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F2E5" w14:textId="77777777" w:rsidR="00142DA8" w:rsidRDefault="00F9033F" w:rsidP="00372EDD">
      <w:pPr>
        <w:spacing w:after="0"/>
        <w:jc w:val="center"/>
        <w:rPr>
          <w:rFonts w:eastAsia="Times New Roman" w:cs="Calibri"/>
          <w:b/>
          <w:kern w:val="0"/>
          <w:lang w:eastAsia="hr-HR"/>
          <w14:ligatures w14:val="none"/>
        </w:rPr>
      </w:pPr>
      <w:r w:rsidRPr="00142DA8">
        <w:rPr>
          <w:rFonts w:eastAsia="Times New Roman" w:cs="Calibri"/>
          <w:b/>
          <w:noProof/>
          <w:kern w:val="0"/>
          <w:lang w:eastAsia="hr-HR"/>
          <w14:ligatures w14:val="none"/>
        </w:rPr>
        <mc:AlternateContent>
          <mc:Choice Requires="wps">
            <w:drawing>
              <wp:anchor distT="0" distB="0" distL="24130" distR="24130" simplePos="0" relativeHeight="251659264" behindDoc="0" locked="0" layoutInCell="1" allowOverlap="1" wp14:anchorId="386A07CB" wp14:editId="56B9D082">
                <wp:simplePos x="0" y="0"/>
                <wp:positionH relativeFrom="column">
                  <wp:posOffset>635</wp:posOffset>
                </wp:positionH>
                <wp:positionV relativeFrom="paragraph">
                  <wp:posOffset>860425</wp:posOffset>
                </wp:positionV>
                <wp:extent cx="13970" cy="421640"/>
                <wp:effectExtent l="0" t="0" r="0" b="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42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394E1" w14:textId="77777777" w:rsidR="00F9033F" w:rsidRDefault="00F9033F" w:rsidP="00F9033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A07CB" id="_x0000_t202" coordsize="21600,21600" o:spt="202" path="m,l,21600r21600,l21600,xe">
                <v:stroke joinstyle="miter"/>
                <v:path gradientshapeok="t" o:connecttype="rect"/>
              </v:shapetype>
              <v:shape id="Text Box 2" o:spid="_x0000_s1026" type="#_x0000_t202" style="position:absolute;left:0;text-align:left;margin-left:.05pt;margin-top:67.75pt;width:1.1pt;height:33.2pt;z-index:251659264;visibility:visible;mso-wrap-style:square;mso-width-percent:0;mso-height-percent:0;mso-wrap-distance-left:1.9pt;mso-wrap-distance-top:0;mso-wrap-distance-right:1.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" stroked="f">
                <v:textbox inset="0,0,0,0">
                  <w:txbxContent>
                    <w:p w14:paraId="08F394E1" w14:textId="77777777" w:rsidR="00F9033F" w:rsidRDefault="00F9033F" w:rsidP="00F9033F"/>
                  </w:txbxContent>
                </v:textbox>
                <w10:wrap type="square" side="largest"/>
              </v:shape>
            </w:pict>
          </mc:Fallback>
        </mc:AlternateContent>
      </w:r>
      <w:r w:rsidRPr="00142DA8">
        <w:rPr>
          <w:rFonts w:eastAsia="Times New Roman" w:cs="Calibri"/>
          <w:b/>
          <w:kern w:val="0"/>
          <w:lang w:eastAsia="hr-HR"/>
          <w14:ligatures w14:val="none"/>
        </w:rPr>
        <w:t xml:space="preserve">OBRAZLOŽENJE </w:t>
      </w:r>
    </w:p>
    <w:p w14:paraId="2673E15C" w14:textId="759389F8" w:rsidR="00F9033F" w:rsidRPr="00142DA8" w:rsidRDefault="00F9033F" w:rsidP="00F9033F">
      <w:pPr>
        <w:spacing w:after="120"/>
        <w:jc w:val="center"/>
        <w:rPr>
          <w:rFonts w:eastAsia="Times New Roman" w:cs="Calibri"/>
          <w:b/>
          <w:kern w:val="0"/>
          <w:lang w:eastAsia="hr-HR"/>
          <w14:ligatures w14:val="none"/>
        </w:rPr>
      </w:pPr>
      <w:r w:rsidRPr="00142DA8">
        <w:rPr>
          <w:rFonts w:eastAsia="Times New Roman" w:cs="Calibri"/>
          <w:b/>
          <w:kern w:val="0"/>
          <w:lang w:eastAsia="hr-HR"/>
          <w14:ligatures w14:val="none"/>
        </w:rPr>
        <w:t xml:space="preserve">UZ PRIJEDLOG III. IZMJENA I DOPUNA PRORAČUNA GRADA POŽEGE ZA 2025. GODINU </w:t>
      </w:r>
    </w:p>
    <w:p w14:paraId="46995CF7" w14:textId="77777777" w:rsidR="00F9033F" w:rsidRPr="00F9033F" w:rsidRDefault="00F9033F">
      <w:pPr>
        <w:widowControl w:val="0"/>
        <w:numPr>
          <w:ilvl w:val="0"/>
          <w:numId w:val="44"/>
        </w:numPr>
        <w:suppressAutoHyphens/>
        <w:spacing w:line="240" w:lineRule="auto"/>
        <w:ind w:left="709" w:hanging="709"/>
        <w:contextualSpacing/>
        <w:rPr>
          <w:rFonts w:eastAsia="Arial Unicode MS" w:cs="Calibri"/>
          <w:bCs/>
          <w:lang w:eastAsia="hr-HR"/>
          <w14:ligatures w14:val="none"/>
        </w:rPr>
      </w:pPr>
      <w:r w:rsidRPr="00F9033F">
        <w:rPr>
          <w:rFonts w:eastAsia="Arial Unicode MS" w:cs="Calibri"/>
          <w:bCs/>
          <w:lang w:eastAsia="hr-HR"/>
          <w14:ligatures w14:val="none"/>
        </w:rPr>
        <w:t>UVOD</w:t>
      </w:r>
    </w:p>
    <w:p w14:paraId="049041B5" w14:textId="77777777" w:rsidR="00F9033F" w:rsidRPr="00F9033F" w:rsidRDefault="00F9033F" w:rsidP="00F9033F">
      <w:pPr>
        <w:widowControl w:val="0"/>
        <w:suppressAutoHyphens/>
        <w:spacing w:line="240" w:lineRule="auto"/>
        <w:ind w:firstLine="284"/>
        <w:jc w:val="both"/>
        <w:rPr>
          <w:rFonts w:eastAsia="Arial Unicode MS" w:cs="Calibri"/>
          <w:lang w:eastAsia="hr-HR"/>
          <w14:ligatures w14:val="none"/>
        </w:rPr>
      </w:pPr>
      <w:r w:rsidRPr="00F9033F">
        <w:rPr>
          <w:rFonts w:eastAsia="Arial Unicode MS" w:cs="Calibri"/>
          <w:bCs/>
          <w:lang w:eastAsia="hr-HR"/>
          <w14:ligatures w14:val="none"/>
        </w:rPr>
        <w:tab/>
        <w:t>Proračun Grada Požege za 2025. godinu usvojilo je Gradsko vijeće Grada Požege na 32. sjednici dana, 16. prosinca 2024. godine (Službene novine Grada Požege, broj: 21/24.) u</w:t>
      </w:r>
      <w:r w:rsidRPr="00F9033F">
        <w:rPr>
          <w:rFonts w:eastAsia="Arial Unicode MS" w:cs="Calibri"/>
          <w:lang w:eastAsia="hr-HR"/>
          <w14:ligatures w14:val="none"/>
        </w:rPr>
        <w:t xml:space="preserve"> iznosu 43.033.975,00 €, I. izmjene i dopune Proračuna Grada Požege na 35. sjednici dana, 4. travnja 2025. godine (Službene novine Grada Požege, broj: 5/25.) u iznosu 45.063.104,00 €, a II. izmjene i dopune Proračuna Grada Požege na 2. sjednici dana, 14. srpnja 2025. godine (Službene novine Grada Požege, broj: 11/25.) u iznosu 47.422.064,00 €.</w:t>
      </w:r>
    </w:p>
    <w:p w14:paraId="2D35654B" w14:textId="77777777" w:rsidR="00F9033F" w:rsidRPr="00F9033F" w:rsidRDefault="00F9033F" w:rsidP="00F9033F">
      <w:pPr>
        <w:widowControl w:val="0"/>
        <w:suppressAutoHyphens/>
        <w:spacing w:line="240" w:lineRule="auto"/>
        <w:ind w:firstLine="284"/>
        <w:jc w:val="both"/>
        <w:rPr>
          <w:rFonts w:eastAsia="Arial Unicode MS" w:cs="Calibri"/>
          <w:bCs/>
          <w:lang w:eastAsia="hr-HR"/>
          <w14:ligatures w14:val="none"/>
        </w:rPr>
      </w:pPr>
      <w:r w:rsidRPr="00F9033F">
        <w:rPr>
          <w:rFonts w:eastAsia="Arial Unicode MS" w:cs="Calibri"/>
          <w:bCs/>
          <w:lang w:eastAsia="hr-HR"/>
          <w14:ligatures w14:val="none"/>
        </w:rPr>
        <w:tab/>
        <w:t xml:space="preserve">Zakonska osnova za donošenje Izmjena i dopuna Proračuna Grada Požege za 2025. godinu je u odredbama Zakona o proračunu (Narodne novine, broj: 144/21.), te Statuta Grada Požege (Službene novine Grada Požege, broj: 2/21. i 11/22.) </w:t>
      </w:r>
    </w:p>
    <w:p w14:paraId="747BABFC" w14:textId="77777777" w:rsidR="00F9033F" w:rsidRPr="00F9033F" w:rsidRDefault="00F9033F">
      <w:pPr>
        <w:widowControl w:val="0"/>
        <w:numPr>
          <w:ilvl w:val="0"/>
          <w:numId w:val="44"/>
        </w:numPr>
        <w:suppressAutoHyphens/>
        <w:spacing w:line="240" w:lineRule="auto"/>
        <w:ind w:left="709"/>
        <w:contextualSpacing/>
        <w:rPr>
          <w:rFonts w:eastAsia="Arial Unicode MS" w:cs="Calibri"/>
          <w:bCs/>
          <w:lang w:eastAsia="hr-HR"/>
          <w14:ligatures w14:val="none"/>
        </w:rPr>
      </w:pPr>
      <w:r w:rsidRPr="00F9033F">
        <w:rPr>
          <w:rFonts w:eastAsia="Arial Unicode MS" w:cs="Calibri"/>
          <w:bCs/>
          <w:lang w:eastAsia="hr-HR"/>
          <w14:ligatures w14:val="none"/>
        </w:rPr>
        <w:t>OBRAZLOŽENJE IZMJENA PRIHODA I PRIMITAKA, RASHODA I IZDATAKA – OPĆI DIO</w:t>
      </w:r>
    </w:p>
    <w:p w14:paraId="4781D629" w14:textId="77777777" w:rsidR="00F9033F" w:rsidRPr="00F9033F" w:rsidRDefault="00F9033F" w:rsidP="00F9033F">
      <w:pPr>
        <w:widowControl w:val="0"/>
        <w:suppressAutoHyphens/>
        <w:spacing w:after="0" w:line="240" w:lineRule="auto"/>
        <w:ind w:firstLine="284"/>
        <w:jc w:val="both"/>
        <w:rPr>
          <w:rFonts w:eastAsia="Arial Unicode MS" w:cs="Calibri"/>
          <w:bCs/>
          <w:lang w:eastAsia="hr-HR"/>
          <w14:ligatures w14:val="none"/>
        </w:rPr>
      </w:pPr>
      <w:r w:rsidRPr="00F9033F">
        <w:rPr>
          <w:rFonts w:eastAsia="Arial Unicode MS" w:cs="Calibri"/>
          <w:bCs/>
          <w:lang w:eastAsia="hr-HR"/>
          <w14:ligatures w14:val="none"/>
        </w:rPr>
        <w:tab/>
        <w:t xml:space="preserve">Ove Izmjene i dopune Proračuna Grada Požege za 2025. godinu donose se radi uravnoteženja prihoda i rashoda sa njihovim ostvarenjem i projiciranim ostvarenjem do kraja godine. </w:t>
      </w:r>
    </w:p>
    <w:p w14:paraId="5B01C739" w14:textId="77777777" w:rsidR="00F9033F" w:rsidRPr="00F9033F" w:rsidRDefault="00F9033F" w:rsidP="00F9033F">
      <w:pPr>
        <w:widowControl w:val="0"/>
        <w:suppressAutoHyphens/>
        <w:spacing w:after="0" w:line="240" w:lineRule="auto"/>
        <w:ind w:firstLine="284"/>
        <w:jc w:val="both"/>
        <w:rPr>
          <w:rFonts w:eastAsia="Arial Unicode MS" w:cs="Calibri"/>
          <w:bCs/>
          <w:lang w:eastAsia="hr-HR"/>
          <w14:ligatures w14:val="none"/>
        </w:rPr>
      </w:pPr>
      <w:r w:rsidRPr="00F9033F">
        <w:rPr>
          <w:rFonts w:eastAsia="Arial Unicode MS" w:cs="Calibri"/>
          <w:bCs/>
          <w:lang w:eastAsia="hr-HR"/>
          <w14:ligatures w14:val="none"/>
        </w:rPr>
        <w:tab/>
        <w:t>Ovim Izmjenama i dopunama Proračuna prihodi i primici smanjuju se za 5.581.441,00 €, odnosno za 11,83% i sada iznose 41.609.789,00 €, a rashodi i izdaci se smanjuju za 5.551.770,00 €, odnosno za 11,71 % i sada iznose 41.870.294,00 €. Uključenim rezultatima iz prethodne godine u iznosu 260.505,00 € Proračun je uravnotežen. Iz navedenog proizlazi da ukupni prihodi i primici sa uključenim prenesenim rezultatom od 260.505,00 € iznose 41.870.294,00 €, odnosno u visini su planiranih rashoda i izdataka.</w:t>
      </w:r>
    </w:p>
    <w:p w14:paraId="6E44B7DC" w14:textId="77777777" w:rsidR="00F9033F" w:rsidRPr="00F9033F" w:rsidRDefault="00F9033F" w:rsidP="00F9033F">
      <w:pPr>
        <w:widowControl w:val="0"/>
        <w:suppressAutoHyphens/>
        <w:spacing w:after="0" w:line="240" w:lineRule="auto"/>
        <w:ind w:firstLine="360"/>
        <w:jc w:val="both"/>
        <w:rPr>
          <w:rFonts w:eastAsia="Arial Unicode MS" w:cs="Calibri"/>
          <w:bCs/>
          <w:lang w:eastAsia="hr-HR"/>
          <w14:ligatures w14:val="none"/>
        </w:rPr>
      </w:pPr>
      <w:r w:rsidRPr="00F9033F">
        <w:rPr>
          <w:rFonts w:eastAsia="Arial Unicode MS" w:cs="Calibri"/>
          <w:bCs/>
          <w:lang w:eastAsia="hr-HR"/>
          <w14:ligatures w14:val="none"/>
        </w:rPr>
        <w:tab/>
        <w:t>Stupac Planirano predstavlja iznos II. izmjena i  dopuna proračuna Grada Požege , u stupcu Promjena naveden je iznos izmjene stavke, a stupac Novi plan prikazuje sredstva osigurana III. Izmjenama i dopunama proračuna Grada Požege – navedeno se proteže kroz opći i posebni dio.</w:t>
      </w:r>
    </w:p>
    <w:p w14:paraId="5D4E712D" w14:textId="77777777" w:rsidR="00F9033F" w:rsidRPr="00F9033F" w:rsidRDefault="00F9033F" w:rsidP="00F9033F">
      <w:pPr>
        <w:widowControl w:val="0"/>
        <w:suppressAutoHyphens/>
        <w:spacing w:after="0" w:line="240" w:lineRule="auto"/>
        <w:ind w:firstLine="284"/>
        <w:jc w:val="both"/>
        <w:rPr>
          <w:rFonts w:eastAsia="Arial Unicode MS" w:cs="Calibri"/>
          <w:bCs/>
          <w:lang w:eastAsia="hr-HR"/>
          <w14:ligatures w14:val="none"/>
        </w:rPr>
      </w:pPr>
    </w:p>
    <w:p w14:paraId="2558A7BC" w14:textId="77777777" w:rsidR="00F9033F" w:rsidRPr="00F9033F" w:rsidRDefault="00F9033F">
      <w:pPr>
        <w:widowControl w:val="0"/>
        <w:numPr>
          <w:ilvl w:val="0"/>
          <w:numId w:val="42"/>
        </w:numPr>
        <w:suppressAutoHyphens/>
        <w:spacing w:line="240" w:lineRule="auto"/>
        <w:contextualSpacing/>
        <w:jc w:val="both"/>
        <w:rPr>
          <w:rFonts w:eastAsia="Arial Unicode MS" w:cs="Calibri"/>
          <w:bCs/>
          <w:lang w:eastAsia="hr-HR"/>
          <w14:ligatures w14:val="none"/>
        </w:rPr>
      </w:pPr>
      <w:r w:rsidRPr="00F9033F">
        <w:rPr>
          <w:rFonts w:eastAsia="Arial Unicode MS" w:cs="Calibri"/>
          <w:bCs/>
          <w:lang w:eastAsia="hr-HR"/>
          <w14:ligatures w14:val="none"/>
        </w:rPr>
        <w:t>PRIHODI POSLOVANJA</w:t>
      </w:r>
    </w:p>
    <w:p w14:paraId="5527AFB6" w14:textId="77777777" w:rsidR="00F9033F" w:rsidRPr="00F9033F" w:rsidRDefault="00F9033F" w:rsidP="00F9033F">
      <w:pPr>
        <w:widowControl w:val="0"/>
        <w:suppressAutoHyphens/>
        <w:spacing w:after="0" w:line="240" w:lineRule="auto"/>
        <w:jc w:val="both"/>
        <w:rPr>
          <w:rFonts w:eastAsia="Arial Unicode MS" w:cs="Calibri"/>
          <w:bCs/>
          <w:lang w:eastAsia="hr-HR"/>
          <w14:ligatures w14:val="none"/>
        </w:rPr>
      </w:pPr>
      <w:r w:rsidRPr="00F9033F">
        <w:rPr>
          <w:rFonts w:eastAsia="Arial Unicode MS" w:cs="Calibri"/>
          <w:bCs/>
          <w:lang w:eastAsia="hr-HR"/>
          <w14:ligatures w14:val="none"/>
        </w:rPr>
        <w:t>Plan i promjena prihoda poslovanja po skupinama</w:t>
      </w:r>
    </w:p>
    <w:tbl>
      <w:tblPr>
        <w:tblStyle w:val="Tablicareetke4-isticanje31"/>
        <w:tblpPr w:leftFromText="180" w:rightFromText="180" w:vertAnchor="text" w:horzAnchor="page" w:tblpXSpec="center" w:tblpY="202"/>
        <w:tblW w:w="9067" w:type="dxa"/>
        <w:tblLook w:val="04A0" w:firstRow="1" w:lastRow="0" w:firstColumn="1" w:lastColumn="0" w:noHBand="0" w:noVBand="1"/>
      </w:tblPr>
      <w:tblGrid>
        <w:gridCol w:w="950"/>
        <w:gridCol w:w="3865"/>
        <w:gridCol w:w="1417"/>
        <w:gridCol w:w="1418"/>
        <w:gridCol w:w="1417"/>
      </w:tblGrid>
      <w:tr w:rsidR="00F9033F" w:rsidRPr="00F9033F" w14:paraId="0BDD2223" w14:textId="77777777" w:rsidTr="0064306B">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0" w:type="dxa"/>
            <w:noWrap/>
          </w:tcPr>
          <w:p w14:paraId="6E8CBFD7"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KONTA</w:t>
            </w:r>
          </w:p>
        </w:tc>
        <w:tc>
          <w:tcPr>
            <w:tcW w:w="3865" w:type="dxa"/>
            <w:noWrap/>
          </w:tcPr>
          <w:p w14:paraId="28A89C6F" w14:textId="77777777" w:rsidR="00F9033F" w:rsidRPr="00F9033F" w:rsidRDefault="00F9033F" w:rsidP="00F9033F">
            <w:pPr>
              <w:widowControl w:val="0"/>
              <w:suppressAutoHyphens/>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VRSTA PRIHODA</w:t>
            </w:r>
          </w:p>
        </w:tc>
        <w:tc>
          <w:tcPr>
            <w:tcW w:w="1417" w:type="dxa"/>
            <w:noWrap/>
          </w:tcPr>
          <w:p w14:paraId="67861594"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PLANIRANO</w:t>
            </w:r>
          </w:p>
        </w:tc>
        <w:tc>
          <w:tcPr>
            <w:tcW w:w="1418" w:type="dxa"/>
            <w:noWrap/>
          </w:tcPr>
          <w:p w14:paraId="1DF6C501"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PROMJENA</w:t>
            </w:r>
          </w:p>
        </w:tc>
        <w:tc>
          <w:tcPr>
            <w:tcW w:w="1417" w:type="dxa"/>
            <w:noWrap/>
          </w:tcPr>
          <w:p w14:paraId="1EF082F8"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NOVI PLAN</w:t>
            </w:r>
          </w:p>
        </w:tc>
      </w:tr>
      <w:tr w:rsidR="00F9033F" w:rsidRPr="00F9033F" w14:paraId="58D8CB48" w14:textId="77777777" w:rsidTr="006430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0" w:type="dxa"/>
            <w:noWrap/>
            <w:hideMark/>
          </w:tcPr>
          <w:p w14:paraId="3D735B7A"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6</w:t>
            </w:r>
          </w:p>
        </w:tc>
        <w:tc>
          <w:tcPr>
            <w:tcW w:w="3865" w:type="dxa"/>
            <w:noWrap/>
            <w:hideMark/>
          </w:tcPr>
          <w:p w14:paraId="0D892B18"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 xml:space="preserve">Prihodi poslovanja </w:t>
            </w:r>
          </w:p>
        </w:tc>
        <w:tc>
          <w:tcPr>
            <w:tcW w:w="1417" w:type="dxa"/>
            <w:noWrap/>
          </w:tcPr>
          <w:p w14:paraId="6246EE0A"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42.068.730,00</w:t>
            </w:r>
          </w:p>
        </w:tc>
        <w:tc>
          <w:tcPr>
            <w:tcW w:w="1418" w:type="dxa"/>
            <w:noWrap/>
          </w:tcPr>
          <w:p w14:paraId="5626E9EC"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-5.496.441,00</w:t>
            </w:r>
          </w:p>
        </w:tc>
        <w:tc>
          <w:tcPr>
            <w:tcW w:w="1417" w:type="dxa"/>
            <w:noWrap/>
          </w:tcPr>
          <w:p w14:paraId="2DE8D8FA"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36.572.289,00</w:t>
            </w:r>
          </w:p>
        </w:tc>
      </w:tr>
      <w:tr w:rsidR="00F9033F" w:rsidRPr="00F9033F" w14:paraId="3BAB3628" w14:textId="77777777" w:rsidTr="0064306B">
        <w:trPr>
          <w:trHeight w:val="255"/>
        </w:trPr>
        <w:tc>
          <w:tcPr>
            <w:cnfStyle w:val="001000000000" w:firstRow="0" w:lastRow="0" w:firstColumn="1" w:lastColumn="0" w:oddVBand="0" w:evenVBand="0" w:oddHBand="0" w:evenHBand="0" w:firstRowFirstColumn="0" w:firstRowLastColumn="0" w:lastRowFirstColumn="0" w:lastRowLastColumn="0"/>
            <w:tcW w:w="950" w:type="dxa"/>
            <w:noWrap/>
            <w:hideMark/>
          </w:tcPr>
          <w:p w14:paraId="0FFB688B"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61</w:t>
            </w:r>
          </w:p>
        </w:tc>
        <w:tc>
          <w:tcPr>
            <w:tcW w:w="3865" w:type="dxa"/>
            <w:noWrap/>
            <w:hideMark/>
          </w:tcPr>
          <w:p w14:paraId="3AE658BD"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Prihodi od poreza</w:t>
            </w:r>
          </w:p>
        </w:tc>
        <w:tc>
          <w:tcPr>
            <w:tcW w:w="1417" w:type="dxa"/>
            <w:noWrap/>
          </w:tcPr>
          <w:p w14:paraId="31E72600"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17.042.100,00</w:t>
            </w:r>
          </w:p>
        </w:tc>
        <w:tc>
          <w:tcPr>
            <w:tcW w:w="1418" w:type="dxa"/>
            <w:noWrap/>
          </w:tcPr>
          <w:p w14:paraId="0BA99197"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212.169,00</w:t>
            </w:r>
          </w:p>
        </w:tc>
        <w:tc>
          <w:tcPr>
            <w:tcW w:w="1417" w:type="dxa"/>
            <w:noWrap/>
          </w:tcPr>
          <w:p w14:paraId="0342FB31"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17.254.269,00</w:t>
            </w:r>
          </w:p>
        </w:tc>
      </w:tr>
      <w:tr w:rsidR="00F9033F" w:rsidRPr="00F9033F" w14:paraId="7B3846D5" w14:textId="77777777" w:rsidTr="006430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0" w:type="dxa"/>
            <w:noWrap/>
            <w:hideMark/>
          </w:tcPr>
          <w:p w14:paraId="32496E95"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63</w:t>
            </w:r>
          </w:p>
        </w:tc>
        <w:tc>
          <w:tcPr>
            <w:tcW w:w="3865" w:type="dxa"/>
            <w:noWrap/>
            <w:hideMark/>
          </w:tcPr>
          <w:p w14:paraId="462410A3"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Pomoći iz inozemstva i od subjekata unutar općeg proračuna</w:t>
            </w:r>
          </w:p>
        </w:tc>
        <w:tc>
          <w:tcPr>
            <w:tcW w:w="1417" w:type="dxa"/>
            <w:noWrap/>
          </w:tcPr>
          <w:p w14:paraId="709F1421"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20.718.013,00</w:t>
            </w:r>
          </w:p>
        </w:tc>
        <w:tc>
          <w:tcPr>
            <w:tcW w:w="1418" w:type="dxa"/>
            <w:noWrap/>
          </w:tcPr>
          <w:p w14:paraId="21D42ACE"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-5.756.540,00</w:t>
            </w:r>
          </w:p>
        </w:tc>
        <w:tc>
          <w:tcPr>
            <w:tcW w:w="1417" w:type="dxa"/>
            <w:noWrap/>
          </w:tcPr>
          <w:p w14:paraId="637ADB34"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14.961.473,00</w:t>
            </w:r>
          </w:p>
        </w:tc>
      </w:tr>
      <w:tr w:rsidR="00F9033F" w:rsidRPr="00F9033F" w14:paraId="62CB4443" w14:textId="77777777" w:rsidTr="0064306B">
        <w:trPr>
          <w:trHeight w:val="255"/>
        </w:trPr>
        <w:tc>
          <w:tcPr>
            <w:cnfStyle w:val="001000000000" w:firstRow="0" w:lastRow="0" w:firstColumn="1" w:lastColumn="0" w:oddVBand="0" w:evenVBand="0" w:oddHBand="0" w:evenHBand="0" w:firstRowFirstColumn="0" w:firstRowLastColumn="0" w:lastRowFirstColumn="0" w:lastRowLastColumn="0"/>
            <w:tcW w:w="950" w:type="dxa"/>
            <w:noWrap/>
            <w:hideMark/>
          </w:tcPr>
          <w:p w14:paraId="39025DA1"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64</w:t>
            </w:r>
          </w:p>
        </w:tc>
        <w:tc>
          <w:tcPr>
            <w:tcW w:w="3865" w:type="dxa"/>
            <w:noWrap/>
            <w:hideMark/>
          </w:tcPr>
          <w:p w14:paraId="2ACEB3E5"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 xml:space="preserve">Prihodi od imovine </w:t>
            </w:r>
          </w:p>
        </w:tc>
        <w:tc>
          <w:tcPr>
            <w:tcW w:w="1417" w:type="dxa"/>
            <w:noWrap/>
            <w:vAlign w:val="center"/>
          </w:tcPr>
          <w:p w14:paraId="56D819D4"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506.340,00</w:t>
            </w:r>
          </w:p>
        </w:tc>
        <w:tc>
          <w:tcPr>
            <w:tcW w:w="1418" w:type="dxa"/>
            <w:noWrap/>
          </w:tcPr>
          <w:p w14:paraId="3B63B85A"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417" w:type="dxa"/>
            <w:noWrap/>
          </w:tcPr>
          <w:p w14:paraId="7BA42278"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506.340,00</w:t>
            </w:r>
          </w:p>
        </w:tc>
      </w:tr>
      <w:tr w:rsidR="00F9033F" w:rsidRPr="00F9033F" w14:paraId="71CEC7EE" w14:textId="77777777" w:rsidTr="006430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0" w:type="dxa"/>
            <w:noWrap/>
            <w:hideMark/>
          </w:tcPr>
          <w:p w14:paraId="2B06A31F"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65</w:t>
            </w:r>
          </w:p>
        </w:tc>
        <w:tc>
          <w:tcPr>
            <w:tcW w:w="3865" w:type="dxa"/>
            <w:noWrap/>
            <w:hideMark/>
          </w:tcPr>
          <w:p w14:paraId="38AC9B81"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Prihodi od upravnih i administrativnih pristojbi, pristojbi po posebnim propisima i naknada</w:t>
            </w:r>
          </w:p>
        </w:tc>
        <w:tc>
          <w:tcPr>
            <w:tcW w:w="1417" w:type="dxa"/>
            <w:noWrap/>
          </w:tcPr>
          <w:p w14:paraId="50D66307"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3.177.344,00</w:t>
            </w:r>
          </w:p>
        </w:tc>
        <w:tc>
          <w:tcPr>
            <w:tcW w:w="1418" w:type="dxa"/>
            <w:noWrap/>
          </w:tcPr>
          <w:p w14:paraId="4BA1E21A"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9.800,00</w:t>
            </w:r>
          </w:p>
        </w:tc>
        <w:tc>
          <w:tcPr>
            <w:tcW w:w="1417" w:type="dxa"/>
            <w:noWrap/>
          </w:tcPr>
          <w:p w14:paraId="1C6BE221"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3.187.144,00</w:t>
            </w:r>
          </w:p>
        </w:tc>
      </w:tr>
      <w:tr w:rsidR="00F9033F" w:rsidRPr="00F9033F" w14:paraId="6C33F38F" w14:textId="77777777" w:rsidTr="0064306B">
        <w:trPr>
          <w:trHeight w:val="255"/>
        </w:trPr>
        <w:tc>
          <w:tcPr>
            <w:cnfStyle w:val="001000000000" w:firstRow="0" w:lastRow="0" w:firstColumn="1" w:lastColumn="0" w:oddVBand="0" w:evenVBand="0" w:oddHBand="0" w:evenHBand="0" w:firstRowFirstColumn="0" w:firstRowLastColumn="0" w:lastRowFirstColumn="0" w:lastRowLastColumn="0"/>
            <w:tcW w:w="950" w:type="dxa"/>
            <w:noWrap/>
            <w:hideMark/>
          </w:tcPr>
          <w:p w14:paraId="24D8DB4A"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66</w:t>
            </w:r>
          </w:p>
        </w:tc>
        <w:tc>
          <w:tcPr>
            <w:tcW w:w="3865" w:type="dxa"/>
            <w:noWrap/>
            <w:hideMark/>
          </w:tcPr>
          <w:p w14:paraId="2E617A07"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Prihodi od prodaje proizvoda i robe te pruženih usluga i prihodi od donacija</w:t>
            </w:r>
          </w:p>
        </w:tc>
        <w:tc>
          <w:tcPr>
            <w:tcW w:w="1417" w:type="dxa"/>
            <w:noWrap/>
          </w:tcPr>
          <w:p w14:paraId="6C9337B5"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371.943,00</w:t>
            </w:r>
          </w:p>
        </w:tc>
        <w:tc>
          <w:tcPr>
            <w:tcW w:w="1418" w:type="dxa"/>
            <w:noWrap/>
          </w:tcPr>
          <w:p w14:paraId="66CCFA6F"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36.830,00</w:t>
            </w:r>
          </w:p>
        </w:tc>
        <w:tc>
          <w:tcPr>
            <w:tcW w:w="1417" w:type="dxa"/>
            <w:noWrap/>
          </w:tcPr>
          <w:p w14:paraId="60B072E0"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408.773,00</w:t>
            </w:r>
          </w:p>
        </w:tc>
      </w:tr>
      <w:tr w:rsidR="00F9033F" w:rsidRPr="00F9033F" w14:paraId="322A406A" w14:textId="77777777" w:rsidTr="006430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0" w:type="dxa"/>
            <w:noWrap/>
            <w:hideMark/>
          </w:tcPr>
          <w:p w14:paraId="20139C47"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68</w:t>
            </w:r>
          </w:p>
        </w:tc>
        <w:tc>
          <w:tcPr>
            <w:tcW w:w="3865" w:type="dxa"/>
            <w:noWrap/>
            <w:hideMark/>
          </w:tcPr>
          <w:p w14:paraId="2B5F15DA"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Kazne, upravne mjere i ostali prihodi</w:t>
            </w:r>
          </w:p>
        </w:tc>
        <w:tc>
          <w:tcPr>
            <w:tcW w:w="1417" w:type="dxa"/>
            <w:noWrap/>
          </w:tcPr>
          <w:p w14:paraId="79D61FAA"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252.990,00</w:t>
            </w:r>
          </w:p>
        </w:tc>
        <w:tc>
          <w:tcPr>
            <w:tcW w:w="1418" w:type="dxa"/>
            <w:noWrap/>
          </w:tcPr>
          <w:p w14:paraId="2689A3F0"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1.300,00</w:t>
            </w:r>
          </w:p>
        </w:tc>
        <w:tc>
          <w:tcPr>
            <w:tcW w:w="1417" w:type="dxa"/>
            <w:noWrap/>
          </w:tcPr>
          <w:p w14:paraId="0962E650"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254.290,00</w:t>
            </w:r>
          </w:p>
        </w:tc>
      </w:tr>
    </w:tbl>
    <w:p w14:paraId="19F5E293" w14:textId="754C626B" w:rsidR="00F9033F" w:rsidRPr="00F9033F" w:rsidRDefault="00F9033F" w:rsidP="00372EDD">
      <w:pPr>
        <w:widowControl w:val="0"/>
        <w:suppressAutoHyphens/>
        <w:spacing w:before="240" w:after="0" w:line="240" w:lineRule="auto"/>
        <w:ind w:firstLine="349"/>
        <w:jc w:val="both"/>
        <w:rPr>
          <w:rFonts w:eastAsia="Arial Unicode MS" w:cs="Calibri"/>
          <w:bCs/>
          <w:lang w:eastAsia="hr-HR"/>
          <w14:ligatures w14:val="none"/>
        </w:rPr>
      </w:pPr>
      <w:r w:rsidRPr="00F9033F">
        <w:rPr>
          <w:rFonts w:eastAsia="Arial Unicode MS" w:cs="Calibri"/>
          <w:bCs/>
          <w:lang w:eastAsia="hr-HR"/>
          <w14:ligatures w14:val="none"/>
        </w:rPr>
        <w:t>Prihodi poslovanja su se smanjili za 5.496.441,00 € odnosno 13,07% te iznose 36.572.289,00 €. Smanjenje prihoda poslovanja odnosi se na:</w:t>
      </w:r>
    </w:p>
    <w:p w14:paraId="0901E07F" w14:textId="77777777" w:rsidR="00F9033F" w:rsidRPr="00F9033F" w:rsidRDefault="00F9033F">
      <w:pPr>
        <w:widowControl w:val="0"/>
        <w:numPr>
          <w:ilvl w:val="0"/>
          <w:numId w:val="43"/>
        </w:numPr>
        <w:suppressAutoHyphens/>
        <w:spacing w:after="0" w:line="240" w:lineRule="auto"/>
        <w:ind w:left="709"/>
        <w:contextualSpacing/>
        <w:jc w:val="both"/>
        <w:rPr>
          <w:rFonts w:eastAsia="Arial Unicode MS" w:cs="Calibri"/>
          <w:bCs/>
          <w:lang w:eastAsia="hr-HR"/>
          <w14:ligatures w14:val="none"/>
        </w:rPr>
      </w:pPr>
      <w:r w:rsidRPr="00F9033F">
        <w:rPr>
          <w:rFonts w:eastAsia="Arial Unicode MS" w:cs="Calibri"/>
          <w:bCs/>
          <w:lang w:eastAsia="hr-HR"/>
          <w14:ligatures w14:val="none"/>
        </w:rPr>
        <w:t>Povećanje prihoda od poreza u iznosu 212.169,00 € koje se odnosi na usklađenje prihoda od decentraliziranih sredstava,</w:t>
      </w:r>
    </w:p>
    <w:p w14:paraId="280E195E" w14:textId="77777777" w:rsidR="00F9033F" w:rsidRPr="00F9033F" w:rsidRDefault="00F9033F">
      <w:pPr>
        <w:widowControl w:val="0"/>
        <w:numPr>
          <w:ilvl w:val="0"/>
          <w:numId w:val="43"/>
        </w:numPr>
        <w:suppressAutoHyphens/>
        <w:spacing w:after="0" w:line="240" w:lineRule="auto"/>
        <w:ind w:left="709" w:right="-284"/>
        <w:contextualSpacing/>
        <w:jc w:val="both"/>
        <w:rPr>
          <w:rFonts w:eastAsia="Arial Unicode MS" w:cs="Calibri"/>
          <w:bCs/>
          <w:lang w:eastAsia="hr-HR"/>
          <w14:ligatures w14:val="none"/>
        </w:rPr>
      </w:pPr>
      <w:r w:rsidRPr="00F9033F">
        <w:rPr>
          <w:rFonts w:eastAsia="Arial Unicode MS" w:cs="Calibri"/>
          <w:bCs/>
          <w:lang w:eastAsia="hr-HR"/>
          <w14:ligatures w14:val="none"/>
        </w:rPr>
        <w:t>Smanjenje pomoći iz inozemstva i od subjekata unutar općeg proračuna u iznosu 5.756.540,00 € za projekte koji se neće realizirati do kraja godine,</w:t>
      </w:r>
    </w:p>
    <w:p w14:paraId="3FEFEB96" w14:textId="77777777" w:rsidR="00F9033F" w:rsidRPr="00F9033F" w:rsidRDefault="00F9033F">
      <w:pPr>
        <w:widowControl w:val="0"/>
        <w:numPr>
          <w:ilvl w:val="0"/>
          <w:numId w:val="43"/>
        </w:numPr>
        <w:suppressAutoHyphens/>
        <w:spacing w:after="0" w:line="240" w:lineRule="auto"/>
        <w:ind w:left="709"/>
        <w:contextualSpacing/>
        <w:jc w:val="both"/>
        <w:rPr>
          <w:rFonts w:eastAsia="Arial Unicode MS" w:cs="Calibri"/>
          <w:bCs/>
          <w:lang w:eastAsia="hr-HR"/>
          <w14:ligatures w14:val="none"/>
        </w:rPr>
      </w:pPr>
      <w:r w:rsidRPr="00F9033F">
        <w:rPr>
          <w:rFonts w:eastAsia="Arial Unicode MS" w:cs="Calibri"/>
          <w:bCs/>
          <w:lang w:eastAsia="hr-HR"/>
          <w14:ligatures w14:val="none"/>
        </w:rPr>
        <w:t xml:space="preserve">Povećanje prihoda od upravnih i administrativnih pristojbi, pristojbi po posebnim propisima i naknada za 9.800,00 € zbog usklađenja sa stvarno ostvarenim prihodima, </w:t>
      </w:r>
    </w:p>
    <w:p w14:paraId="722DBB6C" w14:textId="77777777" w:rsidR="00F9033F" w:rsidRPr="00F9033F" w:rsidRDefault="00F9033F">
      <w:pPr>
        <w:widowControl w:val="0"/>
        <w:numPr>
          <w:ilvl w:val="0"/>
          <w:numId w:val="43"/>
        </w:numPr>
        <w:suppressAutoHyphens/>
        <w:spacing w:after="0" w:line="240" w:lineRule="auto"/>
        <w:ind w:left="709"/>
        <w:contextualSpacing/>
        <w:jc w:val="both"/>
        <w:rPr>
          <w:rFonts w:eastAsia="Arial Unicode MS" w:cs="Calibri"/>
          <w:bCs/>
          <w:lang w:eastAsia="hr-HR"/>
          <w14:ligatures w14:val="none"/>
        </w:rPr>
      </w:pPr>
      <w:r w:rsidRPr="00F9033F">
        <w:rPr>
          <w:rFonts w:eastAsia="Arial Unicode MS" w:cs="Calibri"/>
          <w:bCs/>
          <w:lang w:eastAsia="hr-HR"/>
          <w14:ligatures w14:val="none"/>
        </w:rPr>
        <w:t>Povećanje prihoda od prodaje proizvoda i robe te pruženih usluga i prihodi od donacija u iznosu 36.830,00 € zbog usklađenja sa stvarno ostvarenim donacijama, te</w:t>
      </w:r>
    </w:p>
    <w:p w14:paraId="5F7C0795" w14:textId="77777777" w:rsidR="00F9033F" w:rsidRPr="00F9033F" w:rsidRDefault="00F9033F">
      <w:pPr>
        <w:widowControl w:val="0"/>
        <w:numPr>
          <w:ilvl w:val="0"/>
          <w:numId w:val="43"/>
        </w:numPr>
        <w:suppressAutoHyphens/>
        <w:spacing w:after="0" w:line="240" w:lineRule="auto"/>
        <w:ind w:left="709"/>
        <w:contextualSpacing/>
        <w:jc w:val="both"/>
        <w:rPr>
          <w:rFonts w:eastAsia="Arial Unicode MS" w:cs="Calibri"/>
          <w:bCs/>
          <w:lang w:eastAsia="hr-HR"/>
          <w14:ligatures w14:val="none"/>
        </w:rPr>
      </w:pPr>
      <w:r w:rsidRPr="00F9033F">
        <w:rPr>
          <w:rFonts w:eastAsia="Arial Unicode MS" w:cs="Calibri"/>
          <w:bCs/>
          <w:lang w:eastAsia="hr-HR"/>
          <w14:ligatures w14:val="none"/>
        </w:rPr>
        <w:t xml:space="preserve">Povećanje Kazni, upravnih mjera i ostalih prihoda u iznosu 1.300,00 € zbog usklađenja </w:t>
      </w:r>
      <w:r w:rsidRPr="00F9033F">
        <w:rPr>
          <w:rFonts w:eastAsia="Arial Unicode MS" w:cs="Calibri"/>
          <w:bCs/>
          <w:lang w:eastAsia="hr-HR"/>
          <w14:ligatures w14:val="none"/>
        </w:rPr>
        <w:lastRenderedPageBreak/>
        <w:t>ostvarenja prihoda kod proračunskih korisnika.</w:t>
      </w:r>
    </w:p>
    <w:p w14:paraId="343BC7F4" w14:textId="77777777" w:rsidR="00F9033F" w:rsidRPr="00F9033F" w:rsidRDefault="00F9033F" w:rsidP="00F9033F">
      <w:pPr>
        <w:widowControl w:val="0"/>
        <w:suppressAutoHyphens/>
        <w:spacing w:after="0" w:line="240" w:lineRule="auto"/>
        <w:ind w:left="927"/>
        <w:contextualSpacing/>
        <w:jc w:val="both"/>
        <w:rPr>
          <w:rFonts w:eastAsia="Arial Unicode MS" w:cs="Calibri"/>
          <w:bCs/>
          <w:lang w:eastAsia="hr-HR"/>
          <w14:ligatures w14:val="none"/>
        </w:rPr>
      </w:pPr>
    </w:p>
    <w:p w14:paraId="7472B9E6" w14:textId="77777777" w:rsidR="00F9033F" w:rsidRPr="00F9033F" w:rsidRDefault="00F9033F">
      <w:pPr>
        <w:widowControl w:val="0"/>
        <w:numPr>
          <w:ilvl w:val="0"/>
          <w:numId w:val="42"/>
        </w:numPr>
        <w:suppressAutoHyphens/>
        <w:spacing w:after="240" w:line="240" w:lineRule="auto"/>
        <w:ind w:left="714" w:hanging="357"/>
        <w:jc w:val="both"/>
        <w:rPr>
          <w:rFonts w:eastAsia="Arial Unicode MS" w:cs="Calibri"/>
          <w:bCs/>
          <w:lang w:eastAsia="hr-HR"/>
          <w14:ligatures w14:val="none"/>
        </w:rPr>
      </w:pPr>
      <w:r w:rsidRPr="00F9033F">
        <w:rPr>
          <w:rFonts w:eastAsia="Arial Unicode MS" w:cs="Calibri"/>
          <w:bCs/>
          <w:lang w:eastAsia="hr-HR"/>
          <w14:ligatures w14:val="none"/>
        </w:rPr>
        <w:t>PRIHODI OD PRODAJE NEFINANCIJSKE IMOVINE</w:t>
      </w:r>
    </w:p>
    <w:p w14:paraId="705299B9" w14:textId="77777777" w:rsidR="00F9033F" w:rsidRPr="00F9033F" w:rsidRDefault="00F9033F" w:rsidP="00F9033F">
      <w:pPr>
        <w:widowControl w:val="0"/>
        <w:suppressAutoHyphens/>
        <w:spacing w:after="0" w:line="240" w:lineRule="auto"/>
        <w:jc w:val="both"/>
        <w:rPr>
          <w:rFonts w:eastAsia="Arial Unicode MS" w:cs="Calibri"/>
          <w:bCs/>
          <w:lang w:eastAsia="hr-HR"/>
          <w14:ligatures w14:val="none"/>
        </w:rPr>
      </w:pPr>
      <w:r w:rsidRPr="00F9033F">
        <w:rPr>
          <w:rFonts w:eastAsia="Arial Unicode MS" w:cs="Calibri"/>
          <w:bCs/>
          <w:lang w:eastAsia="hr-HR"/>
          <w14:ligatures w14:val="none"/>
        </w:rPr>
        <w:t>Plan i promjena prihoda od prodaje nefinancijske imovine po skupinama</w:t>
      </w:r>
    </w:p>
    <w:tbl>
      <w:tblPr>
        <w:tblStyle w:val="Tablicareetke4-isticanje31"/>
        <w:tblpPr w:leftFromText="180" w:rightFromText="180" w:vertAnchor="text" w:horzAnchor="page" w:tblpXSpec="center" w:tblpY="202"/>
        <w:tblW w:w="8784" w:type="dxa"/>
        <w:tblLook w:val="04A0" w:firstRow="1" w:lastRow="0" w:firstColumn="1" w:lastColumn="0" w:noHBand="0" w:noVBand="1"/>
      </w:tblPr>
      <w:tblGrid>
        <w:gridCol w:w="950"/>
        <w:gridCol w:w="4007"/>
        <w:gridCol w:w="1275"/>
        <w:gridCol w:w="1276"/>
        <w:gridCol w:w="1276"/>
      </w:tblGrid>
      <w:tr w:rsidR="00F9033F" w:rsidRPr="00F9033F" w14:paraId="597DFA3C" w14:textId="77777777" w:rsidTr="0064306B">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0" w:type="dxa"/>
            <w:noWrap/>
          </w:tcPr>
          <w:p w14:paraId="2BE04113"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KONTA</w:t>
            </w:r>
          </w:p>
        </w:tc>
        <w:tc>
          <w:tcPr>
            <w:tcW w:w="4007" w:type="dxa"/>
            <w:noWrap/>
          </w:tcPr>
          <w:p w14:paraId="552D3AE9" w14:textId="77777777" w:rsidR="00F9033F" w:rsidRPr="00F9033F" w:rsidRDefault="00F9033F" w:rsidP="00F9033F">
            <w:pPr>
              <w:widowControl w:val="0"/>
              <w:suppressAutoHyphens/>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VRSTA PRIHODA</w:t>
            </w:r>
          </w:p>
        </w:tc>
        <w:tc>
          <w:tcPr>
            <w:tcW w:w="1275" w:type="dxa"/>
            <w:noWrap/>
          </w:tcPr>
          <w:p w14:paraId="4339E1A6"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PLANIRANO</w:t>
            </w:r>
          </w:p>
        </w:tc>
        <w:tc>
          <w:tcPr>
            <w:tcW w:w="1276" w:type="dxa"/>
            <w:noWrap/>
          </w:tcPr>
          <w:p w14:paraId="1E927174"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PROMJENA</w:t>
            </w:r>
          </w:p>
        </w:tc>
        <w:tc>
          <w:tcPr>
            <w:tcW w:w="1276" w:type="dxa"/>
            <w:noWrap/>
          </w:tcPr>
          <w:p w14:paraId="731721F0"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NOVI PLAN</w:t>
            </w:r>
          </w:p>
        </w:tc>
      </w:tr>
      <w:tr w:rsidR="00F9033F" w:rsidRPr="00F9033F" w14:paraId="1EA45EDC" w14:textId="77777777" w:rsidTr="006430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0" w:type="dxa"/>
            <w:noWrap/>
            <w:hideMark/>
          </w:tcPr>
          <w:p w14:paraId="50F5A7FD"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7</w:t>
            </w:r>
          </w:p>
        </w:tc>
        <w:tc>
          <w:tcPr>
            <w:tcW w:w="4007" w:type="dxa"/>
            <w:noWrap/>
            <w:hideMark/>
          </w:tcPr>
          <w:p w14:paraId="7B3A66BB"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Prihodi od prodaje nefinancijske imovine</w:t>
            </w:r>
          </w:p>
        </w:tc>
        <w:tc>
          <w:tcPr>
            <w:tcW w:w="1275" w:type="dxa"/>
            <w:noWrap/>
            <w:hideMark/>
          </w:tcPr>
          <w:p w14:paraId="0A83FB43"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620.000,00</w:t>
            </w:r>
          </w:p>
        </w:tc>
        <w:tc>
          <w:tcPr>
            <w:tcW w:w="1276" w:type="dxa"/>
            <w:noWrap/>
          </w:tcPr>
          <w:p w14:paraId="044AFF67"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-85.000,00</w:t>
            </w:r>
          </w:p>
        </w:tc>
        <w:tc>
          <w:tcPr>
            <w:tcW w:w="1276" w:type="dxa"/>
            <w:noWrap/>
          </w:tcPr>
          <w:p w14:paraId="4C34BF86"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535.000,00</w:t>
            </w:r>
          </w:p>
        </w:tc>
      </w:tr>
      <w:tr w:rsidR="00F9033F" w:rsidRPr="00F9033F" w14:paraId="16A1A9BB" w14:textId="77777777" w:rsidTr="0064306B">
        <w:trPr>
          <w:trHeight w:val="255"/>
        </w:trPr>
        <w:tc>
          <w:tcPr>
            <w:cnfStyle w:val="001000000000" w:firstRow="0" w:lastRow="0" w:firstColumn="1" w:lastColumn="0" w:oddVBand="0" w:evenVBand="0" w:oddHBand="0" w:evenHBand="0" w:firstRowFirstColumn="0" w:firstRowLastColumn="0" w:lastRowFirstColumn="0" w:lastRowLastColumn="0"/>
            <w:tcW w:w="950" w:type="dxa"/>
            <w:noWrap/>
            <w:hideMark/>
          </w:tcPr>
          <w:p w14:paraId="22D7D5F8"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71</w:t>
            </w:r>
          </w:p>
        </w:tc>
        <w:tc>
          <w:tcPr>
            <w:tcW w:w="4007" w:type="dxa"/>
            <w:noWrap/>
            <w:hideMark/>
          </w:tcPr>
          <w:p w14:paraId="4D385FD6"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Prihodi od prodaje neproizvedene dugotrajne imovine</w:t>
            </w:r>
          </w:p>
        </w:tc>
        <w:tc>
          <w:tcPr>
            <w:tcW w:w="1275" w:type="dxa"/>
            <w:noWrap/>
            <w:hideMark/>
          </w:tcPr>
          <w:p w14:paraId="06C17F4B"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327.000,00</w:t>
            </w:r>
          </w:p>
        </w:tc>
        <w:tc>
          <w:tcPr>
            <w:tcW w:w="1276" w:type="dxa"/>
            <w:noWrap/>
          </w:tcPr>
          <w:p w14:paraId="483D1EF6"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-85.000,00</w:t>
            </w:r>
          </w:p>
        </w:tc>
        <w:tc>
          <w:tcPr>
            <w:tcW w:w="1276" w:type="dxa"/>
            <w:noWrap/>
          </w:tcPr>
          <w:p w14:paraId="6BD99E7A"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242.000,00</w:t>
            </w:r>
          </w:p>
        </w:tc>
      </w:tr>
      <w:tr w:rsidR="00F9033F" w:rsidRPr="00F9033F" w14:paraId="363E2C5B" w14:textId="77777777" w:rsidTr="006430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0" w:type="dxa"/>
            <w:noWrap/>
            <w:hideMark/>
          </w:tcPr>
          <w:p w14:paraId="52F924B4"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72</w:t>
            </w:r>
          </w:p>
        </w:tc>
        <w:tc>
          <w:tcPr>
            <w:tcW w:w="4007" w:type="dxa"/>
            <w:noWrap/>
            <w:hideMark/>
          </w:tcPr>
          <w:p w14:paraId="3B01E8F4"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Prihodi od prodaje proizvedene dugotrajne imovine</w:t>
            </w:r>
          </w:p>
        </w:tc>
        <w:tc>
          <w:tcPr>
            <w:tcW w:w="1275" w:type="dxa"/>
            <w:noWrap/>
            <w:hideMark/>
          </w:tcPr>
          <w:p w14:paraId="5352B121"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293.000,00</w:t>
            </w:r>
          </w:p>
        </w:tc>
        <w:tc>
          <w:tcPr>
            <w:tcW w:w="1276" w:type="dxa"/>
            <w:noWrap/>
          </w:tcPr>
          <w:p w14:paraId="26622CAF"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noWrap/>
          </w:tcPr>
          <w:p w14:paraId="1F590C6B"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293.000,00</w:t>
            </w:r>
          </w:p>
        </w:tc>
      </w:tr>
    </w:tbl>
    <w:p w14:paraId="0A385D7A" w14:textId="77777777" w:rsidR="00F9033F" w:rsidRPr="00F9033F" w:rsidRDefault="00F9033F" w:rsidP="00F9033F">
      <w:pPr>
        <w:widowControl w:val="0"/>
        <w:suppressAutoHyphens/>
        <w:spacing w:before="240" w:after="240" w:line="240" w:lineRule="auto"/>
        <w:ind w:firstLine="357"/>
        <w:jc w:val="both"/>
        <w:rPr>
          <w:rFonts w:eastAsia="Arial Unicode MS" w:cs="Calibri"/>
          <w:bCs/>
          <w:lang w:eastAsia="hr-HR"/>
          <w14:ligatures w14:val="none"/>
        </w:rPr>
      </w:pPr>
      <w:r w:rsidRPr="00F9033F">
        <w:rPr>
          <w:rFonts w:eastAsia="Arial Unicode MS" w:cs="Calibri"/>
          <w:bCs/>
          <w:lang w:eastAsia="hr-HR"/>
          <w14:ligatures w14:val="none"/>
        </w:rPr>
        <w:tab/>
        <w:t>Prihodi od prodaje nefinancijske imovine su se smanjili za 85.000,00 € odnosno za 13,71%  te iznose 535.000,00 €, a smanjenje se odnosi na smanjenje prihoda od prodaje neproizvedene dugotrajne imovine zbog usklađenja sa stvarnim stanje.</w:t>
      </w:r>
    </w:p>
    <w:p w14:paraId="2F66D090" w14:textId="77777777" w:rsidR="00F9033F" w:rsidRPr="00F9033F" w:rsidRDefault="00F9033F">
      <w:pPr>
        <w:widowControl w:val="0"/>
        <w:numPr>
          <w:ilvl w:val="0"/>
          <w:numId w:val="42"/>
        </w:numPr>
        <w:suppressAutoHyphens/>
        <w:spacing w:after="240" w:line="240" w:lineRule="auto"/>
        <w:ind w:left="714" w:hanging="357"/>
        <w:jc w:val="both"/>
        <w:rPr>
          <w:rFonts w:eastAsia="Arial Unicode MS" w:cs="Calibri"/>
          <w:bCs/>
          <w:lang w:eastAsia="hr-HR"/>
          <w14:ligatures w14:val="none"/>
        </w:rPr>
      </w:pPr>
      <w:r w:rsidRPr="00F9033F">
        <w:rPr>
          <w:rFonts w:eastAsia="Arial Unicode MS" w:cs="Calibri"/>
          <w:bCs/>
          <w:lang w:eastAsia="hr-HR"/>
          <w14:ligatures w14:val="none"/>
        </w:rPr>
        <w:t>PRIMICI OD FINANCIJSKE IMOVINE I ZADUŽIVANJA</w:t>
      </w:r>
    </w:p>
    <w:p w14:paraId="165BE37B" w14:textId="77777777" w:rsidR="00F9033F" w:rsidRPr="00F9033F" w:rsidRDefault="00F9033F" w:rsidP="00F9033F">
      <w:pPr>
        <w:widowControl w:val="0"/>
        <w:suppressAutoHyphens/>
        <w:spacing w:after="0" w:line="240" w:lineRule="auto"/>
        <w:jc w:val="both"/>
        <w:rPr>
          <w:rFonts w:eastAsia="Arial Unicode MS" w:cs="Calibri"/>
          <w:bCs/>
          <w:lang w:eastAsia="hr-HR"/>
          <w14:ligatures w14:val="none"/>
        </w:rPr>
      </w:pPr>
      <w:r w:rsidRPr="00F9033F">
        <w:rPr>
          <w:rFonts w:eastAsia="Arial Unicode MS" w:cs="Calibri"/>
          <w:bCs/>
          <w:lang w:eastAsia="hr-HR"/>
          <w14:ligatures w14:val="none"/>
        </w:rPr>
        <w:t>U III. Izmjenama i dopunama Proračuna Grada Požege za 2025. godinu nije bilo promjene primitaka.</w:t>
      </w:r>
    </w:p>
    <w:tbl>
      <w:tblPr>
        <w:tblStyle w:val="Tablicareetke4-isticanje31"/>
        <w:tblpPr w:leftFromText="180" w:rightFromText="180" w:vertAnchor="text" w:horzAnchor="page" w:tblpXSpec="center" w:tblpY="202"/>
        <w:tblW w:w="8926" w:type="dxa"/>
        <w:tblLook w:val="04A0" w:firstRow="1" w:lastRow="0" w:firstColumn="1" w:lastColumn="0" w:noHBand="0" w:noVBand="1"/>
      </w:tblPr>
      <w:tblGrid>
        <w:gridCol w:w="846"/>
        <w:gridCol w:w="4111"/>
        <w:gridCol w:w="1458"/>
        <w:gridCol w:w="1235"/>
        <w:gridCol w:w="1276"/>
      </w:tblGrid>
      <w:tr w:rsidR="00F9033F" w:rsidRPr="00F9033F" w14:paraId="0EB65312" w14:textId="77777777" w:rsidTr="0064306B">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6" w:type="dxa"/>
            <w:noWrap/>
          </w:tcPr>
          <w:p w14:paraId="5E329DE1"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KONTA</w:t>
            </w:r>
          </w:p>
        </w:tc>
        <w:tc>
          <w:tcPr>
            <w:tcW w:w="4111" w:type="dxa"/>
            <w:noWrap/>
          </w:tcPr>
          <w:p w14:paraId="56DFA36B" w14:textId="77777777" w:rsidR="00F9033F" w:rsidRPr="00F9033F" w:rsidRDefault="00F9033F" w:rsidP="00F9033F">
            <w:pPr>
              <w:widowControl w:val="0"/>
              <w:suppressAutoHyphens/>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VRSTA PRIHODA</w:t>
            </w:r>
          </w:p>
        </w:tc>
        <w:tc>
          <w:tcPr>
            <w:tcW w:w="1458" w:type="dxa"/>
            <w:noWrap/>
          </w:tcPr>
          <w:p w14:paraId="5C8D222D"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PLANIRANO</w:t>
            </w:r>
          </w:p>
        </w:tc>
        <w:tc>
          <w:tcPr>
            <w:tcW w:w="1235" w:type="dxa"/>
            <w:noWrap/>
          </w:tcPr>
          <w:p w14:paraId="2D64FE2D"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PROMJENA</w:t>
            </w:r>
          </w:p>
        </w:tc>
        <w:tc>
          <w:tcPr>
            <w:tcW w:w="1276" w:type="dxa"/>
            <w:noWrap/>
          </w:tcPr>
          <w:p w14:paraId="1677D86C"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NOVI PLAN</w:t>
            </w:r>
          </w:p>
        </w:tc>
      </w:tr>
      <w:tr w:rsidR="00F9033F" w:rsidRPr="00F9033F" w14:paraId="639F3443" w14:textId="77777777" w:rsidTr="006430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6" w:type="dxa"/>
            <w:noWrap/>
            <w:hideMark/>
          </w:tcPr>
          <w:p w14:paraId="039D96FC"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8</w:t>
            </w:r>
          </w:p>
        </w:tc>
        <w:tc>
          <w:tcPr>
            <w:tcW w:w="4111" w:type="dxa"/>
            <w:noWrap/>
            <w:hideMark/>
          </w:tcPr>
          <w:p w14:paraId="4FB5F2ED"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Primici od financijske imovine i zaduživanja</w:t>
            </w:r>
          </w:p>
        </w:tc>
        <w:tc>
          <w:tcPr>
            <w:tcW w:w="1458" w:type="dxa"/>
            <w:noWrap/>
          </w:tcPr>
          <w:p w14:paraId="12353C7A"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4.502.500,00</w:t>
            </w:r>
          </w:p>
        </w:tc>
        <w:tc>
          <w:tcPr>
            <w:tcW w:w="1235" w:type="dxa"/>
            <w:noWrap/>
          </w:tcPr>
          <w:p w14:paraId="1F5DC7A6"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0,00</w:t>
            </w:r>
          </w:p>
        </w:tc>
        <w:tc>
          <w:tcPr>
            <w:tcW w:w="1276" w:type="dxa"/>
            <w:noWrap/>
          </w:tcPr>
          <w:p w14:paraId="6BC0EF0A"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4.502.500,00</w:t>
            </w:r>
          </w:p>
        </w:tc>
      </w:tr>
      <w:tr w:rsidR="00F9033F" w:rsidRPr="00F9033F" w14:paraId="10CAA371" w14:textId="77777777" w:rsidTr="0064306B">
        <w:trPr>
          <w:trHeight w:val="255"/>
        </w:trPr>
        <w:tc>
          <w:tcPr>
            <w:cnfStyle w:val="001000000000" w:firstRow="0" w:lastRow="0" w:firstColumn="1" w:lastColumn="0" w:oddVBand="0" w:evenVBand="0" w:oddHBand="0" w:evenHBand="0" w:firstRowFirstColumn="0" w:firstRowLastColumn="0" w:lastRowFirstColumn="0" w:lastRowLastColumn="0"/>
            <w:tcW w:w="846" w:type="dxa"/>
            <w:noWrap/>
            <w:hideMark/>
          </w:tcPr>
          <w:p w14:paraId="6DA4E240"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81</w:t>
            </w:r>
          </w:p>
        </w:tc>
        <w:tc>
          <w:tcPr>
            <w:tcW w:w="4111" w:type="dxa"/>
            <w:noWrap/>
            <w:hideMark/>
          </w:tcPr>
          <w:p w14:paraId="6988B160"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Primljeni povrati glavnica danih zajmova i depozita</w:t>
            </w:r>
          </w:p>
        </w:tc>
        <w:tc>
          <w:tcPr>
            <w:tcW w:w="1458" w:type="dxa"/>
            <w:noWrap/>
          </w:tcPr>
          <w:p w14:paraId="3C09A118"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2.500,00</w:t>
            </w:r>
          </w:p>
        </w:tc>
        <w:tc>
          <w:tcPr>
            <w:tcW w:w="1235" w:type="dxa"/>
            <w:noWrap/>
          </w:tcPr>
          <w:p w14:paraId="5875DACD"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noWrap/>
          </w:tcPr>
          <w:p w14:paraId="3C57D672"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2.500,00</w:t>
            </w:r>
          </w:p>
        </w:tc>
      </w:tr>
      <w:tr w:rsidR="00F9033F" w:rsidRPr="00F9033F" w14:paraId="4F896F5C" w14:textId="77777777" w:rsidTr="0064306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6" w:type="dxa"/>
            <w:noWrap/>
          </w:tcPr>
          <w:p w14:paraId="48ECD93A"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84</w:t>
            </w:r>
          </w:p>
        </w:tc>
        <w:tc>
          <w:tcPr>
            <w:tcW w:w="4111" w:type="dxa"/>
            <w:noWrap/>
          </w:tcPr>
          <w:p w14:paraId="4156623B"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Primici od zaduživanja</w:t>
            </w:r>
          </w:p>
        </w:tc>
        <w:tc>
          <w:tcPr>
            <w:tcW w:w="1458" w:type="dxa"/>
            <w:noWrap/>
          </w:tcPr>
          <w:p w14:paraId="2A035B4F"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4.500.000,00</w:t>
            </w:r>
          </w:p>
        </w:tc>
        <w:tc>
          <w:tcPr>
            <w:tcW w:w="1235" w:type="dxa"/>
            <w:noWrap/>
          </w:tcPr>
          <w:p w14:paraId="5DD2B26D"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noWrap/>
          </w:tcPr>
          <w:p w14:paraId="7713D96F"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4.500.000,00</w:t>
            </w:r>
          </w:p>
        </w:tc>
      </w:tr>
    </w:tbl>
    <w:p w14:paraId="6681F5F6" w14:textId="77777777" w:rsidR="00F9033F" w:rsidRPr="00F9033F" w:rsidRDefault="00F9033F" w:rsidP="00F9033F">
      <w:pPr>
        <w:widowControl w:val="0"/>
        <w:suppressAutoHyphens/>
        <w:spacing w:after="240" w:line="240" w:lineRule="auto"/>
        <w:ind w:left="714" w:right="74"/>
        <w:jc w:val="both"/>
        <w:rPr>
          <w:rFonts w:eastAsia="Arial Unicode MS" w:cs="Calibri"/>
          <w:bCs/>
          <w:lang w:eastAsia="hr-HR"/>
          <w14:ligatures w14:val="none"/>
        </w:rPr>
      </w:pPr>
    </w:p>
    <w:p w14:paraId="22C5BA88" w14:textId="77777777" w:rsidR="00F9033F" w:rsidRPr="00F9033F" w:rsidRDefault="00F9033F">
      <w:pPr>
        <w:widowControl w:val="0"/>
        <w:numPr>
          <w:ilvl w:val="0"/>
          <w:numId w:val="42"/>
        </w:numPr>
        <w:suppressAutoHyphens/>
        <w:spacing w:after="240" w:line="240" w:lineRule="auto"/>
        <w:ind w:left="714" w:right="74" w:hanging="357"/>
        <w:jc w:val="both"/>
        <w:rPr>
          <w:rFonts w:eastAsia="Arial Unicode MS" w:cs="Calibri"/>
          <w:bCs/>
          <w:lang w:eastAsia="hr-HR"/>
          <w14:ligatures w14:val="none"/>
        </w:rPr>
      </w:pPr>
      <w:r w:rsidRPr="00F9033F">
        <w:rPr>
          <w:rFonts w:eastAsia="Arial Unicode MS" w:cs="Calibri"/>
          <w:bCs/>
          <w:lang w:eastAsia="hr-HR"/>
          <w14:ligatures w14:val="none"/>
        </w:rPr>
        <w:t>RASHODI POSLOVANJA</w:t>
      </w:r>
    </w:p>
    <w:p w14:paraId="1691B6EB" w14:textId="77777777" w:rsidR="00F9033F" w:rsidRPr="00F9033F" w:rsidRDefault="00F9033F" w:rsidP="00F9033F">
      <w:pPr>
        <w:widowControl w:val="0"/>
        <w:suppressAutoHyphens/>
        <w:spacing w:line="240" w:lineRule="auto"/>
        <w:ind w:right="72"/>
        <w:jc w:val="both"/>
        <w:rPr>
          <w:rFonts w:eastAsia="Arial Unicode MS" w:cs="Calibri"/>
          <w:bCs/>
          <w:lang w:eastAsia="hr-HR"/>
          <w14:ligatures w14:val="none"/>
        </w:rPr>
      </w:pPr>
      <w:r w:rsidRPr="00F9033F">
        <w:rPr>
          <w:rFonts w:eastAsia="Arial Unicode MS" w:cs="Calibri"/>
          <w:bCs/>
          <w:lang w:eastAsia="hr-HR"/>
          <w14:ligatures w14:val="none"/>
        </w:rPr>
        <w:t>Plan i promjena rashoda poslovanja po skupinama</w:t>
      </w:r>
    </w:p>
    <w:tbl>
      <w:tblPr>
        <w:tblStyle w:val="Tablicareetke4-isticanje31"/>
        <w:tblW w:w="8926" w:type="dxa"/>
        <w:jc w:val="center"/>
        <w:tblLook w:val="04A0" w:firstRow="1" w:lastRow="0" w:firstColumn="1" w:lastColumn="0" w:noHBand="0" w:noVBand="1"/>
      </w:tblPr>
      <w:tblGrid>
        <w:gridCol w:w="851"/>
        <w:gridCol w:w="3822"/>
        <w:gridCol w:w="1418"/>
        <w:gridCol w:w="1417"/>
        <w:gridCol w:w="1418"/>
      </w:tblGrid>
      <w:tr w:rsidR="00F9033F" w:rsidRPr="00F9033F" w14:paraId="69B8A550" w14:textId="77777777" w:rsidTr="0064306B">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tcPr>
          <w:p w14:paraId="6F232218"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KONTA</w:t>
            </w:r>
          </w:p>
        </w:tc>
        <w:tc>
          <w:tcPr>
            <w:tcW w:w="3822" w:type="dxa"/>
            <w:noWrap/>
          </w:tcPr>
          <w:p w14:paraId="31DFF2EC" w14:textId="77777777" w:rsidR="00F9033F" w:rsidRPr="00F9033F" w:rsidRDefault="00F9033F" w:rsidP="00F9033F">
            <w:pPr>
              <w:widowControl w:val="0"/>
              <w:suppressAutoHyphens/>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VRSTA PRIHODA</w:t>
            </w:r>
          </w:p>
        </w:tc>
        <w:tc>
          <w:tcPr>
            <w:tcW w:w="1418" w:type="dxa"/>
            <w:noWrap/>
          </w:tcPr>
          <w:p w14:paraId="7777197A"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PLANIRANO</w:t>
            </w:r>
          </w:p>
        </w:tc>
        <w:tc>
          <w:tcPr>
            <w:tcW w:w="1417" w:type="dxa"/>
            <w:noWrap/>
          </w:tcPr>
          <w:p w14:paraId="2F19640B"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PROMJENA</w:t>
            </w:r>
          </w:p>
        </w:tc>
        <w:tc>
          <w:tcPr>
            <w:tcW w:w="1418" w:type="dxa"/>
            <w:noWrap/>
          </w:tcPr>
          <w:p w14:paraId="7C1FC43F"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NOVI PLAN</w:t>
            </w:r>
          </w:p>
        </w:tc>
      </w:tr>
      <w:tr w:rsidR="00F9033F" w:rsidRPr="00F9033F" w14:paraId="26943E2D" w14:textId="77777777" w:rsidTr="0064306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6BAAD4C9"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3</w:t>
            </w:r>
          </w:p>
        </w:tc>
        <w:tc>
          <w:tcPr>
            <w:tcW w:w="3822" w:type="dxa"/>
            <w:noWrap/>
            <w:hideMark/>
          </w:tcPr>
          <w:p w14:paraId="13B22459"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Rashodi poslovanja</w:t>
            </w:r>
          </w:p>
        </w:tc>
        <w:tc>
          <w:tcPr>
            <w:tcW w:w="1418" w:type="dxa"/>
            <w:noWrap/>
          </w:tcPr>
          <w:p w14:paraId="34293197"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27.489.369,00</w:t>
            </w:r>
          </w:p>
        </w:tc>
        <w:tc>
          <w:tcPr>
            <w:tcW w:w="1417" w:type="dxa"/>
            <w:noWrap/>
          </w:tcPr>
          <w:p w14:paraId="2B603DBB"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291.128,00</w:t>
            </w:r>
          </w:p>
        </w:tc>
        <w:tc>
          <w:tcPr>
            <w:tcW w:w="1418" w:type="dxa"/>
            <w:noWrap/>
          </w:tcPr>
          <w:p w14:paraId="262CFA8A"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27.780.497,00</w:t>
            </w:r>
          </w:p>
        </w:tc>
      </w:tr>
      <w:tr w:rsidR="00F9033F" w:rsidRPr="00F9033F" w14:paraId="44B4A842" w14:textId="77777777" w:rsidTr="0064306B">
        <w:trPr>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2022071C"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31</w:t>
            </w:r>
          </w:p>
        </w:tc>
        <w:tc>
          <w:tcPr>
            <w:tcW w:w="3822" w:type="dxa"/>
            <w:noWrap/>
            <w:hideMark/>
          </w:tcPr>
          <w:p w14:paraId="547790F1"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Rashodi za zaposlene</w:t>
            </w:r>
          </w:p>
        </w:tc>
        <w:tc>
          <w:tcPr>
            <w:tcW w:w="1418" w:type="dxa"/>
            <w:noWrap/>
          </w:tcPr>
          <w:p w14:paraId="0A004A3E"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14.763.008,00</w:t>
            </w:r>
          </w:p>
        </w:tc>
        <w:tc>
          <w:tcPr>
            <w:tcW w:w="1417" w:type="dxa"/>
            <w:noWrap/>
          </w:tcPr>
          <w:p w14:paraId="482CD416"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319.534,00</w:t>
            </w:r>
          </w:p>
        </w:tc>
        <w:tc>
          <w:tcPr>
            <w:tcW w:w="1418" w:type="dxa"/>
            <w:noWrap/>
          </w:tcPr>
          <w:p w14:paraId="7AD1263B"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15.082.542,00</w:t>
            </w:r>
          </w:p>
        </w:tc>
      </w:tr>
      <w:tr w:rsidR="00F9033F" w:rsidRPr="00F9033F" w14:paraId="6CA3DA45" w14:textId="77777777" w:rsidTr="0064306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61A7CB82"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32</w:t>
            </w:r>
          </w:p>
        </w:tc>
        <w:tc>
          <w:tcPr>
            <w:tcW w:w="3822" w:type="dxa"/>
            <w:noWrap/>
            <w:hideMark/>
          </w:tcPr>
          <w:p w14:paraId="7D372AC4"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Materijalni rashodi</w:t>
            </w:r>
          </w:p>
        </w:tc>
        <w:tc>
          <w:tcPr>
            <w:tcW w:w="1418" w:type="dxa"/>
            <w:noWrap/>
          </w:tcPr>
          <w:p w14:paraId="48709AA9"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6.750.795,00</w:t>
            </w:r>
          </w:p>
        </w:tc>
        <w:tc>
          <w:tcPr>
            <w:tcW w:w="1417" w:type="dxa"/>
            <w:noWrap/>
          </w:tcPr>
          <w:p w14:paraId="22EA302B"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-47.239,00</w:t>
            </w:r>
          </w:p>
        </w:tc>
        <w:tc>
          <w:tcPr>
            <w:tcW w:w="1418" w:type="dxa"/>
            <w:noWrap/>
          </w:tcPr>
          <w:p w14:paraId="0D46B53F"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6.703.556,00</w:t>
            </w:r>
          </w:p>
        </w:tc>
      </w:tr>
      <w:tr w:rsidR="00F9033F" w:rsidRPr="00F9033F" w14:paraId="1CC3A498" w14:textId="77777777" w:rsidTr="0064306B">
        <w:trPr>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64F98598"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34</w:t>
            </w:r>
          </w:p>
        </w:tc>
        <w:tc>
          <w:tcPr>
            <w:tcW w:w="3822" w:type="dxa"/>
            <w:noWrap/>
            <w:hideMark/>
          </w:tcPr>
          <w:p w14:paraId="53871439"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Financijski rashodi</w:t>
            </w:r>
          </w:p>
        </w:tc>
        <w:tc>
          <w:tcPr>
            <w:tcW w:w="1418" w:type="dxa"/>
            <w:noWrap/>
          </w:tcPr>
          <w:p w14:paraId="001FC027"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101.444,00</w:t>
            </w:r>
          </w:p>
        </w:tc>
        <w:tc>
          <w:tcPr>
            <w:tcW w:w="1417" w:type="dxa"/>
            <w:noWrap/>
          </w:tcPr>
          <w:p w14:paraId="5D1B4BCB"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120,00</w:t>
            </w:r>
          </w:p>
        </w:tc>
        <w:tc>
          <w:tcPr>
            <w:tcW w:w="1418" w:type="dxa"/>
            <w:noWrap/>
          </w:tcPr>
          <w:p w14:paraId="7B378A5A"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101.564,00</w:t>
            </w:r>
          </w:p>
        </w:tc>
      </w:tr>
      <w:tr w:rsidR="00F9033F" w:rsidRPr="00F9033F" w14:paraId="1415BB5B" w14:textId="77777777" w:rsidTr="0064306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188E257A"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35</w:t>
            </w:r>
          </w:p>
        </w:tc>
        <w:tc>
          <w:tcPr>
            <w:tcW w:w="3822" w:type="dxa"/>
            <w:noWrap/>
            <w:hideMark/>
          </w:tcPr>
          <w:p w14:paraId="20406D06"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Subvencije</w:t>
            </w:r>
          </w:p>
        </w:tc>
        <w:tc>
          <w:tcPr>
            <w:tcW w:w="1418" w:type="dxa"/>
            <w:noWrap/>
          </w:tcPr>
          <w:p w14:paraId="62A33F64"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648.948,00</w:t>
            </w:r>
          </w:p>
        </w:tc>
        <w:tc>
          <w:tcPr>
            <w:tcW w:w="1417" w:type="dxa"/>
            <w:noWrap/>
          </w:tcPr>
          <w:p w14:paraId="2BC3D2B8"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-2.900,00</w:t>
            </w:r>
          </w:p>
        </w:tc>
        <w:tc>
          <w:tcPr>
            <w:tcW w:w="1418" w:type="dxa"/>
            <w:noWrap/>
          </w:tcPr>
          <w:p w14:paraId="1277AC32"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646.048,00</w:t>
            </w:r>
          </w:p>
        </w:tc>
      </w:tr>
      <w:tr w:rsidR="00F9033F" w:rsidRPr="00F9033F" w14:paraId="210F9987" w14:textId="77777777" w:rsidTr="0064306B">
        <w:trPr>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20C14696"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36</w:t>
            </w:r>
          </w:p>
        </w:tc>
        <w:tc>
          <w:tcPr>
            <w:tcW w:w="3822" w:type="dxa"/>
            <w:noWrap/>
            <w:hideMark/>
          </w:tcPr>
          <w:p w14:paraId="31BDA8A2"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Pomoći dane u inozemstvo i unutar općeg proračuna</w:t>
            </w:r>
          </w:p>
        </w:tc>
        <w:tc>
          <w:tcPr>
            <w:tcW w:w="1418" w:type="dxa"/>
            <w:noWrap/>
          </w:tcPr>
          <w:p w14:paraId="53FB14E9"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670.050,00</w:t>
            </w:r>
          </w:p>
        </w:tc>
        <w:tc>
          <w:tcPr>
            <w:tcW w:w="1417" w:type="dxa"/>
            <w:noWrap/>
          </w:tcPr>
          <w:p w14:paraId="625E021D"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13.312,00</w:t>
            </w:r>
          </w:p>
        </w:tc>
        <w:tc>
          <w:tcPr>
            <w:tcW w:w="1418" w:type="dxa"/>
            <w:noWrap/>
          </w:tcPr>
          <w:p w14:paraId="4B83F9B6"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683.362,00</w:t>
            </w:r>
          </w:p>
        </w:tc>
      </w:tr>
      <w:tr w:rsidR="00F9033F" w:rsidRPr="00F9033F" w14:paraId="777977E3" w14:textId="77777777" w:rsidTr="0064306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6E81A4C9"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37</w:t>
            </w:r>
          </w:p>
        </w:tc>
        <w:tc>
          <w:tcPr>
            <w:tcW w:w="3822" w:type="dxa"/>
            <w:noWrap/>
            <w:hideMark/>
          </w:tcPr>
          <w:p w14:paraId="7E9B9D90"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Naknade građanima i kućanstvima na temelju osiguranja i druge naknade</w:t>
            </w:r>
          </w:p>
        </w:tc>
        <w:tc>
          <w:tcPr>
            <w:tcW w:w="1418" w:type="dxa"/>
            <w:noWrap/>
          </w:tcPr>
          <w:p w14:paraId="32F8A8E8"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697.419,00</w:t>
            </w:r>
          </w:p>
        </w:tc>
        <w:tc>
          <w:tcPr>
            <w:tcW w:w="1417" w:type="dxa"/>
            <w:noWrap/>
          </w:tcPr>
          <w:p w14:paraId="08748F0C"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14.863,00</w:t>
            </w:r>
          </w:p>
        </w:tc>
        <w:tc>
          <w:tcPr>
            <w:tcW w:w="1418" w:type="dxa"/>
            <w:noWrap/>
          </w:tcPr>
          <w:p w14:paraId="7AA06CC3"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712.282,00</w:t>
            </w:r>
          </w:p>
        </w:tc>
      </w:tr>
      <w:tr w:rsidR="00F9033F" w:rsidRPr="00F9033F" w14:paraId="2C9DE656" w14:textId="77777777" w:rsidTr="0064306B">
        <w:trPr>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09F933D5"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38</w:t>
            </w:r>
          </w:p>
        </w:tc>
        <w:tc>
          <w:tcPr>
            <w:tcW w:w="3822" w:type="dxa"/>
            <w:noWrap/>
            <w:hideMark/>
          </w:tcPr>
          <w:p w14:paraId="3846294D"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Rashodi za donacije, kazne, naknade šteta i kapitalne pomoći</w:t>
            </w:r>
          </w:p>
        </w:tc>
        <w:tc>
          <w:tcPr>
            <w:tcW w:w="1418" w:type="dxa"/>
            <w:noWrap/>
          </w:tcPr>
          <w:p w14:paraId="76AB4E47"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3.857.705,00</w:t>
            </w:r>
          </w:p>
        </w:tc>
        <w:tc>
          <w:tcPr>
            <w:tcW w:w="1417" w:type="dxa"/>
            <w:noWrap/>
          </w:tcPr>
          <w:p w14:paraId="24E6FBCC"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-6.562,00</w:t>
            </w:r>
          </w:p>
        </w:tc>
        <w:tc>
          <w:tcPr>
            <w:tcW w:w="1418" w:type="dxa"/>
            <w:noWrap/>
          </w:tcPr>
          <w:p w14:paraId="4C567A47"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3.851.143,00</w:t>
            </w:r>
          </w:p>
        </w:tc>
      </w:tr>
    </w:tbl>
    <w:p w14:paraId="409A4457" w14:textId="77777777" w:rsidR="00F9033F" w:rsidRPr="00F9033F" w:rsidRDefault="00F9033F" w:rsidP="00F9033F">
      <w:pPr>
        <w:widowControl w:val="0"/>
        <w:suppressAutoHyphens/>
        <w:spacing w:before="240" w:after="0" w:line="240" w:lineRule="auto"/>
        <w:ind w:right="74"/>
        <w:jc w:val="both"/>
        <w:rPr>
          <w:rFonts w:eastAsia="Arial Unicode MS" w:cs="Calibri"/>
          <w:bCs/>
          <w:lang w:eastAsia="hr-HR"/>
          <w14:ligatures w14:val="none"/>
        </w:rPr>
      </w:pPr>
      <w:r w:rsidRPr="00F9033F">
        <w:rPr>
          <w:rFonts w:eastAsia="Arial Unicode MS" w:cs="Calibri"/>
          <w:bCs/>
          <w:lang w:eastAsia="hr-HR"/>
          <w14:ligatures w14:val="none"/>
        </w:rPr>
        <w:tab/>
        <w:t>Rashodi poslovanja su se povećali za 291.128,00 € odnosno 1,06% te sada iznose 27.780.497,00 €. Povećanje rashoda poslovanja odnosi se na sljedeće:</w:t>
      </w:r>
    </w:p>
    <w:p w14:paraId="793C81F0" w14:textId="77777777" w:rsidR="00F9033F" w:rsidRPr="00F9033F" w:rsidRDefault="00F9033F">
      <w:pPr>
        <w:widowControl w:val="0"/>
        <w:numPr>
          <w:ilvl w:val="0"/>
          <w:numId w:val="43"/>
        </w:numPr>
        <w:suppressAutoHyphens/>
        <w:spacing w:after="0" w:line="240" w:lineRule="auto"/>
        <w:ind w:right="72"/>
        <w:contextualSpacing/>
        <w:jc w:val="both"/>
        <w:rPr>
          <w:rFonts w:eastAsia="Arial Unicode MS" w:cs="Calibri"/>
          <w:bCs/>
          <w:lang w:eastAsia="hr-HR"/>
          <w14:ligatures w14:val="none"/>
        </w:rPr>
      </w:pPr>
      <w:r w:rsidRPr="00F9033F">
        <w:rPr>
          <w:rFonts w:eastAsia="Arial Unicode MS" w:cs="Calibri"/>
          <w:bCs/>
          <w:lang w:eastAsia="hr-HR"/>
          <w14:ligatures w14:val="none"/>
        </w:rPr>
        <w:t>Povećanje rashoda za zaposlene u iznosu 319.534,00 € koje se odnosi na povećanje i usklađenje plaća kod proračunskih korisnika od čega najznačajnije povećanje se odnosi na škole,</w:t>
      </w:r>
    </w:p>
    <w:p w14:paraId="2151C734" w14:textId="77777777" w:rsidR="00F9033F" w:rsidRPr="00F9033F" w:rsidRDefault="00F9033F">
      <w:pPr>
        <w:widowControl w:val="0"/>
        <w:numPr>
          <w:ilvl w:val="0"/>
          <w:numId w:val="43"/>
        </w:numPr>
        <w:suppressAutoHyphens/>
        <w:spacing w:after="0" w:line="240" w:lineRule="auto"/>
        <w:ind w:right="72"/>
        <w:contextualSpacing/>
        <w:jc w:val="both"/>
        <w:rPr>
          <w:rFonts w:eastAsia="Arial Unicode MS" w:cs="Calibri"/>
          <w:bCs/>
          <w:lang w:eastAsia="hr-HR"/>
          <w14:ligatures w14:val="none"/>
        </w:rPr>
      </w:pPr>
      <w:r w:rsidRPr="00F9033F">
        <w:rPr>
          <w:rFonts w:eastAsia="Arial Unicode MS" w:cs="Calibri"/>
          <w:bCs/>
          <w:lang w:eastAsia="hr-HR"/>
          <w14:ligatures w14:val="none"/>
        </w:rPr>
        <w:t>Smanjenje materijalnih rashoda u iznosu 47.239,00 € koje se odnosi na usklađivanje sa stvarnim stanjem kod grada i proračunskih korisnika</w:t>
      </w:r>
    </w:p>
    <w:p w14:paraId="5953E8D6" w14:textId="77777777" w:rsidR="00F9033F" w:rsidRPr="00F9033F" w:rsidRDefault="00F9033F">
      <w:pPr>
        <w:widowControl w:val="0"/>
        <w:numPr>
          <w:ilvl w:val="0"/>
          <w:numId w:val="43"/>
        </w:numPr>
        <w:suppressAutoHyphens/>
        <w:spacing w:after="0" w:line="240" w:lineRule="auto"/>
        <w:ind w:right="72"/>
        <w:contextualSpacing/>
        <w:jc w:val="both"/>
        <w:rPr>
          <w:rFonts w:eastAsia="Arial Unicode MS" w:cs="Calibri"/>
          <w:bCs/>
          <w:lang w:eastAsia="hr-HR"/>
          <w14:ligatures w14:val="none"/>
        </w:rPr>
      </w:pPr>
      <w:r w:rsidRPr="00F9033F">
        <w:rPr>
          <w:rFonts w:eastAsia="Arial Unicode MS" w:cs="Calibri"/>
          <w:bCs/>
          <w:lang w:eastAsia="hr-HR"/>
          <w14:ligatures w14:val="none"/>
        </w:rPr>
        <w:t>Povećanje financijskih rashoda u iznosu 120,00 € koje se odnosi na usklađenje sa stvarnim stanjem kod osnovnih škola</w:t>
      </w:r>
    </w:p>
    <w:p w14:paraId="03183682" w14:textId="77777777" w:rsidR="00F9033F" w:rsidRPr="00F9033F" w:rsidRDefault="00F9033F">
      <w:pPr>
        <w:widowControl w:val="0"/>
        <w:numPr>
          <w:ilvl w:val="0"/>
          <w:numId w:val="43"/>
        </w:numPr>
        <w:suppressAutoHyphens/>
        <w:spacing w:after="0" w:line="240" w:lineRule="auto"/>
        <w:ind w:right="72"/>
        <w:contextualSpacing/>
        <w:jc w:val="both"/>
        <w:rPr>
          <w:rFonts w:eastAsia="Arial Unicode MS" w:cs="Calibri"/>
          <w:bCs/>
          <w:lang w:eastAsia="hr-HR"/>
          <w14:ligatures w14:val="none"/>
        </w:rPr>
      </w:pPr>
      <w:r w:rsidRPr="00F9033F">
        <w:rPr>
          <w:rFonts w:eastAsia="Arial Unicode MS" w:cs="Calibri"/>
          <w:bCs/>
          <w:lang w:eastAsia="hr-HR"/>
          <w14:ligatures w14:val="none"/>
        </w:rPr>
        <w:t>Smanjenje subvencija u iznosu 2.900,00 € koje se odnosi na usklađenje sa stvarnim potrebama do kraja godine,</w:t>
      </w:r>
    </w:p>
    <w:p w14:paraId="52EFC7C2" w14:textId="77777777" w:rsidR="00F9033F" w:rsidRPr="00F9033F" w:rsidRDefault="00F9033F">
      <w:pPr>
        <w:widowControl w:val="0"/>
        <w:numPr>
          <w:ilvl w:val="0"/>
          <w:numId w:val="43"/>
        </w:numPr>
        <w:suppressAutoHyphens/>
        <w:spacing w:after="0" w:line="240" w:lineRule="auto"/>
        <w:ind w:right="72"/>
        <w:contextualSpacing/>
        <w:jc w:val="both"/>
        <w:rPr>
          <w:rFonts w:eastAsia="Arial Unicode MS" w:cs="Calibri"/>
          <w:bCs/>
          <w:lang w:eastAsia="hr-HR"/>
          <w14:ligatures w14:val="none"/>
        </w:rPr>
      </w:pPr>
      <w:r w:rsidRPr="00F9033F">
        <w:rPr>
          <w:rFonts w:eastAsia="Arial Unicode MS" w:cs="Calibri"/>
          <w:bCs/>
          <w:lang w:eastAsia="hr-HR"/>
          <w14:ligatures w14:val="none"/>
        </w:rPr>
        <w:t xml:space="preserve">Povećanje pomoći danih u inozemstvo i unutar općeg proračuna u iznosu 13.312,00 € koje </w:t>
      </w:r>
      <w:r w:rsidRPr="00F9033F">
        <w:rPr>
          <w:rFonts w:eastAsia="Arial Unicode MS" w:cs="Calibri"/>
          <w:bCs/>
          <w:lang w:eastAsia="hr-HR"/>
          <w14:ligatures w14:val="none"/>
        </w:rPr>
        <w:lastRenderedPageBreak/>
        <w:t>se u najvećem dijelu odnosi na usklađenje projekta Petica za dvoje – VIII. faza,</w:t>
      </w:r>
    </w:p>
    <w:p w14:paraId="53CF2F99" w14:textId="77777777" w:rsidR="00F9033F" w:rsidRPr="00F9033F" w:rsidRDefault="00F9033F">
      <w:pPr>
        <w:widowControl w:val="0"/>
        <w:numPr>
          <w:ilvl w:val="0"/>
          <w:numId w:val="43"/>
        </w:numPr>
        <w:suppressAutoHyphens/>
        <w:spacing w:after="0" w:line="240" w:lineRule="auto"/>
        <w:ind w:right="72"/>
        <w:contextualSpacing/>
        <w:jc w:val="both"/>
        <w:rPr>
          <w:rFonts w:eastAsia="Arial Unicode MS" w:cs="Calibri"/>
          <w:bCs/>
          <w:lang w:eastAsia="hr-HR"/>
          <w14:ligatures w14:val="none"/>
        </w:rPr>
      </w:pPr>
      <w:r w:rsidRPr="00F9033F">
        <w:rPr>
          <w:rFonts w:eastAsia="Arial Unicode MS" w:cs="Calibri"/>
          <w:bCs/>
          <w:lang w:eastAsia="hr-HR"/>
          <w14:ligatures w14:val="none"/>
        </w:rPr>
        <w:t>Povećanje naknade građanima i kućanstvima na temelju osiguranja i druge naknade u iznosu 14.863,00 €,</w:t>
      </w:r>
    </w:p>
    <w:p w14:paraId="4E61F46C" w14:textId="77777777" w:rsidR="00F9033F" w:rsidRPr="00F9033F" w:rsidRDefault="00F9033F">
      <w:pPr>
        <w:widowControl w:val="0"/>
        <w:numPr>
          <w:ilvl w:val="0"/>
          <w:numId w:val="43"/>
        </w:numPr>
        <w:suppressAutoHyphens/>
        <w:spacing w:after="240" w:line="240" w:lineRule="auto"/>
        <w:ind w:right="74"/>
        <w:jc w:val="both"/>
        <w:rPr>
          <w:rFonts w:eastAsia="Arial Unicode MS" w:cs="Calibri"/>
          <w:bCs/>
          <w:lang w:eastAsia="hr-HR"/>
          <w14:ligatures w14:val="none"/>
        </w:rPr>
      </w:pPr>
      <w:r w:rsidRPr="00F9033F">
        <w:rPr>
          <w:rFonts w:eastAsia="Arial Unicode MS" w:cs="Calibri"/>
          <w:bCs/>
          <w:lang w:eastAsia="hr-HR"/>
          <w14:ligatures w14:val="none"/>
        </w:rPr>
        <w:t>Smanjenje rashoda za donacije, kazne, naknade šteta i kapitalne pomoću iznosu 6.562,00 € koje se u najvećem dijelu odnosi na usklađenje potrebnih sredstava za isplatu političkim strankama i elektroničkim medijima.</w:t>
      </w:r>
    </w:p>
    <w:p w14:paraId="1EEAA608" w14:textId="77777777" w:rsidR="00F9033F" w:rsidRPr="00F9033F" w:rsidRDefault="00F9033F">
      <w:pPr>
        <w:widowControl w:val="0"/>
        <w:numPr>
          <w:ilvl w:val="0"/>
          <w:numId w:val="42"/>
        </w:numPr>
        <w:suppressAutoHyphens/>
        <w:spacing w:after="240" w:line="240" w:lineRule="auto"/>
        <w:ind w:right="74"/>
        <w:jc w:val="both"/>
        <w:rPr>
          <w:rFonts w:eastAsia="Arial Unicode MS" w:cs="Calibri"/>
          <w:bCs/>
          <w:lang w:eastAsia="hr-HR"/>
          <w14:ligatures w14:val="none"/>
        </w:rPr>
      </w:pPr>
      <w:r w:rsidRPr="00F9033F">
        <w:rPr>
          <w:rFonts w:eastAsia="Arial Unicode MS" w:cs="Calibri"/>
          <w:bCs/>
          <w:lang w:eastAsia="hr-HR"/>
          <w14:ligatures w14:val="none"/>
        </w:rPr>
        <w:t>RASHODI ZA NABAVU NEFINANCIJSKE IMOVINE</w:t>
      </w:r>
    </w:p>
    <w:p w14:paraId="2AF04FBC" w14:textId="77777777" w:rsidR="00F9033F" w:rsidRPr="00F9033F" w:rsidRDefault="00F9033F" w:rsidP="00F9033F">
      <w:pPr>
        <w:widowControl w:val="0"/>
        <w:suppressAutoHyphens/>
        <w:spacing w:after="240" w:line="240" w:lineRule="auto"/>
        <w:ind w:right="74"/>
        <w:jc w:val="both"/>
        <w:rPr>
          <w:rFonts w:eastAsia="Arial Unicode MS" w:cs="Calibri"/>
          <w:bCs/>
          <w:lang w:eastAsia="hr-HR"/>
          <w14:ligatures w14:val="none"/>
        </w:rPr>
      </w:pPr>
      <w:r w:rsidRPr="00F9033F">
        <w:rPr>
          <w:rFonts w:eastAsia="Arial Unicode MS" w:cs="Calibri"/>
          <w:bCs/>
          <w:lang w:eastAsia="hr-HR"/>
          <w14:ligatures w14:val="none"/>
        </w:rPr>
        <w:t>Plan i promjena rashoda za nabavu nefinancijske imovine po skupinama</w:t>
      </w:r>
    </w:p>
    <w:tbl>
      <w:tblPr>
        <w:tblStyle w:val="Tablicareetke4-isticanje31"/>
        <w:tblW w:w="9067" w:type="dxa"/>
        <w:jc w:val="center"/>
        <w:tblLook w:val="04A0" w:firstRow="1" w:lastRow="0" w:firstColumn="1" w:lastColumn="0" w:noHBand="0" w:noVBand="1"/>
      </w:tblPr>
      <w:tblGrid>
        <w:gridCol w:w="851"/>
        <w:gridCol w:w="4294"/>
        <w:gridCol w:w="1271"/>
        <w:gridCol w:w="1376"/>
        <w:gridCol w:w="1275"/>
      </w:tblGrid>
      <w:tr w:rsidR="00F9033F" w:rsidRPr="00F9033F" w14:paraId="5357BE31" w14:textId="77777777" w:rsidTr="0064306B">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tcPr>
          <w:p w14:paraId="602F9611"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KONTA</w:t>
            </w:r>
          </w:p>
        </w:tc>
        <w:tc>
          <w:tcPr>
            <w:tcW w:w="4294" w:type="dxa"/>
            <w:noWrap/>
          </w:tcPr>
          <w:p w14:paraId="1C9D01EA" w14:textId="77777777" w:rsidR="00F9033F" w:rsidRPr="00F9033F" w:rsidRDefault="00F9033F" w:rsidP="00F9033F">
            <w:pPr>
              <w:widowControl w:val="0"/>
              <w:suppressAutoHyphens/>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VRSTA PRIHODA</w:t>
            </w:r>
          </w:p>
        </w:tc>
        <w:tc>
          <w:tcPr>
            <w:tcW w:w="1271" w:type="dxa"/>
            <w:noWrap/>
          </w:tcPr>
          <w:p w14:paraId="4E5F2B86"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PLANIRANO</w:t>
            </w:r>
          </w:p>
        </w:tc>
        <w:tc>
          <w:tcPr>
            <w:tcW w:w="1376" w:type="dxa"/>
            <w:noWrap/>
          </w:tcPr>
          <w:p w14:paraId="34159264"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PROMJENA</w:t>
            </w:r>
          </w:p>
        </w:tc>
        <w:tc>
          <w:tcPr>
            <w:tcW w:w="1275" w:type="dxa"/>
            <w:noWrap/>
          </w:tcPr>
          <w:p w14:paraId="3A9DD095"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NOVI PLAN</w:t>
            </w:r>
          </w:p>
        </w:tc>
      </w:tr>
      <w:tr w:rsidR="00F9033F" w:rsidRPr="00F9033F" w14:paraId="4B1ABFD1" w14:textId="77777777" w:rsidTr="0064306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68284460"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4</w:t>
            </w:r>
          </w:p>
        </w:tc>
        <w:tc>
          <w:tcPr>
            <w:tcW w:w="4294" w:type="dxa"/>
            <w:noWrap/>
            <w:hideMark/>
          </w:tcPr>
          <w:p w14:paraId="6BD40A43"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 xml:space="preserve">Rashodi za nabavu nefinancijske imovine </w:t>
            </w:r>
          </w:p>
        </w:tc>
        <w:tc>
          <w:tcPr>
            <w:tcW w:w="1271" w:type="dxa"/>
            <w:noWrap/>
          </w:tcPr>
          <w:p w14:paraId="409AA20D"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19.116.855,00</w:t>
            </w:r>
          </w:p>
        </w:tc>
        <w:tc>
          <w:tcPr>
            <w:tcW w:w="1376" w:type="dxa"/>
            <w:noWrap/>
          </w:tcPr>
          <w:p w14:paraId="0747B45A"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-5.842.898,00</w:t>
            </w:r>
          </w:p>
        </w:tc>
        <w:tc>
          <w:tcPr>
            <w:tcW w:w="1275" w:type="dxa"/>
            <w:noWrap/>
          </w:tcPr>
          <w:p w14:paraId="64DE9C30"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13.273.957,00</w:t>
            </w:r>
          </w:p>
        </w:tc>
      </w:tr>
      <w:tr w:rsidR="00F9033F" w:rsidRPr="00F9033F" w14:paraId="51792FC9" w14:textId="77777777" w:rsidTr="0064306B">
        <w:trPr>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5C3DA1B8"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41</w:t>
            </w:r>
          </w:p>
        </w:tc>
        <w:tc>
          <w:tcPr>
            <w:tcW w:w="4294" w:type="dxa"/>
            <w:noWrap/>
            <w:hideMark/>
          </w:tcPr>
          <w:p w14:paraId="43720628"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Rashodi za nabavu neproizvedene dugotrajne imovine</w:t>
            </w:r>
          </w:p>
        </w:tc>
        <w:tc>
          <w:tcPr>
            <w:tcW w:w="1271" w:type="dxa"/>
            <w:noWrap/>
          </w:tcPr>
          <w:p w14:paraId="0862FF1B"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376" w:type="dxa"/>
            <w:noWrap/>
          </w:tcPr>
          <w:p w14:paraId="58E168BA"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5" w:type="dxa"/>
            <w:noWrap/>
          </w:tcPr>
          <w:p w14:paraId="5A7B9111"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r>
      <w:tr w:rsidR="00F9033F" w:rsidRPr="00F9033F" w14:paraId="304D5EF3" w14:textId="77777777" w:rsidTr="0064306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312B2077"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42</w:t>
            </w:r>
          </w:p>
        </w:tc>
        <w:tc>
          <w:tcPr>
            <w:tcW w:w="4294" w:type="dxa"/>
            <w:noWrap/>
            <w:hideMark/>
          </w:tcPr>
          <w:p w14:paraId="5E894507"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 xml:space="preserve">Rashodi za nabavu proizvedene dugotrajne imovine </w:t>
            </w:r>
          </w:p>
        </w:tc>
        <w:tc>
          <w:tcPr>
            <w:tcW w:w="1271" w:type="dxa"/>
            <w:noWrap/>
          </w:tcPr>
          <w:p w14:paraId="532A088A"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12.219.498,00</w:t>
            </w:r>
          </w:p>
        </w:tc>
        <w:tc>
          <w:tcPr>
            <w:tcW w:w="1376" w:type="dxa"/>
            <w:noWrap/>
          </w:tcPr>
          <w:p w14:paraId="0E967EA9"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-3.578.303,00</w:t>
            </w:r>
          </w:p>
        </w:tc>
        <w:tc>
          <w:tcPr>
            <w:tcW w:w="1275" w:type="dxa"/>
            <w:noWrap/>
          </w:tcPr>
          <w:p w14:paraId="3E85DBC8"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8.641.195,00</w:t>
            </w:r>
          </w:p>
        </w:tc>
      </w:tr>
      <w:tr w:rsidR="00F9033F" w:rsidRPr="00F9033F" w14:paraId="215F0C2E" w14:textId="77777777" w:rsidTr="0064306B">
        <w:trPr>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23405B35"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45</w:t>
            </w:r>
          </w:p>
        </w:tc>
        <w:tc>
          <w:tcPr>
            <w:tcW w:w="4294" w:type="dxa"/>
            <w:noWrap/>
            <w:hideMark/>
          </w:tcPr>
          <w:p w14:paraId="76F7CC4E"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Rashodi za dodatna ulaganja na nefinancijskoj imovini</w:t>
            </w:r>
          </w:p>
        </w:tc>
        <w:tc>
          <w:tcPr>
            <w:tcW w:w="1271" w:type="dxa"/>
            <w:noWrap/>
          </w:tcPr>
          <w:p w14:paraId="1B65B430"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6.897.357,00</w:t>
            </w:r>
          </w:p>
        </w:tc>
        <w:tc>
          <w:tcPr>
            <w:tcW w:w="1376" w:type="dxa"/>
            <w:noWrap/>
          </w:tcPr>
          <w:p w14:paraId="27BE65FD"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-2.264.595,00</w:t>
            </w:r>
          </w:p>
        </w:tc>
        <w:tc>
          <w:tcPr>
            <w:tcW w:w="1275" w:type="dxa"/>
            <w:noWrap/>
          </w:tcPr>
          <w:p w14:paraId="4E5B5880"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4.632.762,00</w:t>
            </w:r>
          </w:p>
        </w:tc>
      </w:tr>
    </w:tbl>
    <w:p w14:paraId="566306D8" w14:textId="77777777" w:rsidR="00F9033F" w:rsidRPr="00F9033F" w:rsidRDefault="00F9033F" w:rsidP="00F9033F">
      <w:pPr>
        <w:widowControl w:val="0"/>
        <w:suppressAutoHyphens/>
        <w:spacing w:after="0" w:line="240" w:lineRule="auto"/>
        <w:ind w:right="72" w:firstLine="357"/>
        <w:jc w:val="both"/>
        <w:rPr>
          <w:rFonts w:eastAsia="Arial Unicode MS" w:cs="Calibri"/>
          <w:bCs/>
          <w:lang w:eastAsia="hr-HR"/>
          <w14:ligatures w14:val="none"/>
        </w:rPr>
      </w:pPr>
      <w:r w:rsidRPr="00F9033F">
        <w:rPr>
          <w:rFonts w:eastAsia="Arial Unicode MS" w:cs="Calibri"/>
          <w:bCs/>
          <w:lang w:eastAsia="hr-HR"/>
          <w14:ligatures w14:val="none"/>
        </w:rPr>
        <w:tab/>
        <w:t>Rashodi za nabavu nefinancijske imovine smanjili su se u iznosu 5.842.898,00 € odnosno 30,56% te iznose 13.273.957,00 €. Smanjenje se odnosi na sljedeće:</w:t>
      </w:r>
    </w:p>
    <w:p w14:paraId="300A66E9" w14:textId="77777777" w:rsidR="00F9033F" w:rsidRPr="00F9033F" w:rsidRDefault="00F9033F">
      <w:pPr>
        <w:widowControl w:val="0"/>
        <w:numPr>
          <w:ilvl w:val="0"/>
          <w:numId w:val="41"/>
        </w:numPr>
        <w:suppressAutoHyphens/>
        <w:spacing w:after="240" w:line="240" w:lineRule="auto"/>
        <w:ind w:left="714" w:right="74" w:hanging="357"/>
        <w:jc w:val="both"/>
        <w:rPr>
          <w:rFonts w:eastAsia="Arial Unicode MS" w:cs="Calibri"/>
          <w:bCs/>
          <w:lang w:eastAsia="hr-HR"/>
          <w14:ligatures w14:val="none"/>
        </w:rPr>
      </w:pPr>
      <w:r w:rsidRPr="00F9033F">
        <w:rPr>
          <w:rFonts w:eastAsia="Arial Unicode MS" w:cs="Calibri"/>
          <w:bCs/>
          <w:lang w:eastAsia="hr-HR"/>
          <w14:ligatures w14:val="none"/>
        </w:rPr>
        <w:t>Smanjenje rashoda za nabavu proizvedene dugotrajne imovine u iznosu 3.578.303,00 € prema projektima kako je navedeno u sljedećoj tablici</w:t>
      </w:r>
    </w:p>
    <w:tbl>
      <w:tblPr>
        <w:tblStyle w:val="Tablicareetke4-isticanje31"/>
        <w:tblW w:w="8926" w:type="dxa"/>
        <w:jc w:val="center"/>
        <w:tblLayout w:type="fixed"/>
        <w:tblLook w:val="04A0" w:firstRow="1" w:lastRow="0" w:firstColumn="1" w:lastColumn="0" w:noHBand="0" w:noVBand="1"/>
      </w:tblPr>
      <w:tblGrid>
        <w:gridCol w:w="709"/>
        <w:gridCol w:w="4389"/>
        <w:gridCol w:w="1276"/>
        <w:gridCol w:w="1276"/>
        <w:gridCol w:w="1276"/>
      </w:tblGrid>
      <w:tr w:rsidR="00F9033F" w:rsidRPr="00F9033F" w14:paraId="43A83732" w14:textId="77777777" w:rsidTr="0064306B">
        <w:trPr>
          <w:cnfStyle w:val="100000000000" w:firstRow="1" w:lastRow="0" w:firstColumn="0" w:lastColumn="0" w:oddVBand="0" w:evenVBand="0" w:oddHBand="0" w:evenHBand="0" w:firstRowFirstColumn="0" w:firstRowLastColumn="0" w:lastRowFirstColumn="0" w:lastRowLastColumn="0"/>
          <w:trHeight w:val="168"/>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14:paraId="1A1AB557" w14:textId="77777777" w:rsidR="00F9033F" w:rsidRPr="00F9033F" w:rsidRDefault="00F9033F" w:rsidP="00F9033F">
            <w:pPr>
              <w:widowControl w:val="0"/>
              <w:suppressAutoHyphens/>
              <w:jc w:val="center"/>
              <w:rPr>
                <w:rFonts w:eastAsia="Arial Unicode MS" w:cs="Calibri"/>
                <w:sz w:val="18"/>
                <w:szCs w:val="18"/>
              </w:rPr>
            </w:pPr>
            <w:r w:rsidRPr="00F9033F">
              <w:rPr>
                <w:rFonts w:eastAsia="Arial Unicode MS" w:cs="Calibri"/>
                <w:sz w:val="18"/>
                <w:szCs w:val="18"/>
              </w:rPr>
              <w:t>RB</w:t>
            </w:r>
          </w:p>
        </w:tc>
        <w:tc>
          <w:tcPr>
            <w:tcW w:w="4389" w:type="dxa"/>
            <w:noWrap/>
            <w:hideMark/>
          </w:tcPr>
          <w:p w14:paraId="0DAB8308"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NAZIV</w:t>
            </w:r>
          </w:p>
        </w:tc>
        <w:tc>
          <w:tcPr>
            <w:tcW w:w="1276" w:type="dxa"/>
            <w:noWrap/>
            <w:hideMark/>
          </w:tcPr>
          <w:p w14:paraId="07CE74C5"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PLANIRANO</w:t>
            </w:r>
          </w:p>
        </w:tc>
        <w:tc>
          <w:tcPr>
            <w:tcW w:w="1276" w:type="dxa"/>
          </w:tcPr>
          <w:p w14:paraId="16625926"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PROMJENA</w:t>
            </w:r>
          </w:p>
        </w:tc>
        <w:tc>
          <w:tcPr>
            <w:tcW w:w="1276" w:type="dxa"/>
          </w:tcPr>
          <w:p w14:paraId="5602C764"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NOVI PLAN</w:t>
            </w:r>
          </w:p>
        </w:tc>
      </w:tr>
      <w:tr w:rsidR="00F9033F" w:rsidRPr="00F9033F" w14:paraId="61870649" w14:textId="77777777" w:rsidTr="0064306B">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6374" w:type="dxa"/>
            <w:gridSpan w:val="3"/>
            <w:noWrap/>
            <w:hideMark/>
          </w:tcPr>
          <w:p w14:paraId="275A5A46"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Rashodi za nabavu proizvedene dugotrajne imovine (42)</w:t>
            </w:r>
          </w:p>
        </w:tc>
        <w:tc>
          <w:tcPr>
            <w:tcW w:w="1276" w:type="dxa"/>
          </w:tcPr>
          <w:p w14:paraId="5045F27D"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p>
        </w:tc>
        <w:tc>
          <w:tcPr>
            <w:tcW w:w="1276" w:type="dxa"/>
          </w:tcPr>
          <w:p w14:paraId="2674950E"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p>
        </w:tc>
      </w:tr>
      <w:tr w:rsidR="00F9033F" w:rsidRPr="00F9033F" w14:paraId="2797CE27" w14:textId="77777777" w:rsidTr="0064306B">
        <w:trPr>
          <w:trHeight w:val="267"/>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14:paraId="1409144F"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1.</w:t>
            </w:r>
          </w:p>
        </w:tc>
        <w:tc>
          <w:tcPr>
            <w:tcW w:w="4389" w:type="dxa"/>
            <w:hideMark/>
          </w:tcPr>
          <w:p w14:paraId="3B5CE2DB"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opreme u Gradu Požegi</w:t>
            </w:r>
          </w:p>
        </w:tc>
        <w:tc>
          <w:tcPr>
            <w:tcW w:w="1276" w:type="dxa"/>
          </w:tcPr>
          <w:p w14:paraId="7577C253"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37.300,00</w:t>
            </w:r>
          </w:p>
        </w:tc>
        <w:tc>
          <w:tcPr>
            <w:tcW w:w="1276" w:type="dxa"/>
          </w:tcPr>
          <w:p w14:paraId="0E66D108"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-16.620,00</w:t>
            </w:r>
          </w:p>
        </w:tc>
        <w:tc>
          <w:tcPr>
            <w:tcW w:w="1276" w:type="dxa"/>
          </w:tcPr>
          <w:p w14:paraId="196DE285"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20.680,00</w:t>
            </w:r>
          </w:p>
        </w:tc>
      </w:tr>
      <w:tr w:rsidR="00F9033F" w:rsidRPr="00F9033F" w14:paraId="718C34E9" w14:textId="77777777" w:rsidTr="0064306B">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05CC6CBD"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2. </w:t>
            </w:r>
          </w:p>
        </w:tc>
        <w:tc>
          <w:tcPr>
            <w:tcW w:w="4389" w:type="dxa"/>
          </w:tcPr>
          <w:p w14:paraId="0E74357A"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Izgradnja i dodatna ulaganja u prometnice i mostove</w:t>
            </w:r>
          </w:p>
        </w:tc>
        <w:tc>
          <w:tcPr>
            <w:tcW w:w="1276" w:type="dxa"/>
          </w:tcPr>
          <w:p w14:paraId="1B34403F"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789.963,00</w:t>
            </w:r>
          </w:p>
        </w:tc>
        <w:tc>
          <w:tcPr>
            <w:tcW w:w="1276" w:type="dxa"/>
          </w:tcPr>
          <w:p w14:paraId="3E9169D5"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-239.000,00</w:t>
            </w:r>
          </w:p>
        </w:tc>
        <w:tc>
          <w:tcPr>
            <w:tcW w:w="1276" w:type="dxa"/>
          </w:tcPr>
          <w:p w14:paraId="6B95EC04"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550.963,00</w:t>
            </w:r>
          </w:p>
        </w:tc>
      </w:tr>
      <w:tr w:rsidR="00F9033F" w:rsidRPr="00F9033F" w14:paraId="25693F56" w14:textId="77777777" w:rsidTr="0064306B">
        <w:trPr>
          <w:trHeight w:val="267"/>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2AD6B85F"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3. </w:t>
            </w:r>
          </w:p>
        </w:tc>
        <w:tc>
          <w:tcPr>
            <w:tcW w:w="4389" w:type="dxa"/>
          </w:tcPr>
          <w:p w14:paraId="0A6BD361"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Izgradnja javne rasvjeta</w:t>
            </w:r>
          </w:p>
        </w:tc>
        <w:tc>
          <w:tcPr>
            <w:tcW w:w="1276" w:type="dxa"/>
          </w:tcPr>
          <w:p w14:paraId="6598F2EC"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85.000,00</w:t>
            </w:r>
          </w:p>
        </w:tc>
        <w:tc>
          <w:tcPr>
            <w:tcW w:w="1276" w:type="dxa"/>
          </w:tcPr>
          <w:p w14:paraId="37AC3AE6"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tcPr>
          <w:p w14:paraId="655C6A5C"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85.000,00</w:t>
            </w:r>
          </w:p>
        </w:tc>
      </w:tr>
      <w:tr w:rsidR="00F9033F" w:rsidRPr="00F9033F" w14:paraId="5162518A"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14:paraId="51AFA001"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4.</w:t>
            </w:r>
          </w:p>
        </w:tc>
        <w:tc>
          <w:tcPr>
            <w:tcW w:w="4389" w:type="dxa"/>
            <w:hideMark/>
          </w:tcPr>
          <w:p w14:paraId="599A376E"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 xml:space="preserve">Nabava urbane opreme </w:t>
            </w:r>
          </w:p>
        </w:tc>
        <w:tc>
          <w:tcPr>
            <w:tcW w:w="1276" w:type="dxa"/>
          </w:tcPr>
          <w:p w14:paraId="0C4D547A"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15.000,00</w:t>
            </w:r>
          </w:p>
        </w:tc>
        <w:tc>
          <w:tcPr>
            <w:tcW w:w="1276" w:type="dxa"/>
          </w:tcPr>
          <w:p w14:paraId="0DAE73D0"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-12.000,00</w:t>
            </w:r>
          </w:p>
        </w:tc>
        <w:tc>
          <w:tcPr>
            <w:tcW w:w="1276" w:type="dxa"/>
          </w:tcPr>
          <w:p w14:paraId="789D9B78"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3.000,00</w:t>
            </w:r>
          </w:p>
        </w:tc>
      </w:tr>
      <w:tr w:rsidR="00F9033F" w:rsidRPr="00F9033F" w14:paraId="74DFE6F9"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43DEFA38"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5.</w:t>
            </w:r>
          </w:p>
        </w:tc>
        <w:tc>
          <w:tcPr>
            <w:tcW w:w="4389" w:type="dxa"/>
          </w:tcPr>
          <w:p w14:paraId="5C31FD13"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Razvoj pametnih i održivih rješenja i usluga u gradu Požegi</w:t>
            </w:r>
          </w:p>
        </w:tc>
        <w:tc>
          <w:tcPr>
            <w:tcW w:w="1276" w:type="dxa"/>
          </w:tcPr>
          <w:p w14:paraId="04C6ADBA"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4.330,00</w:t>
            </w:r>
          </w:p>
        </w:tc>
        <w:tc>
          <w:tcPr>
            <w:tcW w:w="1276" w:type="dxa"/>
          </w:tcPr>
          <w:p w14:paraId="55037AA8"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-815,00</w:t>
            </w:r>
          </w:p>
        </w:tc>
        <w:tc>
          <w:tcPr>
            <w:tcW w:w="1276" w:type="dxa"/>
          </w:tcPr>
          <w:p w14:paraId="018560D1"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3.515,00</w:t>
            </w:r>
          </w:p>
        </w:tc>
      </w:tr>
      <w:tr w:rsidR="00F9033F" w:rsidRPr="00F9033F" w14:paraId="5EAD48E4"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4CACCF60"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6.</w:t>
            </w:r>
          </w:p>
        </w:tc>
        <w:tc>
          <w:tcPr>
            <w:tcW w:w="4389" w:type="dxa"/>
          </w:tcPr>
          <w:p w14:paraId="1C9C7111"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Ulaganje u športske terene</w:t>
            </w:r>
          </w:p>
        </w:tc>
        <w:tc>
          <w:tcPr>
            <w:tcW w:w="1276" w:type="dxa"/>
          </w:tcPr>
          <w:p w14:paraId="38AA4ED3"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3.000,00</w:t>
            </w:r>
          </w:p>
        </w:tc>
        <w:tc>
          <w:tcPr>
            <w:tcW w:w="1276" w:type="dxa"/>
          </w:tcPr>
          <w:p w14:paraId="789ED096"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tcPr>
          <w:p w14:paraId="7FB505D2"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3.000,00</w:t>
            </w:r>
          </w:p>
        </w:tc>
      </w:tr>
      <w:tr w:rsidR="00F9033F" w:rsidRPr="00F9033F" w14:paraId="2AF2411D"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38D2398E"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7. </w:t>
            </w:r>
          </w:p>
        </w:tc>
        <w:tc>
          <w:tcPr>
            <w:tcW w:w="4389" w:type="dxa"/>
          </w:tcPr>
          <w:p w14:paraId="73F6D78C"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Izgradnja atletskog stadiona</w:t>
            </w:r>
          </w:p>
        </w:tc>
        <w:tc>
          <w:tcPr>
            <w:tcW w:w="1276" w:type="dxa"/>
          </w:tcPr>
          <w:p w14:paraId="5FB80354"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2.050.600,00</w:t>
            </w:r>
          </w:p>
        </w:tc>
        <w:tc>
          <w:tcPr>
            <w:tcW w:w="1276" w:type="dxa"/>
          </w:tcPr>
          <w:p w14:paraId="316495E4"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-125.500,00</w:t>
            </w:r>
          </w:p>
        </w:tc>
        <w:tc>
          <w:tcPr>
            <w:tcW w:w="1276" w:type="dxa"/>
          </w:tcPr>
          <w:p w14:paraId="7AD726A3"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1.925.100,00</w:t>
            </w:r>
          </w:p>
        </w:tc>
      </w:tr>
      <w:tr w:rsidR="00F9033F" w:rsidRPr="00F9033F" w14:paraId="22E81458"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2AB8BFCA"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8.</w:t>
            </w:r>
          </w:p>
        </w:tc>
        <w:tc>
          <w:tcPr>
            <w:tcW w:w="4389" w:type="dxa"/>
          </w:tcPr>
          <w:p w14:paraId="0CA28273"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Ulaganje u društvene domove</w:t>
            </w:r>
          </w:p>
        </w:tc>
        <w:tc>
          <w:tcPr>
            <w:tcW w:w="1276" w:type="dxa"/>
          </w:tcPr>
          <w:p w14:paraId="517335FD"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20.000,00</w:t>
            </w:r>
          </w:p>
        </w:tc>
        <w:tc>
          <w:tcPr>
            <w:tcW w:w="1276" w:type="dxa"/>
          </w:tcPr>
          <w:p w14:paraId="4BEB1E4D"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-15.000,00</w:t>
            </w:r>
          </w:p>
        </w:tc>
        <w:tc>
          <w:tcPr>
            <w:tcW w:w="1276" w:type="dxa"/>
          </w:tcPr>
          <w:p w14:paraId="15F63F53"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5.000,00</w:t>
            </w:r>
          </w:p>
        </w:tc>
      </w:tr>
      <w:tr w:rsidR="00F9033F" w:rsidRPr="00F9033F" w14:paraId="419F4446"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3C61287E"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9.</w:t>
            </w:r>
          </w:p>
        </w:tc>
        <w:tc>
          <w:tcPr>
            <w:tcW w:w="4389" w:type="dxa"/>
          </w:tcPr>
          <w:p w14:paraId="765B5046"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 xml:space="preserve">Ulaganje u autobusna stajališta </w:t>
            </w:r>
          </w:p>
        </w:tc>
        <w:tc>
          <w:tcPr>
            <w:tcW w:w="1276" w:type="dxa"/>
          </w:tcPr>
          <w:p w14:paraId="282379DA"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10.000,00</w:t>
            </w:r>
          </w:p>
        </w:tc>
        <w:tc>
          <w:tcPr>
            <w:tcW w:w="1276" w:type="dxa"/>
          </w:tcPr>
          <w:p w14:paraId="740673BD"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-10.000,00</w:t>
            </w:r>
          </w:p>
        </w:tc>
        <w:tc>
          <w:tcPr>
            <w:tcW w:w="1276" w:type="dxa"/>
          </w:tcPr>
          <w:p w14:paraId="369307CE"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r>
      <w:tr w:rsidR="00F9033F" w:rsidRPr="00F9033F" w14:paraId="58E43560"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160B147D"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10. </w:t>
            </w:r>
          </w:p>
        </w:tc>
        <w:tc>
          <w:tcPr>
            <w:tcW w:w="4389" w:type="dxa"/>
          </w:tcPr>
          <w:p w14:paraId="421DB7D5"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Ulaganje u poslovne i stambene prostore</w:t>
            </w:r>
          </w:p>
        </w:tc>
        <w:tc>
          <w:tcPr>
            <w:tcW w:w="1276" w:type="dxa"/>
          </w:tcPr>
          <w:p w14:paraId="0922379B"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3.000,00</w:t>
            </w:r>
          </w:p>
        </w:tc>
        <w:tc>
          <w:tcPr>
            <w:tcW w:w="1276" w:type="dxa"/>
          </w:tcPr>
          <w:p w14:paraId="00BBE4E4"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-2.000,00</w:t>
            </w:r>
          </w:p>
        </w:tc>
        <w:tc>
          <w:tcPr>
            <w:tcW w:w="1276" w:type="dxa"/>
          </w:tcPr>
          <w:p w14:paraId="4348BF6B"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1.000,00</w:t>
            </w:r>
          </w:p>
        </w:tc>
      </w:tr>
      <w:tr w:rsidR="00F9033F" w:rsidRPr="00F9033F" w14:paraId="07C7D1C8"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45E09072"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11. </w:t>
            </w:r>
          </w:p>
        </w:tc>
        <w:tc>
          <w:tcPr>
            <w:tcW w:w="4389" w:type="dxa"/>
          </w:tcPr>
          <w:p w14:paraId="531246D2"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 xml:space="preserve">Izgradnja dječjeg vrtića u Mihaljevcima </w:t>
            </w:r>
          </w:p>
        </w:tc>
        <w:tc>
          <w:tcPr>
            <w:tcW w:w="1276" w:type="dxa"/>
          </w:tcPr>
          <w:p w14:paraId="7F33C538"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495.460,00</w:t>
            </w:r>
          </w:p>
        </w:tc>
        <w:tc>
          <w:tcPr>
            <w:tcW w:w="1276" w:type="dxa"/>
          </w:tcPr>
          <w:p w14:paraId="0021FADF"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-487.360,00</w:t>
            </w:r>
          </w:p>
        </w:tc>
        <w:tc>
          <w:tcPr>
            <w:tcW w:w="1276" w:type="dxa"/>
          </w:tcPr>
          <w:p w14:paraId="32A1E480"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8.100,00</w:t>
            </w:r>
          </w:p>
        </w:tc>
      </w:tr>
      <w:tr w:rsidR="00F9033F" w:rsidRPr="00F9033F" w14:paraId="20D59501"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17C787E7"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12.</w:t>
            </w:r>
          </w:p>
        </w:tc>
        <w:tc>
          <w:tcPr>
            <w:tcW w:w="4389" w:type="dxa"/>
          </w:tcPr>
          <w:p w14:paraId="5CB55CC4"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Izgradnja dječjeg vrtića u Požegi</w:t>
            </w:r>
          </w:p>
        </w:tc>
        <w:tc>
          <w:tcPr>
            <w:tcW w:w="1276" w:type="dxa"/>
          </w:tcPr>
          <w:p w14:paraId="34B4BFB8"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703.000,00</w:t>
            </w:r>
          </w:p>
        </w:tc>
        <w:tc>
          <w:tcPr>
            <w:tcW w:w="1276" w:type="dxa"/>
          </w:tcPr>
          <w:p w14:paraId="152BBAA2"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-8.513,00</w:t>
            </w:r>
          </w:p>
        </w:tc>
        <w:tc>
          <w:tcPr>
            <w:tcW w:w="1276" w:type="dxa"/>
          </w:tcPr>
          <w:p w14:paraId="49A38296"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694.487,00</w:t>
            </w:r>
          </w:p>
        </w:tc>
      </w:tr>
      <w:tr w:rsidR="00F9033F" w:rsidRPr="00F9033F" w14:paraId="4AF9362F"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3CC1F90B"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13.</w:t>
            </w:r>
          </w:p>
        </w:tc>
        <w:tc>
          <w:tcPr>
            <w:tcW w:w="4389" w:type="dxa"/>
          </w:tcPr>
          <w:p w14:paraId="787BDEE1"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Ulaganje u objekt u Baškoj</w:t>
            </w:r>
          </w:p>
        </w:tc>
        <w:tc>
          <w:tcPr>
            <w:tcW w:w="1276" w:type="dxa"/>
          </w:tcPr>
          <w:p w14:paraId="43224D4F"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3.500,00</w:t>
            </w:r>
          </w:p>
        </w:tc>
        <w:tc>
          <w:tcPr>
            <w:tcW w:w="1276" w:type="dxa"/>
          </w:tcPr>
          <w:p w14:paraId="15FC9503"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tcPr>
          <w:p w14:paraId="15ED483E"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3.500,00</w:t>
            </w:r>
          </w:p>
        </w:tc>
      </w:tr>
      <w:tr w:rsidR="00F9033F" w:rsidRPr="00F9033F" w14:paraId="0489DFC3"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55A083BD"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14. </w:t>
            </w:r>
          </w:p>
        </w:tc>
        <w:tc>
          <w:tcPr>
            <w:tcW w:w="4389" w:type="dxa"/>
          </w:tcPr>
          <w:p w14:paraId="09EABB43"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Rekonstrukcija i dogradnja zgrade Dječjeg vrtića Požega</w:t>
            </w:r>
          </w:p>
        </w:tc>
        <w:tc>
          <w:tcPr>
            <w:tcW w:w="1276" w:type="dxa"/>
          </w:tcPr>
          <w:p w14:paraId="0D1EA567"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tcPr>
          <w:p w14:paraId="6BBC0C66"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tcPr>
          <w:p w14:paraId="283496CC"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r>
      <w:tr w:rsidR="00F9033F" w:rsidRPr="00F9033F" w14:paraId="77993BF8"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3859F28A"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15. </w:t>
            </w:r>
          </w:p>
        </w:tc>
        <w:tc>
          <w:tcPr>
            <w:tcW w:w="4389" w:type="dxa"/>
          </w:tcPr>
          <w:p w14:paraId="6DBA6289"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Rekonstrukcija nogometnog igrališta – NK Slavonija</w:t>
            </w:r>
          </w:p>
        </w:tc>
        <w:tc>
          <w:tcPr>
            <w:tcW w:w="1276" w:type="dxa"/>
          </w:tcPr>
          <w:p w14:paraId="226309C6"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871.603,00</w:t>
            </w:r>
          </w:p>
        </w:tc>
        <w:tc>
          <w:tcPr>
            <w:tcW w:w="1276" w:type="dxa"/>
          </w:tcPr>
          <w:p w14:paraId="4C7AA8E7"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26.000,00</w:t>
            </w:r>
          </w:p>
        </w:tc>
        <w:tc>
          <w:tcPr>
            <w:tcW w:w="1276" w:type="dxa"/>
          </w:tcPr>
          <w:p w14:paraId="18AE73B2"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897.603,00</w:t>
            </w:r>
          </w:p>
        </w:tc>
      </w:tr>
      <w:tr w:rsidR="00F9033F" w:rsidRPr="00F9033F" w14:paraId="545E99A1"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4C9E7DCC"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16.</w:t>
            </w:r>
          </w:p>
        </w:tc>
        <w:tc>
          <w:tcPr>
            <w:tcW w:w="4389" w:type="dxa"/>
          </w:tcPr>
          <w:p w14:paraId="774CD9BE"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Rekonstrukcija sportsko rekreacijske zgrade – teniski tereni</w:t>
            </w:r>
          </w:p>
        </w:tc>
        <w:tc>
          <w:tcPr>
            <w:tcW w:w="1276" w:type="dxa"/>
          </w:tcPr>
          <w:p w14:paraId="5A4A37AC"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250.000,00</w:t>
            </w:r>
          </w:p>
        </w:tc>
        <w:tc>
          <w:tcPr>
            <w:tcW w:w="1276" w:type="dxa"/>
          </w:tcPr>
          <w:p w14:paraId="6C469FD1"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-250.000,00</w:t>
            </w:r>
          </w:p>
        </w:tc>
        <w:tc>
          <w:tcPr>
            <w:tcW w:w="1276" w:type="dxa"/>
          </w:tcPr>
          <w:p w14:paraId="6C6E0910"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r>
      <w:tr w:rsidR="00F9033F" w:rsidRPr="00F9033F" w14:paraId="1AB11AB6"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4C38A834"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17.</w:t>
            </w:r>
          </w:p>
        </w:tc>
        <w:tc>
          <w:tcPr>
            <w:tcW w:w="4389" w:type="dxa"/>
          </w:tcPr>
          <w:p w14:paraId="3499B041"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Bista Dobriša Cesarić</w:t>
            </w:r>
          </w:p>
        </w:tc>
        <w:tc>
          <w:tcPr>
            <w:tcW w:w="1276" w:type="dxa"/>
          </w:tcPr>
          <w:p w14:paraId="070B6D88"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12.600,00</w:t>
            </w:r>
          </w:p>
        </w:tc>
        <w:tc>
          <w:tcPr>
            <w:tcW w:w="1276" w:type="dxa"/>
          </w:tcPr>
          <w:p w14:paraId="5C75AB8F"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tcPr>
          <w:p w14:paraId="29436CC9"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12.600,00</w:t>
            </w:r>
          </w:p>
        </w:tc>
      </w:tr>
      <w:tr w:rsidR="00F9033F" w:rsidRPr="00F9033F" w14:paraId="3D15FBD3"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175A7ABB"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18.</w:t>
            </w:r>
          </w:p>
        </w:tc>
        <w:tc>
          <w:tcPr>
            <w:tcW w:w="4389" w:type="dxa"/>
          </w:tcPr>
          <w:p w14:paraId="05231DC5"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Izložbeni paviljon za kužni pil</w:t>
            </w:r>
          </w:p>
        </w:tc>
        <w:tc>
          <w:tcPr>
            <w:tcW w:w="1276" w:type="dxa"/>
          </w:tcPr>
          <w:p w14:paraId="2F39CD22"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207.000,00</w:t>
            </w:r>
          </w:p>
        </w:tc>
        <w:tc>
          <w:tcPr>
            <w:tcW w:w="1276" w:type="dxa"/>
          </w:tcPr>
          <w:p w14:paraId="577F5E87"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500,00</w:t>
            </w:r>
          </w:p>
        </w:tc>
        <w:tc>
          <w:tcPr>
            <w:tcW w:w="1276" w:type="dxa"/>
          </w:tcPr>
          <w:p w14:paraId="4C5A3E54"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207.500,00</w:t>
            </w:r>
          </w:p>
        </w:tc>
      </w:tr>
      <w:tr w:rsidR="00F9033F" w:rsidRPr="00F9033F" w14:paraId="1553D269"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0F6AA94B"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19.</w:t>
            </w:r>
          </w:p>
        </w:tc>
        <w:tc>
          <w:tcPr>
            <w:tcW w:w="4389" w:type="dxa"/>
          </w:tcPr>
          <w:p w14:paraId="09ED5B58"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Spomen soba domovinskom ratu</w:t>
            </w:r>
          </w:p>
        </w:tc>
        <w:tc>
          <w:tcPr>
            <w:tcW w:w="1276" w:type="dxa"/>
          </w:tcPr>
          <w:p w14:paraId="71D6022D"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53.000,00</w:t>
            </w:r>
          </w:p>
        </w:tc>
        <w:tc>
          <w:tcPr>
            <w:tcW w:w="1276" w:type="dxa"/>
          </w:tcPr>
          <w:p w14:paraId="3A1E75EE"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-53.000,00</w:t>
            </w:r>
          </w:p>
        </w:tc>
        <w:tc>
          <w:tcPr>
            <w:tcW w:w="1276" w:type="dxa"/>
          </w:tcPr>
          <w:p w14:paraId="3D9EEF6C"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r>
      <w:tr w:rsidR="00F9033F" w:rsidRPr="00F9033F" w14:paraId="46838C11"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4BBBC742"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20.</w:t>
            </w:r>
          </w:p>
        </w:tc>
        <w:tc>
          <w:tcPr>
            <w:tcW w:w="4389" w:type="dxa"/>
          </w:tcPr>
          <w:p w14:paraId="7DD802E5"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Poboljšanje edukativnih i sportskih uvjeta u Dječjem vrtiću Požega</w:t>
            </w:r>
          </w:p>
        </w:tc>
        <w:tc>
          <w:tcPr>
            <w:tcW w:w="1276" w:type="dxa"/>
          </w:tcPr>
          <w:p w14:paraId="62F3F5D0"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52.300,00</w:t>
            </w:r>
          </w:p>
        </w:tc>
        <w:tc>
          <w:tcPr>
            <w:tcW w:w="1276" w:type="dxa"/>
          </w:tcPr>
          <w:p w14:paraId="442A18AF"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-300,00</w:t>
            </w:r>
          </w:p>
        </w:tc>
        <w:tc>
          <w:tcPr>
            <w:tcW w:w="1276" w:type="dxa"/>
          </w:tcPr>
          <w:p w14:paraId="1E01CF89"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52.000,00</w:t>
            </w:r>
          </w:p>
        </w:tc>
      </w:tr>
      <w:tr w:rsidR="00F9033F" w:rsidRPr="00F9033F" w14:paraId="2D39B9E0"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3FA14516"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21.</w:t>
            </w:r>
          </w:p>
        </w:tc>
        <w:tc>
          <w:tcPr>
            <w:tcW w:w="4389" w:type="dxa"/>
          </w:tcPr>
          <w:p w14:paraId="28E43FD3"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Ulaganje u dječje igralište na lokaciji Pod gradom</w:t>
            </w:r>
          </w:p>
        </w:tc>
        <w:tc>
          <w:tcPr>
            <w:tcW w:w="1276" w:type="dxa"/>
          </w:tcPr>
          <w:p w14:paraId="57714B88"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47.900,00</w:t>
            </w:r>
          </w:p>
        </w:tc>
        <w:tc>
          <w:tcPr>
            <w:tcW w:w="1276" w:type="dxa"/>
          </w:tcPr>
          <w:p w14:paraId="306B7DFE"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-900,00</w:t>
            </w:r>
          </w:p>
        </w:tc>
        <w:tc>
          <w:tcPr>
            <w:tcW w:w="1276" w:type="dxa"/>
          </w:tcPr>
          <w:p w14:paraId="26CD4E18"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47.000,00</w:t>
            </w:r>
          </w:p>
        </w:tc>
      </w:tr>
      <w:tr w:rsidR="00F9033F" w:rsidRPr="00F9033F" w14:paraId="758B7C39"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1A9C80F9"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22. </w:t>
            </w:r>
          </w:p>
        </w:tc>
        <w:tc>
          <w:tcPr>
            <w:tcW w:w="4389" w:type="dxa"/>
          </w:tcPr>
          <w:p w14:paraId="010C8596"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opreme za civilnu zaštitu</w:t>
            </w:r>
          </w:p>
        </w:tc>
        <w:tc>
          <w:tcPr>
            <w:tcW w:w="1276" w:type="dxa"/>
          </w:tcPr>
          <w:p w14:paraId="586D76A6"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500,00</w:t>
            </w:r>
          </w:p>
        </w:tc>
        <w:tc>
          <w:tcPr>
            <w:tcW w:w="1276" w:type="dxa"/>
          </w:tcPr>
          <w:p w14:paraId="7A6DB01E"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tcPr>
          <w:p w14:paraId="5D0A7731"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500,00</w:t>
            </w:r>
          </w:p>
        </w:tc>
      </w:tr>
      <w:tr w:rsidR="00F9033F" w:rsidRPr="00F9033F" w14:paraId="4AC1F952"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0329865B"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23. </w:t>
            </w:r>
          </w:p>
        </w:tc>
        <w:tc>
          <w:tcPr>
            <w:tcW w:w="4389" w:type="dxa"/>
          </w:tcPr>
          <w:p w14:paraId="6B13F70C"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Izgradnja tribine na Stadionu Slavonije</w:t>
            </w:r>
          </w:p>
        </w:tc>
        <w:tc>
          <w:tcPr>
            <w:tcW w:w="1276" w:type="dxa"/>
          </w:tcPr>
          <w:p w14:paraId="77F964B8"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80.000,00</w:t>
            </w:r>
          </w:p>
        </w:tc>
        <w:tc>
          <w:tcPr>
            <w:tcW w:w="1276" w:type="dxa"/>
          </w:tcPr>
          <w:p w14:paraId="3599E433"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tcPr>
          <w:p w14:paraId="6BD44E05"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80.000,00</w:t>
            </w:r>
          </w:p>
        </w:tc>
      </w:tr>
      <w:tr w:rsidR="00F9033F" w:rsidRPr="00F9033F" w14:paraId="7338C393"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0E86A106"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24. </w:t>
            </w:r>
          </w:p>
        </w:tc>
        <w:tc>
          <w:tcPr>
            <w:tcW w:w="4389" w:type="dxa"/>
          </w:tcPr>
          <w:p w14:paraId="5DDC1BAD"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Izgradnja dvorane OŠ Julija Kempfa</w:t>
            </w:r>
          </w:p>
        </w:tc>
        <w:tc>
          <w:tcPr>
            <w:tcW w:w="1276" w:type="dxa"/>
          </w:tcPr>
          <w:p w14:paraId="601E9409"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2.425.000,00</w:t>
            </w:r>
          </w:p>
        </w:tc>
        <w:tc>
          <w:tcPr>
            <w:tcW w:w="1276" w:type="dxa"/>
          </w:tcPr>
          <w:p w14:paraId="10221575"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-2.425.000,00</w:t>
            </w:r>
          </w:p>
        </w:tc>
        <w:tc>
          <w:tcPr>
            <w:tcW w:w="1276" w:type="dxa"/>
          </w:tcPr>
          <w:p w14:paraId="069DEA78"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r>
      <w:tr w:rsidR="00F9033F" w:rsidRPr="00F9033F" w14:paraId="1A3B3087"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63B3D144"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25. </w:t>
            </w:r>
          </w:p>
        </w:tc>
        <w:tc>
          <w:tcPr>
            <w:tcW w:w="4389" w:type="dxa"/>
          </w:tcPr>
          <w:p w14:paraId="04700914"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PRO-EFFICIENT</w:t>
            </w:r>
          </w:p>
        </w:tc>
        <w:tc>
          <w:tcPr>
            <w:tcW w:w="1276" w:type="dxa"/>
          </w:tcPr>
          <w:p w14:paraId="591902E8"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3.000,00</w:t>
            </w:r>
          </w:p>
        </w:tc>
        <w:tc>
          <w:tcPr>
            <w:tcW w:w="1276" w:type="dxa"/>
          </w:tcPr>
          <w:p w14:paraId="2F91526D"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-3.000,00</w:t>
            </w:r>
          </w:p>
        </w:tc>
        <w:tc>
          <w:tcPr>
            <w:tcW w:w="1276" w:type="dxa"/>
          </w:tcPr>
          <w:p w14:paraId="7513F8C2"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r>
      <w:tr w:rsidR="00F9033F" w:rsidRPr="00F9033F" w14:paraId="59ACCC15"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6BC15CDE"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26.</w:t>
            </w:r>
          </w:p>
        </w:tc>
        <w:tc>
          <w:tcPr>
            <w:tcW w:w="4389" w:type="dxa"/>
          </w:tcPr>
          <w:p w14:paraId="7414A8D5"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Izgradnja OŠ u naselju Babin vir</w:t>
            </w:r>
          </w:p>
        </w:tc>
        <w:tc>
          <w:tcPr>
            <w:tcW w:w="1276" w:type="dxa"/>
          </w:tcPr>
          <w:p w14:paraId="579DDAB4"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3.678.300,00</w:t>
            </w:r>
          </w:p>
        </w:tc>
        <w:tc>
          <w:tcPr>
            <w:tcW w:w="1276" w:type="dxa"/>
          </w:tcPr>
          <w:p w14:paraId="5DDC17CF"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70.350,00</w:t>
            </w:r>
          </w:p>
        </w:tc>
        <w:tc>
          <w:tcPr>
            <w:tcW w:w="1276" w:type="dxa"/>
          </w:tcPr>
          <w:p w14:paraId="5F8A5A08"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3.748.650,00</w:t>
            </w:r>
          </w:p>
        </w:tc>
      </w:tr>
      <w:tr w:rsidR="00F9033F" w:rsidRPr="00F9033F" w14:paraId="06E25F2E"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551E200A"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27.</w:t>
            </w:r>
          </w:p>
        </w:tc>
        <w:tc>
          <w:tcPr>
            <w:tcW w:w="4389" w:type="dxa"/>
          </w:tcPr>
          <w:p w14:paraId="7FBFF460"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opreme za Javnu vatrogasnu postrojbu</w:t>
            </w:r>
          </w:p>
        </w:tc>
        <w:tc>
          <w:tcPr>
            <w:tcW w:w="1276" w:type="dxa"/>
          </w:tcPr>
          <w:p w14:paraId="020EF16D"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14.614,00</w:t>
            </w:r>
          </w:p>
        </w:tc>
        <w:tc>
          <w:tcPr>
            <w:tcW w:w="1276" w:type="dxa"/>
          </w:tcPr>
          <w:p w14:paraId="1250A177"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tcPr>
          <w:p w14:paraId="3A4F14EB"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14.614,00</w:t>
            </w:r>
          </w:p>
        </w:tc>
      </w:tr>
      <w:tr w:rsidR="00F9033F" w:rsidRPr="00F9033F" w14:paraId="7BFF0F0F"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356A1917"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28. </w:t>
            </w:r>
          </w:p>
        </w:tc>
        <w:tc>
          <w:tcPr>
            <w:tcW w:w="4389" w:type="dxa"/>
          </w:tcPr>
          <w:p w14:paraId="425155BB"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opreme za Lokalnu razvojnu agenciju</w:t>
            </w:r>
          </w:p>
        </w:tc>
        <w:tc>
          <w:tcPr>
            <w:tcW w:w="1276" w:type="dxa"/>
          </w:tcPr>
          <w:p w14:paraId="4552C09F"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400,00</w:t>
            </w:r>
          </w:p>
        </w:tc>
        <w:tc>
          <w:tcPr>
            <w:tcW w:w="1276" w:type="dxa"/>
          </w:tcPr>
          <w:p w14:paraId="12B47DDD"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tcPr>
          <w:p w14:paraId="314D428E"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400,00</w:t>
            </w:r>
          </w:p>
        </w:tc>
      </w:tr>
      <w:tr w:rsidR="00F9033F" w:rsidRPr="00F9033F" w14:paraId="0C8FCEF5"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02F1AB9D"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29. </w:t>
            </w:r>
          </w:p>
        </w:tc>
        <w:tc>
          <w:tcPr>
            <w:tcW w:w="4389" w:type="dxa"/>
          </w:tcPr>
          <w:p w14:paraId="0C514E93"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opreme u ustanovama u kulturi – Gradski muzej Požega</w:t>
            </w:r>
          </w:p>
        </w:tc>
        <w:tc>
          <w:tcPr>
            <w:tcW w:w="1276" w:type="dxa"/>
          </w:tcPr>
          <w:p w14:paraId="26401B26"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27.700,00</w:t>
            </w:r>
          </w:p>
        </w:tc>
        <w:tc>
          <w:tcPr>
            <w:tcW w:w="1276" w:type="dxa"/>
          </w:tcPr>
          <w:p w14:paraId="045E3EB1"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-3.200,00</w:t>
            </w:r>
          </w:p>
        </w:tc>
        <w:tc>
          <w:tcPr>
            <w:tcW w:w="1276" w:type="dxa"/>
          </w:tcPr>
          <w:p w14:paraId="2E97B1E1"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24.500,00</w:t>
            </w:r>
          </w:p>
        </w:tc>
      </w:tr>
      <w:tr w:rsidR="00F9033F" w:rsidRPr="00F9033F" w14:paraId="1F39D44D"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04035068"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30. </w:t>
            </w:r>
          </w:p>
        </w:tc>
        <w:tc>
          <w:tcPr>
            <w:tcW w:w="4389" w:type="dxa"/>
          </w:tcPr>
          <w:p w14:paraId="0E3054E1"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 xml:space="preserve">Otkup umjetnina </w:t>
            </w:r>
          </w:p>
        </w:tc>
        <w:tc>
          <w:tcPr>
            <w:tcW w:w="1276" w:type="dxa"/>
          </w:tcPr>
          <w:p w14:paraId="6F34E236"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1.300,00</w:t>
            </w:r>
          </w:p>
        </w:tc>
        <w:tc>
          <w:tcPr>
            <w:tcW w:w="1276" w:type="dxa"/>
          </w:tcPr>
          <w:p w14:paraId="5AD72917"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tcPr>
          <w:p w14:paraId="0B503625"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1.300,00</w:t>
            </w:r>
          </w:p>
        </w:tc>
      </w:tr>
      <w:tr w:rsidR="00F9033F" w:rsidRPr="00F9033F" w14:paraId="6A03A352"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089263EB"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lastRenderedPageBreak/>
              <w:t>31.</w:t>
            </w:r>
          </w:p>
        </w:tc>
        <w:tc>
          <w:tcPr>
            <w:tcW w:w="4389" w:type="dxa"/>
          </w:tcPr>
          <w:p w14:paraId="730FEEF5"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Restauracije</w:t>
            </w:r>
          </w:p>
        </w:tc>
        <w:tc>
          <w:tcPr>
            <w:tcW w:w="1276" w:type="dxa"/>
          </w:tcPr>
          <w:p w14:paraId="454F1CDF"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18.400,00</w:t>
            </w:r>
          </w:p>
        </w:tc>
        <w:tc>
          <w:tcPr>
            <w:tcW w:w="1276" w:type="dxa"/>
          </w:tcPr>
          <w:p w14:paraId="07137833"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-1.760,00</w:t>
            </w:r>
          </w:p>
        </w:tc>
        <w:tc>
          <w:tcPr>
            <w:tcW w:w="1276" w:type="dxa"/>
          </w:tcPr>
          <w:p w14:paraId="10F6E032"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16.640,00</w:t>
            </w:r>
          </w:p>
        </w:tc>
      </w:tr>
      <w:tr w:rsidR="00F9033F" w:rsidRPr="00F9033F" w14:paraId="3DD98596"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289D73BB"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32.</w:t>
            </w:r>
          </w:p>
        </w:tc>
        <w:tc>
          <w:tcPr>
            <w:tcW w:w="4389" w:type="dxa"/>
          </w:tcPr>
          <w:p w14:paraId="3B6D98D6"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Izložbe</w:t>
            </w:r>
          </w:p>
        </w:tc>
        <w:tc>
          <w:tcPr>
            <w:tcW w:w="1276" w:type="dxa"/>
          </w:tcPr>
          <w:p w14:paraId="768D23A7"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tcPr>
          <w:p w14:paraId="1F9DBCAC"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10.988,00</w:t>
            </w:r>
          </w:p>
        </w:tc>
        <w:tc>
          <w:tcPr>
            <w:tcW w:w="1276" w:type="dxa"/>
          </w:tcPr>
          <w:p w14:paraId="015BE7D5"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10.988,00</w:t>
            </w:r>
          </w:p>
        </w:tc>
      </w:tr>
      <w:tr w:rsidR="00F9033F" w:rsidRPr="00F9033F" w14:paraId="275C5D49"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5CE68F9A"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33.</w:t>
            </w:r>
          </w:p>
        </w:tc>
        <w:tc>
          <w:tcPr>
            <w:tcW w:w="4389" w:type="dxa"/>
          </w:tcPr>
          <w:p w14:paraId="141FF086"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opreme u ustanovama u kulturi – Gradska knjižnica Požega</w:t>
            </w:r>
          </w:p>
        </w:tc>
        <w:tc>
          <w:tcPr>
            <w:tcW w:w="1276" w:type="dxa"/>
          </w:tcPr>
          <w:p w14:paraId="285AF589"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500,00</w:t>
            </w:r>
          </w:p>
        </w:tc>
        <w:tc>
          <w:tcPr>
            <w:tcW w:w="1276" w:type="dxa"/>
          </w:tcPr>
          <w:p w14:paraId="448A4CBB"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2.500,00</w:t>
            </w:r>
          </w:p>
        </w:tc>
        <w:tc>
          <w:tcPr>
            <w:tcW w:w="1276" w:type="dxa"/>
          </w:tcPr>
          <w:p w14:paraId="08AE721C"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3.000,00</w:t>
            </w:r>
          </w:p>
        </w:tc>
      </w:tr>
      <w:tr w:rsidR="00F9033F" w:rsidRPr="00F9033F" w14:paraId="0B1BFF4C"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1D738D71"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34. </w:t>
            </w:r>
          </w:p>
        </w:tc>
        <w:tc>
          <w:tcPr>
            <w:tcW w:w="4389" w:type="dxa"/>
          </w:tcPr>
          <w:p w14:paraId="7505EC4F"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knjiga</w:t>
            </w:r>
          </w:p>
        </w:tc>
        <w:tc>
          <w:tcPr>
            <w:tcW w:w="1276" w:type="dxa"/>
          </w:tcPr>
          <w:p w14:paraId="7F477EBE"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72.650,00</w:t>
            </w:r>
          </w:p>
        </w:tc>
        <w:tc>
          <w:tcPr>
            <w:tcW w:w="1276" w:type="dxa"/>
          </w:tcPr>
          <w:p w14:paraId="74D63C87"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tcPr>
          <w:p w14:paraId="59DCEA79"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72.650,00</w:t>
            </w:r>
          </w:p>
        </w:tc>
      </w:tr>
      <w:tr w:rsidR="00F9033F" w:rsidRPr="00F9033F" w14:paraId="08627422"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4C1DCA32"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35. </w:t>
            </w:r>
          </w:p>
        </w:tc>
        <w:tc>
          <w:tcPr>
            <w:tcW w:w="4389" w:type="dxa"/>
          </w:tcPr>
          <w:p w14:paraId="2DE2B3DC"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opreme u ustanovama u kulturi – Gradsko kazalište Požega</w:t>
            </w:r>
          </w:p>
        </w:tc>
        <w:tc>
          <w:tcPr>
            <w:tcW w:w="1276" w:type="dxa"/>
          </w:tcPr>
          <w:p w14:paraId="6D1AD4A3"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42.000,00</w:t>
            </w:r>
          </w:p>
        </w:tc>
        <w:tc>
          <w:tcPr>
            <w:tcW w:w="1276" w:type="dxa"/>
          </w:tcPr>
          <w:p w14:paraId="395C69A0"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-300,00</w:t>
            </w:r>
          </w:p>
        </w:tc>
        <w:tc>
          <w:tcPr>
            <w:tcW w:w="1276" w:type="dxa"/>
          </w:tcPr>
          <w:p w14:paraId="294CF512"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41.700,00</w:t>
            </w:r>
          </w:p>
        </w:tc>
      </w:tr>
      <w:tr w:rsidR="00F9033F" w:rsidRPr="00F9033F" w14:paraId="4965B2AA"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440DDF7E"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36.</w:t>
            </w:r>
          </w:p>
        </w:tc>
        <w:tc>
          <w:tcPr>
            <w:tcW w:w="4389" w:type="dxa"/>
          </w:tcPr>
          <w:p w14:paraId="6343C5E1"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opreme u predškolskom odgoju</w:t>
            </w:r>
          </w:p>
        </w:tc>
        <w:tc>
          <w:tcPr>
            <w:tcW w:w="1276" w:type="dxa"/>
          </w:tcPr>
          <w:p w14:paraId="3A0B322A"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3.880,00</w:t>
            </w:r>
          </w:p>
        </w:tc>
        <w:tc>
          <w:tcPr>
            <w:tcW w:w="1276" w:type="dxa"/>
          </w:tcPr>
          <w:p w14:paraId="5A903E89"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1.835,00</w:t>
            </w:r>
          </w:p>
        </w:tc>
        <w:tc>
          <w:tcPr>
            <w:tcW w:w="1276" w:type="dxa"/>
          </w:tcPr>
          <w:p w14:paraId="6ABC0055"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5.715,00</w:t>
            </w:r>
          </w:p>
        </w:tc>
      </w:tr>
      <w:tr w:rsidR="00F9033F" w:rsidRPr="00F9033F" w14:paraId="240839D4"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5D841247"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37.</w:t>
            </w:r>
          </w:p>
        </w:tc>
        <w:tc>
          <w:tcPr>
            <w:tcW w:w="4389" w:type="dxa"/>
          </w:tcPr>
          <w:p w14:paraId="2EBE0490"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opreme u osnovnom školstvu – OŠ „Dobriše Cesarića“</w:t>
            </w:r>
          </w:p>
        </w:tc>
        <w:tc>
          <w:tcPr>
            <w:tcW w:w="1276" w:type="dxa"/>
          </w:tcPr>
          <w:p w14:paraId="4AC1C8D3"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10.500,00</w:t>
            </w:r>
          </w:p>
        </w:tc>
        <w:tc>
          <w:tcPr>
            <w:tcW w:w="1276" w:type="dxa"/>
          </w:tcPr>
          <w:p w14:paraId="07422F8E"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-4.078,00</w:t>
            </w:r>
          </w:p>
        </w:tc>
        <w:tc>
          <w:tcPr>
            <w:tcW w:w="1276" w:type="dxa"/>
          </w:tcPr>
          <w:p w14:paraId="11271974"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6.422,00</w:t>
            </w:r>
          </w:p>
        </w:tc>
      </w:tr>
      <w:tr w:rsidR="00F9033F" w:rsidRPr="00F9033F" w14:paraId="67105AEB"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6A9F46D1"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38. </w:t>
            </w:r>
          </w:p>
        </w:tc>
        <w:tc>
          <w:tcPr>
            <w:tcW w:w="4389" w:type="dxa"/>
          </w:tcPr>
          <w:p w14:paraId="7B6CA0BB"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knjiga u osnovnom školstvu</w:t>
            </w:r>
          </w:p>
        </w:tc>
        <w:tc>
          <w:tcPr>
            <w:tcW w:w="1276" w:type="dxa"/>
          </w:tcPr>
          <w:p w14:paraId="115F19DA"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1.300,00</w:t>
            </w:r>
          </w:p>
        </w:tc>
        <w:tc>
          <w:tcPr>
            <w:tcW w:w="1276" w:type="dxa"/>
          </w:tcPr>
          <w:p w14:paraId="086F73AD"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tcPr>
          <w:p w14:paraId="36B55F28"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1.300,00</w:t>
            </w:r>
          </w:p>
        </w:tc>
      </w:tr>
      <w:tr w:rsidR="00F9033F" w:rsidRPr="00F9033F" w14:paraId="53D3F3CC"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797CDDF5"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39. </w:t>
            </w:r>
          </w:p>
        </w:tc>
        <w:tc>
          <w:tcPr>
            <w:tcW w:w="4389" w:type="dxa"/>
          </w:tcPr>
          <w:p w14:paraId="465BF21F"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opreme u osnovnom školstvu- iznad zakonski standard</w:t>
            </w:r>
          </w:p>
        </w:tc>
        <w:tc>
          <w:tcPr>
            <w:tcW w:w="1276" w:type="dxa"/>
          </w:tcPr>
          <w:p w14:paraId="50645B50"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22.908,00</w:t>
            </w:r>
          </w:p>
        </w:tc>
        <w:tc>
          <w:tcPr>
            <w:tcW w:w="1276" w:type="dxa"/>
          </w:tcPr>
          <w:p w14:paraId="350FF3EA"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2.150,00</w:t>
            </w:r>
          </w:p>
        </w:tc>
        <w:tc>
          <w:tcPr>
            <w:tcW w:w="1276" w:type="dxa"/>
          </w:tcPr>
          <w:p w14:paraId="400D2868"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25.058,00</w:t>
            </w:r>
          </w:p>
        </w:tc>
      </w:tr>
      <w:tr w:rsidR="00F9033F" w:rsidRPr="00F9033F" w14:paraId="69301EE5"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053CC708"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40.</w:t>
            </w:r>
          </w:p>
        </w:tc>
        <w:tc>
          <w:tcPr>
            <w:tcW w:w="4389" w:type="dxa"/>
          </w:tcPr>
          <w:p w14:paraId="07AC434B"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knjiga u osnovnom školstvu-iznad zakonski standard</w:t>
            </w:r>
          </w:p>
        </w:tc>
        <w:tc>
          <w:tcPr>
            <w:tcW w:w="1276" w:type="dxa"/>
          </w:tcPr>
          <w:p w14:paraId="769E4F5D"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10.000,00</w:t>
            </w:r>
          </w:p>
        </w:tc>
        <w:tc>
          <w:tcPr>
            <w:tcW w:w="1276" w:type="dxa"/>
          </w:tcPr>
          <w:p w14:paraId="325788B0"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tcPr>
          <w:p w14:paraId="6323A2F9"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10.000,00</w:t>
            </w:r>
          </w:p>
        </w:tc>
      </w:tr>
      <w:tr w:rsidR="00F9033F" w:rsidRPr="00F9033F" w14:paraId="5C8A1464"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761E1B5E"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41.</w:t>
            </w:r>
          </w:p>
        </w:tc>
        <w:tc>
          <w:tcPr>
            <w:tcW w:w="4389" w:type="dxa"/>
          </w:tcPr>
          <w:p w14:paraId="7C0CDFBA"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opreme u osnovnom školstvu – OŠ „Julija Kempfa“</w:t>
            </w:r>
          </w:p>
        </w:tc>
        <w:tc>
          <w:tcPr>
            <w:tcW w:w="1276" w:type="dxa"/>
          </w:tcPr>
          <w:p w14:paraId="14EFE912"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8.000,00</w:t>
            </w:r>
          </w:p>
        </w:tc>
        <w:tc>
          <w:tcPr>
            <w:tcW w:w="1276" w:type="dxa"/>
          </w:tcPr>
          <w:p w14:paraId="52CD0CD0"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-335,00</w:t>
            </w:r>
          </w:p>
        </w:tc>
        <w:tc>
          <w:tcPr>
            <w:tcW w:w="1276" w:type="dxa"/>
          </w:tcPr>
          <w:p w14:paraId="1F716706"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7.665,00</w:t>
            </w:r>
          </w:p>
        </w:tc>
      </w:tr>
      <w:tr w:rsidR="00F9033F" w:rsidRPr="00F9033F" w14:paraId="1B639D17" w14:textId="77777777" w:rsidTr="0064306B">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383D178C"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42.</w:t>
            </w:r>
          </w:p>
        </w:tc>
        <w:tc>
          <w:tcPr>
            <w:tcW w:w="4389" w:type="dxa"/>
          </w:tcPr>
          <w:p w14:paraId="1ABD19D2"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knjiga u osnovnom školstvu</w:t>
            </w:r>
          </w:p>
        </w:tc>
        <w:tc>
          <w:tcPr>
            <w:tcW w:w="1276" w:type="dxa"/>
          </w:tcPr>
          <w:p w14:paraId="63945D76"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500,00</w:t>
            </w:r>
          </w:p>
        </w:tc>
        <w:tc>
          <w:tcPr>
            <w:tcW w:w="1276" w:type="dxa"/>
          </w:tcPr>
          <w:p w14:paraId="4DD25F58"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-215,00</w:t>
            </w:r>
          </w:p>
        </w:tc>
        <w:tc>
          <w:tcPr>
            <w:tcW w:w="1276" w:type="dxa"/>
          </w:tcPr>
          <w:p w14:paraId="1AA086E4"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285,00</w:t>
            </w:r>
          </w:p>
        </w:tc>
      </w:tr>
      <w:tr w:rsidR="00F9033F" w:rsidRPr="00F9033F" w14:paraId="79393E75"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14:paraId="578E410A"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43.</w:t>
            </w:r>
          </w:p>
        </w:tc>
        <w:tc>
          <w:tcPr>
            <w:tcW w:w="4389" w:type="dxa"/>
            <w:hideMark/>
          </w:tcPr>
          <w:p w14:paraId="0761F3A1"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opreme u osnovnom školstvu- iznad zakonski standard</w:t>
            </w:r>
          </w:p>
        </w:tc>
        <w:tc>
          <w:tcPr>
            <w:tcW w:w="1276" w:type="dxa"/>
          </w:tcPr>
          <w:p w14:paraId="53CC168B"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1.000,00</w:t>
            </w:r>
          </w:p>
        </w:tc>
        <w:tc>
          <w:tcPr>
            <w:tcW w:w="1276" w:type="dxa"/>
          </w:tcPr>
          <w:p w14:paraId="5789AF08"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3.223,00</w:t>
            </w:r>
          </w:p>
        </w:tc>
        <w:tc>
          <w:tcPr>
            <w:tcW w:w="1276" w:type="dxa"/>
          </w:tcPr>
          <w:p w14:paraId="580CAC42"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4.223,00</w:t>
            </w:r>
          </w:p>
        </w:tc>
      </w:tr>
      <w:tr w:rsidR="00F9033F" w:rsidRPr="00F9033F" w14:paraId="65FF073B" w14:textId="77777777" w:rsidTr="0064306B">
        <w:trPr>
          <w:cnfStyle w:val="000000100000" w:firstRow="0" w:lastRow="0" w:firstColumn="0" w:lastColumn="0" w:oddVBand="0" w:evenVBand="0" w:oddHBand="1" w:evenHBand="0" w:firstRowFirstColumn="0" w:firstRowLastColumn="0" w:lastRowFirstColumn="0" w:lastRowLastColumn="0"/>
          <w:trHeight w:val="187"/>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14:paraId="241E1095"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44.</w:t>
            </w:r>
          </w:p>
        </w:tc>
        <w:tc>
          <w:tcPr>
            <w:tcW w:w="4389" w:type="dxa"/>
            <w:hideMark/>
          </w:tcPr>
          <w:p w14:paraId="306EE432"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knjiga u osnovnom školstvu-iznad zakonski standard</w:t>
            </w:r>
          </w:p>
        </w:tc>
        <w:tc>
          <w:tcPr>
            <w:tcW w:w="1276" w:type="dxa"/>
          </w:tcPr>
          <w:p w14:paraId="29351141"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30.000,00</w:t>
            </w:r>
          </w:p>
        </w:tc>
        <w:tc>
          <w:tcPr>
            <w:tcW w:w="1276" w:type="dxa"/>
          </w:tcPr>
          <w:p w14:paraId="73E3C234"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3.070,00</w:t>
            </w:r>
          </w:p>
        </w:tc>
        <w:tc>
          <w:tcPr>
            <w:tcW w:w="1276" w:type="dxa"/>
          </w:tcPr>
          <w:p w14:paraId="039E2BB2"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33.070,00</w:t>
            </w:r>
          </w:p>
        </w:tc>
      </w:tr>
      <w:tr w:rsidR="00F9033F" w:rsidRPr="00F9033F" w14:paraId="7B7C4370" w14:textId="77777777" w:rsidTr="0064306B">
        <w:trPr>
          <w:trHeight w:val="187"/>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03C54BC9"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45. </w:t>
            </w:r>
          </w:p>
        </w:tc>
        <w:tc>
          <w:tcPr>
            <w:tcW w:w="4389" w:type="dxa"/>
          </w:tcPr>
          <w:p w14:paraId="42F92055"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opreme u osnovnom školstvu – OŠ „Antuna Kanižlića</w:t>
            </w:r>
          </w:p>
        </w:tc>
        <w:tc>
          <w:tcPr>
            <w:tcW w:w="1276" w:type="dxa"/>
          </w:tcPr>
          <w:p w14:paraId="6A5A2D33"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4.000,00</w:t>
            </w:r>
          </w:p>
        </w:tc>
        <w:tc>
          <w:tcPr>
            <w:tcW w:w="1276" w:type="dxa"/>
          </w:tcPr>
          <w:p w14:paraId="2084F2F1"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-3.350,00</w:t>
            </w:r>
          </w:p>
        </w:tc>
        <w:tc>
          <w:tcPr>
            <w:tcW w:w="1276" w:type="dxa"/>
          </w:tcPr>
          <w:p w14:paraId="2768D33B"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650,00</w:t>
            </w:r>
          </w:p>
        </w:tc>
      </w:tr>
      <w:tr w:rsidR="00F9033F" w:rsidRPr="00F9033F" w14:paraId="3E85DC25" w14:textId="77777777" w:rsidTr="0064306B">
        <w:trPr>
          <w:cnfStyle w:val="000000100000" w:firstRow="0" w:lastRow="0" w:firstColumn="0" w:lastColumn="0" w:oddVBand="0" w:evenVBand="0" w:oddHBand="1" w:evenHBand="0" w:firstRowFirstColumn="0" w:firstRowLastColumn="0" w:lastRowFirstColumn="0" w:lastRowLastColumn="0"/>
          <w:trHeight w:val="219"/>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14:paraId="69342B0D"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46.</w:t>
            </w:r>
          </w:p>
        </w:tc>
        <w:tc>
          <w:tcPr>
            <w:tcW w:w="4389" w:type="dxa"/>
            <w:hideMark/>
          </w:tcPr>
          <w:p w14:paraId="11648C3C"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knjiga u osnovnom školstvu</w:t>
            </w:r>
          </w:p>
        </w:tc>
        <w:tc>
          <w:tcPr>
            <w:tcW w:w="1276" w:type="dxa"/>
          </w:tcPr>
          <w:p w14:paraId="59648C99"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500,00</w:t>
            </w:r>
          </w:p>
        </w:tc>
        <w:tc>
          <w:tcPr>
            <w:tcW w:w="1276" w:type="dxa"/>
          </w:tcPr>
          <w:p w14:paraId="0172A945"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tcPr>
          <w:p w14:paraId="26D46DD2"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500,00</w:t>
            </w:r>
          </w:p>
        </w:tc>
      </w:tr>
      <w:tr w:rsidR="00F9033F" w:rsidRPr="00F9033F" w14:paraId="47E1621B" w14:textId="77777777" w:rsidTr="0064306B">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14:paraId="305B4807"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47.</w:t>
            </w:r>
          </w:p>
        </w:tc>
        <w:tc>
          <w:tcPr>
            <w:tcW w:w="4389" w:type="dxa"/>
            <w:hideMark/>
          </w:tcPr>
          <w:p w14:paraId="38E708C3"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opreme u osnovnom školstvu- iznad zakonski standard</w:t>
            </w:r>
          </w:p>
        </w:tc>
        <w:tc>
          <w:tcPr>
            <w:tcW w:w="1276" w:type="dxa"/>
          </w:tcPr>
          <w:p w14:paraId="124800FA"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16.870,00</w:t>
            </w:r>
          </w:p>
        </w:tc>
        <w:tc>
          <w:tcPr>
            <w:tcW w:w="1276" w:type="dxa"/>
          </w:tcPr>
          <w:p w14:paraId="6F5A2C04"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-16.870,00</w:t>
            </w:r>
          </w:p>
        </w:tc>
        <w:tc>
          <w:tcPr>
            <w:tcW w:w="1276" w:type="dxa"/>
          </w:tcPr>
          <w:p w14:paraId="7157944E"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200,00</w:t>
            </w:r>
          </w:p>
        </w:tc>
      </w:tr>
      <w:tr w:rsidR="00F9033F" w:rsidRPr="00F9033F" w14:paraId="65AF26B4" w14:textId="77777777" w:rsidTr="0064306B">
        <w:trPr>
          <w:cnfStyle w:val="000000100000" w:firstRow="0" w:lastRow="0" w:firstColumn="0" w:lastColumn="0" w:oddVBand="0" w:evenVBand="0" w:oddHBand="1" w:evenHBand="0" w:firstRowFirstColumn="0" w:firstRowLastColumn="0" w:lastRowFirstColumn="0" w:lastRowLastColumn="0"/>
          <w:trHeight w:val="219"/>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14:paraId="2C7D83B2"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48.</w:t>
            </w:r>
          </w:p>
        </w:tc>
        <w:tc>
          <w:tcPr>
            <w:tcW w:w="4389" w:type="dxa"/>
            <w:hideMark/>
          </w:tcPr>
          <w:p w14:paraId="66320DFE"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knjiga u osnovnom školstvu-iznad zakonski standard</w:t>
            </w:r>
          </w:p>
        </w:tc>
        <w:tc>
          <w:tcPr>
            <w:tcW w:w="1276" w:type="dxa"/>
          </w:tcPr>
          <w:p w14:paraId="294FAA4F"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30.001,00</w:t>
            </w:r>
          </w:p>
        </w:tc>
        <w:tc>
          <w:tcPr>
            <w:tcW w:w="1276" w:type="dxa"/>
          </w:tcPr>
          <w:p w14:paraId="704554CA"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tcPr>
          <w:p w14:paraId="2ED2BD26"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30.001,00</w:t>
            </w:r>
          </w:p>
        </w:tc>
      </w:tr>
      <w:tr w:rsidR="00F9033F" w:rsidRPr="00F9033F" w14:paraId="5D5D7F80" w14:textId="77777777" w:rsidTr="0064306B">
        <w:trPr>
          <w:trHeight w:val="219"/>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0B6CC7AC"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49. </w:t>
            </w:r>
          </w:p>
        </w:tc>
        <w:tc>
          <w:tcPr>
            <w:tcW w:w="4389" w:type="dxa"/>
          </w:tcPr>
          <w:p w14:paraId="6734C3C2"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Nabava opreme za Vijeća manjina</w:t>
            </w:r>
          </w:p>
        </w:tc>
        <w:tc>
          <w:tcPr>
            <w:tcW w:w="1276" w:type="dxa"/>
          </w:tcPr>
          <w:p w14:paraId="6E46E51B"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119,00</w:t>
            </w:r>
          </w:p>
        </w:tc>
        <w:tc>
          <w:tcPr>
            <w:tcW w:w="1276" w:type="dxa"/>
          </w:tcPr>
          <w:p w14:paraId="30D031C6"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-3,00</w:t>
            </w:r>
          </w:p>
        </w:tc>
        <w:tc>
          <w:tcPr>
            <w:tcW w:w="1276" w:type="dxa"/>
          </w:tcPr>
          <w:p w14:paraId="3E12413C"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116,00</w:t>
            </w:r>
          </w:p>
        </w:tc>
      </w:tr>
      <w:tr w:rsidR="00F9033F" w:rsidRPr="00F9033F" w14:paraId="6C27B28F" w14:textId="77777777" w:rsidTr="0064306B">
        <w:trPr>
          <w:cnfStyle w:val="000000100000" w:firstRow="0" w:lastRow="0" w:firstColumn="0" w:lastColumn="0" w:oddVBand="0" w:evenVBand="0" w:oddHBand="1" w:evenHBand="0" w:firstRowFirstColumn="0" w:firstRowLastColumn="0" w:lastRowFirstColumn="0" w:lastRowLastColumn="0"/>
          <w:trHeight w:val="219"/>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66F13022"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50. </w:t>
            </w:r>
          </w:p>
        </w:tc>
        <w:tc>
          <w:tcPr>
            <w:tcW w:w="4389" w:type="dxa"/>
          </w:tcPr>
          <w:p w14:paraId="4DD07200"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Otkup objekata</w:t>
            </w:r>
          </w:p>
        </w:tc>
        <w:tc>
          <w:tcPr>
            <w:tcW w:w="1276" w:type="dxa"/>
          </w:tcPr>
          <w:p w14:paraId="50B2482F"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1.000,00</w:t>
            </w:r>
          </w:p>
        </w:tc>
        <w:tc>
          <w:tcPr>
            <w:tcW w:w="1276" w:type="dxa"/>
          </w:tcPr>
          <w:p w14:paraId="62881946"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tcPr>
          <w:p w14:paraId="1A3E8958"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1.000,00</w:t>
            </w:r>
          </w:p>
        </w:tc>
      </w:tr>
    </w:tbl>
    <w:p w14:paraId="6D7A05C9" w14:textId="77777777" w:rsidR="00B430C6" w:rsidRDefault="00B430C6" w:rsidP="00B430C6">
      <w:pPr>
        <w:widowControl w:val="0"/>
        <w:suppressAutoHyphens/>
        <w:spacing w:before="240" w:after="240" w:line="240" w:lineRule="auto"/>
        <w:ind w:left="720" w:right="74"/>
        <w:contextualSpacing/>
        <w:jc w:val="both"/>
        <w:rPr>
          <w:rFonts w:eastAsia="Arial Unicode MS" w:cs="Calibri"/>
          <w:bCs/>
          <w:lang w:eastAsia="hr-HR"/>
          <w14:ligatures w14:val="none"/>
        </w:rPr>
      </w:pPr>
    </w:p>
    <w:p w14:paraId="49F9FDA0" w14:textId="5408B7A5" w:rsidR="00F9033F" w:rsidRDefault="00F9033F">
      <w:pPr>
        <w:widowControl w:val="0"/>
        <w:numPr>
          <w:ilvl w:val="0"/>
          <w:numId w:val="41"/>
        </w:numPr>
        <w:suppressAutoHyphens/>
        <w:spacing w:before="240" w:after="240" w:line="240" w:lineRule="auto"/>
        <w:ind w:right="74"/>
        <w:contextualSpacing/>
        <w:jc w:val="both"/>
        <w:rPr>
          <w:rFonts w:eastAsia="Arial Unicode MS" w:cs="Calibri"/>
          <w:bCs/>
          <w:lang w:eastAsia="hr-HR"/>
          <w14:ligatures w14:val="none"/>
        </w:rPr>
      </w:pPr>
      <w:r w:rsidRPr="00F9033F">
        <w:rPr>
          <w:rFonts w:eastAsia="Arial Unicode MS" w:cs="Calibri"/>
          <w:bCs/>
          <w:lang w:eastAsia="hr-HR"/>
          <w14:ligatures w14:val="none"/>
        </w:rPr>
        <w:t>Smanjenje rashoda za dodatna ulaganja na nefinancijskoj imovini u iznosu 2.264.595,00 €  prema projektima kako je navedeno u sljedećoj tablici</w:t>
      </w:r>
    </w:p>
    <w:p w14:paraId="25CA2D2D" w14:textId="77777777" w:rsidR="00B430C6" w:rsidRPr="00F9033F" w:rsidRDefault="00B430C6" w:rsidP="00B430C6">
      <w:pPr>
        <w:widowControl w:val="0"/>
        <w:suppressAutoHyphens/>
        <w:spacing w:before="240" w:after="240" w:line="240" w:lineRule="auto"/>
        <w:ind w:left="720" w:right="74"/>
        <w:contextualSpacing/>
        <w:jc w:val="both"/>
        <w:rPr>
          <w:rFonts w:eastAsia="Arial Unicode MS" w:cs="Calibri"/>
          <w:bCs/>
          <w:lang w:eastAsia="hr-HR"/>
          <w14:ligatures w14:val="none"/>
        </w:rPr>
      </w:pPr>
    </w:p>
    <w:tbl>
      <w:tblPr>
        <w:tblStyle w:val="Tablicareetke4-isticanje31"/>
        <w:tblW w:w="9067" w:type="dxa"/>
        <w:jc w:val="center"/>
        <w:tblLook w:val="04A0" w:firstRow="1" w:lastRow="0" w:firstColumn="1" w:lastColumn="0" w:noHBand="0" w:noVBand="1"/>
      </w:tblPr>
      <w:tblGrid>
        <w:gridCol w:w="706"/>
        <w:gridCol w:w="4494"/>
        <w:gridCol w:w="1316"/>
        <w:gridCol w:w="1276"/>
        <w:gridCol w:w="1275"/>
      </w:tblGrid>
      <w:tr w:rsidR="00F9033F" w:rsidRPr="00F9033F" w14:paraId="4ED6A048" w14:textId="77777777" w:rsidTr="0064306B">
        <w:trPr>
          <w:cnfStyle w:val="100000000000" w:firstRow="1" w:lastRow="0" w:firstColumn="0" w:lastColumn="0" w:oddVBand="0" w:evenVBand="0" w:oddHBand="0" w:evenHBand="0" w:firstRowFirstColumn="0" w:firstRowLastColumn="0" w:lastRowFirstColumn="0" w:lastRowLastColumn="0"/>
          <w:trHeight w:val="168"/>
          <w:jc w:val="center"/>
        </w:trPr>
        <w:tc>
          <w:tcPr>
            <w:cnfStyle w:val="001000000000" w:firstRow="0" w:lastRow="0" w:firstColumn="1" w:lastColumn="0" w:oddVBand="0" w:evenVBand="0" w:oddHBand="0" w:evenHBand="0" w:firstRowFirstColumn="0" w:firstRowLastColumn="0" w:lastRowFirstColumn="0" w:lastRowLastColumn="0"/>
            <w:tcW w:w="706" w:type="dxa"/>
            <w:noWrap/>
            <w:hideMark/>
          </w:tcPr>
          <w:p w14:paraId="1683CFB3" w14:textId="77777777" w:rsidR="00F9033F" w:rsidRPr="00F9033F" w:rsidRDefault="00F9033F" w:rsidP="00F9033F">
            <w:pPr>
              <w:widowControl w:val="0"/>
              <w:suppressAutoHyphens/>
              <w:jc w:val="center"/>
              <w:rPr>
                <w:rFonts w:eastAsia="Arial Unicode MS" w:cs="Calibri"/>
                <w:sz w:val="18"/>
                <w:szCs w:val="18"/>
              </w:rPr>
            </w:pPr>
            <w:r w:rsidRPr="00F9033F">
              <w:rPr>
                <w:rFonts w:eastAsia="Arial Unicode MS" w:cs="Calibri"/>
                <w:sz w:val="18"/>
                <w:szCs w:val="18"/>
              </w:rPr>
              <w:t>RB</w:t>
            </w:r>
          </w:p>
        </w:tc>
        <w:tc>
          <w:tcPr>
            <w:tcW w:w="4494" w:type="dxa"/>
            <w:noWrap/>
            <w:hideMark/>
          </w:tcPr>
          <w:p w14:paraId="59C3C112"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NAZIV</w:t>
            </w:r>
          </w:p>
        </w:tc>
        <w:tc>
          <w:tcPr>
            <w:tcW w:w="1316" w:type="dxa"/>
            <w:noWrap/>
            <w:hideMark/>
          </w:tcPr>
          <w:p w14:paraId="45D2AE79"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PLANIRANO</w:t>
            </w:r>
          </w:p>
        </w:tc>
        <w:tc>
          <w:tcPr>
            <w:tcW w:w="1276" w:type="dxa"/>
          </w:tcPr>
          <w:p w14:paraId="3E7C371E"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PROMJENA</w:t>
            </w:r>
          </w:p>
        </w:tc>
        <w:tc>
          <w:tcPr>
            <w:tcW w:w="1275" w:type="dxa"/>
          </w:tcPr>
          <w:p w14:paraId="3E5B4799"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NOVI PLAN</w:t>
            </w:r>
          </w:p>
        </w:tc>
      </w:tr>
      <w:tr w:rsidR="00F9033F" w:rsidRPr="00F9033F" w14:paraId="4026F022" w14:textId="77777777" w:rsidTr="0064306B">
        <w:trPr>
          <w:cnfStyle w:val="000000100000" w:firstRow="0" w:lastRow="0" w:firstColumn="0" w:lastColumn="0" w:oddVBand="0" w:evenVBand="0" w:oddHBand="1" w:evenHBand="0" w:firstRowFirstColumn="0" w:firstRowLastColumn="0" w:lastRowFirstColumn="0" w:lastRowLastColumn="0"/>
          <w:trHeight w:val="122"/>
          <w:jc w:val="center"/>
        </w:trPr>
        <w:tc>
          <w:tcPr>
            <w:cnfStyle w:val="001000000000" w:firstRow="0" w:lastRow="0" w:firstColumn="1" w:lastColumn="0" w:oddVBand="0" w:evenVBand="0" w:oddHBand="0" w:evenHBand="0" w:firstRowFirstColumn="0" w:firstRowLastColumn="0" w:lastRowFirstColumn="0" w:lastRowLastColumn="0"/>
            <w:tcW w:w="6516" w:type="dxa"/>
            <w:gridSpan w:val="3"/>
            <w:noWrap/>
            <w:hideMark/>
          </w:tcPr>
          <w:p w14:paraId="1ACFD2FC"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Rashodi za dodatna ulaganja u nefinancijskoj imovini (45)</w:t>
            </w:r>
          </w:p>
        </w:tc>
        <w:tc>
          <w:tcPr>
            <w:tcW w:w="1276" w:type="dxa"/>
          </w:tcPr>
          <w:p w14:paraId="31DDC572"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p>
        </w:tc>
        <w:tc>
          <w:tcPr>
            <w:tcW w:w="1275" w:type="dxa"/>
          </w:tcPr>
          <w:p w14:paraId="23EC6D39"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p>
        </w:tc>
      </w:tr>
      <w:tr w:rsidR="00F9033F" w:rsidRPr="00F9033F" w14:paraId="57DD2F45" w14:textId="77777777" w:rsidTr="0064306B">
        <w:trPr>
          <w:trHeight w:val="169"/>
          <w:jc w:val="center"/>
        </w:trPr>
        <w:tc>
          <w:tcPr>
            <w:cnfStyle w:val="001000000000" w:firstRow="0" w:lastRow="0" w:firstColumn="1" w:lastColumn="0" w:oddVBand="0" w:evenVBand="0" w:oddHBand="0" w:evenHBand="0" w:firstRowFirstColumn="0" w:firstRowLastColumn="0" w:lastRowFirstColumn="0" w:lastRowLastColumn="0"/>
            <w:tcW w:w="706" w:type="dxa"/>
            <w:noWrap/>
            <w:hideMark/>
          </w:tcPr>
          <w:p w14:paraId="30D72CAF"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1.</w:t>
            </w:r>
          </w:p>
        </w:tc>
        <w:tc>
          <w:tcPr>
            <w:tcW w:w="4494" w:type="dxa"/>
            <w:noWrap/>
            <w:hideMark/>
          </w:tcPr>
          <w:p w14:paraId="49D9F15E"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Izgradnja i dodatna ulaganja u prometnice i mostove</w:t>
            </w:r>
          </w:p>
        </w:tc>
        <w:tc>
          <w:tcPr>
            <w:tcW w:w="1316" w:type="dxa"/>
          </w:tcPr>
          <w:p w14:paraId="490D7B0A"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117.680,00</w:t>
            </w:r>
          </w:p>
        </w:tc>
        <w:tc>
          <w:tcPr>
            <w:tcW w:w="1276" w:type="dxa"/>
          </w:tcPr>
          <w:p w14:paraId="25360AF2"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-76.000,00</w:t>
            </w:r>
          </w:p>
        </w:tc>
        <w:tc>
          <w:tcPr>
            <w:tcW w:w="1275" w:type="dxa"/>
          </w:tcPr>
          <w:p w14:paraId="254EB75D"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41.680,00</w:t>
            </w:r>
          </w:p>
        </w:tc>
      </w:tr>
      <w:tr w:rsidR="00F9033F" w:rsidRPr="00F9033F" w14:paraId="2936CFDA" w14:textId="77777777" w:rsidTr="0064306B">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706" w:type="dxa"/>
            <w:noWrap/>
            <w:hideMark/>
          </w:tcPr>
          <w:p w14:paraId="5B6B44A7"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2.</w:t>
            </w:r>
          </w:p>
        </w:tc>
        <w:tc>
          <w:tcPr>
            <w:tcW w:w="4494" w:type="dxa"/>
            <w:noWrap/>
            <w:hideMark/>
          </w:tcPr>
          <w:p w14:paraId="3D35ABA9"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Uređenje groblja</w:t>
            </w:r>
          </w:p>
        </w:tc>
        <w:tc>
          <w:tcPr>
            <w:tcW w:w="1316" w:type="dxa"/>
          </w:tcPr>
          <w:p w14:paraId="4F0748F0"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25.000,00</w:t>
            </w:r>
          </w:p>
        </w:tc>
        <w:tc>
          <w:tcPr>
            <w:tcW w:w="1276" w:type="dxa"/>
          </w:tcPr>
          <w:p w14:paraId="6585F128"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-13.000,00</w:t>
            </w:r>
          </w:p>
        </w:tc>
        <w:tc>
          <w:tcPr>
            <w:tcW w:w="1275" w:type="dxa"/>
          </w:tcPr>
          <w:p w14:paraId="5E8180CB"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12.000,00</w:t>
            </w:r>
          </w:p>
        </w:tc>
      </w:tr>
      <w:tr w:rsidR="00F9033F" w:rsidRPr="00F9033F" w14:paraId="2E0572F2" w14:textId="77777777" w:rsidTr="0064306B">
        <w:trPr>
          <w:trHeight w:val="72"/>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36D0AB73"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3.</w:t>
            </w:r>
          </w:p>
        </w:tc>
        <w:tc>
          <w:tcPr>
            <w:tcW w:w="4494" w:type="dxa"/>
            <w:noWrap/>
          </w:tcPr>
          <w:p w14:paraId="7E4E18AA"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Razvoj pametnih i održivih rješenja i usluga u gradu Požegi</w:t>
            </w:r>
          </w:p>
        </w:tc>
        <w:tc>
          <w:tcPr>
            <w:tcW w:w="1316" w:type="dxa"/>
          </w:tcPr>
          <w:p w14:paraId="15153350"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62.360,00</w:t>
            </w:r>
          </w:p>
        </w:tc>
        <w:tc>
          <w:tcPr>
            <w:tcW w:w="1276" w:type="dxa"/>
          </w:tcPr>
          <w:p w14:paraId="695E39C9"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-7.965,00</w:t>
            </w:r>
          </w:p>
        </w:tc>
        <w:tc>
          <w:tcPr>
            <w:tcW w:w="1275" w:type="dxa"/>
          </w:tcPr>
          <w:p w14:paraId="5EDBB6EC"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54.395,00</w:t>
            </w:r>
          </w:p>
        </w:tc>
      </w:tr>
      <w:tr w:rsidR="00F9033F" w:rsidRPr="00F9033F" w14:paraId="11051027" w14:textId="77777777" w:rsidTr="0064306B">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22178761"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4. </w:t>
            </w:r>
          </w:p>
        </w:tc>
        <w:tc>
          <w:tcPr>
            <w:tcW w:w="4494" w:type="dxa"/>
            <w:noWrap/>
          </w:tcPr>
          <w:p w14:paraId="7BB1696E"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Ulaganje u športske objekte</w:t>
            </w:r>
          </w:p>
        </w:tc>
        <w:tc>
          <w:tcPr>
            <w:tcW w:w="1316" w:type="dxa"/>
          </w:tcPr>
          <w:p w14:paraId="60268EF4"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105.000,00</w:t>
            </w:r>
          </w:p>
        </w:tc>
        <w:tc>
          <w:tcPr>
            <w:tcW w:w="1276" w:type="dxa"/>
          </w:tcPr>
          <w:p w14:paraId="4247195B"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-10.000,00</w:t>
            </w:r>
          </w:p>
        </w:tc>
        <w:tc>
          <w:tcPr>
            <w:tcW w:w="1275" w:type="dxa"/>
          </w:tcPr>
          <w:p w14:paraId="3CA4956B"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95.000,00</w:t>
            </w:r>
          </w:p>
        </w:tc>
      </w:tr>
      <w:tr w:rsidR="00F9033F" w:rsidRPr="00F9033F" w14:paraId="2D56DEA9" w14:textId="77777777" w:rsidTr="0064306B">
        <w:trPr>
          <w:trHeight w:val="72"/>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0A495953"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5.</w:t>
            </w:r>
          </w:p>
        </w:tc>
        <w:tc>
          <w:tcPr>
            <w:tcW w:w="4494" w:type="dxa"/>
            <w:noWrap/>
          </w:tcPr>
          <w:p w14:paraId="3AF47E9F"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Ulaganje u športske terene</w:t>
            </w:r>
          </w:p>
        </w:tc>
        <w:tc>
          <w:tcPr>
            <w:tcW w:w="1316" w:type="dxa"/>
          </w:tcPr>
          <w:p w14:paraId="50AA7FD0"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3.000,00</w:t>
            </w:r>
          </w:p>
        </w:tc>
        <w:tc>
          <w:tcPr>
            <w:tcW w:w="1276" w:type="dxa"/>
          </w:tcPr>
          <w:p w14:paraId="37F6378A"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5" w:type="dxa"/>
          </w:tcPr>
          <w:p w14:paraId="7BBD6EF6"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3.000,00</w:t>
            </w:r>
          </w:p>
        </w:tc>
      </w:tr>
      <w:tr w:rsidR="00F9033F" w:rsidRPr="00F9033F" w14:paraId="4D52B591" w14:textId="77777777" w:rsidTr="0064306B">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78A8C6A4"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6.</w:t>
            </w:r>
          </w:p>
        </w:tc>
        <w:tc>
          <w:tcPr>
            <w:tcW w:w="4494" w:type="dxa"/>
            <w:noWrap/>
          </w:tcPr>
          <w:p w14:paraId="7DD98C31"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Ulaganje u zgradu Gradskog muzeja</w:t>
            </w:r>
          </w:p>
        </w:tc>
        <w:tc>
          <w:tcPr>
            <w:tcW w:w="1316" w:type="dxa"/>
          </w:tcPr>
          <w:p w14:paraId="1DE43581"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40.000,00</w:t>
            </w:r>
          </w:p>
        </w:tc>
        <w:tc>
          <w:tcPr>
            <w:tcW w:w="1276" w:type="dxa"/>
          </w:tcPr>
          <w:p w14:paraId="56E55986"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1.000,00</w:t>
            </w:r>
          </w:p>
        </w:tc>
        <w:tc>
          <w:tcPr>
            <w:tcW w:w="1275" w:type="dxa"/>
          </w:tcPr>
          <w:p w14:paraId="37A84458"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41.000,00</w:t>
            </w:r>
          </w:p>
        </w:tc>
      </w:tr>
      <w:tr w:rsidR="00F9033F" w:rsidRPr="00F9033F" w14:paraId="240C80AD" w14:textId="77777777" w:rsidTr="0064306B">
        <w:trPr>
          <w:trHeight w:val="72"/>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790C4E18"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7.</w:t>
            </w:r>
          </w:p>
        </w:tc>
        <w:tc>
          <w:tcPr>
            <w:tcW w:w="4494" w:type="dxa"/>
            <w:noWrap/>
          </w:tcPr>
          <w:p w14:paraId="681CE76D"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Ulaganje u kapelice</w:t>
            </w:r>
          </w:p>
        </w:tc>
        <w:tc>
          <w:tcPr>
            <w:tcW w:w="1316" w:type="dxa"/>
          </w:tcPr>
          <w:p w14:paraId="37E7326A"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30.000,00</w:t>
            </w:r>
          </w:p>
        </w:tc>
        <w:tc>
          <w:tcPr>
            <w:tcW w:w="1276" w:type="dxa"/>
          </w:tcPr>
          <w:p w14:paraId="3B85E2FA"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-29.700,00</w:t>
            </w:r>
          </w:p>
        </w:tc>
        <w:tc>
          <w:tcPr>
            <w:tcW w:w="1275" w:type="dxa"/>
          </w:tcPr>
          <w:p w14:paraId="1A615BD3"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300,00</w:t>
            </w:r>
          </w:p>
        </w:tc>
      </w:tr>
      <w:tr w:rsidR="00F9033F" w:rsidRPr="00F9033F" w14:paraId="6B38557E" w14:textId="77777777" w:rsidTr="0064306B">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0EB12A38"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8. </w:t>
            </w:r>
          </w:p>
        </w:tc>
        <w:tc>
          <w:tcPr>
            <w:tcW w:w="4494" w:type="dxa"/>
            <w:noWrap/>
          </w:tcPr>
          <w:p w14:paraId="3DAD50C1"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Ulaganje u društvene domove</w:t>
            </w:r>
          </w:p>
        </w:tc>
        <w:tc>
          <w:tcPr>
            <w:tcW w:w="1316" w:type="dxa"/>
          </w:tcPr>
          <w:p w14:paraId="3CFFCE9C"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30.000,00</w:t>
            </w:r>
          </w:p>
        </w:tc>
        <w:tc>
          <w:tcPr>
            <w:tcW w:w="1276" w:type="dxa"/>
          </w:tcPr>
          <w:p w14:paraId="3CA60FFD"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1.000,00</w:t>
            </w:r>
          </w:p>
        </w:tc>
        <w:tc>
          <w:tcPr>
            <w:tcW w:w="1275" w:type="dxa"/>
          </w:tcPr>
          <w:p w14:paraId="49C0242B"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31.000,00</w:t>
            </w:r>
          </w:p>
        </w:tc>
      </w:tr>
      <w:tr w:rsidR="00F9033F" w:rsidRPr="00F9033F" w14:paraId="2A578DCD" w14:textId="77777777" w:rsidTr="0064306B">
        <w:trPr>
          <w:trHeight w:val="72"/>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6B34B4BD"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9. </w:t>
            </w:r>
          </w:p>
        </w:tc>
        <w:tc>
          <w:tcPr>
            <w:tcW w:w="4494" w:type="dxa"/>
            <w:noWrap/>
          </w:tcPr>
          <w:p w14:paraId="60069B23"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Ulaganje u poslovne i stambene prostore</w:t>
            </w:r>
          </w:p>
        </w:tc>
        <w:tc>
          <w:tcPr>
            <w:tcW w:w="1316" w:type="dxa"/>
          </w:tcPr>
          <w:p w14:paraId="787A7DE1"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10.000,00</w:t>
            </w:r>
          </w:p>
        </w:tc>
        <w:tc>
          <w:tcPr>
            <w:tcW w:w="1276" w:type="dxa"/>
          </w:tcPr>
          <w:p w14:paraId="0E3C1DB9"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-5.000,00</w:t>
            </w:r>
          </w:p>
        </w:tc>
        <w:tc>
          <w:tcPr>
            <w:tcW w:w="1275" w:type="dxa"/>
          </w:tcPr>
          <w:p w14:paraId="334CF4C9"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5.000,00</w:t>
            </w:r>
          </w:p>
        </w:tc>
      </w:tr>
      <w:tr w:rsidR="00F9033F" w:rsidRPr="00F9033F" w14:paraId="2C47B2FC" w14:textId="77777777" w:rsidTr="0064306B">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7BE7AF96"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10. </w:t>
            </w:r>
          </w:p>
        </w:tc>
        <w:tc>
          <w:tcPr>
            <w:tcW w:w="4494" w:type="dxa"/>
            <w:noWrap/>
          </w:tcPr>
          <w:p w14:paraId="0247FD97"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Ulaganje u objekt u Baškoj</w:t>
            </w:r>
          </w:p>
        </w:tc>
        <w:tc>
          <w:tcPr>
            <w:tcW w:w="1316" w:type="dxa"/>
          </w:tcPr>
          <w:p w14:paraId="1ED83325"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5.500,00</w:t>
            </w:r>
          </w:p>
        </w:tc>
        <w:tc>
          <w:tcPr>
            <w:tcW w:w="1276" w:type="dxa"/>
          </w:tcPr>
          <w:p w14:paraId="672EC924"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-1.600,00</w:t>
            </w:r>
          </w:p>
        </w:tc>
        <w:tc>
          <w:tcPr>
            <w:tcW w:w="1275" w:type="dxa"/>
          </w:tcPr>
          <w:p w14:paraId="08E74B7D"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3.900,00</w:t>
            </w:r>
          </w:p>
        </w:tc>
      </w:tr>
      <w:tr w:rsidR="00F9033F" w:rsidRPr="00F9033F" w14:paraId="288D7DEB" w14:textId="77777777" w:rsidTr="0064306B">
        <w:trPr>
          <w:trHeight w:val="179"/>
          <w:jc w:val="center"/>
        </w:trPr>
        <w:tc>
          <w:tcPr>
            <w:cnfStyle w:val="001000000000" w:firstRow="0" w:lastRow="0" w:firstColumn="1" w:lastColumn="0" w:oddVBand="0" w:evenVBand="0" w:oddHBand="0" w:evenHBand="0" w:firstRowFirstColumn="0" w:firstRowLastColumn="0" w:lastRowFirstColumn="0" w:lastRowLastColumn="0"/>
            <w:tcW w:w="706" w:type="dxa"/>
            <w:noWrap/>
            <w:hideMark/>
          </w:tcPr>
          <w:p w14:paraId="55AA2657"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11.</w:t>
            </w:r>
          </w:p>
        </w:tc>
        <w:tc>
          <w:tcPr>
            <w:tcW w:w="4494" w:type="dxa"/>
            <w:hideMark/>
          </w:tcPr>
          <w:p w14:paraId="7B8DCBAB"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Revitalizacija povijesne jezgre grada Požege</w:t>
            </w:r>
          </w:p>
        </w:tc>
        <w:tc>
          <w:tcPr>
            <w:tcW w:w="1316" w:type="dxa"/>
          </w:tcPr>
          <w:p w14:paraId="09CB46D3"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2.400.517,00</w:t>
            </w:r>
          </w:p>
        </w:tc>
        <w:tc>
          <w:tcPr>
            <w:tcW w:w="1276" w:type="dxa"/>
          </w:tcPr>
          <w:p w14:paraId="5668CF1D"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-1.894.650,00</w:t>
            </w:r>
          </w:p>
        </w:tc>
        <w:tc>
          <w:tcPr>
            <w:tcW w:w="1275" w:type="dxa"/>
          </w:tcPr>
          <w:p w14:paraId="0DDE69CC"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505.867,00</w:t>
            </w:r>
          </w:p>
        </w:tc>
      </w:tr>
      <w:tr w:rsidR="00F9033F" w:rsidRPr="00F9033F" w14:paraId="7B13F8BE" w14:textId="77777777" w:rsidTr="0064306B">
        <w:trPr>
          <w:cnfStyle w:val="000000100000" w:firstRow="0" w:lastRow="0" w:firstColumn="0" w:lastColumn="0" w:oddVBand="0" w:evenVBand="0" w:oddHBand="1" w:evenHBand="0" w:firstRowFirstColumn="0" w:firstRowLastColumn="0" w:lastRowFirstColumn="0" w:lastRowLastColumn="0"/>
          <w:trHeight w:val="179"/>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57246CCC"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12. </w:t>
            </w:r>
          </w:p>
        </w:tc>
        <w:tc>
          <w:tcPr>
            <w:tcW w:w="4494" w:type="dxa"/>
          </w:tcPr>
          <w:p w14:paraId="2B6EB271"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Rekonstrukcija i dogradnja zgrade Dječjeg vrtića Požega</w:t>
            </w:r>
          </w:p>
        </w:tc>
        <w:tc>
          <w:tcPr>
            <w:tcW w:w="1316" w:type="dxa"/>
          </w:tcPr>
          <w:p w14:paraId="50C054D8"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1.787.600,00</w:t>
            </w:r>
          </w:p>
        </w:tc>
        <w:tc>
          <w:tcPr>
            <w:tcW w:w="1276" w:type="dxa"/>
          </w:tcPr>
          <w:p w14:paraId="7D83BA5B"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-175.350,00</w:t>
            </w:r>
          </w:p>
        </w:tc>
        <w:tc>
          <w:tcPr>
            <w:tcW w:w="1275" w:type="dxa"/>
          </w:tcPr>
          <w:p w14:paraId="419137BC"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1.612.250,00</w:t>
            </w:r>
          </w:p>
        </w:tc>
      </w:tr>
      <w:tr w:rsidR="00F9033F" w:rsidRPr="00F9033F" w14:paraId="21103D9B" w14:textId="77777777" w:rsidTr="0064306B">
        <w:trPr>
          <w:trHeight w:val="179"/>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483A7BDF"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13. </w:t>
            </w:r>
          </w:p>
        </w:tc>
        <w:tc>
          <w:tcPr>
            <w:tcW w:w="4494" w:type="dxa"/>
          </w:tcPr>
          <w:p w14:paraId="06AEF4C1"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Zgrada dr. Archa</w:t>
            </w:r>
          </w:p>
        </w:tc>
        <w:tc>
          <w:tcPr>
            <w:tcW w:w="1316" w:type="dxa"/>
          </w:tcPr>
          <w:p w14:paraId="00F04252"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110.000,00</w:t>
            </w:r>
          </w:p>
        </w:tc>
        <w:tc>
          <w:tcPr>
            <w:tcW w:w="1276" w:type="dxa"/>
          </w:tcPr>
          <w:p w14:paraId="1C2CEBBA"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-110.000,00</w:t>
            </w:r>
          </w:p>
        </w:tc>
        <w:tc>
          <w:tcPr>
            <w:tcW w:w="1275" w:type="dxa"/>
          </w:tcPr>
          <w:p w14:paraId="025C114C"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r>
      <w:tr w:rsidR="00F9033F" w:rsidRPr="00F9033F" w14:paraId="18AC1C43" w14:textId="77777777" w:rsidTr="0064306B">
        <w:trPr>
          <w:cnfStyle w:val="000000100000" w:firstRow="0" w:lastRow="0" w:firstColumn="0" w:lastColumn="0" w:oddVBand="0" w:evenVBand="0" w:oddHBand="1" w:evenHBand="0" w:firstRowFirstColumn="0" w:firstRowLastColumn="0" w:lastRowFirstColumn="0" w:lastRowLastColumn="0"/>
          <w:trHeight w:val="156"/>
          <w:jc w:val="center"/>
        </w:trPr>
        <w:tc>
          <w:tcPr>
            <w:cnfStyle w:val="001000000000" w:firstRow="0" w:lastRow="0" w:firstColumn="1" w:lastColumn="0" w:oddVBand="0" w:evenVBand="0" w:oddHBand="0" w:evenHBand="0" w:firstRowFirstColumn="0" w:firstRowLastColumn="0" w:lastRowFirstColumn="0" w:lastRowLastColumn="0"/>
            <w:tcW w:w="706" w:type="dxa"/>
            <w:noWrap/>
            <w:hideMark/>
          </w:tcPr>
          <w:p w14:paraId="07182CDB"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14.</w:t>
            </w:r>
          </w:p>
        </w:tc>
        <w:tc>
          <w:tcPr>
            <w:tcW w:w="4494" w:type="dxa"/>
            <w:noWrap/>
            <w:hideMark/>
          </w:tcPr>
          <w:p w14:paraId="457D8F9C"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 xml:space="preserve">Rekonstrukcija zgrade u ulici Matije Gupca </w:t>
            </w:r>
          </w:p>
        </w:tc>
        <w:tc>
          <w:tcPr>
            <w:tcW w:w="1316" w:type="dxa"/>
          </w:tcPr>
          <w:p w14:paraId="7CFB1EC9"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20.000,00</w:t>
            </w:r>
          </w:p>
        </w:tc>
        <w:tc>
          <w:tcPr>
            <w:tcW w:w="1276" w:type="dxa"/>
          </w:tcPr>
          <w:p w14:paraId="48D8F5B6"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5" w:type="dxa"/>
          </w:tcPr>
          <w:p w14:paraId="46572826"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20.000,00</w:t>
            </w:r>
          </w:p>
        </w:tc>
      </w:tr>
      <w:tr w:rsidR="00F9033F" w:rsidRPr="00F9033F" w14:paraId="5FA2551F" w14:textId="77777777" w:rsidTr="0064306B">
        <w:trPr>
          <w:trHeight w:val="234"/>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1DC503BE"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15.</w:t>
            </w:r>
          </w:p>
        </w:tc>
        <w:tc>
          <w:tcPr>
            <w:tcW w:w="4494" w:type="dxa"/>
          </w:tcPr>
          <w:p w14:paraId="2A2D5BDA"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Izgradnja tribine na stadionu Slavonije</w:t>
            </w:r>
          </w:p>
        </w:tc>
        <w:tc>
          <w:tcPr>
            <w:tcW w:w="1316" w:type="dxa"/>
          </w:tcPr>
          <w:p w14:paraId="29298D25"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2.037.700,00</w:t>
            </w:r>
          </w:p>
        </w:tc>
        <w:tc>
          <w:tcPr>
            <w:tcW w:w="1276" w:type="dxa"/>
          </w:tcPr>
          <w:p w14:paraId="3A187AD7"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-23.600,00</w:t>
            </w:r>
          </w:p>
        </w:tc>
        <w:tc>
          <w:tcPr>
            <w:tcW w:w="1275" w:type="dxa"/>
          </w:tcPr>
          <w:p w14:paraId="582D5F00"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2.014.100,00</w:t>
            </w:r>
          </w:p>
        </w:tc>
      </w:tr>
      <w:tr w:rsidR="00F9033F" w:rsidRPr="00F9033F" w14:paraId="7F0F19BC" w14:textId="77777777" w:rsidTr="0064306B">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71A86318"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 xml:space="preserve">16. </w:t>
            </w:r>
          </w:p>
        </w:tc>
        <w:tc>
          <w:tcPr>
            <w:tcW w:w="4494" w:type="dxa"/>
          </w:tcPr>
          <w:p w14:paraId="63EE91F1"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PRO-EFFICIENT</w:t>
            </w:r>
          </w:p>
        </w:tc>
        <w:tc>
          <w:tcPr>
            <w:tcW w:w="1316" w:type="dxa"/>
          </w:tcPr>
          <w:p w14:paraId="5261BF10"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80.000,00</w:t>
            </w:r>
          </w:p>
        </w:tc>
        <w:tc>
          <w:tcPr>
            <w:tcW w:w="1276" w:type="dxa"/>
          </w:tcPr>
          <w:p w14:paraId="0AEBB3F7"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-31.230,00</w:t>
            </w:r>
          </w:p>
        </w:tc>
        <w:tc>
          <w:tcPr>
            <w:tcW w:w="1275" w:type="dxa"/>
          </w:tcPr>
          <w:p w14:paraId="0F63B478"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48.770,00</w:t>
            </w:r>
          </w:p>
        </w:tc>
      </w:tr>
      <w:tr w:rsidR="00F9033F" w:rsidRPr="00F9033F" w14:paraId="04361846" w14:textId="77777777" w:rsidTr="0064306B">
        <w:trPr>
          <w:trHeight w:val="60"/>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015B3FB4"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17.</w:t>
            </w:r>
          </w:p>
        </w:tc>
        <w:tc>
          <w:tcPr>
            <w:tcW w:w="4494" w:type="dxa"/>
          </w:tcPr>
          <w:p w14:paraId="24A7A05A"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Ugradnja podizne platforme OŠ Dobriša Cesarić</w:t>
            </w:r>
          </w:p>
        </w:tc>
        <w:tc>
          <w:tcPr>
            <w:tcW w:w="1316" w:type="dxa"/>
          </w:tcPr>
          <w:p w14:paraId="4DBF6CDF"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33.000,00</w:t>
            </w:r>
          </w:p>
        </w:tc>
        <w:tc>
          <w:tcPr>
            <w:tcW w:w="1276" w:type="dxa"/>
          </w:tcPr>
          <w:p w14:paraId="43C073A0"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5" w:type="dxa"/>
          </w:tcPr>
          <w:p w14:paraId="4920A3BB"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33.000,00</w:t>
            </w:r>
          </w:p>
        </w:tc>
      </w:tr>
    </w:tbl>
    <w:p w14:paraId="2A4DF904" w14:textId="77777777" w:rsidR="00F9033F" w:rsidRPr="00F9033F" w:rsidRDefault="00F9033F">
      <w:pPr>
        <w:widowControl w:val="0"/>
        <w:numPr>
          <w:ilvl w:val="0"/>
          <w:numId w:val="42"/>
        </w:numPr>
        <w:suppressAutoHyphens/>
        <w:spacing w:before="240" w:after="240" w:line="240" w:lineRule="auto"/>
        <w:ind w:left="714" w:right="74" w:hanging="357"/>
        <w:jc w:val="both"/>
        <w:rPr>
          <w:rFonts w:eastAsia="Arial Unicode MS" w:cs="Calibri"/>
          <w:bCs/>
          <w:lang w:eastAsia="hr-HR"/>
          <w14:ligatures w14:val="none"/>
        </w:rPr>
      </w:pPr>
      <w:r w:rsidRPr="00F9033F">
        <w:rPr>
          <w:rFonts w:eastAsia="Arial Unicode MS" w:cs="Calibri"/>
          <w:bCs/>
          <w:lang w:eastAsia="hr-HR"/>
          <w14:ligatures w14:val="none"/>
        </w:rPr>
        <w:t>IZDACI ZA FINANCIJSKU IMOVINU I OTPLATE ZAJMOVA</w:t>
      </w:r>
    </w:p>
    <w:tbl>
      <w:tblPr>
        <w:tblStyle w:val="Tablicareetke4-isticanje31"/>
        <w:tblW w:w="8784" w:type="dxa"/>
        <w:jc w:val="center"/>
        <w:tblLook w:val="04A0" w:firstRow="1" w:lastRow="0" w:firstColumn="1" w:lastColumn="0" w:noHBand="0" w:noVBand="1"/>
      </w:tblPr>
      <w:tblGrid>
        <w:gridCol w:w="851"/>
        <w:gridCol w:w="4294"/>
        <w:gridCol w:w="1229"/>
        <w:gridCol w:w="1134"/>
        <w:gridCol w:w="1276"/>
      </w:tblGrid>
      <w:tr w:rsidR="00F9033F" w:rsidRPr="00F9033F" w14:paraId="47E71200" w14:textId="77777777" w:rsidTr="0064306B">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tcPr>
          <w:p w14:paraId="0C56E227"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KONTA</w:t>
            </w:r>
          </w:p>
        </w:tc>
        <w:tc>
          <w:tcPr>
            <w:tcW w:w="4294" w:type="dxa"/>
            <w:noWrap/>
          </w:tcPr>
          <w:p w14:paraId="7C2EA185" w14:textId="77777777" w:rsidR="00F9033F" w:rsidRPr="00F9033F" w:rsidRDefault="00F9033F" w:rsidP="00F9033F">
            <w:pPr>
              <w:widowControl w:val="0"/>
              <w:suppressAutoHyphens/>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VRSTA PRIHODA</w:t>
            </w:r>
          </w:p>
        </w:tc>
        <w:tc>
          <w:tcPr>
            <w:tcW w:w="1229" w:type="dxa"/>
            <w:noWrap/>
          </w:tcPr>
          <w:p w14:paraId="23F763BA"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PLANIRANO</w:t>
            </w:r>
          </w:p>
        </w:tc>
        <w:tc>
          <w:tcPr>
            <w:tcW w:w="1134" w:type="dxa"/>
            <w:noWrap/>
          </w:tcPr>
          <w:p w14:paraId="64B9AC83"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PROMJENA</w:t>
            </w:r>
          </w:p>
        </w:tc>
        <w:tc>
          <w:tcPr>
            <w:tcW w:w="1276" w:type="dxa"/>
            <w:noWrap/>
          </w:tcPr>
          <w:p w14:paraId="421C048B" w14:textId="77777777" w:rsidR="00F9033F" w:rsidRPr="00F9033F" w:rsidRDefault="00F9033F" w:rsidP="00F9033F">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NOVI PLAN</w:t>
            </w:r>
          </w:p>
        </w:tc>
      </w:tr>
      <w:tr w:rsidR="00F9033F" w:rsidRPr="00F9033F" w14:paraId="0C4DA0FA" w14:textId="77777777" w:rsidTr="0064306B">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06AA6B1C"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t>5</w:t>
            </w:r>
          </w:p>
        </w:tc>
        <w:tc>
          <w:tcPr>
            <w:tcW w:w="4294" w:type="dxa"/>
            <w:noWrap/>
            <w:hideMark/>
          </w:tcPr>
          <w:p w14:paraId="52DBD43B" w14:textId="77777777" w:rsidR="00F9033F" w:rsidRPr="00F9033F" w:rsidRDefault="00F9033F" w:rsidP="00F9033F">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Izdaci za financijsku imovinu i otplate zajmova</w:t>
            </w:r>
          </w:p>
        </w:tc>
        <w:tc>
          <w:tcPr>
            <w:tcW w:w="1229" w:type="dxa"/>
            <w:noWrap/>
          </w:tcPr>
          <w:p w14:paraId="5669CB13"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815.840,00</w:t>
            </w:r>
          </w:p>
        </w:tc>
        <w:tc>
          <w:tcPr>
            <w:tcW w:w="1134" w:type="dxa"/>
            <w:noWrap/>
          </w:tcPr>
          <w:p w14:paraId="33A08A78"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0,00</w:t>
            </w:r>
          </w:p>
        </w:tc>
        <w:tc>
          <w:tcPr>
            <w:tcW w:w="1276" w:type="dxa"/>
            <w:noWrap/>
          </w:tcPr>
          <w:p w14:paraId="30ECED05" w14:textId="77777777" w:rsidR="00F9033F" w:rsidRPr="00F9033F" w:rsidRDefault="00F9033F" w:rsidP="00F9033F">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18"/>
                <w:szCs w:val="18"/>
              </w:rPr>
            </w:pPr>
            <w:r w:rsidRPr="00F9033F">
              <w:rPr>
                <w:rFonts w:eastAsia="Arial Unicode MS" w:cs="Calibri"/>
                <w:b/>
                <w:bCs/>
                <w:sz w:val="18"/>
                <w:szCs w:val="18"/>
              </w:rPr>
              <w:t>815.840,00</w:t>
            </w:r>
          </w:p>
        </w:tc>
      </w:tr>
      <w:tr w:rsidR="00F9033F" w:rsidRPr="00F9033F" w14:paraId="3AB8D633" w14:textId="77777777" w:rsidTr="0064306B">
        <w:trPr>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1925473A" w14:textId="77777777" w:rsidR="00F9033F" w:rsidRPr="00F9033F" w:rsidRDefault="00F9033F" w:rsidP="00F9033F">
            <w:pPr>
              <w:widowControl w:val="0"/>
              <w:suppressAutoHyphens/>
              <w:rPr>
                <w:rFonts w:eastAsia="Arial Unicode MS" w:cs="Calibri"/>
                <w:sz w:val="18"/>
                <w:szCs w:val="18"/>
              </w:rPr>
            </w:pPr>
            <w:r w:rsidRPr="00F9033F">
              <w:rPr>
                <w:rFonts w:eastAsia="Arial Unicode MS" w:cs="Calibri"/>
                <w:sz w:val="18"/>
                <w:szCs w:val="18"/>
              </w:rPr>
              <w:lastRenderedPageBreak/>
              <w:t>54</w:t>
            </w:r>
          </w:p>
        </w:tc>
        <w:tc>
          <w:tcPr>
            <w:tcW w:w="4294" w:type="dxa"/>
            <w:noWrap/>
            <w:hideMark/>
          </w:tcPr>
          <w:p w14:paraId="462A3C95" w14:textId="77777777" w:rsidR="00F9033F" w:rsidRPr="00F9033F" w:rsidRDefault="00F9033F" w:rsidP="00F9033F">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Izdaci za otplatu glavnice primljenih kredita i zajmova</w:t>
            </w:r>
          </w:p>
        </w:tc>
        <w:tc>
          <w:tcPr>
            <w:tcW w:w="1229" w:type="dxa"/>
            <w:noWrap/>
          </w:tcPr>
          <w:p w14:paraId="5D630907"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815.840,00</w:t>
            </w:r>
          </w:p>
        </w:tc>
        <w:tc>
          <w:tcPr>
            <w:tcW w:w="1134" w:type="dxa"/>
            <w:noWrap/>
          </w:tcPr>
          <w:p w14:paraId="3B5E36C6"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0,00</w:t>
            </w:r>
          </w:p>
        </w:tc>
        <w:tc>
          <w:tcPr>
            <w:tcW w:w="1276" w:type="dxa"/>
            <w:noWrap/>
          </w:tcPr>
          <w:p w14:paraId="28680C9E" w14:textId="77777777" w:rsidR="00F9033F" w:rsidRPr="00F9033F" w:rsidRDefault="00F9033F" w:rsidP="00F9033F">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18"/>
                <w:szCs w:val="18"/>
              </w:rPr>
            </w:pPr>
            <w:r w:rsidRPr="00F9033F">
              <w:rPr>
                <w:rFonts w:eastAsia="Arial Unicode MS" w:cs="Calibri"/>
                <w:sz w:val="18"/>
                <w:szCs w:val="18"/>
              </w:rPr>
              <w:t>815.840,00</w:t>
            </w:r>
          </w:p>
        </w:tc>
      </w:tr>
    </w:tbl>
    <w:p w14:paraId="5FFE4355" w14:textId="77777777" w:rsidR="00F9033F" w:rsidRPr="00F9033F" w:rsidRDefault="00F9033F" w:rsidP="00F9033F">
      <w:pPr>
        <w:widowControl w:val="0"/>
        <w:suppressAutoHyphens/>
        <w:spacing w:before="240" w:after="240" w:line="240" w:lineRule="auto"/>
        <w:ind w:right="74"/>
        <w:jc w:val="both"/>
        <w:rPr>
          <w:rFonts w:eastAsia="Arial Unicode MS" w:cs="Calibri"/>
          <w:bCs/>
          <w:lang w:eastAsia="hr-HR"/>
          <w14:ligatures w14:val="none"/>
        </w:rPr>
      </w:pPr>
      <w:r w:rsidRPr="00F9033F">
        <w:rPr>
          <w:rFonts w:eastAsia="Arial Unicode MS" w:cs="Calibri"/>
          <w:bCs/>
          <w:lang w:eastAsia="hr-HR"/>
          <w14:ligatures w14:val="none"/>
        </w:rPr>
        <w:tab/>
        <w:t xml:space="preserve">Izdaci za financijsku imovinu i otplatu zajmova nisu se mijenjali. </w:t>
      </w:r>
    </w:p>
    <w:p w14:paraId="05422BF0" w14:textId="40A30886" w:rsidR="00F9033F" w:rsidRPr="0015734C" w:rsidRDefault="00F9033F">
      <w:pPr>
        <w:rPr>
          <w:rFonts w:eastAsia="Calibri" w:cs="Calibri"/>
          <w:kern w:val="0"/>
          <w:lang w:val="hr" w:eastAsia="hr-HR"/>
          <w14:ligatures w14:val="none"/>
        </w:rPr>
      </w:pPr>
    </w:p>
    <w:p w14:paraId="2EE29529" w14:textId="22F3FD1E" w:rsidR="000C6F57" w:rsidRPr="0015734C" w:rsidRDefault="000C6F57" w:rsidP="00525BC8">
      <w:pPr>
        <w:spacing w:after="0" w:line="240" w:lineRule="auto"/>
        <w:ind w:right="-108"/>
        <w:rPr>
          <w:rFonts w:eastAsia="Calibri" w:cs="Calibri"/>
          <w:kern w:val="0"/>
          <w:lang w:val="hr" w:eastAsia="hr-HR"/>
          <w14:ligatures w14:val="none"/>
        </w:rPr>
      </w:pPr>
      <w:r w:rsidRPr="0015734C">
        <w:rPr>
          <w:rFonts w:eastAsia="Calibri" w:cs="Calibri"/>
          <w:kern w:val="0"/>
          <w:lang w:val="hr" w:eastAsia="hr-HR"/>
          <w14:ligatures w14:val="none"/>
        </w:rPr>
        <w:t>III.</w:t>
      </w:r>
      <w:r w:rsidRPr="0015734C">
        <w:rPr>
          <w:rFonts w:eastAsia="Calibri" w:cs="Calibri"/>
          <w:kern w:val="0"/>
          <w:lang w:val="hr" w:eastAsia="hr-HR"/>
          <w14:ligatures w14:val="none"/>
        </w:rPr>
        <w:tab/>
        <w:t>OBRAZLOŽENJE IZMJENA PLANA RASHODA PREMA ORGANIZACIJSKOJ I PROGRAMSKOJ KLASIFIKACIJI - POSEBNI DIO</w:t>
      </w:r>
    </w:p>
    <w:p w14:paraId="15CCDDA9" w14:textId="77777777" w:rsidR="00525BC8" w:rsidRPr="0015734C" w:rsidRDefault="00525BC8" w:rsidP="00525BC8">
      <w:pPr>
        <w:spacing w:after="0" w:line="240" w:lineRule="auto"/>
        <w:ind w:right="-108"/>
        <w:rPr>
          <w:rFonts w:eastAsia="Calibri" w:cs="Calibri"/>
          <w:kern w:val="0"/>
          <w:lang w:val="hr" w:eastAsia="hr-HR"/>
          <w14:ligatures w14:val="none"/>
        </w:rPr>
      </w:pPr>
    </w:p>
    <w:p w14:paraId="45810A3B" w14:textId="77777777" w:rsidR="000C6F57" w:rsidRPr="0015734C" w:rsidRDefault="000C6F57" w:rsidP="00525BC8">
      <w:pPr>
        <w:spacing w:after="0" w:line="240" w:lineRule="auto"/>
        <w:ind w:firstLine="708"/>
        <w:jc w:val="both"/>
        <w:rPr>
          <w:rFonts w:eastAsia="Calibri" w:cs="Calibri"/>
          <w:kern w:val="0"/>
          <w:lang w:val="hr" w:eastAsia="hr-HR"/>
          <w14:ligatures w14:val="none"/>
        </w:rPr>
      </w:pPr>
      <w:r w:rsidRPr="0015734C">
        <w:rPr>
          <w:rFonts w:eastAsia="Calibri" w:cs="Calibri"/>
          <w:kern w:val="0"/>
          <w:lang w:val="hr" w:eastAsia="hr-HR"/>
          <w14:ligatures w14:val="none"/>
        </w:rPr>
        <w:t>U nastavku se daje obrazloženje izmjena plana rashoda i izdataka po razdjelima - upravnim odjelima i programima koji se provode kroz te upravne odjele.</w:t>
      </w:r>
    </w:p>
    <w:p w14:paraId="02724617" w14:textId="77777777" w:rsidR="000C6F57" w:rsidRPr="0015734C" w:rsidRDefault="000C6F57" w:rsidP="00525BC8">
      <w:pP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Pregled planiranih rashoda i izdataka po upravnim odjelima i proračunskim korisnicima</w:t>
      </w:r>
    </w:p>
    <w:p w14:paraId="5F493423"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0"/>
        <w:gridCol w:w="1830"/>
        <w:gridCol w:w="1695"/>
        <w:gridCol w:w="1695"/>
      </w:tblGrid>
      <w:tr w:rsidR="00BE7D63" w:rsidRPr="0015734C" w14:paraId="6E1171B5" w14:textId="77777777" w:rsidTr="00525BC8">
        <w:trPr>
          <w:trHeight w:val="631"/>
          <w:jc w:val="center"/>
        </w:trPr>
        <w:tc>
          <w:tcPr>
            <w:tcW w:w="3840" w:type="dxa"/>
            <w:vAlign w:val="center"/>
          </w:tcPr>
          <w:p w14:paraId="74F78CDC" w14:textId="77777777" w:rsidR="000C6F57" w:rsidRPr="0015734C" w:rsidRDefault="000C6F57" w:rsidP="00525BC8">
            <w:pPr>
              <w:spacing w:after="0" w:line="240" w:lineRule="auto"/>
              <w:jc w:val="center"/>
              <w:rPr>
                <w:rFonts w:eastAsia="Calibri" w:cs="Calibri"/>
                <w:b/>
                <w:kern w:val="0"/>
                <w:lang w:val="hr" w:eastAsia="hr-HR"/>
                <w14:ligatures w14:val="none"/>
              </w:rPr>
            </w:pPr>
          </w:p>
        </w:tc>
        <w:tc>
          <w:tcPr>
            <w:tcW w:w="1830" w:type="dxa"/>
            <w:vAlign w:val="center"/>
          </w:tcPr>
          <w:p w14:paraId="57E3D014"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695" w:type="dxa"/>
            <w:vAlign w:val="center"/>
          </w:tcPr>
          <w:p w14:paraId="59B27F48"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vAlign w:val="center"/>
          </w:tcPr>
          <w:p w14:paraId="2FC9DC34" w14:textId="75595F61" w:rsidR="000C6F57"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BE7D63" w:rsidRPr="0015734C" w14:paraId="6EA212EF" w14:textId="77777777" w:rsidTr="00E067DB">
        <w:trPr>
          <w:trHeight w:val="255"/>
          <w:jc w:val="center"/>
        </w:trPr>
        <w:tc>
          <w:tcPr>
            <w:tcW w:w="3840" w:type="dxa"/>
            <w:vAlign w:val="bottom"/>
          </w:tcPr>
          <w:p w14:paraId="2E441D26"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UKUPNO RASHODI / IZDACI </w:t>
            </w:r>
          </w:p>
        </w:tc>
        <w:tc>
          <w:tcPr>
            <w:tcW w:w="1830" w:type="dxa"/>
            <w:vAlign w:val="bottom"/>
          </w:tcPr>
          <w:p w14:paraId="061EFFF8" w14:textId="4194ACEB"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47.422.064,00</w:t>
            </w:r>
          </w:p>
        </w:tc>
        <w:tc>
          <w:tcPr>
            <w:tcW w:w="1695" w:type="dxa"/>
            <w:vAlign w:val="bottom"/>
          </w:tcPr>
          <w:p w14:paraId="6E4E734E" w14:textId="640555F4"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-5.551.770,00</w:t>
            </w:r>
          </w:p>
        </w:tc>
        <w:tc>
          <w:tcPr>
            <w:tcW w:w="1695" w:type="dxa"/>
            <w:vAlign w:val="bottom"/>
          </w:tcPr>
          <w:p w14:paraId="52AA699A" w14:textId="48B9DC1B"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41.870.294,00</w:t>
            </w:r>
          </w:p>
        </w:tc>
      </w:tr>
      <w:tr w:rsidR="00BE7D63" w:rsidRPr="0015734C" w14:paraId="2D9D7AE7" w14:textId="77777777" w:rsidTr="00E067DB">
        <w:trPr>
          <w:trHeight w:val="255"/>
          <w:jc w:val="center"/>
        </w:trPr>
        <w:tc>
          <w:tcPr>
            <w:tcW w:w="3840" w:type="dxa"/>
            <w:vAlign w:val="bottom"/>
          </w:tcPr>
          <w:p w14:paraId="5ABD3A6E"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Razdjel 001 UPRAVNI ODJEL ZA FINANCIJE I PRORAČUN</w:t>
            </w:r>
          </w:p>
        </w:tc>
        <w:tc>
          <w:tcPr>
            <w:tcW w:w="1830" w:type="dxa"/>
            <w:vAlign w:val="bottom"/>
          </w:tcPr>
          <w:p w14:paraId="28778579" w14:textId="326386D1"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2.956.014,00</w:t>
            </w:r>
          </w:p>
        </w:tc>
        <w:tc>
          <w:tcPr>
            <w:tcW w:w="1695" w:type="dxa"/>
            <w:vAlign w:val="bottom"/>
          </w:tcPr>
          <w:p w14:paraId="0C4841EF" w14:textId="4DF382D2"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-5.900,00</w:t>
            </w:r>
          </w:p>
        </w:tc>
        <w:tc>
          <w:tcPr>
            <w:tcW w:w="1695" w:type="dxa"/>
            <w:vAlign w:val="bottom"/>
          </w:tcPr>
          <w:p w14:paraId="4B163288" w14:textId="023020CF"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2.950.114,00</w:t>
            </w:r>
          </w:p>
        </w:tc>
      </w:tr>
      <w:tr w:rsidR="00BE7D63" w:rsidRPr="0015734C" w14:paraId="39B07C4A" w14:textId="77777777" w:rsidTr="00E067DB">
        <w:trPr>
          <w:trHeight w:val="255"/>
          <w:jc w:val="center"/>
        </w:trPr>
        <w:tc>
          <w:tcPr>
            <w:tcW w:w="3840" w:type="dxa"/>
            <w:vAlign w:val="bottom"/>
          </w:tcPr>
          <w:p w14:paraId="0D80AE30"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Glava 00101 UPRAVNI ODJEL ZA FINANCIJE I PRORAČUN</w:t>
            </w:r>
          </w:p>
        </w:tc>
        <w:tc>
          <w:tcPr>
            <w:tcW w:w="1830" w:type="dxa"/>
            <w:vAlign w:val="bottom"/>
          </w:tcPr>
          <w:p w14:paraId="1CA718BE" w14:textId="0B675F7F"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2.956.014,00</w:t>
            </w:r>
          </w:p>
        </w:tc>
        <w:tc>
          <w:tcPr>
            <w:tcW w:w="1695" w:type="dxa"/>
            <w:vAlign w:val="bottom"/>
          </w:tcPr>
          <w:p w14:paraId="516CF86E" w14:textId="33EA05B0"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-5.900,00</w:t>
            </w:r>
          </w:p>
        </w:tc>
        <w:tc>
          <w:tcPr>
            <w:tcW w:w="1695" w:type="dxa"/>
            <w:vAlign w:val="bottom"/>
          </w:tcPr>
          <w:p w14:paraId="5C8371C5" w14:textId="360C71A9"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2.950.114,00</w:t>
            </w:r>
          </w:p>
        </w:tc>
      </w:tr>
      <w:tr w:rsidR="00BE7D63" w:rsidRPr="0015734C" w14:paraId="60AC1973" w14:textId="77777777" w:rsidTr="00E067DB">
        <w:trPr>
          <w:trHeight w:val="255"/>
          <w:jc w:val="center"/>
        </w:trPr>
        <w:tc>
          <w:tcPr>
            <w:tcW w:w="3840" w:type="dxa"/>
            <w:vAlign w:val="bottom"/>
          </w:tcPr>
          <w:p w14:paraId="429D0809"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Razdjel 002 UPRAVNI ODJEL ZA SAMOUPRAVU</w:t>
            </w:r>
          </w:p>
        </w:tc>
        <w:tc>
          <w:tcPr>
            <w:tcW w:w="1830" w:type="dxa"/>
            <w:vAlign w:val="bottom"/>
          </w:tcPr>
          <w:p w14:paraId="1D4A235A" w14:textId="6AC98279"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466.730,00</w:t>
            </w:r>
          </w:p>
        </w:tc>
        <w:tc>
          <w:tcPr>
            <w:tcW w:w="1695" w:type="dxa"/>
            <w:vAlign w:val="bottom"/>
          </w:tcPr>
          <w:p w14:paraId="403B049E" w14:textId="59181D3F"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-23.300,00</w:t>
            </w:r>
          </w:p>
        </w:tc>
        <w:tc>
          <w:tcPr>
            <w:tcW w:w="1695" w:type="dxa"/>
            <w:vAlign w:val="bottom"/>
          </w:tcPr>
          <w:p w14:paraId="332D01D5" w14:textId="3971255D"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443.430,00</w:t>
            </w:r>
          </w:p>
        </w:tc>
      </w:tr>
      <w:tr w:rsidR="00BE7D63" w:rsidRPr="0015734C" w14:paraId="292C2ECC" w14:textId="77777777" w:rsidTr="00E067DB">
        <w:trPr>
          <w:trHeight w:val="255"/>
          <w:jc w:val="center"/>
        </w:trPr>
        <w:tc>
          <w:tcPr>
            <w:tcW w:w="3840" w:type="dxa"/>
            <w:vAlign w:val="bottom"/>
          </w:tcPr>
          <w:p w14:paraId="45593F26"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Glava 00201 UPRAVNI ODJEL ZA SAMOUPRAVU</w:t>
            </w:r>
          </w:p>
        </w:tc>
        <w:tc>
          <w:tcPr>
            <w:tcW w:w="1830" w:type="dxa"/>
            <w:vAlign w:val="bottom"/>
          </w:tcPr>
          <w:p w14:paraId="0BD85DA3" w14:textId="2C130B83"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466.730,00</w:t>
            </w:r>
          </w:p>
        </w:tc>
        <w:tc>
          <w:tcPr>
            <w:tcW w:w="1695" w:type="dxa"/>
            <w:vAlign w:val="bottom"/>
          </w:tcPr>
          <w:p w14:paraId="068CFEF9" w14:textId="43AAE385"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-23.300,00</w:t>
            </w:r>
          </w:p>
        </w:tc>
        <w:tc>
          <w:tcPr>
            <w:tcW w:w="1695" w:type="dxa"/>
            <w:vAlign w:val="bottom"/>
          </w:tcPr>
          <w:p w14:paraId="6A1E583E" w14:textId="7AE79947"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443.430,00</w:t>
            </w:r>
          </w:p>
        </w:tc>
      </w:tr>
      <w:tr w:rsidR="00BE7D63" w:rsidRPr="0015734C" w14:paraId="5680CE17" w14:textId="77777777" w:rsidTr="00E067DB">
        <w:trPr>
          <w:trHeight w:val="255"/>
          <w:jc w:val="center"/>
        </w:trPr>
        <w:tc>
          <w:tcPr>
            <w:tcW w:w="3840" w:type="dxa"/>
            <w:vAlign w:val="bottom"/>
          </w:tcPr>
          <w:p w14:paraId="1F0C0DA5"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Razdjel 003 UPRAVNI ODJEL ZA KOMUNALNE DJELATNOSTI I GOSPODARENJE</w:t>
            </w:r>
          </w:p>
        </w:tc>
        <w:tc>
          <w:tcPr>
            <w:tcW w:w="1830" w:type="dxa"/>
            <w:vAlign w:val="bottom"/>
          </w:tcPr>
          <w:p w14:paraId="2C743BFF" w14:textId="22287A38"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26.561.181,00</w:t>
            </w:r>
          </w:p>
        </w:tc>
        <w:tc>
          <w:tcPr>
            <w:tcW w:w="1695" w:type="dxa"/>
            <w:vAlign w:val="bottom"/>
          </w:tcPr>
          <w:p w14:paraId="022E834D" w14:textId="1F33EC7F"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-5.962.548,00</w:t>
            </w:r>
          </w:p>
        </w:tc>
        <w:tc>
          <w:tcPr>
            <w:tcW w:w="1695" w:type="dxa"/>
            <w:vAlign w:val="bottom"/>
          </w:tcPr>
          <w:p w14:paraId="4D6FD665" w14:textId="66EDF0C6"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20.598.633,00</w:t>
            </w:r>
          </w:p>
        </w:tc>
      </w:tr>
      <w:tr w:rsidR="00BE7D63" w:rsidRPr="0015734C" w14:paraId="0F1901C7" w14:textId="77777777" w:rsidTr="00E067DB">
        <w:trPr>
          <w:trHeight w:val="255"/>
          <w:jc w:val="center"/>
        </w:trPr>
        <w:tc>
          <w:tcPr>
            <w:tcW w:w="3840" w:type="dxa"/>
            <w:vAlign w:val="bottom"/>
          </w:tcPr>
          <w:p w14:paraId="266F1A54"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Glava 00301 UPRAVNI ODJEL ZA KOMUNALNE DJELATNOSTI I GOSPODARENJE</w:t>
            </w:r>
          </w:p>
        </w:tc>
        <w:tc>
          <w:tcPr>
            <w:tcW w:w="1830" w:type="dxa"/>
            <w:vAlign w:val="bottom"/>
          </w:tcPr>
          <w:p w14:paraId="0F51D76B" w14:textId="50D983C4"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25.068.055,00</w:t>
            </w:r>
          </w:p>
        </w:tc>
        <w:tc>
          <w:tcPr>
            <w:tcW w:w="1695" w:type="dxa"/>
            <w:vAlign w:val="bottom"/>
          </w:tcPr>
          <w:p w14:paraId="51C1E19C" w14:textId="004FEB47"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-5.976.626,00</w:t>
            </w:r>
          </w:p>
        </w:tc>
        <w:tc>
          <w:tcPr>
            <w:tcW w:w="1695" w:type="dxa"/>
            <w:vAlign w:val="bottom"/>
          </w:tcPr>
          <w:p w14:paraId="15F9114A" w14:textId="7D9DE167"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19.091.429,00</w:t>
            </w:r>
          </w:p>
        </w:tc>
      </w:tr>
      <w:tr w:rsidR="00BE7D63" w:rsidRPr="0015734C" w14:paraId="792ED92B" w14:textId="77777777" w:rsidTr="00E067DB">
        <w:trPr>
          <w:trHeight w:val="255"/>
          <w:jc w:val="center"/>
        </w:trPr>
        <w:tc>
          <w:tcPr>
            <w:tcW w:w="3840" w:type="dxa"/>
            <w:vAlign w:val="bottom"/>
          </w:tcPr>
          <w:p w14:paraId="4D65E41E"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Glava 00302 VATROGASTVO</w:t>
            </w:r>
          </w:p>
        </w:tc>
        <w:tc>
          <w:tcPr>
            <w:tcW w:w="1830" w:type="dxa"/>
            <w:vAlign w:val="bottom"/>
          </w:tcPr>
          <w:p w14:paraId="58ED2EE9" w14:textId="0BFB006E"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1.021.469,00</w:t>
            </w:r>
          </w:p>
        </w:tc>
        <w:tc>
          <w:tcPr>
            <w:tcW w:w="1695" w:type="dxa"/>
            <w:vAlign w:val="bottom"/>
          </w:tcPr>
          <w:p w14:paraId="1E2D7C95" w14:textId="3F26C852"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38.103,00</w:t>
            </w:r>
          </w:p>
        </w:tc>
        <w:tc>
          <w:tcPr>
            <w:tcW w:w="1695" w:type="dxa"/>
            <w:vAlign w:val="bottom"/>
          </w:tcPr>
          <w:p w14:paraId="52113519" w14:textId="54669F41"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1.059.572,00</w:t>
            </w:r>
          </w:p>
        </w:tc>
      </w:tr>
      <w:tr w:rsidR="00BE7D63" w:rsidRPr="0015734C" w14:paraId="2C34272B" w14:textId="77777777" w:rsidTr="00E067DB">
        <w:trPr>
          <w:trHeight w:val="255"/>
          <w:jc w:val="center"/>
        </w:trPr>
        <w:tc>
          <w:tcPr>
            <w:tcW w:w="3840" w:type="dxa"/>
            <w:vAlign w:val="bottom"/>
          </w:tcPr>
          <w:p w14:paraId="154E45B4"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Korisnik K010 JAVNA VATROGASNA POSTROJBA GRADA POŽEGE</w:t>
            </w:r>
          </w:p>
        </w:tc>
        <w:tc>
          <w:tcPr>
            <w:tcW w:w="1830" w:type="dxa"/>
            <w:vAlign w:val="bottom"/>
          </w:tcPr>
          <w:p w14:paraId="76D4C043" w14:textId="009C6F2D"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1.021.469,00</w:t>
            </w:r>
          </w:p>
        </w:tc>
        <w:tc>
          <w:tcPr>
            <w:tcW w:w="1695" w:type="dxa"/>
            <w:vAlign w:val="bottom"/>
          </w:tcPr>
          <w:p w14:paraId="5AE0BB2E" w14:textId="242578D9"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38.103,00</w:t>
            </w:r>
          </w:p>
        </w:tc>
        <w:tc>
          <w:tcPr>
            <w:tcW w:w="1695" w:type="dxa"/>
            <w:vAlign w:val="bottom"/>
          </w:tcPr>
          <w:p w14:paraId="7A79C2D4" w14:textId="453508B9"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1.059.572,00</w:t>
            </w:r>
          </w:p>
        </w:tc>
      </w:tr>
      <w:tr w:rsidR="00BE7D63" w:rsidRPr="0015734C" w14:paraId="1D3F659F" w14:textId="77777777" w:rsidTr="00E067DB">
        <w:trPr>
          <w:trHeight w:val="255"/>
          <w:jc w:val="center"/>
        </w:trPr>
        <w:tc>
          <w:tcPr>
            <w:tcW w:w="3840" w:type="dxa"/>
            <w:vAlign w:val="bottom"/>
          </w:tcPr>
          <w:p w14:paraId="67CF62AD"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Glava 00303 JAVNA USTANOVA - LOKALNA RAZVOJNA AGENCIJA</w:t>
            </w:r>
          </w:p>
        </w:tc>
        <w:tc>
          <w:tcPr>
            <w:tcW w:w="1830" w:type="dxa"/>
            <w:vAlign w:val="bottom"/>
          </w:tcPr>
          <w:p w14:paraId="1A0980AF" w14:textId="1ADD45F4"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471.657,00</w:t>
            </w:r>
          </w:p>
        </w:tc>
        <w:tc>
          <w:tcPr>
            <w:tcW w:w="1695" w:type="dxa"/>
            <w:vAlign w:val="bottom"/>
          </w:tcPr>
          <w:p w14:paraId="799A7A62" w14:textId="217378A6"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-24.025,00</w:t>
            </w:r>
          </w:p>
        </w:tc>
        <w:tc>
          <w:tcPr>
            <w:tcW w:w="1695" w:type="dxa"/>
            <w:vAlign w:val="bottom"/>
          </w:tcPr>
          <w:p w14:paraId="36560660" w14:textId="721B7081"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447.632,00</w:t>
            </w:r>
          </w:p>
        </w:tc>
      </w:tr>
      <w:tr w:rsidR="00BE7D63" w:rsidRPr="0015734C" w14:paraId="47A85EC9" w14:textId="77777777" w:rsidTr="00E067DB">
        <w:trPr>
          <w:trHeight w:val="255"/>
          <w:jc w:val="center"/>
        </w:trPr>
        <w:tc>
          <w:tcPr>
            <w:tcW w:w="3840" w:type="dxa"/>
            <w:vAlign w:val="bottom"/>
          </w:tcPr>
          <w:p w14:paraId="242A48F3"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Korisnik K080 LOKALNA RAZVOJNA AGENCIJA POŽEGA</w:t>
            </w:r>
          </w:p>
        </w:tc>
        <w:tc>
          <w:tcPr>
            <w:tcW w:w="1830" w:type="dxa"/>
            <w:vAlign w:val="bottom"/>
          </w:tcPr>
          <w:p w14:paraId="053D50FF" w14:textId="3BFBB327"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471.657,00</w:t>
            </w:r>
          </w:p>
        </w:tc>
        <w:tc>
          <w:tcPr>
            <w:tcW w:w="1695" w:type="dxa"/>
            <w:vAlign w:val="bottom"/>
          </w:tcPr>
          <w:p w14:paraId="1C58FB64" w14:textId="10DADBA2"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-24.025,00</w:t>
            </w:r>
          </w:p>
        </w:tc>
        <w:tc>
          <w:tcPr>
            <w:tcW w:w="1695" w:type="dxa"/>
            <w:vAlign w:val="bottom"/>
          </w:tcPr>
          <w:p w14:paraId="1CB0DA03" w14:textId="281DD937"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447.632,00</w:t>
            </w:r>
          </w:p>
        </w:tc>
      </w:tr>
      <w:tr w:rsidR="00BE7D63" w:rsidRPr="0015734C" w14:paraId="51F6207A" w14:textId="77777777" w:rsidTr="00E067DB">
        <w:trPr>
          <w:trHeight w:val="255"/>
          <w:jc w:val="center"/>
        </w:trPr>
        <w:tc>
          <w:tcPr>
            <w:tcW w:w="3840" w:type="dxa"/>
            <w:vAlign w:val="bottom"/>
          </w:tcPr>
          <w:p w14:paraId="2149199E"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Razdjel 004 UPRAVNI ODJEL ZA DRUŠTVENE DJELATNOSTI </w:t>
            </w:r>
          </w:p>
        </w:tc>
        <w:tc>
          <w:tcPr>
            <w:tcW w:w="1830" w:type="dxa"/>
            <w:vAlign w:val="bottom"/>
          </w:tcPr>
          <w:p w14:paraId="0C6878A6" w14:textId="2D38D3DC"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17.284.439,00</w:t>
            </w:r>
          </w:p>
        </w:tc>
        <w:tc>
          <w:tcPr>
            <w:tcW w:w="1695" w:type="dxa"/>
            <w:vAlign w:val="bottom"/>
          </w:tcPr>
          <w:p w14:paraId="1EE93F44" w14:textId="35BA28BA"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405.618,00</w:t>
            </w:r>
          </w:p>
        </w:tc>
        <w:tc>
          <w:tcPr>
            <w:tcW w:w="1695" w:type="dxa"/>
            <w:vAlign w:val="bottom"/>
          </w:tcPr>
          <w:p w14:paraId="752CC7B3" w14:textId="333DD3FE"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17.690.057,00</w:t>
            </w:r>
          </w:p>
        </w:tc>
      </w:tr>
      <w:tr w:rsidR="00BE7D63" w:rsidRPr="0015734C" w14:paraId="061FF431" w14:textId="77777777" w:rsidTr="00E067DB">
        <w:trPr>
          <w:trHeight w:val="255"/>
          <w:jc w:val="center"/>
        </w:trPr>
        <w:tc>
          <w:tcPr>
            <w:tcW w:w="3840" w:type="dxa"/>
            <w:vAlign w:val="bottom"/>
          </w:tcPr>
          <w:p w14:paraId="6A48CB4C"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Glava 00401 UPRAVNI ODJEL ZA DRUŠTVENE DJELATNOSTI </w:t>
            </w:r>
          </w:p>
        </w:tc>
        <w:tc>
          <w:tcPr>
            <w:tcW w:w="1830" w:type="dxa"/>
            <w:vAlign w:val="bottom"/>
          </w:tcPr>
          <w:p w14:paraId="05AC20CB" w14:textId="29F1C5BF"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3.496.155,00</w:t>
            </w:r>
          </w:p>
        </w:tc>
        <w:tc>
          <w:tcPr>
            <w:tcW w:w="1695" w:type="dxa"/>
            <w:vAlign w:val="bottom"/>
          </w:tcPr>
          <w:p w14:paraId="3772BABA" w14:textId="13291418"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-37.096,00</w:t>
            </w:r>
          </w:p>
        </w:tc>
        <w:tc>
          <w:tcPr>
            <w:tcW w:w="1695" w:type="dxa"/>
            <w:vAlign w:val="bottom"/>
          </w:tcPr>
          <w:p w14:paraId="47724723" w14:textId="55876337"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3.459.059,00</w:t>
            </w:r>
          </w:p>
        </w:tc>
      </w:tr>
      <w:tr w:rsidR="00BE7D63" w:rsidRPr="0015734C" w14:paraId="752FECC4" w14:textId="77777777" w:rsidTr="00E067DB">
        <w:trPr>
          <w:trHeight w:val="255"/>
          <w:jc w:val="center"/>
        </w:trPr>
        <w:tc>
          <w:tcPr>
            <w:tcW w:w="3840" w:type="dxa"/>
            <w:vAlign w:val="bottom"/>
          </w:tcPr>
          <w:p w14:paraId="12E7B38D"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Glava 00402 JAVNE USTANOVE U KULTURI</w:t>
            </w:r>
          </w:p>
        </w:tc>
        <w:tc>
          <w:tcPr>
            <w:tcW w:w="1830" w:type="dxa"/>
            <w:vAlign w:val="bottom"/>
          </w:tcPr>
          <w:p w14:paraId="5DDFE117" w14:textId="0783FA37"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2.025.185,00</w:t>
            </w:r>
          </w:p>
        </w:tc>
        <w:tc>
          <w:tcPr>
            <w:tcW w:w="1695" w:type="dxa"/>
            <w:vAlign w:val="bottom"/>
          </w:tcPr>
          <w:p w14:paraId="70CB2A63" w14:textId="330618E7"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53.483,00</w:t>
            </w:r>
          </w:p>
        </w:tc>
        <w:tc>
          <w:tcPr>
            <w:tcW w:w="1695" w:type="dxa"/>
            <w:vAlign w:val="bottom"/>
          </w:tcPr>
          <w:p w14:paraId="3D25FB8C" w14:textId="7A5B64A7"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2.078.668,00</w:t>
            </w:r>
          </w:p>
        </w:tc>
      </w:tr>
      <w:tr w:rsidR="00BE7D63" w:rsidRPr="0015734C" w14:paraId="09F4DC5A" w14:textId="77777777" w:rsidTr="00E067DB">
        <w:trPr>
          <w:trHeight w:val="255"/>
          <w:jc w:val="center"/>
        </w:trPr>
        <w:tc>
          <w:tcPr>
            <w:tcW w:w="3840" w:type="dxa"/>
            <w:vAlign w:val="bottom"/>
          </w:tcPr>
          <w:p w14:paraId="4A9B2346"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Korisnik K002 GRADSKI MUZEJ POŽEGA</w:t>
            </w:r>
          </w:p>
        </w:tc>
        <w:tc>
          <w:tcPr>
            <w:tcW w:w="1830" w:type="dxa"/>
            <w:vAlign w:val="bottom"/>
          </w:tcPr>
          <w:p w14:paraId="3CA508E0" w14:textId="68A8BD12"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742.800,00</w:t>
            </w:r>
          </w:p>
        </w:tc>
        <w:tc>
          <w:tcPr>
            <w:tcW w:w="1695" w:type="dxa"/>
            <w:vAlign w:val="bottom"/>
          </w:tcPr>
          <w:p w14:paraId="2252480D" w14:textId="4DB983EE"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20.371,00</w:t>
            </w:r>
          </w:p>
        </w:tc>
        <w:tc>
          <w:tcPr>
            <w:tcW w:w="1695" w:type="dxa"/>
            <w:vAlign w:val="bottom"/>
          </w:tcPr>
          <w:p w14:paraId="49A2E9EC" w14:textId="15C0751C"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763.171,00</w:t>
            </w:r>
          </w:p>
        </w:tc>
      </w:tr>
      <w:tr w:rsidR="00BE7D63" w:rsidRPr="0015734C" w14:paraId="4CBF5460" w14:textId="77777777" w:rsidTr="00E067DB">
        <w:trPr>
          <w:trHeight w:val="255"/>
          <w:jc w:val="center"/>
        </w:trPr>
        <w:tc>
          <w:tcPr>
            <w:tcW w:w="3840" w:type="dxa"/>
            <w:vAlign w:val="bottom"/>
          </w:tcPr>
          <w:p w14:paraId="11B62577"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Korisnik K003 GRADSKA KNJIŽNICA POŽEGA</w:t>
            </w:r>
          </w:p>
        </w:tc>
        <w:tc>
          <w:tcPr>
            <w:tcW w:w="1830" w:type="dxa"/>
            <w:vAlign w:val="bottom"/>
          </w:tcPr>
          <w:p w14:paraId="13C8059F" w14:textId="069661FA"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771.535,00</w:t>
            </w:r>
          </w:p>
        </w:tc>
        <w:tc>
          <w:tcPr>
            <w:tcW w:w="1695" w:type="dxa"/>
            <w:vAlign w:val="bottom"/>
          </w:tcPr>
          <w:p w14:paraId="7B8C71DC" w14:textId="3C21A3AD" w:rsidR="001858E2" w:rsidRPr="0015734C" w:rsidRDefault="00BE7D63"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17.581</w:t>
            </w:r>
            <w:r w:rsidR="001858E2" w:rsidRPr="0015734C">
              <w:rPr>
                <w:rFonts w:eastAsia="Calibri" w:cs="Calibri"/>
                <w:kern w:val="0"/>
                <w:lang w:val="hr" w:eastAsia="hr-HR"/>
                <w14:ligatures w14:val="none"/>
              </w:rPr>
              <w:t>,00</w:t>
            </w:r>
          </w:p>
        </w:tc>
        <w:tc>
          <w:tcPr>
            <w:tcW w:w="1695" w:type="dxa"/>
            <w:vAlign w:val="bottom"/>
          </w:tcPr>
          <w:p w14:paraId="55F9019A" w14:textId="0C7F454A" w:rsidR="001858E2" w:rsidRPr="0015734C" w:rsidRDefault="00BE7D63"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789.116</w:t>
            </w:r>
            <w:r w:rsidR="001858E2" w:rsidRPr="0015734C">
              <w:rPr>
                <w:rFonts w:eastAsia="Calibri" w:cs="Calibri"/>
                <w:kern w:val="0"/>
                <w:lang w:val="hr" w:eastAsia="hr-HR"/>
                <w14:ligatures w14:val="none"/>
              </w:rPr>
              <w:t>,00</w:t>
            </w:r>
          </w:p>
        </w:tc>
      </w:tr>
      <w:tr w:rsidR="00BE7D63" w:rsidRPr="0015734C" w14:paraId="761F412F" w14:textId="77777777" w:rsidTr="00E067DB">
        <w:trPr>
          <w:trHeight w:val="255"/>
          <w:jc w:val="center"/>
        </w:trPr>
        <w:tc>
          <w:tcPr>
            <w:tcW w:w="3840" w:type="dxa"/>
            <w:vAlign w:val="bottom"/>
          </w:tcPr>
          <w:p w14:paraId="6314C223"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Korisnik K001 GRADSKO KAZALIŠTE POŽEGA</w:t>
            </w:r>
          </w:p>
        </w:tc>
        <w:tc>
          <w:tcPr>
            <w:tcW w:w="1830" w:type="dxa"/>
            <w:vAlign w:val="bottom"/>
          </w:tcPr>
          <w:p w14:paraId="2E689BB2" w14:textId="7E736955"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510.850,00</w:t>
            </w:r>
          </w:p>
        </w:tc>
        <w:tc>
          <w:tcPr>
            <w:tcW w:w="1695" w:type="dxa"/>
            <w:vAlign w:val="bottom"/>
          </w:tcPr>
          <w:p w14:paraId="7E29D37A" w14:textId="5B7060B6" w:rsidR="001858E2" w:rsidRPr="0015734C" w:rsidRDefault="00BE7D63"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15.531</w:t>
            </w:r>
            <w:r w:rsidR="001858E2" w:rsidRPr="0015734C">
              <w:rPr>
                <w:rFonts w:eastAsia="Calibri" w:cs="Calibri"/>
                <w:kern w:val="0"/>
                <w:lang w:val="hr" w:eastAsia="hr-HR"/>
                <w14:ligatures w14:val="none"/>
              </w:rPr>
              <w:t>,00</w:t>
            </w:r>
          </w:p>
        </w:tc>
        <w:tc>
          <w:tcPr>
            <w:tcW w:w="1695" w:type="dxa"/>
            <w:vAlign w:val="bottom"/>
          </w:tcPr>
          <w:p w14:paraId="25A2EB07" w14:textId="7E848980" w:rsidR="001858E2" w:rsidRPr="0015734C" w:rsidRDefault="00BE7D63"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526.381</w:t>
            </w:r>
            <w:r w:rsidR="001858E2" w:rsidRPr="0015734C">
              <w:rPr>
                <w:rFonts w:eastAsia="Calibri" w:cs="Calibri"/>
                <w:kern w:val="0"/>
                <w:lang w:val="hr" w:eastAsia="hr-HR"/>
                <w14:ligatures w14:val="none"/>
              </w:rPr>
              <w:t>,00</w:t>
            </w:r>
          </w:p>
        </w:tc>
      </w:tr>
      <w:tr w:rsidR="00BE7D63" w:rsidRPr="0015734C" w14:paraId="6A192660" w14:textId="77777777" w:rsidTr="00E067DB">
        <w:trPr>
          <w:trHeight w:val="255"/>
          <w:jc w:val="center"/>
        </w:trPr>
        <w:tc>
          <w:tcPr>
            <w:tcW w:w="3840" w:type="dxa"/>
            <w:vAlign w:val="bottom"/>
          </w:tcPr>
          <w:p w14:paraId="28149984"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Glava 00403 JAVNE USTANOVE PREDŠKOLSKOG ODGOJA</w:t>
            </w:r>
          </w:p>
        </w:tc>
        <w:tc>
          <w:tcPr>
            <w:tcW w:w="1830" w:type="dxa"/>
            <w:vAlign w:val="bottom"/>
          </w:tcPr>
          <w:p w14:paraId="39523718" w14:textId="16C5B1F8"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3.000.910,00</w:t>
            </w:r>
          </w:p>
        </w:tc>
        <w:tc>
          <w:tcPr>
            <w:tcW w:w="1695" w:type="dxa"/>
            <w:vAlign w:val="bottom"/>
          </w:tcPr>
          <w:p w14:paraId="22185AE7" w14:textId="590CCF6E" w:rsidR="001858E2" w:rsidRPr="0015734C" w:rsidRDefault="00BE7D63"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-74.980</w:t>
            </w:r>
            <w:r w:rsidR="001858E2" w:rsidRPr="0015734C">
              <w:rPr>
                <w:rFonts w:eastAsia="Calibri" w:cs="Calibri"/>
                <w:kern w:val="0"/>
                <w:lang w:val="hr" w:eastAsia="hr-HR"/>
                <w14:ligatures w14:val="none"/>
              </w:rPr>
              <w:t>,00</w:t>
            </w:r>
          </w:p>
        </w:tc>
        <w:tc>
          <w:tcPr>
            <w:tcW w:w="1695" w:type="dxa"/>
            <w:vAlign w:val="bottom"/>
          </w:tcPr>
          <w:p w14:paraId="1B6418D3" w14:textId="4D3E35D3" w:rsidR="001858E2" w:rsidRPr="0015734C" w:rsidRDefault="00BE7D63"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2.925.930</w:t>
            </w:r>
            <w:r w:rsidR="001858E2" w:rsidRPr="0015734C">
              <w:rPr>
                <w:rFonts w:eastAsia="Calibri" w:cs="Calibri"/>
                <w:kern w:val="0"/>
                <w:lang w:val="hr" w:eastAsia="hr-HR"/>
                <w14:ligatures w14:val="none"/>
              </w:rPr>
              <w:t>,00</w:t>
            </w:r>
          </w:p>
        </w:tc>
      </w:tr>
      <w:tr w:rsidR="00BE7D63" w:rsidRPr="0015734C" w14:paraId="5C011948" w14:textId="77777777" w:rsidTr="00E067DB">
        <w:trPr>
          <w:trHeight w:val="255"/>
          <w:jc w:val="center"/>
        </w:trPr>
        <w:tc>
          <w:tcPr>
            <w:tcW w:w="3840" w:type="dxa"/>
            <w:vAlign w:val="bottom"/>
          </w:tcPr>
          <w:p w14:paraId="61E214E7" w14:textId="77777777" w:rsidR="00BE7D63" w:rsidRPr="0015734C" w:rsidRDefault="00BE7D63" w:rsidP="00BE7D63">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Korisnik K004 DJEČJI VRTIĆ POŽEGA</w:t>
            </w:r>
          </w:p>
        </w:tc>
        <w:tc>
          <w:tcPr>
            <w:tcW w:w="1830" w:type="dxa"/>
            <w:vAlign w:val="bottom"/>
          </w:tcPr>
          <w:p w14:paraId="3948CE91" w14:textId="485484CE" w:rsidR="00BE7D63" w:rsidRPr="0015734C" w:rsidRDefault="00BE7D63" w:rsidP="00BE7D63">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3.000.910,00</w:t>
            </w:r>
          </w:p>
        </w:tc>
        <w:tc>
          <w:tcPr>
            <w:tcW w:w="1695" w:type="dxa"/>
            <w:vAlign w:val="bottom"/>
          </w:tcPr>
          <w:p w14:paraId="392952B0" w14:textId="1015FCD3" w:rsidR="00BE7D63" w:rsidRPr="0015734C" w:rsidRDefault="00BE7D63" w:rsidP="00BE7D63">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-74.980,00</w:t>
            </w:r>
          </w:p>
        </w:tc>
        <w:tc>
          <w:tcPr>
            <w:tcW w:w="1695" w:type="dxa"/>
            <w:vAlign w:val="bottom"/>
          </w:tcPr>
          <w:p w14:paraId="015604C1" w14:textId="6E4A6DCC" w:rsidR="00BE7D63" w:rsidRPr="0015734C" w:rsidRDefault="00BE7D63" w:rsidP="00BE7D63">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2.925.930,00</w:t>
            </w:r>
          </w:p>
        </w:tc>
      </w:tr>
      <w:tr w:rsidR="00BE7D63" w:rsidRPr="0015734C" w14:paraId="7357C7B5" w14:textId="77777777" w:rsidTr="00E067DB">
        <w:trPr>
          <w:trHeight w:val="255"/>
          <w:jc w:val="center"/>
        </w:trPr>
        <w:tc>
          <w:tcPr>
            <w:tcW w:w="3840" w:type="dxa"/>
            <w:vAlign w:val="bottom"/>
          </w:tcPr>
          <w:p w14:paraId="3133CFB3"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lastRenderedPageBreak/>
              <w:t>Glava 00404 JAVNE USTANOVE ODGOJA I OBRAZOVANJA - OSNOVNE ŠKOLE</w:t>
            </w:r>
          </w:p>
        </w:tc>
        <w:tc>
          <w:tcPr>
            <w:tcW w:w="1830" w:type="dxa"/>
            <w:vAlign w:val="bottom"/>
          </w:tcPr>
          <w:p w14:paraId="2BB3E497" w14:textId="21DDA965"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8.750.909,00</w:t>
            </w:r>
          </w:p>
        </w:tc>
        <w:tc>
          <w:tcPr>
            <w:tcW w:w="1695" w:type="dxa"/>
            <w:vAlign w:val="bottom"/>
          </w:tcPr>
          <w:p w14:paraId="2F55312D" w14:textId="553DCFE1" w:rsidR="001858E2" w:rsidRPr="0015734C" w:rsidRDefault="00BE7D63"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464.211</w:t>
            </w:r>
            <w:r w:rsidR="001858E2" w:rsidRPr="0015734C">
              <w:rPr>
                <w:rFonts w:eastAsia="Calibri" w:cs="Calibri"/>
                <w:kern w:val="0"/>
                <w:lang w:val="hr" w:eastAsia="hr-HR"/>
                <w14:ligatures w14:val="none"/>
              </w:rPr>
              <w:t>,00</w:t>
            </w:r>
          </w:p>
        </w:tc>
        <w:tc>
          <w:tcPr>
            <w:tcW w:w="1695" w:type="dxa"/>
            <w:vAlign w:val="bottom"/>
          </w:tcPr>
          <w:p w14:paraId="724C474A" w14:textId="47676F5C" w:rsidR="001858E2" w:rsidRPr="0015734C" w:rsidRDefault="00BE7D63"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9.215.120</w:t>
            </w:r>
            <w:r w:rsidR="001858E2" w:rsidRPr="0015734C">
              <w:rPr>
                <w:rFonts w:eastAsia="Calibri" w:cs="Calibri"/>
                <w:kern w:val="0"/>
                <w:lang w:val="hr" w:eastAsia="hr-HR"/>
                <w14:ligatures w14:val="none"/>
              </w:rPr>
              <w:t>,00</w:t>
            </w:r>
          </w:p>
        </w:tc>
      </w:tr>
      <w:tr w:rsidR="00BE7D63" w:rsidRPr="0015734C" w14:paraId="6E0593E0" w14:textId="77777777" w:rsidTr="00E067DB">
        <w:trPr>
          <w:trHeight w:val="255"/>
          <w:jc w:val="center"/>
        </w:trPr>
        <w:tc>
          <w:tcPr>
            <w:tcW w:w="3840" w:type="dxa"/>
            <w:vAlign w:val="bottom"/>
          </w:tcPr>
          <w:p w14:paraId="09956544"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Korisnik K006 OŠ "DOBRIŠE CESARIĆA"</w:t>
            </w:r>
          </w:p>
        </w:tc>
        <w:tc>
          <w:tcPr>
            <w:tcW w:w="1830" w:type="dxa"/>
            <w:vAlign w:val="bottom"/>
          </w:tcPr>
          <w:p w14:paraId="435A9494" w14:textId="6BBC9B87"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2.528.080,00</w:t>
            </w:r>
          </w:p>
        </w:tc>
        <w:tc>
          <w:tcPr>
            <w:tcW w:w="1695" w:type="dxa"/>
            <w:vAlign w:val="bottom"/>
          </w:tcPr>
          <w:p w14:paraId="0502D86C" w14:textId="63F94944" w:rsidR="001858E2" w:rsidRPr="0015734C" w:rsidRDefault="00BE7D63"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81.470</w:t>
            </w:r>
            <w:r w:rsidR="001858E2" w:rsidRPr="0015734C">
              <w:rPr>
                <w:rFonts w:eastAsia="Calibri" w:cs="Calibri"/>
                <w:kern w:val="0"/>
                <w:lang w:val="hr" w:eastAsia="hr-HR"/>
                <w14:ligatures w14:val="none"/>
              </w:rPr>
              <w:t>,00</w:t>
            </w:r>
          </w:p>
        </w:tc>
        <w:tc>
          <w:tcPr>
            <w:tcW w:w="1695" w:type="dxa"/>
            <w:vAlign w:val="bottom"/>
          </w:tcPr>
          <w:p w14:paraId="593554DD" w14:textId="5F88F16D" w:rsidR="001858E2" w:rsidRPr="0015734C" w:rsidRDefault="00BE7D63"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2.609.550</w:t>
            </w:r>
            <w:r w:rsidR="001858E2" w:rsidRPr="0015734C">
              <w:rPr>
                <w:rFonts w:eastAsia="Calibri" w:cs="Calibri"/>
                <w:kern w:val="0"/>
                <w:lang w:val="hr" w:eastAsia="hr-HR"/>
                <w14:ligatures w14:val="none"/>
              </w:rPr>
              <w:t>,00</w:t>
            </w:r>
          </w:p>
        </w:tc>
      </w:tr>
      <w:tr w:rsidR="00BE7D63" w:rsidRPr="0015734C" w14:paraId="6744882C" w14:textId="77777777" w:rsidTr="00E067DB">
        <w:trPr>
          <w:trHeight w:val="255"/>
          <w:jc w:val="center"/>
        </w:trPr>
        <w:tc>
          <w:tcPr>
            <w:tcW w:w="3840" w:type="dxa"/>
            <w:vAlign w:val="bottom"/>
          </w:tcPr>
          <w:p w14:paraId="6706E04C"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Korisnik K005 OŠ "JULIJA KEMPFA"</w:t>
            </w:r>
          </w:p>
        </w:tc>
        <w:tc>
          <w:tcPr>
            <w:tcW w:w="1830" w:type="dxa"/>
            <w:vAlign w:val="bottom"/>
          </w:tcPr>
          <w:p w14:paraId="0DD7C16B" w14:textId="5FE81F33"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3.116.934,00</w:t>
            </w:r>
          </w:p>
        </w:tc>
        <w:tc>
          <w:tcPr>
            <w:tcW w:w="1695" w:type="dxa"/>
            <w:vAlign w:val="bottom"/>
          </w:tcPr>
          <w:p w14:paraId="2923D860" w14:textId="73AA7EE9" w:rsidR="001858E2" w:rsidRPr="0015734C" w:rsidRDefault="00BE7D63"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325.221</w:t>
            </w:r>
            <w:r w:rsidR="001858E2" w:rsidRPr="0015734C">
              <w:rPr>
                <w:rFonts w:eastAsia="Calibri" w:cs="Calibri"/>
                <w:kern w:val="0"/>
                <w:lang w:val="hr" w:eastAsia="hr-HR"/>
                <w14:ligatures w14:val="none"/>
              </w:rPr>
              <w:t>,00</w:t>
            </w:r>
          </w:p>
        </w:tc>
        <w:tc>
          <w:tcPr>
            <w:tcW w:w="1695" w:type="dxa"/>
            <w:vAlign w:val="bottom"/>
          </w:tcPr>
          <w:p w14:paraId="5F309EAF" w14:textId="243B11FD" w:rsidR="001858E2" w:rsidRPr="0015734C" w:rsidRDefault="00BE7D63"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3.442.155</w:t>
            </w:r>
            <w:r w:rsidR="001858E2" w:rsidRPr="0015734C">
              <w:rPr>
                <w:rFonts w:eastAsia="Calibri" w:cs="Calibri"/>
                <w:kern w:val="0"/>
                <w:lang w:val="hr" w:eastAsia="hr-HR"/>
                <w14:ligatures w14:val="none"/>
              </w:rPr>
              <w:t>,00</w:t>
            </w:r>
          </w:p>
        </w:tc>
      </w:tr>
      <w:tr w:rsidR="00BE7D63" w:rsidRPr="0015734C" w14:paraId="67AA90A6" w14:textId="77777777" w:rsidTr="00E067DB">
        <w:trPr>
          <w:trHeight w:val="255"/>
          <w:jc w:val="center"/>
        </w:trPr>
        <w:tc>
          <w:tcPr>
            <w:tcW w:w="3840" w:type="dxa"/>
            <w:vAlign w:val="bottom"/>
          </w:tcPr>
          <w:p w14:paraId="4B28EFB4"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Korisnik K007 OŠ "ANTUNA KANIŽLIĆA"</w:t>
            </w:r>
          </w:p>
        </w:tc>
        <w:tc>
          <w:tcPr>
            <w:tcW w:w="1830" w:type="dxa"/>
            <w:vAlign w:val="bottom"/>
          </w:tcPr>
          <w:p w14:paraId="7C809F8F" w14:textId="4D2CB93D"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2.584.122,00</w:t>
            </w:r>
          </w:p>
        </w:tc>
        <w:tc>
          <w:tcPr>
            <w:tcW w:w="1695" w:type="dxa"/>
            <w:vAlign w:val="bottom"/>
          </w:tcPr>
          <w:p w14:paraId="6D76229D" w14:textId="2BE91E19" w:rsidR="001858E2" w:rsidRPr="0015734C" w:rsidRDefault="00BE7D63"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40.520</w:t>
            </w:r>
            <w:r w:rsidR="001858E2" w:rsidRPr="0015734C">
              <w:rPr>
                <w:rFonts w:eastAsia="Calibri" w:cs="Calibri"/>
                <w:kern w:val="0"/>
                <w:lang w:val="hr" w:eastAsia="hr-HR"/>
                <w14:ligatures w14:val="none"/>
              </w:rPr>
              <w:t>,00</w:t>
            </w:r>
          </w:p>
        </w:tc>
        <w:tc>
          <w:tcPr>
            <w:tcW w:w="1695" w:type="dxa"/>
            <w:vAlign w:val="bottom"/>
          </w:tcPr>
          <w:p w14:paraId="681AD000" w14:textId="6D6B0EDA" w:rsidR="001858E2" w:rsidRPr="0015734C" w:rsidRDefault="00BE7D63"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2.624.642</w:t>
            </w:r>
            <w:r w:rsidR="001858E2" w:rsidRPr="0015734C">
              <w:rPr>
                <w:rFonts w:eastAsia="Calibri" w:cs="Calibri"/>
                <w:kern w:val="0"/>
                <w:lang w:val="hr" w:eastAsia="hr-HR"/>
                <w14:ligatures w14:val="none"/>
              </w:rPr>
              <w:t>,00</w:t>
            </w:r>
          </w:p>
        </w:tc>
      </w:tr>
      <w:tr w:rsidR="00BE7D63" w:rsidRPr="0015734C" w14:paraId="01E736AA" w14:textId="77777777" w:rsidTr="00E067DB">
        <w:trPr>
          <w:trHeight w:val="255"/>
          <w:jc w:val="center"/>
        </w:trPr>
        <w:tc>
          <w:tcPr>
            <w:tcW w:w="3840" w:type="dxa"/>
            <w:vAlign w:val="bottom"/>
          </w:tcPr>
          <w:p w14:paraId="157C2BCA"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Glava 00405 VIJEĆA MANJINA</w:t>
            </w:r>
          </w:p>
        </w:tc>
        <w:tc>
          <w:tcPr>
            <w:tcW w:w="1830" w:type="dxa"/>
            <w:vAlign w:val="bottom"/>
          </w:tcPr>
          <w:p w14:paraId="57A8A50B" w14:textId="583706C4"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11.280,00</w:t>
            </w:r>
          </w:p>
        </w:tc>
        <w:tc>
          <w:tcPr>
            <w:tcW w:w="1695" w:type="dxa"/>
            <w:vAlign w:val="bottom"/>
          </w:tcPr>
          <w:p w14:paraId="7BD08DD4" w14:textId="77777777"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vAlign w:val="bottom"/>
          </w:tcPr>
          <w:p w14:paraId="0ADE015E" w14:textId="77777777"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11.280,00</w:t>
            </w:r>
          </w:p>
        </w:tc>
      </w:tr>
      <w:tr w:rsidR="00BE7D63" w:rsidRPr="0015734C" w14:paraId="0565218C" w14:textId="77777777" w:rsidTr="00E067DB">
        <w:trPr>
          <w:trHeight w:val="255"/>
          <w:jc w:val="center"/>
        </w:trPr>
        <w:tc>
          <w:tcPr>
            <w:tcW w:w="3840" w:type="dxa"/>
            <w:vAlign w:val="bottom"/>
          </w:tcPr>
          <w:p w14:paraId="1E28BE20"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Korisnik K011 VIJEĆE SRPSKE NACIONALNE MANJINE GRADA POŽEGE</w:t>
            </w:r>
          </w:p>
        </w:tc>
        <w:tc>
          <w:tcPr>
            <w:tcW w:w="1830" w:type="dxa"/>
            <w:vAlign w:val="bottom"/>
          </w:tcPr>
          <w:p w14:paraId="1C12851B" w14:textId="1E7F1480"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11.280,00</w:t>
            </w:r>
          </w:p>
        </w:tc>
        <w:tc>
          <w:tcPr>
            <w:tcW w:w="1695" w:type="dxa"/>
            <w:vAlign w:val="bottom"/>
          </w:tcPr>
          <w:p w14:paraId="0D891F20" w14:textId="77777777"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vAlign w:val="bottom"/>
          </w:tcPr>
          <w:p w14:paraId="607BB895" w14:textId="77777777"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11.280,00</w:t>
            </w:r>
          </w:p>
        </w:tc>
      </w:tr>
      <w:tr w:rsidR="00BE7D63" w:rsidRPr="0015734C" w14:paraId="25D4C92C" w14:textId="77777777" w:rsidTr="00E067DB">
        <w:trPr>
          <w:trHeight w:val="255"/>
          <w:jc w:val="center"/>
        </w:trPr>
        <w:tc>
          <w:tcPr>
            <w:tcW w:w="3840" w:type="dxa"/>
            <w:vAlign w:val="bottom"/>
          </w:tcPr>
          <w:p w14:paraId="13C49D2D" w14:textId="77777777" w:rsidR="001858E2" w:rsidRPr="0015734C" w:rsidRDefault="001858E2" w:rsidP="001858E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Razdjel 005 UPRAVNI ODJEL ZA IMOVINSKO - PRAVNE POSLOVE </w:t>
            </w:r>
          </w:p>
        </w:tc>
        <w:tc>
          <w:tcPr>
            <w:tcW w:w="1830" w:type="dxa"/>
            <w:vAlign w:val="bottom"/>
          </w:tcPr>
          <w:p w14:paraId="78CE8C5A" w14:textId="6463AF33" w:rsidR="001858E2" w:rsidRPr="0015734C" w:rsidRDefault="001858E2"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153.700,00</w:t>
            </w:r>
          </w:p>
        </w:tc>
        <w:tc>
          <w:tcPr>
            <w:tcW w:w="1695" w:type="dxa"/>
            <w:vAlign w:val="bottom"/>
          </w:tcPr>
          <w:p w14:paraId="26EB6410" w14:textId="3C725D96" w:rsidR="001858E2" w:rsidRPr="0015734C" w:rsidRDefault="00BE7D63"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34.360</w:t>
            </w:r>
            <w:r w:rsidR="001858E2" w:rsidRPr="0015734C">
              <w:rPr>
                <w:rFonts w:eastAsia="Calibri" w:cs="Calibri"/>
                <w:kern w:val="0"/>
                <w:lang w:val="hr" w:eastAsia="hr-HR"/>
                <w14:ligatures w14:val="none"/>
              </w:rPr>
              <w:t>,00</w:t>
            </w:r>
          </w:p>
        </w:tc>
        <w:tc>
          <w:tcPr>
            <w:tcW w:w="1695" w:type="dxa"/>
            <w:vAlign w:val="bottom"/>
          </w:tcPr>
          <w:p w14:paraId="2F6A8DF5" w14:textId="3822C197" w:rsidR="001858E2" w:rsidRPr="0015734C" w:rsidRDefault="00BE7D63" w:rsidP="001858E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188.060</w:t>
            </w:r>
            <w:r w:rsidR="001858E2" w:rsidRPr="0015734C">
              <w:rPr>
                <w:rFonts w:eastAsia="Calibri" w:cs="Calibri"/>
                <w:kern w:val="0"/>
                <w:lang w:val="hr" w:eastAsia="hr-HR"/>
                <w14:ligatures w14:val="none"/>
              </w:rPr>
              <w:t>,00</w:t>
            </w:r>
          </w:p>
        </w:tc>
      </w:tr>
      <w:tr w:rsidR="00BE7D63" w:rsidRPr="0015734C" w14:paraId="24CD17D1" w14:textId="77777777" w:rsidTr="00E067DB">
        <w:trPr>
          <w:trHeight w:val="255"/>
          <w:jc w:val="center"/>
        </w:trPr>
        <w:tc>
          <w:tcPr>
            <w:tcW w:w="3840" w:type="dxa"/>
            <w:vAlign w:val="bottom"/>
          </w:tcPr>
          <w:p w14:paraId="6F36564D" w14:textId="77777777" w:rsidR="00BE7D63" w:rsidRPr="0015734C" w:rsidRDefault="00BE7D63" w:rsidP="00BE7D63">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Glava 00501 UPRAVNI ODJEL ZA IMOVINSKO - PRAVNE POSLOVE </w:t>
            </w:r>
          </w:p>
        </w:tc>
        <w:tc>
          <w:tcPr>
            <w:tcW w:w="1830" w:type="dxa"/>
            <w:vAlign w:val="bottom"/>
          </w:tcPr>
          <w:p w14:paraId="1299C674" w14:textId="7CABBBC9" w:rsidR="00BE7D63" w:rsidRPr="0015734C" w:rsidRDefault="00BE7D63" w:rsidP="00BE7D63">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153.700,00</w:t>
            </w:r>
          </w:p>
        </w:tc>
        <w:tc>
          <w:tcPr>
            <w:tcW w:w="1695" w:type="dxa"/>
            <w:vAlign w:val="bottom"/>
          </w:tcPr>
          <w:p w14:paraId="305F1AFF" w14:textId="50A904E8" w:rsidR="00BE7D63" w:rsidRPr="0015734C" w:rsidRDefault="00BE7D63" w:rsidP="00BE7D63">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34.360,00</w:t>
            </w:r>
          </w:p>
        </w:tc>
        <w:tc>
          <w:tcPr>
            <w:tcW w:w="1695" w:type="dxa"/>
            <w:vAlign w:val="bottom"/>
          </w:tcPr>
          <w:p w14:paraId="4B9B6DB8" w14:textId="23A57604" w:rsidR="00BE7D63" w:rsidRPr="0015734C" w:rsidRDefault="00BE7D63" w:rsidP="00BE7D63">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188.060,00</w:t>
            </w:r>
          </w:p>
        </w:tc>
      </w:tr>
    </w:tbl>
    <w:p w14:paraId="67BA797D" w14:textId="2A8C7B7C" w:rsidR="000C6F57" w:rsidRPr="0015734C" w:rsidRDefault="000C6F57" w:rsidP="00525BC8">
      <w:pPr>
        <w:spacing w:after="0" w:line="240" w:lineRule="auto"/>
        <w:rPr>
          <w:rFonts w:eastAsia="Calibri" w:cs="Calibri"/>
          <w:b/>
          <w:kern w:val="0"/>
          <w:lang w:val="hr" w:eastAsia="hr-HR"/>
          <w14:ligatures w14:val="none"/>
        </w:rPr>
      </w:pPr>
    </w:p>
    <w:p w14:paraId="6B177CF2" w14:textId="701B7092" w:rsidR="000C6F57" w:rsidRPr="0015734C" w:rsidRDefault="000C6F57" w:rsidP="00525BC8">
      <w:pPr>
        <w:pBdr>
          <w:top w:val="single" w:sz="4" w:space="0" w:color="000000"/>
          <w:left w:val="single" w:sz="4" w:space="4" w:color="000000"/>
          <w:bottom w:val="single" w:sz="4" w:space="1" w:color="000000"/>
          <w:right w:val="single" w:sz="4" w:space="0" w:color="000000"/>
        </w:pBdr>
        <w:shd w:val="clear" w:color="auto" w:fill="D9D9D9"/>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RAZDJEL 001 UPRAVNI ODJEL ZA FINANCIJE I PRORAČUN</w:t>
      </w:r>
    </w:p>
    <w:p w14:paraId="48C39E04" w14:textId="77777777" w:rsidR="00525BC8" w:rsidRPr="0015734C" w:rsidRDefault="00525BC8" w:rsidP="00525BC8">
      <w:pPr>
        <w:spacing w:after="0" w:line="240" w:lineRule="auto"/>
        <w:jc w:val="both"/>
        <w:rPr>
          <w:rFonts w:eastAsia="Calibri" w:cs="Calibri"/>
          <w:kern w:val="0"/>
          <w:lang w:val="hr" w:eastAsia="hr-HR"/>
          <w14:ligatures w14:val="none"/>
        </w:rPr>
      </w:pPr>
    </w:p>
    <w:p w14:paraId="7F214FD0" w14:textId="166200C1" w:rsidR="000C6F57" w:rsidRPr="0015734C" w:rsidRDefault="000C6F57" w:rsidP="00525BC8">
      <w:pP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Upravni odjel za financije i proračun obavlja poslove u svezi s propisivanjem i naplatom poreza Grada Požege, politikom planiranja i ostvarivanja prihoda, izradom nacrta proračuna i rebalansa proračuna, praćenjem provedbe proračuna, izradom polugodišnjeg i godišnjeg obračuna proračuna, izradom periodičnih i godišnjeg financijskog izvještaja, financijskom evidencijom imovine, sastavljanjem bilance imovine, vođenjem knjigovodstvene evidencije o svim računima koji čine proračun, poslovima financijskog poslovanja, likvidature, blagajne, obračuna plaća, osiguranja zaposlenih te poslove naplate odštetnih zahtjeva. Odjel obavlja poslove računovodstvene evidencije, obračuna, isplata plaće i drugih obveza, izrade financijskih izvještaja za proračunske korisnike Grada Požege koji rade u sustavu lokalne riznice, osim za osnovne škole. Cilj Odjela je provoditi mjere efikasnog korištenja sredstava kako bi se više sredstava usmjerilo na razvojne programe i projekte drugih upravnih tijela.</w:t>
      </w:r>
    </w:p>
    <w:p w14:paraId="5D21A5BA"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15"/>
        <w:gridCol w:w="1575"/>
        <w:gridCol w:w="1695"/>
      </w:tblGrid>
      <w:tr w:rsidR="000C6F57" w:rsidRPr="0015734C" w14:paraId="00C144BA" w14:textId="77777777" w:rsidTr="00E067DB">
        <w:trPr>
          <w:trHeight w:val="255"/>
          <w:jc w:val="center"/>
        </w:trPr>
        <w:tc>
          <w:tcPr>
            <w:tcW w:w="3975" w:type="dxa"/>
          </w:tcPr>
          <w:p w14:paraId="3BFFE12A" w14:textId="77777777" w:rsidR="000C6F57" w:rsidRPr="0015734C" w:rsidRDefault="000C6F57"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Razdjel 001 UPRAVNI ODJEL ZA FINANCIJE I PRORAČUN</w:t>
            </w:r>
          </w:p>
        </w:tc>
        <w:tc>
          <w:tcPr>
            <w:tcW w:w="1815" w:type="dxa"/>
            <w:vAlign w:val="center"/>
          </w:tcPr>
          <w:p w14:paraId="626DD2CF"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575" w:type="dxa"/>
            <w:vAlign w:val="center"/>
          </w:tcPr>
          <w:p w14:paraId="2A3D4523"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vAlign w:val="center"/>
          </w:tcPr>
          <w:p w14:paraId="0B9225D0" w14:textId="06F47D22" w:rsidR="000C6F57"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0C6F57" w:rsidRPr="0015734C" w14:paraId="62CD6D91" w14:textId="77777777" w:rsidTr="00E067DB">
        <w:trPr>
          <w:trHeight w:val="255"/>
          <w:jc w:val="center"/>
        </w:trPr>
        <w:tc>
          <w:tcPr>
            <w:tcW w:w="3975" w:type="dxa"/>
          </w:tcPr>
          <w:p w14:paraId="117654D6" w14:textId="77777777" w:rsidR="000C6F57" w:rsidRPr="0015734C" w:rsidRDefault="000C6F5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Glava 00101 UPRAVNI ODJEL ZA FINANCIJE I PRORAČUN</w:t>
            </w:r>
          </w:p>
        </w:tc>
        <w:tc>
          <w:tcPr>
            <w:tcW w:w="1815" w:type="dxa"/>
            <w:vAlign w:val="center"/>
          </w:tcPr>
          <w:p w14:paraId="03A1513E" w14:textId="1FB3E838" w:rsidR="000C6F57" w:rsidRPr="0015734C" w:rsidRDefault="000C6F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2.956.014,00</w:t>
            </w:r>
          </w:p>
        </w:tc>
        <w:tc>
          <w:tcPr>
            <w:tcW w:w="1575" w:type="dxa"/>
            <w:vAlign w:val="center"/>
          </w:tcPr>
          <w:p w14:paraId="5EB658AD" w14:textId="636ADB55" w:rsidR="000C6F57" w:rsidRPr="0015734C" w:rsidRDefault="000C6F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-5.900,00</w:t>
            </w:r>
          </w:p>
        </w:tc>
        <w:tc>
          <w:tcPr>
            <w:tcW w:w="1695" w:type="dxa"/>
            <w:vAlign w:val="center"/>
          </w:tcPr>
          <w:p w14:paraId="1474E04C" w14:textId="16734C10" w:rsidR="000C6F57" w:rsidRPr="0015734C" w:rsidRDefault="000C6F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2.950.114,00</w:t>
            </w:r>
          </w:p>
        </w:tc>
      </w:tr>
      <w:tr w:rsidR="000C6F57" w:rsidRPr="0015734C" w14:paraId="31CCFF09" w14:textId="77777777" w:rsidTr="00E067DB">
        <w:trPr>
          <w:trHeight w:val="255"/>
          <w:jc w:val="center"/>
        </w:trPr>
        <w:tc>
          <w:tcPr>
            <w:tcW w:w="3975" w:type="dxa"/>
          </w:tcPr>
          <w:p w14:paraId="7DF14916" w14:textId="77777777" w:rsidR="000C6F57" w:rsidRPr="0015734C" w:rsidRDefault="000C6F57" w:rsidP="00525BC8">
            <w:pPr>
              <w:spacing w:after="0" w:line="240" w:lineRule="auto"/>
              <w:rPr>
                <w:rFonts w:eastAsia="Calibri" w:cs="Calibri"/>
                <w:i/>
                <w:kern w:val="0"/>
                <w:lang w:val="hr" w:eastAsia="hr-HR"/>
                <w14:ligatures w14:val="none"/>
              </w:rPr>
            </w:pPr>
            <w:r w:rsidRPr="0015734C">
              <w:rPr>
                <w:rFonts w:eastAsia="Calibri" w:cs="Calibri"/>
                <w:i/>
                <w:kern w:val="0"/>
                <w:lang w:val="hr" w:eastAsia="hr-HR"/>
                <w14:ligatures w14:val="none"/>
              </w:rPr>
              <w:t xml:space="preserve">PROGRAM 1000 REDOVNA DJELATNOST UPRAVNIH TIJELA </w:t>
            </w:r>
          </w:p>
        </w:tc>
        <w:tc>
          <w:tcPr>
            <w:tcW w:w="1815" w:type="dxa"/>
            <w:vAlign w:val="center"/>
          </w:tcPr>
          <w:p w14:paraId="2C8DC309" w14:textId="669435BD" w:rsidR="000C6F57" w:rsidRPr="0015734C" w:rsidRDefault="000C6F57" w:rsidP="00525BC8">
            <w:pPr>
              <w:spacing w:after="0" w:line="240" w:lineRule="auto"/>
              <w:jc w:val="right"/>
              <w:rPr>
                <w:rFonts w:eastAsia="Calibri" w:cs="Calibri"/>
                <w:i/>
                <w:kern w:val="0"/>
                <w:lang w:val="hr" w:eastAsia="hr-HR"/>
                <w14:ligatures w14:val="none"/>
              </w:rPr>
            </w:pPr>
            <w:r w:rsidRPr="0015734C">
              <w:rPr>
                <w:rFonts w:eastAsia="Calibri" w:cs="Calibri"/>
                <w:kern w:val="0"/>
                <w:lang w:val="hr" w:eastAsia="hr-HR"/>
                <w14:ligatures w14:val="none"/>
              </w:rPr>
              <w:t>2.956.014,00</w:t>
            </w:r>
          </w:p>
        </w:tc>
        <w:tc>
          <w:tcPr>
            <w:tcW w:w="1575" w:type="dxa"/>
            <w:vAlign w:val="center"/>
          </w:tcPr>
          <w:p w14:paraId="557FF56D" w14:textId="6188C878" w:rsidR="000C6F57" w:rsidRPr="0015734C" w:rsidRDefault="000C6F57" w:rsidP="00525BC8">
            <w:pPr>
              <w:spacing w:after="0" w:line="240" w:lineRule="auto"/>
              <w:jc w:val="right"/>
              <w:rPr>
                <w:rFonts w:eastAsia="Calibri" w:cs="Calibri"/>
                <w:i/>
                <w:kern w:val="0"/>
                <w:lang w:val="hr" w:eastAsia="hr-HR"/>
                <w14:ligatures w14:val="none"/>
              </w:rPr>
            </w:pPr>
            <w:r w:rsidRPr="0015734C">
              <w:rPr>
                <w:rFonts w:eastAsia="Calibri" w:cs="Calibri"/>
                <w:kern w:val="0"/>
                <w:lang w:val="hr" w:eastAsia="hr-HR"/>
                <w14:ligatures w14:val="none"/>
              </w:rPr>
              <w:t>-5.900,00</w:t>
            </w:r>
          </w:p>
        </w:tc>
        <w:tc>
          <w:tcPr>
            <w:tcW w:w="1695" w:type="dxa"/>
            <w:vAlign w:val="center"/>
          </w:tcPr>
          <w:p w14:paraId="28F7498A" w14:textId="2708A570" w:rsidR="000C6F57" w:rsidRPr="0015734C" w:rsidRDefault="000C6F57" w:rsidP="00525BC8">
            <w:pPr>
              <w:spacing w:after="0" w:line="240" w:lineRule="auto"/>
              <w:jc w:val="right"/>
              <w:rPr>
                <w:rFonts w:eastAsia="Calibri" w:cs="Calibri"/>
                <w:i/>
                <w:kern w:val="0"/>
                <w:lang w:val="hr" w:eastAsia="hr-HR"/>
                <w14:ligatures w14:val="none"/>
              </w:rPr>
            </w:pPr>
            <w:r w:rsidRPr="0015734C">
              <w:rPr>
                <w:rFonts w:eastAsia="Calibri" w:cs="Calibri"/>
                <w:kern w:val="0"/>
                <w:lang w:val="hr" w:eastAsia="hr-HR"/>
                <w14:ligatures w14:val="none"/>
              </w:rPr>
              <w:t>2.950.114,00</w:t>
            </w:r>
          </w:p>
        </w:tc>
      </w:tr>
    </w:tbl>
    <w:p w14:paraId="186DAF3B" w14:textId="77777777" w:rsidR="00525BC8" w:rsidRPr="0015734C" w:rsidRDefault="00525BC8" w:rsidP="00525BC8">
      <w:pPr>
        <w:tabs>
          <w:tab w:val="left" w:pos="851"/>
        </w:tabs>
        <w:spacing w:after="0" w:line="240" w:lineRule="auto"/>
        <w:jc w:val="both"/>
        <w:rPr>
          <w:rFonts w:eastAsia="Calibri" w:cs="Calibri"/>
          <w:b/>
          <w:kern w:val="0"/>
          <w:lang w:val="hr" w:eastAsia="hr-HR"/>
          <w14:ligatures w14:val="none"/>
        </w:rPr>
      </w:pPr>
    </w:p>
    <w:p w14:paraId="2060D630" w14:textId="6EDFBD4A" w:rsidR="000C6F57" w:rsidRPr="0015734C" w:rsidRDefault="000C6F57" w:rsidP="00525BC8">
      <w:pPr>
        <w:tabs>
          <w:tab w:val="left" w:pos="851"/>
        </w:tabs>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REDOVNA DJELATNOST UPRAVNIH TIJELA</w:t>
      </w:r>
    </w:p>
    <w:p w14:paraId="3E05A1B7" w14:textId="77777777" w:rsidR="000C6F57" w:rsidRPr="0015734C" w:rsidRDefault="000C6F57" w:rsidP="00525BC8">
      <w:pPr>
        <w:tabs>
          <w:tab w:val="left" w:pos="567"/>
        </w:tabs>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Programom Redovna djelatnost upravnih tijela planirana su sredstva za ostvarenje osnovne aktivnosti svih upravnih tijela kroz rashode za zaposlene, materijalne i financijske rashode te otplatu kamate i glavnice primljenih kredita radi ispunjenja učinkovitog i djelotvornog pružanja javnih usluga.</w:t>
      </w:r>
    </w:p>
    <w:p w14:paraId="5D5D4A7D" w14:textId="77777777" w:rsidR="00525BC8" w:rsidRPr="0015734C" w:rsidRDefault="00525BC8" w:rsidP="00525BC8">
      <w:pPr>
        <w:tabs>
          <w:tab w:val="left" w:pos="851"/>
        </w:tabs>
        <w:spacing w:after="0" w:line="240" w:lineRule="auto"/>
        <w:jc w:val="both"/>
        <w:rPr>
          <w:rFonts w:eastAsia="Calibri" w:cs="Calibri"/>
          <w:b/>
          <w:kern w:val="0"/>
          <w:lang w:val="hr" w:eastAsia="hr-HR"/>
          <w14:ligatures w14:val="none"/>
        </w:rPr>
      </w:pPr>
    </w:p>
    <w:p w14:paraId="7919BEBF" w14:textId="42E81AEA" w:rsidR="000C6F57" w:rsidRPr="0015734C" w:rsidRDefault="000C6F57" w:rsidP="00525BC8">
      <w:pPr>
        <w:tabs>
          <w:tab w:val="left" w:pos="851"/>
        </w:tabs>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6BB79A59" w14:textId="77777777" w:rsidR="000C6F57" w:rsidRPr="0015734C" w:rsidRDefault="000C6F57" w:rsidP="00525BC8">
      <w:pPr>
        <w:widowControl w:val="0"/>
        <w:numPr>
          <w:ilvl w:val="0"/>
          <w:numId w:val="23"/>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proračunu (Narodne novine, broj: 144/21.),</w:t>
      </w:r>
    </w:p>
    <w:p w14:paraId="7DA936FF" w14:textId="77777777" w:rsidR="000C6F57" w:rsidRPr="0015734C" w:rsidRDefault="000C6F57" w:rsidP="00525BC8">
      <w:pPr>
        <w:widowControl w:val="0"/>
        <w:numPr>
          <w:ilvl w:val="0"/>
          <w:numId w:val="23"/>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Statut Grada Požege (Službene novine Grada Požege, broj: 2/21. i 11/22.),</w:t>
      </w:r>
    </w:p>
    <w:p w14:paraId="5FAFDFC7" w14:textId="77777777" w:rsidR="000C6F57" w:rsidRPr="0015734C" w:rsidRDefault="000C6F57" w:rsidP="00525BC8">
      <w:pPr>
        <w:widowControl w:val="0"/>
        <w:numPr>
          <w:ilvl w:val="0"/>
          <w:numId w:val="23"/>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7928BAF8" w14:textId="5E268F14" w:rsidR="000C6F57" w:rsidRPr="0015734C" w:rsidRDefault="000C6F57" w:rsidP="00525BC8">
      <w:pPr>
        <w:widowControl w:val="0"/>
        <w:numPr>
          <w:ilvl w:val="0"/>
          <w:numId w:val="23"/>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službenicima i namještenicima u lokalnoj i područnoj (regionalnoj) samoupravi (Narodne novine, broj: 86/08., 61/11., 04/18.</w:t>
      </w:r>
      <w:r w:rsidR="00AB11EF" w:rsidRPr="0015734C">
        <w:rPr>
          <w:rFonts w:eastAsia="Calibri" w:cs="Calibri"/>
          <w:kern w:val="0"/>
          <w:lang w:val="hr" w:eastAsia="hr-HR"/>
          <w14:ligatures w14:val="none"/>
        </w:rPr>
        <w:t xml:space="preserve">, </w:t>
      </w:r>
      <w:r w:rsidRPr="0015734C">
        <w:rPr>
          <w:rFonts w:eastAsia="Calibri" w:cs="Calibri"/>
          <w:kern w:val="0"/>
          <w:lang w:val="hr" w:eastAsia="hr-HR"/>
          <w14:ligatures w14:val="none"/>
        </w:rPr>
        <w:t>112/19.</w:t>
      </w:r>
      <w:r w:rsidR="00AB11EF" w:rsidRPr="0015734C">
        <w:rPr>
          <w:rFonts w:eastAsia="Calibri" w:cs="Calibri"/>
          <w:kern w:val="0"/>
          <w:lang w:val="hr" w:eastAsia="hr-HR"/>
          <w14:ligatures w14:val="none"/>
        </w:rPr>
        <w:t xml:space="preserve"> i 17/25.</w:t>
      </w:r>
      <w:r w:rsidRPr="0015734C">
        <w:rPr>
          <w:rFonts w:eastAsia="Calibri" w:cs="Calibri"/>
          <w:kern w:val="0"/>
          <w:lang w:val="hr" w:eastAsia="hr-HR"/>
          <w14:ligatures w14:val="none"/>
        </w:rPr>
        <w:t>),</w:t>
      </w:r>
    </w:p>
    <w:p w14:paraId="2A99A897" w14:textId="77777777" w:rsidR="000C6F57" w:rsidRPr="0015734C" w:rsidRDefault="000C6F57" w:rsidP="00525BC8">
      <w:pPr>
        <w:widowControl w:val="0"/>
        <w:numPr>
          <w:ilvl w:val="0"/>
          <w:numId w:val="23"/>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plaćama u lokalnoj i područnoj (regionalnoj) samoupravi (Narodne novine, broj: 28/10. i 10/23.),</w:t>
      </w:r>
    </w:p>
    <w:p w14:paraId="63E5834B" w14:textId="4266F2F8" w:rsidR="000C6F57" w:rsidRPr="0015734C" w:rsidRDefault="000C6F57" w:rsidP="00525BC8">
      <w:pPr>
        <w:widowControl w:val="0"/>
        <w:numPr>
          <w:ilvl w:val="0"/>
          <w:numId w:val="23"/>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Odluka o koeficijentima za obračun plaća službenika i namještenika u upravnim tijelima Grada Požege (Službene novine Grada Požege, broj: 4/22., 1/24.</w:t>
      </w:r>
      <w:r w:rsidR="007E43E5" w:rsidRPr="0015734C">
        <w:rPr>
          <w:rFonts w:eastAsia="Calibri" w:cs="Calibri"/>
          <w:kern w:val="0"/>
          <w:lang w:val="hr" w:eastAsia="hr-HR"/>
          <w14:ligatures w14:val="none"/>
        </w:rPr>
        <w:t xml:space="preserve"> i 16/25.</w:t>
      </w:r>
      <w:r w:rsidRPr="0015734C">
        <w:rPr>
          <w:rFonts w:eastAsia="Calibri" w:cs="Calibri"/>
          <w:kern w:val="0"/>
          <w:lang w:val="hr" w:eastAsia="hr-HR"/>
          <w14:ligatures w14:val="none"/>
        </w:rPr>
        <w:t>),</w:t>
      </w:r>
    </w:p>
    <w:p w14:paraId="76EAB74C" w14:textId="77777777" w:rsidR="000C6F57" w:rsidRPr="0015734C" w:rsidRDefault="000C6F57" w:rsidP="00525BC8">
      <w:pPr>
        <w:widowControl w:val="0"/>
        <w:numPr>
          <w:ilvl w:val="0"/>
          <w:numId w:val="23"/>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Odluka o plaći i drugim materijalnim pravima gradonačelnika i zamjenika gradonačelnika Grada </w:t>
      </w:r>
      <w:r w:rsidRPr="0015734C">
        <w:rPr>
          <w:rFonts w:eastAsia="Calibri" w:cs="Calibri"/>
          <w:kern w:val="0"/>
          <w:lang w:val="hr" w:eastAsia="hr-HR"/>
          <w14:ligatures w14:val="none"/>
        </w:rPr>
        <w:lastRenderedPageBreak/>
        <w:t>Požege (Službene novine Grada Požege, broj: 1/15. i 14 /15.),</w:t>
      </w:r>
    </w:p>
    <w:p w14:paraId="2586E3C2" w14:textId="77777777" w:rsidR="000C6F57" w:rsidRPr="0015734C" w:rsidRDefault="000C6F57" w:rsidP="00525BC8">
      <w:pPr>
        <w:widowControl w:val="0"/>
        <w:numPr>
          <w:ilvl w:val="0"/>
          <w:numId w:val="23"/>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Odluka o naknadama za rad članova Gradskog vijeća i njezinih radnih tijela i radnih tijela u koje članove imenuje Gradsko vijeće Grada Požege (Službene novine Grada Požege, broj: 12/21.),</w:t>
      </w:r>
    </w:p>
    <w:p w14:paraId="42DC5AC6" w14:textId="29136D59" w:rsidR="000C6F57" w:rsidRPr="0015734C" w:rsidRDefault="000C6F57" w:rsidP="00525BC8">
      <w:pPr>
        <w:widowControl w:val="0"/>
        <w:numPr>
          <w:ilvl w:val="0"/>
          <w:numId w:val="23"/>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Kolektivni ugovor za zaposlene u upravnim tijelima Grada Požege (Službene novine Grada Požege, broj: 7/21., 12/22., 23/22., 6/23., 8/23., 10/23., 17/23., 19/23., 6/24.</w:t>
      </w:r>
      <w:r w:rsidR="007E43E5" w:rsidRPr="0015734C">
        <w:rPr>
          <w:rFonts w:eastAsia="Calibri" w:cs="Calibri"/>
          <w:kern w:val="0"/>
          <w:lang w:val="hr" w:eastAsia="hr-HR"/>
          <w14:ligatures w14:val="none"/>
        </w:rPr>
        <w:t>,</w:t>
      </w:r>
      <w:r w:rsidRPr="0015734C">
        <w:rPr>
          <w:rFonts w:eastAsia="Calibri" w:cs="Calibri"/>
          <w:kern w:val="0"/>
          <w:lang w:val="hr" w:eastAsia="hr-HR"/>
          <w14:ligatures w14:val="none"/>
        </w:rPr>
        <w:t xml:space="preserve"> 7/24.</w:t>
      </w:r>
      <w:r w:rsidR="007E43E5" w:rsidRPr="0015734C">
        <w:rPr>
          <w:rFonts w:eastAsia="Calibri" w:cs="Calibri"/>
          <w:kern w:val="0"/>
          <w:lang w:val="hr" w:eastAsia="hr-HR"/>
          <w14:ligatures w14:val="none"/>
        </w:rPr>
        <w:t>, 21/24., 2/25. i 6/25.</w:t>
      </w:r>
      <w:r w:rsidRPr="0015734C">
        <w:rPr>
          <w:rFonts w:eastAsia="Calibri" w:cs="Calibri"/>
          <w:kern w:val="0"/>
          <w:lang w:val="hr" w:eastAsia="hr-HR"/>
          <w14:ligatures w14:val="none"/>
        </w:rPr>
        <w:t>) i</w:t>
      </w:r>
    </w:p>
    <w:p w14:paraId="1A933AD8" w14:textId="1B04FE39" w:rsidR="000C6F57" w:rsidRPr="0015734C" w:rsidRDefault="000C6F57" w:rsidP="00525BC8">
      <w:pPr>
        <w:widowControl w:val="0"/>
        <w:numPr>
          <w:ilvl w:val="0"/>
          <w:numId w:val="23"/>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sustavu unutarnjih financijskih kontrola u javnom sektoru (Narodne novine, broj: 78/15.</w:t>
      </w:r>
      <w:r w:rsidR="007E43E5" w:rsidRPr="0015734C">
        <w:rPr>
          <w:rFonts w:eastAsia="Calibri" w:cs="Calibri"/>
          <w:kern w:val="0"/>
          <w:lang w:val="hr" w:eastAsia="hr-HR"/>
          <w14:ligatures w14:val="none"/>
        </w:rPr>
        <w:t>,</w:t>
      </w:r>
      <w:r w:rsidRPr="0015734C">
        <w:rPr>
          <w:rFonts w:eastAsia="Calibri" w:cs="Calibri"/>
          <w:kern w:val="0"/>
          <w:lang w:val="hr" w:eastAsia="hr-HR"/>
          <w14:ligatures w14:val="none"/>
        </w:rPr>
        <w:t xml:space="preserve"> 102/19.</w:t>
      </w:r>
      <w:r w:rsidR="007E43E5" w:rsidRPr="0015734C">
        <w:rPr>
          <w:rFonts w:eastAsia="Calibri" w:cs="Calibri"/>
          <w:kern w:val="0"/>
          <w:lang w:val="hr" w:eastAsia="hr-HR"/>
          <w14:ligatures w14:val="none"/>
        </w:rPr>
        <w:t xml:space="preserve"> i 105/25.</w:t>
      </w:r>
      <w:r w:rsidRPr="0015734C">
        <w:rPr>
          <w:rFonts w:eastAsia="Calibri" w:cs="Calibri"/>
          <w:kern w:val="0"/>
          <w:lang w:val="hr" w:eastAsia="hr-HR"/>
          <w14:ligatures w14:val="none"/>
        </w:rPr>
        <w:t>).</w:t>
      </w:r>
    </w:p>
    <w:p w14:paraId="0B32510B" w14:textId="77777777" w:rsidR="00525BC8" w:rsidRPr="0015734C" w:rsidRDefault="00525BC8" w:rsidP="00525BC8">
      <w:pPr>
        <w:widowControl w:val="0"/>
        <w:pBdr>
          <w:top w:val="nil"/>
          <w:left w:val="nil"/>
          <w:bottom w:val="nil"/>
          <w:right w:val="nil"/>
          <w:between w:val="nil"/>
        </w:pBdr>
        <w:spacing w:after="0" w:line="240" w:lineRule="auto"/>
        <w:ind w:left="360"/>
        <w:jc w:val="both"/>
        <w:rPr>
          <w:rFonts w:eastAsia="Calibri" w:cs="Calibri"/>
          <w:kern w:val="0"/>
          <w:lang w:val="hr" w:eastAsia="hr-HR"/>
          <w14:ligatures w14:val="none"/>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200" w:firstRow="0" w:lastRow="0" w:firstColumn="0" w:lastColumn="0" w:noHBand="1" w:noVBand="0"/>
      </w:tblPr>
      <w:tblGrid>
        <w:gridCol w:w="3975"/>
        <w:gridCol w:w="1845"/>
        <w:gridCol w:w="1545"/>
        <w:gridCol w:w="1695"/>
      </w:tblGrid>
      <w:tr w:rsidR="000C6F57" w:rsidRPr="0015734C" w14:paraId="19E2108E" w14:textId="77777777" w:rsidTr="00E067DB">
        <w:trPr>
          <w:trHeight w:val="255"/>
        </w:trPr>
        <w:tc>
          <w:tcPr>
            <w:tcW w:w="3975" w:type="dxa"/>
          </w:tcPr>
          <w:p w14:paraId="1D452CF0" w14:textId="77777777" w:rsidR="000C6F57" w:rsidRPr="0015734C" w:rsidRDefault="000C6F57"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 xml:space="preserve">PROGRAM 1000 REDOVNA DJELATNOST UPRAVNIH TIJELA </w:t>
            </w:r>
          </w:p>
        </w:tc>
        <w:tc>
          <w:tcPr>
            <w:tcW w:w="1845" w:type="dxa"/>
            <w:vAlign w:val="center"/>
          </w:tcPr>
          <w:p w14:paraId="01D9BD12"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545" w:type="dxa"/>
            <w:vAlign w:val="center"/>
          </w:tcPr>
          <w:p w14:paraId="193712C4"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vAlign w:val="center"/>
          </w:tcPr>
          <w:p w14:paraId="70D797A9" w14:textId="4E29E482" w:rsidR="000C6F57"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0C6F57" w:rsidRPr="0015734C" w14:paraId="180A55E8" w14:textId="77777777" w:rsidTr="00E067DB">
        <w:trPr>
          <w:trHeight w:val="255"/>
        </w:trPr>
        <w:tc>
          <w:tcPr>
            <w:tcW w:w="3975" w:type="dxa"/>
          </w:tcPr>
          <w:p w14:paraId="10A1C944" w14:textId="77777777" w:rsidR="000C6F57" w:rsidRPr="0015734C" w:rsidRDefault="000C6F5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A100001 OSNOVNA AKTIVNOST UPRAVNIH TIJELA</w:t>
            </w:r>
          </w:p>
        </w:tc>
        <w:tc>
          <w:tcPr>
            <w:tcW w:w="1845" w:type="dxa"/>
            <w:vAlign w:val="center"/>
          </w:tcPr>
          <w:p w14:paraId="29B2F997" w14:textId="294612F4" w:rsidR="000C6F57" w:rsidRPr="0015734C" w:rsidRDefault="000C6F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1.909.974,00</w:t>
            </w:r>
          </w:p>
        </w:tc>
        <w:tc>
          <w:tcPr>
            <w:tcW w:w="1545" w:type="dxa"/>
            <w:vAlign w:val="center"/>
          </w:tcPr>
          <w:p w14:paraId="521DDF0F" w14:textId="7A45F11D" w:rsidR="000C6F57" w:rsidRPr="0015734C" w:rsidRDefault="000C6F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vAlign w:val="center"/>
          </w:tcPr>
          <w:p w14:paraId="5F032E0B" w14:textId="77777777" w:rsidR="000C6F57" w:rsidRPr="0015734C" w:rsidRDefault="000C6F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1.909.974,00</w:t>
            </w:r>
          </w:p>
        </w:tc>
      </w:tr>
      <w:tr w:rsidR="000C6F57" w:rsidRPr="0015734C" w14:paraId="16C4D015" w14:textId="77777777" w:rsidTr="00E067DB">
        <w:trPr>
          <w:trHeight w:val="255"/>
        </w:trPr>
        <w:tc>
          <w:tcPr>
            <w:tcW w:w="3975" w:type="dxa"/>
          </w:tcPr>
          <w:p w14:paraId="5F8E6D10" w14:textId="77777777" w:rsidR="000C6F57" w:rsidRPr="0015734C" w:rsidRDefault="000C6F5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A100002 TEKUĆA ZALIHA PRORAČUNA</w:t>
            </w:r>
          </w:p>
        </w:tc>
        <w:tc>
          <w:tcPr>
            <w:tcW w:w="1845" w:type="dxa"/>
            <w:vAlign w:val="center"/>
          </w:tcPr>
          <w:p w14:paraId="75FAD919" w14:textId="606263C8" w:rsidR="000C6F57" w:rsidRPr="0015734C" w:rsidRDefault="000C6F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33.180,00</w:t>
            </w:r>
          </w:p>
        </w:tc>
        <w:tc>
          <w:tcPr>
            <w:tcW w:w="1545" w:type="dxa"/>
            <w:vAlign w:val="center"/>
          </w:tcPr>
          <w:p w14:paraId="33678F91" w14:textId="77777777" w:rsidR="000C6F57" w:rsidRPr="0015734C" w:rsidRDefault="000C6F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vAlign w:val="center"/>
          </w:tcPr>
          <w:p w14:paraId="26FB6E57" w14:textId="77777777" w:rsidR="000C6F57" w:rsidRPr="0015734C" w:rsidRDefault="000C6F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33.180,00</w:t>
            </w:r>
          </w:p>
        </w:tc>
      </w:tr>
      <w:tr w:rsidR="000C6F57" w:rsidRPr="0015734C" w14:paraId="64D6503D" w14:textId="77777777" w:rsidTr="00E067DB">
        <w:trPr>
          <w:trHeight w:val="255"/>
        </w:trPr>
        <w:tc>
          <w:tcPr>
            <w:tcW w:w="3975" w:type="dxa"/>
          </w:tcPr>
          <w:p w14:paraId="176F6C41" w14:textId="77777777" w:rsidR="000C6F57" w:rsidRPr="0015734C" w:rsidRDefault="000C6F5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T100001 OTPLATA PRIMLJENIH ZAJMOVA</w:t>
            </w:r>
          </w:p>
        </w:tc>
        <w:tc>
          <w:tcPr>
            <w:tcW w:w="1845" w:type="dxa"/>
            <w:vAlign w:val="center"/>
          </w:tcPr>
          <w:p w14:paraId="2898BD0D" w14:textId="02B8071F" w:rsidR="000C6F57" w:rsidRPr="0015734C" w:rsidRDefault="000C6F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863.960,00</w:t>
            </w:r>
          </w:p>
        </w:tc>
        <w:tc>
          <w:tcPr>
            <w:tcW w:w="1545" w:type="dxa"/>
            <w:vAlign w:val="center"/>
          </w:tcPr>
          <w:p w14:paraId="0699617C" w14:textId="77777777" w:rsidR="000C6F57" w:rsidRPr="0015734C" w:rsidRDefault="000C6F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vAlign w:val="center"/>
          </w:tcPr>
          <w:p w14:paraId="453D89A5" w14:textId="77777777" w:rsidR="000C6F57" w:rsidRPr="0015734C" w:rsidRDefault="000C6F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863.960,00</w:t>
            </w:r>
          </w:p>
        </w:tc>
      </w:tr>
      <w:tr w:rsidR="000C6F57" w:rsidRPr="0015734C" w14:paraId="03653AD5" w14:textId="77777777" w:rsidTr="00E067DB">
        <w:trPr>
          <w:trHeight w:val="255"/>
        </w:trPr>
        <w:tc>
          <w:tcPr>
            <w:tcW w:w="3975" w:type="dxa"/>
          </w:tcPr>
          <w:p w14:paraId="0CD11113" w14:textId="77777777" w:rsidR="000C6F57" w:rsidRPr="0015734C" w:rsidRDefault="000C6F5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Tekući projekt T100004 LOKALNI IZBORI </w:t>
            </w:r>
          </w:p>
        </w:tc>
        <w:tc>
          <w:tcPr>
            <w:tcW w:w="1845" w:type="dxa"/>
            <w:vAlign w:val="center"/>
          </w:tcPr>
          <w:p w14:paraId="4B88C25E" w14:textId="3B1D879F" w:rsidR="000C6F57" w:rsidRPr="0015734C" w:rsidRDefault="000C6F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148.900,00</w:t>
            </w:r>
          </w:p>
        </w:tc>
        <w:tc>
          <w:tcPr>
            <w:tcW w:w="1545" w:type="dxa"/>
            <w:vAlign w:val="center"/>
          </w:tcPr>
          <w:p w14:paraId="58958064" w14:textId="47E49842" w:rsidR="000C6F57" w:rsidRPr="0015734C" w:rsidRDefault="000C6F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-5.900,00</w:t>
            </w:r>
          </w:p>
        </w:tc>
        <w:tc>
          <w:tcPr>
            <w:tcW w:w="1695" w:type="dxa"/>
            <w:vAlign w:val="center"/>
          </w:tcPr>
          <w:p w14:paraId="7A6B59E9" w14:textId="77777777" w:rsidR="000C6F57" w:rsidRPr="0015734C" w:rsidRDefault="000C6F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148.900,00</w:t>
            </w:r>
          </w:p>
        </w:tc>
      </w:tr>
      <w:tr w:rsidR="000C6F57" w:rsidRPr="0015734C" w14:paraId="68B5EA2A" w14:textId="77777777" w:rsidTr="00E067DB">
        <w:trPr>
          <w:trHeight w:val="255"/>
        </w:trPr>
        <w:tc>
          <w:tcPr>
            <w:tcW w:w="3975" w:type="dxa"/>
            <w:vAlign w:val="center"/>
          </w:tcPr>
          <w:p w14:paraId="5D8EA22B" w14:textId="77777777" w:rsidR="000C6F57" w:rsidRPr="0015734C" w:rsidRDefault="000C6F57"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UKUPNO</w:t>
            </w:r>
          </w:p>
        </w:tc>
        <w:tc>
          <w:tcPr>
            <w:tcW w:w="1845" w:type="dxa"/>
            <w:vAlign w:val="center"/>
          </w:tcPr>
          <w:p w14:paraId="43F02C94" w14:textId="57CE0B53" w:rsidR="000C6F57" w:rsidRPr="0015734C" w:rsidRDefault="000C6F57"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2.956.014,00</w:t>
            </w:r>
          </w:p>
        </w:tc>
        <w:tc>
          <w:tcPr>
            <w:tcW w:w="1545" w:type="dxa"/>
            <w:vAlign w:val="center"/>
          </w:tcPr>
          <w:p w14:paraId="6FEB0540" w14:textId="71AE10DE" w:rsidR="000C6F57" w:rsidRPr="0015734C" w:rsidRDefault="000C6F57"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-5.900,00</w:t>
            </w:r>
          </w:p>
        </w:tc>
        <w:tc>
          <w:tcPr>
            <w:tcW w:w="1695" w:type="dxa"/>
            <w:vAlign w:val="center"/>
          </w:tcPr>
          <w:p w14:paraId="26356023" w14:textId="6675AB45" w:rsidR="000C6F57" w:rsidRPr="0015734C" w:rsidRDefault="000C6F57"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2.950.114,00</w:t>
            </w:r>
          </w:p>
        </w:tc>
      </w:tr>
    </w:tbl>
    <w:p w14:paraId="085C1409" w14:textId="77777777" w:rsidR="00525BC8" w:rsidRPr="0015734C" w:rsidRDefault="00525BC8" w:rsidP="00525BC8">
      <w:pPr>
        <w:spacing w:after="0" w:line="240" w:lineRule="auto"/>
        <w:jc w:val="both"/>
        <w:rPr>
          <w:rFonts w:eastAsia="Calibri" w:cs="Calibri"/>
          <w:b/>
          <w:kern w:val="0"/>
          <w:lang w:val="hr" w:eastAsia="hr-HR"/>
          <w14:ligatures w14:val="none"/>
        </w:rPr>
      </w:pPr>
    </w:p>
    <w:p w14:paraId="25E54A17" w14:textId="6554FC33" w:rsidR="000C6F57" w:rsidRPr="0015734C" w:rsidRDefault="000C6F57"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Osnovna aktivnost upravnih tijela</w:t>
      </w:r>
      <w:r w:rsidRPr="0015734C">
        <w:rPr>
          <w:rFonts w:eastAsia="Calibri" w:cs="Calibri"/>
          <w:kern w:val="0"/>
          <w:lang w:val="hr" w:eastAsia="hr-HR"/>
          <w14:ligatures w14:val="none"/>
        </w:rPr>
        <w:t xml:space="preserve"> odnosi se na podmirenje rashoda za zaposlene Grada Požege prema važećem Kolektivnom ugovoru i drugim aktima te rashoda za materijalne troškove vezane za službena putovanja, premije osiguranja zaposlenih, naplatu prihoda i slično te financijske rashode u skladu sa zakonskim propisima, poštujući načelo ekonomičnosti, namjenskog i svrhovitog korištenja sredstava.</w:t>
      </w:r>
    </w:p>
    <w:p w14:paraId="7D5D7292" w14:textId="77777777" w:rsidR="00525BC8" w:rsidRPr="0015734C" w:rsidRDefault="00525BC8" w:rsidP="00525BC8">
      <w:pPr>
        <w:spacing w:after="0" w:line="240" w:lineRule="auto"/>
        <w:jc w:val="both"/>
        <w:rPr>
          <w:rFonts w:eastAsia="Calibri" w:cs="Calibri"/>
          <w:kern w:val="0"/>
          <w:lang w:val="hr" w:eastAsia="hr-HR"/>
          <w14:ligatures w14:val="none"/>
        </w:rPr>
      </w:pPr>
    </w:p>
    <w:tbl>
      <w:tblPr>
        <w:tblpPr w:leftFromText="180" w:rightFromText="180" w:vertAnchor="text" w:tblpXSpec="center" w:tblpY="126"/>
        <w:tblW w:w="90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1417"/>
        <w:gridCol w:w="907"/>
        <w:gridCol w:w="1020"/>
        <w:gridCol w:w="1417"/>
        <w:gridCol w:w="1417"/>
        <w:gridCol w:w="1417"/>
      </w:tblGrid>
      <w:tr w:rsidR="000C6F57" w:rsidRPr="0015734C" w14:paraId="2C4DA6BC" w14:textId="77777777" w:rsidTr="007E43E5">
        <w:trPr>
          <w:trHeight w:val="417"/>
          <w:jc w:val="center"/>
        </w:trPr>
        <w:tc>
          <w:tcPr>
            <w:tcW w:w="1417" w:type="dxa"/>
            <w:shd w:val="clear" w:color="auto" w:fill="FFFFFF"/>
            <w:tcMar>
              <w:top w:w="0" w:type="dxa"/>
              <w:left w:w="93" w:type="dxa"/>
              <w:bottom w:w="0" w:type="dxa"/>
              <w:right w:w="108" w:type="dxa"/>
            </w:tcMar>
            <w:vAlign w:val="center"/>
          </w:tcPr>
          <w:p w14:paraId="68581F5B"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shd w:val="clear" w:color="auto" w:fill="FFFFFF"/>
            <w:tcMar>
              <w:top w:w="0" w:type="dxa"/>
              <w:left w:w="93" w:type="dxa"/>
              <w:bottom w:w="0" w:type="dxa"/>
              <w:right w:w="108" w:type="dxa"/>
            </w:tcMar>
            <w:vAlign w:val="center"/>
          </w:tcPr>
          <w:p w14:paraId="17B7DF72"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shd w:val="clear" w:color="auto" w:fill="FFFFFF"/>
            <w:tcMar>
              <w:top w:w="0" w:type="dxa"/>
              <w:left w:w="93" w:type="dxa"/>
              <w:bottom w:w="0" w:type="dxa"/>
              <w:right w:w="108" w:type="dxa"/>
            </w:tcMar>
            <w:vAlign w:val="center"/>
          </w:tcPr>
          <w:p w14:paraId="0403D5C9"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20" w:type="dxa"/>
            <w:shd w:val="clear" w:color="auto" w:fill="FFFFFF"/>
            <w:tcMar>
              <w:top w:w="0" w:type="dxa"/>
              <w:left w:w="93" w:type="dxa"/>
              <w:bottom w:w="0" w:type="dxa"/>
              <w:right w:w="108" w:type="dxa"/>
            </w:tcMar>
            <w:vAlign w:val="center"/>
          </w:tcPr>
          <w:p w14:paraId="222D2A6E"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shd w:val="clear" w:color="auto" w:fill="FFFFFF"/>
            <w:tcMar>
              <w:top w:w="0" w:type="dxa"/>
              <w:left w:w="93" w:type="dxa"/>
              <w:bottom w:w="0" w:type="dxa"/>
              <w:right w:w="108" w:type="dxa"/>
            </w:tcMar>
            <w:vAlign w:val="center"/>
          </w:tcPr>
          <w:p w14:paraId="39C19075"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shd w:val="clear" w:color="auto" w:fill="FFFFFF"/>
            <w:tcMar>
              <w:top w:w="0" w:type="dxa"/>
              <w:left w:w="93" w:type="dxa"/>
              <w:bottom w:w="0" w:type="dxa"/>
              <w:right w:w="108" w:type="dxa"/>
            </w:tcMar>
            <w:vAlign w:val="center"/>
          </w:tcPr>
          <w:p w14:paraId="51CFB1D1"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shd w:val="clear" w:color="auto" w:fill="FFFFFF"/>
            <w:tcMar>
              <w:top w:w="0" w:type="dxa"/>
              <w:left w:w="93" w:type="dxa"/>
              <w:bottom w:w="0" w:type="dxa"/>
              <w:right w:w="108" w:type="dxa"/>
            </w:tcMar>
            <w:vAlign w:val="center"/>
          </w:tcPr>
          <w:p w14:paraId="27E58C8C" w14:textId="2A81C467" w:rsidR="000C6F57"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0C6F57" w:rsidRPr="0015734C" w14:paraId="4AF589E3" w14:textId="77777777" w:rsidTr="007E43E5">
        <w:trPr>
          <w:trHeight w:val="1132"/>
          <w:jc w:val="center"/>
        </w:trPr>
        <w:tc>
          <w:tcPr>
            <w:tcW w:w="1417" w:type="dxa"/>
            <w:shd w:val="clear" w:color="auto" w:fill="FFFFFF"/>
            <w:tcMar>
              <w:top w:w="0" w:type="dxa"/>
              <w:left w:w="93" w:type="dxa"/>
              <w:bottom w:w="0" w:type="dxa"/>
              <w:right w:w="108" w:type="dxa"/>
            </w:tcMar>
            <w:vAlign w:val="center"/>
          </w:tcPr>
          <w:p w14:paraId="3A0245E6" w14:textId="77777777" w:rsidR="000C6F57" w:rsidRPr="0015734C" w:rsidRDefault="000C6F57"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Izvršavanje poslova iz djelokruga rada, redovito podmirivanje svih financijskih obveza prema zaposlenicima, bankama i ostalima</w:t>
            </w:r>
          </w:p>
        </w:tc>
        <w:tc>
          <w:tcPr>
            <w:tcW w:w="1417" w:type="dxa"/>
            <w:shd w:val="clear" w:color="auto" w:fill="FFFFFF"/>
            <w:tcMar>
              <w:top w:w="0" w:type="dxa"/>
              <w:left w:w="93" w:type="dxa"/>
              <w:bottom w:w="0" w:type="dxa"/>
              <w:right w:w="108" w:type="dxa"/>
            </w:tcMar>
            <w:vAlign w:val="center"/>
          </w:tcPr>
          <w:p w14:paraId="04406CF6" w14:textId="77777777" w:rsidR="000C6F57" w:rsidRPr="0015734C" w:rsidRDefault="000C6F57"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Pravovremeno podmirivanje tekućih troškova poslovanja, podmirivanje dospjelih obveza po osnovi glavnica i kamata</w:t>
            </w:r>
          </w:p>
        </w:tc>
        <w:tc>
          <w:tcPr>
            <w:tcW w:w="907" w:type="dxa"/>
            <w:shd w:val="clear" w:color="auto" w:fill="FFFFFF"/>
            <w:tcMar>
              <w:top w:w="0" w:type="dxa"/>
              <w:left w:w="93" w:type="dxa"/>
              <w:bottom w:w="0" w:type="dxa"/>
              <w:right w:w="108" w:type="dxa"/>
            </w:tcMar>
            <w:vAlign w:val="center"/>
          </w:tcPr>
          <w:p w14:paraId="36A0DC21"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w:t>
            </w:r>
          </w:p>
        </w:tc>
        <w:tc>
          <w:tcPr>
            <w:tcW w:w="1020" w:type="dxa"/>
            <w:shd w:val="clear" w:color="auto" w:fill="FFFFFF"/>
            <w:tcMar>
              <w:top w:w="0" w:type="dxa"/>
              <w:left w:w="93" w:type="dxa"/>
              <w:bottom w:w="0" w:type="dxa"/>
              <w:right w:w="108" w:type="dxa"/>
            </w:tcMar>
            <w:vAlign w:val="center"/>
          </w:tcPr>
          <w:p w14:paraId="5429B1C2"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c>
          <w:tcPr>
            <w:tcW w:w="1417" w:type="dxa"/>
            <w:shd w:val="clear" w:color="auto" w:fill="FFFFFF"/>
            <w:tcMar>
              <w:top w:w="0" w:type="dxa"/>
              <w:left w:w="93" w:type="dxa"/>
              <w:bottom w:w="0" w:type="dxa"/>
              <w:right w:w="108" w:type="dxa"/>
            </w:tcMar>
            <w:vAlign w:val="center"/>
          </w:tcPr>
          <w:p w14:paraId="5E953C29"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c>
          <w:tcPr>
            <w:tcW w:w="1417" w:type="dxa"/>
            <w:shd w:val="clear" w:color="auto" w:fill="FFFFFF"/>
            <w:tcMar>
              <w:top w:w="0" w:type="dxa"/>
              <w:left w:w="93" w:type="dxa"/>
              <w:bottom w:w="0" w:type="dxa"/>
              <w:right w:w="108" w:type="dxa"/>
            </w:tcMar>
            <w:vAlign w:val="center"/>
          </w:tcPr>
          <w:p w14:paraId="1E31E530"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shd w:val="clear" w:color="auto" w:fill="FFFFFF"/>
            <w:tcMar>
              <w:top w:w="0" w:type="dxa"/>
              <w:left w:w="93" w:type="dxa"/>
              <w:bottom w:w="0" w:type="dxa"/>
              <w:right w:w="108" w:type="dxa"/>
            </w:tcMar>
            <w:vAlign w:val="center"/>
          </w:tcPr>
          <w:p w14:paraId="7B321250"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r>
    </w:tbl>
    <w:p w14:paraId="1D711E1E" w14:textId="77777777" w:rsidR="00525BC8" w:rsidRPr="0015734C" w:rsidRDefault="00525BC8" w:rsidP="00525BC8">
      <w:pPr>
        <w:spacing w:after="0" w:line="240" w:lineRule="auto"/>
        <w:jc w:val="both"/>
        <w:rPr>
          <w:rFonts w:eastAsia="Calibri" w:cs="Calibri"/>
          <w:b/>
          <w:kern w:val="0"/>
          <w:lang w:val="hr" w:eastAsia="hr-HR"/>
          <w14:ligatures w14:val="none"/>
        </w:rPr>
      </w:pPr>
    </w:p>
    <w:p w14:paraId="48B7A900" w14:textId="05014999" w:rsidR="000C6F57" w:rsidRPr="0015734C" w:rsidRDefault="000C6F57"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 xml:space="preserve">Tekuća zaliha proračuna </w:t>
      </w:r>
      <w:r w:rsidRPr="0015734C">
        <w:rPr>
          <w:rFonts w:eastAsia="Calibri" w:cs="Calibri"/>
          <w:kern w:val="0"/>
          <w:lang w:val="hr" w:eastAsia="hr-HR"/>
          <w14:ligatures w14:val="none"/>
        </w:rPr>
        <w:t>su sredstva koja se koriste za nepredviđene namjene, za koje u proračunu nisu osigurana sredstva ili za namjene za koje se tijekom godine pokaže da za njih nisu utvrđena dovoljna sredstva jer ih pri planiranju proračuna nije bilo moguće predvidjeti.</w:t>
      </w:r>
    </w:p>
    <w:p w14:paraId="03CDA93F" w14:textId="77777777" w:rsidR="00525BC8" w:rsidRPr="0015734C" w:rsidRDefault="00525BC8" w:rsidP="00525BC8">
      <w:pPr>
        <w:spacing w:after="0" w:line="240" w:lineRule="auto"/>
        <w:jc w:val="both"/>
        <w:rPr>
          <w:rFonts w:eastAsia="Calibri" w:cs="Calibri"/>
          <w:b/>
          <w:kern w:val="0"/>
          <w:lang w:val="hr" w:eastAsia="hr-HR"/>
          <w14:ligatures w14:val="none"/>
        </w:rPr>
      </w:pPr>
    </w:p>
    <w:p w14:paraId="48DB2F2E" w14:textId="179D2CD5" w:rsidR="000C6F57" w:rsidRPr="0015734C" w:rsidRDefault="000C6F57"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Otplata primljenih zajmova</w:t>
      </w:r>
      <w:r w:rsidRPr="0015734C">
        <w:rPr>
          <w:rFonts w:eastAsia="Calibri" w:cs="Calibri"/>
          <w:kern w:val="0"/>
          <w:lang w:val="hr" w:eastAsia="hr-HR"/>
          <w14:ligatures w14:val="none"/>
        </w:rPr>
        <w:t xml:space="preserve"> planirana je u svrhu povrata glavnice, plaćanja kamate i obračuna pripadajućih tečajnih razlika za kredit (Ugovor o kreditu broj: KO-06/16), zaključen 2016. godine sa Hrvatskom bankom za obnovu i razvitak (HBOR), Zagreb, u svrhu izgradnje kapitalnih objekata komunalne infrastrukture u iznosu od 35.000.000,00 kn, odnosno u protuvrijednosti 4.594.273,78 EUR po srednjem tečaju Hrvatske narodne banke, na dan korištenja kredita, uz valutnu klauzulu, s rokom vraćanja od petnaest (15) godina, uključujući četiri (4) godine počeka, s promjenjivom kamatnom stopom od 4,00% godišnje, naknadom za neiskorišteni iznos kredita od 0,25% godišnje te uz dospijeće anuiteta tromjesečno nakon počeka otplate od četiri (4) godine. Kredit je realiziran sa 31.12.2017. godine. Dodatkom I. Ugovoru o kreditu broj: KO-06/16 od 13. studenog 2019. godine, koji se </w:t>
      </w:r>
      <w:r w:rsidRPr="0015734C">
        <w:rPr>
          <w:rFonts w:eastAsia="Calibri" w:cs="Calibri"/>
          <w:kern w:val="0"/>
          <w:lang w:val="hr" w:eastAsia="hr-HR"/>
          <w14:ligatures w14:val="none"/>
        </w:rPr>
        <w:lastRenderedPageBreak/>
        <w:t xml:space="preserve">primjenjuje od 1. siječnja 2020. godine, skraćuje se poček sa četiri (4) na dvije (2) godine te je prva rata glavnice dospjela na naplatu 31. ožujka 2020. godine. Kamatna stopa je smanjena sa 4,00% promjenjiva na 2,00% fiksna godišnje, a obračunava se i naplaćuje tromjesečno i primjenjuje od 1. siječnja 2020. godine te kredit zaključen u 2022. godini između Grada Požege i Hrvatske banke za obnovu i razvitak (Ugovor o kreditu broj: ESJR-22-1102166) u svrhu energetski ekološki učinkovite javne rasvjete u iznosu od 8.000.000,00 kn, odnosno u protuvrijednosti 1.061.782,47 EUR po fiksnom tečaju konverzije 7,53450 s rokom vraćanja od dvije (2) godine, bez počeka, u jednakim tromjesečnim ratama s fiksnom kamatnom stopom od 0,25% godišnje. Kredit je realiziran 21.6.2023. godine, a prva rata je dospjela na naplatu 31.10.2023. godine. </w:t>
      </w:r>
    </w:p>
    <w:p w14:paraId="22CB3CD5" w14:textId="77777777" w:rsidR="00525BC8" w:rsidRPr="0015734C" w:rsidRDefault="00525BC8" w:rsidP="00525BC8">
      <w:pPr>
        <w:spacing w:after="0" w:line="240" w:lineRule="auto"/>
        <w:jc w:val="both"/>
        <w:rPr>
          <w:rFonts w:eastAsia="Calibri" w:cs="Calibri"/>
          <w:b/>
          <w:kern w:val="0"/>
          <w:lang w:val="hr" w:eastAsia="hr-HR"/>
          <w14:ligatures w14:val="none"/>
        </w:rPr>
      </w:pPr>
    </w:p>
    <w:p w14:paraId="1BADCACF" w14:textId="6F04DF9B" w:rsidR="000C6F57" w:rsidRPr="0015734C" w:rsidRDefault="000C6F57"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Projektom Lokalni izbori</w:t>
      </w:r>
      <w:r w:rsidRPr="0015734C">
        <w:rPr>
          <w:rFonts w:eastAsia="Calibri" w:cs="Calibri"/>
          <w:kern w:val="0"/>
          <w:lang w:val="hr" w:eastAsia="hr-HR"/>
          <w14:ligatures w14:val="none"/>
        </w:rPr>
        <w:t xml:space="preserve"> planirana su sredstva potrebna za provedbu izbora za čelnika jedinice lokalne i područne te regionalne samouprave na mandat od četiri godine.</w:t>
      </w:r>
      <w:r w:rsidR="007E43E5" w:rsidRPr="0015734C">
        <w:rPr>
          <w:rFonts w:eastAsia="Calibri" w:cs="Calibri"/>
          <w:kern w:val="0"/>
          <w:lang w:val="hr" w:eastAsia="hr-HR"/>
          <w14:ligatures w14:val="none"/>
        </w:rPr>
        <w:t xml:space="preserve"> Sredstva se usklađuju sa stvarnim rashodom. </w:t>
      </w:r>
    </w:p>
    <w:p w14:paraId="31914E90" w14:textId="05950B0E" w:rsidR="000C6F57" w:rsidRPr="0015734C" w:rsidRDefault="000C6F57" w:rsidP="00525BC8">
      <w:pPr>
        <w:spacing w:after="0" w:line="240" w:lineRule="auto"/>
        <w:rPr>
          <w:rFonts w:eastAsia="Calibri" w:cs="Calibri"/>
          <w:b/>
          <w:kern w:val="0"/>
          <w:lang w:val="hr" w:eastAsia="hr-HR"/>
          <w14:ligatures w14:val="none"/>
        </w:rPr>
      </w:pPr>
    </w:p>
    <w:p w14:paraId="754A2B88" w14:textId="39920331" w:rsidR="000C6F57" w:rsidRPr="0015734C" w:rsidRDefault="000C6F57" w:rsidP="00525BC8">
      <w:pPr>
        <w:pBdr>
          <w:top w:val="single" w:sz="4" w:space="1" w:color="000000"/>
          <w:left w:val="single" w:sz="4" w:space="4" w:color="000000"/>
          <w:bottom w:val="single" w:sz="4" w:space="1" w:color="000000"/>
          <w:right w:val="single" w:sz="4" w:space="4" w:color="000000"/>
        </w:pBdr>
        <w:shd w:val="clear" w:color="auto" w:fill="D9D9D9"/>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RAZDJEL 002 UPRAVNI ODJEL ZA SAMOUPRAVU</w:t>
      </w:r>
    </w:p>
    <w:p w14:paraId="3DFF5F57" w14:textId="77777777" w:rsidR="00525BC8" w:rsidRPr="0015734C" w:rsidRDefault="00525BC8" w:rsidP="00525BC8">
      <w:pPr>
        <w:spacing w:after="0" w:line="240" w:lineRule="auto"/>
        <w:ind w:firstLine="708"/>
        <w:jc w:val="both"/>
        <w:rPr>
          <w:rFonts w:eastAsia="Calibri" w:cs="Calibri"/>
          <w:kern w:val="0"/>
          <w:lang w:val="hr" w:eastAsia="hr-HR"/>
          <w14:ligatures w14:val="none"/>
        </w:rPr>
      </w:pPr>
    </w:p>
    <w:p w14:paraId="3974F36C" w14:textId="4AC320B7" w:rsidR="000C6F57" w:rsidRPr="0015734C" w:rsidRDefault="000C6F57" w:rsidP="00525BC8">
      <w:pPr>
        <w:spacing w:after="0" w:line="240" w:lineRule="auto"/>
        <w:ind w:firstLine="708"/>
        <w:jc w:val="both"/>
        <w:rPr>
          <w:rFonts w:eastAsia="Calibri" w:cs="Calibri"/>
          <w:kern w:val="0"/>
          <w:lang w:val="hr" w:eastAsia="hr-HR"/>
          <w14:ligatures w14:val="none"/>
        </w:rPr>
      </w:pPr>
      <w:r w:rsidRPr="0015734C">
        <w:rPr>
          <w:rFonts w:eastAsia="Calibri" w:cs="Calibri"/>
          <w:kern w:val="0"/>
          <w:lang w:val="hr" w:eastAsia="hr-HR"/>
          <w14:ligatures w14:val="none"/>
        </w:rPr>
        <w:t xml:space="preserve">Upravni odjel za samoupravu sukladno članku 6. Odluke o ustrojstvu upravnih tijela Grada Požege (Službene novine Grada Požege, broj: broj: </w:t>
      </w:r>
      <w:r w:rsidR="00CE0A30" w:rsidRPr="0015734C">
        <w:rPr>
          <w:rFonts w:eastAsia="Calibri" w:cs="Calibri"/>
          <w:kern w:val="0"/>
          <w:lang w:val="hr" w:eastAsia="hr-HR"/>
          <w14:ligatures w14:val="none"/>
        </w:rPr>
        <w:t>16/25</w:t>
      </w:r>
      <w:r w:rsidRPr="0015734C">
        <w:rPr>
          <w:rFonts w:eastAsia="Calibri" w:cs="Calibri"/>
          <w:kern w:val="0"/>
          <w:lang w:val="hr" w:eastAsia="hr-HR"/>
          <w14:ligatures w14:val="none"/>
        </w:rPr>
        <w:t>.), organizira aktivnosti Gradonačelnika i zamjenika gradonačelnika, koordinira njihove odnose s javnošću, koordinira medijsku promidžbu Grada Požege, obavlja poslove protokola, gradskog informatičkog sustava i uređivanja web. stranica Grada Požege, suradnje s udrugama i humanitarnim organizacijama na području Grada Požege, ostvarivanja prava na pristup informacijama (sukladno posebnim propisima). Nadalje, ovaj Upravni odjel obavlja pravne i druge stručne i administrativno-tehničke poslove vezano uz rad Gradskog vijeća Grada Požege, radnih tijela Gradskog vijeća i Gradonačelnika Grada Požege te poslove u svezi s provedbom izbora, u smislu posebnih propisa, uključujući i izbore za tijela mjesne samouprave, poslove vezane uz radne odnose službenika i namještenika upravnih tijela, poslove pisarnice, obavlja poslove redakcije i službene objave akata Grada Požege kao i poslove održavanja radnih prostorija i druge pomoćno-tehničke poslove.</w:t>
      </w:r>
    </w:p>
    <w:p w14:paraId="60103549" w14:textId="77777777" w:rsidR="00525BC8" w:rsidRPr="0015734C" w:rsidRDefault="00525BC8" w:rsidP="00525BC8">
      <w:pPr>
        <w:spacing w:after="0" w:line="240" w:lineRule="auto"/>
        <w:ind w:firstLine="708"/>
        <w:jc w:val="both"/>
        <w:rPr>
          <w:rFonts w:eastAsia="Calibri" w:cs="Calibri"/>
          <w:kern w:val="0"/>
          <w:lang w:val="hr" w:eastAsia="hr-HR"/>
          <w14:ligatures w14:val="none"/>
        </w:rPr>
      </w:pPr>
    </w:p>
    <w:tbl>
      <w:tblPr>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30"/>
        <w:gridCol w:w="1845"/>
        <w:gridCol w:w="1740"/>
      </w:tblGrid>
      <w:tr w:rsidR="00C814A9" w:rsidRPr="0015734C" w14:paraId="417AED43"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vAlign w:val="center"/>
          </w:tcPr>
          <w:p w14:paraId="56AB492E" w14:textId="77777777" w:rsidR="000C6F57" w:rsidRPr="0015734C" w:rsidRDefault="000C6F57"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Razdjel 002 UPRAVNI ODJEL ZA SAMOUPRAVU</w:t>
            </w:r>
          </w:p>
        </w:tc>
        <w:tc>
          <w:tcPr>
            <w:tcW w:w="1830" w:type="dxa"/>
            <w:tcBorders>
              <w:top w:val="single" w:sz="4" w:space="0" w:color="000000"/>
              <w:left w:val="single" w:sz="4" w:space="0" w:color="000000"/>
              <w:bottom w:val="single" w:sz="4" w:space="0" w:color="000000"/>
              <w:right w:val="single" w:sz="4" w:space="0" w:color="000000"/>
            </w:tcBorders>
            <w:vAlign w:val="center"/>
          </w:tcPr>
          <w:p w14:paraId="0423467A"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845" w:type="dxa"/>
            <w:tcBorders>
              <w:top w:val="single" w:sz="4" w:space="0" w:color="000000"/>
              <w:left w:val="single" w:sz="4" w:space="0" w:color="000000"/>
              <w:bottom w:val="single" w:sz="4" w:space="0" w:color="000000"/>
              <w:right w:val="single" w:sz="4" w:space="0" w:color="000000"/>
            </w:tcBorders>
            <w:vAlign w:val="center"/>
          </w:tcPr>
          <w:p w14:paraId="585364DA"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740" w:type="dxa"/>
            <w:tcBorders>
              <w:top w:val="single" w:sz="4" w:space="0" w:color="000000"/>
              <w:left w:val="single" w:sz="4" w:space="0" w:color="000000"/>
              <w:bottom w:val="single" w:sz="4" w:space="0" w:color="000000"/>
              <w:right w:val="single" w:sz="4" w:space="0" w:color="000000"/>
            </w:tcBorders>
            <w:vAlign w:val="center"/>
          </w:tcPr>
          <w:p w14:paraId="1250D152" w14:textId="0CA28E81" w:rsidR="000C6F57"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C814A9" w:rsidRPr="0015734C" w14:paraId="0E633A4B"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vAlign w:val="center"/>
          </w:tcPr>
          <w:p w14:paraId="23ECFF34" w14:textId="77777777" w:rsidR="00C814A9" w:rsidRPr="0015734C" w:rsidRDefault="00C814A9" w:rsidP="00525BC8">
            <w:pPr>
              <w:spacing w:after="0" w:line="240" w:lineRule="auto"/>
              <w:rPr>
                <w:rFonts w:eastAsia="Calibri" w:cs="Calibri"/>
                <w:b/>
                <w:kern w:val="0"/>
                <w:lang w:val="hr" w:eastAsia="hr-HR"/>
                <w14:ligatures w14:val="none"/>
              </w:rPr>
            </w:pPr>
            <w:r w:rsidRPr="0015734C">
              <w:rPr>
                <w:rFonts w:eastAsia="Calibri" w:cs="Calibri"/>
                <w:kern w:val="0"/>
                <w:lang w:val="hr" w:eastAsia="hr-HR"/>
                <w14:ligatures w14:val="none"/>
              </w:rPr>
              <w:t>Glava 00201 UPRAVNI ODJEL ZA SAMOUPRAVU</w:t>
            </w:r>
          </w:p>
        </w:tc>
        <w:tc>
          <w:tcPr>
            <w:tcW w:w="1830" w:type="dxa"/>
            <w:tcBorders>
              <w:top w:val="single" w:sz="4" w:space="0" w:color="000000"/>
              <w:left w:val="single" w:sz="4" w:space="0" w:color="000000"/>
              <w:bottom w:val="single" w:sz="4" w:space="0" w:color="000000"/>
              <w:right w:val="single" w:sz="4" w:space="0" w:color="000000"/>
            </w:tcBorders>
            <w:vAlign w:val="center"/>
          </w:tcPr>
          <w:p w14:paraId="56073BE4" w14:textId="02B8EFB8"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466.730,00</w:t>
            </w:r>
          </w:p>
        </w:tc>
        <w:tc>
          <w:tcPr>
            <w:tcW w:w="1845" w:type="dxa"/>
            <w:tcBorders>
              <w:top w:val="single" w:sz="4" w:space="0" w:color="000000"/>
              <w:left w:val="single" w:sz="4" w:space="0" w:color="000000"/>
              <w:bottom w:val="single" w:sz="4" w:space="0" w:color="000000"/>
              <w:right w:val="single" w:sz="4" w:space="0" w:color="000000"/>
            </w:tcBorders>
            <w:vAlign w:val="center"/>
          </w:tcPr>
          <w:p w14:paraId="6E917709" w14:textId="32DFD982"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-23.300,00</w:t>
            </w:r>
          </w:p>
        </w:tc>
        <w:tc>
          <w:tcPr>
            <w:tcW w:w="1740" w:type="dxa"/>
            <w:tcBorders>
              <w:top w:val="single" w:sz="4" w:space="0" w:color="000000"/>
              <w:left w:val="single" w:sz="4" w:space="0" w:color="000000"/>
              <w:bottom w:val="single" w:sz="4" w:space="0" w:color="000000"/>
              <w:right w:val="single" w:sz="4" w:space="0" w:color="000000"/>
            </w:tcBorders>
            <w:vAlign w:val="center"/>
          </w:tcPr>
          <w:p w14:paraId="5D9092F9" w14:textId="636D4390"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443.430,00</w:t>
            </w:r>
          </w:p>
        </w:tc>
      </w:tr>
      <w:tr w:rsidR="00C814A9" w:rsidRPr="0015734C" w14:paraId="013817E2"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vAlign w:val="center"/>
          </w:tcPr>
          <w:p w14:paraId="0FC00EF0" w14:textId="77777777" w:rsidR="00C814A9" w:rsidRPr="0015734C" w:rsidRDefault="00C814A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PROGRAM 1002 REDOVNA DJELATNOST UPRAVNIH TIJELA </w:t>
            </w:r>
          </w:p>
        </w:tc>
        <w:tc>
          <w:tcPr>
            <w:tcW w:w="1830" w:type="dxa"/>
            <w:tcBorders>
              <w:top w:val="single" w:sz="4" w:space="0" w:color="000000"/>
              <w:left w:val="single" w:sz="4" w:space="0" w:color="000000"/>
              <w:bottom w:val="single" w:sz="4" w:space="0" w:color="000000"/>
              <w:right w:val="single" w:sz="4" w:space="0" w:color="000000"/>
            </w:tcBorders>
            <w:vAlign w:val="center"/>
          </w:tcPr>
          <w:p w14:paraId="5609CFCC" w14:textId="6EED9A29"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399.600,00</w:t>
            </w:r>
          </w:p>
        </w:tc>
        <w:tc>
          <w:tcPr>
            <w:tcW w:w="1845" w:type="dxa"/>
            <w:tcBorders>
              <w:top w:val="single" w:sz="4" w:space="0" w:color="000000"/>
              <w:left w:val="single" w:sz="4" w:space="0" w:color="000000"/>
              <w:bottom w:val="single" w:sz="4" w:space="0" w:color="000000"/>
              <w:right w:val="single" w:sz="4" w:space="0" w:color="000000"/>
            </w:tcBorders>
            <w:vAlign w:val="center"/>
          </w:tcPr>
          <w:p w14:paraId="5175B14E" w14:textId="6C6C74BA"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-16.920,00</w:t>
            </w:r>
          </w:p>
        </w:tc>
        <w:tc>
          <w:tcPr>
            <w:tcW w:w="1740" w:type="dxa"/>
            <w:tcBorders>
              <w:top w:val="single" w:sz="4" w:space="0" w:color="000000"/>
              <w:left w:val="single" w:sz="4" w:space="0" w:color="000000"/>
              <w:bottom w:val="single" w:sz="4" w:space="0" w:color="000000"/>
              <w:right w:val="single" w:sz="4" w:space="0" w:color="000000"/>
            </w:tcBorders>
            <w:vAlign w:val="center"/>
          </w:tcPr>
          <w:p w14:paraId="2B1FE244" w14:textId="43C0731A"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382.680,00</w:t>
            </w:r>
          </w:p>
        </w:tc>
      </w:tr>
      <w:tr w:rsidR="00C814A9" w:rsidRPr="0015734C" w14:paraId="7738FBC5"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vAlign w:val="center"/>
          </w:tcPr>
          <w:p w14:paraId="5FF8F006" w14:textId="77777777" w:rsidR="00C814A9" w:rsidRPr="0015734C" w:rsidRDefault="00C814A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1003 OBILJEŽAVANJE DANA GRADA</w:t>
            </w:r>
          </w:p>
        </w:tc>
        <w:tc>
          <w:tcPr>
            <w:tcW w:w="1830" w:type="dxa"/>
            <w:tcBorders>
              <w:top w:val="single" w:sz="4" w:space="0" w:color="000000"/>
              <w:left w:val="single" w:sz="4" w:space="0" w:color="000000"/>
              <w:bottom w:val="single" w:sz="4" w:space="0" w:color="000000"/>
              <w:right w:val="single" w:sz="4" w:space="0" w:color="000000"/>
            </w:tcBorders>
            <w:vAlign w:val="center"/>
          </w:tcPr>
          <w:p w14:paraId="6C1CF57D" w14:textId="2FB7675B"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13.470,00</w:t>
            </w:r>
          </w:p>
        </w:tc>
        <w:tc>
          <w:tcPr>
            <w:tcW w:w="1845" w:type="dxa"/>
            <w:tcBorders>
              <w:top w:val="single" w:sz="4" w:space="0" w:color="000000"/>
              <w:left w:val="single" w:sz="4" w:space="0" w:color="000000"/>
              <w:bottom w:val="single" w:sz="4" w:space="0" w:color="000000"/>
              <w:right w:val="single" w:sz="4" w:space="0" w:color="000000"/>
            </w:tcBorders>
            <w:vAlign w:val="center"/>
          </w:tcPr>
          <w:p w14:paraId="2E02A383" w14:textId="01EA004A"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740" w:type="dxa"/>
            <w:tcBorders>
              <w:top w:val="single" w:sz="4" w:space="0" w:color="000000"/>
              <w:left w:val="single" w:sz="4" w:space="0" w:color="000000"/>
              <w:bottom w:val="single" w:sz="4" w:space="0" w:color="000000"/>
              <w:right w:val="single" w:sz="4" w:space="0" w:color="000000"/>
            </w:tcBorders>
            <w:vAlign w:val="center"/>
          </w:tcPr>
          <w:p w14:paraId="3647B008" w14:textId="77777777"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13.470,00</w:t>
            </w:r>
          </w:p>
        </w:tc>
      </w:tr>
      <w:tr w:rsidR="00C814A9" w:rsidRPr="0015734C" w14:paraId="35A72040"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vAlign w:val="center"/>
          </w:tcPr>
          <w:p w14:paraId="601F9EBD" w14:textId="77777777" w:rsidR="00C814A9" w:rsidRPr="0015734C" w:rsidRDefault="00C814A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1200 POLITIČKE STRANKE</w:t>
            </w:r>
          </w:p>
        </w:tc>
        <w:tc>
          <w:tcPr>
            <w:tcW w:w="1830" w:type="dxa"/>
            <w:tcBorders>
              <w:top w:val="single" w:sz="4" w:space="0" w:color="000000"/>
              <w:left w:val="single" w:sz="4" w:space="0" w:color="000000"/>
              <w:bottom w:val="single" w:sz="4" w:space="0" w:color="000000"/>
              <w:right w:val="single" w:sz="4" w:space="0" w:color="000000"/>
            </w:tcBorders>
            <w:vAlign w:val="center"/>
          </w:tcPr>
          <w:p w14:paraId="3819A156" w14:textId="1755AA58"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9.160,00</w:t>
            </w:r>
          </w:p>
        </w:tc>
        <w:tc>
          <w:tcPr>
            <w:tcW w:w="1845" w:type="dxa"/>
            <w:tcBorders>
              <w:top w:val="single" w:sz="4" w:space="0" w:color="000000"/>
              <w:left w:val="single" w:sz="4" w:space="0" w:color="000000"/>
              <w:bottom w:val="single" w:sz="4" w:space="0" w:color="000000"/>
              <w:right w:val="single" w:sz="4" w:space="0" w:color="000000"/>
            </w:tcBorders>
            <w:vAlign w:val="center"/>
          </w:tcPr>
          <w:p w14:paraId="4A4F3091" w14:textId="427CE0AD"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-780,00</w:t>
            </w:r>
          </w:p>
        </w:tc>
        <w:tc>
          <w:tcPr>
            <w:tcW w:w="1740" w:type="dxa"/>
            <w:tcBorders>
              <w:top w:val="single" w:sz="4" w:space="0" w:color="000000"/>
              <w:left w:val="single" w:sz="4" w:space="0" w:color="000000"/>
              <w:bottom w:val="single" w:sz="4" w:space="0" w:color="000000"/>
              <w:right w:val="single" w:sz="4" w:space="0" w:color="000000"/>
            </w:tcBorders>
            <w:vAlign w:val="center"/>
          </w:tcPr>
          <w:p w14:paraId="5B06F9B9" w14:textId="459AEBD8"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8.380,00</w:t>
            </w:r>
          </w:p>
        </w:tc>
      </w:tr>
      <w:tr w:rsidR="00C814A9" w:rsidRPr="0015734C" w14:paraId="1015A2E6"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vAlign w:val="center"/>
          </w:tcPr>
          <w:p w14:paraId="678CFC42" w14:textId="77777777" w:rsidR="00C814A9" w:rsidRPr="0015734C" w:rsidRDefault="00C814A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1202 DJEČJE GRADSKO VIJEĆE</w:t>
            </w:r>
          </w:p>
        </w:tc>
        <w:tc>
          <w:tcPr>
            <w:tcW w:w="1830" w:type="dxa"/>
            <w:tcBorders>
              <w:top w:val="single" w:sz="4" w:space="0" w:color="000000"/>
              <w:left w:val="single" w:sz="4" w:space="0" w:color="000000"/>
              <w:bottom w:val="single" w:sz="4" w:space="0" w:color="000000"/>
              <w:right w:val="single" w:sz="4" w:space="0" w:color="000000"/>
            </w:tcBorders>
            <w:vAlign w:val="center"/>
          </w:tcPr>
          <w:p w14:paraId="26B654FB" w14:textId="3409E06C"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500,00</w:t>
            </w:r>
          </w:p>
        </w:tc>
        <w:tc>
          <w:tcPr>
            <w:tcW w:w="1845" w:type="dxa"/>
            <w:tcBorders>
              <w:top w:val="single" w:sz="4" w:space="0" w:color="000000"/>
              <w:left w:val="single" w:sz="4" w:space="0" w:color="000000"/>
              <w:bottom w:val="single" w:sz="4" w:space="0" w:color="000000"/>
              <w:right w:val="single" w:sz="4" w:space="0" w:color="000000"/>
            </w:tcBorders>
            <w:vAlign w:val="center"/>
          </w:tcPr>
          <w:p w14:paraId="3BE6F554" w14:textId="77777777"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740" w:type="dxa"/>
            <w:tcBorders>
              <w:top w:val="single" w:sz="4" w:space="0" w:color="000000"/>
              <w:left w:val="single" w:sz="4" w:space="0" w:color="000000"/>
              <w:bottom w:val="single" w:sz="4" w:space="0" w:color="000000"/>
              <w:right w:val="single" w:sz="4" w:space="0" w:color="000000"/>
            </w:tcBorders>
            <w:vAlign w:val="center"/>
          </w:tcPr>
          <w:p w14:paraId="265E70AF" w14:textId="77777777"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500,00</w:t>
            </w:r>
          </w:p>
        </w:tc>
      </w:tr>
      <w:tr w:rsidR="00C814A9" w:rsidRPr="0015734C" w14:paraId="3BB8087C"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vAlign w:val="center"/>
          </w:tcPr>
          <w:p w14:paraId="2917034F" w14:textId="77777777" w:rsidR="00C814A9" w:rsidRPr="0015734C" w:rsidRDefault="00C814A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1203 SAVJET MLADIH GRADA POŽEGE</w:t>
            </w:r>
          </w:p>
        </w:tc>
        <w:tc>
          <w:tcPr>
            <w:tcW w:w="1830" w:type="dxa"/>
            <w:tcBorders>
              <w:top w:val="single" w:sz="4" w:space="0" w:color="000000"/>
              <w:left w:val="single" w:sz="4" w:space="0" w:color="000000"/>
              <w:bottom w:val="single" w:sz="4" w:space="0" w:color="000000"/>
              <w:right w:val="single" w:sz="4" w:space="0" w:color="000000"/>
            </w:tcBorders>
            <w:vAlign w:val="center"/>
          </w:tcPr>
          <w:p w14:paraId="72E6B88D" w14:textId="0638DBF0"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4.000,00</w:t>
            </w:r>
          </w:p>
        </w:tc>
        <w:tc>
          <w:tcPr>
            <w:tcW w:w="1845" w:type="dxa"/>
            <w:tcBorders>
              <w:top w:val="single" w:sz="4" w:space="0" w:color="000000"/>
              <w:left w:val="single" w:sz="4" w:space="0" w:color="000000"/>
              <w:bottom w:val="single" w:sz="4" w:space="0" w:color="000000"/>
              <w:right w:val="single" w:sz="4" w:space="0" w:color="000000"/>
            </w:tcBorders>
            <w:vAlign w:val="center"/>
          </w:tcPr>
          <w:p w14:paraId="1842E4AC" w14:textId="77777777"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740" w:type="dxa"/>
            <w:tcBorders>
              <w:top w:val="single" w:sz="4" w:space="0" w:color="000000"/>
              <w:left w:val="single" w:sz="4" w:space="0" w:color="000000"/>
              <w:bottom w:val="single" w:sz="4" w:space="0" w:color="000000"/>
              <w:right w:val="single" w:sz="4" w:space="0" w:color="000000"/>
            </w:tcBorders>
            <w:vAlign w:val="center"/>
          </w:tcPr>
          <w:p w14:paraId="594B603E" w14:textId="77777777"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4.000,00</w:t>
            </w:r>
          </w:p>
        </w:tc>
      </w:tr>
      <w:tr w:rsidR="00C814A9" w:rsidRPr="0015734C" w14:paraId="6C1AAB1B"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vAlign w:val="center"/>
          </w:tcPr>
          <w:p w14:paraId="1E2A4E59" w14:textId="77777777" w:rsidR="00C814A9" w:rsidRPr="0015734C" w:rsidRDefault="00C814A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PROGRAM 1213 ELEKTRONIČKI MEDIJI </w:t>
            </w:r>
          </w:p>
        </w:tc>
        <w:tc>
          <w:tcPr>
            <w:tcW w:w="1830" w:type="dxa"/>
            <w:tcBorders>
              <w:top w:val="single" w:sz="4" w:space="0" w:color="000000"/>
              <w:left w:val="single" w:sz="4" w:space="0" w:color="000000"/>
              <w:bottom w:val="single" w:sz="4" w:space="0" w:color="000000"/>
              <w:right w:val="single" w:sz="4" w:space="0" w:color="000000"/>
            </w:tcBorders>
            <w:vAlign w:val="center"/>
          </w:tcPr>
          <w:p w14:paraId="580C62E1" w14:textId="75718B4A"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40.000,00</w:t>
            </w:r>
          </w:p>
        </w:tc>
        <w:tc>
          <w:tcPr>
            <w:tcW w:w="1845" w:type="dxa"/>
            <w:tcBorders>
              <w:top w:val="single" w:sz="4" w:space="0" w:color="000000"/>
              <w:left w:val="single" w:sz="4" w:space="0" w:color="000000"/>
              <w:bottom w:val="single" w:sz="4" w:space="0" w:color="000000"/>
              <w:right w:val="single" w:sz="4" w:space="0" w:color="000000"/>
            </w:tcBorders>
            <w:vAlign w:val="center"/>
          </w:tcPr>
          <w:p w14:paraId="6E3A3491" w14:textId="099024DC"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-5.600,00</w:t>
            </w:r>
          </w:p>
        </w:tc>
        <w:tc>
          <w:tcPr>
            <w:tcW w:w="1740" w:type="dxa"/>
            <w:tcBorders>
              <w:top w:val="single" w:sz="4" w:space="0" w:color="000000"/>
              <w:left w:val="single" w:sz="4" w:space="0" w:color="000000"/>
              <w:bottom w:val="single" w:sz="4" w:space="0" w:color="000000"/>
              <w:right w:val="single" w:sz="4" w:space="0" w:color="000000"/>
            </w:tcBorders>
            <w:vAlign w:val="center"/>
          </w:tcPr>
          <w:p w14:paraId="49FF8EEB" w14:textId="361C3DB5"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34.400,00</w:t>
            </w:r>
          </w:p>
        </w:tc>
      </w:tr>
    </w:tbl>
    <w:p w14:paraId="6DD14956" w14:textId="77777777" w:rsidR="00525BC8" w:rsidRPr="0015734C" w:rsidRDefault="00525BC8" w:rsidP="00525BC8">
      <w:pPr>
        <w:spacing w:after="0" w:line="240" w:lineRule="auto"/>
        <w:jc w:val="both"/>
        <w:rPr>
          <w:rFonts w:eastAsia="Calibri" w:cs="Calibri"/>
          <w:b/>
          <w:kern w:val="0"/>
          <w:lang w:val="hr" w:eastAsia="hr-HR"/>
          <w14:ligatures w14:val="none"/>
        </w:rPr>
      </w:pPr>
    </w:p>
    <w:p w14:paraId="56230D90" w14:textId="68D9279B" w:rsidR="000C6F57" w:rsidRPr="0015734C" w:rsidRDefault="000C6F57"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PROGRAM REDOVNA DJELATNOST UPRAVNIH TIJELA</w:t>
      </w:r>
    </w:p>
    <w:p w14:paraId="7B8070FD" w14:textId="77777777" w:rsidR="00525BC8" w:rsidRPr="0015734C" w:rsidRDefault="00525BC8" w:rsidP="00525BC8">
      <w:pPr>
        <w:spacing w:after="0" w:line="240" w:lineRule="auto"/>
        <w:ind w:firstLine="708"/>
        <w:jc w:val="both"/>
        <w:rPr>
          <w:rFonts w:eastAsia="Calibri" w:cs="Calibri"/>
          <w:kern w:val="0"/>
          <w:lang w:val="hr" w:eastAsia="hr-HR"/>
          <w14:ligatures w14:val="none"/>
        </w:rPr>
      </w:pPr>
    </w:p>
    <w:p w14:paraId="19CC36BD" w14:textId="10F754E4" w:rsidR="000C6F57" w:rsidRPr="0015734C" w:rsidRDefault="000C6F57" w:rsidP="00525BC8">
      <w:pPr>
        <w:spacing w:after="0" w:line="240" w:lineRule="auto"/>
        <w:ind w:firstLine="708"/>
        <w:jc w:val="both"/>
        <w:rPr>
          <w:rFonts w:eastAsia="Calibri" w:cs="Calibri"/>
          <w:kern w:val="0"/>
          <w:lang w:val="hr" w:eastAsia="hr-HR"/>
          <w14:ligatures w14:val="none"/>
        </w:rPr>
      </w:pPr>
      <w:r w:rsidRPr="0015734C">
        <w:rPr>
          <w:rFonts w:eastAsia="Calibri" w:cs="Calibri"/>
          <w:kern w:val="0"/>
          <w:lang w:val="hr" w:eastAsia="hr-HR"/>
          <w14:ligatures w14:val="none"/>
        </w:rPr>
        <w:t>Programom redovna djelatnost upravnih tijela prate se troškovi rada svih upravnih tijela Grada Požege u skladu sa zakonskim propisima s ciljem učinkovitog i djelotvornog funkcioniranja Grada.</w:t>
      </w:r>
    </w:p>
    <w:p w14:paraId="625064D6" w14:textId="77777777" w:rsidR="00525BC8" w:rsidRPr="0015734C" w:rsidRDefault="00525BC8" w:rsidP="00525BC8">
      <w:pPr>
        <w:tabs>
          <w:tab w:val="left" w:pos="851"/>
        </w:tabs>
        <w:spacing w:after="0" w:line="240" w:lineRule="auto"/>
        <w:jc w:val="both"/>
        <w:rPr>
          <w:rFonts w:eastAsia="Calibri" w:cs="Calibri"/>
          <w:b/>
          <w:kern w:val="0"/>
          <w:lang w:val="hr" w:eastAsia="hr-HR"/>
          <w14:ligatures w14:val="none"/>
        </w:rPr>
      </w:pPr>
    </w:p>
    <w:p w14:paraId="4A5CB9F1" w14:textId="097B82AA" w:rsidR="000C6F57" w:rsidRPr="0015734C" w:rsidRDefault="000C6F57" w:rsidP="00525BC8">
      <w:pPr>
        <w:tabs>
          <w:tab w:val="left" w:pos="851"/>
        </w:tabs>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62561EC0" w14:textId="77777777" w:rsidR="000C6F57" w:rsidRPr="0015734C" w:rsidRDefault="000C6F57" w:rsidP="00525BC8">
      <w:pPr>
        <w:numPr>
          <w:ilvl w:val="0"/>
          <w:numId w:val="9"/>
        </w:numPr>
        <w:pBdr>
          <w:top w:val="nil"/>
          <w:left w:val="nil"/>
          <w:bottom w:val="nil"/>
          <w:right w:val="nil"/>
          <w:between w:val="nil"/>
        </w:pBdr>
        <w:tabs>
          <w:tab w:val="left" w:pos="851"/>
        </w:tabs>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lastRenderedPageBreak/>
        <w:t>Zakon o lokalnoj i područnoj (regionalnoj) samoupravi (Narodne novine, broj: 33/01., 60/01., 129/05., 109/07., 125/08., 36/09., 150/11., 144/12., 19/13.- pročišćeni tekst, 137/15.- ispravak, 123/17., 98/19. i 144/20.)</w:t>
      </w:r>
    </w:p>
    <w:p w14:paraId="1CE6A18A" w14:textId="07570747" w:rsidR="000C6F57" w:rsidRPr="0015734C" w:rsidRDefault="000C6F57" w:rsidP="00525BC8">
      <w:pPr>
        <w:numPr>
          <w:ilvl w:val="0"/>
          <w:numId w:val="9"/>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službenicima i namještenicima u lokalnoj i područnoj (regionalnoj) samoupravi (Narodne novine, broj: 86/08., 61/11., 4/18.</w:t>
      </w:r>
      <w:r w:rsidR="00CE0A30" w:rsidRPr="0015734C">
        <w:rPr>
          <w:rFonts w:eastAsia="Calibri" w:cs="Calibri"/>
          <w:kern w:val="0"/>
          <w:lang w:val="hr" w:eastAsia="hr-HR"/>
          <w14:ligatures w14:val="none"/>
        </w:rPr>
        <w:t>,</w:t>
      </w:r>
      <w:r w:rsidRPr="0015734C">
        <w:rPr>
          <w:rFonts w:eastAsia="Calibri" w:cs="Calibri"/>
          <w:kern w:val="0"/>
          <w:lang w:val="hr" w:eastAsia="hr-HR"/>
          <w14:ligatures w14:val="none"/>
        </w:rPr>
        <w:t xml:space="preserve"> 112/19.</w:t>
      </w:r>
      <w:r w:rsidR="00CE0A30" w:rsidRPr="0015734C">
        <w:rPr>
          <w:rFonts w:eastAsia="Calibri" w:cs="Calibri"/>
          <w:kern w:val="0"/>
          <w:lang w:val="hr" w:eastAsia="hr-HR"/>
          <w14:ligatures w14:val="none"/>
        </w:rPr>
        <w:t xml:space="preserve"> i 17/25.</w:t>
      </w:r>
      <w:r w:rsidRPr="0015734C">
        <w:rPr>
          <w:rFonts w:eastAsia="Calibri" w:cs="Calibri"/>
          <w:kern w:val="0"/>
          <w:lang w:val="hr" w:eastAsia="hr-HR"/>
          <w14:ligatures w14:val="none"/>
        </w:rPr>
        <w:t>)</w:t>
      </w:r>
    </w:p>
    <w:p w14:paraId="56CFF34A" w14:textId="77777777" w:rsidR="000C6F57" w:rsidRPr="0015734C" w:rsidRDefault="000C6F57" w:rsidP="00525BC8">
      <w:pPr>
        <w:numPr>
          <w:ilvl w:val="0"/>
          <w:numId w:val="9"/>
        </w:numPr>
        <w:pBdr>
          <w:top w:val="nil"/>
          <w:left w:val="nil"/>
          <w:bottom w:val="nil"/>
          <w:right w:val="nil"/>
          <w:between w:val="nil"/>
        </w:pBd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Zakon o plaćama u lokalnoj i područnoj (regionalnoj) samoupravi (Narodne novine, broj: 28/10. i 10/23.)</w:t>
      </w:r>
    </w:p>
    <w:p w14:paraId="02B534A7" w14:textId="77777777" w:rsidR="000C6F57" w:rsidRPr="0015734C" w:rsidRDefault="000C6F57" w:rsidP="00525BC8">
      <w:pPr>
        <w:numPr>
          <w:ilvl w:val="0"/>
          <w:numId w:val="9"/>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javnoj nabavi</w:t>
      </w:r>
      <w:r w:rsidRPr="0015734C">
        <w:rPr>
          <w:rFonts w:eastAsia="Calibri" w:cs="Calibri"/>
          <w:b/>
          <w:kern w:val="0"/>
          <w:lang w:val="hr" w:eastAsia="hr-HR"/>
          <w14:ligatures w14:val="none"/>
        </w:rPr>
        <w:t xml:space="preserve"> (</w:t>
      </w:r>
      <w:r w:rsidRPr="0015734C">
        <w:rPr>
          <w:rFonts w:eastAsia="Calibri" w:cs="Calibri"/>
          <w:kern w:val="0"/>
          <w:lang w:val="hr" w:eastAsia="hr-HR"/>
          <w14:ligatures w14:val="none"/>
        </w:rPr>
        <w:t>Narodne novine, broj: 120/16. i 114/22.)</w:t>
      </w:r>
    </w:p>
    <w:p w14:paraId="7CB1AB2E" w14:textId="77777777" w:rsidR="000C6F57" w:rsidRPr="0015734C" w:rsidRDefault="000C6F57" w:rsidP="00525BC8">
      <w:pPr>
        <w:numPr>
          <w:ilvl w:val="0"/>
          <w:numId w:val="9"/>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Statut Grada Požege (Službene novine Grada Požege, broj: 2/21. i 11/22.)</w:t>
      </w:r>
    </w:p>
    <w:p w14:paraId="4700EC9D" w14:textId="1484D20D" w:rsidR="000C6F57" w:rsidRPr="0015734C" w:rsidRDefault="000C6F57" w:rsidP="00525BC8">
      <w:pPr>
        <w:numPr>
          <w:ilvl w:val="0"/>
          <w:numId w:val="9"/>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 xml:space="preserve">Odluka o ustrojstvu upravnih tijela Grada Požege (Službene novine Grada Požege, broj: </w:t>
      </w:r>
      <w:r w:rsidR="00CE0A30" w:rsidRPr="0015734C">
        <w:rPr>
          <w:rFonts w:eastAsia="Calibri" w:cs="Calibri"/>
          <w:kern w:val="0"/>
          <w:lang w:val="hr" w:eastAsia="hr-HR"/>
          <w14:ligatures w14:val="none"/>
        </w:rPr>
        <w:t>16/25</w:t>
      </w:r>
      <w:r w:rsidRPr="0015734C">
        <w:rPr>
          <w:rFonts w:eastAsia="Calibri" w:cs="Calibri"/>
          <w:kern w:val="0"/>
          <w:lang w:val="hr" w:eastAsia="hr-HR"/>
          <w14:ligatures w14:val="none"/>
        </w:rPr>
        <w:t>.)</w:t>
      </w:r>
    </w:p>
    <w:p w14:paraId="098218FB" w14:textId="087AE266" w:rsidR="000C6F57" w:rsidRPr="0015734C" w:rsidRDefault="000C6F57" w:rsidP="00525BC8">
      <w:pPr>
        <w:numPr>
          <w:ilvl w:val="0"/>
          <w:numId w:val="9"/>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Pravilnik o unutarnjem redu upravnih tijela Grada Požege (Službene novine Grada Požege, broj: 10/23., 18/23.</w:t>
      </w:r>
      <w:r w:rsidR="00CE0A30" w:rsidRPr="0015734C">
        <w:rPr>
          <w:rFonts w:eastAsia="Calibri" w:cs="Calibri"/>
          <w:kern w:val="0"/>
          <w:lang w:val="hr" w:eastAsia="hr-HR"/>
          <w14:ligatures w14:val="none"/>
        </w:rPr>
        <w:t>,</w:t>
      </w:r>
      <w:r w:rsidRPr="0015734C">
        <w:rPr>
          <w:rFonts w:eastAsia="Calibri" w:cs="Calibri"/>
          <w:kern w:val="0"/>
          <w:lang w:val="hr" w:eastAsia="hr-HR"/>
          <w14:ligatures w14:val="none"/>
        </w:rPr>
        <w:t xml:space="preserve"> 2/24.</w:t>
      </w:r>
      <w:r w:rsidR="00CE0A30" w:rsidRPr="0015734C">
        <w:rPr>
          <w:rFonts w:eastAsia="Calibri" w:cs="Calibri"/>
          <w:kern w:val="0"/>
          <w:lang w:val="hr" w:eastAsia="hr-HR"/>
          <w14:ligatures w14:val="none"/>
        </w:rPr>
        <w:t xml:space="preserve"> i 16/25.</w:t>
      </w:r>
      <w:r w:rsidRPr="0015734C">
        <w:rPr>
          <w:rFonts w:eastAsia="Calibri" w:cs="Calibri"/>
          <w:kern w:val="0"/>
          <w:lang w:val="hr" w:eastAsia="hr-HR"/>
          <w14:ligatures w14:val="none"/>
        </w:rPr>
        <w:t xml:space="preserve">) </w:t>
      </w:r>
    </w:p>
    <w:p w14:paraId="5F0515C5" w14:textId="3BAB7D05" w:rsidR="000C6F57" w:rsidRPr="0015734C" w:rsidRDefault="000C6F57" w:rsidP="00525BC8">
      <w:pPr>
        <w:numPr>
          <w:ilvl w:val="0"/>
          <w:numId w:val="9"/>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Kolektivni ugovor za službenike i namještenike upravnih tijela Grada Požege (Službene novine Grada Požege, broj: 7/21., 12/22., 23/22., 6/23., 8/23., 10/23., 17/23., 19/23., 6/24. i 7/24., 21/24. 2/25.</w:t>
      </w:r>
      <w:r w:rsidR="00CE0A30" w:rsidRPr="0015734C">
        <w:rPr>
          <w:rFonts w:eastAsia="Calibri" w:cs="Calibri"/>
          <w:kern w:val="0"/>
          <w:lang w:val="hr" w:eastAsia="hr-HR"/>
          <w14:ligatures w14:val="none"/>
        </w:rPr>
        <w:t xml:space="preserve"> i 6/25.</w:t>
      </w:r>
      <w:r w:rsidRPr="0015734C">
        <w:rPr>
          <w:rFonts w:eastAsia="Calibri" w:cs="Calibri"/>
          <w:kern w:val="0"/>
          <w:lang w:val="hr" w:eastAsia="hr-HR"/>
          <w14:ligatures w14:val="none"/>
        </w:rPr>
        <w:t xml:space="preserve">) </w:t>
      </w:r>
    </w:p>
    <w:p w14:paraId="3F8520CA" w14:textId="77777777" w:rsidR="008E1D08" w:rsidRPr="0015734C" w:rsidRDefault="008E1D08" w:rsidP="008E1D08">
      <w:pPr>
        <w:pBdr>
          <w:top w:val="nil"/>
          <w:left w:val="nil"/>
          <w:bottom w:val="nil"/>
          <w:right w:val="nil"/>
          <w:between w:val="nil"/>
        </w:pBdr>
        <w:spacing w:after="0" w:line="240" w:lineRule="auto"/>
        <w:ind w:left="360"/>
        <w:jc w:val="both"/>
        <w:rPr>
          <w:rFonts w:eastAsia="Calibri" w:cs="Calibri"/>
          <w:b/>
          <w:kern w:val="0"/>
          <w:lang w:val="hr" w:eastAsia="hr-HR"/>
          <w14:ligatures w14:val="none"/>
        </w:rPr>
      </w:pPr>
    </w:p>
    <w:tbl>
      <w:tblPr>
        <w:tblW w:w="9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45"/>
        <w:gridCol w:w="1695"/>
        <w:gridCol w:w="1560"/>
      </w:tblGrid>
      <w:tr w:rsidR="00C814A9" w:rsidRPr="0015734C" w14:paraId="5126D23D"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tcPr>
          <w:p w14:paraId="6121166F" w14:textId="77777777" w:rsidR="000C6F57" w:rsidRPr="0015734C" w:rsidRDefault="000C6F57"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 xml:space="preserve">PROGRAM 1002 REDOVNA DJELATNOST UPRAVNIH TIJELA </w:t>
            </w:r>
          </w:p>
        </w:tc>
        <w:tc>
          <w:tcPr>
            <w:tcW w:w="1845" w:type="dxa"/>
            <w:tcBorders>
              <w:top w:val="single" w:sz="4" w:space="0" w:color="000000"/>
              <w:left w:val="single" w:sz="4" w:space="0" w:color="000000"/>
              <w:bottom w:val="single" w:sz="4" w:space="0" w:color="000000"/>
              <w:right w:val="single" w:sz="4" w:space="0" w:color="000000"/>
            </w:tcBorders>
            <w:vAlign w:val="center"/>
          </w:tcPr>
          <w:p w14:paraId="4D66816E"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695" w:type="dxa"/>
            <w:tcBorders>
              <w:top w:val="single" w:sz="4" w:space="0" w:color="000000"/>
              <w:left w:val="single" w:sz="4" w:space="0" w:color="000000"/>
              <w:bottom w:val="single" w:sz="4" w:space="0" w:color="000000"/>
              <w:right w:val="single" w:sz="4" w:space="0" w:color="000000"/>
            </w:tcBorders>
            <w:vAlign w:val="center"/>
          </w:tcPr>
          <w:p w14:paraId="70804262"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560" w:type="dxa"/>
            <w:tcBorders>
              <w:top w:val="single" w:sz="4" w:space="0" w:color="000000"/>
              <w:left w:val="single" w:sz="4" w:space="0" w:color="000000"/>
              <w:bottom w:val="single" w:sz="4" w:space="0" w:color="000000"/>
              <w:right w:val="single" w:sz="4" w:space="0" w:color="000000"/>
            </w:tcBorders>
            <w:vAlign w:val="center"/>
          </w:tcPr>
          <w:p w14:paraId="037F9940" w14:textId="15DD52DE" w:rsidR="000C6F57"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C814A9" w:rsidRPr="0015734C" w14:paraId="6D2AA10A"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tcPr>
          <w:p w14:paraId="595C4B85" w14:textId="77777777" w:rsidR="00C814A9" w:rsidRPr="0015734C" w:rsidRDefault="00C814A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A100004 OSNOVNA AKTIVNOST UPRAVNIH TIJELA</w:t>
            </w:r>
          </w:p>
        </w:tc>
        <w:tc>
          <w:tcPr>
            <w:tcW w:w="1845" w:type="dxa"/>
            <w:tcBorders>
              <w:top w:val="single" w:sz="4" w:space="0" w:color="000000"/>
              <w:left w:val="single" w:sz="4" w:space="0" w:color="000000"/>
              <w:bottom w:val="single" w:sz="4" w:space="0" w:color="000000"/>
              <w:right w:val="single" w:sz="4" w:space="0" w:color="000000"/>
            </w:tcBorders>
            <w:vAlign w:val="center"/>
          </w:tcPr>
          <w:p w14:paraId="44CA1398" w14:textId="4EEA98CF"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330.100,00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175E85BD" w14:textId="2CF04072"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-300,00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203D5D22" w14:textId="5D5A50D9"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329.800,00</w:t>
            </w:r>
          </w:p>
        </w:tc>
      </w:tr>
      <w:tr w:rsidR="00C814A9" w:rsidRPr="0015734C" w14:paraId="4B94574C"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tcPr>
          <w:p w14:paraId="1770E59C" w14:textId="77777777" w:rsidR="00C814A9" w:rsidRPr="0015734C" w:rsidRDefault="00C814A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K100001 NABAVA OPREME</w:t>
            </w:r>
          </w:p>
        </w:tc>
        <w:tc>
          <w:tcPr>
            <w:tcW w:w="1845" w:type="dxa"/>
            <w:tcBorders>
              <w:top w:val="single" w:sz="4" w:space="0" w:color="000000"/>
              <w:left w:val="single" w:sz="4" w:space="0" w:color="000000"/>
              <w:bottom w:val="single" w:sz="4" w:space="0" w:color="000000"/>
              <w:right w:val="single" w:sz="4" w:space="0" w:color="000000"/>
            </w:tcBorders>
            <w:vAlign w:val="center"/>
          </w:tcPr>
          <w:p w14:paraId="61255794" w14:textId="0BCCBFF7"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69.500,00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09DB4A9" w14:textId="65CDD032"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-16.620,00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6D28A6CF" w14:textId="5E610B90"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52.880,00</w:t>
            </w:r>
          </w:p>
        </w:tc>
      </w:tr>
      <w:tr w:rsidR="00C814A9" w:rsidRPr="0015734C" w14:paraId="55553DDD"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tcPr>
          <w:p w14:paraId="14E5E171" w14:textId="77777777" w:rsidR="00C814A9" w:rsidRPr="0015734C" w:rsidRDefault="00C814A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45" w:type="dxa"/>
            <w:tcBorders>
              <w:top w:val="single" w:sz="4" w:space="0" w:color="000000"/>
              <w:left w:val="single" w:sz="4" w:space="0" w:color="000000"/>
              <w:bottom w:val="single" w:sz="4" w:space="0" w:color="000000"/>
              <w:right w:val="single" w:sz="4" w:space="0" w:color="000000"/>
            </w:tcBorders>
            <w:vAlign w:val="center"/>
          </w:tcPr>
          <w:p w14:paraId="520675EE" w14:textId="4CE4DFF9" w:rsidR="00C814A9" w:rsidRPr="0015734C" w:rsidRDefault="00C814A9" w:rsidP="00525BC8">
            <w:pPr>
              <w:spacing w:after="0" w:line="240" w:lineRule="auto"/>
              <w:jc w:val="right"/>
              <w:rPr>
                <w:rFonts w:eastAsia="Calibri" w:cs="Calibri"/>
                <w:b/>
                <w:i/>
                <w:kern w:val="0"/>
                <w:lang w:val="hr" w:eastAsia="hr-HR"/>
                <w14:ligatures w14:val="none"/>
              </w:rPr>
            </w:pPr>
            <w:r w:rsidRPr="0015734C">
              <w:rPr>
                <w:rFonts w:eastAsia="Calibri" w:cs="Calibri"/>
                <w:b/>
                <w:kern w:val="0"/>
                <w:lang w:val="hr" w:eastAsia="hr-HR"/>
                <w14:ligatures w14:val="none"/>
              </w:rPr>
              <w:t>399.600,00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CE7090C" w14:textId="04195975" w:rsidR="00C814A9" w:rsidRPr="0015734C" w:rsidRDefault="00C814A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-16.920,00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2652E62E" w14:textId="0B7BEAB2" w:rsidR="00C814A9" w:rsidRPr="0015734C" w:rsidRDefault="00C814A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382.680,00</w:t>
            </w:r>
          </w:p>
        </w:tc>
      </w:tr>
    </w:tbl>
    <w:p w14:paraId="4C23AA7B" w14:textId="77777777" w:rsidR="00525BC8" w:rsidRPr="0015734C" w:rsidRDefault="00525BC8" w:rsidP="00525BC8">
      <w:pPr>
        <w:spacing w:after="0" w:line="240" w:lineRule="auto"/>
        <w:jc w:val="both"/>
        <w:rPr>
          <w:rFonts w:eastAsia="Calibri" w:cs="Calibri"/>
          <w:b/>
          <w:kern w:val="0"/>
          <w:lang w:val="hr" w:eastAsia="hr-HR"/>
          <w14:ligatures w14:val="none"/>
        </w:rPr>
      </w:pPr>
    </w:p>
    <w:p w14:paraId="4233283E" w14:textId="41393E9B" w:rsidR="000C6F57" w:rsidRPr="0015734C" w:rsidRDefault="000C6F57"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Osnovna aktivnost upravnih tijela</w:t>
      </w:r>
      <w:r w:rsidRPr="0015734C">
        <w:rPr>
          <w:rFonts w:eastAsia="Calibri" w:cs="Calibri"/>
          <w:kern w:val="0"/>
          <w:lang w:val="hr" w:eastAsia="hr-HR"/>
          <w14:ligatures w14:val="none"/>
        </w:rPr>
        <w:t xml:space="preserve"> odnosi se na materijalne rashode potrebne za redovno funkcioniranje rada gradske uprave te ostale rashode koji proizlaze iz prava službenika i namještenika. </w:t>
      </w:r>
    </w:p>
    <w:p w14:paraId="0EE6CEE1" w14:textId="77777777" w:rsidR="00525BC8" w:rsidRPr="0015734C" w:rsidRDefault="00525BC8" w:rsidP="00525BC8">
      <w:pPr>
        <w:spacing w:after="0" w:line="240" w:lineRule="auto"/>
        <w:jc w:val="both"/>
        <w:rPr>
          <w:rFonts w:eastAsia="Calibri" w:cs="Calibri"/>
          <w:b/>
          <w:kern w:val="0"/>
          <w:lang w:val="hr" w:eastAsia="hr-HR"/>
          <w14:ligatures w14:val="none"/>
        </w:rPr>
      </w:pPr>
    </w:p>
    <w:p w14:paraId="3F9BAE03" w14:textId="37D3C7B7" w:rsidR="000C6F57" w:rsidRPr="0015734C" w:rsidRDefault="000C6F57"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Nabava opreme</w:t>
      </w:r>
      <w:r w:rsidRPr="0015734C">
        <w:rPr>
          <w:rFonts w:eastAsia="Calibri" w:cs="Calibri"/>
          <w:kern w:val="0"/>
          <w:lang w:val="hr" w:eastAsia="hr-HR"/>
          <w14:ligatures w14:val="none"/>
        </w:rPr>
        <w:t xml:space="preserve"> odnosi se na nabavu opreme potrebne za obavljanje redovne djelatnosti.</w:t>
      </w:r>
      <w:r w:rsidR="00CE0A30" w:rsidRPr="0015734C">
        <w:rPr>
          <w:rFonts w:eastAsia="Calibri" w:cs="Calibri"/>
          <w:kern w:val="0"/>
          <w:lang w:val="hr" w:eastAsia="hr-HR"/>
          <w14:ligatures w14:val="none"/>
        </w:rPr>
        <w:t xml:space="preserve"> Rashodi se usklađuju sa stvarnim stanjem. </w:t>
      </w:r>
    </w:p>
    <w:p w14:paraId="2921D82A" w14:textId="77777777" w:rsidR="00525BC8" w:rsidRPr="0015734C" w:rsidRDefault="00525BC8" w:rsidP="00525BC8">
      <w:pPr>
        <w:spacing w:after="0" w:line="240" w:lineRule="auto"/>
        <w:jc w:val="both"/>
        <w:rPr>
          <w:rFonts w:eastAsia="Calibri" w:cs="Calibri"/>
          <w:b/>
          <w:kern w:val="0"/>
          <w:lang w:val="hr" w:eastAsia="hr-HR"/>
          <w14:ligatures w14:val="none"/>
        </w:rPr>
      </w:pPr>
    </w:p>
    <w:p w14:paraId="526F7A9C" w14:textId="479B3A8C" w:rsidR="000C6F57" w:rsidRPr="0015734C" w:rsidRDefault="000C6F57"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OBILJEŽAVANJE DANA GRADA</w:t>
      </w:r>
    </w:p>
    <w:p w14:paraId="35F597A1" w14:textId="77777777" w:rsidR="00525BC8" w:rsidRPr="0015734C" w:rsidRDefault="00525BC8" w:rsidP="00525BC8">
      <w:pPr>
        <w:spacing w:after="0" w:line="240" w:lineRule="auto"/>
        <w:ind w:firstLine="708"/>
        <w:jc w:val="both"/>
        <w:rPr>
          <w:rFonts w:eastAsia="Calibri" w:cs="Calibri"/>
          <w:kern w:val="0"/>
          <w:lang w:val="hr" w:eastAsia="hr-HR"/>
          <w14:ligatures w14:val="none"/>
        </w:rPr>
      </w:pPr>
    </w:p>
    <w:p w14:paraId="19BFA47E" w14:textId="126E8BCB" w:rsidR="000C6F57" w:rsidRPr="0015734C" w:rsidRDefault="000C6F57" w:rsidP="00525BC8">
      <w:pPr>
        <w:spacing w:after="0" w:line="240" w:lineRule="auto"/>
        <w:ind w:firstLine="708"/>
        <w:jc w:val="both"/>
        <w:rPr>
          <w:rFonts w:eastAsia="Calibri" w:cs="Calibri"/>
          <w:kern w:val="0"/>
          <w:lang w:val="hr" w:eastAsia="hr-HR"/>
          <w14:ligatures w14:val="none"/>
        </w:rPr>
      </w:pPr>
      <w:r w:rsidRPr="0015734C">
        <w:rPr>
          <w:rFonts w:eastAsia="Calibri" w:cs="Calibri"/>
          <w:kern w:val="0"/>
          <w:lang w:val="hr" w:eastAsia="hr-HR"/>
          <w14:ligatures w14:val="none"/>
        </w:rPr>
        <w:t xml:space="preserve">Programom se prate troškovi u svezi obilježavanja Dana grada i Grgureva, 12. ožujka. </w:t>
      </w:r>
    </w:p>
    <w:p w14:paraId="4AD07640" w14:textId="77777777" w:rsidR="00525BC8" w:rsidRPr="0015734C" w:rsidRDefault="00525BC8" w:rsidP="00525BC8">
      <w:pPr>
        <w:tabs>
          <w:tab w:val="left" w:pos="851"/>
        </w:tabs>
        <w:spacing w:after="0" w:line="240" w:lineRule="auto"/>
        <w:jc w:val="both"/>
        <w:rPr>
          <w:rFonts w:eastAsia="Calibri" w:cs="Calibri"/>
          <w:b/>
          <w:kern w:val="0"/>
          <w:lang w:val="hr" w:eastAsia="hr-HR"/>
          <w14:ligatures w14:val="none"/>
        </w:rPr>
      </w:pPr>
    </w:p>
    <w:p w14:paraId="681625E0" w14:textId="29C6CDC3" w:rsidR="000C6F57" w:rsidRPr="0015734C" w:rsidRDefault="000C6F57" w:rsidP="00525BC8">
      <w:pPr>
        <w:tabs>
          <w:tab w:val="left" w:pos="851"/>
        </w:tabs>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34B7F3BE" w14:textId="77777777" w:rsidR="000C6F57" w:rsidRPr="0015734C" w:rsidRDefault="000C6F57" w:rsidP="00525BC8">
      <w:pPr>
        <w:numPr>
          <w:ilvl w:val="0"/>
          <w:numId w:val="11"/>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 xml:space="preserve">Zakon o lokalnoj i područnoj (regionalnoj) samoupravi (Narodne novine, broj: 33/01., 60/01., 129/05., 109/07., 125/08., 36/09., 36/09., 150/11., 144/12., 19/13., 137/15., 123/17., 98/19. i 144/20.) </w:t>
      </w:r>
    </w:p>
    <w:p w14:paraId="100E930C" w14:textId="3A5548DF" w:rsidR="000C6F57" w:rsidRPr="0015734C" w:rsidRDefault="000C6F57" w:rsidP="00525BC8">
      <w:pPr>
        <w:numPr>
          <w:ilvl w:val="0"/>
          <w:numId w:val="11"/>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Statut Grada Požege (Službene novine Grada Požege, broj: 2/21. i 11/22.)</w:t>
      </w:r>
      <w:r w:rsidR="00525BC8" w:rsidRPr="0015734C">
        <w:rPr>
          <w:rFonts w:eastAsia="Calibri" w:cs="Calibri"/>
          <w:kern w:val="0"/>
          <w:lang w:val="hr" w:eastAsia="hr-HR"/>
          <w14:ligatures w14:val="none"/>
        </w:rPr>
        <w:t>.</w:t>
      </w:r>
    </w:p>
    <w:p w14:paraId="52884C02" w14:textId="77777777" w:rsidR="00525BC8" w:rsidRPr="0015734C" w:rsidRDefault="00525BC8" w:rsidP="00525BC8">
      <w:pPr>
        <w:pBdr>
          <w:top w:val="nil"/>
          <w:left w:val="nil"/>
          <w:bottom w:val="nil"/>
          <w:right w:val="nil"/>
          <w:between w:val="nil"/>
        </w:pBdr>
        <w:spacing w:after="0" w:line="240" w:lineRule="auto"/>
        <w:ind w:left="720"/>
        <w:jc w:val="both"/>
        <w:rPr>
          <w:rFonts w:eastAsia="Calibri" w:cs="Calibri"/>
          <w:b/>
          <w:kern w:val="0"/>
          <w:lang w:val="hr" w:eastAsia="hr-HR"/>
          <w14:ligatures w14:val="none"/>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15"/>
        <w:gridCol w:w="1575"/>
        <w:gridCol w:w="1695"/>
      </w:tblGrid>
      <w:tr w:rsidR="00C814A9" w:rsidRPr="0015734C" w14:paraId="68BAEA1D"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tcPr>
          <w:p w14:paraId="1A2BF0BA" w14:textId="77777777" w:rsidR="000C6F57" w:rsidRPr="0015734C" w:rsidRDefault="000C6F57"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1003 OBILJEŽAVANJE DANA GRADA</w:t>
            </w:r>
          </w:p>
        </w:tc>
        <w:tc>
          <w:tcPr>
            <w:tcW w:w="1815" w:type="dxa"/>
            <w:tcBorders>
              <w:top w:val="single" w:sz="4" w:space="0" w:color="000000"/>
              <w:left w:val="single" w:sz="4" w:space="0" w:color="000000"/>
              <w:bottom w:val="single" w:sz="4" w:space="0" w:color="000000"/>
              <w:right w:val="single" w:sz="4" w:space="0" w:color="000000"/>
            </w:tcBorders>
            <w:vAlign w:val="center"/>
          </w:tcPr>
          <w:p w14:paraId="22BEE058"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575" w:type="dxa"/>
            <w:tcBorders>
              <w:top w:val="single" w:sz="4" w:space="0" w:color="000000"/>
              <w:left w:val="single" w:sz="4" w:space="0" w:color="000000"/>
              <w:bottom w:val="single" w:sz="4" w:space="0" w:color="000000"/>
              <w:right w:val="single" w:sz="4" w:space="0" w:color="000000"/>
            </w:tcBorders>
            <w:vAlign w:val="center"/>
          </w:tcPr>
          <w:p w14:paraId="0FB16278"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231B488C" w14:textId="0F53AFBA" w:rsidR="000C6F57"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C814A9" w:rsidRPr="0015734C" w14:paraId="35A48A00" w14:textId="77777777" w:rsidTr="00CE0A30">
        <w:trPr>
          <w:trHeight w:val="255"/>
        </w:trPr>
        <w:tc>
          <w:tcPr>
            <w:tcW w:w="3975" w:type="dxa"/>
            <w:tcBorders>
              <w:top w:val="single" w:sz="4" w:space="0" w:color="000000"/>
              <w:left w:val="single" w:sz="4" w:space="0" w:color="000000"/>
              <w:bottom w:val="single" w:sz="4" w:space="0" w:color="000000"/>
              <w:right w:val="single" w:sz="4" w:space="0" w:color="000000"/>
            </w:tcBorders>
          </w:tcPr>
          <w:p w14:paraId="65B450C5" w14:textId="77777777" w:rsidR="00C814A9" w:rsidRPr="0015734C" w:rsidRDefault="00C814A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T100001 DAN GRADA I GRGUREVO</w:t>
            </w:r>
          </w:p>
        </w:tc>
        <w:tc>
          <w:tcPr>
            <w:tcW w:w="1815" w:type="dxa"/>
            <w:tcBorders>
              <w:top w:val="single" w:sz="4" w:space="0" w:color="000000"/>
              <w:left w:val="single" w:sz="4" w:space="0" w:color="000000"/>
              <w:bottom w:val="single" w:sz="4" w:space="0" w:color="000000"/>
              <w:right w:val="single" w:sz="4" w:space="0" w:color="000000"/>
            </w:tcBorders>
            <w:vAlign w:val="center"/>
          </w:tcPr>
          <w:p w14:paraId="518B8788" w14:textId="1EB25E15" w:rsidR="00C814A9" w:rsidRPr="0015734C" w:rsidRDefault="00C814A9" w:rsidP="00CE0A30">
            <w:pPr>
              <w:spacing w:after="0" w:line="240" w:lineRule="auto"/>
              <w:jc w:val="right"/>
              <w:rPr>
                <w:rFonts w:eastAsia="Calibri" w:cs="Calibri"/>
                <w:i/>
                <w:kern w:val="0"/>
                <w:lang w:val="hr" w:eastAsia="hr-HR"/>
                <w14:ligatures w14:val="none"/>
              </w:rPr>
            </w:pPr>
            <w:r w:rsidRPr="0015734C">
              <w:rPr>
                <w:rFonts w:eastAsia="Calibri" w:cs="Calibri"/>
                <w:kern w:val="0"/>
                <w:lang w:val="hr" w:eastAsia="hr-HR"/>
                <w14:ligatures w14:val="none"/>
              </w:rPr>
              <w:t>13.470,00</w:t>
            </w:r>
          </w:p>
        </w:tc>
        <w:tc>
          <w:tcPr>
            <w:tcW w:w="1575" w:type="dxa"/>
            <w:tcBorders>
              <w:top w:val="single" w:sz="4" w:space="0" w:color="000000"/>
              <w:left w:val="single" w:sz="4" w:space="0" w:color="000000"/>
              <w:bottom w:val="single" w:sz="4" w:space="0" w:color="000000"/>
              <w:right w:val="single" w:sz="4" w:space="0" w:color="000000"/>
            </w:tcBorders>
            <w:vAlign w:val="center"/>
          </w:tcPr>
          <w:p w14:paraId="70DB50CF" w14:textId="407CDA7C" w:rsidR="00C814A9" w:rsidRPr="0015734C" w:rsidRDefault="00C814A9" w:rsidP="00CE0A30">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28B7FE53" w14:textId="77777777" w:rsidR="00C814A9" w:rsidRPr="0015734C" w:rsidRDefault="00C814A9" w:rsidP="00CE0A30">
            <w:pPr>
              <w:spacing w:after="0" w:line="240" w:lineRule="auto"/>
              <w:jc w:val="right"/>
              <w:rPr>
                <w:rFonts w:eastAsia="Calibri" w:cs="Calibri"/>
                <w:i/>
                <w:kern w:val="0"/>
                <w:lang w:val="hr" w:eastAsia="hr-HR"/>
                <w14:ligatures w14:val="none"/>
              </w:rPr>
            </w:pPr>
            <w:r w:rsidRPr="0015734C">
              <w:rPr>
                <w:rFonts w:eastAsia="Calibri" w:cs="Calibri"/>
                <w:kern w:val="0"/>
                <w:lang w:val="hr" w:eastAsia="hr-HR"/>
                <w14:ligatures w14:val="none"/>
              </w:rPr>
              <w:t>13.470,00</w:t>
            </w:r>
          </w:p>
        </w:tc>
      </w:tr>
      <w:tr w:rsidR="00C814A9" w:rsidRPr="0015734C" w14:paraId="1D22E2A4" w14:textId="77777777" w:rsidTr="00CE0A30">
        <w:trPr>
          <w:trHeight w:val="255"/>
        </w:trPr>
        <w:tc>
          <w:tcPr>
            <w:tcW w:w="3975" w:type="dxa"/>
            <w:tcBorders>
              <w:top w:val="single" w:sz="4" w:space="0" w:color="000000"/>
              <w:left w:val="single" w:sz="4" w:space="0" w:color="000000"/>
              <w:bottom w:val="single" w:sz="4" w:space="0" w:color="000000"/>
              <w:right w:val="single" w:sz="4" w:space="0" w:color="000000"/>
            </w:tcBorders>
          </w:tcPr>
          <w:p w14:paraId="044EDF4C" w14:textId="77777777" w:rsidR="00C814A9" w:rsidRPr="0015734C" w:rsidRDefault="00C814A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15" w:type="dxa"/>
            <w:tcBorders>
              <w:top w:val="single" w:sz="4" w:space="0" w:color="000000"/>
              <w:left w:val="single" w:sz="4" w:space="0" w:color="000000"/>
              <w:bottom w:val="single" w:sz="4" w:space="0" w:color="000000"/>
              <w:right w:val="single" w:sz="4" w:space="0" w:color="000000"/>
            </w:tcBorders>
            <w:vAlign w:val="center"/>
          </w:tcPr>
          <w:p w14:paraId="60D90A0C" w14:textId="361B793D" w:rsidR="00C814A9" w:rsidRPr="0015734C" w:rsidRDefault="00C814A9" w:rsidP="00CE0A30">
            <w:pPr>
              <w:spacing w:after="0" w:line="240" w:lineRule="auto"/>
              <w:jc w:val="right"/>
              <w:rPr>
                <w:rFonts w:eastAsia="Calibri" w:cs="Calibri"/>
                <w:b/>
                <w:i/>
                <w:kern w:val="0"/>
                <w:lang w:val="hr" w:eastAsia="hr-HR"/>
                <w14:ligatures w14:val="none"/>
              </w:rPr>
            </w:pPr>
            <w:r w:rsidRPr="0015734C">
              <w:rPr>
                <w:rFonts w:eastAsia="Calibri" w:cs="Calibri"/>
                <w:b/>
                <w:kern w:val="0"/>
                <w:lang w:val="hr" w:eastAsia="hr-HR"/>
                <w14:ligatures w14:val="none"/>
              </w:rPr>
              <w:t>13.470,00</w:t>
            </w:r>
          </w:p>
        </w:tc>
        <w:tc>
          <w:tcPr>
            <w:tcW w:w="1575" w:type="dxa"/>
            <w:tcBorders>
              <w:top w:val="single" w:sz="4" w:space="0" w:color="000000"/>
              <w:left w:val="single" w:sz="4" w:space="0" w:color="000000"/>
              <w:bottom w:val="single" w:sz="4" w:space="0" w:color="000000"/>
              <w:right w:val="single" w:sz="4" w:space="0" w:color="000000"/>
            </w:tcBorders>
            <w:vAlign w:val="center"/>
          </w:tcPr>
          <w:p w14:paraId="01636B58" w14:textId="11FB97C4" w:rsidR="00C814A9" w:rsidRPr="0015734C" w:rsidRDefault="00C814A9" w:rsidP="00CE0A30">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E19C18B" w14:textId="77777777" w:rsidR="00C814A9" w:rsidRPr="0015734C" w:rsidRDefault="00C814A9" w:rsidP="00CE0A30">
            <w:pPr>
              <w:spacing w:after="0" w:line="240" w:lineRule="auto"/>
              <w:jc w:val="right"/>
              <w:rPr>
                <w:rFonts w:eastAsia="Calibri" w:cs="Calibri"/>
                <w:b/>
                <w:i/>
                <w:kern w:val="0"/>
                <w:lang w:val="hr" w:eastAsia="hr-HR"/>
                <w14:ligatures w14:val="none"/>
              </w:rPr>
            </w:pPr>
            <w:r w:rsidRPr="0015734C">
              <w:rPr>
                <w:rFonts w:eastAsia="Calibri" w:cs="Calibri"/>
                <w:b/>
                <w:kern w:val="0"/>
                <w:lang w:val="hr" w:eastAsia="hr-HR"/>
                <w14:ligatures w14:val="none"/>
              </w:rPr>
              <w:t>13.470,00</w:t>
            </w:r>
          </w:p>
        </w:tc>
      </w:tr>
    </w:tbl>
    <w:p w14:paraId="030C0D98" w14:textId="77777777" w:rsidR="00525BC8" w:rsidRPr="0015734C" w:rsidRDefault="00525BC8" w:rsidP="00525BC8">
      <w:pPr>
        <w:spacing w:after="0" w:line="240" w:lineRule="auto"/>
        <w:jc w:val="both"/>
        <w:rPr>
          <w:rFonts w:eastAsia="Calibri" w:cs="Calibri"/>
          <w:b/>
          <w:kern w:val="0"/>
          <w:lang w:val="hr" w:eastAsia="hr-HR"/>
          <w14:ligatures w14:val="none"/>
        </w:rPr>
      </w:pPr>
    </w:p>
    <w:p w14:paraId="5E5D7728" w14:textId="51D8BE5E" w:rsidR="000C6F57" w:rsidRPr="0015734C" w:rsidRDefault="000C6F57"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Dan grada i Grgurevo</w:t>
      </w:r>
      <w:r w:rsidRPr="0015734C">
        <w:rPr>
          <w:rFonts w:eastAsia="Calibri" w:cs="Calibri"/>
          <w:kern w:val="0"/>
          <w:lang w:val="hr" w:eastAsia="hr-HR"/>
          <w14:ligatures w14:val="none"/>
        </w:rPr>
        <w:t xml:space="preserve"> odnosi se na troškove organizacije svečane sjednice Gradskog vijeća i proslave Dana Grada Požege.</w:t>
      </w:r>
    </w:p>
    <w:p w14:paraId="42B1219B" w14:textId="030A34A3" w:rsidR="000C6F57" w:rsidRPr="0015734C" w:rsidRDefault="000C6F57" w:rsidP="00525BC8">
      <w:pPr>
        <w:spacing w:after="0" w:line="240" w:lineRule="auto"/>
        <w:rPr>
          <w:rFonts w:eastAsia="Calibri" w:cs="Calibri"/>
          <w:kern w:val="0"/>
          <w:lang w:val="hr" w:eastAsia="hr-HR"/>
          <w14:ligatures w14:val="none"/>
        </w:rPr>
      </w:pPr>
    </w:p>
    <w:p w14:paraId="20631C9D" w14:textId="77777777" w:rsidR="000C6F57" w:rsidRPr="0015734C" w:rsidRDefault="000C6F57"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POLITIČKE STRANKE</w:t>
      </w:r>
    </w:p>
    <w:p w14:paraId="383BC515" w14:textId="77777777" w:rsidR="00525BC8" w:rsidRPr="0015734C" w:rsidRDefault="00525BC8" w:rsidP="00525BC8">
      <w:pPr>
        <w:spacing w:after="0" w:line="240" w:lineRule="auto"/>
        <w:ind w:firstLine="708"/>
        <w:jc w:val="both"/>
        <w:rPr>
          <w:rFonts w:eastAsia="Calibri" w:cs="Calibri"/>
          <w:kern w:val="0"/>
          <w:lang w:val="hr" w:eastAsia="hr-HR"/>
          <w14:ligatures w14:val="none"/>
        </w:rPr>
      </w:pPr>
    </w:p>
    <w:p w14:paraId="154D7CB1" w14:textId="007233D9" w:rsidR="000C6F57" w:rsidRPr="0015734C" w:rsidRDefault="000C6F57" w:rsidP="00525BC8">
      <w:pPr>
        <w:spacing w:after="0" w:line="240" w:lineRule="auto"/>
        <w:ind w:firstLine="708"/>
        <w:jc w:val="both"/>
        <w:rPr>
          <w:rFonts w:eastAsia="Calibri" w:cs="Calibri"/>
          <w:kern w:val="0"/>
          <w:lang w:val="hr" w:eastAsia="hr-HR"/>
          <w14:ligatures w14:val="none"/>
        </w:rPr>
      </w:pPr>
      <w:r w:rsidRPr="0015734C">
        <w:rPr>
          <w:rFonts w:eastAsia="Calibri" w:cs="Calibri"/>
          <w:kern w:val="0"/>
          <w:lang w:val="hr" w:eastAsia="hr-HR"/>
          <w14:ligatures w14:val="none"/>
        </w:rPr>
        <w:lastRenderedPageBreak/>
        <w:t>Kroz program se raspoređuju sredstva za rad političkih stranaka i članova izabranih sa liste grupe birača zastupljenih u Gradskom vijeću Grada Požege.</w:t>
      </w:r>
    </w:p>
    <w:p w14:paraId="0E8C2D50" w14:textId="77777777" w:rsidR="00525BC8" w:rsidRPr="0015734C" w:rsidRDefault="00525BC8" w:rsidP="00525BC8">
      <w:pPr>
        <w:tabs>
          <w:tab w:val="left" w:pos="851"/>
        </w:tabs>
        <w:spacing w:after="0" w:line="240" w:lineRule="auto"/>
        <w:jc w:val="both"/>
        <w:rPr>
          <w:rFonts w:eastAsia="Calibri" w:cs="Calibri"/>
          <w:b/>
          <w:kern w:val="0"/>
          <w:lang w:val="hr" w:eastAsia="hr-HR"/>
          <w14:ligatures w14:val="none"/>
        </w:rPr>
      </w:pPr>
    </w:p>
    <w:p w14:paraId="58B55AFB" w14:textId="68047868" w:rsidR="000C6F57" w:rsidRPr="0015734C" w:rsidRDefault="000C6F57" w:rsidP="00525BC8">
      <w:pPr>
        <w:tabs>
          <w:tab w:val="left" w:pos="851"/>
        </w:tabs>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4070305E" w14:textId="77777777" w:rsidR="000C6F57" w:rsidRPr="0015734C" w:rsidRDefault="000C6F57" w:rsidP="00525BC8">
      <w:pPr>
        <w:numPr>
          <w:ilvl w:val="0"/>
          <w:numId w:val="10"/>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2AFC502E" w14:textId="77777777" w:rsidR="000C6F57" w:rsidRPr="0015734C" w:rsidRDefault="000C6F57" w:rsidP="00525BC8">
      <w:pPr>
        <w:numPr>
          <w:ilvl w:val="0"/>
          <w:numId w:val="10"/>
        </w:numPr>
        <w:pBdr>
          <w:top w:val="nil"/>
          <w:left w:val="nil"/>
          <w:bottom w:val="nil"/>
          <w:right w:val="nil"/>
          <w:between w:val="nil"/>
        </w:pBdr>
        <w:spacing w:after="0" w:line="240" w:lineRule="auto"/>
        <w:jc w:val="both"/>
        <w:rPr>
          <w:rFonts w:eastAsia="Calibri" w:cs="Calibri"/>
          <w:kern w:val="0"/>
          <w:lang w:val="hr" w:eastAsia="hr-HR"/>
          <w14:ligatures w14:val="none"/>
        </w:rPr>
      </w:pPr>
      <w:bookmarkStart w:id="0" w:name="_Hlk216095245"/>
      <w:r w:rsidRPr="0015734C">
        <w:rPr>
          <w:rFonts w:eastAsia="Calibri" w:cs="Calibri"/>
          <w:kern w:val="0"/>
          <w:lang w:val="hr" w:eastAsia="hr-HR"/>
          <w14:ligatures w14:val="none"/>
        </w:rPr>
        <w:t>Zakon o financiranju političkih aktivnosti, izborne promidžbe i referenduma (Narodne novine, broj: 29/19. i 98/19.),</w:t>
      </w:r>
    </w:p>
    <w:bookmarkEnd w:id="0"/>
    <w:p w14:paraId="2C9CB9DF" w14:textId="77777777" w:rsidR="000C6F57" w:rsidRPr="0015734C" w:rsidRDefault="000C6F57" w:rsidP="00525BC8">
      <w:pPr>
        <w:numPr>
          <w:ilvl w:val="0"/>
          <w:numId w:val="10"/>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 xml:space="preserve">Statut Grada Požege (Službene novine Grada Požege, broj: 2/21. i 11/22.) </w:t>
      </w:r>
    </w:p>
    <w:p w14:paraId="1A61FAB8" w14:textId="77777777" w:rsidR="00525BC8" w:rsidRPr="0015734C" w:rsidRDefault="00525BC8" w:rsidP="00525BC8">
      <w:pPr>
        <w:pBdr>
          <w:top w:val="nil"/>
          <w:left w:val="nil"/>
          <w:bottom w:val="nil"/>
          <w:right w:val="nil"/>
          <w:between w:val="nil"/>
        </w:pBdr>
        <w:spacing w:after="0" w:line="240" w:lineRule="auto"/>
        <w:ind w:left="720"/>
        <w:jc w:val="both"/>
        <w:rPr>
          <w:rFonts w:eastAsia="Calibri" w:cs="Calibri"/>
          <w:b/>
          <w:kern w:val="0"/>
          <w:lang w:val="hr" w:eastAsia="hr-HR"/>
          <w14:ligatures w14:val="none"/>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45"/>
        <w:gridCol w:w="1545"/>
        <w:gridCol w:w="1695"/>
      </w:tblGrid>
      <w:tr w:rsidR="008E1D08" w:rsidRPr="0015734C" w14:paraId="74CC975D"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vAlign w:val="center"/>
          </w:tcPr>
          <w:p w14:paraId="13936C97" w14:textId="77777777" w:rsidR="000C6F57" w:rsidRPr="0015734C" w:rsidRDefault="000C6F57"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1200 POLITIČKE STRANKE</w:t>
            </w:r>
          </w:p>
        </w:tc>
        <w:tc>
          <w:tcPr>
            <w:tcW w:w="1845" w:type="dxa"/>
            <w:tcBorders>
              <w:top w:val="single" w:sz="4" w:space="0" w:color="000000"/>
              <w:left w:val="single" w:sz="4" w:space="0" w:color="000000"/>
              <w:bottom w:val="single" w:sz="4" w:space="0" w:color="000000"/>
              <w:right w:val="single" w:sz="4" w:space="0" w:color="000000"/>
            </w:tcBorders>
            <w:vAlign w:val="center"/>
          </w:tcPr>
          <w:p w14:paraId="19B9A8C3"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545" w:type="dxa"/>
            <w:tcBorders>
              <w:top w:val="single" w:sz="4" w:space="0" w:color="000000"/>
              <w:left w:val="single" w:sz="4" w:space="0" w:color="000000"/>
              <w:bottom w:val="single" w:sz="4" w:space="0" w:color="000000"/>
              <w:right w:val="single" w:sz="4" w:space="0" w:color="000000"/>
            </w:tcBorders>
            <w:vAlign w:val="center"/>
          </w:tcPr>
          <w:p w14:paraId="028BF465"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4E2B78F8" w14:textId="6131E445" w:rsidR="000C6F57"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8E1D08" w:rsidRPr="0015734C" w14:paraId="1F422A42"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vAlign w:val="center"/>
          </w:tcPr>
          <w:p w14:paraId="67D7B063" w14:textId="77777777" w:rsidR="00C814A9" w:rsidRPr="0015734C" w:rsidRDefault="00C814A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A120001 DONACIJE POLITIČKIM STRANKAMA</w:t>
            </w:r>
          </w:p>
        </w:tc>
        <w:tc>
          <w:tcPr>
            <w:tcW w:w="1845" w:type="dxa"/>
            <w:tcBorders>
              <w:top w:val="single" w:sz="4" w:space="0" w:color="000000"/>
              <w:left w:val="single" w:sz="4" w:space="0" w:color="000000"/>
              <w:bottom w:val="single" w:sz="4" w:space="0" w:color="000000"/>
              <w:right w:val="single" w:sz="4" w:space="0" w:color="000000"/>
            </w:tcBorders>
            <w:vAlign w:val="center"/>
          </w:tcPr>
          <w:p w14:paraId="5896AB7E" w14:textId="6DF43859" w:rsidR="00C814A9" w:rsidRPr="0015734C" w:rsidRDefault="00C814A9" w:rsidP="00525BC8">
            <w:pPr>
              <w:spacing w:after="0" w:line="240" w:lineRule="auto"/>
              <w:jc w:val="right"/>
              <w:rPr>
                <w:rFonts w:eastAsia="Calibri" w:cs="Calibri"/>
                <w:i/>
                <w:kern w:val="0"/>
                <w:lang w:val="hr" w:eastAsia="hr-HR"/>
                <w14:ligatures w14:val="none"/>
              </w:rPr>
            </w:pPr>
            <w:r w:rsidRPr="0015734C">
              <w:rPr>
                <w:rFonts w:eastAsia="Calibri" w:cs="Calibri"/>
                <w:kern w:val="0"/>
                <w:lang w:val="hr" w:eastAsia="hr-HR"/>
                <w14:ligatures w14:val="none"/>
              </w:rPr>
              <w:t>9.160,00</w:t>
            </w:r>
          </w:p>
        </w:tc>
        <w:tc>
          <w:tcPr>
            <w:tcW w:w="1545" w:type="dxa"/>
            <w:tcBorders>
              <w:top w:val="single" w:sz="4" w:space="0" w:color="000000"/>
              <w:left w:val="single" w:sz="4" w:space="0" w:color="000000"/>
              <w:bottom w:val="single" w:sz="4" w:space="0" w:color="000000"/>
              <w:right w:val="single" w:sz="4" w:space="0" w:color="000000"/>
            </w:tcBorders>
            <w:vAlign w:val="center"/>
          </w:tcPr>
          <w:p w14:paraId="273DDF56" w14:textId="362DD113" w:rsidR="00C814A9" w:rsidRPr="0015734C" w:rsidRDefault="00C814A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-780,00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0BADA290" w14:textId="2387DE08" w:rsidR="00C814A9" w:rsidRPr="0015734C" w:rsidRDefault="00C814A9" w:rsidP="00525BC8">
            <w:pPr>
              <w:spacing w:after="0" w:line="240" w:lineRule="auto"/>
              <w:jc w:val="right"/>
              <w:rPr>
                <w:rFonts w:eastAsia="Calibri" w:cs="Calibri"/>
                <w:i/>
                <w:kern w:val="0"/>
                <w:lang w:val="hr" w:eastAsia="hr-HR"/>
                <w14:ligatures w14:val="none"/>
              </w:rPr>
            </w:pPr>
            <w:r w:rsidRPr="0015734C">
              <w:rPr>
                <w:rFonts w:eastAsia="Calibri" w:cs="Calibri"/>
                <w:kern w:val="0"/>
                <w:lang w:val="hr" w:eastAsia="hr-HR"/>
                <w14:ligatures w14:val="none"/>
              </w:rPr>
              <w:t>8.380,00</w:t>
            </w:r>
          </w:p>
        </w:tc>
      </w:tr>
      <w:tr w:rsidR="00B84BFB" w:rsidRPr="0015734C" w14:paraId="14D51D71"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vAlign w:val="center"/>
          </w:tcPr>
          <w:p w14:paraId="485BE571" w14:textId="77777777" w:rsidR="00C814A9" w:rsidRPr="0015734C" w:rsidRDefault="00C814A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45" w:type="dxa"/>
            <w:tcBorders>
              <w:top w:val="single" w:sz="4" w:space="0" w:color="000000"/>
              <w:left w:val="single" w:sz="4" w:space="0" w:color="000000"/>
              <w:bottom w:val="single" w:sz="4" w:space="0" w:color="000000"/>
              <w:right w:val="single" w:sz="4" w:space="0" w:color="000000"/>
            </w:tcBorders>
            <w:vAlign w:val="center"/>
          </w:tcPr>
          <w:p w14:paraId="087DF420" w14:textId="439D7166" w:rsidR="00C814A9" w:rsidRPr="0015734C" w:rsidRDefault="00C814A9" w:rsidP="00525BC8">
            <w:pPr>
              <w:spacing w:after="0" w:line="240" w:lineRule="auto"/>
              <w:jc w:val="right"/>
              <w:rPr>
                <w:rFonts w:eastAsia="Calibri" w:cs="Calibri"/>
                <w:b/>
                <w:i/>
                <w:kern w:val="0"/>
                <w:lang w:val="hr" w:eastAsia="hr-HR"/>
                <w14:ligatures w14:val="none"/>
              </w:rPr>
            </w:pPr>
            <w:r w:rsidRPr="0015734C">
              <w:rPr>
                <w:rFonts w:eastAsia="Calibri" w:cs="Calibri"/>
                <w:b/>
                <w:kern w:val="0"/>
                <w:lang w:val="hr" w:eastAsia="hr-HR"/>
                <w14:ligatures w14:val="none"/>
              </w:rPr>
              <w:t>9.160,00</w:t>
            </w:r>
          </w:p>
        </w:tc>
        <w:tc>
          <w:tcPr>
            <w:tcW w:w="1545" w:type="dxa"/>
            <w:tcBorders>
              <w:top w:val="single" w:sz="4" w:space="0" w:color="000000"/>
              <w:left w:val="single" w:sz="4" w:space="0" w:color="000000"/>
              <w:bottom w:val="single" w:sz="4" w:space="0" w:color="000000"/>
              <w:right w:val="single" w:sz="4" w:space="0" w:color="000000"/>
            </w:tcBorders>
            <w:vAlign w:val="center"/>
          </w:tcPr>
          <w:p w14:paraId="630B1B75" w14:textId="402E8BF2" w:rsidR="00C814A9" w:rsidRPr="0015734C" w:rsidRDefault="00C814A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-780,00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3C293B4F" w14:textId="6719285A" w:rsidR="00C814A9" w:rsidRPr="0015734C" w:rsidRDefault="00C814A9" w:rsidP="00525BC8">
            <w:pPr>
              <w:spacing w:after="0" w:line="240" w:lineRule="auto"/>
              <w:jc w:val="right"/>
              <w:rPr>
                <w:rFonts w:eastAsia="Calibri" w:cs="Calibri"/>
                <w:b/>
                <w:i/>
                <w:kern w:val="0"/>
                <w:lang w:val="hr" w:eastAsia="hr-HR"/>
                <w14:ligatures w14:val="none"/>
              </w:rPr>
            </w:pPr>
            <w:r w:rsidRPr="0015734C">
              <w:rPr>
                <w:rFonts w:eastAsia="Calibri" w:cs="Calibri"/>
                <w:b/>
                <w:kern w:val="0"/>
                <w:lang w:val="hr" w:eastAsia="hr-HR"/>
                <w14:ligatures w14:val="none"/>
              </w:rPr>
              <w:t>8.380,00</w:t>
            </w:r>
          </w:p>
        </w:tc>
      </w:tr>
    </w:tbl>
    <w:p w14:paraId="091EAB1D" w14:textId="77777777" w:rsidR="00525BC8" w:rsidRPr="0015734C" w:rsidRDefault="00525BC8" w:rsidP="00525BC8">
      <w:pPr>
        <w:spacing w:after="0" w:line="240" w:lineRule="auto"/>
        <w:jc w:val="both"/>
        <w:rPr>
          <w:rFonts w:eastAsia="Calibri" w:cs="Calibri"/>
          <w:b/>
          <w:kern w:val="0"/>
          <w:lang w:val="hr" w:eastAsia="hr-HR"/>
          <w14:ligatures w14:val="none"/>
        </w:rPr>
      </w:pPr>
    </w:p>
    <w:p w14:paraId="4ED7466D" w14:textId="3610D090" w:rsidR="000C6F57" w:rsidRPr="0015734C" w:rsidRDefault="000C6F57"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Donacije političkim strankama</w:t>
      </w:r>
      <w:r w:rsidRPr="0015734C">
        <w:rPr>
          <w:rFonts w:eastAsia="Calibri" w:cs="Calibri"/>
          <w:kern w:val="0"/>
          <w:lang w:val="hr" w:eastAsia="hr-HR"/>
          <w14:ligatures w14:val="none"/>
        </w:rPr>
        <w:t xml:space="preserve"> - svakoj pojedinoj političkoj stranci, odnosno nezavisnom vijećniku pripadaju sredstva razmjerno broju njihovih vijećnika u Gradskom vijeću Grada Požege.</w:t>
      </w:r>
      <w:r w:rsidR="00CE0A30" w:rsidRPr="0015734C">
        <w:rPr>
          <w:rFonts w:eastAsia="Calibri" w:cs="Calibri"/>
          <w:kern w:val="0"/>
          <w:lang w:val="hr" w:eastAsia="hr-HR"/>
          <w14:ligatures w14:val="none"/>
        </w:rPr>
        <w:t xml:space="preserve"> Rashodi se usklađuju sa stvarno nastalim. </w:t>
      </w:r>
    </w:p>
    <w:p w14:paraId="5D118477" w14:textId="77777777" w:rsidR="00525BC8" w:rsidRPr="0015734C" w:rsidRDefault="00525BC8" w:rsidP="00525BC8">
      <w:pPr>
        <w:spacing w:after="0" w:line="240" w:lineRule="auto"/>
        <w:jc w:val="both"/>
        <w:rPr>
          <w:rFonts w:eastAsia="Calibri" w:cs="Calibri"/>
          <w:b/>
          <w:kern w:val="0"/>
          <w:lang w:val="hr" w:eastAsia="hr-HR"/>
          <w14:ligatures w14:val="none"/>
        </w:rPr>
      </w:pPr>
    </w:p>
    <w:p w14:paraId="33B59D4A" w14:textId="78973D24" w:rsidR="000C6F57" w:rsidRPr="0015734C" w:rsidRDefault="000C6F57"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DJEČJE GRADSKO VIJEĆE</w:t>
      </w:r>
    </w:p>
    <w:p w14:paraId="00583BBB" w14:textId="77777777" w:rsidR="00525BC8" w:rsidRPr="0015734C" w:rsidRDefault="00525BC8" w:rsidP="00525BC8">
      <w:pPr>
        <w:spacing w:after="0" w:line="240" w:lineRule="auto"/>
        <w:ind w:firstLine="708"/>
        <w:jc w:val="both"/>
        <w:rPr>
          <w:rFonts w:eastAsia="Calibri" w:cs="Calibri"/>
          <w:kern w:val="0"/>
          <w:lang w:val="hr" w:eastAsia="hr-HR"/>
          <w14:ligatures w14:val="none"/>
        </w:rPr>
      </w:pPr>
    </w:p>
    <w:p w14:paraId="595FE39E" w14:textId="0413A2C6" w:rsidR="000C6F57" w:rsidRPr="0015734C" w:rsidRDefault="000C6F57" w:rsidP="00525BC8">
      <w:pPr>
        <w:spacing w:after="0" w:line="240" w:lineRule="auto"/>
        <w:ind w:firstLine="708"/>
        <w:jc w:val="both"/>
        <w:rPr>
          <w:rFonts w:eastAsia="Calibri" w:cs="Calibri"/>
          <w:kern w:val="0"/>
          <w:lang w:val="hr" w:eastAsia="hr-HR"/>
          <w14:ligatures w14:val="none"/>
        </w:rPr>
      </w:pPr>
      <w:r w:rsidRPr="0015734C">
        <w:rPr>
          <w:rFonts w:eastAsia="Calibri" w:cs="Calibri"/>
          <w:kern w:val="0"/>
          <w:lang w:val="hr" w:eastAsia="hr-HR"/>
          <w14:ligatures w14:val="none"/>
        </w:rPr>
        <w:t>Dječje gradsko vijeće je neformalno uključivanje djece u djelovanje i odlučivanje gradske vlasti, te prikladan oblik za suradnički i partnerski odnos djece i lokalne vlasti radi sagledavanja stanja prava i boljeg rješavanja potreba djece. Cilj programa je aktivna participacija djece u lokalnoj zajednici.</w:t>
      </w:r>
    </w:p>
    <w:p w14:paraId="7E6E6548" w14:textId="77777777" w:rsidR="00553E31" w:rsidRPr="0015734C" w:rsidRDefault="00553E31" w:rsidP="00525BC8">
      <w:pPr>
        <w:tabs>
          <w:tab w:val="left" w:pos="851"/>
        </w:tabs>
        <w:spacing w:after="0" w:line="240" w:lineRule="auto"/>
        <w:jc w:val="both"/>
        <w:rPr>
          <w:rFonts w:eastAsia="Calibri" w:cs="Calibri"/>
          <w:b/>
          <w:kern w:val="0"/>
          <w:lang w:val="hr" w:eastAsia="hr-HR"/>
          <w14:ligatures w14:val="none"/>
        </w:rPr>
      </w:pPr>
    </w:p>
    <w:p w14:paraId="4EAC0608" w14:textId="75A96401" w:rsidR="000C6F57" w:rsidRPr="0015734C" w:rsidRDefault="000C6F57" w:rsidP="00525BC8">
      <w:pPr>
        <w:tabs>
          <w:tab w:val="left" w:pos="851"/>
        </w:tabs>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38702E62" w14:textId="77777777" w:rsidR="000C6F57" w:rsidRPr="0015734C" w:rsidRDefault="000C6F57" w:rsidP="00525BC8">
      <w:pPr>
        <w:numPr>
          <w:ilvl w:val="0"/>
          <w:numId w:val="12"/>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 xml:space="preserve">Zakon o lokalnoj i područnoj (regionalnoj) samoupravi (Narodne novine, broj: 33/01., 60/01., 129/05., 109/07., 125/08., 36/09., 36/09., 150/11., 144/12., 19/13., 137/15., 123/17., 98/19. i 144/20.) </w:t>
      </w:r>
    </w:p>
    <w:p w14:paraId="42B03866" w14:textId="77777777" w:rsidR="000C6F57" w:rsidRPr="0015734C" w:rsidRDefault="000C6F57" w:rsidP="00525BC8">
      <w:pPr>
        <w:numPr>
          <w:ilvl w:val="0"/>
          <w:numId w:val="12"/>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Statut Grada Požege (Službene novine Grada Požege, broj: 2/21. i 11/22.).</w:t>
      </w:r>
    </w:p>
    <w:p w14:paraId="749A3A24" w14:textId="77777777" w:rsidR="00525BC8" w:rsidRPr="0015734C" w:rsidRDefault="00525BC8" w:rsidP="00525BC8">
      <w:pPr>
        <w:pBdr>
          <w:top w:val="nil"/>
          <w:left w:val="nil"/>
          <w:bottom w:val="nil"/>
          <w:right w:val="nil"/>
          <w:between w:val="nil"/>
        </w:pBdr>
        <w:spacing w:after="0" w:line="240" w:lineRule="auto"/>
        <w:ind w:left="720"/>
        <w:jc w:val="both"/>
        <w:rPr>
          <w:rFonts w:eastAsia="Calibri" w:cs="Calibri"/>
          <w:b/>
          <w:kern w:val="0"/>
          <w:lang w:val="hr" w:eastAsia="hr-HR"/>
          <w14:ligatures w14:val="none"/>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15"/>
        <w:gridCol w:w="1575"/>
        <w:gridCol w:w="1695"/>
      </w:tblGrid>
      <w:tr w:rsidR="00B84BFB" w:rsidRPr="0015734C" w14:paraId="31A5854E"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vAlign w:val="center"/>
          </w:tcPr>
          <w:p w14:paraId="7D706FE0" w14:textId="77777777" w:rsidR="000C6F57" w:rsidRPr="0015734C" w:rsidRDefault="000C6F57"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1202 DJEČJE GRADSKO VIJEĆE</w:t>
            </w:r>
          </w:p>
        </w:tc>
        <w:tc>
          <w:tcPr>
            <w:tcW w:w="1815" w:type="dxa"/>
            <w:tcBorders>
              <w:top w:val="single" w:sz="4" w:space="0" w:color="000000"/>
              <w:left w:val="single" w:sz="4" w:space="0" w:color="000000"/>
              <w:bottom w:val="single" w:sz="4" w:space="0" w:color="000000"/>
              <w:right w:val="single" w:sz="4" w:space="0" w:color="000000"/>
            </w:tcBorders>
          </w:tcPr>
          <w:p w14:paraId="5D80E7DF"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575" w:type="dxa"/>
            <w:tcBorders>
              <w:top w:val="single" w:sz="4" w:space="0" w:color="000000"/>
              <w:left w:val="single" w:sz="4" w:space="0" w:color="000000"/>
              <w:bottom w:val="single" w:sz="4" w:space="0" w:color="000000"/>
              <w:right w:val="single" w:sz="4" w:space="0" w:color="000000"/>
            </w:tcBorders>
          </w:tcPr>
          <w:p w14:paraId="354C4DD3"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tcPr>
          <w:p w14:paraId="4B525C23" w14:textId="285B2601" w:rsidR="000C6F57"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B84BFB" w:rsidRPr="0015734C" w14:paraId="5B785145"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vAlign w:val="center"/>
          </w:tcPr>
          <w:p w14:paraId="35F7CBF7" w14:textId="77777777" w:rsidR="000C6F57" w:rsidRPr="0015734C" w:rsidRDefault="000C6F5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A120001 OSNOVNA AKTIVNOST DJEČJEG GRADSKOG VIJEĆA</w:t>
            </w:r>
          </w:p>
        </w:tc>
        <w:tc>
          <w:tcPr>
            <w:tcW w:w="1815" w:type="dxa"/>
            <w:tcBorders>
              <w:top w:val="single" w:sz="4" w:space="0" w:color="000000"/>
              <w:left w:val="single" w:sz="4" w:space="0" w:color="000000"/>
              <w:bottom w:val="single" w:sz="4" w:space="0" w:color="000000"/>
              <w:right w:val="single" w:sz="4" w:space="0" w:color="000000"/>
            </w:tcBorders>
            <w:vAlign w:val="center"/>
          </w:tcPr>
          <w:p w14:paraId="7E589945" w14:textId="77777777" w:rsidR="000C6F57" w:rsidRPr="0015734C" w:rsidRDefault="000C6F57" w:rsidP="00525BC8">
            <w:pPr>
              <w:spacing w:after="0" w:line="240" w:lineRule="auto"/>
              <w:jc w:val="right"/>
              <w:rPr>
                <w:rFonts w:eastAsia="Calibri" w:cs="Calibri"/>
                <w:i/>
                <w:kern w:val="0"/>
                <w:lang w:val="hr" w:eastAsia="hr-HR"/>
                <w14:ligatures w14:val="none"/>
              </w:rPr>
            </w:pPr>
            <w:r w:rsidRPr="0015734C">
              <w:rPr>
                <w:rFonts w:eastAsia="Calibri" w:cs="Calibri"/>
                <w:kern w:val="0"/>
                <w:lang w:val="hr" w:eastAsia="hr-HR"/>
                <w14:ligatures w14:val="none"/>
              </w:rPr>
              <w:t>500,00</w:t>
            </w:r>
          </w:p>
        </w:tc>
        <w:tc>
          <w:tcPr>
            <w:tcW w:w="1575" w:type="dxa"/>
            <w:tcBorders>
              <w:top w:val="single" w:sz="4" w:space="0" w:color="000000"/>
              <w:left w:val="single" w:sz="4" w:space="0" w:color="000000"/>
              <w:bottom w:val="single" w:sz="4" w:space="0" w:color="000000"/>
              <w:right w:val="single" w:sz="4" w:space="0" w:color="000000"/>
            </w:tcBorders>
            <w:vAlign w:val="center"/>
          </w:tcPr>
          <w:p w14:paraId="27FCE467" w14:textId="77777777" w:rsidR="000C6F57" w:rsidRPr="0015734C" w:rsidRDefault="000C6F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2BD31278" w14:textId="77777777" w:rsidR="000C6F57" w:rsidRPr="0015734C" w:rsidRDefault="000C6F57" w:rsidP="00525BC8">
            <w:pPr>
              <w:spacing w:after="0" w:line="240" w:lineRule="auto"/>
              <w:jc w:val="right"/>
              <w:rPr>
                <w:rFonts w:eastAsia="Calibri" w:cs="Calibri"/>
                <w:i/>
                <w:kern w:val="0"/>
                <w:lang w:val="hr" w:eastAsia="hr-HR"/>
                <w14:ligatures w14:val="none"/>
              </w:rPr>
            </w:pPr>
            <w:r w:rsidRPr="0015734C">
              <w:rPr>
                <w:rFonts w:eastAsia="Calibri" w:cs="Calibri"/>
                <w:kern w:val="0"/>
                <w:lang w:val="hr" w:eastAsia="hr-HR"/>
                <w14:ligatures w14:val="none"/>
              </w:rPr>
              <w:t>500,00</w:t>
            </w:r>
          </w:p>
        </w:tc>
      </w:tr>
      <w:tr w:rsidR="00B84BFB" w:rsidRPr="0015734C" w14:paraId="0AD74D53"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vAlign w:val="center"/>
          </w:tcPr>
          <w:p w14:paraId="31D2AF71" w14:textId="77777777" w:rsidR="000C6F57" w:rsidRPr="0015734C" w:rsidRDefault="000C6F5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15" w:type="dxa"/>
            <w:tcBorders>
              <w:top w:val="single" w:sz="4" w:space="0" w:color="000000"/>
              <w:left w:val="single" w:sz="4" w:space="0" w:color="000000"/>
              <w:bottom w:val="single" w:sz="4" w:space="0" w:color="000000"/>
              <w:right w:val="single" w:sz="4" w:space="0" w:color="000000"/>
            </w:tcBorders>
            <w:vAlign w:val="center"/>
          </w:tcPr>
          <w:p w14:paraId="7AA140B0" w14:textId="77777777" w:rsidR="000C6F57" w:rsidRPr="0015734C" w:rsidRDefault="000C6F57" w:rsidP="00525BC8">
            <w:pPr>
              <w:spacing w:after="0" w:line="240" w:lineRule="auto"/>
              <w:jc w:val="right"/>
              <w:rPr>
                <w:rFonts w:eastAsia="Calibri" w:cs="Calibri"/>
                <w:b/>
                <w:i/>
                <w:kern w:val="0"/>
                <w:lang w:val="hr" w:eastAsia="hr-HR"/>
                <w14:ligatures w14:val="none"/>
              </w:rPr>
            </w:pPr>
            <w:r w:rsidRPr="0015734C">
              <w:rPr>
                <w:rFonts w:eastAsia="Calibri" w:cs="Calibri"/>
                <w:b/>
                <w:kern w:val="0"/>
                <w:lang w:val="hr" w:eastAsia="hr-HR"/>
                <w14:ligatures w14:val="none"/>
              </w:rPr>
              <w:t>500,00</w:t>
            </w:r>
          </w:p>
        </w:tc>
        <w:tc>
          <w:tcPr>
            <w:tcW w:w="1575" w:type="dxa"/>
            <w:tcBorders>
              <w:top w:val="single" w:sz="4" w:space="0" w:color="000000"/>
              <w:left w:val="single" w:sz="4" w:space="0" w:color="000000"/>
              <w:bottom w:val="single" w:sz="4" w:space="0" w:color="000000"/>
              <w:right w:val="single" w:sz="4" w:space="0" w:color="000000"/>
            </w:tcBorders>
            <w:vAlign w:val="center"/>
          </w:tcPr>
          <w:p w14:paraId="173B9A73" w14:textId="77777777" w:rsidR="000C6F57" w:rsidRPr="0015734C" w:rsidRDefault="000C6F57"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64A0E0A7" w14:textId="77777777" w:rsidR="000C6F57" w:rsidRPr="0015734C" w:rsidRDefault="000C6F57" w:rsidP="00525BC8">
            <w:pPr>
              <w:spacing w:after="0" w:line="240" w:lineRule="auto"/>
              <w:jc w:val="right"/>
              <w:rPr>
                <w:rFonts w:eastAsia="Calibri" w:cs="Calibri"/>
                <w:b/>
                <w:i/>
                <w:kern w:val="0"/>
                <w:lang w:val="hr" w:eastAsia="hr-HR"/>
                <w14:ligatures w14:val="none"/>
              </w:rPr>
            </w:pPr>
            <w:r w:rsidRPr="0015734C">
              <w:rPr>
                <w:rFonts w:eastAsia="Calibri" w:cs="Calibri"/>
                <w:b/>
                <w:kern w:val="0"/>
                <w:lang w:val="hr" w:eastAsia="hr-HR"/>
                <w14:ligatures w14:val="none"/>
              </w:rPr>
              <w:t>500,00</w:t>
            </w:r>
          </w:p>
        </w:tc>
      </w:tr>
    </w:tbl>
    <w:p w14:paraId="58160049" w14:textId="77777777" w:rsidR="00525BC8" w:rsidRPr="0015734C" w:rsidRDefault="00525BC8" w:rsidP="00525BC8">
      <w:pPr>
        <w:spacing w:after="0" w:line="240" w:lineRule="auto"/>
        <w:jc w:val="both"/>
        <w:rPr>
          <w:rFonts w:eastAsia="Calibri" w:cs="Calibri"/>
          <w:b/>
          <w:kern w:val="0"/>
          <w:lang w:val="hr" w:eastAsia="hr-HR"/>
          <w14:ligatures w14:val="none"/>
        </w:rPr>
      </w:pPr>
    </w:p>
    <w:p w14:paraId="00BE16CA" w14:textId="5F15DF43" w:rsidR="000C6F57" w:rsidRPr="0015734C" w:rsidRDefault="000C6F57"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Osnovna aktivnost Dječjeg gradskog vijeća</w:t>
      </w:r>
      <w:r w:rsidRPr="0015734C">
        <w:rPr>
          <w:rFonts w:eastAsia="Calibri" w:cs="Calibri"/>
          <w:kern w:val="0"/>
          <w:lang w:val="hr" w:eastAsia="hr-HR"/>
          <w14:ligatures w14:val="none"/>
        </w:rPr>
        <w:t xml:space="preserve"> odnosi se na sufinanciranje rada Dječjeg gradskog vijeća.</w:t>
      </w:r>
    </w:p>
    <w:p w14:paraId="69B177F7"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CE0A30" w:rsidRPr="0015734C" w14:paraId="3DBEB796" w14:textId="77777777" w:rsidTr="0015734C">
        <w:trPr>
          <w:trHeight w:val="54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177CE840"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2DE6A0D1"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03B42E6F"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32661282"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10E0CD93"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A"/>
              <w:left w:val="single" w:sz="4" w:space="0" w:color="00000A"/>
              <w:bottom w:val="single" w:sz="4" w:space="0" w:color="00000A"/>
              <w:right w:val="single" w:sz="4" w:space="0" w:color="00000A"/>
            </w:tcBorders>
            <w:vAlign w:val="center"/>
          </w:tcPr>
          <w:p w14:paraId="1B3B2F0C"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4888A8C0" w14:textId="2C64AC81" w:rsidR="000C6F57"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2D02DD" w:rsidRPr="0015734C" w14:paraId="4066E278" w14:textId="77777777" w:rsidTr="0015734C">
        <w:trPr>
          <w:trHeight w:val="48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5895D1F4" w14:textId="77777777" w:rsidR="000C6F57" w:rsidRPr="0015734C" w:rsidRDefault="000C6F57"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održanih sjednica</w:t>
            </w:r>
          </w:p>
        </w:tc>
        <w:tc>
          <w:tcPr>
            <w:tcW w:w="1417" w:type="dxa"/>
            <w:tcBorders>
              <w:top w:val="single" w:sz="4" w:space="0" w:color="00000A"/>
              <w:left w:val="single" w:sz="4" w:space="0" w:color="00000A"/>
              <w:bottom w:val="single" w:sz="4" w:space="0" w:color="00000A"/>
              <w:right w:val="single" w:sz="4" w:space="0" w:color="00000A"/>
            </w:tcBorders>
            <w:vAlign w:val="center"/>
          </w:tcPr>
          <w:p w14:paraId="06A45D07" w14:textId="77777777" w:rsidR="000C6F57" w:rsidRPr="0015734C" w:rsidRDefault="000C6F57"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broj propisanih sjednica</w:t>
            </w:r>
          </w:p>
        </w:tc>
        <w:tc>
          <w:tcPr>
            <w:tcW w:w="907" w:type="dxa"/>
            <w:tcBorders>
              <w:top w:val="single" w:sz="4" w:space="0" w:color="00000A"/>
              <w:left w:val="single" w:sz="4" w:space="0" w:color="00000A"/>
              <w:bottom w:val="single" w:sz="4" w:space="0" w:color="00000A"/>
              <w:right w:val="single" w:sz="4" w:space="0" w:color="00000A"/>
            </w:tcBorders>
            <w:vAlign w:val="center"/>
          </w:tcPr>
          <w:p w14:paraId="6A9191C8"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6D92A75B"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w:t>
            </w:r>
          </w:p>
        </w:tc>
        <w:tc>
          <w:tcPr>
            <w:tcW w:w="1417" w:type="dxa"/>
            <w:tcBorders>
              <w:top w:val="single" w:sz="4" w:space="0" w:color="00000A"/>
              <w:left w:val="single" w:sz="4" w:space="0" w:color="00000A"/>
              <w:bottom w:val="single" w:sz="4" w:space="0" w:color="00000A"/>
              <w:right w:val="single" w:sz="4" w:space="0" w:color="00000A"/>
            </w:tcBorders>
            <w:vAlign w:val="center"/>
          </w:tcPr>
          <w:p w14:paraId="2E2B3802"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4B107892"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51EE5CB1"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r>
    </w:tbl>
    <w:p w14:paraId="2C14AC8F" w14:textId="70AEF56C" w:rsidR="000C6F57" w:rsidRPr="0015734C" w:rsidRDefault="000C6F57" w:rsidP="00525BC8">
      <w:pPr>
        <w:spacing w:after="0" w:line="240" w:lineRule="auto"/>
        <w:rPr>
          <w:rFonts w:eastAsia="Calibri" w:cs="Calibri"/>
          <w:b/>
          <w:kern w:val="0"/>
          <w:lang w:val="hr" w:eastAsia="hr-HR"/>
          <w14:ligatures w14:val="none"/>
        </w:rPr>
      </w:pPr>
    </w:p>
    <w:p w14:paraId="302CB4BB" w14:textId="77777777" w:rsidR="000C6F57" w:rsidRPr="0015734C" w:rsidRDefault="000C6F57"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SAVJET MLADIH GRADA POŽEGE</w:t>
      </w:r>
    </w:p>
    <w:p w14:paraId="331EC713" w14:textId="77777777" w:rsidR="00525BC8" w:rsidRPr="0015734C" w:rsidRDefault="00525BC8" w:rsidP="00525BC8">
      <w:pPr>
        <w:spacing w:after="0" w:line="240" w:lineRule="auto"/>
        <w:ind w:firstLine="708"/>
        <w:jc w:val="both"/>
        <w:rPr>
          <w:rFonts w:eastAsia="Calibri" w:cs="Calibri"/>
          <w:kern w:val="0"/>
          <w:lang w:val="hr" w:eastAsia="hr-HR"/>
          <w14:ligatures w14:val="none"/>
        </w:rPr>
      </w:pPr>
    </w:p>
    <w:p w14:paraId="3E1E280D" w14:textId="58543FC1" w:rsidR="000C6F57" w:rsidRPr="0015734C" w:rsidRDefault="000C6F57" w:rsidP="00525BC8">
      <w:pPr>
        <w:spacing w:after="0" w:line="240" w:lineRule="auto"/>
        <w:ind w:firstLine="708"/>
        <w:jc w:val="both"/>
        <w:rPr>
          <w:rFonts w:eastAsia="Calibri" w:cs="Calibri"/>
          <w:kern w:val="0"/>
          <w:lang w:val="hr" w:eastAsia="hr-HR"/>
          <w14:ligatures w14:val="none"/>
        </w:rPr>
      </w:pPr>
      <w:r w:rsidRPr="0015734C">
        <w:rPr>
          <w:rFonts w:eastAsia="Calibri" w:cs="Calibri"/>
          <w:kern w:val="0"/>
          <w:lang w:val="hr" w:eastAsia="hr-HR"/>
          <w14:ligatures w14:val="none"/>
        </w:rPr>
        <w:t xml:space="preserve">Cilj programa je sudjelovanje mladih u odlučivanju o upravljanju javnim poslovima od interesa i značaja za mlade, aktivno uključivanje mladih u javni život te informiranje i savjetovanje mladih u Gradu Požegi kao jedinci lokalne samouprave. </w:t>
      </w:r>
    </w:p>
    <w:p w14:paraId="1841A080" w14:textId="77777777" w:rsidR="00525BC8" w:rsidRPr="0015734C" w:rsidRDefault="00525BC8" w:rsidP="00525BC8">
      <w:pPr>
        <w:tabs>
          <w:tab w:val="left" w:pos="851"/>
        </w:tabs>
        <w:spacing w:after="0" w:line="240" w:lineRule="auto"/>
        <w:jc w:val="both"/>
        <w:rPr>
          <w:rFonts w:eastAsia="Calibri" w:cs="Calibri"/>
          <w:b/>
          <w:kern w:val="0"/>
          <w:lang w:val="hr" w:eastAsia="hr-HR"/>
          <w14:ligatures w14:val="none"/>
        </w:rPr>
      </w:pPr>
    </w:p>
    <w:p w14:paraId="25F34474" w14:textId="3EC7F653" w:rsidR="000C6F57" w:rsidRPr="0015734C" w:rsidRDefault="000C6F57" w:rsidP="00525BC8">
      <w:pPr>
        <w:tabs>
          <w:tab w:val="left" w:pos="851"/>
        </w:tabs>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lastRenderedPageBreak/>
        <w:t>Zakonska osnova za uvođenje programa</w:t>
      </w:r>
    </w:p>
    <w:p w14:paraId="0095E5CB" w14:textId="77777777" w:rsidR="000C6F57" w:rsidRPr="0015734C" w:rsidRDefault="000C6F57" w:rsidP="00525BC8">
      <w:pPr>
        <w:numPr>
          <w:ilvl w:val="0"/>
          <w:numId w:val="13"/>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119D5372" w14:textId="77777777" w:rsidR="000C6F57" w:rsidRPr="0015734C" w:rsidRDefault="000C6F57" w:rsidP="00525BC8">
      <w:pPr>
        <w:numPr>
          <w:ilvl w:val="0"/>
          <w:numId w:val="13"/>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savjetima mladih (Narodne novine, broj: 41/14. i 83/23.)</w:t>
      </w:r>
    </w:p>
    <w:p w14:paraId="5B9706D1" w14:textId="29917E9B" w:rsidR="000C6F57" w:rsidRPr="0015734C" w:rsidRDefault="000C6F57" w:rsidP="00525BC8">
      <w:pPr>
        <w:numPr>
          <w:ilvl w:val="0"/>
          <w:numId w:val="13"/>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Odluka o osnivanju savjeta mladih Gada Požege (Službene novine Grada Požege, broj: </w:t>
      </w:r>
      <w:r w:rsidR="00CE0A30" w:rsidRPr="0015734C">
        <w:rPr>
          <w:rFonts w:eastAsia="Calibri" w:cs="Calibri"/>
          <w:kern w:val="0"/>
          <w:lang w:val="hr" w:eastAsia="hr-HR"/>
          <w14:ligatures w14:val="none"/>
        </w:rPr>
        <w:t>20/24</w:t>
      </w:r>
      <w:r w:rsidRPr="0015734C">
        <w:rPr>
          <w:rFonts w:eastAsia="Calibri" w:cs="Calibri"/>
          <w:kern w:val="0"/>
          <w:lang w:val="hr" w:eastAsia="hr-HR"/>
          <w14:ligatures w14:val="none"/>
        </w:rPr>
        <w:t>.)</w:t>
      </w:r>
    </w:p>
    <w:p w14:paraId="4BED736D" w14:textId="77777777" w:rsidR="000C6F57" w:rsidRPr="0015734C" w:rsidRDefault="000C6F57" w:rsidP="00525BC8">
      <w:pPr>
        <w:numPr>
          <w:ilvl w:val="0"/>
          <w:numId w:val="13"/>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Statut Grada Požege (Službene novine Grada Požege, broj: 2/21. i 11/22.)</w:t>
      </w:r>
    </w:p>
    <w:p w14:paraId="13689C3E" w14:textId="77777777" w:rsidR="00525BC8" w:rsidRPr="0015734C" w:rsidRDefault="00525BC8" w:rsidP="00525BC8">
      <w:pPr>
        <w:pBdr>
          <w:top w:val="nil"/>
          <w:left w:val="nil"/>
          <w:bottom w:val="nil"/>
          <w:right w:val="nil"/>
          <w:between w:val="nil"/>
        </w:pBdr>
        <w:spacing w:after="0" w:line="240" w:lineRule="auto"/>
        <w:ind w:left="720"/>
        <w:jc w:val="both"/>
        <w:rPr>
          <w:rFonts w:eastAsia="Calibri" w:cs="Calibri"/>
          <w:kern w:val="0"/>
          <w:lang w:val="hr" w:eastAsia="hr-HR"/>
          <w14:ligatures w14:val="none"/>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15"/>
        <w:gridCol w:w="1575"/>
        <w:gridCol w:w="1695"/>
      </w:tblGrid>
      <w:tr w:rsidR="00B84BFB" w:rsidRPr="0015734C" w14:paraId="05028120"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tcPr>
          <w:p w14:paraId="6F72098A" w14:textId="77777777" w:rsidR="000C6F57" w:rsidRPr="0015734C" w:rsidRDefault="000C6F57"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1203 SAVJET MLADIH GRADA POŽEGE</w:t>
            </w:r>
          </w:p>
        </w:tc>
        <w:tc>
          <w:tcPr>
            <w:tcW w:w="1815" w:type="dxa"/>
            <w:tcBorders>
              <w:top w:val="single" w:sz="4" w:space="0" w:color="000000"/>
              <w:left w:val="single" w:sz="4" w:space="0" w:color="000000"/>
              <w:bottom w:val="single" w:sz="4" w:space="0" w:color="000000"/>
              <w:right w:val="single" w:sz="4" w:space="0" w:color="000000"/>
            </w:tcBorders>
            <w:vAlign w:val="center"/>
          </w:tcPr>
          <w:p w14:paraId="04E4F763"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575" w:type="dxa"/>
            <w:tcBorders>
              <w:top w:val="single" w:sz="4" w:space="0" w:color="000000"/>
              <w:left w:val="single" w:sz="4" w:space="0" w:color="000000"/>
              <w:bottom w:val="single" w:sz="4" w:space="0" w:color="000000"/>
              <w:right w:val="single" w:sz="4" w:space="0" w:color="000000"/>
            </w:tcBorders>
            <w:vAlign w:val="center"/>
          </w:tcPr>
          <w:p w14:paraId="5EF33501"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33454F5D" w14:textId="399A87C7" w:rsidR="000C6F57"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B84BFB" w:rsidRPr="0015734C" w14:paraId="20E68385" w14:textId="77777777" w:rsidTr="00E067DB">
        <w:trPr>
          <w:trHeight w:val="255"/>
        </w:trPr>
        <w:tc>
          <w:tcPr>
            <w:tcW w:w="3975" w:type="dxa"/>
            <w:tcBorders>
              <w:top w:val="single" w:sz="4" w:space="0" w:color="000000"/>
              <w:left w:val="single" w:sz="4" w:space="0" w:color="000000"/>
              <w:bottom w:val="single" w:sz="4" w:space="0" w:color="000000"/>
              <w:right w:val="single" w:sz="4" w:space="0" w:color="000000"/>
            </w:tcBorders>
          </w:tcPr>
          <w:p w14:paraId="4C205009" w14:textId="77777777" w:rsidR="000C6F57" w:rsidRPr="0015734C" w:rsidRDefault="000C6F5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A120001 OSNOVNA AKTIVNOST SAVJETA MLADIH</w:t>
            </w:r>
          </w:p>
        </w:tc>
        <w:tc>
          <w:tcPr>
            <w:tcW w:w="1815" w:type="dxa"/>
            <w:tcBorders>
              <w:top w:val="single" w:sz="4" w:space="0" w:color="000000"/>
              <w:left w:val="single" w:sz="4" w:space="0" w:color="000000"/>
              <w:bottom w:val="single" w:sz="4" w:space="0" w:color="000000"/>
              <w:right w:val="single" w:sz="4" w:space="0" w:color="000000"/>
            </w:tcBorders>
            <w:vAlign w:val="center"/>
          </w:tcPr>
          <w:p w14:paraId="0EAB57F1" w14:textId="77777777" w:rsidR="000C6F57" w:rsidRPr="0015734C" w:rsidRDefault="000C6F57" w:rsidP="00525BC8">
            <w:pPr>
              <w:spacing w:after="0" w:line="240" w:lineRule="auto"/>
              <w:jc w:val="right"/>
              <w:rPr>
                <w:rFonts w:eastAsia="Calibri" w:cs="Calibri"/>
                <w:i/>
                <w:kern w:val="0"/>
                <w:lang w:val="hr" w:eastAsia="hr-HR"/>
                <w14:ligatures w14:val="none"/>
              </w:rPr>
            </w:pPr>
            <w:r w:rsidRPr="0015734C">
              <w:rPr>
                <w:rFonts w:eastAsia="Calibri" w:cs="Calibri"/>
                <w:kern w:val="0"/>
                <w:lang w:val="hr" w:eastAsia="hr-HR"/>
                <w14:ligatures w14:val="none"/>
              </w:rPr>
              <w:t>4.000,00</w:t>
            </w:r>
          </w:p>
        </w:tc>
        <w:tc>
          <w:tcPr>
            <w:tcW w:w="1575" w:type="dxa"/>
            <w:tcBorders>
              <w:top w:val="single" w:sz="4" w:space="0" w:color="000000"/>
              <w:left w:val="single" w:sz="4" w:space="0" w:color="000000"/>
              <w:bottom w:val="single" w:sz="4" w:space="0" w:color="000000"/>
              <w:right w:val="single" w:sz="4" w:space="0" w:color="000000"/>
            </w:tcBorders>
            <w:vAlign w:val="center"/>
          </w:tcPr>
          <w:p w14:paraId="5E5976E4" w14:textId="77777777" w:rsidR="000C6F57" w:rsidRPr="0015734C" w:rsidRDefault="000C6F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2932E777" w14:textId="77777777" w:rsidR="000C6F57" w:rsidRPr="0015734C" w:rsidRDefault="000C6F57" w:rsidP="00525BC8">
            <w:pPr>
              <w:spacing w:after="0" w:line="240" w:lineRule="auto"/>
              <w:jc w:val="right"/>
              <w:rPr>
                <w:rFonts w:eastAsia="Calibri" w:cs="Calibri"/>
                <w:i/>
                <w:kern w:val="0"/>
                <w:lang w:val="hr" w:eastAsia="hr-HR"/>
                <w14:ligatures w14:val="none"/>
              </w:rPr>
            </w:pPr>
            <w:r w:rsidRPr="0015734C">
              <w:rPr>
                <w:rFonts w:eastAsia="Calibri" w:cs="Calibri"/>
                <w:kern w:val="0"/>
                <w:lang w:val="hr" w:eastAsia="hr-HR"/>
                <w14:ligatures w14:val="none"/>
              </w:rPr>
              <w:t>4.000,00</w:t>
            </w:r>
          </w:p>
        </w:tc>
      </w:tr>
      <w:tr w:rsidR="00B84BFB" w:rsidRPr="0015734C" w14:paraId="55FD24D4" w14:textId="77777777" w:rsidTr="00E067DB">
        <w:trPr>
          <w:trHeight w:val="255"/>
        </w:trPr>
        <w:tc>
          <w:tcPr>
            <w:tcW w:w="3975" w:type="dxa"/>
          </w:tcPr>
          <w:p w14:paraId="46503D23" w14:textId="77777777" w:rsidR="000C6F57" w:rsidRPr="0015734C" w:rsidRDefault="000C6F5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15" w:type="dxa"/>
            <w:vAlign w:val="center"/>
          </w:tcPr>
          <w:p w14:paraId="0F464DEC" w14:textId="77777777" w:rsidR="000C6F57" w:rsidRPr="0015734C" w:rsidRDefault="000C6F57" w:rsidP="00525BC8">
            <w:pPr>
              <w:spacing w:after="0" w:line="240" w:lineRule="auto"/>
              <w:jc w:val="right"/>
              <w:rPr>
                <w:rFonts w:eastAsia="Calibri" w:cs="Calibri"/>
                <w:b/>
                <w:i/>
                <w:kern w:val="0"/>
                <w:lang w:val="hr" w:eastAsia="hr-HR"/>
                <w14:ligatures w14:val="none"/>
              </w:rPr>
            </w:pPr>
            <w:r w:rsidRPr="0015734C">
              <w:rPr>
                <w:rFonts w:eastAsia="Calibri" w:cs="Calibri"/>
                <w:b/>
                <w:kern w:val="0"/>
                <w:lang w:val="hr" w:eastAsia="hr-HR"/>
                <w14:ligatures w14:val="none"/>
              </w:rPr>
              <w:t>4.000,00</w:t>
            </w:r>
          </w:p>
        </w:tc>
        <w:tc>
          <w:tcPr>
            <w:tcW w:w="1575" w:type="dxa"/>
            <w:vAlign w:val="center"/>
          </w:tcPr>
          <w:p w14:paraId="172800EC" w14:textId="77777777" w:rsidR="000C6F57" w:rsidRPr="0015734C" w:rsidRDefault="000C6F57"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0,00</w:t>
            </w:r>
          </w:p>
        </w:tc>
        <w:tc>
          <w:tcPr>
            <w:tcW w:w="1695" w:type="dxa"/>
            <w:vAlign w:val="center"/>
          </w:tcPr>
          <w:p w14:paraId="74B81B53" w14:textId="77777777" w:rsidR="000C6F57" w:rsidRPr="0015734C" w:rsidRDefault="000C6F57" w:rsidP="00525BC8">
            <w:pPr>
              <w:spacing w:after="0" w:line="240" w:lineRule="auto"/>
              <w:jc w:val="right"/>
              <w:rPr>
                <w:rFonts w:eastAsia="Calibri" w:cs="Calibri"/>
                <w:b/>
                <w:i/>
                <w:kern w:val="0"/>
                <w:lang w:val="hr" w:eastAsia="hr-HR"/>
                <w14:ligatures w14:val="none"/>
              </w:rPr>
            </w:pPr>
            <w:r w:rsidRPr="0015734C">
              <w:rPr>
                <w:rFonts w:eastAsia="Calibri" w:cs="Calibri"/>
                <w:b/>
                <w:kern w:val="0"/>
                <w:lang w:val="hr" w:eastAsia="hr-HR"/>
                <w14:ligatures w14:val="none"/>
              </w:rPr>
              <w:t>4.000,00</w:t>
            </w:r>
          </w:p>
        </w:tc>
      </w:tr>
    </w:tbl>
    <w:p w14:paraId="1071862B" w14:textId="77777777" w:rsidR="00525BC8" w:rsidRPr="0015734C" w:rsidRDefault="00525BC8" w:rsidP="00525BC8">
      <w:pPr>
        <w:spacing w:after="0" w:line="240" w:lineRule="auto"/>
        <w:jc w:val="both"/>
        <w:rPr>
          <w:rFonts w:eastAsia="Calibri" w:cs="Calibri"/>
          <w:b/>
          <w:kern w:val="0"/>
          <w:lang w:val="hr" w:eastAsia="hr-HR"/>
          <w14:ligatures w14:val="none"/>
        </w:rPr>
      </w:pPr>
    </w:p>
    <w:p w14:paraId="6B7AC596" w14:textId="2F3E9F49" w:rsidR="000C6F57" w:rsidRPr="0015734C" w:rsidRDefault="000C6F57"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Osnovna aktivnost savjeta mladih</w:t>
      </w:r>
      <w:r w:rsidRPr="0015734C">
        <w:rPr>
          <w:rFonts w:eastAsia="Calibri" w:cs="Calibri"/>
          <w:kern w:val="0"/>
          <w:lang w:val="hr" w:eastAsia="hr-HR"/>
          <w14:ligatures w14:val="none"/>
        </w:rPr>
        <w:t xml:space="preserve"> odnosi se na troškove vezane za redovno djelovanje Savjeta mladih te sudjelovanja na kongresima Koordinacije savjeta mladih RH.</w:t>
      </w:r>
    </w:p>
    <w:p w14:paraId="7D95C09A"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CE0A30" w:rsidRPr="0015734C" w14:paraId="0AF971C4" w14:textId="77777777" w:rsidTr="0015734C">
        <w:trPr>
          <w:trHeight w:val="54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5FFAECE6"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385F127D"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32552492"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0768C2BE"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5903B45C"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A"/>
              <w:left w:val="single" w:sz="4" w:space="0" w:color="00000A"/>
              <w:bottom w:val="single" w:sz="4" w:space="0" w:color="00000A"/>
              <w:right w:val="single" w:sz="4" w:space="0" w:color="00000A"/>
            </w:tcBorders>
            <w:vAlign w:val="center"/>
          </w:tcPr>
          <w:p w14:paraId="7E2B163E"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56014D25" w14:textId="56B4F50F" w:rsidR="000C6F57"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CE0A30" w:rsidRPr="0015734C" w14:paraId="79CD3323" w14:textId="77777777" w:rsidTr="0015734C">
        <w:trPr>
          <w:trHeight w:val="48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1E8E2035" w14:textId="77777777" w:rsidR="000C6F57" w:rsidRPr="0015734C" w:rsidRDefault="000C6F57"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održanih sjednica</w:t>
            </w:r>
          </w:p>
        </w:tc>
        <w:tc>
          <w:tcPr>
            <w:tcW w:w="1417" w:type="dxa"/>
            <w:tcBorders>
              <w:top w:val="single" w:sz="4" w:space="0" w:color="00000A"/>
              <w:left w:val="single" w:sz="4" w:space="0" w:color="00000A"/>
              <w:bottom w:val="single" w:sz="4" w:space="0" w:color="00000A"/>
              <w:right w:val="single" w:sz="4" w:space="0" w:color="00000A"/>
            </w:tcBorders>
            <w:vAlign w:val="center"/>
          </w:tcPr>
          <w:p w14:paraId="4D7646FA" w14:textId="77777777" w:rsidR="000C6F57" w:rsidRPr="0015734C" w:rsidRDefault="000C6F57"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broj propisanih sjednica</w:t>
            </w:r>
          </w:p>
        </w:tc>
        <w:tc>
          <w:tcPr>
            <w:tcW w:w="907" w:type="dxa"/>
            <w:tcBorders>
              <w:top w:val="single" w:sz="4" w:space="0" w:color="00000A"/>
              <w:left w:val="single" w:sz="4" w:space="0" w:color="00000A"/>
              <w:bottom w:val="single" w:sz="4" w:space="0" w:color="00000A"/>
              <w:right w:val="single" w:sz="4" w:space="0" w:color="00000A"/>
            </w:tcBorders>
            <w:vAlign w:val="center"/>
          </w:tcPr>
          <w:p w14:paraId="4D8DC7BA"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5333FB6B"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w:t>
            </w:r>
          </w:p>
        </w:tc>
        <w:tc>
          <w:tcPr>
            <w:tcW w:w="1417" w:type="dxa"/>
            <w:tcBorders>
              <w:top w:val="single" w:sz="4" w:space="0" w:color="00000A"/>
              <w:left w:val="single" w:sz="4" w:space="0" w:color="00000A"/>
              <w:bottom w:val="single" w:sz="4" w:space="0" w:color="00000A"/>
              <w:right w:val="single" w:sz="4" w:space="0" w:color="00000A"/>
            </w:tcBorders>
            <w:vAlign w:val="center"/>
          </w:tcPr>
          <w:p w14:paraId="0C411157"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3742E570" w14:textId="5D0F4786" w:rsidR="000C6F57" w:rsidRPr="0015734C" w:rsidRDefault="00CE0A3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1C68C152" w14:textId="2E0DEFE0" w:rsidR="000C6F57" w:rsidRPr="0015734C" w:rsidRDefault="00CE0A3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w:t>
            </w:r>
          </w:p>
        </w:tc>
      </w:tr>
      <w:tr w:rsidR="00CE0A30" w:rsidRPr="0015734C" w14:paraId="02792E62" w14:textId="77777777" w:rsidTr="0015734C">
        <w:trPr>
          <w:trHeight w:val="561"/>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502FC970" w14:textId="77777777" w:rsidR="000C6F57" w:rsidRPr="0015734C" w:rsidRDefault="000C6F57"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održanih manifestacija</w:t>
            </w:r>
          </w:p>
        </w:tc>
        <w:tc>
          <w:tcPr>
            <w:tcW w:w="1417" w:type="dxa"/>
            <w:tcBorders>
              <w:top w:val="single" w:sz="4" w:space="0" w:color="00000A"/>
              <w:left w:val="single" w:sz="4" w:space="0" w:color="00000A"/>
              <w:bottom w:val="single" w:sz="4" w:space="0" w:color="00000A"/>
              <w:right w:val="single" w:sz="4" w:space="0" w:color="00000A"/>
            </w:tcBorders>
            <w:vAlign w:val="center"/>
          </w:tcPr>
          <w:p w14:paraId="544FB41D" w14:textId="77777777" w:rsidR="000C6F57" w:rsidRPr="0015734C" w:rsidRDefault="000C6F57"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Posjetiti odnosno organizirati manifestacije</w:t>
            </w:r>
          </w:p>
        </w:tc>
        <w:tc>
          <w:tcPr>
            <w:tcW w:w="907" w:type="dxa"/>
            <w:tcBorders>
              <w:top w:val="single" w:sz="4" w:space="0" w:color="00000A"/>
              <w:left w:val="single" w:sz="4" w:space="0" w:color="00000A"/>
              <w:bottom w:val="single" w:sz="4" w:space="0" w:color="00000A"/>
              <w:right w:val="single" w:sz="4" w:space="0" w:color="00000A"/>
            </w:tcBorders>
            <w:vAlign w:val="center"/>
          </w:tcPr>
          <w:p w14:paraId="10BDA1FE"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55FC3E80"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8</w:t>
            </w:r>
          </w:p>
        </w:tc>
        <w:tc>
          <w:tcPr>
            <w:tcW w:w="1417" w:type="dxa"/>
            <w:tcBorders>
              <w:top w:val="single" w:sz="4" w:space="0" w:color="00000A"/>
              <w:left w:val="single" w:sz="4" w:space="0" w:color="00000A"/>
              <w:bottom w:val="single" w:sz="4" w:space="0" w:color="00000A"/>
              <w:right w:val="single" w:sz="4" w:space="0" w:color="00000A"/>
            </w:tcBorders>
            <w:vAlign w:val="center"/>
          </w:tcPr>
          <w:p w14:paraId="48F69B4D"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37B0BAE8"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11FF1945"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r>
    </w:tbl>
    <w:p w14:paraId="7A32E2CB" w14:textId="77777777" w:rsidR="00525BC8" w:rsidRPr="0015734C" w:rsidRDefault="00525BC8" w:rsidP="00525BC8">
      <w:pPr>
        <w:spacing w:after="0" w:line="240" w:lineRule="auto"/>
        <w:jc w:val="both"/>
        <w:rPr>
          <w:rFonts w:eastAsia="Calibri" w:cs="Calibri"/>
          <w:b/>
          <w:kern w:val="0"/>
          <w:lang w:val="hr" w:eastAsia="hr-HR"/>
          <w14:ligatures w14:val="none"/>
        </w:rPr>
      </w:pPr>
    </w:p>
    <w:p w14:paraId="3A1AD754" w14:textId="145E215F" w:rsidR="00525BC8" w:rsidRPr="0015734C" w:rsidRDefault="000C6F57"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ELEKTRONIČKI MEDIJI</w:t>
      </w:r>
    </w:p>
    <w:p w14:paraId="0D22278B" w14:textId="77777777" w:rsidR="00525BC8" w:rsidRPr="0015734C" w:rsidRDefault="00525BC8" w:rsidP="00525BC8">
      <w:pPr>
        <w:spacing w:after="0" w:line="240" w:lineRule="auto"/>
        <w:jc w:val="both"/>
        <w:rPr>
          <w:rFonts w:eastAsia="Calibri" w:cs="Calibri"/>
          <w:b/>
          <w:kern w:val="0"/>
          <w:lang w:val="hr" w:eastAsia="hr-HR"/>
          <w14:ligatures w14:val="none"/>
        </w:rPr>
      </w:pPr>
    </w:p>
    <w:p w14:paraId="3D62D65D" w14:textId="77777777" w:rsidR="000C6F57" w:rsidRPr="0015734C" w:rsidRDefault="000C6F57" w:rsidP="00525BC8">
      <w:pPr>
        <w:spacing w:after="0" w:line="240" w:lineRule="auto"/>
        <w:ind w:firstLine="708"/>
        <w:jc w:val="both"/>
        <w:rPr>
          <w:rFonts w:eastAsia="Calibri" w:cs="Calibri"/>
          <w:kern w:val="0"/>
          <w:lang w:val="hr" w:eastAsia="hr-HR"/>
          <w14:ligatures w14:val="none"/>
        </w:rPr>
      </w:pPr>
      <w:r w:rsidRPr="0015734C">
        <w:rPr>
          <w:rFonts w:eastAsia="Calibri" w:cs="Calibri"/>
          <w:kern w:val="0"/>
          <w:lang w:val="hr" w:eastAsia="hr-HR"/>
          <w14:ligatures w14:val="none"/>
        </w:rPr>
        <w:t>Cilj programa je dodjela financijskih potpora za proizvodnju i objavu kvalitetnih programskih sadržaja radijskih programa i elektroničkih publikacija od interesa za građane i Grad Požegu</w:t>
      </w:r>
      <w:r w:rsidRPr="0015734C">
        <w:rPr>
          <w:rFonts w:eastAsia="Calibri" w:cs="Calibri"/>
          <w:b/>
          <w:kern w:val="0"/>
          <w:lang w:val="hr" w:eastAsia="hr-HR"/>
          <w14:ligatures w14:val="none"/>
        </w:rPr>
        <w:t>.</w:t>
      </w:r>
    </w:p>
    <w:p w14:paraId="0E7BFDDA" w14:textId="77777777" w:rsidR="00525BC8" w:rsidRPr="0015734C" w:rsidRDefault="00525BC8" w:rsidP="00525BC8">
      <w:pPr>
        <w:tabs>
          <w:tab w:val="left" w:pos="851"/>
        </w:tabs>
        <w:spacing w:after="0" w:line="240" w:lineRule="auto"/>
        <w:jc w:val="both"/>
        <w:rPr>
          <w:rFonts w:eastAsia="Calibri" w:cs="Calibri"/>
          <w:b/>
          <w:kern w:val="0"/>
          <w:lang w:val="hr" w:eastAsia="hr-HR"/>
          <w14:ligatures w14:val="none"/>
        </w:rPr>
      </w:pPr>
    </w:p>
    <w:p w14:paraId="13C69078" w14:textId="7253A8B4" w:rsidR="000C6F57" w:rsidRPr="0015734C" w:rsidRDefault="000C6F57" w:rsidP="00525BC8">
      <w:pPr>
        <w:tabs>
          <w:tab w:val="left" w:pos="851"/>
        </w:tabs>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43A10789" w14:textId="77777777" w:rsidR="000C6F57" w:rsidRPr="0015734C" w:rsidRDefault="000C6F57" w:rsidP="00525BC8">
      <w:pPr>
        <w:numPr>
          <w:ilvl w:val="0"/>
          <w:numId w:val="1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13AAF89A" w14:textId="77777777" w:rsidR="000C6F57" w:rsidRPr="0015734C" w:rsidRDefault="000C6F57" w:rsidP="00525BC8">
      <w:pPr>
        <w:numPr>
          <w:ilvl w:val="0"/>
          <w:numId w:val="1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elektroničkim medijima (Narodne novine, broj: 111/21. i 114/22.) </w:t>
      </w:r>
    </w:p>
    <w:p w14:paraId="210FD9A7" w14:textId="77777777" w:rsidR="000C6F57" w:rsidRPr="0015734C" w:rsidRDefault="000C6F57" w:rsidP="00525BC8">
      <w:pPr>
        <w:numPr>
          <w:ilvl w:val="0"/>
          <w:numId w:val="1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Statut Grada Požege (Službene novine Grada Požege, broj: 2/21. i 11/22.) </w:t>
      </w:r>
    </w:p>
    <w:p w14:paraId="781DADDC" w14:textId="77777777" w:rsidR="000C6F57" w:rsidRPr="0015734C" w:rsidRDefault="000C6F57" w:rsidP="00525BC8">
      <w:pPr>
        <w:numPr>
          <w:ilvl w:val="0"/>
          <w:numId w:val="1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Odluka o provođenju Javnog poziva za financiranje programskih sadržaja elektroničkih medija od posebnog interesa za Grad Požegu Službene novine Grada Požege, broj: 5/22.,8/22. i 1/23.)</w:t>
      </w:r>
    </w:p>
    <w:p w14:paraId="6109368E" w14:textId="77777777" w:rsidR="00525BC8" w:rsidRPr="0015734C" w:rsidRDefault="00525BC8" w:rsidP="00525BC8">
      <w:pPr>
        <w:pBdr>
          <w:top w:val="nil"/>
          <w:left w:val="nil"/>
          <w:bottom w:val="nil"/>
          <w:right w:val="nil"/>
          <w:between w:val="nil"/>
        </w:pBdr>
        <w:spacing w:after="0" w:line="240" w:lineRule="auto"/>
        <w:ind w:left="720"/>
        <w:jc w:val="both"/>
        <w:rPr>
          <w:rFonts w:eastAsia="Calibri" w:cs="Calibri"/>
          <w:kern w:val="0"/>
          <w:lang w:val="hr" w:eastAsia="hr-HR"/>
          <w14:ligatures w14:val="none"/>
        </w:rPr>
      </w:pP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5"/>
        <w:gridCol w:w="1860"/>
        <w:gridCol w:w="1560"/>
        <w:gridCol w:w="1275"/>
      </w:tblGrid>
      <w:tr w:rsidR="00B84BFB" w:rsidRPr="0015734C" w14:paraId="69C5CDE6" w14:textId="77777777" w:rsidTr="00E067DB">
        <w:trPr>
          <w:trHeight w:val="255"/>
          <w:jc w:val="center"/>
        </w:trPr>
        <w:tc>
          <w:tcPr>
            <w:tcW w:w="4515" w:type="dxa"/>
            <w:tcBorders>
              <w:top w:val="single" w:sz="4" w:space="0" w:color="000000"/>
              <w:left w:val="single" w:sz="4" w:space="0" w:color="000000"/>
              <w:bottom w:val="single" w:sz="4" w:space="0" w:color="000000"/>
              <w:right w:val="single" w:sz="4" w:space="0" w:color="000000"/>
            </w:tcBorders>
            <w:vAlign w:val="center"/>
          </w:tcPr>
          <w:p w14:paraId="25A3DB17" w14:textId="77777777" w:rsidR="000C6F57" w:rsidRPr="0015734C" w:rsidRDefault="000C6F57"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 xml:space="preserve">PROGRAM 1213 ELEKTRONIČKI MEDIJI </w:t>
            </w:r>
          </w:p>
        </w:tc>
        <w:tc>
          <w:tcPr>
            <w:tcW w:w="1860" w:type="dxa"/>
            <w:tcBorders>
              <w:top w:val="single" w:sz="4" w:space="0" w:color="000000"/>
              <w:left w:val="single" w:sz="4" w:space="0" w:color="000000"/>
              <w:bottom w:val="single" w:sz="4" w:space="0" w:color="000000"/>
              <w:right w:val="single" w:sz="4" w:space="0" w:color="000000"/>
            </w:tcBorders>
            <w:vAlign w:val="center"/>
          </w:tcPr>
          <w:p w14:paraId="1A18D919"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560" w:type="dxa"/>
            <w:tcBorders>
              <w:top w:val="single" w:sz="4" w:space="0" w:color="000000"/>
              <w:left w:val="single" w:sz="4" w:space="0" w:color="000000"/>
              <w:bottom w:val="single" w:sz="4" w:space="0" w:color="000000"/>
              <w:right w:val="single" w:sz="4" w:space="0" w:color="000000"/>
            </w:tcBorders>
            <w:vAlign w:val="center"/>
          </w:tcPr>
          <w:p w14:paraId="464D6275" w14:textId="77777777" w:rsidR="000C6F57" w:rsidRPr="0015734C" w:rsidRDefault="000C6F5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275" w:type="dxa"/>
            <w:tcBorders>
              <w:top w:val="single" w:sz="4" w:space="0" w:color="000000"/>
              <w:left w:val="single" w:sz="4" w:space="0" w:color="000000"/>
              <w:bottom w:val="single" w:sz="4" w:space="0" w:color="000000"/>
              <w:right w:val="single" w:sz="4" w:space="0" w:color="000000"/>
            </w:tcBorders>
            <w:vAlign w:val="center"/>
          </w:tcPr>
          <w:p w14:paraId="21C6FC32" w14:textId="270B45DD" w:rsidR="000C6F57"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B84BFB" w:rsidRPr="0015734C" w14:paraId="68D7AC87" w14:textId="77777777" w:rsidTr="00E067DB">
        <w:trPr>
          <w:trHeight w:val="255"/>
          <w:jc w:val="center"/>
        </w:trPr>
        <w:tc>
          <w:tcPr>
            <w:tcW w:w="4515" w:type="dxa"/>
            <w:tcBorders>
              <w:top w:val="single" w:sz="4" w:space="0" w:color="000000"/>
              <w:left w:val="single" w:sz="4" w:space="0" w:color="000000"/>
              <w:bottom w:val="single" w:sz="4" w:space="0" w:color="000000"/>
              <w:right w:val="single" w:sz="4" w:space="0" w:color="000000"/>
            </w:tcBorders>
            <w:vAlign w:val="center"/>
          </w:tcPr>
          <w:p w14:paraId="6478D22F" w14:textId="77777777" w:rsidR="000C6F57" w:rsidRPr="0015734C" w:rsidRDefault="000C6F5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A121301 FINANCIRANJE PROGRAMSKIH SADRŽAJA ELEKTRONIČKIH MEDIJA</w:t>
            </w:r>
          </w:p>
        </w:tc>
        <w:tc>
          <w:tcPr>
            <w:tcW w:w="1860" w:type="dxa"/>
            <w:tcBorders>
              <w:top w:val="single" w:sz="4" w:space="0" w:color="000000"/>
              <w:left w:val="single" w:sz="4" w:space="0" w:color="000000"/>
              <w:bottom w:val="single" w:sz="4" w:space="0" w:color="000000"/>
              <w:right w:val="single" w:sz="4" w:space="0" w:color="000000"/>
            </w:tcBorders>
            <w:vAlign w:val="center"/>
          </w:tcPr>
          <w:p w14:paraId="0A2448EB" w14:textId="77777777" w:rsidR="000C6F57" w:rsidRPr="0015734C" w:rsidRDefault="000C6F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40.000,00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2D0E0BCE" w14:textId="5A86BFE1" w:rsidR="000C6F57" w:rsidRPr="0015734C" w:rsidRDefault="00B84BF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-5.60</w:t>
            </w:r>
            <w:r w:rsidR="000C6F57" w:rsidRPr="0015734C">
              <w:rPr>
                <w:rFonts w:eastAsia="Calibri" w:cs="Calibri"/>
                <w:kern w:val="0"/>
                <w:lang w:val="hr" w:eastAsia="hr-HR"/>
                <w14:ligatures w14:val="none"/>
              </w:rPr>
              <w:t>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0EE7ACAA" w14:textId="00377C62" w:rsidR="000C6F57" w:rsidRPr="0015734C" w:rsidRDefault="00B84BF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34.400</w:t>
            </w:r>
            <w:r w:rsidR="000C6F57" w:rsidRPr="0015734C">
              <w:rPr>
                <w:rFonts w:eastAsia="Calibri" w:cs="Calibri"/>
                <w:kern w:val="0"/>
                <w:lang w:val="hr" w:eastAsia="hr-HR"/>
                <w14:ligatures w14:val="none"/>
              </w:rPr>
              <w:t>,00</w:t>
            </w:r>
          </w:p>
        </w:tc>
      </w:tr>
      <w:tr w:rsidR="00B84BFB" w:rsidRPr="0015734C" w14:paraId="01A73170" w14:textId="77777777" w:rsidTr="00E067DB">
        <w:trPr>
          <w:trHeight w:val="255"/>
          <w:jc w:val="center"/>
        </w:trPr>
        <w:tc>
          <w:tcPr>
            <w:tcW w:w="4515" w:type="dxa"/>
            <w:vAlign w:val="center"/>
          </w:tcPr>
          <w:p w14:paraId="3502AEC8" w14:textId="77777777" w:rsidR="000C6F57" w:rsidRPr="0015734C" w:rsidRDefault="000C6F5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60" w:type="dxa"/>
            <w:vAlign w:val="center"/>
          </w:tcPr>
          <w:p w14:paraId="42F7EC2C" w14:textId="77777777" w:rsidR="000C6F57" w:rsidRPr="0015734C" w:rsidRDefault="000C6F57"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40.000,00</w:t>
            </w:r>
          </w:p>
        </w:tc>
        <w:tc>
          <w:tcPr>
            <w:tcW w:w="1560" w:type="dxa"/>
            <w:vAlign w:val="center"/>
          </w:tcPr>
          <w:p w14:paraId="3C2C32B2" w14:textId="7C32F638" w:rsidR="000C6F57" w:rsidRPr="0015734C" w:rsidRDefault="00B84BF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-5.60</w:t>
            </w:r>
            <w:r w:rsidR="000C6F57" w:rsidRPr="0015734C">
              <w:rPr>
                <w:rFonts w:eastAsia="Calibri" w:cs="Calibri"/>
                <w:b/>
                <w:kern w:val="0"/>
                <w:lang w:val="hr" w:eastAsia="hr-HR"/>
                <w14:ligatures w14:val="none"/>
              </w:rPr>
              <w:t>0,00</w:t>
            </w:r>
          </w:p>
        </w:tc>
        <w:tc>
          <w:tcPr>
            <w:tcW w:w="1275" w:type="dxa"/>
            <w:vAlign w:val="center"/>
          </w:tcPr>
          <w:p w14:paraId="06A1A0EC" w14:textId="4B4931F9" w:rsidR="000C6F57" w:rsidRPr="0015734C" w:rsidRDefault="00B84BF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34.400</w:t>
            </w:r>
            <w:r w:rsidR="000C6F57" w:rsidRPr="0015734C">
              <w:rPr>
                <w:rFonts w:eastAsia="Calibri" w:cs="Calibri"/>
                <w:b/>
                <w:kern w:val="0"/>
                <w:lang w:val="hr" w:eastAsia="hr-HR"/>
                <w14:ligatures w14:val="none"/>
              </w:rPr>
              <w:t>,00</w:t>
            </w:r>
          </w:p>
        </w:tc>
      </w:tr>
    </w:tbl>
    <w:p w14:paraId="4F18038B" w14:textId="77777777" w:rsidR="00525BC8" w:rsidRPr="0015734C" w:rsidRDefault="00525BC8" w:rsidP="00525BC8">
      <w:pPr>
        <w:spacing w:after="0" w:line="240" w:lineRule="auto"/>
        <w:jc w:val="both"/>
        <w:rPr>
          <w:rFonts w:eastAsia="Calibri" w:cs="Calibri"/>
          <w:b/>
          <w:kern w:val="0"/>
          <w:lang w:val="hr" w:eastAsia="hr-HR"/>
          <w14:ligatures w14:val="none"/>
        </w:rPr>
      </w:pPr>
    </w:p>
    <w:p w14:paraId="062055E8" w14:textId="2CA2B14A" w:rsidR="000C6F57" w:rsidRPr="0015734C" w:rsidRDefault="000C6F57"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Aktivnost Financiranje programskih sadržaja elektroničkih medija</w:t>
      </w:r>
      <w:r w:rsidRPr="0015734C">
        <w:rPr>
          <w:rFonts w:eastAsia="Calibri" w:cs="Calibri"/>
          <w:kern w:val="0"/>
          <w:lang w:val="hr" w:eastAsia="hr-HR"/>
          <w14:ligatures w14:val="none"/>
        </w:rPr>
        <w:t xml:space="preserve"> odnosi se na financiranje medija na temelju provedenog Javnog poziva za financiranje programskih sadržaja elektroničkih medija od interesa za Grad Požegu.</w:t>
      </w:r>
      <w:r w:rsidR="00CE0A30" w:rsidRPr="0015734C">
        <w:rPr>
          <w:rFonts w:eastAsia="Calibri" w:cs="Calibri"/>
          <w:kern w:val="0"/>
          <w:lang w:val="hr" w:eastAsia="hr-HR"/>
          <w14:ligatures w14:val="none"/>
        </w:rPr>
        <w:t xml:space="preserve"> Rashodi se usklađuju sa stvarnim stanjem. </w:t>
      </w:r>
    </w:p>
    <w:p w14:paraId="098B6B47" w14:textId="77777777" w:rsidR="00525BC8" w:rsidRPr="0015734C" w:rsidRDefault="00525BC8" w:rsidP="00525BC8">
      <w:pPr>
        <w:spacing w:after="0" w:line="240" w:lineRule="auto"/>
        <w:jc w:val="both"/>
        <w:rPr>
          <w:rFonts w:eastAsia="Calibri" w:cs="Calibri"/>
          <w:kern w:val="0"/>
          <w:highlight w:val="yellow"/>
          <w:lang w:val="hr" w:eastAsia="hr-HR"/>
          <w14:ligatures w14:val="none"/>
        </w:rPr>
      </w:pPr>
    </w:p>
    <w:tbl>
      <w:tblPr>
        <w:tblW w:w="906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CE0A30" w:rsidRPr="0015734C" w14:paraId="29EE1B6C" w14:textId="77777777" w:rsidTr="0015734C">
        <w:trPr>
          <w:trHeight w:val="547"/>
        </w:trPr>
        <w:tc>
          <w:tcPr>
            <w:tcW w:w="1417" w:type="dxa"/>
            <w:tcBorders>
              <w:top w:val="single" w:sz="4" w:space="0" w:color="00000A"/>
              <w:left w:val="single" w:sz="4" w:space="0" w:color="00000A"/>
              <w:bottom w:val="single" w:sz="4" w:space="0" w:color="00000A"/>
              <w:right w:val="single" w:sz="4" w:space="0" w:color="00000A"/>
            </w:tcBorders>
            <w:vAlign w:val="center"/>
          </w:tcPr>
          <w:p w14:paraId="218C4BF3"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lastRenderedPageBreak/>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1E4A5DC3"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25FBCA09"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47828257"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74CF153D"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A"/>
              <w:left w:val="single" w:sz="4" w:space="0" w:color="00000A"/>
              <w:bottom w:val="single" w:sz="4" w:space="0" w:color="00000A"/>
              <w:right w:val="single" w:sz="4" w:space="0" w:color="00000A"/>
            </w:tcBorders>
            <w:vAlign w:val="center"/>
          </w:tcPr>
          <w:p w14:paraId="476EAE36"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7C1E1A91" w14:textId="413F6F3B" w:rsidR="000C6F57"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CE0A30" w:rsidRPr="0015734C" w14:paraId="057E08F6" w14:textId="77777777" w:rsidTr="0015734C">
        <w:trPr>
          <w:trHeight w:val="483"/>
        </w:trPr>
        <w:tc>
          <w:tcPr>
            <w:tcW w:w="1417" w:type="dxa"/>
            <w:tcBorders>
              <w:top w:val="single" w:sz="4" w:space="0" w:color="00000A"/>
              <w:left w:val="single" w:sz="4" w:space="0" w:color="00000A"/>
              <w:bottom w:val="single" w:sz="4" w:space="0" w:color="00000A"/>
              <w:right w:val="single" w:sz="4" w:space="0" w:color="00000A"/>
            </w:tcBorders>
            <w:vAlign w:val="center"/>
          </w:tcPr>
          <w:p w14:paraId="2E9EC3B2" w14:textId="77777777" w:rsidR="000C6F57" w:rsidRPr="0015734C" w:rsidRDefault="000C6F57"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izvještaja</w:t>
            </w:r>
          </w:p>
        </w:tc>
        <w:tc>
          <w:tcPr>
            <w:tcW w:w="1417" w:type="dxa"/>
            <w:tcBorders>
              <w:top w:val="single" w:sz="4" w:space="0" w:color="00000A"/>
              <w:left w:val="single" w:sz="4" w:space="0" w:color="00000A"/>
              <w:bottom w:val="single" w:sz="4" w:space="0" w:color="00000A"/>
              <w:right w:val="single" w:sz="4" w:space="0" w:color="00000A"/>
            </w:tcBorders>
            <w:vAlign w:val="center"/>
          </w:tcPr>
          <w:p w14:paraId="1BC645C1" w14:textId="77777777" w:rsidR="000C6F57" w:rsidRPr="0015734C" w:rsidRDefault="000C6F57"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izvještaja na temelju dobivenih sredstava</w:t>
            </w:r>
          </w:p>
        </w:tc>
        <w:tc>
          <w:tcPr>
            <w:tcW w:w="907" w:type="dxa"/>
            <w:tcBorders>
              <w:top w:val="single" w:sz="4" w:space="0" w:color="00000A"/>
              <w:left w:val="single" w:sz="4" w:space="0" w:color="00000A"/>
              <w:bottom w:val="single" w:sz="4" w:space="0" w:color="00000A"/>
              <w:right w:val="single" w:sz="4" w:space="0" w:color="00000A"/>
            </w:tcBorders>
            <w:vAlign w:val="center"/>
          </w:tcPr>
          <w:p w14:paraId="206EB889"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52AA14D1"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61ED86D7"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9</w:t>
            </w:r>
          </w:p>
        </w:tc>
        <w:tc>
          <w:tcPr>
            <w:tcW w:w="1417" w:type="dxa"/>
            <w:tcBorders>
              <w:top w:val="single" w:sz="4" w:space="0" w:color="00000A"/>
              <w:left w:val="single" w:sz="4" w:space="0" w:color="00000A"/>
              <w:bottom w:val="single" w:sz="4" w:space="0" w:color="00000A"/>
              <w:right w:val="single" w:sz="4" w:space="0" w:color="00000A"/>
            </w:tcBorders>
            <w:vAlign w:val="center"/>
          </w:tcPr>
          <w:p w14:paraId="705ADC0A"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68B86816" w14:textId="77777777" w:rsidR="000C6F57" w:rsidRPr="0015734C" w:rsidRDefault="000C6F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9</w:t>
            </w:r>
          </w:p>
        </w:tc>
      </w:tr>
    </w:tbl>
    <w:p w14:paraId="220395DA" w14:textId="15F7D9CA" w:rsidR="00C77C2A" w:rsidRPr="0015734C" w:rsidRDefault="00C77C2A">
      <w:pPr>
        <w:rPr>
          <w:rFonts w:eastAsia="Calibri" w:cs="Calibri"/>
          <w:b/>
          <w:kern w:val="0"/>
          <w:lang w:val="hr" w:eastAsia="hr-HR"/>
          <w14:ligatures w14:val="none"/>
        </w:rPr>
      </w:pPr>
    </w:p>
    <w:p w14:paraId="0A43B465" w14:textId="77777777" w:rsidR="00C77C2A" w:rsidRPr="00C77C2A" w:rsidRDefault="00C77C2A" w:rsidP="00C77C2A">
      <w:pPr>
        <w:pBdr>
          <w:top w:val="single" w:sz="4" w:space="1" w:color="auto"/>
          <w:left w:val="single" w:sz="4" w:space="4" w:color="auto"/>
          <w:bottom w:val="single" w:sz="4" w:space="1" w:color="auto"/>
          <w:right w:val="single" w:sz="4" w:space="4" w:color="auto"/>
          <w:between w:val="single" w:sz="4" w:space="1" w:color="auto"/>
        </w:pBdr>
        <w:shd w:val="clear" w:color="auto" w:fill="D9D9D9" w:themeFill="background1" w:themeFillShade="D9"/>
        <w:spacing w:after="0" w:line="240" w:lineRule="auto"/>
        <w:ind w:right="-108"/>
        <w:jc w:val="both"/>
        <w:rPr>
          <w:rFonts w:eastAsia="Times New Roman" w:cs="Calibri"/>
          <w:b/>
          <w:bCs/>
        </w:rPr>
      </w:pPr>
      <w:r w:rsidRPr="00C77C2A">
        <w:rPr>
          <w:rFonts w:eastAsia="Times New Roman" w:cs="Calibri"/>
          <w:b/>
          <w:bCs/>
        </w:rPr>
        <w:t>RAZDJEL 003 UPRAVNI ODJEL ZA KOMUNALNE DJELATNOSTI I GOSPODARENJE</w:t>
      </w:r>
    </w:p>
    <w:p w14:paraId="626C4B2D" w14:textId="77777777" w:rsidR="00C77C2A" w:rsidRPr="00C77C2A" w:rsidRDefault="00C77C2A" w:rsidP="00C77C2A">
      <w:pPr>
        <w:spacing w:after="0" w:line="240" w:lineRule="auto"/>
        <w:ind w:right="-108" w:firstLine="708"/>
        <w:jc w:val="both"/>
        <w:rPr>
          <w:rFonts w:eastAsia="Times New Roman" w:cs="Calibri"/>
        </w:rPr>
      </w:pPr>
    </w:p>
    <w:p w14:paraId="6F8CD7EF" w14:textId="77777777" w:rsidR="00C77C2A" w:rsidRPr="00C77C2A" w:rsidRDefault="00C77C2A" w:rsidP="00C77C2A">
      <w:pPr>
        <w:spacing w:after="0" w:line="240" w:lineRule="auto"/>
        <w:ind w:right="-108" w:firstLine="708"/>
        <w:jc w:val="both"/>
        <w:rPr>
          <w:rFonts w:eastAsia="Times New Roman" w:cs="Calibri"/>
        </w:rPr>
      </w:pPr>
      <w:r w:rsidRPr="00C77C2A">
        <w:rPr>
          <w:rFonts w:eastAsia="Times New Roman" w:cs="Calibri"/>
        </w:rPr>
        <w:t>Upravni odjel obavlja poslove uređenja područja grada Požege kao što su: uređenje građevinskog zemljišta, obavljanje komunalnih djelatnosti, utvrđivanje obveza i naplate komunalnih i sličnih obveza, poslove koji se odnose na poslove izgradnje i održavanja građevinskih objekata u vlasništvu Grada Požege, geodetske poslove, označavanje prostornih jedinica, zaštitu i spašavanje, komunalni red, prometno redarstvo, mjesnu samoupravu (osim izbora za mjesnu samoupravu), poslove prostornog planiranja koje obuhvaća praćenje i analizu provođenja dokumenata prostornog uređenja, ocjenu provedenih mjera i njihove učinkovitosti na svrhovito gospodarenje prostorom i zaštitu vrijednosti prostora i okoliša, izradu izvješća o stanju u prostoru te pripreme i provedbe mjera za unapređenje stanja u prostoru, poslove u svezi s izradom prostornih planova, akata o položajnim zonama i sličnih akata, drugih akata vezanih uz gradnju te provedbu dokumenata prostornog uređenja iz djelokruga Grada. Odjel obavlja i poslove koji se odnose na promet odnosno praćenje, analizu i normativno uređivanje, odgovarajuće označavanje te nadzor cestovnog prometa u smislu propisa o sigurnosti prometa na cestama i poslove u svezi raspolaganja javnim površinama i javno-prometnim površinama u vlasništvu Grada Požege, poslove zaštite okoliša koji obuhvaćaju praćenje stanja zaštite okoliša, izradu studija, planova i drugih akata u svezi unapređenja zaštite okoliša te poslove mjesne samouprave koji obuhvaćaju poslove u svezi s radom mjesnih odbora (osim poslova izbora i konstituiranja tih tijela). U okviru Odjela obavljaju se poslovi iz područja gospodarstva koji obuhvaćaju poticanje razvoja gospodarstva, posebno obrta, malog i srednjeg poduzetništva, uređenje uvjeta poslovanja gospodarskih subjekata, zatim pripreme i provedbe projekata financiranih fondovima Europske unije i ostalih izvora te financiranje u području gospodarstva, poduzetništva, turizma, poljoprivrede, obnovljivih izvora energije, zaštite okoliša, kulture, ljudskih resursa, školstva, prometne infrastrukture, komunalne infrastrukture i slično. Osim toga operativno sudjeluje na praćenju, analizi i predlaganju izrade strateških razvojnih planova i programa razvitka Grada Požege.</w:t>
      </w:r>
    </w:p>
    <w:p w14:paraId="0944DCD2" w14:textId="77777777" w:rsidR="00C77C2A" w:rsidRPr="00C77C2A" w:rsidRDefault="00C77C2A" w:rsidP="00C77C2A">
      <w:pPr>
        <w:spacing w:after="0" w:line="240" w:lineRule="auto"/>
        <w:ind w:right="-108" w:firstLine="708"/>
        <w:jc w:val="both"/>
        <w:rPr>
          <w:rFonts w:eastAsia="Times New Roman" w:cs="Calibri"/>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5A2A8D7A"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31D81478" w14:textId="77777777" w:rsidR="00C77C2A" w:rsidRPr="00C77C2A" w:rsidRDefault="00C77C2A" w:rsidP="00C77C2A">
            <w:pPr>
              <w:rPr>
                <w:rFonts w:eastAsia="Times New Roman" w:cs="Calibri"/>
                <w:b/>
                <w:bCs/>
              </w:rPr>
            </w:pPr>
            <w:r w:rsidRPr="00C77C2A">
              <w:rPr>
                <w:rFonts w:eastAsia="Times New Roman" w:cs="Calibri"/>
                <w:b/>
                <w:bCs/>
              </w:rPr>
              <w:t>Razdjel 003 UPRAVNI ODJEL ZA KOMUNALNE DJELATNOSTI I GOSPODARENJE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9961191"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D2CB694"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7650981"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25632A8A"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2D826593" w14:textId="77777777" w:rsidR="00C77C2A" w:rsidRPr="00C77C2A" w:rsidRDefault="00C77C2A" w:rsidP="00C77C2A">
            <w:pPr>
              <w:rPr>
                <w:rFonts w:eastAsia="Times New Roman" w:cs="Calibri"/>
              </w:rPr>
            </w:pPr>
            <w:bookmarkStart w:id="1" w:name="_Hlk215838510"/>
            <w:r w:rsidRPr="00C77C2A">
              <w:rPr>
                <w:rFonts w:eastAsia="Times New Roman" w:cs="Calibri"/>
              </w:rPr>
              <w:t>Glava 00301 UPRAVNI ODJEL ZA KOMUNALNE DJELATNOSTI I GOSPODARENJE</w:t>
            </w:r>
          </w:p>
        </w:tc>
        <w:tc>
          <w:tcPr>
            <w:tcW w:w="1701" w:type="dxa"/>
            <w:tcBorders>
              <w:top w:val="single" w:sz="4" w:space="0" w:color="auto"/>
              <w:left w:val="single" w:sz="4" w:space="0" w:color="auto"/>
              <w:bottom w:val="single" w:sz="4" w:space="0" w:color="auto"/>
              <w:right w:val="single" w:sz="4" w:space="0" w:color="auto"/>
            </w:tcBorders>
            <w:noWrap/>
            <w:vAlign w:val="center"/>
          </w:tcPr>
          <w:p w14:paraId="7E7F9396"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25.068.055,00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F4DE3DD" w14:textId="77777777" w:rsidR="00C77C2A" w:rsidRPr="00C77C2A" w:rsidRDefault="00C77C2A" w:rsidP="00C77C2A">
            <w:pPr>
              <w:jc w:val="right"/>
              <w:rPr>
                <w:rFonts w:eastAsia="Times New Roman" w:cs="Calibri"/>
              </w:rPr>
            </w:pPr>
            <w:r w:rsidRPr="00C77C2A">
              <w:rPr>
                <w:rFonts w:eastAsia="Times New Roman" w:cs="Calibri"/>
              </w:rPr>
              <w:t>-5.976.626,00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A2B9795"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19.091.429,00</w:t>
            </w:r>
            <w:r w:rsidRPr="00C77C2A">
              <w:rPr>
                <w:rFonts w:eastAsia="Times New Roman" w:cs="Calibri"/>
              </w:rPr>
              <w:fldChar w:fldCharType="end"/>
            </w:r>
          </w:p>
        </w:tc>
      </w:tr>
      <w:tr w:rsidR="00C77C2A" w:rsidRPr="00C77C2A" w14:paraId="782678AE"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6863A9D3" w14:textId="77777777" w:rsidR="00C77C2A" w:rsidRPr="00C77C2A" w:rsidRDefault="00C77C2A" w:rsidP="00C77C2A">
            <w:pPr>
              <w:rPr>
                <w:rFonts w:eastAsia="Times New Roman" w:cs="Calibri"/>
              </w:rPr>
            </w:pPr>
            <w:r w:rsidRPr="00C77C2A">
              <w:rPr>
                <w:rFonts w:eastAsia="Times New Roman" w:cs="Calibri"/>
              </w:rPr>
              <w:t>PROGRAM 1300 OSNOVNA AKTIVNOST UPRAVNIH TIJELA</w:t>
            </w:r>
          </w:p>
        </w:tc>
        <w:tc>
          <w:tcPr>
            <w:tcW w:w="1701" w:type="dxa"/>
            <w:tcBorders>
              <w:top w:val="single" w:sz="4" w:space="0" w:color="auto"/>
              <w:left w:val="single" w:sz="4" w:space="0" w:color="auto"/>
              <w:bottom w:val="single" w:sz="4" w:space="0" w:color="auto"/>
              <w:right w:val="single" w:sz="4" w:space="0" w:color="auto"/>
            </w:tcBorders>
            <w:noWrap/>
            <w:vAlign w:val="center"/>
          </w:tcPr>
          <w:p w14:paraId="5276FE9C"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65.500,00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A128349" w14:textId="77777777" w:rsidR="00C77C2A" w:rsidRPr="00C77C2A" w:rsidRDefault="00C77C2A" w:rsidP="00C77C2A">
            <w:pPr>
              <w:jc w:val="right"/>
              <w:rPr>
                <w:rFonts w:eastAsia="Times New Roman" w:cs="Calibri"/>
              </w:rPr>
            </w:pPr>
            <w:r w:rsidRPr="00C77C2A">
              <w:rPr>
                <w:rFonts w:eastAsia="Times New Roman" w:cs="Calibri"/>
              </w:rPr>
              <w:t>35.000,00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3434E79"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100.500,00</w:t>
            </w:r>
            <w:r w:rsidRPr="00C77C2A">
              <w:rPr>
                <w:rFonts w:eastAsia="Times New Roman" w:cs="Calibri"/>
              </w:rPr>
              <w:fldChar w:fldCharType="end"/>
            </w:r>
          </w:p>
        </w:tc>
      </w:tr>
      <w:tr w:rsidR="00C77C2A" w:rsidRPr="00C77C2A" w14:paraId="67B58C23"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76F0ADCF" w14:textId="77777777" w:rsidR="00C77C2A" w:rsidRPr="00C77C2A" w:rsidRDefault="00C77C2A" w:rsidP="00C77C2A">
            <w:pPr>
              <w:rPr>
                <w:rFonts w:eastAsia="Times New Roman" w:cs="Calibri"/>
              </w:rPr>
            </w:pPr>
            <w:r w:rsidRPr="00C77C2A">
              <w:rPr>
                <w:rFonts w:eastAsia="Times New Roman" w:cs="Calibri"/>
              </w:rPr>
              <w:t>PROGRAM 1301 VETERINARSKO ZDRAVSTVENA ZAŠTITA</w:t>
            </w:r>
          </w:p>
        </w:tc>
        <w:tc>
          <w:tcPr>
            <w:tcW w:w="1701" w:type="dxa"/>
            <w:tcBorders>
              <w:top w:val="single" w:sz="4" w:space="0" w:color="auto"/>
              <w:left w:val="single" w:sz="4" w:space="0" w:color="auto"/>
              <w:bottom w:val="single" w:sz="4" w:space="0" w:color="auto"/>
              <w:right w:val="single" w:sz="4" w:space="0" w:color="auto"/>
            </w:tcBorders>
            <w:noWrap/>
            <w:vAlign w:val="center"/>
          </w:tcPr>
          <w:p w14:paraId="0A48CF1F"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32.000,00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263E818D" w14:textId="77777777" w:rsidR="00C77C2A" w:rsidRPr="00C77C2A" w:rsidRDefault="00C77C2A" w:rsidP="00C77C2A">
            <w:pPr>
              <w:jc w:val="right"/>
              <w:rPr>
                <w:rFonts w:eastAsia="Times New Roman" w:cs="Calibri"/>
              </w:rPr>
            </w:pPr>
            <w:r w:rsidRPr="00C77C2A">
              <w:rPr>
                <w:rFonts w:eastAsia="Times New Roman" w:cs="Calibri"/>
              </w:rPr>
              <w:t>6.000,00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6FCB4EC"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38.000,00</w:t>
            </w:r>
            <w:r w:rsidRPr="00C77C2A">
              <w:rPr>
                <w:rFonts w:eastAsia="Times New Roman" w:cs="Calibri"/>
              </w:rPr>
              <w:fldChar w:fldCharType="end"/>
            </w:r>
          </w:p>
        </w:tc>
      </w:tr>
      <w:tr w:rsidR="00C77C2A" w:rsidRPr="00C77C2A" w14:paraId="0D5D195F"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3ACE02B7" w14:textId="77777777" w:rsidR="00C77C2A" w:rsidRPr="00C77C2A" w:rsidRDefault="00C77C2A" w:rsidP="00C77C2A">
            <w:pPr>
              <w:rPr>
                <w:rFonts w:eastAsia="Times New Roman" w:cs="Calibri"/>
              </w:rPr>
            </w:pPr>
            <w:r w:rsidRPr="00C77C2A">
              <w:rPr>
                <w:rFonts w:eastAsia="Times New Roman" w:cs="Calibri"/>
              </w:rPr>
              <w:t>PROGRAM 1302 PROGRAM ZAŠTITE DIVLJAČI</w:t>
            </w:r>
          </w:p>
        </w:tc>
        <w:tc>
          <w:tcPr>
            <w:tcW w:w="1701" w:type="dxa"/>
            <w:tcBorders>
              <w:top w:val="single" w:sz="4" w:space="0" w:color="auto"/>
              <w:left w:val="single" w:sz="4" w:space="0" w:color="auto"/>
              <w:bottom w:val="single" w:sz="4" w:space="0" w:color="auto"/>
              <w:right w:val="single" w:sz="4" w:space="0" w:color="auto"/>
            </w:tcBorders>
            <w:noWrap/>
            <w:vAlign w:val="center"/>
          </w:tcPr>
          <w:p w14:paraId="0C4B04D2"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12.300,00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50493B4"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BA328B3"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12.300,00</w:t>
            </w:r>
            <w:r w:rsidRPr="00C77C2A">
              <w:rPr>
                <w:rFonts w:eastAsia="Times New Roman" w:cs="Calibri"/>
              </w:rPr>
              <w:fldChar w:fldCharType="end"/>
            </w:r>
          </w:p>
        </w:tc>
      </w:tr>
      <w:tr w:rsidR="00C77C2A" w:rsidRPr="00C77C2A" w14:paraId="31C303DE"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47A309C8" w14:textId="77777777" w:rsidR="00C77C2A" w:rsidRPr="00C77C2A" w:rsidRDefault="00C77C2A" w:rsidP="00C77C2A">
            <w:pPr>
              <w:rPr>
                <w:rFonts w:eastAsia="Times New Roman" w:cs="Calibri"/>
              </w:rPr>
            </w:pPr>
            <w:r w:rsidRPr="00C77C2A">
              <w:rPr>
                <w:rFonts w:eastAsia="Times New Roman" w:cs="Calibri"/>
              </w:rPr>
              <w:t>PROGRAM 1400 ODRŽAVANJE KOMUNALNE INFRASTRUKTURE</w:t>
            </w:r>
          </w:p>
        </w:tc>
        <w:tc>
          <w:tcPr>
            <w:tcW w:w="1701" w:type="dxa"/>
            <w:tcBorders>
              <w:top w:val="single" w:sz="4" w:space="0" w:color="auto"/>
              <w:left w:val="single" w:sz="4" w:space="0" w:color="auto"/>
              <w:bottom w:val="single" w:sz="4" w:space="0" w:color="auto"/>
              <w:right w:val="single" w:sz="4" w:space="0" w:color="auto"/>
            </w:tcBorders>
            <w:noWrap/>
            <w:vAlign w:val="center"/>
          </w:tcPr>
          <w:p w14:paraId="54BB274E"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2.098.806,00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2ADFB986" w14:textId="77777777" w:rsidR="00C77C2A" w:rsidRPr="00C77C2A" w:rsidRDefault="00C77C2A" w:rsidP="00C77C2A">
            <w:pPr>
              <w:jc w:val="right"/>
              <w:rPr>
                <w:rFonts w:eastAsia="Times New Roman" w:cs="Calibri"/>
              </w:rPr>
            </w:pPr>
            <w:r w:rsidRPr="00C77C2A">
              <w:rPr>
                <w:rFonts w:eastAsia="Times New Roman" w:cs="Calibri"/>
              </w:rPr>
              <w:t>-62.800,00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3DD0984"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2.036.006,00</w:t>
            </w:r>
            <w:r w:rsidRPr="00C77C2A">
              <w:rPr>
                <w:rFonts w:eastAsia="Times New Roman" w:cs="Calibri"/>
              </w:rPr>
              <w:fldChar w:fldCharType="end"/>
            </w:r>
          </w:p>
        </w:tc>
      </w:tr>
      <w:tr w:rsidR="00C77C2A" w:rsidRPr="00C77C2A" w14:paraId="34401AA3"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2178193E" w14:textId="77777777" w:rsidR="00C77C2A" w:rsidRPr="00C77C2A" w:rsidRDefault="00C77C2A" w:rsidP="00C77C2A">
            <w:pPr>
              <w:rPr>
                <w:rFonts w:eastAsia="Times New Roman" w:cs="Calibri"/>
              </w:rPr>
            </w:pPr>
            <w:r w:rsidRPr="00C77C2A">
              <w:rPr>
                <w:rFonts w:eastAsia="Times New Roman" w:cs="Calibri"/>
              </w:rPr>
              <w:t>PROGRAM 1401 ODRŽAVANJE POSLOVNIH, STAMBENIH PROSTORA, OPREME I DRUGO</w:t>
            </w:r>
          </w:p>
        </w:tc>
        <w:tc>
          <w:tcPr>
            <w:tcW w:w="1701" w:type="dxa"/>
            <w:tcBorders>
              <w:top w:val="single" w:sz="4" w:space="0" w:color="auto"/>
              <w:left w:val="single" w:sz="4" w:space="0" w:color="auto"/>
              <w:bottom w:val="single" w:sz="4" w:space="0" w:color="auto"/>
              <w:right w:val="single" w:sz="4" w:space="0" w:color="auto"/>
            </w:tcBorders>
            <w:noWrap/>
            <w:vAlign w:val="center"/>
          </w:tcPr>
          <w:p w14:paraId="176D1ED7"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343.282,00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5044E43D" w14:textId="77777777" w:rsidR="00C77C2A" w:rsidRPr="00C77C2A" w:rsidRDefault="00C77C2A" w:rsidP="00C77C2A">
            <w:pPr>
              <w:jc w:val="right"/>
              <w:rPr>
                <w:rFonts w:eastAsia="Times New Roman" w:cs="Calibri"/>
              </w:rPr>
            </w:pPr>
            <w:r w:rsidRPr="00C77C2A">
              <w:rPr>
                <w:rFonts w:eastAsia="Times New Roman" w:cs="Calibri"/>
              </w:rPr>
              <w:t>-14.500,00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DF4D298"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328.782,00</w:t>
            </w:r>
            <w:r w:rsidRPr="00C77C2A">
              <w:rPr>
                <w:rFonts w:eastAsia="Times New Roman" w:cs="Calibri"/>
              </w:rPr>
              <w:fldChar w:fldCharType="end"/>
            </w:r>
          </w:p>
        </w:tc>
      </w:tr>
      <w:tr w:rsidR="00C77C2A" w:rsidRPr="00C77C2A" w14:paraId="63433A38"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1A4ABE27" w14:textId="77777777" w:rsidR="00C77C2A" w:rsidRPr="00C77C2A" w:rsidRDefault="00C77C2A" w:rsidP="00C77C2A">
            <w:pPr>
              <w:rPr>
                <w:rFonts w:eastAsia="Times New Roman" w:cs="Calibri"/>
              </w:rPr>
            </w:pPr>
            <w:r w:rsidRPr="00C77C2A">
              <w:rPr>
                <w:rFonts w:eastAsia="Times New Roman" w:cs="Calibri"/>
              </w:rPr>
              <w:lastRenderedPageBreak/>
              <w:t>PROGRAM 1402 ODRŽAVANJE SPOMENIČKIH VRIJEDNOSTI</w:t>
            </w:r>
          </w:p>
        </w:tc>
        <w:tc>
          <w:tcPr>
            <w:tcW w:w="1701" w:type="dxa"/>
            <w:tcBorders>
              <w:top w:val="single" w:sz="4" w:space="0" w:color="auto"/>
              <w:left w:val="single" w:sz="4" w:space="0" w:color="auto"/>
              <w:bottom w:val="single" w:sz="4" w:space="0" w:color="auto"/>
              <w:right w:val="single" w:sz="4" w:space="0" w:color="auto"/>
            </w:tcBorders>
            <w:noWrap/>
            <w:vAlign w:val="center"/>
          </w:tcPr>
          <w:p w14:paraId="406D96F7"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38.000,00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7454F6E"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90516A9"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38.000,00</w:t>
            </w:r>
            <w:r w:rsidRPr="00C77C2A">
              <w:rPr>
                <w:rFonts w:eastAsia="Times New Roman" w:cs="Calibri"/>
              </w:rPr>
              <w:fldChar w:fldCharType="end"/>
            </w:r>
          </w:p>
        </w:tc>
      </w:tr>
      <w:tr w:rsidR="00C77C2A" w:rsidRPr="00C77C2A" w14:paraId="44F750D7"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251D549B" w14:textId="77777777" w:rsidR="00C77C2A" w:rsidRPr="00C77C2A" w:rsidRDefault="00C77C2A" w:rsidP="00C77C2A">
            <w:pPr>
              <w:rPr>
                <w:rFonts w:eastAsia="Times New Roman" w:cs="Calibri"/>
              </w:rPr>
            </w:pPr>
            <w:r w:rsidRPr="00C77C2A">
              <w:rPr>
                <w:rFonts w:eastAsia="Times New Roman" w:cs="Calibri"/>
              </w:rPr>
              <w:t>PROGRAM 1500 KAPITALNA ULAGANJA U KOMUNALNU INFRASTRUKTURU</w:t>
            </w:r>
          </w:p>
        </w:tc>
        <w:tc>
          <w:tcPr>
            <w:tcW w:w="1701" w:type="dxa"/>
            <w:tcBorders>
              <w:top w:val="single" w:sz="4" w:space="0" w:color="auto"/>
              <w:left w:val="single" w:sz="4" w:space="0" w:color="auto"/>
              <w:bottom w:val="single" w:sz="4" w:space="0" w:color="auto"/>
              <w:right w:val="single" w:sz="4" w:space="0" w:color="auto"/>
            </w:tcBorders>
            <w:noWrap/>
            <w:vAlign w:val="center"/>
          </w:tcPr>
          <w:p w14:paraId="7143851D"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1.854.589,00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6569C53" w14:textId="77777777" w:rsidR="00C77C2A" w:rsidRPr="00C77C2A" w:rsidRDefault="00C77C2A" w:rsidP="00C77C2A">
            <w:pPr>
              <w:jc w:val="right"/>
              <w:rPr>
                <w:rFonts w:eastAsia="Times New Roman" w:cs="Calibri"/>
              </w:rPr>
            </w:pPr>
            <w:r w:rsidRPr="00C77C2A">
              <w:rPr>
                <w:rFonts w:eastAsia="Times New Roman" w:cs="Calibri"/>
              </w:rPr>
              <w:t>-319.590,00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3B8007C"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1.534.999,00</w:t>
            </w:r>
            <w:r w:rsidRPr="00C77C2A">
              <w:rPr>
                <w:rFonts w:eastAsia="Times New Roman" w:cs="Calibri"/>
              </w:rPr>
              <w:fldChar w:fldCharType="end"/>
            </w:r>
          </w:p>
        </w:tc>
      </w:tr>
      <w:tr w:rsidR="00C77C2A" w:rsidRPr="00C77C2A" w14:paraId="04F783AE"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5EE51FFF" w14:textId="77777777" w:rsidR="00C77C2A" w:rsidRPr="00C77C2A" w:rsidRDefault="00C77C2A" w:rsidP="00C77C2A">
            <w:pPr>
              <w:rPr>
                <w:rFonts w:eastAsia="Times New Roman" w:cs="Calibri"/>
              </w:rPr>
            </w:pPr>
            <w:r w:rsidRPr="00C77C2A">
              <w:rPr>
                <w:rFonts w:eastAsia="Times New Roman" w:cs="Calibri"/>
              </w:rPr>
              <w:t>PROGRAM 1501 KAPITALNA ULAGANJA U POSLOVNE, STAMBENE PROSTORE, OPREMU I DRUGO</w:t>
            </w:r>
          </w:p>
        </w:tc>
        <w:tc>
          <w:tcPr>
            <w:tcW w:w="1701" w:type="dxa"/>
            <w:tcBorders>
              <w:top w:val="single" w:sz="4" w:space="0" w:color="auto"/>
              <w:left w:val="single" w:sz="4" w:space="0" w:color="auto"/>
              <w:bottom w:val="single" w:sz="4" w:space="0" w:color="auto"/>
              <w:right w:val="single" w:sz="4" w:space="0" w:color="auto"/>
            </w:tcBorders>
            <w:noWrap/>
            <w:vAlign w:val="center"/>
          </w:tcPr>
          <w:p w14:paraId="170955F4"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9.790.650,00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5C331CB9" w14:textId="77777777" w:rsidR="00C77C2A" w:rsidRPr="00C77C2A" w:rsidRDefault="00C77C2A" w:rsidP="00C77C2A">
            <w:pPr>
              <w:jc w:val="right"/>
              <w:rPr>
                <w:rFonts w:eastAsia="Times New Roman" w:cs="Calibri"/>
              </w:rPr>
            </w:pPr>
            <w:r w:rsidRPr="00C77C2A">
              <w:rPr>
                <w:rFonts w:eastAsia="Times New Roman" w:cs="Calibri"/>
              </w:rPr>
              <w:t>-3.160.643,00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FE1D00E"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6.630.007,00</w:t>
            </w:r>
            <w:r w:rsidRPr="00C77C2A">
              <w:rPr>
                <w:rFonts w:eastAsia="Times New Roman" w:cs="Calibri"/>
              </w:rPr>
              <w:fldChar w:fldCharType="end"/>
            </w:r>
          </w:p>
        </w:tc>
      </w:tr>
      <w:tr w:rsidR="00C77C2A" w:rsidRPr="00C77C2A" w14:paraId="38BAD38E"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26834E7A" w14:textId="77777777" w:rsidR="00C77C2A" w:rsidRPr="00C77C2A" w:rsidRDefault="00C77C2A" w:rsidP="00C77C2A">
            <w:pPr>
              <w:rPr>
                <w:rFonts w:eastAsia="Times New Roman" w:cs="Calibri"/>
              </w:rPr>
            </w:pPr>
            <w:r w:rsidRPr="00C77C2A">
              <w:rPr>
                <w:rFonts w:eastAsia="Times New Roman" w:cs="Calibri"/>
              </w:rPr>
              <w:t>PROGRAM 1502 ULAGANJE U PROSTORNO-PLANSKU DOKUMENTACIJU</w:t>
            </w:r>
          </w:p>
        </w:tc>
        <w:tc>
          <w:tcPr>
            <w:tcW w:w="1701" w:type="dxa"/>
            <w:tcBorders>
              <w:top w:val="single" w:sz="4" w:space="0" w:color="auto"/>
              <w:left w:val="single" w:sz="4" w:space="0" w:color="auto"/>
              <w:bottom w:val="single" w:sz="4" w:space="0" w:color="auto"/>
              <w:right w:val="single" w:sz="4" w:space="0" w:color="auto"/>
            </w:tcBorders>
            <w:noWrap/>
            <w:vAlign w:val="center"/>
          </w:tcPr>
          <w:p w14:paraId="166674DE"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64.320,00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39E1441" w14:textId="77777777" w:rsidR="00C77C2A" w:rsidRPr="00C77C2A" w:rsidRDefault="00C77C2A" w:rsidP="00C77C2A">
            <w:pPr>
              <w:jc w:val="right"/>
              <w:rPr>
                <w:rFonts w:eastAsia="Times New Roman" w:cs="Calibri"/>
              </w:rPr>
            </w:pPr>
            <w:r w:rsidRPr="00C77C2A">
              <w:rPr>
                <w:rFonts w:eastAsia="Times New Roman" w:cs="Calibri"/>
              </w:rPr>
              <w:t>-10.000,00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27BF6E1"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54.320,00</w:t>
            </w:r>
            <w:r w:rsidRPr="00C77C2A">
              <w:rPr>
                <w:rFonts w:eastAsia="Times New Roman" w:cs="Calibri"/>
              </w:rPr>
              <w:fldChar w:fldCharType="end"/>
            </w:r>
          </w:p>
        </w:tc>
      </w:tr>
      <w:tr w:rsidR="00C77C2A" w:rsidRPr="00C77C2A" w14:paraId="3DD7FBC6"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7252C2CD" w14:textId="77777777" w:rsidR="00C77C2A" w:rsidRPr="00C77C2A" w:rsidRDefault="00C77C2A" w:rsidP="00C77C2A">
            <w:pPr>
              <w:rPr>
                <w:rFonts w:eastAsia="Times New Roman" w:cs="Calibri"/>
              </w:rPr>
            </w:pPr>
            <w:r w:rsidRPr="00C77C2A">
              <w:rPr>
                <w:rFonts w:eastAsia="Times New Roman" w:cs="Calibri"/>
              </w:rPr>
              <w:t>PROGRAM 1505 SANACIJA KLIZIŠTA</w:t>
            </w:r>
          </w:p>
        </w:tc>
        <w:tc>
          <w:tcPr>
            <w:tcW w:w="1701" w:type="dxa"/>
            <w:tcBorders>
              <w:top w:val="single" w:sz="4" w:space="0" w:color="auto"/>
              <w:left w:val="single" w:sz="4" w:space="0" w:color="auto"/>
              <w:bottom w:val="single" w:sz="4" w:space="0" w:color="auto"/>
              <w:right w:val="single" w:sz="4" w:space="0" w:color="auto"/>
            </w:tcBorders>
            <w:noWrap/>
            <w:vAlign w:val="center"/>
          </w:tcPr>
          <w:p w14:paraId="6C0838F7"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100.000,00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27E5DBC"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4DEAE78"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100.000,00</w:t>
            </w:r>
            <w:r w:rsidRPr="00C77C2A">
              <w:rPr>
                <w:rFonts w:eastAsia="Times New Roman" w:cs="Calibri"/>
              </w:rPr>
              <w:fldChar w:fldCharType="end"/>
            </w:r>
          </w:p>
        </w:tc>
      </w:tr>
      <w:tr w:rsidR="00C77C2A" w:rsidRPr="00C77C2A" w14:paraId="1FB96F53"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21E2AE07" w14:textId="77777777" w:rsidR="00C77C2A" w:rsidRPr="00C77C2A" w:rsidRDefault="00C77C2A" w:rsidP="00C77C2A">
            <w:pPr>
              <w:rPr>
                <w:rFonts w:eastAsia="Times New Roman" w:cs="Calibri"/>
              </w:rPr>
            </w:pPr>
            <w:r w:rsidRPr="00C77C2A">
              <w:rPr>
                <w:rFonts w:eastAsia="Times New Roman" w:cs="Calibri"/>
              </w:rPr>
              <w:t>PROGRAM 1600 POTICANJE MALOG GOSPODARSTVA</w:t>
            </w:r>
          </w:p>
        </w:tc>
        <w:tc>
          <w:tcPr>
            <w:tcW w:w="1701" w:type="dxa"/>
            <w:tcBorders>
              <w:top w:val="single" w:sz="4" w:space="0" w:color="auto"/>
              <w:left w:val="single" w:sz="4" w:space="0" w:color="auto"/>
              <w:bottom w:val="single" w:sz="4" w:space="0" w:color="auto"/>
              <w:right w:val="single" w:sz="4" w:space="0" w:color="auto"/>
            </w:tcBorders>
            <w:noWrap/>
            <w:vAlign w:val="center"/>
          </w:tcPr>
          <w:p w14:paraId="103B06E1"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20.000,00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383B264" w14:textId="77777777" w:rsidR="00C77C2A" w:rsidRPr="00C77C2A" w:rsidRDefault="00C77C2A" w:rsidP="00C77C2A">
            <w:pPr>
              <w:jc w:val="right"/>
              <w:rPr>
                <w:rFonts w:eastAsia="Times New Roman" w:cs="Calibri"/>
              </w:rPr>
            </w:pPr>
            <w:r w:rsidRPr="00C77C2A">
              <w:rPr>
                <w:rFonts w:eastAsia="Times New Roman" w:cs="Calibri"/>
              </w:rPr>
              <w:t>-4.000,00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E5F7933"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16.000,00</w:t>
            </w:r>
            <w:r w:rsidRPr="00C77C2A">
              <w:rPr>
                <w:rFonts w:eastAsia="Times New Roman" w:cs="Calibri"/>
              </w:rPr>
              <w:fldChar w:fldCharType="end"/>
            </w:r>
          </w:p>
        </w:tc>
      </w:tr>
      <w:tr w:rsidR="00C77C2A" w:rsidRPr="00C77C2A" w14:paraId="6F16AE14"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27F075CE" w14:textId="77777777" w:rsidR="00C77C2A" w:rsidRPr="00C77C2A" w:rsidRDefault="00C77C2A" w:rsidP="00C77C2A">
            <w:pPr>
              <w:rPr>
                <w:rFonts w:eastAsia="Times New Roman" w:cs="Calibri"/>
              </w:rPr>
            </w:pPr>
            <w:r w:rsidRPr="00C77C2A">
              <w:rPr>
                <w:rFonts w:eastAsia="Times New Roman" w:cs="Calibri"/>
              </w:rPr>
              <w:t>PROGRAM 1601 POTICAJI UPOLJOPRIVREDI</w:t>
            </w:r>
          </w:p>
        </w:tc>
        <w:tc>
          <w:tcPr>
            <w:tcW w:w="1701" w:type="dxa"/>
            <w:tcBorders>
              <w:top w:val="single" w:sz="4" w:space="0" w:color="auto"/>
              <w:left w:val="single" w:sz="4" w:space="0" w:color="auto"/>
              <w:bottom w:val="single" w:sz="4" w:space="0" w:color="auto"/>
              <w:right w:val="single" w:sz="4" w:space="0" w:color="auto"/>
            </w:tcBorders>
            <w:noWrap/>
            <w:vAlign w:val="center"/>
          </w:tcPr>
          <w:p w14:paraId="4EE43195"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16.000,00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234F017D"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8F8E284"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16.000,00</w:t>
            </w:r>
            <w:r w:rsidRPr="00C77C2A">
              <w:rPr>
                <w:rFonts w:eastAsia="Times New Roman" w:cs="Calibri"/>
              </w:rPr>
              <w:fldChar w:fldCharType="end"/>
            </w:r>
          </w:p>
        </w:tc>
      </w:tr>
      <w:tr w:rsidR="00C77C2A" w:rsidRPr="00C77C2A" w14:paraId="587D6043"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54212415" w14:textId="77777777" w:rsidR="00C77C2A" w:rsidRPr="00C77C2A" w:rsidRDefault="00C77C2A" w:rsidP="00C77C2A">
            <w:pPr>
              <w:rPr>
                <w:rFonts w:eastAsia="Times New Roman" w:cs="Calibri"/>
              </w:rPr>
            </w:pPr>
            <w:r w:rsidRPr="00C77C2A">
              <w:rPr>
                <w:rFonts w:eastAsia="Times New Roman" w:cs="Calibri"/>
              </w:rPr>
              <w:t>PROGRAM 1602 SUBVENCIJE TRGOVAČKIM DRUŠTVIMA</w:t>
            </w:r>
          </w:p>
        </w:tc>
        <w:tc>
          <w:tcPr>
            <w:tcW w:w="1701" w:type="dxa"/>
            <w:tcBorders>
              <w:top w:val="single" w:sz="4" w:space="0" w:color="auto"/>
              <w:left w:val="single" w:sz="4" w:space="0" w:color="auto"/>
              <w:bottom w:val="single" w:sz="4" w:space="0" w:color="auto"/>
              <w:right w:val="single" w:sz="4" w:space="0" w:color="auto"/>
            </w:tcBorders>
            <w:noWrap/>
            <w:vAlign w:val="center"/>
          </w:tcPr>
          <w:p w14:paraId="16722C59"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485.748,00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51C0955" w14:textId="77777777" w:rsidR="00C77C2A" w:rsidRPr="00C77C2A" w:rsidRDefault="00C77C2A" w:rsidP="00C77C2A">
            <w:pPr>
              <w:jc w:val="right"/>
              <w:rPr>
                <w:rFonts w:eastAsia="Times New Roman" w:cs="Calibri"/>
              </w:rPr>
            </w:pPr>
            <w:r w:rsidRPr="00C77C2A">
              <w:rPr>
                <w:rFonts w:eastAsia="Times New Roman" w:cs="Calibri"/>
              </w:rPr>
              <w:t>87.500,00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F9EC1CC"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573.248,00</w:t>
            </w:r>
            <w:r w:rsidRPr="00C77C2A">
              <w:rPr>
                <w:rFonts w:eastAsia="Times New Roman" w:cs="Calibri"/>
              </w:rPr>
              <w:fldChar w:fldCharType="end"/>
            </w:r>
          </w:p>
        </w:tc>
      </w:tr>
      <w:tr w:rsidR="00C77C2A" w:rsidRPr="00C77C2A" w14:paraId="316847C6"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5CE2CA2C" w14:textId="77777777" w:rsidR="00C77C2A" w:rsidRPr="00C77C2A" w:rsidRDefault="00C77C2A" w:rsidP="00C77C2A">
            <w:pPr>
              <w:rPr>
                <w:rFonts w:eastAsia="Times New Roman" w:cs="Calibri"/>
              </w:rPr>
            </w:pPr>
            <w:r w:rsidRPr="00C77C2A">
              <w:rPr>
                <w:rFonts w:eastAsia="Times New Roman" w:cs="Calibri"/>
              </w:rPr>
              <w:t>PROGRAM 1607 POTICANJE ZAPOŠLJAVANJA I RAZVOJA PODUZETNIŠTVA</w:t>
            </w:r>
          </w:p>
        </w:tc>
        <w:tc>
          <w:tcPr>
            <w:tcW w:w="1701" w:type="dxa"/>
            <w:tcBorders>
              <w:top w:val="single" w:sz="4" w:space="0" w:color="auto"/>
              <w:left w:val="single" w:sz="4" w:space="0" w:color="auto"/>
              <w:bottom w:val="single" w:sz="4" w:space="0" w:color="auto"/>
              <w:right w:val="single" w:sz="4" w:space="0" w:color="auto"/>
            </w:tcBorders>
            <w:noWrap/>
            <w:vAlign w:val="center"/>
          </w:tcPr>
          <w:p w14:paraId="0372E00A"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71.000,00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6909A23E" w14:textId="77777777" w:rsidR="00C77C2A" w:rsidRPr="00C77C2A" w:rsidRDefault="00C77C2A" w:rsidP="00C77C2A">
            <w:pPr>
              <w:jc w:val="right"/>
              <w:rPr>
                <w:rFonts w:eastAsia="Times New Roman" w:cs="Calibri"/>
              </w:rPr>
            </w:pPr>
            <w:r w:rsidRPr="00C77C2A">
              <w:rPr>
                <w:rFonts w:eastAsia="Times New Roman" w:cs="Calibri"/>
              </w:rPr>
              <w:t>4.000,00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1A210B9"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75.000,00</w:t>
            </w:r>
            <w:r w:rsidRPr="00C77C2A">
              <w:rPr>
                <w:rFonts w:eastAsia="Times New Roman" w:cs="Calibri"/>
              </w:rPr>
              <w:fldChar w:fldCharType="end"/>
            </w:r>
          </w:p>
        </w:tc>
      </w:tr>
      <w:tr w:rsidR="00C77C2A" w:rsidRPr="00C77C2A" w14:paraId="307D552C"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0896441C" w14:textId="77777777" w:rsidR="00C77C2A" w:rsidRPr="00C77C2A" w:rsidRDefault="00C77C2A" w:rsidP="00C77C2A">
            <w:pPr>
              <w:rPr>
                <w:rFonts w:eastAsia="Times New Roman" w:cs="Calibri"/>
              </w:rPr>
            </w:pPr>
            <w:r w:rsidRPr="00C77C2A">
              <w:rPr>
                <w:rFonts w:eastAsia="Times New Roman" w:cs="Calibri"/>
              </w:rPr>
              <w:t>PROGRAM 1608 JAVNI RADOVI U KOMUNALNOM GOSPODARSTVU</w:t>
            </w:r>
          </w:p>
        </w:tc>
        <w:tc>
          <w:tcPr>
            <w:tcW w:w="1701" w:type="dxa"/>
            <w:tcBorders>
              <w:top w:val="single" w:sz="4" w:space="0" w:color="auto"/>
              <w:left w:val="single" w:sz="4" w:space="0" w:color="auto"/>
              <w:bottom w:val="single" w:sz="4" w:space="0" w:color="auto"/>
              <w:right w:val="single" w:sz="4" w:space="0" w:color="auto"/>
            </w:tcBorders>
            <w:noWrap/>
            <w:vAlign w:val="center"/>
          </w:tcPr>
          <w:p w14:paraId="07BF9D19"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88.665,00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5CFA8107" w14:textId="77777777" w:rsidR="00C77C2A" w:rsidRPr="00C77C2A" w:rsidRDefault="00C77C2A" w:rsidP="00C77C2A">
            <w:pPr>
              <w:jc w:val="right"/>
              <w:rPr>
                <w:rFonts w:eastAsia="Times New Roman" w:cs="Calibri"/>
              </w:rPr>
            </w:pPr>
            <w:r w:rsidRPr="00C77C2A">
              <w:rPr>
                <w:rFonts w:eastAsia="Times New Roman" w:cs="Calibri"/>
              </w:rPr>
              <w:t>-11.765,00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134C52F"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76.900,00</w:t>
            </w:r>
            <w:r w:rsidRPr="00C77C2A">
              <w:rPr>
                <w:rFonts w:eastAsia="Times New Roman" w:cs="Calibri"/>
              </w:rPr>
              <w:fldChar w:fldCharType="end"/>
            </w:r>
          </w:p>
        </w:tc>
      </w:tr>
      <w:tr w:rsidR="00C77C2A" w:rsidRPr="00C77C2A" w14:paraId="5C95C085"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53393C32" w14:textId="77777777" w:rsidR="00C77C2A" w:rsidRPr="00C77C2A" w:rsidRDefault="00C77C2A" w:rsidP="00C77C2A">
            <w:pPr>
              <w:rPr>
                <w:rFonts w:eastAsia="Times New Roman" w:cs="Calibri"/>
              </w:rPr>
            </w:pPr>
            <w:r w:rsidRPr="00C77C2A">
              <w:rPr>
                <w:rFonts w:eastAsia="Times New Roman" w:cs="Calibri"/>
              </w:rPr>
              <w:t>PROGRAM 1901 DONACIJE DOBROVOLJNOM VATROGASNOM DRUŠTVU I VATROGASNOJ ZAJEDNICI</w:t>
            </w:r>
          </w:p>
        </w:tc>
        <w:tc>
          <w:tcPr>
            <w:tcW w:w="1701" w:type="dxa"/>
            <w:tcBorders>
              <w:top w:val="single" w:sz="4" w:space="0" w:color="auto"/>
              <w:left w:val="single" w:sz="4" w:space="0" w:color="auto"/>
              <w:bottom w:val="single" w:sz="4" w:space="0" w:color="auto"/>
              <w:right w:val="single" w:sz="4" w:space="0" w:color="auto"/>
            </w:tcBorders>
            <w:noWrap/>
            <w:vAlign w:val="center"/>
          </w:tcPr>
          <w:p w14:paraId="55C72161"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85.601,00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53587090"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2E3147D"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85.601,00</w:t>
            </w:r>
            <w:r w:rsidRPr="00C77C2A">
              <w:rPr>
                <w:rFonts w:eastAsia="Times New Roman" w:cs="Calibri"/>
              </w:rPr>
              <w:fldChar w:fldCharType="end"/>
            </w:r>
          </w:p>
        </w:tc>
      </w:tr>
      <w:tr w:rsidR="00C77C2A" w:rsidRPr="00C77C2A" w14:paraId="065FD82A"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7807A899" w14:textId="77777777" w:rsidR="00C77C2A" w:rsidRPr="00C77C2A" w:rsidRDefault="00C77C2A" w:rsidP="00C77C2A">
            <w:pPr>
              <w:rPr>
                <w:rFonts w:eastAsia="Times New Roman" w:cs="Calibri"/>
              </w:rPr>
            </w:pPr>
            <w:r w:rsidRPr="00C77C2A">
              <w:rPr>
                <w:rFonts w:eastAsia="Times New Roman" w:cs="Calibri"/>
              </w:rPr>
              <w:t>PROGRAM 2000 REDOVNA DJELATNOST CIVILNE ZAŠTITE</w:t>
            </w:r>
          </w:p>
        </w:tc>
        <w:tc>
          <w:tcPr>
            <w:tcW w:w="1701" w:type="dxa"/>
            <w:tcBorders>
              <w:top w:val="single" w:sz="4" w:space="0" w:color="auto"/>
              <w:left w:val="single" w:sz="4" w:space="0" w:color="auto"/>
              <w:bottom w:val="single" w:sz="4" w:space="0" w:color="auto"/>
              <w:right w:val="single" w:sz="4" w:space="0" w:color="auto"/>
            </w:tcBorders>
            <w:noWrap/>
            <w:vAlign w:val="center"/>
          </w:tcPr>
          <w:p w14:paraId="58DBF735"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12.435,00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09A78F63"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C34885A"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12.435,00</w:t>
            </w:r>
            <w:r w:rsidRPr="00C77C2A">
              <w:rPr>
                <w:rFonts w:eastAsia="Times New Roman" w:cs="Calibri"/>
              </w:rPr>
              <w:fldChar w:fldCharType="end"/>
            </w:r>
          </w:p>
        </w:tc>
      </w:tr>
      <w:tr w:rsidR="00C77C2A" w:rsidRPr="00C77C2A" w14:paraId="1D482F36"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25F4734A" w14:textId="77777777" w:rsidR="00C77C2A" w:rsidRPr="00C77C2A" w:rsidRDefault="00C77C2A" w:rsidP="00C77C2A">
            <w:pPr>
              <w:rPr>
                <w:rFonts w:eastAsia="Times New Roman" w:cs="Calibri"/>
              </w:rPr>
            </w:pPr>
            <w:r w:rsidRPr="00C77C2A">
              <w:rPr>
                <w:rFonts w:eastAsia="Times New Roman" w:cs="Calibri"/>
              </w:rPr>
              <w:t>PROGRAM 2300 KAPITALNA ULAGANJA U POSLOVNE, STAMBENE PROSTORE, OPREMU I DRUGO KROZ EU</w:t>
            </w:r>
          </w:p>
        </w:tc>
        <w:tc>
          <w:tcPr>
            <w:tcW w:w="1701" w:type="dxa"/>
            <w:tcBorders>
              <w:top w:val="single" w:sz="4" w:space="0" w:color="auto"/>
              <w:left w:val="single" w:sz="4" w:space="0" w:color="auto"/>
              <w:bottom w:val="single" w:sz="4" w:space="0" w:color="auto"/>
              <w:right w:val="single" w:sz="4" w:space="0" w:color="auto"/>
            </w:tcBorders>
            <w:noWrap/>
            <w:vAlign w:val="center"/>
          </w:tcPr>
          <w:p w14:paraId="2DF7A1EB"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4.542.700,00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00B8B84" w14:textId="77777777" w:rsidR="00C77C2A" w:rsidRPr="00C77C2A" w:rsidRDefault="00C77C2A" w:rsidP="00C77C2A">
            <w:pPr>
              <w:jc w:val="right"/>
              <w:rPr>
                <w:rFonts w:eastAsia="Times New Roman" w:cs="Calibri"/>
              </w:rPr>
            </w:pPr>
            <w:r w:rsidRPr="00C77C2A">
              <w:rPr>
                <w:rFonts w:eastAsia="Times New Roman" w:cs="Calibri"/>
              </w:rPr>
              <w:t>-2.448.600,00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5F403F2"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2.094.100,00</w:t>
            </w:r>
            <w:r w:rsidRPr="00C77C2A">
              <w:rPr>
                <w:rFonts w:eastAsia="Times New Roman" w:cs="Calibri"/>
              </w:rPr>
              <w:fldChar w:fldCharType="end"/>
            </w:r>
          </w:p>
        </w:tc>
      </w:tr>
      <w:tr w:rsidR="00C77C2A" w:rsidRPr="00C77C2A" w14:paraId="5CD79A7E"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7547EB5A" w14:textId="77777777" w:rsidR="00C77C2A" w:rsidRPr="00C77C2A" w:rsidRDefault="00C77C2A" w:rsidP="00C77C2A">
            <w:pPr>
              <w:rPr>
                <w:rFonts w:eastAsia="Times New Roman" w:cs="Calibri"/>
              </w:rPr>
            </w:pPr>
            <w:r w:rsidRPr="00C77C2A">
              <w:rPr>
                <w:rFonts w:eastAsia="Times New Roman" w:cs="Calibri"/>
              </w:rPr>
              <w:t>Program 2304 ULAGANJE U PROSTORNO-PLANSKU DOKUMENTACIJU</w:t>
            </w:r>
          </w:p>
        </w:tc>
        <w:tc>
          <w:tcPr>
            <w:tcW w:w="1701" w:type="dxa"/>
            <w:tcBorders>
              <w:top w:val="single" w:sz="4" w:space="0" w:color="auto"/>
              <w:left w:val="single" w:sz="4" w:space="0" w:color="auto"/>
              <w:bottom w:val="single" w:sz="4" w:space="0" w:color="auto"/>
              <w:right w:val="single" w:sz="4" w:space="0" w:color="auto"/>
            </w:tcBorders>
            <w:noWrap/>
            <w:vAlign w:val="center"/>
          </w:tcPr>
          <w:p w14:paraId="631CD980"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25.000,00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64D0DC70" w14:textId="77777777" w:rsidR="00C77C2A" w:rsidRPr="00C77C2A" w:rsidRDefault="00C77C2A" w:rsidP="00C77C2A">
            <w:pPr>
              <w:jc w:val="right"/>
              <w:rPr>
                <w:rFonts w:eastAsia="Times New Roman" w:cs="Calibri"/>
              </w:rPr>
            </w:pPr>
            <w:r w:rsidRPr="00C77C2A">
              <w:rPr>
                <w:rFonts w:eastAsia="Times New Roman" w:cs="Calibri"/>
              </w:rPr>
              <w:t>-25.000,00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BA5A5D4"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 xml:space="preserve">   0,00</w:t>
            </w:r>
            <w:r w:rsidRPr="00C77C2A">
              <w:rPr>
                <w:rFonts w:eastAsia="Times New Roman" w:cs="Calibri"/>
              </w:rPr>
              <w:fldChar w:fldCharType="end"/>
            </w:r>
          </w:p>
        </w:tc>
      </w:tr>
      <w:tr w:rsidR="00C77C2A" w:rsidRPr="00C77C2A" w14:paraId="29241378"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564EC3DD" w14:textId="77777777" w:rsidR="00C77C2A" w:rsidRPr="00C77C2A" w:rsidRDefault="00C77C2A" w:rsidP="00C77C2A">
            <w:pPr>
              <w:rPr>
                <w:rFonts w:eastAsia="Times New Roman" w:cs="Calibri"/>
              </w:rPr>
            </w:pPr>
            <w:r w:rsidRPr="00C77C2A">
              <w:rPr>
                <w:rFonts w:eastAsia="Times New Roman" w:cs="Calibri"/>
              </w:rPr>
              <w:t>PROGRAM 2305 OSIGURANJE POMOĆNIKA U NASTAVI ZA OSOBE S POTEŠKOĆAMA U RAZVOJU</w:t>
            </w:r>
          </w:p>
        </w:tc>
        <w:tc>
          <w:tcPr>
            <w:tcW w:w="1701" w:type="dxa"/>
            <w:tcBorders>
              <w:top w:val="single" w:sz="4" w:space="0" w:color="auto"/>
              <w:left w:val="single" w:sz="4" w:space="0" w:color="auto"/>
              <w:bottom w:val="single" w:sz="4" w:space="0" w:color="auto"/>
              <w:right w:val="single" w:sz="4" w:space="0" w:color="auto"/>
            </w:tcBorders>
            <w:noWrap/>
            <w:vAlign w:val="center"/>
          </w:tcPr>
          <w:p w14:paraId="26BCEB4D"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608.500,00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89B9FAC" w14:textId="77777777" w:rsidR="00C77C2A" w:rsidRPr="00C77C2A" w:rsidRDefault="00C77C2A" w:rsidP="00C77C2A">
            <w:pPr>
              <w:jc w:val="right"/>
              <w:rPr>
                <w:rFonts w:eastAsia="Times New Roman" w:cs="Calibri"/>
              </w:rPr>
            </w:pPr>
            <w:r w:rsidRPr="00C77C2A">
              <w:rPr>
                <w:rFonts w:eastAsia="Times New Roman" w:cs="Calibri"/>
              </w:rPr>
              <w:t>9.253,00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54953E3"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617.753,00</w:t>
            </w:r>
            <w:r w:rsidRPr="00C77C2A">
              <w:rPr>
                <w:rFonts w:eastAsia="Times New Roman" w:cs="Calibri"/>
              </w:rPr>
              <w:fldChar w:fldCharType="end"/>
            </w:r>
          </w:p>
        </w:tc>
      </w:tr>
      <w:tr w:rsidR="00C77C2A" w:rsidRPr="00C77C2A" w14:paraId="441D8B88"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680B9A90" w14:textId="77777777" w:rsidR="00C77C2A" w:rsidRPr="00C77C2A" w:rsidRDefault="00C77C2A" w:rsidP="00C77C2A">
            <w:pPr>
              <w:rPr>
                <w:rFonts w:eastAsia="Times New Roman" w:cs="Calibri"/>
              </w:rPr>
            </w:pPr>
            <w:r w:rsidRPr="00C77C2A">
              <w:rPr>
                <w:rFonts w:eastAsia="Times New Roman" w:cs="Calibri"/>
              </w:rPr>
              <w:t>PROGRAM 2306 POTICANJE RURALNOG RAZVOJA</w:t>
            </w:r>
          </w:p>
        </w:tc>
        <w:tc>
          <w:tcPr>
            <w:tcW w:w="1701" w:type="dxa"/>
            <w:tcBorders>
              <w:top w:val="single" w:sz="4" w:space="0" w:color="auto"/>
              <w:left w:val="single" w:sz="4" w:space="0" w:color="auto"/>
              <w:bottom w:val="single" w:sz="4" w:space="0" w:color="auto"/>
              <w:right w:val="single" w:sz="4" w:space="0" w:color="auto"/>
            </w:tcBorders>
            <w:noWrap/>
            <w:vAlign w:val="center"/>
          </w:tcPr>
          <w:p w14:paraId="20357A74"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EA77C72"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A5E061E"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2.000,00</w:t>
            </w:r>
            <w:r w:rsidRPr="00C77C2A">
              <w:rPr>
                <w:rFonts w:eastAsia="Times New Roman" w:cs="Calibri"/>
              </w:rPr>
              <w:fldChar w:fldCharType="end"/>
            </w:r>
          </w:p>
        </w:tc>
      </w:tr>
      <w:tr w:rsidR="00C77C2A" w:rsidRPr="00C77C2A" w14:paraId="46AB3810"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3C7ECA0E" w14:textId="77777777" w:rsidR="00C77C2A" w:rsidRPr="00C77C2A" w:rsidRDefault="00C77C2A" w:rsidP="00C77C2A">
            <w:pPr>
              <w:rPr>
                <w:rFonts w:eastAsia="Times New Roman" w:cs="Calibri"/>
              </w:rPr>
            </w:pPr>
            <w:r w:rsidRPr="00C77C2A">
              <w:rPr>
                <w:rFonts w:eastAsia="Times New Roman" w:cs="Calibri"/>
              </w:rPr>
              <w:t xml:space="preserve">PROGRAM 2315 ZAŽELI - ZAPOŠLJAVANJE ŽENA </w:t>
            </w:r>
          </w:p>
        </w:tc>
        <w:tc>
          <w:tcPr>
            <w:tcW w:w="1701" w:type="dxa"/>
            <w:tcBorders>
              <w:top w:val="single" w:sz="4" w:space="0" w:color="auto"/>
              <w:left w:val="single" w:sz="4" w:space="0" w:color="auto"/>
              <w:bottom w:val="single" w:sz="4" w:space="0" w:color="auto"/>
              <w:right w:val="single" w:sz="4" w:space="0" w:color="auto"/>
            </w:tcBorders>
            <w:noWrap/>
            <w:vAlign w:val="center"/>
          </w:tcPr>
          <w:p w14:paraId="671A5945"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740.889,00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8DF9244" w14:textId="77777777" w:rsidR="00C77C2A" w:rsidRPr="00C77C2A" w:rsidRDefault="00C77C2A" w:rsidP="00C77C2A">
            <w:pPr>
              <w:jc w:val="right"/>
              <w:rPr>
                <w:rFonts w:eastAsia="Times New Roman" w:cs="Calibri"/>
              </w:rPr>
            </w:pPr>
            <w:r w:rsidRPr="00C77C2A">
              <w:rPr>
                <w:rFonts w:eastAsia="Times New Roman" w:cs="Calibri"/>
              </w:rPr>
              <w:t>-23.020,00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3FB319E"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717.869,00</w:t>
            </w:r>
            <w:r w:rsidRPr="00C77C2A">
              <w:rPr>
                <w:rFonts w:eastAsia="Times New Roman" w:cs="Calibri"/>
              </w:rPr>
              <w:fldChar w:fldCharType="end"/>
            </w:r>
          </w:p>
        </w:tc>
      </w:tr>
      <w:tr w:rsidR="00C77C2A" w:rsidRPr="00C77C2A" w14:paraId="041978A9"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3192AA76" w14:textId="77777777" w:rsidR="00C77C2A" w:rsidRPr="00C77C2A" w:rsidRDefault="00C77C2A" w:rsidP="00C77C2A">
            <w:pPr>
              <w:rPr>
                <w:rFonts w:eastAsia="Times New Roman" w:cs="Calibri"/>
              </w:rPr>
            </w:pPr>
            <w:r w:rsidRPr="00C77C2A">
              <w:rPr>
                <w:rFonts w:eastAsia="Times New Roman" w:cs="Calibri"/>
              </w:rPr>
              <w:t>PROGRAM 2337 PROGRAMI PREKOGRANIČNE SURADNJE</w:t>
            </w:r>
          </w:p>
        </w:tc>
        <w:tc>
          <w:tcPr>
            <w:tcW w:w="1701" w:type="dxa"/>
            <w:tcBorders>
              <w:top w:val="single" w:sz="4" w:space="0" w:color="auto"/>
              <w:left w:val="single" w:sz="4" w:space="0" w:color="auto"/>
              <w:bottom w:val="single" w:sz="4" w:space="0" w:color="auto"/>
              <w:right w:val="single" w:sz="4" w:space="0" w:color="auto"/>
            </w:tcBorders>
            <w:noWrap/>
            <w:vAlign w:val="center"/>
          </w:tcPr>
          <w:p w14:paraId="62A232E1"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207.270,00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0386BC8E" w14:textId="77777777" w:rsidR="00C77C2A" w:rsidRPr="00C77C2A" w:rsidRDefault="00C77C2A" w:rsidP="00C77C2A">
            <w:pPr>
              <w:jc w:val="right"/>
              <w:rPr>
                <w:rFonts w:eastAsia="Times New Roman" w:cs="Calibri"/>
              </w:rPr>
            </w:pPr>
            <w:r w:rsidRPr="00C77C2A">
              <w:rPr>
                <w:rFonts w:eastAsia="Times New Roman" w:cs="Calibri"/>
              </w:rPr>
              <w:t>-118.031,00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2FC4CC1"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89.239,00</w:t>
            </w:r>
            <w:r w:rsidRPr="00C77C2A">
              <w:rPr>
                <w:rFonts w:eastAsia="Times New Roman" w:cs="Calibri"/>
              </w:rPr>
              <w:fldChar w:fldCharType="end"/>
            </w:r>
          </w:p>
        </w:tc>
      </w:tr>
      <w:tr w:rsidR="00C77C2A" w:rsidRPr="00C77C2A" w14:paraId="05AC048D"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60369820" w14:textId="77777777" w:rsidR="00C77C2A" w:rsidRPr="00C77C2A" w:rsidRDefault="00C77C2A" w:rsidP="00C77C2A">
            <w:pPr>
              <w:rPr>
                <w:rFonts w:eastAsia="Times New Roman" w:cs="Calibri"/>
              </w:rPr>
            </w:pPr>
            <w:r w:rsidRPr="00C77C2A">
              <w:rPr>
                <w:rFonts w:eastAsia="Times New Roman" w:cs="Calibri"/>
              </w:rPr>
              <w:t>PROGRAM 2342 IZRADA PROJEKTNO TEHNIČKE DOKUMENTACIJE KROZ NPOO</w:t>
            </w:r>
          </w:p>
        </w:tc>
        <w:tc>
          <w:tcPr>
            <w:tcW w:w="1701" w:type="dxa"/>
            <w:tcBorders>
              <w:top w:val="single" w:sz="4" w:space="0" w:color="auto"/>
              <w:left w:val="single" w:sz="4" w:space="0" w:color="auto"/>
              <w:bottom w:val="single" w:sz="4" w:space="0" w:color="auto"/>
              <w:right w:val="single" w:sz="4" w:space="0" w:color="auto"/>
            </w:tcBorders>
            <w:noWrap/>
            <w:vAlign w:val="center"/>
          </w:tcPr>
          <w:p w14:paraId="2976EE53"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3.701.300,00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52A1B2CE" w14:textId="77777777" w:rsidR="00C77C2A" w:rsidRPr="00C77C2A" w:rsidRDefault="00C77C2A" w:rsidP="00C77C2A">
            <w:pPr>
              <w:jc w:val="right"/>
              <w:rPr>
                <w:rFonts w:eastAsia="Times New Roman" w:cs="Calibri"/>
              </w:rPr>
            </w:pPr>
            <w:r w:rsidRPr="00C77C2A">
              <w:rPr>
                <w:rFonts w:eastAsia="Times New Roman" w:cs="Calibri"/>
              </w:rPr>
              <w:t>101.200,00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0555BB5"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3.802.500,00</w:t>
            </w:r>
            <w:r w:rsidRPr="00C77C2A">
              <w:rPr>
                <w:rFonts w:eastAsia="Times New Roman" w:cs="Calibri"/>
              </w:rPr>
              <w:fldChar w:fldCharType="end"/>
            </w:r>
          </w:p>
        </w:tc>
      </w:tr>
      <w:tr w:rsidR="00C77C2A" w:rsidRPr="00C77C2A" w14:paraId="1DB32C85"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333747E0" w14:textId="77777777" w:rsidR="00C77C2A" w:rsidRPr="00C77C2A" w:rsidRDefault="00C77C2A" w:rsidP="00C77C2A">
            <w:pPr>
              <w:rPr>
                <w:rFonts w:eastAsia="Times New Roman" w:cs="Calibri"/>
              </w:rPr>
            </w:pPr>
            <w:r w:rsidRPr="00C77C2A">
              <w:rPr>
                <w:rFonts w:eastAsia="Times New Roman" w:cs="Calibri"/>
              </w:rPr>
              <w:t>PROGRAM 2344 RJEŠAVANJE PRISTUPAČNOSTI OSOBAMA S INVALIDITETOM</w:t>
            </w:r>
          </w:p>
        </w:tc>
        <w:tc>
          <w:tcPr>
            <w:tcW w:w="1701" w:type="dxa"/>
            <w:tcBorders>
              <w:top w:val="single" w:sz="4" w:space="0" w:color="auto"/>
              <w:left w:val="single" w:sz="4" w:space="0" w:color="auto"/>
              <w:bottom w:val="single" w:sz="4" w:space="0" w:color="auto"/>
              <w:right w:val="single" w:sz="4" w:space="0" w:color="auto"/>
            </w:tcBorders>
            <w:noWrap/>
            <w:vAlign w:val="center"/>
          </w:tcPr>
          <w:p w14:paraId="6ACD2E1F"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33.000,00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5C6F3B9E" w14:textId="77777777" w:rsidR="00C77C2A" w:rsidRPr="00C77C2A" w:rsidRDefault="00C77C2A" w:rsidP="00C77C2A">
            <w:pPr>
              <w:ind w:right="31"/>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24F0D04"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33.000,00</w:t>
            </w:r>
            <w:r w:rsidRPr="00C77C2A">
              <w:rPr>
                <w:rFonts w:eastAsia="Times New Roman" w:cs="Calibri"/>
              </w:rPr>
              <w:fldChar w:fldCharType="end"/>
            </w:r>
          </w:p>
        </w:tc>
      </w:tr>
      <w:tr w:rsidR="00C77C2A" w:rsidRPr="00C77C2A" w14:paraId="6FEFD34E"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7DBFAA87" w14:textId="77777777" w:rsidR="00C77C2A" w:rsidRPr="00C77C2A" w:rsidRDefault="00C77C2A" w:rsidP="00C77C2A">
            <w:pPr>
              <w:rPr>
                <w:rFonts w:eastAsia="Times New Roman" w:cs="Calibri"/>
              </w:rPr>
            </w:pPr>
            <w:r w:rsidRPr="00C77C2A">
              <w:rPr>
                <w:rFonts w:eastAsia="Times New Roman" w:cs="Calibri"/>
              </w:rPr>
              <w:t>Program 2348 IZRADA STRATEGIJE ZELENE URBANE OBNOVE KROZ NPOO</w:t>
            </w:r>
          </w:p>
        </w:tc>
        <w:tc>
          <w:tcPr>
            <w:tcW w:w="1701" w:type="dxa"/>
            <w:tcBorders>
              <w:top w:val="single" w:sz="4" w:space="0" w:color="auto"/>
              <w:left w:val="single" w:sz="4" w:space="0" w:color="auto"/>
              <w:bottom w:val="single" w:sz="4" w:space="0" w:color="auto"/>
              <w:right w:val="single" w:sz="4" w:space="0" w:color="auto"/>
            </w:tcBorders>
            <w:noWrap/>
            <w:vAlign w:val="center"/>
          </w:tcPr>
          <w:p w14:paraId="3CFDF06F"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28.500,00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4FDA1AC" w14:textId="77777777" w:rsidR="00C77C2A" w:rsidRPr="00C77C2A" w:rsidRDefault="00C77C2A" w:rsidP="00C77C2A">
            <w:pPr>
              <w:jc w:val="right"/>
              <w:rPr>
                <w:rFonts w:eastAsia="Times New Roman" w:cs="Calibri"/>
              </w:rPr>
            </w:pPr>
            <w:r w:rsidRPr="00C77C2A">
              <w:rPr>
                <w:rFonts w:eastAsia="Times New Roman" w:cs="Calibri"/>
              </w:rPr>
              <w:t>-21.630,00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1302B09"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6.870,00</w:t>
            </w:r>
            <w:r w:rsidRPr="00C77C2A">
              <w:rPr>
                <w:rFonts w:eastAsia="Times New Roman" w:cs="Calibri"/>
              </w:rPr>
              <w:fldChar w:fldCharType="end"/>
            </w:r>
          </w:p>
        </w:tc>
      </w:tr>
      <w:bookmarkEnd w:id="1"/>
    </w:tbl>
    <w:p w14:paraId="5E8A4BC6" w14:textId="77777777" w:rsidR="00C77C2A" w:rsidRPr="00C77C2A" w:rsidRDefault="00C77C2A" w:rsidP="00C77C2A">
      <w:pPr>
        <w:spacing w:after="0" w:line="240" w:lineRule="auto"/>
        <w:rPr>
          <w:rFonts w:eastAsia="Times New Roman" w:cs="Calibri"/>
          <w:b/>
        </w:rPr>
      </w:pPr>
    </w:p>
    <w:p w14:paraId="7A89CF41" w14:textId="77777777" w:rsidR="00C77C2A" w:rsidRPr="00C77C2A" w:rsidRDefault="00C77C2A" w:rsidP="00C77C2A">
      <w:pPr>
        <w:spacing w:after="0" w:line="240" w:lineRule="auto"/>
        <w:rPr>
          <w:rFonts w:eastAsia="Times New Roman" w:cs="Calibri"/>
          <w:b/>
        </w:rPr>
      </w:pPr>
      <w:r w:rsidRPr="00C77C2A">
        <w:rPr>
          <w:rFonts w:eastAsia="Times New Roman" w:cs="Calibri"/>
          <w:b/>
        </w:rPr>
        <w:t>NAZIV PROGRAMA: OSNOVNA AKTIVNOST UPRAVNIH TIJELA</w:t>
      </w:r>
    </w:p>
    <w:p w14:paraId="13E0F923" w14:textId="77777777" w:rsidR="00C77C2A" w:rsidRPr="00C77C2A" w:rsidRDefault="00C77C2A" w:rsidP="00C77C2A">
      <w:pPr>
        <w:spacing w:after="0" w:line="240" w:lineRule="auto"/>
        <w:rPr>
          <w:rFonts w:eastAsia="Times New Roman" w:cs="Calibri"/>
          <w:b/>
        </w:rPr>
      </w:pPr>
    </w:p>
    <w:p w14:paraId="38C26565" w14:textId="77777777" w:rsidR="00C77C2A" w:rsidRPr="00C77C2A" w:rsidRDefault="00C77C2A" w:rsidP="00C77C2A">
      <w:pPr>
        <w:spacing w:after="0" w:line="240" w:lineRule="auto"/>
        <w:ind w:right="-108" w:firstLine="360"/>
        <w:jc w:val="both"/>
        <w:rPr>
          <w:rFonts w:eastAsia="Times New Roman" w:cs="Calibri"/>
          <w:bCs/>
        </w:rPr>
      </w:pPr>
      <w:r w:rsidRPr="00C77C2A">
        <w:rPr>
          <w:rFonts w:eastAsia="Times New Roman" w:cs="Calibri"/>
          <w:bCs/>
        </w:rPr>
        <w:t>Ovim programom se obuhvaćaju aktivnosti nužne za redovno djelovanje uprave.</w:t>
      </w:r>
    </w:p>
    <w:p w14:paraId="14B89794" w14:textId="77777777" w:rsidR="00C77C2A" w:rsidRPr="00C77C2A" w:rsidRDefault="00C77C2A" w:rsidP="00C77C2A">
      <w:pPr>
        <w:spacing w:after="0" w:line="240" w:lineRule="auto"/>
        <w:ind w:right="-108" w:firstLine="360"/>
        <w:jc w:val="both"/>
        <w:rPr>
          <w:rFonts w:eastAsia="Times New Roman" w:cs="Calibri"/>
          <w:bCs/>
        </w:rPr>
      </w:pPr>
    </w:p>
    <w:p w14:paraId="089BD1F9" w14:textId="77777777" w:rsidR="00C77C2A" w:rsidRPr="00C77C2A" w:rsidRDefault="00C77C2A" w:rsidP="00C77C2A">
      <w:pPr>
        <w:tabs>
          <w:tab w:val="left" w:pos="851"/>
        </w:tabs>
        <w:spacing w:after="0" w:line="240" w:lineRule="auto"/>
        <w:ind w:right="-108"/>
        <w:jc w:val="both"/>
        <w:rPr>
          <w:rFonts w:eastAsia="Times New Roman" w:cs="Calibri"/>
          <w:b/>
        </w:rPr>
      </w:pPr>
      <w:r w:rsidRPr="00C77C2A">
        <w:rPr>
          <w:rFonts w:eastAsia="Times New Roman" w:cs="Calibri"/>
          <w:b/>
        </w:rPr>
        <w:t>Zakonska osnova za uvođenje programa:</w:t>
      </w:r>
    </w:p>
    <w:p w14:paraId="5CD302B0" w14:textId="77777777" w:rsidR="00C77C2A" w:rsidRPr="00C77C2A" w:rsidRDefault="00C77C2A">
      <w:pPr>
        <w:numPr>
          <w:ilvl w:val="0"/>
          <w:numId w:val="45"/>
        </w:numPr>
        <w:suppressAutoHyphens/>
        <w:spacing w:after="0" w:line="240" w:lineRule="auto"/>
        <w:ind w:right="-108"/>
        <w:contextualSpacing/>
        <w:jc w:val="both"/>
        <w:rPr>
          <w:rFonts w:eastAsia="Times New Roman" w:cs="Calibri"/>
          <w:lang w:eastAsia="zh-CN"/>
        </w:rPr>
      </w:pPr>
      <w:bookmarkStart w:id="2" w:name="_Hlk120611883"/>
      <w:r w:rsidRPr="00C77C2A">
        <w:rPr>
          <w:rFonts w:eastAsia="Times New Roman" w:cs="Calibri"/>
          <w:lang w:eastAsia="zh-CN"/>
        </w:rPr>
        <w:t xml:space="preserve">Zakon o lokalnoj i područnoj (regionalnoj) samoupravi </w:t>
      </w:r>
      <w:bookmarkEnd w:id="2"/>
      <w:r w:rsidRPr="00C77C2A">
        <w:rPr>
          <w:rFonts w:eastAsia="Times New Roman" w:cs="Calibri"/>
          <w:bCs/>
          <w:lang w:eastAsia="zh-CN"/>
        </w:rPr>
        <w:t>(Narodne novine, broj: 33/01., 60/01., 129/05., 109/07., 125/08., 36/09., 36/09., 150/11., 144/12., 19/13., 137/15., 123/17., 98/19. i 144/20.),</w:t>
      </w:r>
    </w:p>
    <w:p w14:paraId="261B13D9" w14:textId="77777777" w:rsidR="00C77C2A" w:rsidRPr="00C77C2A" w:rsidRDefault="00C77C2A">
      <w:pPr>
        <w:numPr>
          <w:ilvl w:val="0"/>
          <w:numId w:val="45"/>
        </w:numPr>
        <w:suppressAutoHyphens/>
        <w:spacing w:after="0" w:line="240" w:lineRule="auto"/>
        <w:ind w:right="-108"/>
        <w:contextualSpacing/>
        <w:jc w:val="both"/>
        <w:rPr>
          <w:rFonts w:eastAsia="Times New Roman" w:cs="Calibri"/>
          <w:lang w:eastAsia="zh-CN"/>
        </w:rPr>
      </w:pPr>
      <w:r w:rsidRPr="00C77C2A">
        <w:rPr>
          <w:rFonts w:eastAsia="Times New Roman" w:cs="Calibri"/>
          <w:bCs/>
          <w:lang w:eastAsia="zh-CN"/>
        </w:rPr>
        <w:t xml:space="preserve">Zakon o porezu na dohodak (Narodne novine, broj: </w:t>
      </w:r>
      <w:r w:rsidRPr="00C77C2A">
        <w:rPr>
          <w:rFonts w:cs="Calibri"/>
          <w:bCs/>
          <w:lang w:eastAsia="zh-CN"/>
        </w:rPr>
        <w:t>115/16., 106/18., 121/19., 32/20., 138/20. i 151/22., 114/23. i 152/24.</w:t>
      </w:r>
      <w:r w:rsidRPr="00C77C2A">
        <w:rPr>
          <w:rFonts w:eastAsia="Times New Roman" w:cs="Calibri"/>
          <w:bCs/>
          <w:lang w:eastAsia="zh-CN"/>
        </w:rPr>
        <w:t xml:space="preserve">), </w:t>
      </w:r>
    </w:p>
    <w:p w14:paraId="77D5339C" w14:textId="77777777" w:rsidR="00C77C2A" w:rsidRPr="00C77C2A" w:rsidRDefault="00C77C2A">
      <w:pPr>
        <w:numPr>
          <w:ilvl w:val="0"/>
          <w:numId w:val="45"/>
        </w:numPr>
        <w:suppressAutoHyphens/>
        <w:spacing w:after="0" w:line="240" w:lineRule="auto"/>
        <w:ind w:right="-108"/>
        <w:contextualSpacing/>
        <w:jc w:val="both"/>
        <w:rPr>
          <w:rFonts w:eastAsia="Times New Roman" w:cs="Calibri"/>
          <w:bCs/>
          <w:lang w:eastAsia="zh-CN"/>
        </w:rPr>
      </w:pPr>
      <w:r w:rsidRPr="00C77C2A">
        <w:rPr>
          <w:rFonts w:eastAsia="Times New Roman" w:cs="Calibri"/>
          <w:lang w:eastAsia="zh-CN"/>
        </w:rPr>
        <w:t xml:space="preserve">Statut Grada Požege (Službene novine Grada Požege, broj: 2/21. i 11/22.) </w:t>
      </w:r>
      <w:r w:rsidRPr="00C77C2A">
        <w:rPr>
          <w:rFonts w:eastAsia="Times New Roman" w:cs="Calibri"/>
          <w:bCs/>
          <w:lang w:eastAsia="zh-CN"/>
        </w:rPr>
        <w:t xml:space="preserve">i </w:t>
      </w:r>
    </w:p>
    <w:p w14:paraId="4929E853" w14:textId="77777777" w:rsidR="00C77C2A" w:rsidRPr="00C77C2A" w:rsidRDefault="00C77C2A">
      <w:pPr>
        <w:numPr>
          <w:ilvl w:val="0"/>
          <w:numId w:val="45"/>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Poslovnik o radu Gradskog vijeća Grada Požege (</w:t>
      </w:r>
      <w:r w:rsidRPr="00C77C2A">
        <w:rPr>
          <w:rFonts w:eastAsia="Times New Roman" w:cs="Calibri"/>
          <w:lang w:eastAsia="zh-CN"/>
        </w:rPr>
        <w:t>Službene novine Grada Požege, broj: 9/13., 19/13., 5/14., 19/14., 4/18., 7/18.- pročišćeni tekst, 2/20., 2/21. i 4/21.- pročišćeni tekst)</w:t>
      </w:r>
      <w:r w:rsidRPr="00C77C2A">
        <w:rPr>
          <w:rFonts w:eastAsia="Times New Roman" w:cs="Calibri"/>
          <w:bCs/>
          <w:lang w:eastAsia="zh-CN"/>
        </w:rPr>
        <w:t>.</w:t>
      </w:r>
    </w:p>
    <w:p w14:paraId="67C28D58" w14:textId="77777777" w:rsidR="00C77C2A" w:rsidRPr="00C77C2A" w:rsidRDefault="00C77C2A" w:rsidP="00C77C2A">
      <w:pPr>
        <w:suppressAutoHyphens/>
        <w:spacing w:after="0" w:line="240" w:lineRule="auto"/>
        <w:ind w:left="720" w:right="-108"/>
        <w:contextualSpacing/>
        <w:jc w:val="both"/>
        <w:rPr>
          <w:rFonts w:eastAsia="Times New Roman" w:cs="Calibri"/>
          <w:bCs/>
          <w:lang w:eastAsia="zh-CN"/>
        </w:rPr>
      </w:pPr>
    </w:p>
    <w:tbl>
      <w:tblPr>
        <w:tblStyle w:val="Reetkatablice1"/>
        <w:tblW w:w="9072" w:type="dxa"/>
        <w:tblInd w:w="0" w:type="dxa"/>
        <w:tblLook w:val="04A0" w:firstRow="1" w:lastRow="0" w:firstColumn="1" w:lastColumn="0" w:noHBand="0" w:noVBand="1"/>
      </w:tblPr>
      <w:tblGrid>
        <w:gridCol w:w="3969"/>
        <w:gridCol w:w="1701"/>
        <w:gridCol w:w="1701"/>
        <w:gridCol w:w="1701"/>
      </w:tblGrid>
      <w:tr w:rsidR="00C77C2A" w:rsidRPr="00C77C2A" w14:paraId="7F9370F3" w14:textId="77777777" w:rsidTr="0064306B">
        <w:trPr>
          <w:trHeight w:val="255"/>
        </w:trPr>
        <w:tc>
          <w:tcPr>
            <w:tcW w:w="3969" w:type="dxa"/>
            <w:tcBorders>
              <w:top w:val="single" w:sz="4" w:space="0" w:color="auto"/>
              <w:left w:val="single" w:sz="4" w:space="0" w:color="auto"/>
              <w:bottom w:val="single" w:sz="4" w:space="0" w:color="auto"/>
              <w:right w:val="single" w:sz="4" w:space="0" w:color="auto"/>
            </w:tcBorders>
            <w:noWrap/>
            <w:hideMark/>
          </w:tcPr>
          <w:p w14:paraId="2DB556F7" w14:textId="77777777" w:rsidR="00C77C2A" w:rsidRPr="00C77C2A" w:rsidRDefault="00C77C2A" w:rsidP="00C77C2A">
            <w:pPr>
              <w:rPr>
                <w:rFonts w:eastAsia="Times New Roman" w:cs="Calibri"/>
                <w:b/>
                <w:bCs/>
              </w:rPr>
            </w:pPr>
            <w:r w:rsidRPr="00C77C2A">
              <w:rPr>
                <w:rFonts w:eastAsia="Times New Roman" w:cs="Calibri"/>
                <w:b/>
                <w:bCs/>
              </w:rPr>
              <w:t>PROGRAM 1300 OSNOVNA AKTIVNOST UPRAVNIH TIJELA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0D60E16"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EE718FD"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2B68831"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61B207E9" w14:textId="77777777" w:rsidTr="0064306B">
        <w:trPr>
          <w:trHeight w:val="255"/>
        </w:trPr>
        <w:tc>
          <w:tcPr>
            <w:tcW w:w="3969" w:type="dxa"/>
            <w:tcBorders>
              <w:top w:val="single" w:sz="4" w:space="0" w:color="auto"/>
              <w:left w:val="single" w:sz="4" w:space="0" w:color="auto"/>
              <w:bottom w:val="single" w:sz="4" w:space="0" w:color="auto"/>
              <w:right w:val="single" w:sz="4" w:space="0" w:color="auto"/>
            </w:tcBorders>
            <w:noWrap/>
            <w:hideMark/>
          </w:tcPr>
          <w:p w14:paraId="56612079" w14:textId="77777777" w:rsidR="00C77C2A" w:rsidRPr="00C77C2A" w:rsidRDefault="00C77C2A" w:rsidP="00C77C2A">
            <w:pPr>
              <w:rPr>
                <w:rFonts w:eastAsia="Times New Roman" w:cs="Calibri"/>
              </w:rPr>
            </w:pPr>
            <w:r w:rsidRPr="00C77C2A">
              <w:rPr>
                <w:rFonts w:eastAsia="Times New Roman" w:cs="Calibri"/>
              </w:rPr>
              <w:t>Aktivnost A130001 OSTALI TROŠKOVI VEZANI UZ REDOVNU DJELATNOST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727A815" w14:textId="77777777" w:rsidR="00C77C2A" w:rsidRPr="00C77C2A" w:rsidRDefault="00C77C2A" w:rsidP="00C77C2A">
            <w:pPr>
              <w:jc w:val="right"/>
              <w:rPr>
                <w:rFonts w:eastAsia="Times New Roman" w:cs="Calibri"/>
                <w:i/>
                <w:iCs/>
              </w:rPr>
            </w:pPr>
            <w:r w:rsidRPr="00C77C2A">
              <w:rPr>
                <w:rFonts w:eastAsia="Times New Roman" w:cs="Calibri"/>
              </w:rPr>
              <w:t>65.500,00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7681D92" w14:textId="77777777" w:rsidR="00C77C2A" w:rsidRPr="00C77C2A" w:rsidRDefault="00C77C2A" w:rsidP="00C77C2A">
            <w:pPr>
              <w:jc w:val="right"/>
              <w:rPr>
                <w:rFonts w:eastAsia="Times New Roman" w:cs="Calibri"/>
              </w:rPr>
            </w:pPr>
            <w:r w:rsidRPr="00C77C2A">
              <w:rPr>
                <w:rFonts w:eastAsia="Times New Roman" w:cs="Calibri"/>
              </w:rPr>
              <w:t>35.000,00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043521D" w14:textId="77777777" w:rsidR="00C77C2A" w:rsidRPr="00C77C2A" w:rsidRDefault="00C77C2A" w:rsidP="00C77C2A">
            <w:pPr>
              <w:jc w:val="right"/>
              <w:rPr>
                <w:rFonts w:eastAsia="Times New Roman" w:cs="Calibri"/>
                <w:i/>
                <w:iCs/>
              </w:rPr>
            </w:pPr>
            <w:r w:rsidRPr="00C77C2A">
              <w:rPr>
                <w:rFonts w:eastAsia="Times New Roman" w:cs="Calibri"/>
                <w:i/>
                <w:iCs/>
              </w:rPr>
              <w:fldChar w:fldCharType="begin"/>
            </w:r>
            <w:r w:rsidRPr="00C77C2A">
              <w:rPr>
                <w:rFonts w:eastAsia="Times New Roman" w:cs="Calibri"/>
                <w:i/>
                <w:iCs/>
              </w:rPr>
              <w:instrText xml:space="preserve"> =SUM(LEFT) \# "#.##0,00" </w:instrText>
            </w:r>
            <w:r w:rsidRPr="00C77C2A">
              <w:rPr>
                <w:rFonts w:eastAsia="Times New Roman" w:cs="Calibri"/>
                <w:i/>
                <w:iCs/>
              </w:rPr>
              <w:fldChar w:fldCharType="separate"/>
            </w:r>
            <w:r w:rsidRPr="00C77C2A">
              <w:rPr>
                <w:rFonts w:eastAsia="Times New Roman" w:cs="Calibri"/>
                <w:i/>
                <w:iCs/>
                <w:noProof/>
              </w:rPr>
              <w:t>100.500,00</w:t>
            </w:r>
            <w:r w:rsidRPr="00C77C2A">
              <w:rPr>
                <w:rFonts w:eastAsia="Times New Roman" w:cs="Calibri"/>
                <w:i/>
                <w:iCs/>
              </w:rPr>
              <w:fldChar w:fldCharType="end"/>
            </w:r>
          </w:p>
        </w:tc>
      </w:tr>
      <w:tr w:rsidR="00C77C2A" w:rsidRPr="00C77C2A" w14:paraId="01E110B7" w14:textId="77777777" w:rsidTr="0064306B">
        <w:trPr>
          <w:trHeight w:val="255"/>
        </w:trPr>
        <w:tc>
          <w:tcPr>
            <w:tcW w:w="3969" w:type="dxa"/>
            <w:tcBorders>
              <w:top w:val="single" w:sz="4" w:space="0" w:color="auto"/>
              <w:left w:val="single" w:sz="4" w:space="0" w:color="auto"/>
              <w:bottom w:val="single" w:sz="4" w:space="0" w:color="auto"/>
              <w:right w:val="single" w:sz="4" w:space="0" w:color="auto"/>
            </w:tcBorders>
            <w:noWrap/>
          </w:tcPr>
          <w:p w14:paraId="05E66CB6"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73E52747"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65.500,00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920D298" w14:textId="77777777" w:rsidR="00C77C2A" w:rsidRPr="00C77C2A" w:rsidRDefault="00C77C2A" w:rsidP="00C77C2A">
            <w:pPr>
              <w:jc w:val="right"/>
              <w:rPr>
                <w:rFonts w:eastAsia="Times New Roman" w:cs="Calibri"/>
                <w:b/>
                <w:bCs/>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35.000,00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B3BD82D"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100.500,00</w:t>
            </w:r>
            <w:r w:rsidRPr="00C77C2A">
              <w:rPr>
                <w:rFonts w:eastAsia="Times New Roman" w:cs="Calibri"/>
                <w:b/>
                <w:bCs/>
              </w:rPr>
              <w:fldChar w:fldCharType="end"/>
            </w:r>
          </w:p>
        </w:tc>
      </w:tr>
    </w:tbl>
    <w:p w14:paraId="324AF235" w14:textId="77777777" w:rsidR="00C77C2A" w:rsidRPr="00C77C2A" w:rsidRDefault="00C77C2A" w:rsidP="00C77C2A">
      <w:pPr>
        <w:spacing w:after="0" w:line="240" w:lineRule="auto"/>
        <w:ind w:right="-108"/>
        <w:jc w:val="both"/>
        <w:rPr>
          <w:rFonts w:eastAsia="Times New Roman" w:cs="Calibri"/>
          <w:b/>
        </w:rPr>
      </w:pPr>
    </w:p>
    <w:p w14:paraId="003A97CD"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Ostali troškovi vezani uz redovnu djelatnost</w:t>
      </w:r>
      <w:r w:rsidRPr="00C77C2A">
        <w:rPr>
          <w:rFonts w:eastAsia="Times New Roman" w:cs="Calibri"/>
          <w:bCs/>
        </w:rPr>
        <w:t xml:space="preserve"> odnose se na troškove aktivnosti koje nije bilo moguće predvidjeti, sredstva koja je potrebno predvidjeti ukoliko se utvrdi nužnost povrata više uplaćenih sredstava te pristojbe i naknade po obračunima nadležnih tijela. Sredstva se usklađuju sa stvarnim troškovima.</w:t>
      </w:r>
    </w:p>
    <w:p w14:paraId="62DE54F5" w14:textId="77777777" w:rsidR="00C77C2A" w:rsidRPr="00C77C2A" w:rsidRDefault="00C77C2A" w:rsidP="00C77C2A">
      <w:pPr>
        <w:spacing w:after="0" w:line="240" w:lineRule="auto"/>
        <w:ind w:right="-108"/>
        <w:jc w:val="both"/>
        <w:rPr>
          <w:rFonts w:eastAsia="Times New Roman" w:cs="Calibri"/>
          <w:bCs/>
        </w:rPr>
      </w:pPr>
    </w:p>
    <w:tbl>
      <w:tblPr>
        <w:tblW w:w="901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48DFCEFD" w14:textId="77777777" w:rsidTr="0064306B">
        <w:trPr>
          <w:trHeight w:val="447"/>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66E31C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C78109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21F36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84BD1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9571E6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3649C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3B95AD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51EC4707" w14:textId="77777777" w:rsidTr="0064306B">
        <w:trPr>
          <w:trHeight w:val="763"/>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D149FAB"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Izvršavanje poslova iz djelokruga rada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B3E4235"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Uspješnost provedenih aktivnosti kojima se osigurava funkc. upravnog odjela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E7EB1F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D7EFC5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BA48A9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265F15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E9584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r>
    </w:tbl>
    <w:p w14:paraId="706DA9F6" w14:textId="77777777" w:rsidR="00C77C2A" w:rsidRPr="00C77C2A" w:rsidRDefault="00C77C2A" w:rsidP="00C77C2A">
      <w:pPr>
        <w:spacing w:after="0" w:line="240" w:lineRule="auto"/>
        <w:ind w:right="-108"/>
        <w:jc w:val="both"/>
        <w:rPr>
          <w:rFonts w:eastAsia="Times New Roman" w:cs="Calibri"/>
          <w:b/>
        </w:rPr>
      </w:pPr>
    </w:p>
    <w:p w14:paraId="3A1E3B14" w14:textId="77777777" w:rsidR="00C77C2A" w:rsidRPr="00C77C2A" w:rsidRDefault="00C77C2A" w:rsidP="00C77C2A">
      <w:pPr>
        <w:spacing w:after="0" w:line="240" w:lineRule="auto"/>
        <w:ind w:right="-108"/>
        <w:jc w:val="both"/>
        <w:rPr>
          <w:rFonts w:eastAsia="Times New Roman" w:cs="Calibri"/>
          <w:b/>
        </w:rPr>
      </w:pPr>
      <w:r w:rsidRPr="00C77C2A">
        <w:rPr>
          <w:rFonts w:eastAsia="Times New Roman" w:cs="Calibri"/>
          <w:b/>
        </w:rPr>
        <w:t xml:space="preserve">NAZIV PROGRAMA: VETERINARSKO ZDRAVSTVENA ZAŠTITA </w:t>
      </w:r>
    </w:p>
    <w:p w14:paraId="34CD39B8" w14:textId="77777777" w:rsidR="00C77C2A" w:rsidRPr="00C77C2A" w:rsidRDefault="00C77C2A" w:rsidP="00C77C2A">
      <w:pPr>
        <w:spacing w:after="0" w:line="240" w:lineRule="auto"/>
        <w:ind w:right="-108"/>
        <w:jc w:val="both"/>
        <w:rPr>
          <w:rFonts w:eastAsia="Times New Roman" w:cs="Calibri"/>
          <w:b/>
        </w:rPr>
      </w:pPr>
    </w:p>
    <w:p w14:paraId="402C1E50" w14:textId="77777777" w:rsidR="00C77C2A" w:rsidRPr="00C77C2A" w:rsidRDefault="00C77C2A" w:rsidP="00C77C2A">
      <w:pPr>
        <w:spacing w:after="0" w:line="240" w:lineRule="auto"/>
        <w:ind w:right="-108" w:firstLine="567"/>
        <w:jc w:val="both"/>
        <w:rPr>
          <w:rFonts w:eastAsia="Times New Roman" w:cs="Calibri"/>
          <w:bCs/>
        </w:rPr>
      </w:pPr>
      <w:r w:rsidRPr="00C77C2A">
        <w:rPr>
          <w:rFonts w:eastAsia="Times New Roman" w:cs="Calibri"/>
          <w:bCs/>
        </w:rPr>
        <w:t>Obuhvaća aktivnosti vezane za zbrinjavanje napuštenih životinja te sufinanciranje čipiranja pasa i sterilizacije i kastracije pasa i mačaka.</w:t>
      </w:r>
    </w:p>
    <w:p w14:paraId="7793AE10" w14:textId="77777777" w:rsidR="00C77C2A" w:rsidRPr="00C77C2A" w:rsidRDefault="00C77C2A" w:rsidP="00C77C2A">
      <w:pPr>
        <w:spacing w:after="0" w:line="240" w:lineRule="auto"/>
        <w:ind w:right="-108" w:firstLine="567"/>
        <w:jc w:val="both"/>
        <w:rPr>
          <w:rFonts w:eastAsia="Times New Roman" w:cs="Calibri"/>
          <w:bCs/>
        </w:rPr>
      </w:pPr>
    </w:p>
    <w:p w14:paraId="77899531" w14:textId="77777777" w:rsidR="00C77C2A" w:rsidRPr="00C77C2A" w:rsidRDefault="00C77C2A" w:rsidP="00C77C2A">
      <w:pPr>
        <w:tabs>
          <w:tab w:val="left" w:pos="851"/>
        </w:tabs>
        <w:spacing w:after="0" w:line="240" w:lineRule="auto"/>
        <w:ind w:right="-108"/>
        <w:jc w:val="both"/>
        <w:rPr>
          <w:rFonts w:eastAsia="Times New Roman" w:cs="Calibri"/>
          <w:b/>
        </w:rPr>
      </w:pPr>
      <w:r w:rsidRPr="00C77C2A">
        <w:rPr>
          <w:rFonts w:eastAsia="Times New Roman" w:cs="Calibri"/>
          <w:b/>
        </w:rPr>
        <w:t>Zakonska osnova za uvođenje programa</w:t>
      </w:r>
    </w:p>
    <w:p w14:paraId="742D82E4" w14:textId="77777777" w:rsidR="00C77C2A" w:rsidRPr="00C77C2A" w:rsidRDefault="00C77C2A">
      <w:pPr>
        <w:numPr>
          <w:ilvl w:val="0"/>
          <w:numId w:val="45"/>
        </w:numPr>
        <w:spacing w:after="0" w:line="240" w:lineRule="auto"/>
        <w:ind w:right="-108"/>
        <w:contextualSpacing/>
        <w:jc w:val="both"/>
        <w:rPr>
          <w:rFonts w:eastAsia="Times New Roman" w:cs="Calibri"/>
        </w:rPr>
      </w:pPr>
      <w:r w:rsidRPr="00C77C2A">
        <w:rPr>
          <w:rFonts w:eastAsia="Times New Roman" w:cs="Calibri"/>
          <w:bCs/>
        </w:rPr>
        <w:t>Zakon o zaštiti životinja (Narodne novine: broj: 102/17. 32/19. i 78/24.)</w:t>
      </w:r>
    </w:p>
    <w:p w14:paraId="11035C0B" w14:textId="77777777" w:rsidR="00C77C2A" w:rsidRPr="00C77C2A" w:rsidRDefault="00C77C2A">
      <w:pPr>
        <w:numPr>
          <w:ilvl w:val="0"/>
          <w:numId w:val="45"/>
        </w:numPr>
        <w:suppressAutoHyphens/>
        <w:spacing w:after="0" w:line="240" w:lineRule="auto"/>
        <w:ind w:right="-108"/>
        <w:contextualSpacing/>
        <w:jc w:val="both"/>
        <w:rPr>
          <w:rFonts w:eastAsia="Times New Roman" w:cs="Calibri"/>
          <w:lang w:eastAsia="zh-CN"/>
        </w:rPr>
      </w:pPr>
      <w:r w:rsidRPr="00C77C2A">
        <w:rPr>
          <w:rFonts w:eastAsia="Times New Roman" w:cs="Calibri"/>
          <w:bCs/>
          <w:lang w:eastAsia="zh-CN"/>
        </w:rPr>
        <w:t>Odluka o sufinanciranju sterilizacije i kastracije pasa i mačaka i označavanje pasa mikročipom u 2025. godini (</w:t>
      </w:r>
      <w:r w:rsidRPr="00C77C2A">
        <w:rPr>
          <w:rFonts w:eastAsia="Times New Roman" w:cs="Calibri"/>
          <w:lang w:eastAsia="zh-CN"/>
        </w:rPr>
        <w:t>Službene novine Grada Požege, broj: 22/24.)</w:t>
      </w:r>
      <w:r w:rsidRPr="00C77C2A">
        <w:rPr>
          <w:rFonts w:eastAsia="Times New Roman" w:cs="Calibri"/>
          <w:bCs/>
          <w:lang w:eastAsia="zh-CN"/>
        </w:rPr>
        <w:t xml:space="preserve">. </w:t>
      </w:r>
    </w:p>
    <w:p w14:paraId="48EEC52C" w14:textId="77777777" w:rsidR="00C77C2A" w:rsidRPr="00C77C2A" w:rsidRDefault="00C77C2A" w:rsidP="00C77C2A">
      <w:pPr>
        <w:suppressAutoHyphens/>
        <w:spacing w:after="0" w:line="240" w:lineRule="auto"/>
        <w:ind w:left="720" w:right="-108"/>
        <w:contextualSpacing/>
        <w:jc w:val="both"/>
        <w:rPr>
          <w:rFonts w:eastAsia="Times New Roman" w:cs="Calibri"/>
          <w:lang w:eastAsia="zh-CN"/>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0B129667"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0B0F0526" w14:textId="77777777" w:rsidR="00C77C2A" w:rsidRPr="00C77C2A" w:rsidRDefault="00C77C2A" w:rsidP="00C77C2A">
            <w:pPr>
              <w:rPr>
                <w:rFonts w:eastAsia="Times New Roman" w:cs="Calibri"/>
                <w:b/>
                <w:bCs/>
              </w:rPr>
            </w:pPr>
            <w:r w:rsidRPr="00C77C2A">
              <w:rPr>
                <w:rFonts w:eastAsia="Times New Roman" w:cs="Calibri"/>
                <w:b/>
                <w:bCs/>
              </w:rPr>
              <w:t>PROGRAM 1301 VETERINARSKO ZDRAVSTVENA ZAŠTITA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A454650"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EA75E27"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5D3D801"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0E11A051"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6320A071" w14:textId="77777777" w:rsidR="00C77C2A" w:rsidRPr="00C77C2A" w:rsidRDefault="00C77C2A" w:rsidP="00C77C2A">
            <w:pPr>
              <w:rPr>
                <w:rFonts w:eastAsia="Times New Roman" w:cs="Calibri"/>
              </w:rPr>
            </w:pPr>
            <w:r w:rsidRPr="00C77C2A">
              <w:rPr>
                <w:rFonts w:eastAsia="Times New Roman" w:cs="Calibri"/>
              </w:rPr>
              <w:t>Tekući projekt T130001 ZBRINJAVANJE ŽIVOTINJA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5B803A3" w14:textId="77777777" w:rsidR="00C77C2A" w:rsidRPr="00C77C2A" w:rsidRDefault="00C77C2A" w:rsidP="00C77C2A">
            <w:pPr>
              <w:jc w:val="right"/>
              <w:rPr>
                <w:rFonts w:eastAsia="Times New Roman" w:cs="Calibri"/>
                <w:i/>
                <w:iCs/>
              </w:rPr>
            </w:pPr>
            <w:r w:rsidRPr="00C77C2A">
              <w:rPr>
                <w:rFonts w:eastAsia="Times New Roman" w:cs="Calibri"/>
              </w:rPr>
              <w:t>32.000,00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F707655" w14:textId="77777777" w:rsidR="00C77C2A" w:rsidRPr="00C77C2A" w:rsidRDefault="00C77C2A" w:rsidP="00C77C2A">
            <w:pPr>
              <w:jc w:val="right"/>
              <w:rPr>
                <w:rFonts w:eastAsia="Times New Roman" w:cs="Calibri"/>
              </w:rPr>
            </w:pPr>
            <w:r w:rsidRPr="00C77C2A">
              <w:rPr>
                <w:rFonts w:eastAsia="Times New Roman" w:cs="Calibri"/>
              </w:rPr>
              <w:t>6.000,00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87866EF"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38.000,00</w:t>
            </w:r>
            <w:r w:rsidRPr="00C77C2A">
              <w:rPr>
                <w:rFonts w:eastAsia="Times New Roman" w:cs="Calibri"/>
              </w:rPr>
              <w:fldChar w:fldCharType="end"/>
            </w:r>
          </w:p>
        </w:tc>
      </w:tr>
      <w:tr w:rsidR="00C77C2A" w:rsidRPr="00C77C2A" w14:paraId="2B19D1F2"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553FED76"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10859DE3"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32.000,00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106D505"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6.000,00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2E270C91"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38.000,00</w:t>
            </w:r>
            <w:r w:rsidRPr="00C77C2A">
              <w:rPr>
                <w:rFonts w:eastAsia="Times New Roman" w:cs="Calibri"/>
                <w:b/>
                <w:bCs/>
              </w:rPr>
              <w:fldChar w:fldCharType="end"/>
            </w:r>
          </w:p>
        </w:tc>
      </w:tr>
    </w:tbl>
    <w:p w14:paraId="1897FE65" w14:textId="77777777" w:rsidR="00C77C2A" w:rsidRPr="00C77C2A" w:rsidRDefault="00C77C2A" w:rsidP="00C77C2A">
      <w:pPr>
        <w:spacing w:after="0" w:line="240" w:lineRule="auto"/>
        <w:ind w:right="-108"/>
        <w:jc w:val="both"/>
        <w:rPr>
          <w:rFonts w:eastAsia="Times New Roman" w:cs="Calibri"/>
          <w:b/>
        </w:rPr>
      </w:pPr>
    </w:p>
    <w:p w14:paraId="1A071520" w14:textId="77777777" w:rsidR="00C77C2A" w:rsidRPr="00C77C2A" w:rsidRDefault="00C77C2A" w:rsidP="00C77C2A">
      <w:pPr>
        <w:spacing w:after="0" w:line="240" w:lineRule="auto"/>
        <w:ind w:right="-108"/>
        <w:jc w:val="both"/>
        <w:rPr>
          <w:rFonts w:eastAsia="Times New Roman" w:cs="Calibri"/>
        </w:rPr>
      </w:pPr>
      <w:r w:rsidRPr="00C77C2A">
        <w:rPr>
          <w:rFonts w:eastAsia="Times New Roman" w:cs="Calibri"/>
          <w:b/>
        </w:rPr>
        <w:t>Zbrinjavanje životinja</w:t>
      </w:r>
      <w:r w:rsidRPr="00C77C2A">
        <w:rPr>
          <w:rFonts w:eastAsia="Times New Roman" w:cs="Calibri"/>
          <w:bCs/>
        </w:rPr>
        <w:t xml:space="preserve"> odnosi se na postupke kastracije i sterilizacije pasa i mačaka i označavanje pasa </w:t>
      </w:r>
      <w:r w:rsidRPr="00C77C2A">
        <w:rPr>
          <w:rFonts w:eastAsia="Times New Roman" w:cs="Calibri"/>
        </w:rPr>
        <w:t xml:space="preserve">mikročipom na području grada Požege što će se realizirati preko Veterinarske stanice s područja Grada Požege, te aktivnosti zbrinjavanja napuštenih životinja što se provodi preko najpovoljnijeg ponuditelja </w:t>
      </w:r>
      <w:r w:rsidRPr="00C77C2A">
        <w:rPr>
          <w:rFonts w:eastAsia="Times New Roman" w:cs="Calibri"/>
        </w:rPr>
        <w:lastRenderedPageBreak/>
        <w:t>nakon provedenog postupka jednostavne nabave. Sredstva su povećana radi povećanja broja zbrinutih životinja u skloništu.</w:t>
      </w:r>
    </w:p>
    <w:p w14:paraId="1CC23B74" w14:textId="77777777" w:rsidR="00C77C2A" w:rsidRPr="00C77C2A" w:rsidRDefault="00C77C2A" w:rsidP="00C77C2A">
      <w:pPr>
        <w:spacing w:after="0" w:line="240" w:lineRule="auto"/>
        <w:ind w:right="-108"/>
        <w:jc w:val="both"/>
        <w:rPr>
          <w:rFonts w:eastAsia="Times New Roman" w:cs="Calibri"/>
        </w:rPr>
      </w:pPr>
    </w:p>
    <w:tbl>
      <w:tblPr>
        <w:tblW w:w="90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64A1B08E" w14:textId="77777777" w:rsidTr="0064306B">
        <w:trPr>
          <w:trHeight w:val="553"/>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26F87E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BBDED6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048861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94E0BA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22309D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53E8CE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BB11C9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56CD0480" w14:textId="77777777" w:rsidTr="0064306B">
        <w:trPr>
          <w:trHeight w:val="349"/>
        </w:trPr>
        <w:tc>
          <w:tcPr>
            <w:tcW w:w="1417" w:type="dxa"/>
            <w:tcBorders>
              <w:top w:val="single" w:sz="4" w:space="0" w:color="00000A"/>
              <w:left w:val="single" w:sz="4" w:space="0" w:color="00000A"/>
              <w:bottom w:val="single" w:sz="4" w:space="0" w:color="00000A"/>
              <w:right w:val="single" w:sz="4" w:space="0" w:color="00000A"/>
            </w:tcBorders>
            <w:shd w:val="clear" w:color="auto" w:fill="FFFFFF"/>
            <w:hideMark/>
          </w:tcPr>
          <w:p w14:paraId="29FF152C"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Sufinanciranje postupaka kastracije i sterilizacije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DC0DCE"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 xml:space="preserve">Broj postupaka </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A0A62F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8464D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850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11E742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800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5A343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-50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92D39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750</w:t>
            </w:r>
          </w:p>
        </w:tc>
      </w:tr>
      <w:tr w:rsidR="00C77C2A" w:rsidRPr="00C77C2A" w14:paraId="2E4CAD3F" w14:textId="77777777" w:rsidTr="0064306B">
        <w:trPr>
          <w:trHeight w:val="349"/>
        </w:trPr>
        <w:tc>
          <w:tcPr>
            <w:tcW w:w="1417" w:type="dxa"/>
            <w:tcBorders>
              <w:top w:val="single" w:sz="4" w:space="0" w:color="00000A"/>
              <w:left w:val="single" w:sz="4" w:space="0" w:color="00000A"/>
              <w:bottom w:val="single" w:sz="4" w:space="0" w:color="00000A"/>
              <w:right w:val="single" w:sz="4" w:space="0" w:color="00000A"/>
            </w:tcBorders>
            <w:shd w:val="clear" w:color="auto" w:fill="FFFFFF"/>
            <w:hideMark/>
          </w:tcPr>
          <w:p w14:paraId="12329405"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Zbrinjavanje napuštenih životinja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653E69" w14:textId="77777777" w:rsidR="00C77C2A" w:rsidRPr="00C77C2A" w:rsidRDefault="00C77C2A" w:rsidP="00C77C2A">
            <w:pPr>
              <w:spacing w:after="0" w:line="240" w:lineRule="auto"/>
              <w:ind w:right="-107"/>
              <w:rPr>
                <w:rFonts w:eastAsia="Times New Roman" w:cs="Calibri"/>
                <w:sz w:val="20"/>
                <w:szCs w:val="20"/>
              </w:rPr>
            </w:pPr>
            <w:r w:rsidRPr="00C77C2A">
              <w:rPr>
                <w:rFonts w:eastAsia="Times New Roman" w:cs="Calibri"/>
                <w:sz w:val="20"/>
                <w:szCs w:val="20"/>
              </w:rPr>
              <w:t>Rezervirana mjesta u skloništu za životinje</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C181DA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435A16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6</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87CAB5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6</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1C58BF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8</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980D8D" w14:textId="77777777" w:rsidR="00C77C2A" w:rsidRPr="00C77C2A" w:rsidRDefault="00C77C2A" w:rsidP="00C77C2A">
            <w:pPr>
              <w:spacing w:after="0" w:line="240" w:lineRule="auto"/>
              <w:jc w:val="center"/>
              <w:rPr>
                <w:rFonts w:eastAsia="Times New Roman" w:cs="Calibri"/>
                <w:sz w:val="20"/>
                <w:szCs w:val="20"/>
                <w:lang w:val="en-US"/>
              </w:rPr>
            </w:pPr>
            <w:r w:rsidRPr="00C77C2A">
              <w:rPr>
                <w:rFonts w:eastAsia="Times New Roman" w:cs="Calibri"/>
                <w:sz w:val="20"/>
                <w:szCs w:val="20"/>
                <w:lang w:val="en-US"/>
              </w:rPr>
              <w:t>14</w:t>
            </w:r>
          </w:p>
        </w:tc>
      </w:tr>
    </w:tbl>
    <w:p w14:paraId="4E9F0741" w14:textId="77777777" w:rsidR="00C77C2A" w:rsidRPr="00C77C2A" w:rsidRDefault="00C77C2A" w:rsidP="00C77C2A">
      <w:pPr>
        <w:autoSpaceDE w:val="0"/>
        <w:spacing w:after="0" w:line="240" w:lineRule="auto"/>
        <w:jc w:val="both"/>
        <w:rPr>
          <w:rFonts w:eastAsia="Times New Roman" w:cs="Calibri"/>
          <w:b/>
        </w:rPr>
      </w:pPr>
    </w:p>
    <w:p w14:paraId="45E61963" w14:textId="77777777" w:rsidR="00C77C2A" w:rsidRPr="00C77C2A" w:rsidRDefault="00C77C2A" w:rsidP="00C77C2A">
      <w:pPr>
        <w:autoSpaceDE w:val="0"/>
        <w:spacing w:after="0" w:line="240" w:lineRule="auto"/>
        <w:jc w:val="both"/>
        <w:rPr>
          <w:rFonts w:eastAsia="Times New Roman" w:cs="Calibri"/>
          <w:b/>
        </w:rPr>
      </w:pPr>
      <w:r w:rsidRPr="00C77C2A">
        <w:rPr>
          <w:rFonts w:eastAsia="Times New Roman" w:cs="Calibri"/>
          <w:b/>
        </w:rPr>
        <w:t>NAZIV PROGRAMA: PROGRAM ZAŠTITE DIVLJAČI</w:t>
      </w:r>
    </w:p>
    <w:p w14:paraId="2768BD76" w14:textId="77777777" w:rsidR="00C77C2A" w:rsidRPr="00C77C2A" w:rsidRDefault="00C77C2A" w:rsidP="00C77C2A">
      <w:pPr>
        <w:autoSpaceDE w:val="0"/>
        <w:spacing w:after="0" w:line="240" w:lineRule="auto"/>
        <w:jc w:val="both"/>
        <w:rPr>
          <w:rFonts w:eastAsia="Times New Roman" w:cs="Calibri"/>
          <w:b/>
        </w:rPr>
      </w:pPr>
    </w:p>
    <w:p w14:paraId="7839312E" w14:textId="77777777" w:rsidR="00C77C2A" w:rsidRPr="00C77C2A" w:rsidRDefault="00C77C2A" w:rsidP="00C77C2A">
      <w:pPr>
        <w:spacing w:after="0" w:line="240" w:lineRule="auto"/>
        <w:ind w:right="-108" w:firstLine="720"/>
        <w:jc w:val="both"/>
        <w:rPr>
          <w:rFonts w:eastAsia="Times New Roman" w:cs="Calibri"/>
          <w:bCs/>
        </w:rPr>
      </w:pPr>
      <w:r w:rsidRPr="00C77C2A">
        <w:rPr>
          <w:rFonts w:eastAsia="Times New Roman" w:cs="Calibri"/>
          <w:bCs/>
        </w:rPr>
        <w:t xml:space="preserve">Sukladno zakonskoj osnovi, člancima 20. i 47. Zakona o lovstvu (Narodne novine, broj: 99/18., 32/19., 32/20. i 127/24.), donesen je Program zaštite divljači za Grad Požegu za razdoblje od 1.4.2022. do 31.3.2032. godine. </w:t>
      </w:r>
    </w:p>
    <w:p w14:paraId="45209F55" w14:textId="77777777" w:rsidR="00C77C2A" w:rsidRPr="00C77C2A" w:rsidRDefault="00C77C2A" w:rsidP="00C77C2A">
      <w:pPr>
        <w:tabs>
          <w:tab w:val="left" w:pos="851"/>
        </w:tabs>
        <w:spacing w:after="0" w:line="240" w:lineRule="auto"/>
        <w:jc w:val="both"/>
        <w:rPr>
          <w:rFonts w:eastAsia="Times New Roman" w:cs="Calibri"/>
          <w:b/>
        </w:rPr>
      </w:pPr>
      <w:r w:rsidRPr="00C77C2A">
        <w:rPr>
          <w:rFonts w:eastAsia="Times New Roman" w:cs="Calibri"/>
          <w:b/>
        </w:rPr>
        <w:t>Zakonska osnova za uvođenje programa:</w:t>
      </w:r>
    </w:p>
    <w:p w14:paraId="0F8D4FD5" w14:textId="77777777" w:rsidR="00C77C2A" w:rsidRPr="00C77C2A" w:rsidRDefault="00C77C2A" w:rsidP="00C77C2A">
      <w:pPr>
        <w:tabs>
          <w:tab w:val="left" w:pos="851"/>
        </w:tabs>
        <w:spacing w:after="0" w:line="240" w:lineRule="auto"/>
        <w:jc w:val="both"/>
        <w:rPr>
          <w:rFonts w:eastAsia="Times New Roman" w:cs="Calibri"/>
          <w:b/>
        </w:rPr>
      </w:pPr>
    </w:p>
    <w:p w14:paraId="3B3C4A96" w14:textId="77777777" w:rsidR="00C77C2A" w:rsidRPr="00C77C2A" w:rsidRDefault="00C77C2A">
      <w:pPr>
        <w:numPr>
          <w:ilvl w:val="0"/>
          <w:numId w:val="46"/>
        </w:numPr>
        <w:tabs>
          <w:tab w:val="left" w:pos="851"/>
        </w:tabs>
        <w:suppressAutoHyphens/>
        <w:spacing w:after="0" w:line="240" w:lineRule="auto"/>
        <w:contextualSpacing/>
        <w:jc w:val="both"/>
        <w:rPr>
          <w:rFonts w:eastAsia="Times New Roman" w:cs="Calibri"/>
          <w:b/>
          <w:lang w:eastAsia="zh-CN"/>
        </w:rPr>
      </w:pPr>
      <w:r w:rsidRPr="00C77C2A">
        <w:rPr>
          <w:rFonts w:eastAsia="Times New Roman" w:cs="Calibri"/>
          <w:bCs/>
          <w:lang w:eastAsia="zh-CN"/>
        </w:rPr>
        <w:t>Zakon o lovstvu (Narodne novine, broj: 99/18., 32/19., 32/20. i 127/24.).</w:t>
      </w:r>
    </w:p>
    <w:p w14:paraId="13063CC7" w14:textId="77777777" w:rsidR="00C77C2A" w:rsidRPr="00C77C2A" w:rsidRDefault="00C77C2A" w:rsidP="00C77C2A">
      <w:pPr>
        <w:tabs>
          <w:tab w:val="left" w:pos="851"/>
        </w:tabs>
        <w:suppressAutoHyphens/>
        <w:spacing w:after="0" w:line="240" w:lineRule="auto"/>
        <w:ind w:left="720"/>
        <w:contextualSpacing/>
        <w:jc w:val="both"/>
        <w:rPr>
          <w:rFonts w:eastAsia="Times New Roman" w:cs="Calibri"/>
          <w:b/>
          <w:lang w:eastAsia="zh-CN"/>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4D6991B1" w14:textId="77777777" w:rsidTr="0064306B">
        <w:trPr>
          <w:trHeight w:val="749"/>
          <w:jc w:val="center"/>
        </w:trPr>
        <w:tc>
          <w:tcPr>
            <w:tcW w:w="3969" w:type="dxa"/>
            <w:tcBorders>
              <w:top w:val="single" w:sz="4" w:space="0" w:color="auto"/>
              <w:left w:val="single" w:sz="4" w:space="0" w:color="auto"/>
              <w:bottom w:val="single" w:sz="4" w:space="0" w:color="auto"/>
              <w:right w:val="single" w:sz="4" w:space="0" w:color="auto"/>
            </w:tcBorders>
            <w:noWrap/>
            <w:vAlign w:val="center"/>
            <w:hideMark/>
          </w:tcPr>
          <w:p w14:paraId="7156616D" w14:textId="77777777" w:rsidR="00C77C2A" w:rsidRPr="00C77C2A" w:rsidRDefault="00C77C2A" w:rsidP="00C77C2A">
            <w:pPr>
              <w:rPr>
                <w:rFonts w:eastAsia="Times New Roman" w:cs="Calibri"/>
                <w:b/>
                <w:bCs/>
              </w:rPr>
            </w:pPr>
            <w:r w:rsidRPr="00C77C2A">
              <w:rPr>
                <w:rFonts w:eastAsia="Times New Roman" w:cs="Calibri"/>
                <w:b/>
                <w:bCs/>
              </w:rPr>
              <w:t>PROGRAM 1302 PROGRAM ZAŠTITE DIVLJAČI</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9E48936"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F70A4C5"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F6E16B2"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1C565BF7"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hideMark/>
          </w:tcPr>
          <w:p w14:paraId="660703C6" w14:textId="77777777" w:rsidR="00C77C2A" w:rsidRPr="00C77C2A" w:rsidRDefault="00C77C2A" w:rsidP="00C77C2A">
            <w:pPr>
              <w:rPr>
                <w:rFonts w:eastAsia="Times New Roman" w:cs="Calibri"/>
              </w:rPr>
            </w:pPr>
            <w:r w:rsidRPr="00C77C2A">
              <w:rPr>
                <w:rFonts w:eastAsia="Times New Roman" w:cs="Calibri"/>
              </w:rPr>
              <w:t>Aktivnost A130201 Program zaštite divljači</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6289FEB" w14:textId="77777777" w:rsidR="00C77C2A" w:rsidRPr="00C77C2A" w:rsidRDefault="00C77C2A" w:rsidP="00C77C2A">
            <w:pPr>
              <w:jc w:val="right"/>
              <w:rPr>
                <w:rFonts w:eastAsia="Times New Roman" w:cs="Calibri"/>
                <w:i/>
                <w:iCs/>
              </w:rPr>
            </w:pPr>
            <w:r w:rsidRPr="00C77C2A">
              <w:rPr>
                <w:rFonts w:eastAsia="Times New Roman" w:cs="Calibri"/>
              </w:rPr>
              <w:t>12.300,00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F8BBDCE"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EFD73F5"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12.300,00</w:t>
            </w:r>
            <w:r w:rsidRPr="00C77C2A">
              <w:rPr>
                <w:rFonts w:eastAsia="Times New Roman" w:cs="Calibri"/>
              </w:rPr>
              <w:fldChar w:fldCharType="end"/>
            </w:r>
          </w:p>
        </w:tc>
      </w:tr>
      <w:tr w:rsidR="00C77C2A" w:rsidRPr="00C77C2A" w14:paraId="1C9647D5"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tcPr>
          <w:p w14:paraId="3812E407"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47C2BD74"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12.300,00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4EAEDF9"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 xml:space="preserve">   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3B83357"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12.300,00</w:t>
            </w:r>
            <w:r w:rsidRPr="00C77C2A">
              <w:rPr>
                <w:rFonts w:eastAsia="Times New Roman" w:cs="Calibri"/>
                <w:b/>
                <w:bCs/>
              </w:rPr>
              <w:fldChar w:fldCharType="end"/>
            </w:r>
          </w:p>
        </w:tc>
      </w:tr>
    </w:tbl>
    <w:p w14:paraId="4C4E64D6" w14:textId="77777777" w:rsidR="00C77C2A" w:rsidRPr="00C77C2A" w:rsidRDefault="00C77C2A" w:rsidP="00C77C2A">
      <w:pPr>
        <w:autoSpaceDE w:val="0"/>
        <w:spacing w:after="0" w:line="240" w:lineRule="auto"/>
        <w:jc w:val="both"/>
        <w:rPr>
          <w:rFonts w:eastAsia="Times New Roman" w:cs="Calibri"/>
          <w:b/>
        </w:rPr>
      </w:pPr>
    </w:p>
    <w:p w14:paraId="767F30E4" w14:textId="77777777" w:rsidR="00C77C2A" w:rsidRPr="00C77C2A" w:rsidRDefault="00C77C2A" w:rsidP="00C77C2A">
      <w:pPr>
        <w:autoSpaceDE w:val="0"/>
        <w:spacing w:after="0" w:line="240" w:lineRule="auto"/>
        <w:jc w:val="both"/>
        <w:rPr>
          <w:rFonts w:eastAsia="Times New Roman" w:cs="Calibri"/>
          <w:bCs/>
        </w:rPr>
      </w:pPr>
      <w:r w:rsidRPr="00C77C2A">
        <w:rPr>
          <w:rFonts w:eastAsia="Times New Roman" w:cs="Calibri"/>
          <w:b/>
        </w:rPr>
        <w:t>Program zaštite divljači</w:t>
      </w:r>
      <w:r w:rsidRPr="00C77C2A">
        <w:rPr>
          <w:rFonts w:eastAsia="Times New Roman" w:cs="Calibri"/>
          <w:bCs/>
        </w:rPr>
        <w:t xml:space="preserve"> odnosi se sredstva koja su potrebna za provođenje Programa zaštite divljači sukladno ugovorima sa stručnom osobom za provođenje Programa i ostalim izvršiteljima, kao i ostalim radnjama koja je potrebno provesti u provođenju programa te ostala sredstva. </w:t>
      </w:r>
    </w:p>
    <w:p w14:paraId="0883A227" w14:textId="77777777" w:rsidR="00C77C2A" w:rsidRPr="00C77C2A" w:rsidRDefault="00C77C2A" w:rsidP="00C77C2A">
      <w:pPr>
        <w:autoSpaceDE w:val="0"/>
        <w:spacing w:after="0" w:line="240" w:lineRule="auto"/>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589F7C77" w14:textId="77777777" w:rsidTr="0064306B">
        <w:trPr>
          <w:trHeight w:val="553"/>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CF0677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DBD398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F5419C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86EA4C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7B3BE2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591EA6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9DA594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33AEE3B6" w14:textId="77777777" w:rsidTr="0064306B">
        <w:trPr>
          <w:trHeight w:val="553"/>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976B73F"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Sklopljeni ugovori za izvršavanje programa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A60D9C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 ugovora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0909FA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49D87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702C87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D158A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427C8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w:t>
            </w:r>
          </w:p>
        </w:tc>
      </w:tr>
      <w:tr w:rsidR="00C77C2A" w:rsidRPr="00C77C2A" w14:paraId="06AD3BB9" w14:textId="77777777" w:rsidTr="0064306B">
        <w:trPr>
          <w:trHeight w:val="553"/>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629335"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 xml:space="preserve">Mjere poduzete za realizaciju Programa </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BB64D2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 mjera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BBA45B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410EC5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846EF2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450FA6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1A29EA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r>
    </w:tbl>
    <w:p w14:paraId="3ED8CD99" w14:textId="77777777" w:rsidR="00C77C2A" w:rsidRPr="00C77C2A" w:rsidRDefault="00C77C2A" w:rsidP="00C77C2A">
      <w:pPr>
        <w:spacing w:after="0" w:line="240" w:lineRule="auto"/>
        <w:ind w:right="-108"/>
        <w:jc w:val="both"/>
        <w:rPr>
          <w:rFonts w:eastAsia="Times New Roman" w:cs="Calibri"/>
          <w:b/>
        </w:rPr>
      </w:pPr>
    </w:p>
    <w:p w14:paraId="1E543290" w14:textId="77777777" w:rsidR="00C77C2A" w:rsidRPr="00C77C2A" w:rsidRDefault="00C77C2A" w:rsidP="00C77C2A">
      <w:pPr>
        <w:spacing w:after="0" w:line="240" w:lineRule="auto"/>
        <w:ind w:right="-108"/>
        <w:jc w:val="both"/>
        <w:rPr>
          <w:rFonts w:eastAsia="Times New Roman" w:cs="Calibri"/>
          <w:b/>
        </w:rPr>
      </w:pPr>
      <w:r w:rsidRPr="00C77C2A">
        <w:rPr>
          <w:rFonts w:eastAsia="Times New Roman" w:cs="Calibri"/>
          <w:b/>
        </w:rPr>
        <w:t>NAZIV PROGRAMA: ODRŽAVANJE KOMUNALNE INFRASTRUKTURE</w:t>
      </w:r>
    </w:p>
    <w:p w14:paraId="1F2478D5" w14:textId="77777777" w:rsidR="00C77C2A" w:rsidRPr="00C77C2A" w:rsidRDefault="00C77C2A" w:rsidP="00C77C2A">
      <w:pPr>
        <w:spacing w:after="0" w:line="240" w:lineRule="auto"/>
        <w:ind w:right="-108"/>
        <w:jc w:val="both"/>
        <w:rPr>
          <w:rFonts w:eastAsia="Times New Roman" w:cs="Calibri"/>
          <w:bCs/>
        </w:rPr>
      </w:pPr>
    </w:p>
    <w:p w14:paraId="553C57E6" w14:textId="77777777" w:rsidR="00C77C2A" w:rsidRPr="00C77C2A" w:rsidRDefault="00C77C2A" w:rsidP="00C77C2A">
      <w:pPr>
        <w:spacing w:after="0" w:line="240" w:lineRule="auto"/>
        <w:ind w:right="-108" w:firstLine="567"/>
        <w:jc w:val="both"/>
        <w:rPr>
          <w:rFonts w:eastAsia="Times New Roman" w:cs="Calibri"/>
          <w:bCs/>
        </w:rPr>
      </w:pPr>
      <w:r w:rsidRPr="00C77C2A">
        <w:rPr>
          <w:rFonts w:eastAsia="Times New Roman" w:cs="Calibri"/>
          <w:bCs/>
        </w:rPr>
        <w:t>Programom se obuhvaća održavanje javnih i nerazvrstanih cesta, održavanje mostova, održavanje javnih površina na kojima nije dopušten promet motornih vozila, održavanje građevina javne odvodnje oborinskih voda, održavanje javnih zelenih površina, održavanje građevina, uređaja i predmeta javne namjene, održavanje groblja, održavanje čistoće javnih površina ostale komunalne usluge, održavanje i potrošnju javne rasvjete te dezinfekcija, dezinsekcija i deratizacija.</w:t>
      </w:r>
    </w:p>
    <w:p w14:paraId="0704E834" w14:textId="77777777" w:rsidR="00C77C2A" w:rsidRPr="00C77C2A" w:rsidRDefault="00C77C2A" w:rsidP="00C77C2A">
      <w:pPr>
        <w:spacing w:after="0" w:line="240" w:lineRule="auto"/>
        <w:ind w:right="-108" w:firstLine="567"/>
        <w:jc w:val="both"/>
        <w:rPr>
          <w:rFonts w:eastAsia="Times New Roman" w:cs="Calibri"/>
          <w:bCs/>
        </w:rPr>
      </w:pPr>
    </w:p>
    <w:p w14:paraId="624CB79B" w14:textId="77777777" w:rsidR="00C77C2A" w:rsidRPr="00C77C2A" w:rsidRDefault="00C77C2A" w:rsidP="00C77C2A">
      <w:pPr>
        <w:tabs>
          <w:tab w:val="left" w:pos="851"/>
        </w:tabs>
        <w:spacing w:after="0" w:line="240" w:lineRule="auto"/>
        <w:ind w:right="-108"/>
        <w:jc w:val="both"/>
        <w:rPr>
          <w:rFonts w:eastAsia="Times New Roman" w:cs="Calibri"/>
          <w:b/>
        </w:rPr>
      </w:pPr>
      <w:r w:rsidRPr="00C77C2A">
        <w:rPr>
          <w:rFonts w:eastAsia="Times New Roman" w:cs="Calibri"/>
          <w:b/>
        </w:rPr>
        <w:lastRenderedPageBreak/>
        <w:t>Zakonska osnova za uvođenje programa</w:t>
      </w:r>
    </w:p>
    <w:p w14:paraId="342C8F4C" w14:textId="77777777" w:rsidR="00C77C2A" w:rsidRPr="00C77C2A" w:rsidRDefault="00C77C2A">
      <w:pPr>
        <w:numPr>
          <w:ilvl w:val="0"/>
          <w:numId w:val="46"/>
        </w:numPr>
        <w:spacing w:after="0" w:line="240" w:lineRule="auto"/>
        <w:ind w:right="-108"/>
        <w:contextualSpacing/>
        <w:jc w:val="both"/>
        <w:rPr>
          <w:rFonts w:eastAsia="Times New Roman" w:cs="Calibri"/>
        </w:rPr>
      </w:pPr>
      <w:r w:rsidRPr="00C77C2A">
        <w:rPr>
          <w:rFonts w:eastAsia="Times New Roman" w:cs="Calibri"/>
          <w:bCs/>
        </w:rPr>
        <w:t xml:space="preserve">Zakon o komunalnom gospodarstvu (Narodne novine, 68/18., 110/18.- </w:t>
      </w:r>
      <w:r w:rsidRPr="00C77C2A">
        <w:rPr>
          <w:rFonts w:cs="Calibri"/>
          <w:bCs/>
        </w:rPr>
        <w:t>Odluka Ustavnog suda, 32/20. i 145/24.</w:t>
      </w:r>
      <w:r w:rsidRPr="00C77C2A">
        <w:rPr>
          <w:rFonts w:eastAsia="Times New Roman" w:cs="Calibri"/>
          <w:bCs/>
        </w:rPr>
        <w:t xml:space="preserve">), </w:t>
      </w:r>
    </w:p>
    <w:p w14:paraId="2C823638" w14:textId="77777777" w:rsidR="00C77C2A" w:rsidRPr="00C77C2A" w:rsidRDefault="00C77C2A">
      <w:pPr>
        <w:numPr>
          <w:ilvl w:val="0"/>
          <w:numId w:val="46"/>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Zakon o cestama (Narodne novine, broj: 84/11., 22/13., 54/13., 148/13., 92/14., 110/19., 144/21., 114/22., 4/23., 133/23.),</w:t>
      </w:r>
    </w:p>
    <w:p w14:paraId="1A66D37E" w14:textId="77777777" w:rsidR="00C77C2A" w:rsidRPr="00C77C2A" w:rsidRDefault="00C77C2A">
      <w:pPr>
        <w:numPr>
          <w:ilvl w:val="0"/>
          <w:numId w:val="46"/>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 xml:space="preserve">Zakon o gospodarenju otpadom (Narodne novine, broj: 84/21. i 142/23.), </w:t>
      </w:r>
    </w:p>
    <w:p w14:paraId="75CC57BF" w14:textId="77777777" w:rsidR="00C77C2A" w:rsidRPr="00C77C2A" w:rsidRDefault="00C77C2A">
      <w:pPr>
        <w:numPr>
          <w:ilvl w:val="0"/>
          <w:numId w:val="46"/>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 xml:space="preserve">Zakon o veterinarstvu (Narodne novine, broj: 82/13., 148/13., 115/18., 52/21., 83/22., 152/22. i 18/23.), </w:t>
      </w:r>
    </w:p>
    <w:p w14:paraId="3B4F2576" w14:textId="77777777" w:rsidR="00C77C2A" w:rsidRPr="00C77C2A" w:rsidRDefault="00C77C2A">
      <w:pPr>
        <w:numPr>
          <w:ilvl w:val="0"/>
          <w:numId w:val="46"/>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Zakon o grobljima (Narodne novine, broj: 19/98., 50/12. i 89/17.),</w:t>
      </w:r>
    </w:p>
    <w:p w14:paraId="665CE912" w14:textId="77777777" w:rsidR="00C77C2A" w:rsidRPr="00C77C2A" w:rsidRDefault="00C77C2A">
      <w:pPr>
        <w:numPr>
          <w:ilvl w:val="0"/>
          <w:numId w:val="46"/>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Pravilnik o označavanju pasa (Narodne novine, broj: 72/10.),</w:t>
      </w:r>
    </w:p>
    <w:p w14:paraId="15664324" w14:textId="77777777" w:rsidR="00C77C2A" w:rsidRPr="00C77C2A" w:rsidRDefault="00C77C2A">
      <w:pPr>
        <w:numPr>
          <w:ilvl w:val="0"/>
          <w:numId w:val="46"/>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 xml:space="preserve">Pravilnik o načinu provedbe obvezatne dezinfekcije, dezinsekcije i deratizacije (Narodne novine, broj: 35/07., 76/12.), </w:t>
      </w:r>
    </w:p>
    <w:p w14:paraId="0F2A6943" w14:textId="77777777" w:rsidR="00C77C2A" w:rsidRPr="00C77C2A" w:rsidRDefault="00C77C2A">
      <w:pPr>
        <w:numPr>
          <w:ilvl w:val="0"/>
          <w:numId w:val="46"/>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Odluka o komunalnoj naknadi (Službene novine Grada Požege, broj: 02/19., i 6/20.),</w:t>
      </w:r>
    </w:p>
    <w:p w14:paraId="6914F71E" w14:textId="77777777" w:rsidR="00C77C2A" w:rsidRPr="00C77C2A" w:rsidRDefault="00C77C2A">
      <w:pPr>
        <w:numPr>
          <w:ilvl w:val="0"/>
          <w:numId w:val="46"/>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Odluka o komunalnom redu (Službene novine Grada Požege, broj: 14/22. i 4/23.)</w:t>
      </w:r>
    </w:p>
    <w:p w14:paraId="64593A8C" w14:textId="77777777" w:rsidR="00C77C2A" w:rsidRPr="00C77C2A" w:rsidRDefault="00C77C2A">
      <w:pPr>
        <w:numPr>
          <w:ilvl w:val="0"/>
          <w:numId w:val="46"/>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Odluka o obavljanju dimnjačarske službe na području Grada Požege (Službene novine Grada Požege, broj: 27/22.),</w:t>
      </w:r>
    </w:p>
    <w:p w14:paraId="4E280857" w14:textId="77777777" w:rsidR="00C77C2A" w:rsidRPr="00C77C2A" w:rsidRDefault="00C77C2A">
      <w:pPr>
        <w:numPr>
          <w:ilvl w:val="0"/>
          <w:numId w:val="46"/>
        </w:numPr>
        <w:spacing w:after="0" w:line="240" w:lineRule="auto"/>
        <w:jc w:val="both"/>
        <w:rPr>
          <w:rFonts w:cs="Calibri"/>
          <w:lang w:eastAsia="zh-CN"/>
        </w:rPr>
      </w:pPr>
      <w:r w:rsidRPr="00C77C2A">
        <w:rPr>
          <w:rFonts w:cs="Calibri"/>
          <w:bCs/>
          <w:lang w:eastAsia="zh-CN"/>
        </w:rPr>
        <w:t xml:space="preserve">Odluka o uređenju prometa na području grada Požege </w:t>
      </w:r>
      <w:r w:rsidRPr="00C77C2A">
        <w:rPr>
          <w:rFonts w:cs="Calibri"/>
          <w:lang w:eastAsia="zh-CN"/>
        </w:rPr>
        <w:t>(1/24.).</w:t>
      </w:r>
    </w:p>
    <w:p w14:paraId="70D4D8A1" w14:textId="77777777" w:rsidR="00C77C2A" w:rsidRPr="00C77C2A" w:rsidRDefault="00C77C2A" w:rsidP="00C77C2A">
      <w:pPr>
        <w:spacing w:after="0" w:line="240" w:lineRule="auto"/>
        <w:ind w:left="360"/>
        <w:jc w:val="both"/>
        <w:rPr>
          <w:rFonts w:cs="Calibri"/>
          <w:lang w:eastAsia="zh-CN"/>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1E26A57C"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30878F53" w14:textId="77777777" w:rsidR="00C77C2A" w:rsidRPr="00C77C2A" w:rsidRDefault="00C77C2A" w:rsidP="00C77C2A">
            <w:pPr>
              <w:rPr>
                <w:rFonts w:eastAsia="Times New Roman" w:cs="Calibri"/>
                <w:b/>
                <w:bCs/>
              </w:rPr>
            </w:pPr>
            <w:r w:rsidRPr="00C77C2A">
              <w:rPr>
                <w:rFonts w:eastAsia="Times New Roman" w:cs="Calibri"/>
                <w:b/>
                <w:bCs/>
              </w:rPr>
              <w:t>PROGRAM 1400 ODRŽAVANJE KOMUNALNE INFRASTRUKTURE</w:t>
            </w:r>
          </w:p>
        </w:tc>
        <w:tc>
          <w:tcPr>
            <w:tcW w:w="1701" w:type="dxa"/>
            <w:tcBorders>
              <w:top w:val="single" w:sz="4" w:space="0" w:color="auto"/>
              <w:left w:val="single" w:sz="4" w:space="0" w:color="auto"/>
              <w:bottom w:val="single" w:sz="4" w:space="0" w:color="auto"/>
              <w:right w:val="single" w:sz="4" w:space="0" w:color="auto"/>
            </w:tcBorders>
            <w:noWrap/>
            <w:vAlign w:val="center"/>
          </w:tcPr>
          <w:p w14:paraId="5B924049"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tcPr>
          <w:p w14:paraId="14B92842"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tcPr>
          <w:p w14:paraId="1E4A297F"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0EC1CF25"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4BA7504D" w14:textId="77777777" w:rsidR="00C77C2A" w:rsidRPr="00C77C2A" w:rsidRDefault="00C77C2A" w:rsidP="00C77C2A">
            <w:pPr>
              <w:rPr>
                <w:rFonts w:eastAsia="Times New Roman" w:cs="Calibri"/>
              </w:rPr>
            </w:pPr>
            <w:bookmarkStart w:id="3" w:name="_Hlk215838718"/>
            <w:r w:rsidRPr="00C77C2A">
              <w:rPr>
                <w:rFonts w:eastAsia="Times New Roman" w:cs="Calibri"/>
              </w:rPr>
              <w:t>Aktivnost A140001 ODRŽAVANJE PROMETNICA I MOSTOVA</w:t>
            </w:r>
          </w:p>
        </w:tc>
        <w:tc>
          <w:tcPr>
            <w:tcW w:w="1701" w:type="dxa"/>
            <w:tcBorders>
              <w:top w:val="single" w:sz="4" w:space="0" w:color="auto"/>
              <w:left w:val="single" w:sz="4" w:space="0" w:color="auto"/>
              <w:bottom w:val="single" w:sz="4" w:space="0" w:color="auto"/>
              <w:right w:val="single" w:sz="4" w:space="0" w:color="auto"/>
            </w:tcBorders>
            <w:noWrap/>
            <w:vAlign w:val="center"/>
          </w:tcPr>
          <w:p w14:paraId="6CC07409"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1.397.201,00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2E3063D9" w14:textId="77777777" w:rsidR="00C77C2A" w:rsidRPr="00C77C2A" w:rsidRDefault="00C77C2A" w:rsidP="00C77C2A">
            <w:pPr>
              <w:jc w:val="right"/>
              <w:rPr>
                <w:rFonts w:eastAsia="Times New Roman" w:cs="Calibri"/>
              </w:rPr>
            </w:pPr>
            <w:r w:rsidRPr="00C77C2A">
              <w:rPr>
                <w:rFonts w:eastAsia="Times New Roman" w:cs="Calibri"/>
              </w:rPr>
              <w:t>-187.800,00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17348F0"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1.209.401,00</w:t>
            </w:r>
            <w:r w:rsidRPr="00C77C2A">
              <w:rPr>
                <w:rFonts w:eastAsia="Times New Roman" w:cs="Calibri"/>
              </w:rPr>
              <w:fldChar w:fldCharType="end"/>
            </w:r>
          </w:p>
        </w:tc>
      </w:tr>
      <w:tr w:rsidR="00C77C2A" w:rsidRPr="00C77C2A" w14:paraId="6C468BC8"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3C347B82" w14:textId="77777777" w:rsidR="00C77C2A" w:rsidRPr="00C77C2A" w:rsidRDefault="00C77C2A" w:rsidP="00C77C2A">
            <w:pPr>
              <w:rPr>
                <w:rFonts w:eastAsia="Times New Roman" w:cs="Calibri"/>
              </w:rPr>
            </w:pPr>
            <w:r w:rsidRPr="00C77C2A">
              <w:rPr>
                <w:rFonts w:eastAsia="Times New Roman" w:cs="Calibri"/>
              </w:rPr>
              <w:t>Aktivnost A140002 ODRŽAVANJE I POTROŠNJA JAVNE RASVJETE</w:t>
            </w:r>
          </w:p>
        </w:tc>
        <w:tc>
          <w:tcPr>
            <w:tcW w:w="1701" w:type="dxa"/>
            <w:tcBorders>
              <w:top w:val="single" w:sz="4" w:space="0" w:color="auto"/>
              <w:left w:val="single" w:sz="4" w:space="0" w:color="auto"/>
              <w:bottom w:val="single" w:sz="4" w:space="0" w:color="auto"/>
              <w:right w:val="single" w:sz="4" w:space="0" w:color="auto"/>
            </w:tcBorders>
            <w:noWrap/>
            <w:vAlign w:val="center"/>
          </w:tcPr>
          <w:p w14:paraId="4473057D"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220.000,00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0BA66F65" w14:textId="77777777" w:rsidR="00C77C2A" w:rsidRPr="00C77C2A" w:rsidRDefault="00C77C2A" w:rsidP="00C77C2A">
            <w:pPr>
              <w:jc w:val="right"/>
              <w:rPr>
                <w:rFonts w:eastAsia="Times New Roman" w:cs="Calibri"/>
              </w:rPr>
            </w:pPr>
            <w:r w:rsidRPr="00C77C2A">
              <w:rPr>
                <w:rFonts w:eastAsia="Times New Roman" w:cs="Calibri"/>
              </w:rPr>
              <w:t>25.000,00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B0C2726"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245.000,00</w:t>
            </w:r>
            <w:r w:rsidRPr="00C77C2A">
              <w:rPr>
                <w:rFonts w:eastAsia="Times New Roman" w:cs="Calibri"/>
              </w:rPr>
              <w:fldChar w:fldCharType="end"/>
            </w:r>
          </w:p>
        </w:tc>
      </w:tr>
      <w:tr w:rsidR="00C77C2A" w:rsidRPr="00C77C2A" w14:paraId="543559AE"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696D7396" w14:textId="77777777" w:rsidR="00C77C2A" w:rsidRPr="00C77C2A" w:rsidRDefault="00C77C2A" w:rsidP="00C77C2A">
            <w:pPr>
              <w:rPr>
                <w:rFonts w:eastAsia="Times New Roman" w:cs="Calibri"/>
              </w:rPr>
            </w:pPr>
            <w:r w:rsidRPr="00C77C2A">
              <w:rPr>
                <w:rFonts w:eastAsia="Times New Roman" w:cs="Calibri"/>
              </w:rPr>
              <w:t>Aktivnost A140003 JAVNA HIGIJENA I ZELENILO</w:t>
            </w:r>
          </w:p>
        </w:tc>
        <w:tc>
          <w:tcPr>
            <w:tcW w:w="1701" w:type="dxa"/>
            <w:tcBorders>
              <w:top w:val="single" w:sz="4" w:space="0" w:color="auto"/>
              <w:left w:val="single" w:sz="4" w:space="0" w:color="auto"/>
              <w:bottom w:val="single" w:sz="4" w:space="0" w:color="auto"/>
              <w:right w:val="single" w:sz="4" w:space="0" w:color="auto"/>
            </w:tcBorders>
            <w:noWrap/>
            <w:vAlign w:val="center"/>
          </w:tcPr>
          <w:p w14:paraId="26F82C1E"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472.000,00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9C14096" w14:textId="77777777" w:rsidR="00C77C2A" w:rsidRPr="00C77C2A" w:rsidRDefault="00C77C2A" w:rsidP="00C77C2A">
            <w:pPr>
              <w:jc w:val="right"/>
              <w:rPr>
                <w:rFonts w:eastAsia="Times New Roman" w:cs="Calibri"/>
              </w:rPr>
            </w:pPr>
            <w:r w:rsidRPr="00C77C2A">
              <w:rPr>
                <w:rFonts w:eastAsia="Times New Roman" w:cs="Calibri"/>
              </w:rPr>
              <w:t>100.000,00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5D76B1F"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572.000,00</w:t>
            </w:r>
            <w:r w:rsidRPr="00C77C2A">
              <w:rPr>
                <w:rFonts w:eastAsia="Times New Roman" w:cs="Calibri"/>
              </w:rPr>
              <w:fldChar w:fldCharType="end"/>
            </w:r>
          </w:p>
        </w:tc>
      </w:tr>
      <w:tr w:rsidR="00C77C2A" w:rsidRPr="00C77C2A" w14:paraId="63F9BF98"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1DBE44C0" w14:textId="77777777" w:rsidR="00C77C2A" w:rsidRPr="00C77C2A" w:rsidRDefault="00C77C2A" w:rsidP="00C77C2A">
            <w:pPr>
              <w:rPr>
                <w:rFonts w:eastAsia="Times New Roman" w:cs="Calibri"/>
              </w:rPr>
            </w:pPr>
            <w:r w:rsidRPr="00C77C2A">
              <w:rPr>
                <w:rFonts w:eastAsia="Times New Roman" w:cs="Calibri"/>
              </w:rPr>
              <w:t>Aktivnost A140004 ODRŽAVANJE VODOPRIVREDNIH OBJEKATA</w:t>
            </w:r>
          </w:p>
        </w:tc>
        <w:tc>
          <w:tcPr>
            <w:tcW w:w="1701" w:type="dxa"/>
            <w:tcBorders>
              <w:top w:val="single" w:sz="4" w:space="0" w:color="auto"/>
              <w:left w:val="single" w:sz="4" w:space="0" w:color="auto"/>
              <w:bottom w:val="single" w:sz="4" w:space="0" w:color="auto"/>
              <w:right w:val="single" w:sz="4" w:space="0" w:color="auto"/>
            </w:tcBorders>
            <w:noWrap/>
            <w:vAlign w:val="center"/>
          </w:tcPr>
          <w:p w14:paraId="276039BE"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2.600,00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193E625"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1F0F528"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2.600,00</w:t>
            </w:r>
            <w:r w:rsidRPr="00C77C2A">
              <w:rPr>
                <w:rFonts w:eastAsia="Times New Roman" w:cs="Calibri"/>
              </w:rPr>
              <w:fldChar w:fldCharType="end"/>
            </w:r>
          </w:p>
        </w:tc>
      </w:tr>
      <w:tr w:rsidR="00C77C2A" w:rsidRPr="00C77C2A" w14:paraId="69BA7807"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7F380FAB" w14:textId="77777777" w:rsidR="00C77C2A" w:rsidRPr="00C77C2A" w:rsidRDefault="00C77C2A" w:rsidP="00C77C2A">
            <w:pPr>
              <w:rPr>
                <w:rFonts w:eastAsia="Times New Roman" w:cs="Calibri"/>
              </w:rPr>
            </w:pPr>
            <w:r w:rsidRPr="00C77C2A">
              <w:rPr>
                <w:rFonts w:eastAsia="Times New Roman" w:cs="Calibri"/>
              </w:rPr>
              <w:t>Aktivnost A140007 ODRŽAVANJE GRAĐEVINA I UREĐAJA JAVNE NAMJENE</w:t>
            </w:r>
          </w:p>
        </w:tc>
        <w:tc>
          <w:tcPr>
            <w:tcW w:w="1701" w:type="dxa"/>
            <w:tcBorders>
              <w:top w:val="single" w:sz="4" w:space="0" w:color="auto"/>
              <w:left w:val="single" w:sz="4" w:space="0" w:color="auto"/>
              <w:bottom w:val="single" w:sz="4" w:space="0" w:color="auto"/>
              <w:right w:val="single" w:sz="4" w:space="0" w:color="auto"/>
            </w:tcBorders>
            <w:noWrap/>
            <w:vAlign w:val="center"/>
          </w:tcPr>
          <w:p w14:paraId="24BE1114"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5.000,00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2AA1ECC8"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1057732"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5.000,00</w:t>
            </w:r>
            <w:r w:rsidRPr="00C77C2A">
              <w:rPr>
                <w:rFonts w:eastAsia="Times New Roman" w:cs="Calibri"/>
              </w:rPr>
              <w:fldChar w:fldCharType="end"/>
            </w:r>
          </w:p>
        </w:tc>
      </w:tr>
      <w:tr w:rsidR="00C77C2A" w:rsidRPr="00C77C2A" w14:paraId="1EEAB29D"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319B8D98" w14:textId="77777777" w:rsidR="00C77C2A" w:rsidRPr="00C77C2A" w:rsidRDefault="00C77C2A" w:rsidP="00C77C2A">
            <w:pPr>
              <w:rPr>
                <w:rFonts w:eastAsia="Times New Roman" w:cs="Calibri"/>
              </w:rPr>
            </w:pPr>
            <w:r w:rsidRPr="00C77C2A">
              <w:rPr>
                <w:rFonts w:eastAsia="Times New Roman" w:cs="Calibri"/>
              </w:rPr>
              <w:t>Tekući projekt T140003 IZOBRAZNO-INFORMATIVNE AKTIVNOSTI NA PODRUČJU GRADA POŽEGE</w:t>
            </w:r>
          </w:p>
        </w:tc>
        <w:tc>
          <w:tcPr>
            <w:tcW w:w="1701" w:type="dxa"/>
            <w:tcBorders>
              <w:top w:val="single" w:sz="4" w:space="0" w:color="auto"/>
              <w:left w:val="single" w:sz="4" w:space="0" w:color="auto"/>
              <w:bottom w:val="single" w:sz="4" w:space="0" w:color="auto"/>
              <w:right w:val="single" w:sz="4" w:space="0" w:color="auto"/>
            </w:tcBorders>
            <w:noWrap/>
            <w:vAlign w:val="center"/>
          </w:tcPr>
          <w:p w14:paraId="3793CD05"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2.005,00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C2D19A0"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93CDCAD"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2.005,00</w:t>
            </w:r>
            <w:r w:rsidRPr="00C77C2A">
              <w:rPr>
                <w:rFonts w:eastAsia="Times New Roman" w:cs="Calibri"/>
              </w:rPr>
              <w:fldChar w:fldCharType="end"/>
            </w:r>
          </w:p>
        </w:tc>
      </w:tr>
      <w:bookmarkEnd w:id="3"/>
      <w:tr w:rsidR="00C77C2A" w:rsidRPr="00C77C2A" w14:paraId="33165F09"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tcPr>
          <w:p w14:paraId="2CD2FBBD"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35105F2C"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2.098.806,00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501FE8D6"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-62.800,00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3342903"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2.036.006,00</w:t>
            </w:r>
            <w:r w:rsidRPr="00C77C2A">
              <w:rPr>
                <w:rFonts w:eastAsia="Times New Roman" w:cs="Calibri"/>
                <w:b/>
                <w:bCs/>
              </w:rPr>
              <w:fldChar w:fldCharType="end"/>
            </w:r>
          </w:p>
        </w:tc>
      </w:tr>
    </w:tbl>
    <w:p w14:paraId="7C48BB5A" w14:textId="77777777" w:rsidR="00C77C2A" w:rsidRPr="00C77C2A" w:rsidRDefault="00C77C2A" w:rsidP="00C77C2A">
      <w:pPr>
        <w:spacing w:after="0" w:line="240" w:lineRule="auto"/>
        <w:ind w:right="-108"/>
        <w:jc w:val="both"/>
        <w:rPr>
          <w:rFonts w:eastAsia="Times New Roman" w:cs="Calibri"/>
          <w:b/>
        </w:rPr>
      </w:pPr>
    </w:p>
    <w:p w14:paraId="0D4858CB"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Održavanje prometnica i mostova</w:t>
      </w:r>
      <w:r w:rsidRPr="00C77C2A">
        <w:rPr>
          <w:rFonts w:eastAsia="Times New Roman" w:cs="Calibri"/>
          <w:bCs/>
        </w:rPr>
        <w:t xml:space="preserve"> – podrazumijeva se nasipavanje prometnica, sanacija udarnih rupa na asfaltiranim površinama, sanacija mostova i potpornih zidova te cjelovita rekonstrukcija asfaltnog zastora zbog dotrajalosti, te nakon izvođenja složenijih infrastrukturnih radova s ciljem kvalitetnijeg i sigurnijeg prometovanja ulicama grada i prigradskih naselja, uključivo i prometnice preuzete od ŽUC-a 2012. godine. Osim toga održavanje podrazumijeva i održavanje prometnica u zimskom razdoblju zbog sigurnosti prometovanja u zimskim uvjetima, te održavanje signalizacije na prometnicama (horizontalne, vertikalne i svjetlosne). </w:t>
      </w:r>
      <w:bookmarkStart w:id="4" w:name="_Hlk193436818"/>
      <w:r w:rsidRPr="00C77C2A">
        <w:rPr>
          <w:rFonts w:eastAsia="Times New Roman" w:cs="Calibri"/>
          <w:bCs/>
        </w:rPr>
        <w:t>Sredstva se usklađuju prema trenutnim potrebama na terenu.</w:t>
      </w:r>
    </w:p>
    <w:p w14:paraId="2B832935"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0E5899EB" w14:textId="77777777" w:rsidTr="0064306B">
        <w:trPr>
          <w:trHeight w:val="521"/>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bookmarkEnd w:id="4"/>
          <w:p w14:paraId="61D0985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A71236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167686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71C1BC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C630A5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8FCD6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DC875B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34B7026F" w14:textId="77777777" w:rsidTr="0064306B">
        <w:trPr>
          <w:trHeight w:val="87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81574E7"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Održavane prometnice i mostove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A32CC62" w14:textId="77777777" w:rsidR="00C77C2A" w:rsidRPr="00C77C2A" w:rsidRDefault="00C77C2A" w:rsidP="00C77C2A">
            <w:pPr>
              <w:spacing w:after="0" w:line="240" w:lineRule="auto"/>
              <w:ind w:right="-107"/>
              <w:rPr>
                <w:rFonts w:eastAsia="Times New Roman" w:cs="Calibri"/>
                <w:sz w:val="20"/>
                <w:szCs w:val="20"/>
              </w:rPr>
            </w:pPr>
            <w:r w:rsidRPr="00C77C2A">
              <w:rPr>
                <w:rFonts w:eastAsia="Times New Roman" w:cs="Calibri"/>
                <w:sz w:val="20"/>
                <w:szCs w:val="20"/>
              </w:rPr>
              <w:t xml:space="preserve">Dužina održavanih prometnica i mostova financiranih kroz Aktivnost Održavanja </w:t>
            </w:r>
            <w:r w:rsidRPr="00C77C2A">
              <w:rPr>
                <w:rFonts w:eastAsia="Times New Roman" w:cs="Calibri"/>
                <w:sz w:val="20"/>
                <w:szCs w:val="20"/>
              </w:rPr>
              <w:lastRenderedPageBreak/>
              <w:t>prometnica i mostova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D7BF3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lastRenderedPageBreak/>
              <w:t>km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4CF853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460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83729F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195</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752849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-15</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B43DE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180</w:t>
            </w:r>
          </w:p>
        </w:tc>
      </w:tr>
    </w:tbl>
    <w:p w14:paraId="6BE53569" w14:textId="77777777" w:rsidR="00C77C2A" w:rsidRPr="00C77C2A" w:rsidRDefault="00C77C2A" w:rsidP="00C77C2A">
      <w:pPr>
        <w:spacing w:after="0" w:line="240" w:lineRule="auto"/>
        <w:ind w:right="-108"/>
        <w:jc w:val="both"/>
        <w:rPr>
          <w:rFonts w:eastAsia="Times New Roman" w:cs="Calibri"/>
          <w:b/>
        </w:rPr>
      </w:pPr>
    </w:p>
    <w:p w14:paraId="533EFC39"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Održavanje i potrošnja javne rasvjete</w:t>
      </w:r>
      <w:r w:rsidRPr="00C77C2A">
        <w:rPr>
          <w:rFonts w:eastAsia="Times New Roman" w:cs="Calibri"/>
          <w:bCs/>
        </w:rPr>
        <w:t xml:space="preserve"> – odnosi se na održavanje postojećeg sustava javne rasvjete odnosno otklanjanje kvarova, zamjenu postojećih dotrajalih rasvjetnih tijela te nadopunu postojećih sustava, dopunu postojeće rasvjete na prometnim pravcima na temelju opravdanih zahtjeva, a sve zbog kvalitetnijeg i sigurnijeg života građana. Osim toga obuhvaća i troškove opskrbe električnom energijom sustava javne rasvjete.</w:t>
      </w:r>
    </w:p>
    <w:p w14:paraId="325EF2F2"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26060047" w14:textId="77777777" w:rsidTr="0064306B">
        <w:trPr>
          <w:trHeight w:val="521"/>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F9AF86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738034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AE354E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E3CD0C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E211D6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77104F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5D7E20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6A15432B" w14:textId="77777777" w:rsidTr="0064306B">
        <w:trPr>
          <w:trHeight w:val="417"/>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F457B4F"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Rasvjetna tijela</w:t>
            </w:r>
          </w:p>
        </w:tc>
        <w:tc>
          <w:tcPr>
            <w:tcW w:w="1417" w:type="dxa"/>
            <w:tcBorders>
              <w:top w:val="single" w:sz="4" w:space="0" w:color="00000A"/>
              <w:left w:val="single" w:sz="4" w:space="0" w:color="00000A"/>
              <w:bottom w:val="single" w:sz="4" w:space="0" w:color="auto"/>
              <w:right w:val="single" w:sz="4" w:space="0" w:color="00000A"/>
            </w:tcBorders>
            <w:shd w:val="clear" w:color="auto" w:fill="FFFFFF"/>
            <w:vAlign w:val="center"/>
            <w:hideMark/>
          </w:tcPr>
          <w:p w14:paraId="37986589" w14:textId="77777777" w:rsidR="00C77C2A" w:rsidRPr="00C77C2A" w:rsidRDefault="00C77C2A" w:rsidP="00C77C2A">
            <w:pPr>
              <w:spacing w:after="0" w:line="240" w:lineRule="auto"/>
              <w:ind w:left="-96" w:right="-107"/>
              <w:rPr>
                <w:rFonts w:eastAsia="Times New Roman" w:cs="Calibri"/>
                <w:sz w:val="20"/>
                <w:szCs w:val="20"/>
              </w:rPr>
            </w:pPr>
            <w:r w:rsidRPr="00C77C2A">
              <w:rPr>
                <w:rFonts w:eastAsia="Times New Roman" w:cs="Calibri"/>
                <w:sz w:val="20"/>
                <w:szCs w:val="20"/>
              </w:rPr>
              <w:t xml:space="preserve">Broj izmijenjenih rasvjetnih tijela </w:t>
            </w:r>
          </w:p>
        </w:tc>
        <w:tc>
          <w:tcPr>
            <w:tcW w:w="907" w:type="dxa"/>
            <w:tcBorders>
              <w:top w:val="single" w:sz="4" w:space="0" w:color="00000A"/>
              <w:left w:val="single" w:sz="4" w:space="0" w:color="00000A"/>
              <w:bottom w:val="single" w:sz="4" w:space="0" w:color="auto"/>
              <w:right w:val="single" w:sz="4" w:space="0" w:color="00000A"/>
            </w:tcBorders>
            <w:shd w:val="clear" w:color="auto" w:fill="FFFFFF"/>
            <w:vAlign w:val="center"/>
            <w:hideMark/>
          </w:tcPr>
          <w:p w14:paraId="6C7BF87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w:t>
            </w:r>
          </w:p>
        </w:tc>
        <w:tc>
          <w:tcPr>
            <w:tcW w:w="1020" w:type="dxa"/>
            <w:tcBorders>
              <w:top w:val="single" w:sz="4" w:space="0" w:color="00000A"/>
              <w:left w:val="single" w:sz="4" w:space="0" w:color="00000A"/>
              <w:bottom w:val="single" w:sz="4" w:space="0" w:color="auto"/>
              <w:right w:val="single" w:sz="4" w:space="0" w:color="00000A"/>
            </w:tcBorders>
            <w:shd w:val="clear" w:color="auto" w:fill="FFFFFF"/>
            <w:vAlign w:val="center"/>
            <w:hideMark/>
          </w:tcPr>
          <w:p w14:paraId="6AF7897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auto"/>
              <w:right w:val="single" w:sz="4" w:space="0" w:color="00000A"/>
            </w:tcBorders>
            <w:shd w:val="clear" w:color="auto" w:fill="FFFFFF"/>
            <w:vAlign w:val="center"/>
          </w:tcPr>
          <w:p w14:paraId="3561F99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200</w:t>
            </w:r>
          </w:p>
        </w:tc>
        <w:tc>
          <w:tcPr>
            <w:tcW w:w="1417" w:type="dxa"/>
            <w:tcBorders>
              <w:top w:val="single" w:sz="4" w:space="0" w:color="00000A"/>
              <w:left w:val="single" w:sz="4" w:space="0" w:color="00000A"/>
              <w:bottom w:val="single" w:sz="4" w:space="0" w:color="auto"/>
              <w:right w:val="single" w:sz="4" w:space="0" w:color="00000A"/>
            </w:tcBorders>
            <w:shd w:val="clear" w:color="auto" w:fill="FFFFFF"/>
            <w:vAlign w:val="center"/>
          </w:tcPr>
          <w:p w14:paraId="0AB101D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w:t>
            </w:r>
          </w:p>
        </w:tc>
        <w:tc>
          <w:tcPr>
            <w:tcW w:w="1417" w:type="dxa"/>
            <w:tcBorders>
              <w:top w:val="single" w:sz="4" w:space="0" w:color="00000A"/>
              <w:left w:val="single" w:sz="4" w:space="0" w:color="00000A"/>
              <w:bottom w:val="single" w:sz="4" w:space="0" w:color="auto"/>
              <w:right w:val="single" w:sz="4" w:space="0" w:color="00000A"/>
            </w:tcBorders>
            <w:shd w:val="clear" w:color="auto" w:fill="FFFFFF"/>
            <w:vAlign w:val="center"/>
          </w:tcPr>
          <w:p w14:paraId="439FF20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190</w:t>
            </w:r>
          </w:p>
        </w:tc>
      </w:tr>
    </w:tbl>
    <w:p w14:paraId="4CBECB25" w14:textId="77777777" w:rsidR="00C77C2A" w:rsidRPr="00C77C2A" w:rsidRDefault="00C77C2A" w:rsidP="00C77C2A">
      <w:pPr>
        <w:spacing w:after="0" w:line="240" w:lineRule="auto"/>
        <w:ind w:right="-108"/>
        <w:jc w:val="both"/>
        <w:rPr>
          <w:rFonts w:eastAsia="Times New Roman" w:cs="Calibri"/>
          <w:b/>
        </w:rPr>
      </w:pPr>
    </w:p>
    <w:p w14:paraId="4E843451"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Javna higijena i zelenilo</w:t>
      </w:r>
      <w:r w:rsidRPr="00C77C2A">
        <w:rPr>
          <w:rFonts w:eastAsia="Times New Roman" w:cs="Calibri"/>
          <w:bCs/>
        </w:rPr>
        <w:t xml:space="preserve"> – aktivnost se odnosi na obnovu parkova i šetnica odnosno uređenje kroz formiranje novih drvoreda, kamenjara ili sadnje pojedinačnih stabala i cvjetnih sadnica na zelenim površinama sukladno projektnom rješenju uređenja pojedinih javnih površina, javnu higijenu u svrhu čistoće javnih površina odnosno čišćenje prometnica, kupljenje smeća, lišća, sadnje cvijeća, orezivanje drveća i slično, što na temelju godišnjeg ugovora obavlja komunalno poduzeće Komunalac Požega d.o.o.. Aktivnost obuhvaća i dezinfekciju, deratizaciju i dezinsekciju kojima se sukladno zakonskim obvezama provode obvezne preventivne mjere radi sustavnog suzbijanja insekata i glodavaca u svrhu očuvanja zdravlja građana dva puta – proljetni i jesenski tretman, te čišćenje divljih deponija koje se čiste na temelju naloga komunalnog redarstva ili nadzora Ministarstva zaštite okoliša te Fonda za zaštitu okoliša i energetsku učinkovitost. Sredstva se usklađuju sa stvarnim troškovima.</w:t>
      </w:r>
    </w:p>
    <w:p w14:paraId="40D7D427" w14:textId="77777777" w:rsidR="00C77C2A" w:rsidRPr="00C77C2A" w:rsidRDefault="00C77C2A" w:rsidP="00C77C2A">
      <w:pPr>
        <w:spacing w:after="0" w:line="240" w:lineRule="auto"/>
        <w:ind w:right="-108"/>
        <w:jc w:val="both"/>
        <w:rPr>
          <w:rFonts w:eastAsia="Times New Roman" w:cs="Calibri"/>
          <w:bCs/>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77"/>
        <w:gridCol w:w="1417"/>
        <w:gridCol w:w="1417"/>
        <w:gridCol w:w="1417"/>
      </w:tblGrid>
      <w:tr w:rsidR="00C77C2A" w:rsidRPr="00C77C2A" w14:paraId="4103B9A5" w14:textId="77777777" w:rsidTr="0064306B">
        <w:trPr>
          <w:trHeight w:val="521"/>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2F2B60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43D3C6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C42EE7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7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EC259A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0F5B45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D13ECD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0726E7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48009D7D" w14:textId="77777777" w:rsidTr="0064306B">
        <w:trPr>
          <w:trHeight w:val="679"/>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6F5CB8E"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Održavanje zelenih površina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E8ED901"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Ukupna kvadratura pokošenih zelenih površina kroz godinu</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927F41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m</w:t>
            </w:r>
            <w:r w:rsidRPr="00C77C2A">
              <w:rPr>
                <w:rFonts w:eastAsia="Times New Roman" w:cs="Calibri"/>
                <w:sz w:val="20"/>
                <w:szCs w:val="20"/>
                <w:vertAlign w:val="superscript"/>
              </w:rPr>
              <w:t>2</w:t>
            </w:r>
          </w:p>
        </w:tc>
        <w:tc>
          <w:tcPr>
            <w:tcW w:w="107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CCB4847" w14:textId="77777777" w:rsidR="00C77C2A" w:rsidRPr="00C77C2A" w:rsidRDefault="00C77C2A" w:rsidP="00C77C2A">
            <w:pPr>
              <w:spacing w:after="0" w:line="240" w:lineRule="auto"/>
              <w:ind w:left="-90" w:right="-107"/>
              <w:jc w:val="center"/>
              <w:rPr>
                <w:rFonts w:eastAsia="Times New Roman" w:cs="Calibri"/>
                <w:sz w:val="20"/>
                <w:szCs w:val="20"/>
              </w:rPr>
            </w:pPr>
            <w:r w:rsidRPr="00C77C2A">
              <w:rPr>
                <w:rFonts w:eastAsia="Times New Roman" w:cs="Calibri"/>
                <w:sz w:val="20"/>
                <w:szCs w:val="20"/>
              </w:rPr>
              <w:t>2.170.000,00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DA0C1A8" w14:textId="77777777" w:rsidR="00C77C2A" w:rsidRPr="00C77C2A" w:rsidRDefault="00C77C2A" w:rsidP="00C77C2A">
            <w:pPr>
              <w:spacing w:after="0" w:line="240" w:lineRule="auto"/>
              <w:ind w:left="-90" w:right="-107"/>
              <w:jc w:val="center"/>
              <w:rPr>
                <w:rFonts w:eastAsia="Times New Roman" w:cs="Calibri"/>
                <w:sz w:val="20"/>
                <w:szCs w:val="20"/>
              </w:rPr>
            </w:pPr>
            <w:r w:rsidRPr="00C77C2A">
              <w:rPr>
                <w:rFonts w:eastAsia="Times New Roman" w:cs="Calibri"/>
                <w:sz w:val="20"/>
                <w:szCs w:val="20"/>
              </w:rPr>
              <w:t>2.170.000,00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B32193B" w14:textId="77777777" w:rsidR="00C77C2A" w:rsidRPr="00C77C2A" w:rsidRDefault="00C77C2A" w:rsidP="00C77C2A">
            <w:pPr>
              <w:spacing w:after="0" w:line="240" w:lineRule="auto"/>
              <w:ind w:left="-90" w:right="-107"/>
              <w:jc w:val="center"/>
              <w:rPr>
                <w:rFonts w:eastAsia="Times New Roman" w:cs="Calibri"/>
                <w:sz w:val="20"/>
                <w:szCs w:val="20"/>
              </w:rPr>
            </w:pPr>
            <w:r w:rsidRPr="00C77C2A">
              <w:rPr>
                <w:rFonts w:eastAsia="Times New Roman" w:cs="Calibri"/>
                <w:sz w:val="20"/>
                <w:szCs w:val="20"/>
              </w:rPr>
              <w:t>299.685</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FEC60D" w14:textId="77777777" w:rsidR="00C77C2A" w:rsidRPr="00C77C2A" w:rsidRDefault="00C77C2A" w:rsidP="00C77C2A">
            <w:pPr>
              <w:spacing w:after="0" w:line="240" w:lineRule="auto"/>
              <w:ind w:left="-90" w:right="-107"/>
              <w:jc w:val="center"/>
              <w:rPr>
                <w:rFonts w:eastAsia="Times New Roman" w:cs="Calibri"/>
                <w:sz w:val="20"/>
                <w:szCs w:val="20"/>
              </w:rPr>
            </w:pPr>
            <w:r w:rsidRPr="00C77C2A">
              <w:rPr>
                <w:rFonts w:eastAsia="Times New Roman" w:cs="Calibri"/>
                <w:sz w:val="20"/>
                <w:szCs w:val="20"/>
              </w:rPr>
              <w:t>2.469.685,00</w:t>
            </w:r>
          </w:p>
        </w:tc>
      </w:tr>
      <w:tr w:rsidR="00C77C2A" w:rsidRPr="00C77C2A" w14:paraId="332D4F6E" w14:textId="77777777" w:rsidTr="0064306B">
        <w:trPr>
          <w:trHeight w:val="269"/>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AA6AA29"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Deratizacija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DADA5C"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 xml:space="preserve">Broj tretmana kroz godinu </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F7D1B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7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236231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ED049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CD7046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FCFD50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r>
    </w:tbl>
    <w:p w14:paraId="6C4D0487" w14:textId="77777777" w:rsidR="00C77C2A" w:rsidRPr="00C77C2A" w:rsidRDefault="00C77C2A" w:rsidP="00C77C2A">
      <w:pPr>
        <w:spacing w:after="0" w:line="240" w:lineRule="auto"/>
        <w:ind w:right="-108"/>
        <w:jc w:val="both"/>
        <w:rPr>
          <w:rFonts w:eastAsia="Times New Roman" w:cs="Calibri"/>
          <w:b/>
        </w:rPr>
      </w:pPr>
    </w:p>
    <w:p w14:paraId="61B39984"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Održavanje vodoprivrednih objekata</w:t>
      </w:r>
      <w:r w:rsidRPr="00C77C2A">
        <w:rPr>
          <w:rFonts w:eastAsia="Times New Roman" w:cs="Calibri"/>
          <w:bCs/>
        </w:rPr>
        <w:t xml:space="preserve"> – odnosi se na upravljanje i održavanje građevina koje služe prihvatu, odvodnji i ispuštanju oborinskih voda iz građevina i površina javne namjene u građevinskom području, uključujući i građevine koje služe zajedničkom prihvatu, odvodnji i ispuštanju oborinskih i drugih otpadnih voda, osim građevina u vlasništvu javnih isporučitelja vodnih usluga koje prema posebnim propisima o vodama, služe zajedničkom prihvatu, odvodnji i ispuštanju oborinskih i drugih otpadnih voda.</w:t>
      </w:r>
    </w:p>
    <w:p w14:paraId="42153B23"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0A3C9285" w14:textId="77777777" w:rsidTr="0064306B">
        <w:trPr>
          <w:trHeight w:val="521"/>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38A93E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6596EE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001115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40282D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F61EB8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A94DB0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BA37E9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2CABDF9A" w14:textId="77777777" w:rsidTr="0064306B">
        <w:trPr>
          <w:trHeight w:val="465"/>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0CDB11D"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Održavanje vodnih građevina i kanalizacije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E10733B"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Održavane vodne građevine -projekti</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821AC7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EE36CF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5D7F7A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943A24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B60A0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r>
    </w:tbl>
    <w:p w14:paraId="58ADD2BD" w14:textId="77777777" w:rsidR="00C77C2A" w:rsidRPr="00C77C2A" w:rsidRDefault="00C77C2A" w:rsidP="00C77C2A">
      <w:pPr>
        <w:spacing w:after="0" w:line="240" w:lineRule="auto"/>
        <w:ind w:right="-108"/>
        <w:jc w:val="both"/>
        <w:rPr>
          <w:rFonts w:eastAsia="Times New Roman" w:cs="Calibri"/>
          <w:b/>
        </w:rPr>
      </w:pPr>
    </w:p>
    <w:p w14:paraId="1F7A748E"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lastRenderedPageBreak/>
        <w:t>Održavanje građevina i uređaja javne namjene</w:t>
      </w:r>
      <w:r w:rsidRPr="00C77C2A">
        <w:rPr>
          <w:rFonts w:eastAsia="Times New Roman" w:cs="Calibri"/>
          <w:bCs/>
        </w:rPr>
        <w:t xml:space="preserve"> – odnosi se na održavanje nadstrešnica na stajalištima javnog prometa, fontana, ploča s planom naselja, oznaka kulturnih dobara, zaštićenih dijelova prirode i sadržaja turističke namjene, spomenika i skulptura te drugih građevina, uređaja i predmeta javne namjene lokalnog značaja. Sredstva se usklađuju prema stvarnim potrebama.</w:t>
      </w:r>
    </w:p>
    <w:p w14:paraId="37D62189"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20609464" w14:textId="77777777" w:rsidTr="0064306B">
        <w:trPr>
          <w:trHeight w:val="521"/>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CD1563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5E566D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CA6AD9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15EDE0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F77F6A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83F1FA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8AEAE4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446C1B9D" w14:textId="77777777" w:rsidTr="0064306B">
        <w:trPr>
          <w:trHeight w:val="57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297574"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Održavanje građevina i uređaja javne namjene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58BB4AA"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građevina i uređaja za održavanje</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9EA93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0CE531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6563DF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5</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9532A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7C53AC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5</w:t>
            </w:r>
          </w:p>
        </w:tc>
      </w:tr>
    </w:tbl>
    <w:p w14:paraId="026C2889" w14:textId="77777777" w:rsidR="00C77C2A" w:rsidRPr="00C77C2A" w:rsidRDefault="00C77C2A" w:rsidP="00C77C2A">
      <w:pPr>
        <w:spacing w:after="0" w:line="240" w:lineRule="auto"/>
        <w:jc w:val="both"/>
        <w:rPr>
          <w:rFonts w:eastAsia="Times New Roman" w:cs="Calibri"/>
          <w:b/>
        </w:rPr>
      </w:pPr>
    </w:p>
    <w:p w14:paraId="0A5BC2B9" w14:textId="77777777" w:rsidR="00C77C2A" w:rsidRPr="00C77C2A" w:rsidRDefault="00C77C2A" w:rsidP="00C77C2A">
      <w:pPr>
        <w:spacing w:after="0" w:line="240" w:lineRule="auto"/>
        <w:jc w:val="both"/>
        <w:rPr>
          <w:rFonts w:eastAsia="Times New Roman" w:cs="Calibri"/>
          <w:bCs/>
        </w:rPr>
      </w:pPr>
      <w:r w:rsidRPr="00C77C2A">
        <w:rPr>
          <w:rFonts w:eastAsia="Times New Roman" w:cs="Calibri"/>
          <w:b/>
        </w:rPr>
        <w:t xml:space="preserve">Izobrazno-informativne aktivnosti na području grada Požege – </w:t>
      </w:r>
      <w:r w:rsidRPr="00C77C2A">
        <w:rPr>
          <w:rFonts w:eastAsia="Times New Roman" w:cs="Calibri"/>
          <w:bCs/>
        </w:rPr>
        <w:t>cilj je</w:t>
      </w:r>
      <w:r w:rsidRPr="00C77C2A">
        <w:rPr>
          <w:rFonts w:eastAsia="Times New Roman" w:cs="Calibri"/>
          <w:b/>
        </w:rPr>
        <w:t xml:space="preserve"> </w:t>
      </w:r>
      <w:r w:rsidRPr="00C77C2A">
        <w:rPr>
          <w:rFonts w:eastAsia="Times New Roman" w:cs="Calibri"/>
          <w:bCs/>
        </w:rPr>
        <w:t>podizanje svijesti djeci predškolske i školske dobi u važnosti ekologije, odvajanje otpada te izrada o odvajanju otpada na Braillovom pismu, eko mape s radnim listovima te platnene vrećice s tiskom u boji s ekološkim porukama.</w:t>
      </w:r>
    </w:p>
    <w:p w14:paraId="7D49FA76" w14:textId="77777777" w:rsidR="00C77C2A" w:rsidRPr="00C77C2A" w:rsidRDefault="00C77C2A" w:rsidP="00C77C2A">
      <w:pPr>
        <w:spacing w:after="0" w:line="240" w:lineRule="auto"/>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20B69714" w14:textId="77777777" w:rsidTr="0064306B">
        <w:trPr>
          <w:trHeight w:val="521"/>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A1A8E1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7CA2EC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7125A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9BECC6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7B3E5E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B86C29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BE3797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14751092" w14:textId="77777777" w:rsidTr="0064306B">
        <w:trPr>
          <w:trHeight w:val="812"/>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7CEA87E"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Radionica s obilaskom reciklažnog dvorišta i odlagališta Vinogradine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E22B586"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održanih radionica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49AC80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0F848D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5</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0F8F4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5</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F8D74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867E2D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5</w:t>
            </w:r>
          </w:p>
        </w:tc>
      </w:tr>
    </w:tbl>
    <w:p w14:paraId="6A095DB2" w14:textId="77777777" w:rsidR="00C77C2A" w:rsidRPr="00C77C2A" w:rsidRDefault="00C77C2A" w:rsidP="00C77C2A">
      <w:pPr>
        <w:spacing w:after="0" w:line="240" w:lineRule="auto"/>
        <w:ind w:right="-108"/>
        <w:jc w:val="both"/>
        <w:rPr>
          <w:rFonts w:eastAsia="Times New Roman" w:cs="Calibri"/>
          <w:b/>
        </w:rPr>
      </w:pPr>
    </w:p>
    <w:p w14:paraId="045C5966" w14:textId="77777777" w:rsidR="00C77C2A" w:rsidRPr="00C77C2A" w:rsidRDefault="00C77C2A" w:rsidP="00C77C2A">
      <w:pPr>
        <w:spacing w:after="0" w:line="240" w:lineRule="auto"/>
        <w:ind w:right="-108"/>
        <w:jc w:val="both"/>
        <w:rPr>
          <w:rFonts w:eastAsia="Times New Roman" w:cs="Calibri"/>
          <w:b/>
        </w:rPr>
      </w:pPr>
      <w:r w:rsidRPr="00C77C2A">
        <w:rPr>
          <w:rFonts w:eastAsia="Times New Roman" w:cs="Calibri"/>
          <w:b/>
        </w:rPr>
        <w:t>NAZIV PROGRAMA: ODRŽAVANJE POSLOVNIH, STAMBENIH PROSTORA, OPREME I DRUGO</w:t>
      </w:r>
    </w:p>
    <w:p w14:paraId="65DE4876" w14:textId="77777777" w:rsidR="00C77C2A" w:rsidRPr="00C77C2A" w:rsidRDefault="00C77C2A" w:rsidP="00C77C2A">
      <w:pPr>
        <w:spacing w:after="0" w:line="240" w:lineRule="auto"/>
        <w:ind w:right="-108"/>
        <w:jc w:val="both"/>
        <w:rPr>
          <w:rFonts w:eastAsia="Times New Roman" w:cs="Calibri"/>
          <w:b/>
        </w:rPr>
      </w:pPr>
    </w:p>
    <w:p w14:paraId="1B8ECFBB" w14:textId="77777777" w:rsidR="00C77C2A" w:rsidRPr="00C77C2A" w:rsidRDefault="00C77C2A" w:rsidP="00C77C2A">
      <w:pPr>
        <w:spacing w:after="0" w:line="240" w:lineRule="auto"/>
        <w:ind w:right="-108" w:firstLine="360"/>
        <w:jc w:val="both"/>
        <w:rPr>
          <w:rFonts w:eastAsia="Times New Roman" w:cs="Calibri"/>
          <w:bCs/>
        </w:rPr>
      </w:pPr>
      <w:r w:rsidRPr="00C77C2A">
        <w:rPr>
          <w:rFonts w:eastAsia="Times New Roman" w:cs="Calibri"/>
          <w:bCs/>
        </w:rPr>
        <w:t>Obuhvaća investicijsko i tekuće održavanje građevinskih objekata u vlasništvu Grada Požege, kako bi se osiguralo njihovo dugoročno korištenje te povećala njihova funkcionalnost, održavanje poslovnih i stambenih prostora, opreme i drugih odgovarajućih prostora.</w:t>
      </w:r>
    </w:p>
    <w:p w14:paraId="50C3EBE2" w14:textId="77777777" w:rsidR="00C77C2A" w:rsidRPr="00C77C2A" w:rsidRDefault="00C77C2A" w:rsidP="00C77C2A">
      <w:pPr>
        <w:spacing w:after="0" w:line="240" w:lineRule="auto"/>
        <w:ind w:right="-108" w:firstLine="360"/>
        <w:jc w:val="both"/>
        <w:rPr>
          <w:rFonts w:eastAsia="Times New Roman" w:cs="Calibri"/>
          <w:bCs/>
        </w:rPr>
      </w:pPr>
    </w:p>
    <w:p w14:paraId="073D2ABA" w14:textId="77777777" w:rsidR="00C77C2A" w:rsidRPr="00C77C2A" w:rsidRDefault="00C77C2A" w:rsidP="00C77C2A">
      <w:pPr>
        <w:tabs>
          <w:tab w:val="left" w:pos="851"/>
        </w:tabs>
        <w:spacing w:after="0" w:line="240" w:lineRule="auto"/>
        <w:ind w:right="-108"/>
        <w:jc w:val="both"/>
        <w:rPr>
          <w:rFonts w:eastAsia="Times New Roman" w:cs="Calibri"/>
          <w:b/>
        </w:rPr>
      </w:pPr>
      <w:r w:rsidRPr="00C77C2A">
        <w:rPr>
          <w:rFonts w:eastAsia="Times New Roman" w:cs="Calibri"/>
          <w:b/>
        </w:rPr>
        <w:t>Zakonska osnova za uvođenje programa</w:t>
      </w:r>
    </w:p>
    <w:p w14:paraId="509CCB14" w14:textId="77777777" w:rsidR="00C77C2A" w:rsidRPr="00C77C2A" w:rsidRDefault="00C77C2A">
      <w:pPr>
        <w:numPr>
          <w:ilvl w:val="0"/>
          <w:numId w:val="46"/>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Zakon o vlasništvu i drugim stvarnim pravima (Narodne novine, broj: 91/96., 68/98., 137/99., 22/00., 73/00., 129/00., 114/01., 79/06., 141/06., 146/08., 38/09., 153/09., 143/12., 152/14., 81/15. i 94/17.),</w:t>
      </w:r>
    </w:p>
    <w:p w14:paraId="2A27B03C" w14:textId="77777777" w:rsidR="00C77C2A" w:rsidRPr="00C77C2A" w:rsidRDefault="00C77C2A">
      <w:pPr>
        <w:numPr>
          <w:ilvl w:val="0"/>
          <w:numId w:val="46"/>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Zakon o najmu stanova (Narodne novine, broj: 91/96., 48/98., 66/98., 22/06., 68/18., 105/20.),</w:t>
      </w:r>
    </w:p>
    <w:p w14:paraId="4FA0ABD6" w14:textId="77777777" w:rsidR="00C77C2A" w:rsidRPr="00C77C2A" w:rsidRDefault="00C77C2A">
      <w:pPr>
        <w:numPr>
          <w:ilvl w:val="0"/>
          <w:numId w:val="46"/>
        </w:numPr>
        <w:suppressAutoHyphens/>
        <w:spacing w:after="0" w:line="240" w:lineRule="auto"/>
        <w:ind w:right="-108"/>
        <w:contextualSpacing/>
        <w:jc w:val="both"/>
        <w:rPr>
          <w:rFonts w:eastAsia="Times New Roman" w:cs="Calibri"/>
          <w:lang w:eastAsia="zh-CN"/>
        </w:rPr>
      </w:pPr>
      <w:r w:rsidRPr="00C77C2A">
        <w:rPr>
          <w:rFonts w:eastAsia="Times New Roman" w:cs="Calibri"/>
          <w:bCs/>
          <w:lang w:eastAsia="zh-CN"/>
        </w:rPr>
        <w:t>Zakon o zakupu i kupoprodaji poslovnog prostora (Narodne novine, broj: 125/11., 64/15., 112/18. i 123/24.) i</w:t>
      </w:r>
    </w:p>
    <w:p w14:paraId="61ED19DD" w14:textId="77777777" w:rsidR="00C77C2A" w:rsidRPr="00C77C2A" w:rsidRDefault="00C77C2A">
      <w:pPr>
        <w:numPr>
          <w:ilvl w:val="0"/>
          <w:numId w:val="46"/>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Zakon o lokalnoj i područnoj (regionalnoj) samoupravi (Narodne novine, broj: 33/01., 60/01.- vjerodostojno tumačenje, 129/05., 109/07., 125/08., 36/09., 150/11., 144/12., 19/13.- pročišćeni tekst, 137/15.- ispravak, 123/17., 98/19. i 144/20.).</w:t>
      </w:r>
    </w:p>
    <w:p w14:paraId="60062D6B" w14:textId="77777777" w:rsidR="00C77C2A" w:rsidRPr="00C77C2A" w:rsidRDefault="00C77C2A" w:rsidP="00C77C2A">
      <w:pPr>
        <w:suppressAutoHyphens/>
        <w:spacing w:after="0" w:line="240" w:lineRule="auto"/>
        <w:ind w:left="720" w:right="-108"/>
        <w:contextualSpacing/>
        <w:jc w:val="both"/>
        <w:rPr>
          <w:rFonts w:eastAsia="Times New Roman" w:cs="Calibri"/>
          <w:lang w:eastAsia="zh-CN"/>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2484404F"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68093E8E" w14:textId="77777777" w:rsidR="00C77C2A" w:rsidRPr="00C77C2A" w:rsidRDefault="00C77C2A" w:rsidP="00C77C2A">
            <w:pPr>
              <w:rPr>
                <w:rFonts w:eastAsia="Times New Roman" w:cs="Calibri"/>
                <w:b/>
                <w:bCs/>
              </w:rPr>
            </w:pPr>
            <w:r w:rsidRPr="00C77C2A">
              <w:rPr>
                <w:rFonts w:eastAsia="Times New Roman" w:cs="Calibri"/>
                <w:b/>
                <w:bCs/>
              </w:rPr>
              <w:t>PROGRAM 1401 ODRŽAVANJE POSLOVNIH, STAMBENIH PROSTORA, OPREME I DRUGO</w:t>
            </w:r>
          </w:p>
        </w:tc>
        <w:tc>
          <w:tcPr>
            <w:tcW w:w="1701" w:type="dxa"/>
            <w:tcBorders>
              <w:top w:val="single" w:sz="4" w:space="0" w:color="auto"/>
              <w:left w:val="single" w:sz="4" w:space="0" w:color="auto"/>
              <w:bottom w:val="single" w:sz="4" w:space="0" w:color="auto"/>
              <w:right w:val="single" w:sz="4" w:space="0" w:color="auto"/>
            </w:tcBorders>
            <w:noWrap/>
            <w:vAlign w:val="center"/>
          </w:tcPr>
          <w:p w14:paraId="45B1C1E0"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tcPr>
          <w:p w14:paraId="4F67849E"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tcPr>
          <w:p w14:paraId="51577DDC"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29C022CC"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00A3D2F2" w14:textId="77777777" w:rsidR="00C77C2A" w:rsidRPr="00C77C2A" w:rsidRDefault="00C77C2A" w:rsidP="00C77C2A">
            <w:pPr>
              <w:rPr>
                <w:rFonts w:eastAsia="Times New Roman" w:cs="Calibri"/>
              </w:rPr>
            </w:pPr>
            <w:r w:rsidRPr="00C77C2A">
              <w:rPr>
                <w:rFonts w:eastAsia="Times New Roman" w:cs="Calibri"/>
              </w:rPr>
              <w:t>Aktivnost A140001 ZAJEDNIČKE AKTIVNOSTI UPRAVLJANJA I ODRŽAVANJA</w:t>
            </w:r>
          </w:p>
        </w:tc>
        <w:tc>
          <w:tcPr>
            <w:tcW w:w="1701" w:type="dxa"/>
            <w:tcBorders>
              <w:top w:val="single" w:sz="4" w:space="0" w:color="auto"/>
              <w:left w:val="single" w:sz="4" w:space="0" w:color="auto"/>
              <w:bottom w:val="single" w:sz="4" w:space="0" w:color="auto"/>
              <w:right w:val="single" w:sz="4" w:space="0" w:color="auto"/>
            </w:tcBorders>
            <w:noWrap/>
            <w:vAlign w:val="center"/>
          </w:tcPr>
          <w:p w14:paraId="27E042E4"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256.282,00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6172E86A" w14:textId="77777777" w:rsidR="00C77C2A" w:rsidRPr="00C77C2A" w:rsidRDefault="00C77C2A" w:rsidP="00C77C2A">
            <w:pPr>
              <w:jc w:val="right"/>
              <w:rPr>
                <w:rFonts w:eastAsia="Times New Roman" w:cs="Calibri"/>
              </w:rPr>
            </w:pPr>
            <w:r w:rsidRPr="00C77C2A">
              <w:rPr>
                <w:rFonts w:eastAsia="Times New Roman" w:cs="Calibri"/>
              </w:rPr>
              <w:t>-19.000,00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04B09B5"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237.282,00</w:t>
            </w:r>
            <w:r w:rsidRPr="00C77C2A">
              <w:rPr>
                <w:rFonts w:eastAsia="Times New Roman" w:cs="Calibri"/>
              </w:rPr>
              <w:fldChar w:fldCharType="end"/>
            </w:r>
          </w:p>
        </w:tc>
      </w:tr>
      <w:tr w:rsidR="00C77C2A" w:rsidRPr="00C77C2A" w14:paraId="696A916F"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4B03AEDF" w14:textId="77777777" w:rsidR="00C77C2A" w:rsidRPr="00C77C2A" w:rsidRDefault="00C77C2A" w:rsidP="00C77C2A">
            <w:pPr>
              <w:rPr>
                <w:rFonts w:eastAsia="Times New Roman" w:cs="Calibri"/>
              </w:rPr>
            </w:pPr>
            <w:r w:rsidRPr="00C77C2A">
              <w:rPr>
                <w:rFonts w:eastAsia="Times New Roman" w:cs="Calibri"/>
              </w:rPr>
              <w:t>Aktivnost A140003 ODRŽAVANJE MJESNIH DOMOVA</w:t>
            </w:r>
          </w:p>
        </w:tc>
        <w:tc>
          <w:tcPr>
            <w:tcW w:w="1701" w:type="dxa"/>
            <w:tcBorders>
              <w:top w:val="single" w:sz="4" w:space="0" w:color="auto"/>
              <w:left w:val="single" w:sz="4" w:space="0" w:color="auto"/>
              <w:bottom w:val="single" w:sz="4" w:space="0" w:color="auto"/>
              <w:right w:val="single" w:sz="4" w:space="0" w:color="auto"/>
            </w:tcBorders>
            <w:noWrap/>
            <w:vAlign w:val="center"/>
          </w:tcPr>
          <w:p w14:paraId="675874C8"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19.000,00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784F958" w14:textId="77777777" w:rsidR="00C77C2A" w:rsidRPr="00C77C2A" w:rsidRDefault="00C77C2A" w:rsidP="00C77C2A">
            <w:pPr>
              <w:jc w:val="right"/>
              <w:rPr>
                <w:rFonts w:eastAsia="Times New Roman" w:cs="Calibri"/>
              </w:rPr>
            </w:pPr>
            <w:r w:rsidRPr="00C77C2A">
              <w:rPr>
                <w:rFonts w:eastAsia="Times New Roman" w:cs="Calibri"/>
              </w:rPr>
              <w:t>-14.000,00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35E72E5"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5.000,00</w:t>
            </w:r>
            <w:r w:rsidRPr="00C77C2A">
              <w:rPr>
                <w:rFonts w:eastAsia="Times New Roman" w:cs="Calibri"/>
              </w:rPr>
              <w:fldChar w:fldCharType="end"/>
            </w:r>
          </w:p>
        </w:tc>
      </w:tr>
      <w:tr w:rsidR="00C77C2A" w:rsidRPr="00C77C2A" w14:paraId="7ABD41E6"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385A2BC9" w14:textId="77777777" w:rsidR="00C77C2A" w:rsidRPr="00C77C2A" w:rsidRDefault="00C77C2A" w:rsidP="00C77C2A">
            <w:pPr>
              <w:rPr>
                <w:rFonts w:eastAsia="Times New Roman" w:cs="Calibri"/>
              </w:rPr>
            </w:pPr>
            <w:r w:rsidRPr="00C77C2A">
              <w:rPr>
                <w:rFonts w:eastAsia="Times New Roman" w:cs="Calibri"/>
              </w:rPr>
              <w:lastRenderedPageBreak/>
              <w:t>Aktivnost A140004 ODRŽAVANJE STAMBENIH PROSTORA</w:t>
            </w:r>
          </w:p>
        </w:tc>
        <w:tc>
          <w:tcPr>
            <w:tcW w:w="1701" w:type="dxa"/>
            <w:tcBorders>
              <w:top w:val="single" w:sz="4" w:space="0" w:color="auto"/>
              <w:left w:val="single" w:sz="4" w:space="0" w:color="auto"/>
              <w:bottom w:val="single" w:sz="4" w:space="0" w:color="auto"/>
              <w:right w:val="single" w:sz="4" w:space="0" w:color="auto"/>
            </w:tcBorders>
            <w:noWrap/>
            <w:vAlign w:val="center"/>
          </w:tcPr>
          <w:p w14:paraId="764E9D66"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32.000,00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0F95B06" w14:textId="77777777" w:rsidR="00C77C2A" w:rsidRPr="00C77C2A" w:rsidRDefault="00C77C2A" w:rsidP="00C77C2A">
            <w:pPr>
              <w:jc w:val="right"/>
              <w:rPr>
                <w:rFonts w:eastAsia="Times New Roman" w:cs="Calibri"/>
              </w:rPr>
            </w:pPr>
            <w:r w:rsidRPr="00C77C2A">
              <w:rPr>
                <w:rFonts w:eastAsia="Times New Roman" w:cs="Calibri"/>
              </w:rPr>
              <w:t>-1.500,00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925D085"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30.500,00</w:t>
            </w:r>
            <w:r w:rsidRPr="00C77C2A">
              <w:rPr>
                <w:rFonts w:eastAsia="Times New Roman" w:cs="Calibri"/>
              </w:rPr>
              <w:fldChar w:fldCharType="end"/>
            </w:r>
          </w:p>
        </w:tc>
      </w:tr>
      <w:tr w:rsidR="00C77C2A" w:rsidRPr="00C77C2A" w14:paraId="233CA307"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49960E9D" w14:textId="77777777" w:rsidR="00C77C2A" w:rsidRPr="00C77C2A" w:rsidRDefault="00C77C2A" w:rsidP="00C77C2A">
            <w:pPr>
              <w:rPr>
                <w:rFonts w:eastAsia="Times New Roman" w:cs="Calibri"/>
              </w:rPr>
            </w:pPr>
            <w:r w:rsidRPr="00C77C2A">
              <w:rPr>
                <w:rFonts w:eastAsia="Times New Roman" w:cs="Calibri"/>
              </w:rPr>
              <w:t>Aktivnost A140005 ODRŽAVANJE POSLOVNIH PROSTORA</w:t>
            </w:r>
          </w:p>
        </w:tc>
        <w:tc>
          <w:tcPr>
            <w:tcW w:w="1701" w:type="dxa"/>
            <w:tcBorders>
              <w:top w:val="single" w:sz="4" w:space="0" w:color="auto"/>
              <w:left w:val="single" w:sz="4" w:space="0" w:color="auto"/>
              <w:bottom w:val="single" w:sz="4" w:space="0" w:color="auto"/>
              <w:right w:val="single" w:sz="4" w:space="0" w:color="auto"/>
            </w:tcBorders>
            <w:noWrap/>
            <w:vAlign w:val="center"/>
          </w:tcPr>
          <w:p w14:paraId="1CBB72D5"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36.000,00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5E310807" w14:textId="77777777" w:rsidR="00C77C2A" w:rsidRPr="00C77C2A" w:rsidRDefault="00C77C2A" w:rsidP="00C77C2A">
            <w:pPr>
              <w:jc w:val="right"/>
              <w:rPr>
                <w:rFonts w:eastAsia="Times New Roman" w:cs="Calibri"/>
              </w:rPr>
            </w:pPr>
            <w:r w:rsidRPr="00C77C2A">
              <w:rPr>
                <w:rFonts w:eastAsia="Times New Roman" w:cs="Calibri"/>
              </w:rPr>
              <w:t>20.000,00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A0DECA8"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56.000,00</w:t>
            </w:r>
            <w:r w:rsidRPr="00C77C2A">
              <w:rPr>
                <w:rFonts w:eastAsia="Times New Roman" w:cs="Calibri"/>
              </w:rPr>
              <w:fldChar w:fldCharType="end"/>
            </w:r>
          </w:p>
        </w:tc>
      </w:tr>
      <w:tr w:rsidR="00C77C2A" w:rsidRPr="00C77C2A" w14:paraId="7C850E37"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tcPr>
          <w:p w14:paraId="68470DA5"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08E3656F"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343.282,00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6B71BC8"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-14.500,00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09B193F0"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328.782,00</w:t>
            </w:r>
            <w:r w:rsidRPr="00C77C2A">
              <w:rPr>
                <w:rFonts w:eastAsia="Times New Roman" w:cs="Calibri"/>
                <w:b/>
                <w:bCs/>
              </w:rPr>
              <w:fldChar w:fldCharType="end"/>
            </w:r>
          </w:p>
        </w:tc>
      </w:tr>
    </w:tbl>
    <w:p w14:paraId="177F3E62" w14:textId="77777777" w:rsidR="00C77C2A" w:rsidRPr="00C77C2A" w:rsidRDefault="00C77C2A" w:rsidP="00C77C2A">
      <w:pPr>
        <w:spacing w:after="0" w:line="240" w:lineRule="auto"/>
        <w:ind w:right="-108"/>
        <w:jc w:val="both"/>
        <w:rPr>
          <w:rFonts w:eastAsia="Times New Roman" w:cs="Calibri"/>
          <w:b/>
        </w:rPr>
      </w:pPr>
    </w:p>
    <w:p w14:paraId="0788E662"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Zajedničke aktivnosti upravljanja i održavanja</w:t>
      </w:r>
      <w:r w:rsidRPr="00C77C2A">
        <w:rPr>
          <w:rFonts w:eastAsia="Times New Roman" w:cs="Calibri"/>
          <w:bCs/>
        </w:rPr>
        <w:t xml:space="preserve"> – odnosi se na režijske troškove i troškove premija osiguranja objekata, kao i ostale aktivnosti potrebne za redovno funkcioniranje objekata u vlasništvu Grada Požege, a koji su neophodni za omogućavanje redovnog poslovanja. Sredstva se usklađuju sa stvarnim potrebama.</w:t>
      </w:r>
    </w:p>
    <w:p w14:paraId="29FAFA98"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68E7E2BB" w14:textId="77777777" w:rsidTr="0064306B">
        <w:trPr>
          <w:trHeight w:val="256"/>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C6C6D8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6B221B2" w14:textId="77777777" w:rsidR="00C77C2A" w:rsidRPr="00C77C2A" w:rsidRDefault="00C77C2A" w:rsidP="00C77C2A">
            <w:pPr>
              <w:spacing w:after="0" w:line="240" w:lineRule="auto"/>
              <w:jc w:val="center"/>
              <w:rPr>
                <w:rFonts w:eastAsia="Times New Roman" w:cs="Calibri"/>
                <w:sz w:val="20"/>
                <w:szCs w:val="20"/>
                <w:lang w:val="en-US"/>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AC35AB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7D03E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5E0B05C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67E9E68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133EBD1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2A9AD32B" w14:textId="77777777" w:rsidTr="0064306B">
        <w:trPr>
          <w:trHeight w:val="251"/>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2F20A8F"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Ostvarenje zajedničkih aktivnosti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A8BD5A2"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Postotak izvršenja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18F7ED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901F9E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BDC55F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EDC245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E6B6F5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r>
    </w:tbl>
    <w:p w14:paraId="10A3D099" w14:textId="77777777" w:rsidR="00C77C2A" w:rsidRPr="00C77C2A" w:rsidRDefault="00C77C2A" w:rsidP="00C77C2A">
      <w:pPr>
        <w:spacing w:after="0" w:line="240" w:lineRule="auto"/>
        <w:ind w:right="-108"/>
        <w:jc w:val="both"/>
        <w:rPr>
          <w:rFonts w:eastAsia="Times New Roman" w:cs="Calibri"/>
          <w:b/>
        </w:rPr>
      </w:pPr>
    </w:p>
    <w:p w14:paraId="778624FE"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Održavanje mjesnih domova</w:t>
      </w:r>
      <w:r w:rsidRPr="00C77C2A">
        <w:rPr>
          <w:rFonts w:eastAsia="Times New Roman" w:cs="Calibri"/>
          <w:bCs/>
        </w:rPr>
        <w:t xml:space="preserve"> – odnosi se na troškove za održavanje mjesnih domova u vlasništvu Grada Požege, ali i pripadajuće opreme u istima kako bi se održala odnosno povećala kvaliteta javnih usluge, a time i zadovoljstvo građana i usklađuje se sukladno obimu aktivnosti koje su na zahtjev predstavnika mjesnih odbora planirane i realizirane na navedenim područjima. Sredstva se usklađuju sa stvarnim potrebama.</w:t>
      </w:r>
    </w:p>
    <w:p w14:paraId="704612F1"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2E95E569" w14:textId="77777777" w:rsidTr="0064306B">
        <w:trPr>
          <w:trHeight w:val="256"/>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B518C5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281583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7213C4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1130A0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75516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9C12E4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319C48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320D7A39" w14:textId="77777777" w:rsidTr="0064306B">
        <w:trPr>
          <w:trHeight w:val="251"/>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78EA99D"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Održavanje domova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70DB5EA"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domova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408AF9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C452F0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5</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2A5DC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5</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5CC8F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396FA4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r>
    </w:tbl>
    <w:p w14:paraId="4A16A829" w14:textId="77777777" w:rsidR="00C77C2A" w:rsidRPr="00C77C2A" w:rsidRDefault="00C77C2A" w:rsidP="00C77C2A">
      <w:pPr>
        <w:spacing w:after="0" w:line="240" w:lineRule="auto"/>
        <w:ind w:right="-108"/>
        <w:jc w:val="both"/>
        <w:rPr>
          <w:rFonts w:eastAsia="Times New Roman" w:cs="Calibri"/>
          <w:b/>
        </w:rPr>
      </w:pPr>
    </w:p>
    <w:p w14:paraId="623E035C"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Održavanje stambenih prostora</w:t>
      </w:r>
      <w:r w:rsidRPr="00C77C2A">
        <w:rPr>
          <w:rFonts w:eastAsia="Times New Roman" w:cs="Calibri"/>
          <w:bCs/>
        </w:rPr>
        <w:t xml:space="preserve"> – zbog dotrajalosti gradskih stanova potrebno je osigurati sredstva za materijal i izvođenje nužnih radova tijekom godine čiju opravdanost utvrđuju službe Grada s ciljem povećanja kvalitete života korisnika. Osim toga uključuje i troškove pričuve odnosno sredstva za održavanje zajedničkih prostora u zgradama u kojima se Grad pojavljuje kao suvlasnik. Sredstva se usklađuju sa stvarnim potrebama.</w:t>
      </w:r>
    </w:p>
    <w:p w14:paraId="0013D1CB"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6130CA66" w14:textId="77777777" w:rsidTr="0064306B">
        <w:trPr>
          <w:trHeight w:val="256"/>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364056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F30242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4E7A43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5945EB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803B43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125219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88714A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4EBCCE93" w14:textId="77777777" w:rsidTr="0064306B">
        <w:trPr>
          <w:trHeight w:val="251"/>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7D18293"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Korištenje stambenih prostora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B8AFAE0"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stambenih prostora obuhvaćeni nužnom sanacijom</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DC7231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B9905C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6</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87FDC3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6</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C300EE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B8CDD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6</w:t>
            </w:r>
          </w:p>
        </w:tc>
      </w:tr>
      <w:tr w:rsidR="00C77C2A" w:rsidRPr="00C77C2A" w14:paraId="3FA0F715" w14:textId="77777777" w:rsidTr="0064306B">
        <w:trPr>
          <w:trHeight w:val="251"/>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C4DBCB6"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Korištenje stambenih prostora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D4D6DC2"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stanova za koje se plaća pričuva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E78649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BB71E9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43</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B1E445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43</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330157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6B3827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43</w:t>
            </w:r>
          </w:p>
        </w:tc>
      </w:tr>
    </w:tbl>
    <w:p w14:paraId="1D33B108" w14:textId="77777777" w:rsidR="00C77C2A" w:rsidRPr="00C77C2A" w:rsidRDefault="00C77C2A" w:rsidP="00C77C2A">
      <w:pPr>
        <w:spacing w:after="0" w:line="240" w:lineRule="auto"/>
        <w:ind w:right="-141"/>
        <w:jc w:val="both"/>
        <w:rPr>
          <w:rFonts w:eastAsia="Times New Roman" w:cs="Calibri"/>
          <w:b/>
        </w:rPr>
      </w:pPr>
    </w:p>
    <w:p w14:paraId="631B2F8F" w14:textId="77777777" w:rsidR="00C77C2A" w:rsidRPr="00C77C2A" w:rsidRDefault="00C77C2A" w:rsidP="00C77C2A">
      <w:pPr>
        <w:spacing w:after="0" w:line="240" w:lineRule="auto"/>
        <w:ind w:right="-141"/>
        <w:jc w:val="both"/>
        <w:rPr>
          <w:rFonts w:eastAsia="Times New Roman" w:cs="Calibri"/>
          <w:bCs/>
        </w:rPr>
      </w:pPr>
      <w:r w:rsidRPr="00C77C2A">
        <w:rPr>
          <w:rFonts w:eastAsia="Times New Roman" w:cs="Calibri"/>
          <w:b/>
        </w:rPr>
        <w:t>Održavanje poslovnih prostora</w:t>
      </w:r>
      <w:r w:rsidRPr="00C77C2A">
        <w:rPr>
          <w:rFonts w:eastAsia="Times New Roman" w:cs="Calibri"/>
          <w:bCs/>
        </w:rPr>
        <w:t xml:space="preserve"> – odnosi se na održavanje poslovnih prostora u vlasništvu Grada koji se dodjeljuju na temelju zakona ili raspisanih natječaja budućim korisnicima sukladno planiranoj namjeni, te obuhvaća i radove prilagodbe prostora poslovnoj djelatnosti ukoliko je potrebno.</w:t>
      </w:r>
      <w:r w:rsidRPr="00C77C2A">
        <w:rPr>
          <w:rFonts w:eastAsia="Aptos" w:cs="Calibri"/>
          <w:kern w:val="0"/>
          <w:lang w:val="hr" w:eastAsia="hr-HR"/>
          <w14:ligatures w14:val="none"/>
        </w:rPr>
        <w:t xml:space="preserve"> </w:t>
      </w:r>
      <w:r w:rsidRPr="00C77C2A">
        <w:rPr>
          <w:rFonts w:eastAsia="Times New Roman" w:cs="Calibri"/>
          <w:bCs/>
        </w:rPr>
        <w:t>Sredstva se usklađuju sa stvarnim potrebama.</w:t>
      </w:r>
    </w:p>
    <w:p w14:paraId="24FC6EDF" w14:textId="77777777" w:rsidR="00C77C2A" w:rsidRPr="00C77C2A" w:rsidRDefault="00C77C2A" w:rsidP="00C77C2A">
      <w:pPr>
        <w:spacing w:after="0" w:line="240" w:lineRule="auto"/>
        <w:ind w:right="-141"/>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0C962FDD" w14:textId="77777777" w:rsidTr="0064306B">
        <w:trPr>
          <w:trHeight w:val="256"/>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336266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F6BD22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66AC7E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983418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B74DD6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D5DEB9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724DF4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5CC2F327" w14:textId="77777777" w:rsidTr="0064306B">
        <w:trPr>
          <w:trHeight w:val="251"/>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8B6E3EF"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lastRenderedPageBreak/>
              <w:t xml:space="preserve">Korištenje poslovnih prostora </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B533FF0"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poslovnih prostora obuhvaćeni nužnom sanacijom</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3C8944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0EC790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6</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ECAFB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5</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1E61C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9964F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7</w:t>
            </w:r>
          </w:p>
        </w:tc>
      </w:tr>
    </w:tbl>
    <w:p w14:paraId="3DF70B71" w14:textId="77777777" w:rsidR="00C77C2A" w:rsidRPr="00C77C2A" w:rsidRDefault="00C77C2A" w:rsidP="00C77C2A">
      <w:pPr>
        <w:spacing w:after="0" w:line="240" w:lineRule="auto"/>
        <w:ind w:right="-108"/>
        <w:jc w:val="both"/>
        <w:rPr>
          <w:rFonts w:eastAsia="Times New Roman" w:cs="Calibri"/>
          <w:b/>
        </w:rPr>
      </w:pPr>
    </w:p>
    <w:p w14:paraId="497EB396" w14:textId="77777777" w:rsidR="00C77C2A" w:rsidRPr="00C77C2A" w:rsidRDefault="00C77C2A" w:rsidP="00C77C2A">
      <w:pPr>
        <w:spacing w:after="0" w:line="240" w:lineRule="auto"/>
        <w:ind w:right="-108"/>
        <w:jc w:val="both"/>
        <w:rPr>
          <w:rFonts w:eastAsia="Times New Roman" w:cs="Calibri"/>
          <w:b/>
        </w:rPr>
      </w:pPr>
      <w:r w:rsidRPr="00C77C2A">
        <w:rPr>
          <w:rFonts w:eastAsia="Times New Roman" w:cs="Calibri"/>
          <w:b/>
        </w:rPr>
        <w:t>NAZIV PROGRAMA: ODRŽAVANJE SPOMENIČKIH VRIJEDNOSTI</w:t>
      </w:r>
    </w:p>
    <w:p w14:paraId="1CBC4A8D" w14:textId="77777777" w:rsidR="00C77C2A" w:rsidRPr="00C77C2A" w:rsidRDefault="00C77C2A" w:rsidP="00C77C2A">
      <w:pPr>
        <w:spacing w:after="0" w:line="240" w:lineRule="auto"/>
        <w:ind w:right="-108"/>
        <w:jc w:val="both"/>
        <w:rPr>
          <w:rFonts w:eastAsia="Times New Roman" w:cs="Calibri"/>
          <w:b/>
        </w:rPr>
      </w:pPr>
    </w:p>
    <w:p w14:paraId="7E84BA84" w14:textId="77777777" w:rsidR="00C77C2A" w:rsidRPr="00C77C2A" w:rsidRDefault="00C77C2A" w:rsidP="00C77C2A">
      <w:pPr>
        <w:spacing w:after="0" w:line="240" w:lineRule="auto"/>
        <w:ind w:right="-108" w:firstLine="360"/>
        <w:jc w:val="both"/>
        <w:rPr>
          <w:rFonts w:eastAsia="Times New Roman" w:cs="Calibri"/>
          <w:bCs/>
        </w:rPr>
      </w:pPr>
      <w:r w:rsidRPr="00C77C2A">
        <w:rPr>
          <w:rFonts w:eastAsia="Times New Roman" w:cs="Calibri"/>
          <w:bCs/>
        </w:rPr>
        <w:t>Odnosi se na zaštitu kulturne i sakralne baštine, od vođenja izrade potrebnih projekata za njihovu sanaciju i održavanje do izvedbe radova na sanaciji i održavanju objekata kulturne baštine kako bi isti bili na korist građana Grada Požege. Zbog uređenije slike grada i pojedinih objekata na području zaštićene povijesne cjeline planiraju se radovi na uređenju pročelja u suradnji s Konzervatorskim odjelom u Požegi.</w:t>
      </w:r>
    </w:p>
    <w:p w14:paraId="44F45C1B" w14:textId="77777777" w:rsidR="00C77C2A" w:rsidRPr="00C77C2A" w:rsidRDefault="00C77C2A" w:rsidP="00C77C2A">
      <w:pPr>
        <w:spacing w:after="0" w:line="240" w:lineRule="auto"/>
        <w:ind w:right="-108" w:firstLine="360"/>
        <w:jc w:val="both"/>
        <w:rPr>
          <w:rFonts w:eastAsia="Times New Roman" w:cs="Calibri"/>
          <w:bCs/>
        </w:rPr>
      </w:pPr>
    </w:p>
    <w:p w14:paraId="6D7E3EEA" w14:textId="77777777" w:rsidR="00C77C2A" w:rsidRPr="00C77C2A" w:rsidRDefault="00C77C2A" w:rsidP="00C77C2A">
      <w:pPr>
        <w:tabs>
          <w:tab w:val="left" w:pos="851"/>
        </w:tabs>
        <w:spacing w:after="0" w:line="240" w:lineRule="auto"/>
        <w:ind w:right="-108"/>
        <w:jc w:val="both"/>
        <w:rPr>
          <w:rFonts w:eastAsia="Times New Roman" w:cs="Calibri"/>
          <w:b/>
        </w:rPr>
      </w:pPr>
      <w:r w:rsidRPr="00C77C2A">
        <w:rPr>
          <w:rFonts w:eastAsia="Times New Roman" w:cs="Calibri"/>
          <w:b/>
        </w:rPr>
        <w:t>Zakonska osnova za uvođenje programa</w:t>
      </w:r>
    </w:p>
    <w:p w14:paraId="1F407F4F" w14:textId="77777777" w:rsidR="00C77C2A" w:rsidRPr="00C77C2A" w:rsidRDefault="00C77C2A">
      <w:pPr>
        <w:numPr>
          <w:ilvl w:val="0"/>
          <w:numId w:val="46"/>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Zakon o zaštiti i očuvanju kulturnih dobara (Narodne novine, broj: 145/24.),</w:t>
      </w:r>
    </w:p>
    <w:p w14:paraId="0860CD8C" w14:textId="77777777" w:rsidR="00C77C2A" w:rsidRPr="00C77C2A" w:rsidRDefault="00C77C2A">
      <w:pPr>
        <w:numPr>
          <w:ilvl w:val="0"/>
          <w:numId w:val="46"/>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 xml:space="preserve">Zakon o financiranju javnih potreba u kulturi (Narodne novine, broj: 47/90., 27/93. i 38/09.) i </w:t>
      </w:r>
    </w:p>
    <w:p w14:paraId="04BA3128" w14:textId="77777777" w:rsidR="00C77C2A" w:rsidRPr="00C77C2A" w:rsidRDefault="00C77C2A">
      <w:pPr>
        <w:numPr>
          <w:ilvl w:val="0"/>
          <w:numId w:val="46"/>
        </w:numPr>
        <w:suppressAutoHyphens/>
        <w:spacing w:after="0" w:line="240" w:lineRule="auto"/>
        <w:ind w:right="-108"/>
        <w:contextualSpacing/>
        <w:jc w:val="both"/>
        <w:rPr>
          <w:rFonts w:eastAsia="Times New Roman" w:cs="Calibri"/>
          <w:lang w:eastAsia="zh-CN"/>
        </w:rPr>
      </w:pPr>
      <w:r w:rsidRPr="00C77C2A">
        <w:rPr>
          <w:rFonts w:eastAsia="Times New Roman" w:cs="Calibri"/>
          <w:bCs/>
          <w:lang w:eastAsia="zh-CN"/>
        </w:rPr>
        <w:t xml:space="preserve">Odluka o visini spomeničke rente na području grada Požege </w:t>
      </w:r>
      <w:r w:rsidRPr="00C77C2A">
        <w:rPr>
          <w:rFonts w:eastAsia="Times New Roman" w:cs="Calibri"/>
          <w:lang w:eastAsia="zh-CN"/>
        </w:rPr>
        <w:t>(Službene novine Grada Požege, broj: 15/14., 17/15., 6/20. i 5/23.)</w:t>
      </w:r>
    </w:p>
    <w:p w14:paraId="75FC6EF8" w14:textId="77777777" w:rsidR="00C77C2A" w:rsidRPr="00C77C2A" w:rsidRDefault="00C77C2A" w:rsidP="00C77C2A">
      <w:pPr>
        <w:suppressAutoHyphens/>
        <w:spacing w:after="0" w:line="240" w:lineRule="auto"/>
        <w:ind w:left="720" w:right="-108"/>
        <w:contextualSpacing/>
        <w:jc w:val="both"/>
        <w:rPr>
          <w:rFonts w:eastAsia="Times New Roman" w:cs="Calibri"/>
          <w:lang w:eastAsia="zh-CN"/>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4389894F"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703A1D12" w14:textId="77777777" w:rsidR="00C77C2A" w:rsidRPr="00C77C2A" w:rsidRDefault="00C77C2A" w:rsidP="00C77C2A">
            <w:pPr>
              <w:rPr>
                <w:rFonts w:eastAsia="Times New Roman" w:cs="Calibri"/>
                <w:b/>
                <w:bCs/>
              </w:rPr>
            </w:pPr>
            <w:r w:rsidRPr="00C77C2A">
              <w:rPr>
                <w:rFonts w:eastAsia="Times New Roman" w:cs="Calibri"/>
                <w:b/>
                <w:bCs/>
              </w:rPr>
              <w:t>PROGRAM 1402 ODRŽAVANJE SPOMENIČKIH VRIJEDNOSTI</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07A3AD9"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C303B52"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160A43E"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5899CDEE"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0E656AAD" w14:textId="77777777" w:rsidR="00C77C2A" w:rsidRPr="00C77C2A" w:rsidRDefault="00C77C2A" w:rsidP="00C77C2A">
            <w:pPr>
              <w:rPr>
                <w:rFonts w:eastAsia="Times New Roman" w:cs="Calibri"/>
              </w:rPr>
            </w:pPr>
            <w:r w:rsidRPr="00C77C2A">
              <w:rPr>
                <w:rFonts w:eastAsia="Times New Roman" w:cs="Calibri"/>
              </w:rPr>
              <w:t>Aktivnost A140001 ODRŽAVANJE SPOMENIČKIH VRIJEDNOSTI</w:t>
            </w:r>
          </w:p>
        </w:tc>
        <w:tc>
          <w:tcPr>
            <w:tcW w:w="1701" w:type="dxa"/>
            <w:tcBorders>
              <w:top w:val="single" w:sz="4" w:space="0" w:color="auto"/>
              <w:left w:val="single" w:sz="4" w:space="0" w:color="auto"/>
              <w:bottom w:val="single" w:sz="4" w:space="0" w:color="auto"/>
              <w:right w:val="single" w:sz="4" w:space="0" w:color="auto"/>
            </w:tcBorders>
            <w:noWrap/>
            <w:vAlign w:val="center"/>
          </w:tcPr>
          <w:p w14:paraId="63BA338E" w14:textId="77777777" w:rsidR="00C77C2A" w:rsidRPr="00C77C2A" w:rsidRDefault="00C77C2A" w:rsidP="00C77C2A">
            <w:pPr>
              <w:jc w:val="right"/>
              <w:rPr>
                <w:rFonts w:eastAsia="Times New Roman" w:cs="Calibri"/>
                <w:i/>
                <w:iCs/>
              </w:rPr>
            </w:pPr>
            <w:r w:rsidRPr="00C77C2A">
              <w:rPr>
                <w:rFonts w:eastAsia="Times New Roman" w:cs="Calibri"/>
              </w:rPr>
              <w:t>38.000,00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958BE13"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C80E9E5"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38.000,00</w:t>
            </w:r>
            <w:r w:rsidRPr="00C77C2A">
              <w:rPr>
                <w:rFonts w:eastAsia="Times New Roman" w:cs="Calibri"/>
              </w:rPr>
              <w:fldChar w:fldCharType="end"/>
            </w:r>
          </w:p>
        </w:tc>
      </w:tr>
      <w:tr w:rsidR="00C77C2A" w:rsidRPr="00C77C2A" w14:paraId="5AC81B07"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tcPr>
          <w:p w14:paraId="1F7E1834"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43733637"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38.000,00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5F3C614"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 xml:space="preserve">   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6402CEE5"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38.000,00</w:t>
            </w:r>
            <w:r w:rsidRPr="00C77C2A">
              <w:rPr>
                <w:rFonts w:eastAsia="Times New Roman" w:cs="Calibri"/>
                <w:b/>
                <w:bCs/>
              </w:rPr>
              <w:fldChar w:fldCharType="end"/>
            </w:r>
          </w:p>
        </w:tc>
      </w:tr>
    </w:tbl>
    <w:p w14:paraId="49C1D4B4" w14:textId="77777777" w:rsidR="00C77C2A" w:rsidRPr="00C77C2A" w:rsidRDefault="00C77C2A" w:rsidP="00C77C2A">
      <w:pPr>
        <w:spacing w:after="0" w:line="240" w:lineRule="auto"/>
        <w:ind w:right="-108"/>
        <w:jc w:val="both"/>
        <w:rPr>
          <w:rFonts w:eastAsia="Times New Roman" w:cs="Calibri"/>
          <w:b/>
        </w:rPr>
      </w:pPr>
    </w:p>
    <w:p w14:paraId="2C09CC37"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Održavanje spomeničkih vrijednosti</w:t>
      </w:r>
      <w:r w:rsidRPr="00C77C2A">
        <w:rPr>
          <w:rFonts w:eastAsia="Times New Roman" w:cs="Calibri"/>
          <w:bCs/>
        </w:rPr>
        <w:t xml:space="preserve"> – odnosi se na održavanje pročelja objekata u spomeničkoj jezgri koji se realiziraju u suradnji sa Konzervatorskim odjelom u Požegi. Osim toga kako bi bila uređenija zaštićena povijesna cjelina planiraju se i sredstva za pomoć vlasnicima, vjerskim zajednicama i trgovačkim društvima koji se odluče sami financirati uređenje pročelja i krova uz prethodnu suglasnost Konzervatorskog odjela u Požegi. </w:t>
      </w:r>
    </w:p>
    <w:p w14:paraId="0EEC371F"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3E4A0A99" w14:textId="77777777" w:rsidTr="0064306B">
        <w:trPr>
          <w:trHeight w:val="553"/>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70B4B4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75379F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87A17A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EE91F6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065A64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6A9BE8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8FFF43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442B9820" w14:textId="77777777" w:rsidTr="0064306B">
        <w:trPr>
          <w:trHeight w:val="705"/>
          <w:jc w:val="center"/>
        </w:trPr>
        <w:tc>
          <w:tcPr>
            <w:tcW w:w="1417" w:type="dxa"/>
            <w:tcBorders>
              <w:top w:val="single" w:sz="4" w:space="0" w:color="00000A"/>
              <w:left w:val="single" w:sz="4" w:space="0" w:color="00000A"/>
              <w:bottom w:val="single" w:sz="4" w:space="0" w:color="auto"/>
              <w:right w:val="single" w:sz="4" w:space="0" w:color="00000A"/>
            </w:tcBorders>
            <w:shd w:val="clear" w:color="auto" w:fill="FFFFFF"/>
            <w:vAlign w:val="center"/>
            <w:hideMark/>
          </w:tcPr>
          <w:p w14:paraId="39857722"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Provedeni projekti</w:t>
            </w:r>
          </w:p>
        </w:tc>
        <w:tc>
          <w:tcPr>
            <w:tcW w:w="1417" w:type="dxa"/>
            <w:tcBorders>
              <w:top w:val="single" w:sz="4" w:space="0" w:color="00000A"/>
              <w:left w:val="single" w:sz="4" w:space="0" w:color="00000A"/>
              <w:bottom w:val="single" w:sz="4" w:space="0" w:color="auto"/>
              <w:right w:val="single" w:sz="4" w:space="0" w:color="00000A"/>
            </w:tcBorders>
            <w:shd w:val="clear" w:color="auto" w:fill="FFFFFF"/>
            <w:vAlign w:val="center"/>
            <w:hideMark/>
          </w:tcPr>
          <w:p w14:paraId="50382E3D"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Godišnji broj spomenika kulturne baštine na kojima se izvode radovi uređenja</w:t>
            </w:r>
          </w:p>
        </w:tc>
        <w:tc>
          <w:tcPr>
            <w:tcW w:w="907" w:type="dxa"/>
            <w:tcBorders>
              <w:top w:val="single" w:sz="4" w:space="0" w:color="00000A"/>
              <w:left w:val="single" w:sz="4" w:space="0" w:color="00000A"/>
              <w:bottom w:val="single" w:sz="4" w:space="0" w:color="auto"/>
              <w:right w:val="single" w:sz="4" w:space="0" w:color="00000A"/>
            </w:tcBorders>
            <w:shd w:val="clear" w:color="auto" w:fill="FFFFFF"/>
            <w:vAlign w:val="center"/>
            <w:hideMark/>
          </w:tcPr>
          <w:p w14:paraId="1652C0A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w:t>
            </w:r>
          </w:p>
        </w:tc>
        <w:tc>
          <w:tcPr>
            <w:tcW w:w="1020" w:type="dxa"/>
            <w:tcBorders>
              <w:top w:val="single" w:sz="4" w:space="0" w:color="00000A"/>
              <w:left w:val="single" w:sz="4" w:space="0" w:color="00000A"/>
              <w:bottom w:val="single" w:sz="4" w:space="0" w:color="auto"/>
              <w:right w:val="single" w:sz="4" w:space="0" w:color="00000A"/>
            </w:tcBorders>
            <w:shd w:val="clear" w:color="auto" w:fill="FFFFFF"/>
            <w:vAlign w:val="center"/>
            <w:hideMark/>
          </w:tcPr>
          <w:p w14:paraId="7FB5FFD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auto"/>
              <w:right w:val="single" w:sz="4" w:space="0" w:color="00000A"/>
            </w:tcBorders>
            <w:shd w:val="clear" w:color="auto" w:fill="FFFFFF"/>
            <w:vAlign w:val="center"/>
          </w:tcPr>
          <w:p w14:paraId="0423C86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auto"/>
              <w:right w:val="single" w:sz="4" w:space="0" w:color="00000A"/>
            </w:tcBorders>
            <w:shd w:val="clear" w:color="auto" w:fill="FFFFFF"/>
            <w:vAlign w:val="center"/>
          </w:tcPr>
          <w:p w14:paraId="6BCBB20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auto"/>
              <w:right w:val="single" w:sz="4" w:space="0" w:color="00000A"/>
            </w:tcBorders>
            <w:shd w:val="clear" w:color="auto" w:fill="FFFFFF"/>
            <w:vAlign w:val="center"/>
          </w:tcPr>
          <w:p w14:paraId="00792FC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r>
      <w:tr w:rsidR="00C77C2A" w:rsidRPr="00C77C2A" w14:paraId="50DE22CA" w14:textId="77777777" w:rsidTr="0064306B">
        <w:trPr>
          <w:trHeight w:val="315"/>
          <w:jc w:val="center"/>
        </w:trPr>
        <w:tc>
          <w:tcPr>
            <w:tcW w:w="141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14:paraId="5777D67F"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Pomoći fizičkim i pravnim osobama pri uređenju spomeničkih vrijednosti</w:t>
            </w:r>
          </w:p>
        </w:tc>
        <w:tc>
          <w:tcPr>
            <w:tcW w:w="141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14:paraId="2B6CA765"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Godišnji broj poticaja za obnovu spomeničkih vrijednosti</w:t>
            </w:r>
          </w:p>
        </w:tc>
        <w:tc>
          <w:tcPr>
            <w:tcW w:w="90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14:paraId="025E9EB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w:t>
            </w:r>
          </w:p>
        </w:tc>
        <w:tc>
          <w:tcPr>
            <w:tcW w:w="1020"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14:paraId="02FAAD5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4</w:t>
            </w:r>
          </w:p>
        </w:tc>
        <w:tc>
          <w:tcPr>
            <w:tcW w:w="1417" w:type="dxa"/>
            <w:tcBorders>
              <w:top w:val="single" w:sz="4" w:space="0" w:color="auto"/>
              <w:left w:val="single" w:sz="4" w:space="0" w:color="00000A"/>
              <w:bottom w:val="single" w:sz="4" w:space="0" w:color="00000A"/>
              <w:right w:val="single" w:sz="4" w:space="0" w:color="00000A"/>
            </w:tcBorders>
            <w:shd w:val="clear" w:color="auto" w:fill="FFFFFF"/>
            <w:vAlign w:val="center"/>
          </w:tcPr>
          <w:p w14:paraId="65D8AF8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5</w:t>
            </w:r>
          </w:p>
        </w:tc>
        <w:tc>
          <w:tcPr>
            <w:tcW w:w="1417" w:type="dxa"/>
            <w:tcBorders>
              <w:top w:val="single" w:sz="4" w:space="0" w:color="auto"/>
              <w:left w:val="single" w:sz="4" w:space="0" w:color="00000A"/>
              <w:bottom w:val="single" w:sz="4" w:space="0" w:color="00000A"/>
              <w:right w:val="single" w:sz="4" w:space="0" w:color="00000A"/>
            </w:tcBorders>
            <w:shd w:val="clear" w:color="auto" w:fill="FFFFFF"/>
            <w:vAlign w:val="center"/>
          </w:tcPr>
          <w:p w14:paraId="44D3E05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00000A"/>
              <w:right w:val="single" w:sz="4" w:space="0" w:color="00000A"/>
            </w:tcBorders>
            <w:shd w:val="clear" w:color="auto" w:fill="FFFFFF"/>
            <w:vAlign w:val="center"/>
          </w:tcPr>
          <w:p w14:paraId="0F51D17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5</w:t>
            </w:r>
          </w:p>
        </w:tc>
      </w:tr>
    </w:tbl>
    <w:p w14:paraId="74E987AE" w14:textId="77777777" w:rsidR="00C77C2A" w:rsidRPr="00C77C2A" w:rsidRDefault="00C77C2A" w:rsidP="00C77C2A">
      <w:pPr>
        <w:spacing w:after="0" w:line="240" w:lineRule="auto"/>
        <w:ind w:right="-108"/>
        <w:jc w:val="both"/>
        <w:rPr>
          <w:rFonts w:eastAsia="Times New Roman" w:cs="Calibri"/>
          <w:b/>
        </w:rPr>
      </w:pPr>
    </w:p>
    <w:p w14:paraId="3E07186B" w14:textId="77777777" w:rsidR="00C77C2A" w:rsidRPr="00C77C2A" w:rsidRDefault="00C77C2A" w:rsidP="00C77C2A">
      <w:pPr>
        <w:spacing w:after="0" w:line="240" w:lineRule="auto"/>
        <w:ind w:right="-108"/>
        <w:jc w:val="both"/>
        <w:rPr>
          <w:rFonts w:eastAsia="Times New Roman" w:cs="Calibri"/>
          <w:b/>
        </w:rPr>
      </w:pPr>
      <w:r w:rsidRPr="00C77C2A">
        <w:rPr>
          <w:rFonts w:eastAsia="Times New Roman" w:cs="Calibri"/>
          <w:b/>
        </w:rPr>
        <w:t xml:space="preserve">NAZIV PROGRAMA: KAPITALNA ULAGANJA U KOMUNALNU INFRASTRUKTURU </w:t>
      </w:r>
    </w:p>
    <w:p w14:paraId="3140A49A" w14:textId="77777777" w:rsidR="00C77C2A" w:rsidRPr="00C77C2A" w:rsidRDefault="00C77C2A" w:rsidP="00C77C2A">
      <w:pPr>
        <w:spacing w:after="0" w:line="240" w:lineRule="auto"/>
        <w:ind w:right="-108"/>
        <w:jc w:val="both"/>
        <w:rPr>
          <w:rFonts w:eastAsia="Times New Roman" w:cs="Calibri"/>
          <w:b/>
        </w:rPr>
      </w:pPr>
    </w:p>
    <w:p w14:paraId="17F778B9" w14:textId="77777777" w:rsidR="00C77C2A" w:rsidRPr="00C77C2A" w:rsidRDefault="00C77C2A" w:rsidP="00C77C2A">
      <w:pPr>
        <w:spacing w:after="0" w:line="240" w:lineRule="auto"/>
        <w:ind w:right="-108" w:firstLine="360"/>
        <w:jc w:val="both"/>
        <w:rPr>
          <w:rFonts w:eastAsia="Times New Roman" w:cs="Calibri"/>
          <w:bCs/>
        </w:rPr>
      </w:pPr>
      <w:r w:rsidRPr="00C77C2A">
        <w:rPr>
          <w:rFonts w:eastAsia="Times New Roman" w:cs="Calibri"/>
          <w:bCs/>
        </w:rPr>
        <w:t>Obuhvaća poslove ulaganja u komunalnu infrastrukturu. Kroz program su planirani projekti prema usvojenom Programu građenja objekata i uređaja komunalne infrastrukture.</w:t>
      </w:r>
    </w:p>
    <w:p w14:paraId="0BDEFD58" w14:textId="77777777" w:rsidR="00C77C2A" w:rsidRPr="00C77C2A" w:rsidRDefault="00C77C2A" w:rsidP="00C77C2A">
      <w:pPr>
        <w:spacing w:after="0" w:line="240" w:lineRule="auto"/>
        <w:ind w:right="-108" w:firstLine="360"/>
        <w:jc w:val="both"/>
        <w:rPr>
          <w:rFonts w:eastAsia="Times New Roman" w:cs="Calibri"/>
          <w:bCs/>
        </w:rPr>
      </w:pPr>
    </w:p>
    <w:p w14:paraId="04A9CBED"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lastRenderedPageBreak/>
        <w:t>Zakonska osnova za uvođenje programa</w:t>
      </w:r>
    </w:p>
    <w:p w14:paraId="0100E3FF" w14:textId="77777777" w:rsidR="00C77C2A" w:rsidRPr="00C77C2A" w:rsidRDefault="00C77C2A">
      <w:pPr>
        <w:numPr>
          <w:ilvl w:val="0"/>
          <w:numId w:val="46"/>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Zakon o prostornom uređenju (Narodne novine, broj:</w:t>
      </w:r>
      <w:r w:rsidRPr="00C77C2A">
        <w:rPr>
          <w:rFonts w:eastAsia="Times New Roman" w:cs="Calibri"/>
          <w:lang w:eastAsia="zh-CN"/>
        </w:rPr>
        <w:t xml:space="preserve"> </w:t>
      </w:r>
      <w:r w:rsidRPr="00C77C2A">
        <w:rPr>
          <w:rFonts w:eastAsia="Times New Roman" w:cs="Calibri"/>
          <w:bCs/>
          <w:lang w:eastAsia="zh-CN"/>
        </w:rPr>
        <w:t xml:space="preserve">153/13., 65/17., 114/18., 39/19., 98/19. i 67/23.), </w:t>
      </w:r>
    </w:p>
    <w:p w14:paraId="1A375726" w14:textId="77777777" w:rsidR="00C77C2A" w:rsidRPr="00C77C2A" w:rsidRDefault="00C77C2A">
      <w:pPr>
        <w:numPr>
          <w:ilvl w:val="0"/>
          <w:numId w:val="46"/>
        </w:numPr>
        <w:suppressAutoHyphens/>
        <w:spacing w:after="0" w:line="240" w:lineRule="auto"/>
        <w:ind w:right="-108"/>
        <w:contextualSpacing/>
        <w:jc w:val="both"/>
        <w:rPr>
          <w:rFonts w:eastAsia="Times New Roman" w:cs="Calibri"/>
          <w:bCs/>
          <w:lang w:eastAsia="zh-CN"/>
        </w:rPr>
      </w:pPr>
      <w:r w:rsidRPr="00C77C2A">
        <w:rPr>
          <w:rFonts w:eastAsia="Times New Roman" w:cs="Calibri"/>
          <w:lang w:eastAsia="zh-CN"/>
        </w:rPr>
        <w:t>Zakon o gradnji (Narodne novine, broj: 153/13., 20/17., 39/19., 125/19. i 145/24.)</w:t>
      </w:r>
      <w:r w:rsidRPr="00C77C2A">
        <w:rPr>
          <w:rFonts w:eastAsia="Times New Roman" w:cs="Calibri"/>
          <w:bCs/>
          <w:lang w:eastAsia="zh-CN"/>
        </w:rPr>
        <w:t xml:space="preserve">, </w:t>
      </w:r>
    </w:p>
    <w:p w14:paraId="58171868" w14:textId="77777777" w:rsidR="00C77C2A" w:rsidRPr="00C77C2A" w:rsidRDefault="00C77C2A">
      <w:pPr>
        <w:numPr>
          <w:ilvl w:val="0"/>
          <w:numId w:val="46"/>
        </w:numPr>
        <w:suppressAutoHyphens/>
        <w:spacing w:after="0" w:line="240" w:lineRule="auto"/>
        <w:ind w:right="-108"/>
        <w:contextualSpacing/>
        <w:jc w:val="both"/>
        <w:rPr>
          <w:rFonts w:eastAsia="Times New Roman" w:cs="Calibri"/>
          <w:bCs/>
          <w:lang w:eastAsia="zh-CN"/>
        </w:rPr>
      </w:pPr>
      <w:r w:rsidRPr="00C77C2A">
        <w:rPr>
          <w:rFonts w:eastAsia="Times New Roman" w:cs="Calibri"/>
          <w:lang w:eastAsia="zh-CN"/>
        </w:rPr>
        <w:t xml:space="preserve">Zakon o postupanju i uvjetima gradnje radi poticanja ulaganja (Narodne novine, broj: 69/09., 128/10., 136/12., 76/13. i 153/13.), </w:t>
      </w:r>
    </w:p>
    <w:p w14:paraId="09103DB1" w14:textId="77777777" w:rsidR="00C77C2A" w:rsidRPr="00C77C2A" w:rsidRDefault="00C77C2A">
      <w:pPr>
        <w:numPr>
          <w:ilvl w:val="0"/>
          <w:numId w:val="46"/>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Zakon o komunalnom gospodarstvu (Narodne novine, broj:</w:t>
      </w:r>
      <w:r w:rsidRPr="00C77C2A">
        <w:rPr>
          <w:rFonts w:eastAsia="Times New Roman" w:cs="Calibri"/>
          <w:lang w:eastAsia="zh-CN"/>
        </w:rPr>
        <w:t xml:space="preserve"> </w:t>
      </w:r>
      <w:r w:rsidRPr="00C77C2A">
        <w:rPr>
          <w:rFonts w:eastAsia="Times New Roman" w:cs="Calibri"/>
          <w:bCs/>
          <w:lang w:eastAsia="zh-CN"/>
        </w:rPr>
        <w:t xml:space="preserve">68/18., 110/18.- Odluka Ustavnog suda, 32/20. i 145/24.), </w:t>
      </w:r>
    </w:p>
    <w:p w14:paraId="4F1B5A4F" w14:textId="77777777" w:rsidR="00C77C2A" w:rsidRPr="00C77C2A" w:rsidRDefault="00C77C2A">
      <w:pPr>
        <w:numPr>
          <w:ilvl w:val="0"/>
          <w:numId w:val="46"/>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Zakon o cestama (Narodne novine, broj:</w:t>
      </w:r>
      <w:r w:rsidRPr="00C77C2A">
        <w:rPr>
          <w:rFonts w:eastAsia="Times New Roman" w:cs="Calibri"/>
          <w:lang w:eastAsia="zh-CN"/>
        </w:rPr>
        <w:t xml:space="preserve"> </w:t>
      </w:r>
      <w:r w:rsidRPr="00C77C2A">
        <w:rPr>
          <w:rFonts w:eastAsia="Times New Roman" w:cs="Calibri"/>
          <w:bCs/>
          <w:lang w:eastAsia="zh-CN"/>
        </w:rPr>
        <w:t xml:space="preserve">84/11., 22/13., 54/13., 148/13., 92/14., 110/19., 144/21.,114/22., 4/23. i 133/23.), </w:t>
      </w:r>
    </w:p>
    <w:p w14:paraId="67646C94" w14:textId="77777777" w:rsidR="00C77C2A" w:rsidRPr="00C77C2A" w:rsidRDefault="00C77C2A">
      <w:pPr>
        <w:numPr>
          <w:ilvl w:val="0"/>
          <w:numId w:val="46"/>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Zakon o sigurnosti prometa na cestama (Narodne novine, broj: 67/08., 48/10., 74/11., 80/13., 158/13., 92/14., 64/15., 108/17., 70/19., 42/20., 85/22., 114/22., 133/23. 145/24.),</w:t>
      </w:r>
    </w:p>
    <w:p w14:paraId="12A6487A" w14:textId="77777777" w:rsidR="00C77C2A" w:rsidRPr="00C77C2A" w:rsidRDefault="00C77C2A">
      <w:pPr>
        <w:numPr>
          <w:ilvl w:val="0"/>
          <w:numId w:val="46"/>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 xml:space="preserve">Zakon o poslovima i djelatnostima prostornog uređenja i gradnje (Narodne novine, broj: 78/15., 118/18. i 110/19.), </w:t>
      </w:r>
    </w:p>
    <w:p w14:paraId="10373A94" w14:textId="77777777" w:rsidR="00C77C2A" w:rsidRPr="00C77C2A" w:rsidRDefault="00C77C2A">
      <w:pPr>
        <w:numPr>
          <w:ilvl w:val="0"/>
          <w:numId w:val="46"/>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 xml:space="preserve">Zakon o zaštiti na radu (Narodne novine, broj: 71/14., 118/14., 154/14., 94/18. i 96/18.), </w:t>
      </w:r>
    </w:p>
    <w:p w14:paraId="31CEF378" w14:textId="77777777" w:rsidR="00C77C2A" w:rsidRPr="00C77C2A" w:rsidRDefault="00C77C2A">
      <w:pPr>
        <w:numPr>
          <w:ilvl w:val="0"/>
          <w:numId w:val="46"/>
        </w:numPr>
        <w:suppressAutoHyphens/>
        <w:spacing w:after="0" w:line="240" w:lineRule="auto"/>
        <w:ind w:right="-108"/>
        <w:contextualSpacing/>
        <w:jc w:val="both"/>
        <w:rPr>
          <w:rFonts w:eastAsia="Times New Roman" w:cs="Calibri"/>
          <w:bCs/>
          <w:lang w:eastAsia="zh-CN"/>
        </w:rPr>
      </w:pPr>
      <w:r w:rsidRPr="00C77C2A">
        <w:rPr>
          <w:rFonts w:eastAsia="Times New Roman" w:cs="Calibri"/>
          <w:lang w:eastAsia="zh-CN"/>
        </w:rPr>
        <w:t xml:space="preserve">Zakon o zaštiti okoliša (Narodne novine, broj: 80/13., 153/13., 78/15., 12/18., 118/18.) </w:t>
      </w:r>
      <w:r w:rsidRPr="00C77C2A">
        <w:rPr>
          <w:rFonts w:eastAsia="Times New Roman" w:cs="Calibri"/>
          <w:bCs/>
          <w:lang w:eastAsia="zh-CN"/>
        </w:rPr>
        <w:t xml:space="preserve">i </w:t>
      </w:r>
    </w:p>
    <w:p w14:paraId="6B5F02CE" w14:textId="77777777" w:rsidR="00C77C2A" w:rsidRPr="00C77C2A" w:rsidRDefault="00C77C2A">
      <w:pPr>
        <w:numPr>
          <w:ilvl w:val="0"/>
          <w:numId w:val="46"/>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Zakon o grobljima (Narodne novine, broj: 19/98., 50/12. i 89/17.).</w:t>
      </w:r>
    </w:p>
    <w:p w14:paraId="36FB8C3A" w14:textId="77777777" w:rsidR="00C77C2A" w:rsidRPr="00C77C2A" w:rsidRDefault="00C77C2A" w:rsidP="00C77C2A">
      <w:pPr>
        <w:suppressAutoHyphens/>
        <w:spacing w:after="0" w:line="240" w:lineRule="auto"/>
        <w:ind w:left="720" w:right="-108"/>
        <w:contextualSpacing/>
        <w:jc w:val="both"/>
        <w:rPr>
          <w:rFonts w:eastAsia="Times New Roman" w:cs="Calibri"/>
          <w:bCs/>
          <w:lang w:eastAsia="zh-CN"/>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17B8FDEA"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6B3F5C6B" w14:textId="77777777" w:rsidR="00C77C2A" w:rsidRPr="00C77C2A" w:rsidRDefault="00C77C2A" w:rsidP="00C77C2A">
            <w:pPr>
              <w:rPr>
                <w:rFonts w:eastAsia="Times New Roman" w:cs="Calibri"/>
                <w:b/>
                <w:bCs/>
              </w:rPr>
            </w:pPr>
            <w:r w:rsidRPr="00C77C2A">
              <w:rPr>
                <w:rFonts w:eastAsia="Times New Roman" w:cs="Calibri"/>
                <w:b/>
                <w:bCs/>
              </w:rPr>
              <w:t>PROGRAM 1500 KAPITALNA ULAGANJA U KOMUNALNU INFRASTRUKTURU</w:t>
            </w:r>
          </w:p>
        </w:tc>
        <w:tc>
          <w:tcPr>
            <w:tcW w:w="1701" w:type="dxa"/>
            <w:tcBorders>
              <w:top w:val="single" w:sz="4" w:space="0" w:color="auto"/>
              <w:left w:val="single" w:sz="4" w:space="0" w:color="auto"/>
              <w:bottom w:val="single" w:sz="4" w:space="0" w:color="auto"/>
              <w:right w:val="single" w:sz="4" w:space="0" w:color="auto"/>
            </w:tcBorders>
            <w:noWrap/>
            <w:vAlign w:val="center"/>
          </w:tcPr>
          <w:p w14:paraId="78C95C6B"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tcPr>
          <w:p w14:paraId="5FEB7645"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tcPr>
          <w:p w14:paraId="67252994"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21F133E4"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2EF1CA1C" w14:textId="77777777" w:rsidR="00C77C2A" w:rsidRPr="00C77C2A" w:rsidRDefault="00C77C2A" w:rsidP="00C77C2A">
            <w:pPr>
              <w:rPr>
                <w:rFonts w:eastAsia="Times New Roman" w:cs="Calibri"/>
              </w:rPr>
            </w:pPr>
            <w:r w:rsidRPr="00C77C2A">
              <w:rPr>
                <w:rFonts w:eastAsia="Times New Roman" w:cs="Calibri"/>
              </w:rPr>
              <w:t>Kapitalni projekt K150001 IZGRADNJA I DODATNA ULAGANJA U PROMETNICE I MOSTOVE</w:t>
            </w:r>
          </w:p>
        </w:tc>
        <w:tc>
          <w:tcPr>
            <w:tcW w:w="1701" w:type="dxa"/>
            <w:tcBorders>
              <w:top w:val="single" w:sz="4" w:space="0" w:color="auto"/>
              <w:left w:val="single" w:sz="4" w:space="0" w:color="auto"/>
              <w:bottom w:val="single" w:sz="4" w:space="0" w:color="auto"/>
              <w:right w:val="single" w:sz="4" w:space="0" w:color="auto"/>
            </w:tcBorders>
            <w:noWrap/>
            <w:vAlign w:val="center"/>
          </w:tcPr>
          <w:p w14:paraId="0CE34E52"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907.643,00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07405178" w14:textId="77777777" w:rsidR="00C77C2A" w:rsidRPr="00C77C2A" w:rsidRDefault="00C77C2A" w:rsidP="00C77C2A">
            <w:pPr>
              <w:jc w:val="right"/>
              <w:rPr>
                <w:rFonts w:eastAsia="Times New Roman" w:cs="Calibri"/>
              </w:rPr>
            </w:pPr>
            <w:r w:rsidRPr="00C77C2A">
              <w:rPr>
                <w:rFonts w:eastAsia="Times New Roman" w:cs="Calibri"/>
              </w:rPr>
              <w:t>-315.000,00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9822C7B"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592.643,00</w:t>
            </w:r>
            <w:r w:rsidRPr="00C77C2A">
              <w:rPr>
                <w:rFonts w:eastAsia="Times New Roman" w:cs="Calibri"/>
              </w:rPr>
              <w:fldChar w:fldCharType="end"/>
            </w:r>
          </w:p>
        </w:tc>
      </w:tr>
      <w:tr w:rsidR="00C77C2A" w:rsidRPr="00C77C2A" w14:paraId="4870C7D4"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3D607710" w14:textId="77777777" w:rsidR="00C77C2A" w:rsidRPr="00C77C2A" w:rsidRDefault="00C77C2A" w:rsidP="00C77C2A">
            <w:pPr>
              <w:rPr>
                <w:rFonts w:eastAsia="Times New Roman" w:cs="Calibri"/>
              </w:rPr>
            </w:pPr>
            <w:r w:rsidRPr="00C77C2A">
              <w:rPr>
                <w:rFonts w:eastAsia="Times New Roman" w:cs="Calibri"/>
              </w:rPr>
              <w:t>Kapitalni projekt K150002 IZGRADNJA JAVNE RASVJETE</w:t>
            </w:r>
          </w:p>
        </w:tc>
        <w:tc>
          <w:tcPr>
            <w:tcW w:w="1701" w:type="dxa"/>
            <w:tcBorders>
              <w:top w:val="single" w:sz="4" w:space="0" w:color="auto"/>
              <w:left w:val="single" w:sz="4" w:space="0" w:color="auto"/>
              <w:bottom w:val="single" w:sz="4" w:space="0" w:color="auto"/>
              <w:right w:val="single" w:sz="4" w:space="0" w:color="auto"/>
            </w:tcBorders>
            <w:noWrap/>
            <w:vAlign w:val="center"/>
          </w:tcPr>
          <w:p w14:paraId="38C4745C"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85.000,00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63B0B534"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D24662F"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85.000,00</w:t>
            </w:r>
            <w:r w:rsidRPr="00C77C2A">
              <w:rPr>
                <w:rFonts w:eastAsia="Times New Roman" w:cs="Calibri"/>
              </w:rPr>
              <w:fldChar w:fldCharType="end"/>
            </w:r>
          </w:p>
        </w:tc>
      </w:tr>
      <w:tr w:rsidR="00C77C2A" w:rsidRPr="00C77C2A" w14:paraId="47AC686F"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29AEF70B" w14:textId="77777777" w:rsidR="00C77C2A" w:rsidRPr="00C77C2A" w:rsidRDefault="00C77C2A" w:rsidP="00C77C2A">
            <w:pPr>
              <w:rPr>
                <w:rFonts w:eastAsia="Times New Roman" w:cs="Calibri"/>
              </w:rPr>
            </w:pPr>
            <w:r w:rsidRPr="00C77C2A">
              <w:rPr>
                <w:rFonts w:eastAsia="Times New Roman" w:cs="Calibri"/>
              </w:rPr>
              <w:t>Kapitalni projekt K150004 UREĐENJE GROBLJA</w:t>
            </w:r>
          </w:p>
        </w:tc>
        <w:tc>
          <w:tcPr>
            <w:tcW w:w="1701" w:type="dxa"/>
            <w:tcBorders>
              <w:top w:val="single" w:sz="4" w:space="0" w:color="auto"/>
              <w:left w:val="single" w:sz="4" w:space="0" w:color="auto"/>
              <w:bottom w:val="single" w:sz="4" w:space="0" w:color="auto"/>
              <w:right w:val="single" w:sz="4" w:space="0" w:color="auto"/>
            </w:tcBorders>
            <w:noWrap/>
            <w:vAlign w:val="center"/>
          </w:tcPr>
          <w:p w14:paraId="38483178"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25.000,00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49EA594" w14:textId="77777777" w:rsidR="00C77C2A" w:rsidRPr="00C77C2A" w:rsidRDefault="00C77C2A" w:rsidP="00C77C2A">
            <w:pPr>
              <w:jc w:val="right"/>
              <w:rPr>
                <w:rFonts w:eastAsia="Times New Roman" w:cs="Calibri"/>
              </w:rPr>
            </w:pPr>
            <w:r w:rsidRPr="00C77C2A">
              <w:rPr>
                <w:rFonts w:eastAsia="Times New Roman" w:cs="Calibri"/>
              </w:rPr>
              <w:t>-13.000,00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5430891"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12.000,00</w:t>
            </w:r>
            <w:r w:rsidRPr="00C77C2A">
              <w:rPr>
                <w:rFonts w:eastAsia="Times New Roman" w:cs="Calibri"/>
              </w:rPr>
              <w:fldChar w:fldCharType="end"/>
            </w:r>
          </w:p>
        </w:tc>
      </w:tr>
      <w:tr w:rsidR="00C77C2A" w:rsidRPr="00C77C2A" w14:paraId="3E262048"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3C2F4849" w14:textId="77777777" w:rsidR="00C77C2A" w:rsidRPr="00C77C2A" w:rsidRDefault="00C77C2A" w:rsidP="00C77C2A">
            <w:pPr>
              <w:rPr>
                <w:rFonts w:eastAsia="Times New Roman" w:cs="Calibri"/>
              </w:rPr>
            </w:pPr>
            <w:r w:rsidRPr="00C77C2A">
              <w:rPr>
                <w:rFonts w:eastAsia="Times New Roman" w:cs="Calibri"/>
              </w:rPr>
              <w:t>Kapitalni projekt K150017 AGLOMERACIJA POŽEGA</w:t>
            </w:r>
          </w:p>
        </w:tc>
        <w:tc>
          <w:tcPr>
            <w:tcW w:w="1701" w:type="dxa"/>
            <w:tcBorders>
              <w:top w:val="single" w:sz="4" w:space="0" w:color="auto"/>
              <w:left w:val="single" w:sz="4" w:space="0" w:color="auto"/>
              <w:bottom w:val="single" w:sz="4" w:space="0" w:color="auto"/>
              <w:right w:val="single" w:sz="4" w:space="0" w:color="auto"/>
            </w:tcBorders>
            <w:noWrap/>
            <w:vAlign w:val="center"/>
          </w:tcPr>
          <w:p w14:paraId="7CF4E9D0"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131.546,00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5ABAD3D6" w14:textId="77777777" w:rsidR="00C77C2A" w:rsidRPr="00C77C2A" w:rsidRDefault="00C77C2A" w:rsidP="00C77C2A">
            <w:pPr>
              <w:jc w:val="right"/>
              <w:rPr>
                <w:rFonts w:eastAsia="Times New Roman" w:cs="Calibri"/>
              </w:rPr>
            </w:pPr>
            <w:r w:rsidRPr="00C77C2A">
              <w:rPr>
                <w:rFonts w:eastAsia="Times New Roman" w:cs="Calibri"/>
              </w:rPr>
              <w:t>-45.266,00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C5D9B92"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86.280,00</w:t>
            </w:r>
            <w:r w:rsidRPr="00C77C2A">
              <w:rPr>
                <w:rFonts w:eastAsia="Times New Roman" w:cs="Calibri"/>
              </w:rPr>
              <w:fldChar w:fldCharType="end"/>
            </w:r>
          </w:p>
        </w:tc>
      </w:tr>
      <w:tr w:rsidR="00C77C2A" w:rsidRPr="00C77C2A" w14:paraId="3D327B55"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57B147BE" w14:textId="77777777" w:rsidR="00C77C2A" w:rsidRPr="00C77C2A" w:rsidRDefault="00C77C2A" w:rsidP="00C77C2A">
            <w:pPr>
              <w:rPr>
                <w:rFonts w:eastAsia="Times New Roman" w:cs="Calibri"/>
              </w:rPr>
            </w:pPr>
            <w:r w:rsidRPr="00C77C2A">
              <w:rPr>
                <w:rFonts w:eastAsia="Times New Roman" w:cs="Calibri"/>
              </w:rPr>
              <w:t>Kapitalni projekt K150018 AGLOMERACIJA POŽEGA - PLETERNICA</w:t>
            </w:r>
          </w:p>
        </w:tc>
        <w:tc>
          <w:tcPr>
            <w:tcW w:w="1701" w:type="dxa"/>
            <w:tcBorders>
              <w:top w:val="single" w:sz="4" w:space="0" w:color="auto"/>
              <w:left w:val="single" w:sz="4" w:space="0" w:color="auto"/>
              <w:bottom w:val="single" w:sz="4" w:space="0" w:color="auto"/>
              <w:right w:val="single" w:sz="4" w:space="0" w:color="auto"/>
            </w:tcBorders>
            <w:noWrap/>
            <w:vAlign w:val="center"/>
          </w:tcPr>
          <w:p w14:paraId="471A18D8"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 xml:space="preserve">   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F37E19F" w14:textId="77777777" w:rsidR="00C77C2A" w:rsidRPr="00C77C2A" w:rsidRDefault="00C77C2A" w:rsidP="00C77C2A">
            <w:pPr>
              <w:jc w:val="right"/>
              <w:rPr>
                <w:rFonts w:eastAsia="Times New Roman" w:cs="Calibri"/>
              </w:rPr>
            </w:pPr>
            <w:r w:rsidRPr="00C77C2A">
              <w:rPr>
                <w:rFonts w:eastAsia="Times New Roman" w:cs="Calibri"/>
              </w:rPr>
              <w:t>59.421,00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DD771B8"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59.421,00</w:t>
            </w:r>
            <w:r w:rsidRPr="00C77C2A">
              <w:rPr>
                <w:rFonts w:eastAsia="Times New Roman" w:cs="Calibri"/>
              </w:rPr>
              <w:fldChar w:fldCharType="end"/>
            </w:r>
          </w:p>
        </w:tc>
      </w:tr>
      <w:tr w:rsidR="00C77C2A" w:rsidRPr="00C77C2A" w14:paraId="732EDFF5"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54B23D66" w14:textId="77777777" w:rsidR="00C77C2A" w:rsidRPr="00C77C2A" w:rsidRDefault="00C77C2A" w:rsidP="00C77C2A">
            <w:pPr>
              <w:rPr>
                <w:rFonts w:eastAsia="Times New Roman" w:cs="Calibri"/>
              </w:rPr>
            </w:pPr>
            <w:r w:rsidRPr="00C77C2A">
              <w:rPr>
                <w:rFonts w:eastAsia="Times New Roman" w:cs="Calibri"/>
              </w:rPr>
              <w:t>Kapitalni projekt K150020 IZGRADNJA KOMUNALNIH OBJEKATA NA LOKACIJI VINOGRADINE</w:t>
            </w:r>
          </w:p>
        </w:tc>
        <w:tc>
          <w:tcPr>
            <w:tcW w:w="1701" w:type="dxa"/>
            <w:tcBorders>
              <w:top w:val="single" w:sz="4" w:space="0" w:color="auto"/>
              <w:left w:val="single" w:sz="4" w:space="0" w:color="auto"/>
              <w:bottom w:val="single" w:sz="4" w:space="0" w:color="auto"/>
              <w:right w:val="single" w:sz="4" w:space="0" w:color="auto"/>
            </w:tcBorders>
            <w:noWrap/>
            <w:vAlign w:val="center"/>
          </w:tcPr>
          <w:p w14:paraId="54EA63DF"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F06387B"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CB191AF"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2.000,00</w:t>
            </w:r>
            <w:r w:rsidRPr="00C77C2A">
              <w:rPr>
                <w:rFonts w:eastAsia="Times New Roman" w:cs="Calibri"/>
              </w:rPr>
              <w:fldChar w:fldCharType="end"/>
            </w:r>
          </w:p>
        </w:tc>
      </w:tr>
      <w:tr w:rsidR="00C77C2A" w:rsidRPr="00C77C2A" w14:paraId="1A7646F4"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68529DBB" w14:textId="77777777" w:rsidR="00C77C2A" w:rsidRPr="00C77C2A" w:rsidRDefault="00C77C2A" w:rsidP="00C77C2A">
            <w:pPr>
              <w:rPr>
                <w:rFonts w:eastAsia="Times New Roman" w:cs="Calibri"/>
              </w:rPr>
            </w:pPr>
            <w:r w:rsidRPr="00C77C2A">
              <w:rPr>
                <w:rFonts w:eastAsia="Times New Roman" w:cs="Calibri"/>
              </w:rPr>
              <w:t>Kapitalni projekt K150040 NABAVA URBANE OPREME</w:t>
            </w:r>
          </w:p>
        </w:tc>
        <w:tc>
          <w:tcPr>
            <w:tcW w:w="1701" w:type="dxa"/>
            <w:tcBorders>
              <w:top w:val="single" w:sz="4" w:space="0" w:color="auto"/>
              <w:left w:val="single" w:sz="4" w:space="0" w:color="auto"/>
              <w:bottom w:val="single" w:sz="4" w:space="0" w:color="auto"/>
              <w:right w:val="single" w:sz="4" w:space="0" w:color="auto"/>
            </w:tcBorders>
            <w:noWrap/>
            <w:vAlign w:val="center"/>
          </w:tcPr>
          <w:p w14:paraId="447A0625"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33.000,00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84A92E9" w14:textId="77777777" w:rsidR="00C77C2A" w:rsidRPr="00C77C2A" w:rsidRDefault="00C77C2A" w:rsidP="00C77C2A">
            <w:pPr>
              <w:jc w:val="right"/>
              <w:rPr>
                <w:rFonts w:eastAsia="Times New Roman" w:cs="Calibri"/>
              </w:rPr>
            </w:pPr>
            <w:r w:rsidRPr="00C77C2A">
              <w:rPr>
                <w:rFonts w:eastAsia="Times New Roman" w:cs="Calibri"/>
              </w:rPr>
              <w:t>3.000,00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FF2A379"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36.000,00</w:t>
            </w:r>
            <w:r w:rsidRPr="00C77C2A">
              <w:rPr>
                <w:rFonts w:eastAsia="Times New Roman" w:cs="Calibri"/>
              </w:rPr>
              <w:fldChar w:fldCharType="end"/>
            </w:r>
          </w:p>
        </w:tc>
      </w:tr>
      <w:tr w:rsidR="00C77C2A" w:rsidRPr="00C77C2A" w14:paraId="103319B3"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468CCAFE" w14:textId="77777777" w:rsidR="00C77C2A" w:rsidRPr="00C77C2A" w:rsidRDefault="00C77C2A" w:rsidP="00C77C2A">
            <w:pPr>
              <w:rPr>
                <w:rFonts w:eastAsia="Times New Roman" w:cs="Calibri"/>
              </w:rPr>
            </w:pPr>
            <w:r w:rsidRPr="00C77C2A">
              <w:rPr>
                <w:rFonts w:eastAsia="Times New Roman" w:cs="Calibri"/>
              </w:rPr>
              <w:t>Kapitalni projekt K150043 RAZVOJ PAMETNIH I ODRŽIVIH RJEŠENJA I USLUGA U GRADU POŽEGI</w:t>
            </w:r>
          </w:p>
        </w:tc>
        <w:tc>
          <w:tcPr>
            <w:tcW w:w="1701" w:type="dxa"/>
            <w:tcBorders>
              <w:top w:val="single" w:sz="4" w:space="0" w:color="auto"/>
              <w:left w:val="single" w:sz="4" w:space="0" w:color="auto"/>
              <w:bottom w:val="single" w:sz="4" w:space="0" w:color="auto"/>
              <w:right w:val="single" w:sz="4" w:space="0" w:color="auto"/>
            </w:tcBorders>
            <w:noWrap/>
            <w:vAlign w:val="center"/>
          </w:tcPr>
          <w:p w14:paraId="22544FA3"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84.400,00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77FE022" w14:textId="77777777" w:rsidR="00C77C2A" w:rsidRPr="00C77C2A" w:rsidRDefault="00C77C2A" w:rsidP="00C77C2A">
            <w:pPr>
              <w:jc w:val="right"/>
              <w:rPr>
                <w:rFonts w:eastAsia="Times New Roman" w:cs="Calibri"/>
              </w:rPr>
            </w:pPr>
            <w:r w:rsidRPr="00C77C2A">
              <w:rPr>
                <w:rFonts w:eastAsia="Times New Roman" w:cs="Calibri"/>
              </w:rPr>
              <w:t>-7.945,00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FC62982"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76.455,00</w:t>
            </w:r>
            <w:r w:rsidRPr="00C77C2A">
              <w:rPr>
                <w:rFonts w:eastAsia="Times New Roman" w:cs="Calibri"/>
              </w:rPr>
              <w:fldChar w:fldCharType="end"/>
            </w:r>
          </w:p>
        </w:tc>
      </w:tr>
      <w:tr w:rsidR="00C77C2A" w:rsidRPr="00C77C2A" w14:paraId="176A4B2A"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136DA7B8" w14:textId="77777777" w:rsidR="00C77C2A" w:rsidRPr="00C77C2A" w:rsidRDefault="00C77C2A" w:rsidP="00C77C2A">
            <w:pPr>
              <w:rPr>
                <w:rFonts w:eastAsia="Times New Roman" w:cs="Calibri"/>
              </w:rPr>
            </w:pPr>
            <w:r w:rsidRPr="00C77C2A">
              <w:rPr>
                <w:rFonts w:eastAsia="Times New Roman" w:cs="Calibri"/>
              </w:rPr>
              <w:t>Kapitalni projekt K150044 IZGRADNJA TRŽNICE</w:t>
            </w:r>
          </w:p>
        </w:tc>
        <w:tc>
          <w:tcPr>
            <w:tcW w:w="1701" w:type="dxa"/>
            <w:tcBorders>
              <w:top w:val="single" w:sz="4" w:space="0" w:color="auto"/>
              <w:left w:val="single" w:sz="4" w:space="0" w:color="auto"/>
              <w:bottom w:val="single" w:sz="4" w:space="0" w:color="auto"/>
              <w:right w:val="single" w:sz="4" w:space="0" w:color="auto"/>
            </w:tcBorders>
            <w:noWrap/>
            <w:vAlign w:val="center"/>
          </w:tcPr>
          <w:p w14:paraId="70C80074"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535.000,00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3C64E56" w14:textId="77777777" w:rsidR="00C77C2A" w:rsidRPr="00C77C2A" w:rsidRDefault="00C77C2A" w:rsidP="00C77C2A">
            <w:pPr>
              <w:jc w:val="right"/>
              <w:rPr>
                <w:rFonts w:eastAsia="Times New Roman" w:cs="Calibri"/>
              </w:rPr>
            </w:pPr>
            <w:r w:rsidRPr="00C77C2A">
              <w:rPr>
                <w:rFonts w:eastAsia="Times New Roman" w:cs="Calibri"/>
              </w:rPr>
              <w:t>-800,00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9B81E2C"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534.200,00</w:t>
            </w:r>
            <w:r w:rsidRPr="00C77C2A">
              <w:rPr>
                <w:rFonts w:eastAsia="Times New Roman" w:cs="Calibri"/>
              </w:rPr>
              <w:fldChar w:fldCharType="end"/>
            </w:r>
          </w:p>
        </w:tc>
      </w:tr>
      <w:tr w:rsidR="00C77C2A" w:rsidRPr="00C77C2A" w14:paraId="1C360C4F"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63D2412E" w14:textId="77777777" w:rsidR="00C77C2A" w:rsidRPr="00C77C2A" w:rsidRDefault="00C77C2A" w:rsidP="00C77C2A">
            <w:pPr>
              <w:rPr>
                <w:rFonts w:eastAsia="Times New Roman" w:cs="Calibri"/>
              </w:rPr>
            </w:pPr>
            <w:r w:rsidRPr="00C77C2A">
              <w:rPr>
                <w:rFonts w:eastAsia="Times New Roman" w:cs="Calibri"/>
              </w:rPr>
              <w:t>Kapitalni projekt K150045 IZGRADNJA SUSTAVA VODOOPSKRBE I ODVODNJE NA PODRUČJU GRADA POŽEGE - NPOO</w:t>
            </w:r>
          </w:p>
        </w:tc>
        <w:tc>
          <w:tcPr>
            <w:tcW w:w="1701" w:type="dxa"/>
            <w:tcBorders>
              <w:top w:val="single" w:sz="4" w:space="0" w:color="auto"/>
              <w:left w:val="single" w:sz="4" w:space="0" w:color="auto"/>
              <w:bottom w:val="single" w:sz="4" w:space="0" w:color="auto"/>
              <w:right w:val="single" w:sz="4" w:space="0" w:color="auto"/>
            </w:tcBorders>
            <w:noWrap/>
            <w:vAlign w:val="center"/>
          </w:tcPr>
          <w:p w14:paraId="141B6106"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51.000,00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965D873"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32DB999"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51.000,00</w:t>
            </w:r>
            <w:r w:rsidRPr="00C77C2A">
              <w:rPr>
                <w:rFonts w:eastAsia="Times New Roman" w:cs="Calibri"/>
              </w:rPr>
              <w:fldChar w:fldCharType="end"/>
            </w:r>
          </w:p>
        </w:tc>
      </w:tr>
      <w:tr w:rsidR="00C77C2A" w:rsidRPr="00C77C2A" w14:paraId="12CD5D28"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6082F17D"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1A772A7E"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1.854.589,00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68A5F4B2"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-319.590,00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1A93119"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1.534.999,00</w:t>
            </w:r>
            <w:r w:rsidRPr="00C77C2A">
              <w:rPr>
                <w:rFonts w:eastAsia="Times New Roman" w:cs="Calibri"/>
                <w:b/>
                <w:bCs/>
              </w:rPr>
              <w:fldChar w:fldCharType="end"/>
            </w:r>
          </w:p>
        </w:tc>
      </w:tr>
    </w:tbl>
    <w:p w14:paraId="6B7B8F89" w14:textId="77777777" w:rsidR="00C77C2A" w:rsidRPr="00C77C2A" w:rsidRDefault="00C77C2A" w:rsidP="00C77C2A">
      <w:pPr>
        <w:spacing w:after="0" w:line="240" w:lineRule="auto"/>
        <w:ind w:right="-108"/>
        <w:jc w:val="both"/>
        <w:rPr>
          <w:rFonts w:eastAsia="Times New Roman" w:cs="Calibri"/>
          <w:b/>
        </w:rPr>
      </w:pPr>
    </w:p>
    <w:p w14:paraId="7E3E69F6"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Izgradnja i dodatna ulaganja u prometnice i mostove</w:t>
      </w:r>
      <w:r w:rsidRPr="00C77C2A">
        <w:rPr>
          <w:rFonts w:eastAsia="Times New Roman" w:cs="Calibri"/>
          <w:bCs/>
        </w:rPr>
        <w:t xml:space="preserve"> – kroz projekt su planirana dodatna ulaganja na sljedećim prometnicama: izgradnja sljedećih ulica: nastavak ulice Dr. Franje Tuđmana, dodatna ulaganja nogostup u Križanićevoj ulici i Pješačke zone, uređenje pješačkog prolaza – J. Gotovca i J. J. Strossmayera, pješačke staze na rekreacijskom centru te dodatna ulaganja parkirališta u Švearovoj ulici. Planirana su i sredstva za dodatna ulaganja u mostove i za otklanjanje uočenih nedostatka na postojećim mostovima </w:t>
      </w:r>
      <w:r w:rsidRPr="00C77C2A">
        <w:rPr>
          <w:rFonts w:eastAsia="Times New Roman" w:cs="Calibri"/>
          <w:bCs/>
        </w:rPr>
        <w:lastRenderedPageBreak/>
        <w:t>po potrebi te uređenje potpornih zidova po potrebi mjesnih odbora. Sredstva se usklađuju sa stvarnim troškovima.</w:t>
      </w:r>
    </w:p>
    <w:p w14:paraId="3B73F17D"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5F465501" w14:textId="77777777" w:rsidTr="0064306B">
        <w:trPr>
          <w:trHeight w:val="553"/>
          <w:jc w:val="center"/>
        </w:trPr>
        <w:tc>
          <w:tcPr>
            <w:tcW w:w="1417" w:type="dxa"/>
            <w:shd w:val="clear" w:color="auto" w:fill="FFFFFF"/>
            <w:vAlign w:val="center"/>
            <w:hideMark/>
          </w:tcPr>
          <w:p w14:paraId="6A040A4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shd w:val="clear" w:color="auto" w:fill="FFFFFF"/>
            <w:vAlign w:val="center"/>
            <w:hideMark/>
          </w:tcPr>
          <w:p w14:paraId="380AEC4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shd w:val="clear" w:color="auto" w:fill="FFFFFF"/>
            <w:vAlign w:val="center"/>
            <w:hideMark/>
          </w:tcPr>
          <w:p w14:paraId="1618541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shd w:val="clear" w:color="auto" w:fill="FFFFFF"/>
            <w:vAlign w:val="center"/>
            <w:hideMark/>
          </w:tcPr>
          <w:p w14:paraId="3E5FA5F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shd w:val="clear" w:color="auto" w:fill="FFFFFF"/>
            <w:vAlign w:val="center"/>
            <w:hideMark/>
          </w:tcPr>
          <w:p w14:paraId="766ECED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shd w:val="clear" w:color="auto" w:fill="FFFFFF"/>
            <w:vAlign w:val="center"/>
            <w:hideMark/>
          </w:tcPr>
          <w:p w14:paraId="1403083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shd w:val="clear" w:color="auto" w:fill="FFFFFF"/>
            <w:vAlign w:val="center"/>
            <w:hideMark/>
          </w:tcPr>
          <w:p w14:paraId="535E2F3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672070EB" w14:textId="77777777" w:rsidTr="0064306B">
        <w:trPr>
          <w:trHeight w:val="417"/>
          <w:jc w:val="center"/>
        </w:trPr>
        <w:tc>
          <w:tcPr>
            <w:tcW w:w="1417" w:type="dxa"/>
            <w:shd w:val="clear" w:color="auto" w:fill="FFFFFF"/>
            <w:vAlign w:val="center"/>
            <w:hideMark/>
          </w:tcPr>
          <w:p w14:paraId="2837E327"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Izgrađene ceste i nogostupi</w:t>
            </w:r>
          </w:p>
        </w:tc>
        <w:tc>
          <w:tcPr>
            <w:tcW w:w="1417" w:type="dxa"/>
            <w:shd w:val="clear" w:color="auto" w:fill="FFFFFF"/>
            <w:vAlign w:val="center"/>
            <w:hideMark/>
          </w:tcPr>
          <w:p w14:paraId="03121634"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Dužina novoizgrađenih cesta</w:t>
            </w:r>
          </w:p>
        </w:tc>
        <w:tc>
          <w:tcPr>
            <w:tcW w:w="907" w:type="dxa"/>
            <w:shd w:val="clear" w:color="auto" w:fill="FFFFFF"/>
            <w:vAlign w:val="center"/>
            <w:hideMark/>
          </w:tcPr>
          <w:p w14:paraId="67EA83D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km</w:t>
            </w:r>
          </w:p>
        </w:tc>
        <w:tc>
          <w:tcPr>
            <w:tcW w:w="1020" w:type="dxa"/>
            <w:shd w:val="clear" w:color="auto" w:fill="FFFFFF"/>
            <w:vAlign w:val="center"/>
            <w:hideMark/>
          </w:tcPr>
          <w:p w14:paraId="2AD166E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1,5</w:t>
            </w:r>
          </w:p>
        </w:tc>
        <w:tc>
          <w:tcPr>
            <w:tcW w:w="1417" w:type="dxa"/>
            <w:shd w:val="clear" w:color="auto" w:fill="FFFFFF"/>
            <w:vAlign w:val="center"/>
          </w:tcPr>
          <w:p w14:paraId="3E650CC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1,1</w:t>
            </w:r>
          </w:p>
        </w:tc>
        <w:tc>
          <w:tcPr>
            <w:tcW w:w="1417" w:type="dxa"/>
            <w:shd w:val="clear" w:color="auto" w:fill="FFFFFF"/>
            <w:vAlign w:val="center"/>
          </w:tcPr>
          <w:p w14:paraId="45A6E60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0,8</w:t>
            </w:r>
          </w:p>
        </w:tc>
        <w:tc>
          <w:tcPr>
            <w:tcW w:w="1417" w:type="dxa"/>
            <w:shd w:val="clear" w:color="auto" w:fill="FFFFFF"/>
            <w:vAlign w:val="center"/>
          </w:tcPr>
          <w:p w14:paraId="2ED2C6C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0,3</w:t>
            </w:r>
          </w:p>
        </w:tc>
      </w:tr>
      <w:tr w:rsidR="00C77C2A" w:rsidRPr="00C77C2A" w14:paraId="27D4AF27" w14:textId="77777777" w:rsidTr="0064306B">
        <w:trPr>
          <w:trHeight w:val="283"/>
          <w:jc w:val="center"/>
        </w:trPr>
        <w:tc>
          <w:tcPr>
            <w:tcW w:w="1417" w:type="dxa"/>
            <w:shd w:val="clear" w:color="auto" w:fill="FFFFFF"/>
            <w:vAlign w:val="center"/>
            <w:hideMark/>
          </w:tcPr>
          <w:p w14:paraId="6298E327" w14:textId="77777777" w:rsidR="00C77C2A" w:rsidRPr="00C77C2A" w:rsidRDefault="00C77C2A" w:rsidP="00C77C2A">
            <w:pPr>
              <w:spacing w:after="0" w:line="240" w:lineRule="auto"/>
              <w:ind w:right="-112"/>
              <w:rPr>
                <w:rFonts w:eastAsia="Times New Roman" w:cs="Calibri"/>
                <w:sz w:val="20"/>
                <w:szCs w:val="20"/>
              </w:rPr>
            </w:pPr>
            <w:r w:rsidRPr="00C77C2A">
              <w:rPr>
                <w:rFonts w:eastAsia="Times New Roman" w:cs="Calibri"/>
                <w:sz w:val="20"/>
                <w:szCs w:val="20"/>
              </w:rPr>
              <w:t>Parkirališna mjesta</w:t>
            </w:r>
          </w:p>
        </w:tc>
        <w:tc>
          <w:tcPr>
            <w:tcW w:w="1417" w:type="dxa"/>
            <w:shd w:val="clear" w:color="auto" w:fill="FFFFFF"/>
            <w:vAlign w:val="center"/>
            <w:hideMark/>
          </w:tcPr>
          <w:p w14:paraId="1E4F2BB5" w14:textId="77777777" w:rsidR="00C77C2A" w:rsidRPr="00C77C2A" w:rsidRDefault="00C77C2A" w:rsidP="00C77C2A">
            <w:pPr>
              <w:spacing w:after="0" w:line="240" w:lineRule="auto"/>
              <w:ind w:right="-107"/>
              <w:rPr>
                <w:rFonts w:eastAsia="Times New Roman" w:cs="Calibri"/>
                <w:sz w:val="20"/>
                <w:szCs w:val="20"/>
              </w:rPr>
            </w:pPr>
            <w:r w:rsidRPr="00C77C2A">
              <w:rPr>
                <w:rFonts w:eastAsia="Times New Roman" w:cs="Calibri"/>
                <w:sz w:val="20"/>
                <w:szCs w:val="20"/>
              </w:rPr>
              <w:t>Broj parkirališnih mjesta financiranih ovim Programom</w:t>
            </w:r>
          </w:p>
        </w:tc>
        <w:tc>
          <w:tcPr>
            <w:tcW w:w="907" w:type="dxa"/>
            <w:shd w:val="clear" w:color="auto" w:fill="FFFFFF"/>
            <w:vAlign w:val="center"/>
            <w:hideMark/>
          </w:tcPr>
          <w:p w14:paraId="5E4C7EB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shd w:val="clear" w:color="auto" w:fill="FFFFFF"/>
            <w:vAlign w:val="center"/>
            <w:hideMark/>
          </w:tcPr>
          <w:p w14:paraId="37A71D8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w:t>
            </w:r>
          </w:p>
        </w:tc>
        <w:tc>
          <w:tcPr>
            <w:tcW w:w="1417" w:type="dxa"/>
            <w:shd w:val="clear" w:color="auto" w:fill="FFFFFF"/>
            <w:vAlign w:val="center"/>
          </w:tcPr>
          <w:p w14:paraId="2123DFF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w:t>
            </w:r>
          </w:p>
        </w:tc>
        <w:tc>
          <w:tcPr>
            <w:tcW w:w="1417" w:type="dxa"/>
            <w:shd w:val="clear" w:color="auto" w:fill="FFFFFF"/>
            <w:vAlign w:val="center"/>
          </w:tcPr>
          <w:p w14:paraId="7852E09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shd w:val="clear" w:color="auto" w:fill="FFFFFF"/>
            <w:vAlign w:val="center"/>
          </w:tcPr>
          <w:p w14:paraId="1E7FCC7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w:t>
            </w:r>
          </w:p>
        </w:tc>
      </w:tr>
    </w:tbl>
    <w:p w14:paraId="2550398B" w14:textId="77777777" w:rsidR="00C77C2A" w:rsidRPr="00C77C2A" w:rsidRDefault="00C77C2A" w:rsidP="00C77C2A">
      <w:pPr>
        <w:spacing w:after="0" w:line="240" w:lineRule="auto"/>
        <w:ind w:right="-108"/>
        <w:jc w:val="both"/>
        <w:rPr>
          <w:rFonts w:eastAsia="Times New Roman" w:cs="Calibri"/>
          <w:b/>
        </w:rPr>
      </w:pPr>
    </w:p>
    <w:p w14:paraId="11BC6330"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Izgradnja javne rasvjete</w:t>
      </w:r>
      <w:r w:rsidRPr="00C77C2A">
        <w:rPr>
          <w:rFonts w:eastAsia="Times New Roman" w:cs="Calibri"/>
          <w:bCs/>
        </w:rPr>
        <w:t xml:space="preserve"> – odnosi se na izgradnju javne rasvjete sukladno zahtjevima mjesnih odbora, javne rasvjete uz novoizgrađenu ili rekonstruiranu komunalnu strukturu, te na nužne radove nakon dovršetka rekonstrukcije mreže od strane HEP-a.</w:t>
      </w:r>
    </w:p>
    <w:p w14:paraId="0335EC2D"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19C54317" w14:textId="77777777" w:rsidTr="0064306B">
        <w:trPr>
          <w:trHeight w:val="553"/>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6B2359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DBFBBE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F976A2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ED1061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3E417D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07391C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CAD91F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64100F51" w14:textId="77777777" w:rsidTr="0064306B">
        <w:trPr>
          <w:trHeight w:val="136"/>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FAB9017"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Izgrađena javna rasvjeta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C387D1"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novopostavljenih rasvjetnih tijela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F3E1F0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D3897D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27218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40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B3CFD0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C39AA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40</w:t>
            </w:r>
          </w:p>
        </w:tc>
      </w:tr>
    </w:tbl>
    <w:p w14:paraId="572887CB" w14:textId="77777777" w:rsidR="00C77C2A" w:rsidRPr="00C77C2A" w:rsidRDefault="00C77C2A" w:rsidP="00C77C2A">
      <w:pPr>
        <w:spacing w:after="0" w:line="240" w:lineRule="auto"/>
        <w:ind w:right="-108"/>
        <w:jc w:val="both"/>
        <w:rPr>
          <w:rFonts w:eastAsia="Times New Roman" w:cs="Calibri"/>
          <w:b/>
        </w:rPr>
      </w:pPr>
    </w:p>
    <w:p w14:paraId="48EE49C4"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Uređenje groblja</w:t>
      </w:r>
      <w:r w:rsidRPr="00C77C2A">
        <w:rPr>
          <w:rFonts w:eastAsia="Times New Roman" w:cs="Calibri"/>
          <w:bCs/>
        </w:rPr>
        <w:t xml:space="preserve"> – odnosi se na troškove dodatnih ulaganja na grobljima sukladno zahtjevima mjesnih odbora i prijedloga komunalnog poduzeća Komunalac Požega d.o.o.</w:t>
      </w:r>
    </w:p>
    <w:p w14:paraId="7890C7EE" w14:textId="77777777" w:rsidR="00C77C2A" w:rsidRPr="00C77C2A" w:rsidRDefault="00C77C2A" w:rsidP="00C77C2A">
      <w:pPr>
        <w:spacing w:after="0" w:line="240" w:lineRule="auto"/>
        <w:ind w:right="-108"/>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4E4E8EF7" w14:textId="77777777" w:rsidTr="0064306B">
        <w:trPr>
          <w:trHeight w:val="553"/>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552EC9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4B7C3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FE9A45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151C32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8B9193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00A4A7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5D6D8F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644B0B4D" w14:textId="77777777" w:rsidTr="0064306B">
        <w:trPr>
          <w:trHeight w:val="417"/>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6CF70B9"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Uređenost groblja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F243EA0" w14:textId="77777777" w:rsidR="00C77C2A" w:rsidRPr="00C77C2A" w:rsidRDefault="00C77C2A" w:rsidP="00C77C2A">
            <w:pPr>
              <w:spacing w:after="0" w:line="240" w:lineRule="auto"/>
              <w:ind w:right="-107"/>
              <w:rPr>
                <w:rFonts w:eastAsia="Times New Roman" w:cs="Calibri"/>
                <w:sz w:val="20"/>
                <w:szCs w:val="20"/>
              </w:rPr>
            </w:pPr>
            <w:r w:rsidRPr="00C77C2A">
              <w:rPr>
                <w:rFonts w:eastAsia="Times New Roman" w:cs="Calibri"/>
                <w:sz w:val="20"/>
                <w:szCs w:val="20"/>
              </w:rPr>
              <w:t>Broj zahvata po grobljima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C835CA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vAlign w:val="center"/>
            <w:hideMark/>
          </w:tcPr>
          <w:p w14:paraId="1686A5C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vAlign w:val="center"/>
          </w:tcPr>
          <w:p w14:paraId="46916ED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vAlign w:val="center"/>
          </w:tcPr>
          <w:p w14:paraId="54573CB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31C16BA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r>
    </w:tbl>
    <w:p w14:paraId="2DFD86EE" w14:textId="77777777" w:rsidR="00C77C2A" w:rsidRPr="00C77C2A" w:rsidRDefault="00C77C2A" w:rsidP="00C77C2A">
      <w:pPr>
        <w:spacing w:after="0" w:line="240" w:lineRule="auto"/>
        <w:ind w:right="-108"/>
        <w:jc w:val="both"/>
        <w:rPr>
          <w:rFonts w:eastAsia="Times New Roman" w:cs="Calibri"/>
          <w:b/>
        </w:rPr>
      </w:pPr>
    </w:p>
    <w:p w14:paraId="722E18E6"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Aglomeracija Požega</w:t>
      </w:r>
      <w:r w:rsidRPr="00C77C2A">
        <w:rPr>
          <w:rFonts w:eastAsia="Times New Roman" w:cs="Calibri"/>
          <w:bCs/>
        </w:rPr>
        <w:t xml:space="preserve"> – obnova starih i izgradnja novih kanalizacijskih sustava na području grada Požege i prigradskih naselja, obuhvaćajući općine Brestovac i Veliku s ciljem pružanja kvalitetnije usluge odvodnje i izgradnja CUPOV-a. Sredstva se usklađuju sa stvarnim potrebama.</w:t>
      </w:r>
    </w:p>
    <w:p w14:paraId="6D7E117C"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2EAE4430" w14:textId="77777777" w:rsidTr="0064306B">
        <w:trPr>
          <w:trHeight w:val="553"/>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871AB7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BCC0A4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DB4723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8F331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6A834F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E052E1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7C5147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467AD0E3" w14:textId="77777777" w:rsidTr="0064306B">
        <w:trPr>
          <w:trHeight w:val="417"/>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E7AB90E"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Aglomeracija Požega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51A4332" w14:textId="77777777" w:rsidR="00C77C2A" w:rsidRPr="00C77C2A" w:rsidRDefault="00C77C2A" w:rsidP="00C77C2A">
            <w:pPr>
              <w:spacing w:after="0" w:line="240" w:lineRule="auto"/>
              <w:ind w:right="-107"/>
              <w:rPr>
                <w:rFonts w:eastAsia="Times New Roman" w:cs="Calibri"/>
                <w:sz w:val="20"/>
                <w:szCs w:val="20"/>
              </w:rPr>
            </w:pPr>
            <w:r w:rsidRPr="00C77C2A">
              <w:rPr>
                <w:rFonts w:eastAsia="Times New Roman" w:cs="Calibri"/>
                <w:sz w:val="20"/>
                <w:szCs w:val="20"/>
              </w:rPr>
              <w:t>Stupanj dovršenosti projekta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90D1C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DCC4F1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2037EC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24369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74F40E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r>
    </w:tbl>
    <w:p w14:paraId="70AC79EA" w14:textId="77777777" w:rsidR="00C77C2A" w:rsidRPr="00C77C2A" w:rsidRDefault="00C77C2A" w:rsidP="00C77C2A">
      <w:pPr>
        <w:spacing w:after="0" w:line="240" w:lineRule="auto"/>
        <w:ind w:right="-108"/>
        <w:jc w:val="both"/>
        <w:rPr>
          <w:rFonts w:eastAsia="Times New Roman" w:cs="Calibri"/>
          <w:b/>
        </w:rPr>
      </w:pPr>
    </w:p>
    <w:p w14:paraId="23CE03F7"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Aglomeracija Požega – Pleternica</w:t>
      </w:r>
      <w:r w:rsidRPr="00C77C2A">
        <w:rPr>
          <w:rFonts w:eastAsia="Times New Roman" w:cs="Calibri"/>
          <w:bCs/>
        </w:rPr>
        <w:t xml:space="preserve"> - obnova starih i izgradnja novih kanalizacijskih sustava na području grada Pleternice i prigradskih naselja, s ciljem pružanja kvalitetnije usluge odvodnje. Sredstva se usklađuju sa stvarnim potrebama.</w:t>
      </w:r>
    </w:p>
    <w:p w14:paraId="317ADB3F"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5820ACC8" w14:textId="77777777" w:rsidTr="0064306B">
        <w:trPr>
          <w:trHeight w:val="553"/>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139C26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FE48E7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E3A2DE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9005D2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E0341D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02B62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913654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4855000A" w14:textId="77777777" w:rsidTr="0064306B">
        <w:trPr>
          <w:trHeight w:val="292"/>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8914EA4"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Aglomeracija Požega -Pleternica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982EF8C"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Stupanj dovršenosti projekta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F2CC55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39C9C8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A2F0BF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EBD44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3BB32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r>
    </w:tbl>
    <w:p w14:paraId="7FEF58DE" w14:textId="77777777" w:rsidR="00C77C2A" w:rsidRPr="00C77C2A" w:rsidRDefault="00C77C2A" w:rsidP="00C77C2A">
      <w:pPr>
        <w:spacing w:after="0" w:line="240" w:lineRule="auto"/>
        <w:jc w:val="both"/>
        <w:rPr>
          <w:rFonts w:eastAsia="Times New Roman" w:cs="Calibri"/>
          <w:b/>
        </w:rPr>
      </w:pPr>
      <w:bookmarkStart w:id="5" w:name="_Hlk87962444"/>
    </w:p>
    <w:p w14:paraId="1C3149AA" w14:textId="77777777" w:rsidR="00C77C2A" w:rsidRPr="00C77C2A" w:rsidRDefault="00C77C2A" w:rsidP="00C77C2A">
      <w:pPr>
        <w:spacing w:after="0" w:line="240" w:lineRule="auto"/>
        <w:jc w:val="both"/>
        <w:rPr>
          <w:rFonts w:eastAsia="Times New Roman" w:cs="Calibri"/>
          <w:bCs/>
        </w:rPr>
      </w:pPr>
      <w:r w:rsidRPr="00C77C2A">
        <w:rPr>
          <w:rFonts w:eastAsia="Times New Roman" w:cs="Calibri"/>
          <w:b/>
        </w:rPr>
        <w:t>Izgradnja komunalnih objekata na lokaciji Vinogradine</w:t>
      </w:r>
      <w:r w:rsidRPr="00C77C2A">
        <w:rPr>
          <w:rFonts w:eastAsia="Times New Roman" w:cs="Calibri"/>
          <w:bCs/>
        </w:rPr>
        <w:t xml:space="preserve"> - odnosi se na program sanacije odlagališta otpada Vinogradine.</w:t>
      </w:r>
    </w:p>
    <w:p w14:paraId="29E3D2E7" w14:textId="77777777" w:rsidR="00C77C2A" w:rsidRPr="00C77C2A" w:rsidRDefault="00C77C2A" w:rsidP="00C77C2A">
      <w:pPr>
        <w:spacing w:after="0" w:line="240" w:lineRule="auto"/>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1DB3DC04" w14:textId="77777777" w:rsidTr="0064306B">
        <w:trPr>
          <w:trHeight w:val="553"/>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41EC11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AE2225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04B2F2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F5DC29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AFDF9C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C63737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E50D2C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44683B8C" w14:textId="77777777" w:rsidTr="0064306B">
        <w:trPr>
          <w:trHeight w:val="292"/>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80C3B41"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Elaborati sanacije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849F020"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elaborata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78DC85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4BFE8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F709F7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A18B7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6F3C4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r>
      <w:bookmarkEnd w:id="5"/>
    </w:tbl>
    <w:p w14:paraId="6DC135D6" w14:textId="77777777" w:rsidR="00C77C2A" w:rsidRPr="00C77C2A" w:rsidRDefault="00C77C2A" w:rsidP="00C77C2A">
      <w:pPr>
        <w:spacing w:after="0" w:line="240" w:lineRule="auto"/>
        <w:ind w:right="-108"/>
        <w:jc w:val="both"/>
        <w:rPr>
          <w:rFonts w:eastAsia="Times New Roman" w:cs="Calibri"/>
          <w:b/>
        </w:rPr>
      </w:pPr>
    </w:p>
    <w:p w14:paraId="283B33A0"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Nabava urbane opreme</w:t>
      </w:r>
      <w:r w:rsidRPr="00C77C2A">
        <w:rPr>
          <w:rFonts w:eastAsia="Times New Roman" w:cs="Calibri"/>
          <w:bCs/>
        </w:rPr>
        <w:t xml:space="preserve"> – odnosi se na održavanje i nabavu urbanih elemenata za uređenje grada sukladno zahtjevima mjesnih odbora kako bi se osiguralo kvalitetno i održivo (ekološki prihvatljivo) upravljanje prostorom grada uz edukativno riješenu temeljnu infrastrukturu. Sredstva su povećana zbog nužnosti nabave nove urbane opreme.</w:t>
      </w:r>
    </w:p>
    <w:p w14:paraId="023855B9"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1256C832" w14:textId="77777777" w:rsidTr="0064306B">
        <w:trPr>
          <w:trHeight w:val="553"/>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63D507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445F7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F0F233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2C787D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BB240A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0673DC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3BADA5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1567F790" w14:textId="77777777" w:rsidTr="0064306B">
        <w:trPr>
          <w:trHeight w:val="428"/>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64AED6C"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Nabava urbane opreme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383181C"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Količina opreme – broj različitih sadržaja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740B5C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88A515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4</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D5F130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4</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68E12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91B20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5</w:t>
            </w:r>
          </w:p>
        </w:tc>
      </w:tr>
    </w:tbl>
    <w:p w14:paraId="5090FF31" w14:textId="77777777" w:rsidR="00C77C2A" w:rsidRPr="00C77C2A" w:rsidRDefault="00C77C2A" w:rsidP="00C77C2A">
      <w:pPr>
        <w:spacing w:after="0" w:line="240" w:lineRule="auto"/>
        <w:jc w:val="both"/>
        <w:rPr>
          <w:rFonts w:eastAsia="Times New Roman" w:cs="Calibri"/>
          <w:b/>
          <w:bCs/>
          <w:lang w:eastAsia="zh-CN"/>
        </w:rPr>
      </w:pPr>
    </w:p>
    <w:p w14:paraId="659AD743" w14:textId="77777777" w:rsidR="00C77C2A" w:rsidRPr="00C77C2A" w:rsidRDefault="00C77C2A" w:rsidP="00C77C2A">
      <w:pPr>
        <w:spacing w:after="0" w:line="240" w:lineRule="auto"/>
        <w:jc w:val="both"/>
        <w:rPr>
          <w:rFonts w:eastAsia="Times New Roman" w:cs="Calibri"/>
          <w:lang w:eastAsia="zh-CN"/>
        </w:rPr>
      </w:pPr>
      <w:r w:rsidRPr="00C77C2A">
        <w:rPr>
          <w:rFonts w:eastAsia="Times New Roman" w:cs="Calibri"/>
          <w:b/>
          <w:bCs/>
          <w:lang w:eastAsia="zh-CN"/>
        </w:rPr>
        <w:t>Razvoj pametnih i održivih rješenja i usluga u Gradu Požegi</w:t>
      </w:r>
      <w:r w:rsidRPr="00C77C2A">
        <w:rPr>
          <w:rFonts w:eastAsia="Times New Roman" w:cs="Calibri"/>
          <w:lang w:eastAsia="zh-CN"/>
        </w:rPr>
        <w:t xml:space="preserve"> - Projektom će se potaknuti razvoj pametnih i održivih rješenja i usluga u gradu Požegi kroz aktivnosti na području pametna i održiva rješenja u prometnom sustavu, digitalne javne uprave te klimatske promjene i zelene tranzicije, koja će se integrirati u već postojeći informacijski sustav te uključiti više različitih ciljnih skupina.</w:t>
      </w:r>
    </w:p>
    <w:p w14:paraId="004104BA" w14:textId="77777777" w:rsidR="00C77C2A" w:rsidRPr="00C77C2A" w:rsidRDefault="00C77C2A" w:rsidP="00C77C2A">
      <w:pPr>
        <w:spacing w:after="0" w:line="240" w:lineRule="auto"/>
        <w:jc w:val="both"/>
        <w:rPr>
          <w:rFonts w:eastAsia="Times New Roman" w:cs="Calibri"/>
          <w:lang w:eastAsia="zh-CN"/>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0EC4AB6F" w14:textId="77777777" w:rsidTr="0064306B">
        <w:trPr>
          <w:trHeight w:val="553"/>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95F0FD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EEE79E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DC764E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764DB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690BCA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9A3061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E2DD15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0A137BDE" w14:textId="77777777" w:rsidTr="0064306B">
        <w:trPr>
          <w:trHeight w:val="428"/>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9F176F9"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Implementiranost pametnih i održivih rješenja i usluga u gradu Požega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F6E0A65"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implementiranih rješenja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B9199A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C0C17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CCB8AC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797371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F28C4D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w:t>
            </w:r>
          </w:p>
        </w:tc>
      </w:tr>
    </w:tbl>
    <w:p w14:paraId="2883A388" w14:textId="77777777" w:rsidR="00C77C2A" w:rsidRPr="00C77C2A" w:rsidRDefault="00C77C2A" w:rsidP="00C77C2A">
      <w:pPr>
        <w:spacing w:after="0" w:line="240" w:lineRule="auto"/>
        <w:jc w:val="both"/>
        <w:rPr>
          <w:rFonts w:eastAsia="Times New Roman" w:cs="Calibri"/>
          <w:b/>
          <w:bCs/>
          <w:lang w:eastAsia="zh-CN"/>
        </w:rPr>
      </w:pPr>
      <w:bookmarkStart w:id="6" w:name="_Hlk193440927"/>
    </w:p>
    <w:p w14:paraId="5D254E81" w14:textId="77777777" w:rsidR="00C77C2A" w:rsidRPr="00C77C2A" w:rsidRDefault="00C77C2A" w:rsidP="00C77C2A">
      <w:pPr>
        <w:spacing w:after="0" w:line="240" w:lineRule="auto"/>
        <w:jc w:val="both"/>
        <w:rPr>
          <w:rFonts w:eastAsia="Times New Roman" w:cs="Calibri"/>
          <w:lang w:eastAsia="zh-CN"/>
        </w:rPr>
      </w:pPr>
      <w:r w:rsidRPr="00C77C2A">
        <w:rPr>
          <w:rFonts w:eastAsia="Times New Roman" w:cs="Calibri"/>
          <w:b/>
          <w:bCs/>
          <w:lang w:eastAsia="zh-CN"/>
        </w:rPr>
        <w:t xml:space="preserve">Izgradnja tržnice – </w:t>
      </w:r>
      <w:r w:rsidRPr="00C77C2A">
        <w:rPr>
          <w:rFonts w:eastAsia="Times New Roman" w:cs="Calibri"/>
          <w:lang w:eastAsia="zh-CN"/>
        </w:rPr>
        <w:t>zbog radova u sklopu projekta Revitalizacija povijesne jezgre Grada Požege, u okviru kojih je planirano i rušenje postojeće Gradske tržnice, planirana je izgradnja tržnice u Cvjetnoj ulici u Požegi. Sredstva su usklađena sa stvarnom realizacijom projekta.</w:t>
      </w:r>
    </w:p>
    <w:p w14:paraId="7B418A3E" w14:textId="77777777" w:rsidR="00C77C2A" w:rsidRPr="00C77C2A" w:rsidRDefault="00C77C2A" w:rsidP="00C77C2A">
      <w:pPr>
        <w:spacing w:after="0" w:line="240" w:lineRule="auto"/>
        <w:jc w:val="both"/>
        <w:rPr>
          <w:rFonts w:eastAsia="Times New Roman" w:cs="Calibri"/>
          <w:lang w:eastAsia="zh-CN"/>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33A586AB" w14:textId="77777777" w:rsidTr="0064306B">
        <w:trPr>
          <w:trHeight w:val="643"/>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bookmarkEnd w:id="6"/>
          <w:p w14:paraId="1C61757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1E53E1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28CA21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83452F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5F56B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68EC94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CB987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0C4F8708" w14:textId="77777777" w:rsidTr="0064306B">
        <w:trPr>
          <w:trHeight w:val="428"/>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2C1BBF"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Izgradnja tržnice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7314F1E"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Stupanj dovršenosti projekta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B51EE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470023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12314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CF9523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3D34D7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r>
    </w:tbl>
    <w:p w14:paraId="61FBE564" w14:textId="77777777" w:rsidR="00C77C2A" w:rsidRPr="00C77C2A" w:rsidRDefault="00C77C2A" w:rsidP="00C77C2A">
      <w:pPr>
        <w:spacing w:after="0" w:line="240" w:lineRule="auto"/>
        <w:jc w:val="both"/>
        <w:rPr>
          <w:rFonts w:eastAsia="Times New Roman" w:cs="Calibri"/>
          <w:b/>
        </w:rPr>
      </w:pPr>
    </w:p>
    <w:p w14:paraId="179C22F8" w14:textId="77777777" w:rsidR="00C77C2A" w:rsidRPr="00C77C2A" w:rsidRDefault="00C77C2A" w:rsidP="00C77C2A">
      <w:pPr>
        <w:spacing w:after="0" w:line="240" w:lineRule="auto"/>
        <w:jc w:val="both"/>
        <w:rPr>
          <w:rFonts w:eastAsia="Times New Roman" w:cs="Calibri"/>
          <w:bCs/>
        </w:rPr>
      </w:pPr>
      <w:r w:rsidRPr="00C77C2A">
        <w:rPr>
          <w:rFonts w:eastAsia="Times New Roman" w:cs="Calibri"/>
          <w:b/>
        </w:rPr>
        <w:t>Izgradnja dijela sustava vodoopskrbe i odvodnje na području grada Požege kroz NPOO</w:t>
      </w:r>
      <w:r w:rsidRPr="00C77C2A">
        <w:rPr>
          <w:rFonts w:eastAsia="Times New Roman" w:cs="Calibri"/>
          <w:bCs/>
        </w:rPr>
        <w:t xml:space="preserve"> – Program se odnosi na izgradnju dijela sustava vodoopskrbe i odvodnje na području naselja Vidovci i Dervišaga.</w:t>
      </w:r>
    </w:p>
    <w:p w14:paraId="5BF63E50" w14:textId="77777777" w:rsidR="00C77C2A" w:rsidRPr="00C77C2A" w:rsidRDefault="00C77C2A" w:rsidP="00C77C2A">
      <w:pPr>
        <w:spacing w:after="0" w:line="240" w:lineRule="auto"/>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1331B10D" w14:textId="77777777" w:rsidTr="0064306B">
        <w:trPr>
          <w:trHeight w:val="553"/>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0C1621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5DC32A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B9093B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47F221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4C24C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02AA36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ECB957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77A4B3BC" w14:textId="77777777" w:rsidTr="0064306B">
        <w:trPr>
          <w:trHeight w:val="292"/>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46209D3"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lastRenderedPageBreak/>
              <w:t>Izgradnja sustava vodoopskrbe i odvodnje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01FD624"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Udio sufinanciranja – Grad Požega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06711E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D2670E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6C651A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6,35</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136E6D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43371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6,35</w:t>
            </w:r>
          </w:p>
        </w:tc>
      </w:tr>
    </w:tbl>
    <w:p w14:paraId="0490195A" w14:textId="77777777" w:rsidR="00C77C2A" w:rsidRPr="00C77C2A" w:rsidRDefault="00C77C2A" w:rsidP="00C77C2A">
      <w:pPr>
        <w:spacing w:after="0" w:line="240" w:lineRule="auto"/>
        <w:jc w:val="both"/>
        <w:rPr>
          <w:rFonts w:eastAsia="Times New Roman" w:cs="Calibri"/>
          <w:b/>
          <w:bCs/>
        </w:rPr>
      </w:pPr>
    </w:p>
    <w:p w14:paraId="27295475" w14:textId="77777777" w:rsidR="00C77C2A" w:rsidRPr="00C77C2A" w:rsidRDefault="00C77C2A" w:rsidP="00C77C2A">
      <w:pPr>
        <w:spacing w:after="0" w:line="240" w:lineRule="auto"/>
        <w:jc w:val="both"/>
        <w:rPr>
          <w:rFonts w:eastAsia="Times New Roman" w:cs="Calibri"/>
          <w:b/>
          <w:bCs/>
        </w:rPr>
      </w:pPr>
      <w:r w:rsidRPr="00C77C2A">
        <w:rPr>
          <w:rFonts w:eastAsia="Times New Roman" w:cs="Calibri"/>
          <w:b/>
          <w:bCs/>
        </w:rPr>
        <w:t xml:space="preserve">NAZIV PROGRAMA: KAPITALNA ULAGANJA U POSLOVNE, STAMBENE PROSTORE, OPREMU I DRUGO </w:t>
      </w:r>
    </w:p>
    <w:p w14:paraId="7799E045" w14:textId="77777777" w:rsidR="00C77C2A" w:rsidRPr="00C77C2A" w:rsidRDefault="00C77C2A" w:rsidP="00C77C2A">
      <w:pPr>
        <w:spacing w:after="0" w:line="240" w:lineRule="auto"/>
        <w:jc w:val="both"/>
        <w:rPr>
          <w:rFonts w:eastAsia="Times New Roman" w:cs="Calibri"/>
          <w:b/>
          <w:bCs/>
        </w:rPr>
      </w:pPr>
    </w:p>
    <w:p w14:paraId="653DBA1D" w14:textId="77777777" w:rsidR="00C77C2A" w:rsidRPr="00C77C2A" w:rsidRDefault="00C77C2A" w:rsidP="00C77C2A">
      <w:pPr>
        <w:spacing w:after="0" w:line="240" w:lineRule="auto"/>
        <w:ind w:right="-108" w:firstLine="360"/>
        <w:jc w:val="both"/>
        <w:rPr>
          <w:rFonts w:eastAsia="Times New Roman" w:cs="Calibri"/>
        </w:rPr>
      </w:pPr>
      <w:r w:rsidRPr="00C77C2A">
        <w:rPr>
          <w:rFonts w:eastAsia="Times New Roman" w:cs="Calibri"/>
        </w:rPr>
        <w:t>Odnosi se na poslove vezane uz održavanje i opremanje dječjih igrališta, ulaganja u športske objekte i športske terene, izgradnju atletskog stadiona, ulaganje u zgradu gradskog muzeja, ulaganje u kapelice, u društvene domove, autobusna stajališta, poslovne i stambene prostore, rekonstrukciju rekreacijskog centra, izgradnju dječjeg vrtića u Mihaljevcima, izgradnju dječjeg vrtića u Požegi, ulaganje u objekt u Baškoj, ulaganje kroz program Revitalizacija povijesne jezgre Grada Požege, rekonstrukcija i dogradnja zgrade dječjeg vrtića u Požegi, ulaganje u Zgradu Dr. Archa, rekonstrukciju nogometnog igrališta NK Slavonija, rekonstrukciju zgrade na Teniskim terenima, rekonstrukciju zgrade u ulici M. Gupca, izgradnju istočne tribine NK Slavonija, izgradnju izložbenog paviljona Kužni Pil, opremanje tržnice, spomen soba domovinskom ratu, poboljšanje edukativnih i sportskih uvjeta u dječjem vrtiću Požega, te Ulaganje u dječje igralište Pod gradom.</w:t>
      </w:r>
    </w:p>
    <w:p w14:paraId="0C19DEE7" w14:textId="77777777" w:rsidR="00C77C2A" w:rsidRPr="00C77C2A" w:rsidRDefault="00C77C2A" w:rsidP="00C77C2A">
      <w:pPr>
        <w:spacing w:after="0" w:line="240" w:lineRule="auto"/>
        <w:ind w:right="-108" w:firstLine="360"/>
        <w:jc w:val="both"/>
        <w:rPr>
          <w:rFonts w:eastAsia="Times New Roman" w:cs="Calibri"/>
        </w:rPr>
      </w:pPr>
    </w:p>
    <w:p w14:paraId="5788FAC4"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Zakonska osnova za uvođenje programa</w:t>
      </w:r>
    </w:p>
    <w:p w14:paraId="3D09098B" w14:textId="77777777" w:rsidR="00C77C2A" w:rsidRPr="00C77C2A" w:rsidRDefault="00C77C2A">
      <w:pPr>
        <w:numPr>
          <w:ilvl w:val="0"/>
          <w:numId w:val="47"/>
        </w:numPr>
        <w:suppressAutoHyphens/>
        <w:spacing w:after="0" w:line="240" w:lineRule="auto"/>
        <w:ind w:right="-108"/>
        <w:contextualSpacing/>
        <w:jc w:val="both"/>
        <w:rPr>
          <w:rFonts w:eastAsia="Times New Roman" w:cs="Calibri"/>
          <w:lang w:eastAsia="zh-CN"/>
        </w:rPr>
      </w:pPr>
      <w:r w:rsidRPr="00C77C2A">
        <w:rPr>
          <w:rFonts w:eastAsia="Times New Roman" w:cs="Calibri"/>
          <w:bCs/>
          <w:lang w:eastAsia="zh-CN"/>
        </w:rPr>
        <w:t>Zakon o komunalnom gospodarstvu (Narodne novine, broj:</w:t>
      </w:r>
      <w:r w:rsidRPr="00C77C2A">
        <w:rPr>
          <w:rFonts w:cs="Calibri"/>
        </w:rPr>
        <w:t xml:space="preserve"> </w:t>
      </w:r>
      <w:r w:rsidRPr="00C77C2A">
        <w:rPr>
          <w:rFonts w:eastAsia="Times New Roman" w:cs="Calibri"/>
          <w:bCs/>
          <w:lang w:eastAsia="zh-CN"/>
        </w:rPr>
        <w:t xml:space="preserve">68/18., 110/18., 32/20. i 145/24.), </w:t>
      </w:r>
    </w:p>
    <w:p w14:paraId="1EBFF942" w14:textId="77777777" w:rsidR="00C77C2A" w:rsidRPr="00C77C2A" w:rsidRDefault="00C77C2A">
      <w:pPr>
        <w:numPr>
          <w:ilvl w:val="0"/>
          <w:numId w:val="47"/>
        </w:numPr>
        <w:suppressAutoHyphens/>
        <w:spacing w:after="0" w:line="240" w:lineRule="auto"/>
        <w:ind w:right="-108"/>
        <w:contextualSpacing/>
        <w:jc w:val="both"/>
        <w:rPr>
          <w:rFonts w:eastAsia="Times New Roman" w:cs="Calibri"/>
          <w:lang w:eastAsia="zh-CN"/>
        </w:rPr>
      </w:pPr>
      <w:r w:rsidRPr="00C77C2A">
        <w:rPr>
          <w:rFonts w:eastAsia="Times New Roman" w:cs="Calibri"/>
          <w:bCs/>
          <w:lang w:eastAsia="zh-CN"/>
        </w:rPr>
        <w:t xml:space="preserve">Zakon o prostornom uređenju (Narodne novine, broj: </w:t>
      </w:r>
      <w:r w:rsidRPr="00C77C2A">
        <w:rPr>
          <w:rFonts w:eastAsia="Times New Roman" w:cs="Calibri"/>
          <w:lang w:eastAsia="zh-CN"/>
        </w:rPr>
        <w:t>153/13., 65/17., 114/18., 39/19., 98/19., 67/23.),</w:t>
      </w:r>
    </w:p>
    <w:p w14:paraId="45CA11B2" w14:textId="77777777" w:rsidR="00C77C2A" w:rsidRPr="00C77C2A" w:rsidRDefault="00C77C2A">
      <w:pPr>
        <w:numPr>
          <w:ilvl w:val="0"/>
          <w:numId w:val="47"/>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Zakon o gradnji (Narodne novine, broj: 153/13., 20/17., 39/19., 125/19. i 145/24.), </w:t>
      </w:r>
    </w:p>
    <w:p w14:paraId="7415C6C2" w14:textId="77777777" w:rsidR="00C77C2A" w:rsidRPr="00C77C2A" w:rsidRDefault="00C77C2A">
      <w:pPr>
        <w:numPr>
          <w:ilvl w:val="0"/>
          <w:numId w:val="47"/>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Zakon o postupanju i uvjetima gradnje radi poticanja ulaganja (Narodne novine, broj: 69/09, 128/10., 136/12., 76/13. i 153/13.), </w:t>
      </w:r>
    </w:p>
    <w:p w14:paraId="0276EC4D" w14:textId="77777777" w:rsidR="00C77C2A" w:rsidRPr="00C77C2A" w:rsidRDefault="00C77C2A">
      <w:pPr>
        <w:numPr>
          <w:ilvl w:val="0"/>
          <w:numId w:val="47"/>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Zakon o gospodarenju otpadom (Narodne novine, broj: 84/21. i 142/23.), </w:t>
      </w:r>
    </w:p>
    <w:p w14:paraId="27540823" w14:textId="77777777" w:rsidR="00C77C2A" w:rsidRPr="00C77C2A" w:rsidRDefault="00C77C2A">
      <w:pPr>
        <w:numPr>
          <w:ilvl w:val="0"/>
          <w:numId w:val="47"/>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Zakon o zaštiti okoliša (Narodne novine, broj: 80/13., 153/13., 78/15., 12/18. i 118/18.), </w:t>
      </w:r>
    </w:p>
    <w:p w14:paraId="5DC8E91A" w14:textId="77777777" w:rsidR="00C77C2A" w:rsidRPr="00C77C2A" w:rsidRDefault="00C77C2A">
      <w:pPr>
        <w:numPr>
          <w:ilvl w:val="0"/>
          <w:numId w:val="47"/>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Zakon o grobljima (Narodne novine, broj: 19/98., 50/12. i 89/17.), </w:t>
      </w:r>
    </w:p>
    <w:p w14:paraId="7FA378BC" w14:textId="77777777" w:rsidR="00C77C2A" w:rsidRPr="00C77C2A" w:rsidRDefault="00C77C2A">
      <w:pPr>
        <w:numPr>
          <w:ilvl w:val="0"/>
          <w:numId w:val="47"/>
        </w:numPr>
        <w:suppressAutoHyphens/>
        <w:spacing w:after="0" w:line="240" w:lineRule="auto"/>
        <w:ind w:right="-108"/>
        <w:contextualSpacing/>
        <w:jc w:val="both"/>
        <w:rPr>
          <w:rFonts w:eastAsia="Times New Roman" w:cs="Calibri"/>
          <w:bCs/>
          <w:lang w:eastAsia="zh-CN"/>
        </w:rPr>
      </w:pPr>
      <w:r w:rsidRPr="00C77C2A">
        <w:rPr>
          <w:rFonts w:eastAsia="Times New Roman" w:cs="Calibri"/>
          <w:lang w:eastAsia="zh-CN"/>
        </w:rPr>
        <w:t>Odluka o komunalnom redu (Službene novine Grada Požege, broj: 14/22. i 4/23.).</w:t>
      </w:r>
    </w:p>
    <w:p w14:paraId="3D5BD2E3" w14:textId="77777777" w:rsidR="00C77C2A" w:rsidRPr="00C77C2A" w:rsidRDefault="00C77C2A" w:rsidP="00C77C2A">
      <w:pPr>
        <w:suppressAutoHyphens/>
        <w:spacing w:after="0" w:line="240" w:lineRule="auto"/>
        <w:ind w:left="720" w:right="-108"/>
        <w:contextualSpacing/>
        <w:jc w:val="both"/>
        <w:rPr>
          <w:rFonts w:eastAsia="Times New Roman" w:cs="Calibri"/>
          <w:bCs/>
          <w:lang w:eastAsia="zh-CN"/>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71F1E4E8"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06B61B6C" w14:textId="77777777" w:rsidR="00C77C2A" w:rsidRPr="00C77C2A" w:rsidRDefault="00C77C2A" w:rsidP="00C77C2A">
            <w:pPr>
              <w:rPr>
                <w:rFonts w:eastAsia="Times New Roman" w:cs="Calibri"/>
                <w:b/>
                <w:bCs/>
              </w:rPr>
            </w:pPr>
            <w:r w:rsidRPr="00C77C2A">
              <w:rPr>
                <w:rFonts w:eastAsia="Times New Roman" w:cs="Calibri"/>
                <w:b/>
                <w:bCs/>
              </w:rPr>
              <w:t>PROGRAM 1501 KAPITALNA ULAGANJA U POSLOVNE, STAMBENE PROSTORE, OPREMU I DRUGO</w:t>
            </w:r>
          </w:p>
        </w:tc>
        <w:tc>
          <w:tcPr>
            <w:tcW w:w="1701" w:type="dxa"/>
            <w:tcBorders>
              <w:top w:val="single" w:sz="4" w:space="0" w:color="auto"/>
              <w:left w:val="single" w:sz="4" w:space="0" w:color="auto"/>
              <w:bottom w:val="single" w:sz="4" w:space="0" w:color="auto"/>
              <w:right w:val="single" w:sz="4" w:space="0" w:color="auto"/>
            </w:tcBorders>
            <w:noWrap/>
            <w:vAlign w:val="center"/>
          </w:tcPr>
          <w:p w14:paraId="1346A041"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tcPr>
          <w:p w14:paraId="177EA2ED"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tcPr>
          <w:p w14:paraId="703D123F"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63181890"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67E79961" w14:textId="77777777" w:rsidR="00C77C2A" w:rsidRPr="00C77C2A" w:rsidRDefault="00C77C2A" w:rsidP="00C77C2A">
            <w:pPr>
              <w:rPr>
                <w:rFonts w:eastAsia="Times New Roman" w:cs="Calibri"/>
              </w:rPr>
            </w:pPr>
            <w:r w:rsidRPr="00C77C2A">
              <w:rPr>
                <w:rFonts w:eastAsia="Times New Roman" w:cs="Calibri"/>
              </w:rPr>
              <w:t>Aktivnost A150001 OPREMANJE DJEČJIH IGRALIŠTA</w:t>
            </w:r>
          </w:p>
        </w:tc>
        <w:tc>
          <w:tcPr>
            <w:tcW w:w="1701" w:type="dxa"/>
            <w:tcBorders>
              <w:top w:val="single" w:sz="4" w:space="0" w:color="auto"/>
              <w:left w:val="single" w:sz="4" w:space="0" w:color="auto"/>
              <w:bottom w:val="single" w:sz="4" w:space="0" w:color="auto"/>
              <w:right w:val="single" w:sz="4" w:space="0" w:color="auto"/>
            </w:tcBorders>
            <w:noWrap/>
            <w:vAlign w:val="center"/>
          </w:tcPr>
          <w:p w14:paraId="3AF41D3E"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26.000,00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212A8CB" w14:textId="77777777" w:rsidR="00C77C2A" w:rsidRPr="00C77C2A" w:rsidRDefault="00C77C2A" w:rsidP="00C77C2A">
            <w:pPr>
              <w:jc w:val="right"/>
              <w:rPr>
                <w:rFonts w:eastAsia="Times New Roman" w:cs="Calibri"/>
              </w:rPr>
            </w:pPr>
            <w:r w:rsidRPr="00C77C2A">
              <w:rPr>
                <w:rFonts w:eastAsia="Times New Roman" w:cs="Calibri"/>
              </w:rPr>
              <w:t>100,00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0E24258"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26.100,00</w:t>
            </w:r>
            <w:r w:rsidRPr="00C77C2A">
              <w:rPr>
                <w:rFonts w:eastAsia="Times New Roman" w:cs="Calibri"/>
              </w:rPr>
              <w:fldChar w:fldCharType="end"/>
            </w:r>
          </w:p>
        </w:tc>
      </w:tr>
      <w:tr w:rsidR="00C77C2A" w:rsidRPr="00C77C2A" w14:paraId="39BBE4BA"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2E732A0D" w14:textId="77777777" w:rsidR="00C77C2A" w:rsidRPr="00C77C2A" w:rsidRDefault="00C77C2A" w:rsidP="00C77C2A">
            <w:pPr>
              <w:rPr>
                <w:rFonts w:eastAsia="Times New Roman" w:cs="Calibri"/>
              </w:rPr>
            </w:pPr>
            <w:r w:rsidRPr="00C77C2A">
              <w:rPr>
                <w:rFonts w:eastAsia="Times New Roman" w:cs="Calibri"/>
              </w:rPr>
              <w:t>Kapitalni projekt K150002 ULAGANJE U ŠPORTSKE OBJEKTE</w:t>
            </w:r>
          </w:p>
        </w:tc>
        <w:tc>
          <w:tcPr>
            <w:tcW w:w="1701" w:type="dxa"/>
            <w:tcBorders>
              <w:top w:val="single" w:sz="4" w:space="0" w:color="auto"/>
              <w:left w:val="single" w:sz="4" w:space="0" w:color="auto"/>
              <w:bottom w:val="single" w:sz="4" w:space="0" w:color="auto"/>
              <w:right w:val="single" w:sz="4" w:space="0" w:color="auto"/>
            </w:tcBorders>
            <w:noWrap/>
            <w:vAlign w:val="center"/>
          </w:tcPr>
          <w:p w14:paraId="1320F11E"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105.000,00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1CECECF" w14:textId="77777777" w:rsidR="00C77C2A" w:rsidRPr="00C77C2A" w:rsidRDefault="00C77C2A" w:rsidP="00C77C2A">
            <w:pPr>
              <w:jc w:val="right"/>
              <w:rPr>
                <w:rFonts w:eastAsia="Times New Roman" w:cs="Calibri"/>
              </w:rPr>
            </w:pPr>
            <w:r w:rsidRPr="00C77C2A">
              <w:rPr>
                <w:rFonts w:eastAsia="Times New Roman" w:cs="Calibri"/>
              </w:rPr>
              <w:t>-10.000,00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5E0BCE8"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95.000,00</w:t>
            </w:r>
            <w:r w:rsidRPr="00C77C2A">
              <w:rPr>
                <w:rFonts w:eastAsia="Times New Roman" w:cs="Calibri"/>
              </w:rPr>
              <w:fldChar w:fldCharType="end"/>
            </w:r>
          </w:p>
        </w:tc>
      </w:tr>
      <w:tr w:rsidR="00C77C2A" w:rsidRPr="00C77C2A" w14:paraId="61D81054"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7842823E" w14:textId="77777777" w:rsidR="00C77C2A" w:rsidRPr="00C77C2A" w:rsidRDefault="00C77C2A" w:rsidP="00C77C2A">
            <w:pPr>
              <w:rPr>
                <w:rFonts w:eastAsia="Times New Roman" w:cs="Calibri"/>
              </w:rPr>
            </w:pPr>
            <w:r w:rsidRPr="00C77C2A">
              <w:rPr>
                <w:rFonts w:eastAsia="Times New Roman" w:cs="Calibri"/>
              </w:rPr>
              <w:t>Kapitalni projekt K150003 ULAGANJE U ŠPORTSKE TERENE</w:t>
            </w:r>
          </w:p>
        </w:tc>
        <w:tc>
          <w:tcPr>
            <w:tcW w:w="1701" w:type="dxa"/>
            <w:tcBorders>
              <w:top w:val="single" w:sz="4" w:space="0" w:color="auto"/>
              <w:left w:val="single" w:sz="4" w:space="0" w:color="auto"/>
              <w:bottom w:val="single" w:sz="4" w:space="0" w:color="auto"/>
              <w:right w:val="single" w:sz="4" w:space="0" w:color="auto"/>
            </w:tcBorders>
            <w:noWrap/>
            <w:vAlign w:val="center"/>
          </w:tcPr>
          <w:p w14:paraId="2A8B7A16"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6.000,00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3D777AE"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C17384F"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6.000,00</w:t>
            </w:r>
            <w:r w:rsidRPr="00C77C2A">
              <w:rPr>
                <w:rFonts w:eastAsia="Times New Roman" w:cs="Calibri"/>
              </w:rPr>
              <w:fldChar w:fldCharType="end"/>
            </w:r>
          </w:p>
        </w:tc>
      </w:tr>
      <w:tr w:rsidR="00C77C2A" w:rsidRPr="00C77C2A" w14:paraId="59F86308"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38F75A5B" w14:textId="77777777" w:rsidR="00C77C2A" w:rsidRPr="00C77C2A" w:rsidRDefault="00C77C2A" w:rsidP="00C77C2A">
            <w:pPr>
              <w:rPr>
                <w:rFonts w:eastAsia="Times New Roman" w:cs="Calibri"/>
              </w:rPr>
            </w:pPr>
            <w:r w:rsidRPr="00C77C2A">
              <w:rPr>
                <w:rFonts w:eastAsia="Times New Roman" w:cs="Calibri"/>
              </w:rPr>
              <w:t>Kapitalni projekt K150004 IZGRADNJA ATLETSKOG STADIONA</w:t>
            </w:r>
          </w:p>
        </w:tc>
        <w:tc>
          <w:tcPr>
            <w:tcW w:w="1701" w:type="dxa"/>
            <w:tcBorders>
              <w:top w:val="single" w:sz="4" w:space="0" w:color="auto"/>
              <w:left w:val="single" w:sz="4" w:space="0" w:color="auto"/>
              <w:bottom w:val="single" w:sz="4" w:space="0" w:color="auto"/>
              <w:right w:val="single" w:sz="4" w:space="0" w:color="auto"/>
            </w:tcBorders>
            <w:noWrap/>
            <w:vAlign w:val="center"/>
          </w:tcPr>
          <w:p w14:paraId="045227DC"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2.117.350,00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5ECFCB62" w14:textId="77777777" w:rsidR="00C77C2A" w:rsidRPr="00C77C2A" w:rsidRDefault="00C77C2A" w:rsidP="00C77C2A">
            <w:pPr>
              <w:jc w:val="right"/>
              <w:rPr>
                <w:rFonts w:eastAsia="Times New Roman" w:cs="Calibri"/>
              </w:rPr>
            </w:pPr>
            <w:r w:rsidRPr="00C77C2A">
              <w:rPr>
                <w:rFonts w:eastAsia="Times New Roman" w:cs="Calibri"/>
              </w:rPr>
              <w:t>-125.100,00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4BA4BBC"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1.992.250,00</w:t>
            </w:r>
            <w:r w:rsidRPr="00C77C2A">
              <w:rPr>
                <w:rFonts w:eastAsia="Times New Roman" w:cs="Calibri"/>
              </w:rPr>
              <w:fldChar w:fldCharType="end"/>
            </w:r>
          </w:p>
        </w:tc>
      </w:tr>
      <w:tr w:rsidR="00C77C2A" w:rsidRPr="00C77C2A" w14:paraId="3325F214"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28FC0DCA" w14:textId="77777777" w:rsidR="00C77C2A" w:rsidRPr="00C77C2A" w:rsidRDefault="00C77C2A" w:rsidP="00C77C2A">
            <w:pPr>
              <w:rPr>
                <w:rFonts w:eastAsia="Times New Roman" w:cs="Calibri"/>
              </w:rPr>
            </w:pPr>
            <w:r w:rsidRPr="00C77C2A">
              <w:rPr>
                <w:rFonts w:eastAsia="Times New Roman" w:cs="Calibri"/>
              </w:rPr>
              <w:t>Kapitalni projekt K150009 ULAGANJE U ZGRADU GRADSKOG MUZEJA</w:t>
            </w:r>
          </w:p>
        </w:tc>
        <w:tc>
          <w:tcPr>
            <w:tcW w:w="1701" w:type="dxa"/>
            <w:tcBorders>
              <w:top w:val="single" w:sz="4" w:space="0" w:color="auto"/>
              <w:left w:val="single" w:sz="4" w:space="0" w:color="auto"/>
              <w:bottom w:val="single" w:sz="4" w:space="0" w:color="auto"/>
              <w:right w:val="single" w:sz="4" w:space="0" w:color="auto"/>
            </w:tcBorders>
            <w:noWrap/>
            <w:vAlign w:val="center"/>
          </w:tcPr>
          <w:p w14:paraId="68A9B6BA"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40.000,00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51D3EE30" w14:textId="77777777" w:rsidR="00C77C2A" w:rsidRPr="00C77C2A" w:rsidRDefault="00C77C2A" w:rsidP="00C77C2A">
            <w:pPr>
              <w:jc w:val="right"/>
              <w:rPr>
                <w:rFonts w:eastAsia="Times New Roman" w:cs="Calibri"/>
              </w:rPr>
            </w:pPr>
            <w:r w:rsidRPr="00C77C2A">
              <w:rPr>
                <w:rFonts w:eastAsia="Times New Roman" w:cs="Calibri"/>
              </w:rPr>
              <w:t>1.000,00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A658180"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41.000,00</w:t>
            </w:r>
            <w:r w:rsidRPr="00C77C2A">
              <w:rPr>
                <w:rFonts w:eastAsia="Times New Roman" w:cs="Calibri"/>
              </w:rPr>
              <w:fldChar w:fldCharType="end"/>
            </w:r>
          </w:p>
        </w:tc>
      </w:tr>
      <w:tr w:rsidR="00C77C2A" w:rsidRPr="00C77C2A" w14:paraId="17E7AFA6"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51C4B64B" w14:textId="77777777" w:rsidR="00C77C2A" w:rsidRPr="00C77C2A" w:rsidRDefault="00C77C2A" w:rsidP="00C77C2A">
            <w:pPr>
              <w:rPr>
                <w:rFonts w:eastAsia="Times New Roman" w:cs="Calibri"/>
              </w:rPr>
            </w:pPr>
            <w:r w:rsidRPr="00C77C2A">
              <w:rPr>
                <w:rFonts w:eastAsia="Times New Roman" w:cs="Calibri"/>
              </w:rPr>
              <w:t>Kapitalni projekt K150012 ULAGANJE U KAPELICE</w:t>
            </w:r>
          </w:p>
        </w:tc>
        <w:tc>
          <w:tcPr>
            <w:tcW w:w="1701" w:type="dxa"/>
            <w:tcBorders>
              <w:top w:val="single" w:sz="4" w:space="0" w:color="auto"/>
              <w:left w:val="single" w:sz="4" w:space="0" w:color="auto"/>
              <w:bottom w:val="single" w:sz="4" w:space="0" w:color="auto"/>
              <w:right w:val="single" w:sz="4" w:space="0" w:color="auto"/>
            </w:tcBorders>
            <w:noWrap/>
            <w:vAlign w:val="center"/>
          </w:tcPr>
          <w:p w14:paraId="02922A99"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30.000,00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C78F0C5" w14:textId="77777777" w:rsidR="00C77C2A" w:rsidRPr="00C77C2A" w:rsidRDefault="00C77C2A" w:rsidP="00C77C2A">
            <w:pPr>
              <w:jc w:val="right"/>
              <w:rPr>
                <w:rFonts w:eastAsia="Times New Roman" w:cs="Calibri"/>
              </w:rPr>
            </w:pPr>
            <w:r w:rsidRPr="00C77C2A">
              <w:rPr>
                <w:rFonts w:eastAsia="Times New Roman" w:cs="Calibri"/>
              </w:rPr>
              <w:t>-29.700,00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6B99076"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 xml:space="preserve"> 300,00</w:t>
            </w:r>
            <w:r w:rsidRPr="00C77C2A">
              <w:rPr>
                <w:rFonts w:eastAsia="Times New Roman" w:cs="Calibri"/>
              </w:rPr>
              <w:fldChar w:fldCharType="end"/>
            </w:r>
          </w:p>
        </w:tc>
      </w:tr>
      <w:tr w:rsidR="00C77C2A" w:rsidRPr="00C77C2A" w14:paraId="074347EC"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2E4A304C" w14:textId="77777777" w:rsidR="00C77C2A" w:rsidRPr="00C77C2A" w:rsidRDefault="00C77C2A" w:rsidP="00C77C2A">
            <w:pPr>
              <w:rPr>
                <w:rFonts w:eastAsia="Times New Roman" w:cs="Calibri"/>
              </w:rPr>
            </w:pPr>
            <w:r w:rsidRPr="00C77C2A">
              <w:rPr>
                <w:rFonts w:eastAsia="Times New Roman" w:cs="Calibri"/>
              </w:rPr>
              <w:t>Kapitalni projekt K150013 ULAGANJE U DRUŠTVENE DOMOVE</w:t>
            </w:r>
          </w:p>
        </w:tc>
        <w:tc>
          <w:tcPr>
            <w:tcW w:w="1701" w:type="dxa"/>
            <w:tcBorders>
              <w:top w:val="single" w:sz="4" w:space="0" w:color="auto"/>
              <w:left w:val="single" w:sz="4" w:space="0" w:color="auto"/>
              <w:bottom w:val="single" w:sz="4" w:space="0" w:color="auto"/>
              <w:right w:val="single" w:sz="4" w:space="0" w:color="auto"/>
            </w:tcBorders>
            <w:noWrap/>
            <w:vAlign w:val="center"/>
          </w:tcPr>
          <w:p w14:paraId="6F2BA7E7"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51.500,00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8D53004" w14:textId="77777777" w:rsidR="00C77C2A" w:rsidRPr="00C77C2A" w:rsidRDefault="00C77C2A" w:rsidP="00C77C2A">
            <w:pPr>
              <w:jc w:val="right"/>
              <w:rPr>
                <w:rFonts w:eastAsia="Times New Roman" w:cs="Calibri"/>
              </w:rPr>
            </w:pPr>
            <w:r w:rsidRPr="00C77C2A">
              <w:rPr>
                <w:rFonts w:eastAsia="Times New Roman" w:cs="Calibri"/>
              </w:rPr>
              <w:t>-14.000,00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5A00742"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37.500,00</w:t>
            </w:r>
            <w:r w:rsidRPr="00C77C2A">
              <w:rPr>
                <w:rFonts w:eastAsia="Times New Roman" w:cs="Calibri"/>
              </w:rPr>
              <w:fldChar w:fldCharType="end"/>
            </w:r>
          </w:p>
        </w:tc>
      </w:tr>
      <w:tr w:rsidR="00C77C2A" w:rsidRPr="00C77C2A" w14:paraId="2A62B79E"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3B2ACD26" w14:textId="77777777" w:rsidR="00C77C2A" w:rsidRPr="00C77C2A" w:rsidRDefault="00C77C2A" w:rsidP="00C77C2A">
            <w:pPr>
              <w:rPr>
                <w:rFonts w:eastAsia="Times New Roman" w:cs="Calibri"/>
              </w:rPr>
            </w:pPr>
            <w:r w:rsidRPr="00C77C2A">
              <w:rPr>
                <w:rFonts w:eastAsia="Times New Roman" w:cs="Calibri"/>
              </w:rPr>
              <w:t>Kapitalni projekt K150014 ULAGANJE U AUTOBUSNA STAJALIŠTA</w:t>
            </w:r>
          </w:p>
        </w:tc>
        <w:tc>
          <w:tcPr>
            <w:tcW w:w="1701" w:type="dxa"/>
            <w:tcBorders>
              <w:top w:val="single" w:sz="4" w:space="0" w:color="auto"/>
              <w:left w:val="single" w:sz="4" w:space="0" w:color="auto"/>
              <w:bottom w:val="single" w:sz="4" w:space="0" w:color="auto"/>
              <w:right w:val="single" w:sz="4" w:space="0" w:color="auto"/>
            </w:tcBorders>
            <w:noWrap/>
            <w:vAlign w:val="center"/>
          </w:tcPr>
          <w:p w14:paraId="740D0F48"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10.000,00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4102D40" w14:textId="77777777" w:rsidR="00C77C2A" w:rsidRPr="00C77C2A" w:rsidRDefault="00C77C2A" w:rsidP="00C77C2A">
            <w:pPr>
              <w:jc w:val="right"/>
              <w:rPr>
                <w:rFonts w:eastAsia="Times New Roman" w:cs="Calibri"/>
              </w:rPr>
            </w:pPr>
            <w:r w:rsidRPr="00C77C2A">
              <w:rPr>
                <w:rFonts w:eastAsia="Times New Roman" w:cs="Calibri"/>
              </w:rPr>
              <w:t>-10.000,00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BA4BFE5"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 xml:space="preserve">   0,00</w:t>
            </w:r>
            <w:r w:rsidRPr="00C77C2A">
              <w:rPr>
                <w:rFonts w:eastAsia="Times New Roman" w:cs="Calibri"/>
              </w:rPr>
              <w:fldChar w:fldCharType="end"/>
            </w:r>
          </w:p>
        </w:tc>
      </w:tr>
      <w:tr w:rsidR="00C77C2A" w:rsidRPr="00C77C2A" w14:paraId="0F4C0E3A"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282AF2F4" w14:textId="77777777" w:rsidR="00C77C2A" w:rsidRPr="00C77C2A" w:rsidRDefault="00C77C2A" w:rsidP="00C77C2A">
            <w:pPr>
              <w:rPr>
                <w:rFonts w:eastAsia="Times New Roman" w:cs="Calibri"/>
              </w:rPr>
            </w:pPr>
            <w:r w:rsidRPr="00C77C2A">
              <w:rPr>
                <w:rFonts w:eastAsia="Times New Roman" w:cs="Calibri"/>
              </w:rPr>
              <w:t>Kapitalni projekt K150017 ULAGANJE U POSLOVNE I STAMBENE PROSTORE</w:t>
            </w:r>
          </w:p>
        </w:tc>
        <w:tc>
          <w:tcPr>
            <w:tcW w:w="1701" w:type="dxa"/>
            <w:tcBorders>
              <w:top w:val="single" w:sz="4" w:space="0" w:color="auto"/>
              <w:left w:val="single" w:sz="4" w:space="0" w:color="auto"/>
              <w:bottom w:val="single" w:sz="4" w:space="0" w:color="auto"/>
              <w:right w:val="single" w:sz="4" w:space="0" w:color="auto"/>
            </w:tcBorders>
            <w:noWrap/>
            <w:vAlign w:val="center"/>
          </w:tcPr>
          <w:p w14:paraId="12B74A38"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13.000,00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CA6F613" w14:textId="77777777" w:rsidR="00C77C2A" w:rsidRPr="00C77C2A" w:rsidRDefault="00C77C2A" w:rsidP="00C77C2A">
            <w:pPr>
              <w:jc w:val="right"/>
              <w:rPr>
                <w:rFonts w:eastAsia="Times New Roman" w:cs="Calibri"/>
              </w:rPr>
            </w:pPr>
            <w:r w:rsidRPr="00C77C2A">
              <w:rPr>
                <w:rFonts w:eastAsia="Times New Roman" w:cs="Calibri"/>
              </w:rPr>
              <w:t>-7.000,00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C3B056D"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6.000,00</w:t>
            </w:r>
            <w:r w:rsidRPr="00C77C2A">
              <w:rPr>
                <w:rFonts w:eastAsia="Times New Roman" w:cs="Calibri"/>
              </w:rPr>
              <w:fldChar w:fldCharType="end"/>
            </w:r>
          </w:p>
        </w:tc>
      </w:tr>
      <w:tr w:rsidR="00C77C2A" w:rsidRPr="00C77C2A" w14:paraId="0AF11D5F"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73CA828F" w14:textId="77777777" w:rsidR="00C77C2A" w:rsidRPr="00C77C2A" w:rsidRDefault="00C77C2A" w:rsidP="00C77C2A">
            <w:pPr>
              <w:rPr>
                <w:rFonts w:eastAsia="Times New Roman" w:cs="Calibri"/>
              </w:rPr>
            </w:pPr>
            <w:r w:rsidRPr="00C77C2A">
              <w:rPr>
                <w:rFonts w:eastAsia="Times New Roman" w:cs="Calibri"/>
              </w:rPr>
              <w:lastRenderedPageBreak/>
              <w:t>Kapitalni projekt K150030 REKONSTRUKCIJA REKREACIJSKOG CENTRA</w:t>
            </w:r>
          </w:p>
        </w:tc>
        <w:tc>
          <w:tcPr>
            <w:tcW w:w="1701" w:type="dxa"/>
            <w:tcBorders>
              <w:top w:val="single" w:sz="4" w:space="0" w:color="auto"/>
              <w:left w:val="single" w:sz="4" w:space="0" w:color="auto"/>
              <w:bottom w:val="single" w:sz="4" w:space="0" w:color="auto"/>
              <w:right w:val="single" w:sz="4" w:space="0" w:color="auto"/>
            </w:tcBorders>
            <w:noWrap/>
            <w:vAlign w:val="center"/>
          </w:tcPr>
          <w:p w14:paraId="3AFFB0B2"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 xml:space="preserve">   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E2A632B"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B2B65E7"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 xml:space="preserve">   0,00</w:t>
            </w:r>
            <w:r w:rsidRPr="00C77C2A">
              <w:rPr>
                <w:rFonts w:eastAsia="Times New Roman" w:cs="Calibri"/>
              </w:rPr>
              <w:fldChar w:fldCharType="end"/>
            </w:r>
          </w:p>
        </w:tc>
      </w:tr>
      <w:tr w:rsidR="00C77C2A" w:rsidRPr="00C77C2A" w14:paraId="11B16ED5"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5F007FCE" w14:textId="77777777" w:rsidR="00C77C2A" w:rsidRPr="00C77C2A" w:rsidRDefault="00C77C2A" w:rsidP="00C77C2A">
            <w:pPr>
              <w:rPr>
                <w:rFonts w:eastAsia="Times New Roman" w:cs="Calibri"/>
              </w:rPr>
            </w:pPr>
            <w:r w:rsidRPr="00C77C2A">
              <w:rPr>
                <w:rFonts w:eastAsia="Times New Roman" w:cs="Calibri"/>
              </w:rPr>
              <w:t>Kapitalni projekt K150053 IZGRADNJA DJEČJEG VRTIĆA U MIHALJEVCIMA</w:t>
            </w:r>
          </w:p>
        </w:tc>
        <w:tc>
          <w:tcPr>
            <w:tcW w:w="1701" w:type="dxa"/>
            <w:tcBorders>
              <w:top w:val="single" w:sz="4" w:space="0" w:color="auto"/>
              <w:left w:val="single" w:sz="4" w:space="0" w:color="auto"/>
              <w:bottom w:val="single" w:sz="4" w:space="0" w:color="auto"/>
              <w:right w:val="single" w:sz="4" w:space="0" w:color="auto"/>
            </w:tcBorders>
            <w:noWrap/>
            <w:vAlign w:val="center"/>
          </w:tcPr>
          <w:p w14:paraId="3133E7D1"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495.460,00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2F50F892" w14:textId="77777777" w:rsidR="00C77C2A" w:rsidRPr="00C77C2A" w:rsidRDefault="00C77C2A" w:rsidP="00C77C2A">
            <w:pPr>
              <w:jc w:val="right"/>
              <w:rPr>
                <w:rFonts w:eastAsia="Times New Roman" w:cs="Calibri"/>
              </w:rPr>
            </w:pPr>
            <w:r w:rsidRPr="00C77C2A">
              <w:rPr>
                <w:rFonts w:eastAsia="Times New Roman" w:cs="Calibri"/>
              </w:rPr>
              <w:t>-487.360,00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05CC2FE"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8.100,00</w:t>
            </w:r>
            <w:r w:rsidRPr="00C77C2A">
              <w:rPr>
                <w:rFonts w:eastAsia="Times New Roman" w:cs="Calibri"/>
              </w:rPr>
              <w:fldChar w:fldCharType="end"/>
            </w:r>
          </w:p>
        </w:tc>
      </w:tr>
      <w:tr w:rsidR="00C77C2A" w:rsidRPr="00C77C2A" w14:paraId="5DF04F9F"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5EF58BB6" w14:textId="77777777" w:rsidR="00C77C2A" w:rsidRPr="00C77C2A" w:rsidRDefault="00C77C2A" w:rsidP="00C77C2A">
            <w:pPr>
              <w:rPr>
                <w:rFonts w:eastAsia="Times New Roman" w:cs="Calibri"/>
              </w:rPr>
            </w:pPr>
            <w:r w:rsidRPr="00C77C2A">
              <w:rPr>
                <w:rFonts w:eastAsia="Times New Roman" w:cs="Calibri"/>
              </w:rPr>
              <w:t>Kapitalni projekt K150055 IZGRADNJA DJEČJEG VRTIĆA U POŽEGI</w:t>
            </w:r>
          </w:p>
        </w:tc>
        <w:tc>
          <w:tcPr>
            <w:tcW w:w="1701" w:type="dxa"/>
            <w:tcBorders>
              <w:top w:val="single" w:sz="4" w:space="0" w:color="auto"/>
              <w:left w:val="single" w:sz="4" w:space="0" w:color="auto"/>
              <w:bottom w:val="single" w:sz="4" w:space="0" w:color="auto"/>
              <w:right w:val="single" w:sz="4" w:space="0" w:color="auto"/>
            </w:tcBorders>
            <w:noWrap/>
            <w:vAlign w:val="center"/>
          </w:tcPr>
          <w:p w14:paraId="0CFDB703"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752.320,00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C62A529" w14:textId="77777777" w:rsidR="00C77C2A" w:rsidRPr="00C77C2A" w:rsidRDefault="00C77C2A" w:rsidP="00C77C2A">
            <w:pPr>
              <w:jc w:val="right"/>
              <w:rPr>
                <w:rFonts w:eastAsia="Times New Roman" w:cs="Calibri"/>
              </w:rPr>
            </w:pPr>
            <w:r w:rsidRPr="00C77C2A">
              <w:rPr>
                <w:rFonts w:eastAsia="Times New Roman" w:cs="Calibri"/>
              </w:rPr>
              <w:t>-10.038,00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F670323"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742.282,00</w:t>
            </w:r>
            <w:r w:rsidRPr="00C77C2A">
              <w:rPr>
                <w:rFonts w:eastAsia="Times New Roman" w:cs="Calibri"/>
              </w:rPr>
              <w:fldChar w:fldCharType="end"/>
            </w:r>
          </w:p>
        </w:tc>
      </w:tr>
      <w:tr w:rsidR="00C77C2A" w:rsidRPr="00C77C2A" w14:paraId="29C0F6CB"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672B74FB" w14:textId="77777777" w:rsidR="00C77C2A" w:rsidRPr="00C77C2A" w:rsidRDefault="00C77C2A" w:rsidP="00C77C2A">
            <w:pPr>
              <w:rPr>
                <w:rFonts w:eastAsia="Times New Roman" w:cs="Calibri"/>
              </w:rPr>
            </w:pPr>
            <w:r w:rsidRPr="00C77C2A">
              <w:rPr>
                <w:rFonts w:eastAsia="Times New Roman" w:cs="Calibri"/>
              </w:rPr>
              <w:t>Kapitalni projekt K150058 ULAGANJE U OBJEKT U BAŠKOJ</w:t>
            </w:r>
          </w:p>
        </w:tc>
        <w:tc>
          <w:tcPr>
            <w:tcW w:w="1701" w:type="dxa"/>
            <w:tcBorders>
              <w:top w:val="single" w:sz="4" w:space="0" w:color="auto"/>
              <w:left w:val="single" w:sz="4" w:space="0" w:color="auto"/>
              <w:bottom w:val="single" w:sz="4" w:space="0" w:color="auto"/>
              <w:right w:val="single" w:sz="4" w:space="0" w:color="auto"/>
            </w:tcBorders>
            <w:noWrap/>
            <w:vAlign w:val="center"/>
          </w:tcPr>
          <w:p w14:paraId="0933A272"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9.000,00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CEB9A0D" w14:textId="77777777" w:rsidR="00C77C2A" w:rsidRPr="00C77C2A" w:rsidRDefault="00C77C2A" w:rsidP="00C77C2A">
            <w:pPr>
              <w:jc w:val="right"/>
              <w:rPr>
                <w:rFonts w:eastAsia="Times New Roman" w:cs="Calibri"/>
              </w:rPr>
            </w:pPr>
            <w:r w:rsidRPr="00C77C2A">
              <w:rPr>
                <w:rFonts w:eastAsia="Times New Roman" w:cs="Calibri"/>
              </w:rPr>
              <w:t>-1.600,00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581A5C3"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7.400,00</w:t>
            </w:r>
            <w:r w:rsidRPr="00C77C2A">
              <w:rPr>
                <w:rFonts w:eastAsia="Times New Roman" w:cs="Calibri"/>
              </w:rPr>
              <w:fldChar w:fldCharType="end"/>
            </w:r>
          </w:p>
        </w:tc>
      </w:tr>
      <w:tr w:rsidR="00C77C2A" w:rsidRPr="00C77C2A" w14:paraId="3B959B13"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6AC89220" w14:textId="77777777" w:rsidR="00C77C2A" w:rsidRPr="00C77C2A" w:rsidRDefault="00C77C2A" w:rsidP="00C77C2A">
            <w:pPr>
              <w:rPr>
                <w:rFonts w:eastAsia="Times New Roman" w:cs="Calibri"/>
              </w:rPr>
            </w:pPr>
            <w:r w:rsidRPr="00C77C2A">
              <w:rPr>
                <w:rFonts w:eastAsia="Times New Roman" w:cs="Calibri"/>
              </w:rPr>
              <w:t>Kapitalni projekt K150059 REVITALIZACIJA POVIJESNE JEZGRE GRADA POŽEGE</w:t>
            </w:r>
          </w:p>
        </w:tc>
        <w:tc>
          <w:tcPr>
            <w:tcW w:w="1701" w:type="dxa"/>
            <w:tcBorders>
              <w:top w:val="single" w:sz="4" w:space="0" w:color="auto"/>
              <w:left w:val="single" w:sz="4" w:space="0" w:color="auto"/>
              <w:bottom w:val="single" w:sz="4" w:space="0" w:color="auto"/>
              <w:right w:val="single" w:sz="4" w:space="0" w:color="auto"/>
            </w:tcBorders>
            <w:noWrap/>
            <w:vAlign w:val="center"/>
          </w:tcPr>
          <w:p w14:paraId="2B9AC14C"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2.400.517,00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6AF65B32" w14:textId="77777777" w:rsidR="00C77C2A" w:rsidRPr="00C77C2A" w:rsidRDefault="00C77C2A" w:rsidP="00C77C2A">
            <w:pPr>
              <w:jc w:val="right"/>
              <w:rPr>
                <w:rFonts w:eastAsia="Times New Roman" w:cs="Calibri"/>
              </w:rPr>
            </w:pPr>
            <w:r w:rsidRPr="00C77C2A">
              <w:rPr>
                <w:rFonts w:eastAsia="Times New Roman" w:cs="Calibri"/>
              </w:rPr>
              <w:t>-1.894.650,00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8157E29"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505.867,00</w:t>
            </w:r>
            <w:r w:rsidRPr="00C77C2A">
              <w:rPr>
                <w:rFonts w:eastAsia="Times New Roman" w:cs="Calibri"/>
              </w:rPr>
              <w:fldChar w:fldCharType="end"/>
            </w:r>
          </w:p>
        </w:tc>
      </w:tr>
      <w:tr w:rsidR="00C77C2A" w:rsidRPr="00C77C2A" w14:paraId="277240F7"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756AF9DF" w14:textId="77777777" w:rsidR="00C77C2A" w:rsidRPr="00C77C2A" w:rsidRDefault="00C77C2A" w:rsidP="00C77C2A">
            <w:pPr>
              <w:rPr>
                <w:rFonts w:eastAsia="Times New Roman" w:cs="Calibri"/>
              </w:rPr>
            </w:pPr>
            <w:r w:rsidRPr="00C77C2A">
              <w:rPr>
                <w:rFonts w:eastAsia="Times New Roman" w:cs="Calibri"/>
              </w:rPr>
              <w:t>Kapitalni projekt K150060 REKONSTRUKCIJA I DOGRADNJA ZGRADE DJEČJEG VRTIĆA POŽEGA</w:t>
            </w:r>
          </w:p>
        </w:tc>
        <w:tc>
          <w:tcPr>
            <w:tcW w:w="1701" w:type="dxa"/>
            <w:tcBorders>
              <w:top w:val="single" w:sz="4" w:space="0" w:color="auto"/>
              <w:left w:val="single" w:sz="4" w:space="0" w:color="auto"/>
              <w:bottom w:val="single" w:sz="4" w:space="0" w:color="auto"/>
              <w:right w:val="single" w:sz="4" w:space="0" w:color="auto"/>
            </w:tcBorders>
            <w:noWrap/>
            <w:vAlign w:val="center"/>
          </w:tcPr>
          <w:p w14:paraId="2400D547"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1.790.100,00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F02C29C" w14:textId="77777777" w:rsidR="00C77C2A" w:rsidRPr="00C77C2A" w:rsidRDefault="00C77C2A" w:rsidP="00C77C2A">
            <w:pPr>
              <w:jc w:val="right"/>
              <w:rPr>
                <w:rFonts w:eastAsia="Times New Roman" w:cs="Calibri"/>
              </w:rPr>
            </w:pPr>
            <w:r w:rsidRPr="00C77C2A">
              <w:rPr>
                <w:rFonts w:eastAsia="Times New Roman" w:cs="Calibri"/>
              </w:rPr>
              <w:t>-177.350,00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7F0AEE4"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1.612.750,00</w:t>
            </w:r>
            <w:r w:rsidRPr="00C77C2A">
              <w:rPr>
                <w:rFonts w:eastAsia="Times New Roman" w:cs="Calibri"/>
              </w:rPr>
              <w:fldChar w:fldCharType="end"/>
            </w:r>
          </w:p>
        </w:tc>
      </w:tr>
      <w:tr w:rsidR="00C77C2A" w:rsidRPr="00C77C2A" w14:paraId="51F9CD74"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6532F8ED" w14:textId="77777777" w:rsidR="00C77C2A" w:rsidRPr="00C77C2A" w:rsidRDefault="00C77C2A" w:rsidP="00C77C2A">
            <w:pPr>
              <w:rPr>
                <w:rFonts w:eastAsia="Times New Roman" w:cs="Calibri"/>
              </w:rPr>
            </w:pPr>
            <w:r w:rsidRPr="00C77C2A">
              <w:rPr>
                <w:rFonts w:eastAsia="Times New Roman" w:cs="Calibri"/>
              </w:rPr>
              <w:t>Kapitalni projekt K150063 ZGRADA DR. ARCHA</w:t>
            </w:r>
          </w:p>
        </w:tc>
        <w:tc>
          <w:tcPr>
            <w:tcW w:w="1701" w:type="dxa"/>
            <w:tcBorders>
              <w:top w:val="single" w:sz="4" w:space="0" w:color="auto"/>
              <w:left w:val="single" w:sz="4" w:space="0" w:color="auto"/>
              <w:bottom w:val="single" w:sz="4" w:space="0" w:color="auto"/>
              <w:right w:val="single" w:sz="4" w:space="0" w:color="auto"/>
            </w:tcBorders>
            <w:noWrap/>
            <w:vAlign w:val="center"/>
          </w:tcPr>
          <w:p w14:paraId="6F849AF3"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110.000,00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D3949F9" w14:textId="77777777" w:rsidR="00C77C2A" w:rsidRPr="00C77C2A" w:rsidRDefault="00C77C2A" w:rsidP="00C77C2A">
            <w:pPr>
              <w:jc w:val="right"/>
              <w:rPr>
                <w:rFonts w:eastAsia="Times New Roman" w:cs="Calibri"/>
              </w:rPr>
            </w:pPr>
            <w:r w:rsidRPr="00C77C2A">
              <w:rPr>
                <w:rFonts w:eastAsia="Times New Roman" w:cs="Calibri"/>
              </w:rPr>
              <w:t>-110.000,00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9D7AC4D"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 xml:space="preserve">   0,00</w:t>
            </w:r>
            <w:r w:rsidRPr="00C77C2A">
              <w:rPr>
                <w:rFonts w:eastAsia="Times New Roman" w:cs="Calibri"/>
              </w:rPr>
              <w:fldChar w:fldCharType="end"/>
            </w:r>
          </w:p>
        </w:tc>
      </w:tr>
      <w:tr w:rsidR="00C77C2A" w:rsidRPr="00C77C2A" w14:paraId="678EE07D"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774BBFEB" w14:textId="77777777" w:rsidR="00C77C2A" w:rsidRPr="00C77C2A" w:rsidRDefault="00C77C2A" w:rsidP="00C77C2A">
            <w:pPr>
              <w:rPr>
                <w:rFonts w:eastAsia="Times New Roman" w:cs="Calibri"/>
              </w:rPr>
            </w:pPr>
            <w:r w:rsidRPr="00C77C2A">
              <w:rPr>
                <w:rFonts w:eastAsia="Times New Roman" w:cs="Calibri"/>
              </w:rPr>
              <w:t>Kapitalni projekt K150064 REKONSTRUKCIJA NOGOMETNOG IGRALIŠTA - NK SLAVONIJA</w:t>
            </w:r>
          </w:p>
        </w:tc>
        <w:tc>
          <w:tcPr>
            <w:tcW w:w="1701" w:type="dxa"/>
            <w:tcBorders>
              <w:top w:val="single" w:sz="4" w:space="0" w:color="auto"/>
              <w:left w:val="single" w:sz="4" w:space="0" w:color="auto"/>
              <w:bottom w:val="single" w:sz="4" w:space="0" w:color="auto"/>
              <w:right w:val="single" w:sz="4" w:space="0" w:color="auto"/>
            </w:tcBorders>
            <w:noWrap/>
            <w:vAlign w:val="center"/>
          </w:tcPr>
          <w:p w14:paraId="300E7FFA"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871.603,00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75058FC" w14:textId="77777777" w:rsidR="00C77C2A" w:rsidRPr="00C77C2A" w:rsidRDefault="00C77C2A" w:rsidP="00C77C2A">
            <w:pPr>
              <w:jc w:val="right"/>
              <w:rPr>
                <w:rFonts w:eastAsia="Times New Roman" w:cs="Calibri"/>
              </w:rPr>
            </w:pPr>
            <w:r w:rsidRPr="00C77C2A">
              <w:rPr>
                <w:rFonts w:eastAsia="Times New Roman" w:cs="Calibri"/>
              </w:rPr>
              <w:t>26.050,00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0729A1C"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897.653,00</w:t>
            </w:r>
            <w:r w:rsidRPr="00C77C2A">
              <w:rPr>
                <w:rFonts w:eastAsia="Times New Roman" w:cs="Calibri"/>
              </w:rPr>
              <w:fldChar w:fldCharType="end"/>
            </w:r>
          </w:p>
        </w:tc>
      </w:tr>
      <w:tr w:rsidR="00C77C2A" w:rsidRPr="00C77C2A" w14:paraId="2934C2B0"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6F46FDB7" w14:textId="77777777" w:rsidR="00C77C2A" w:rsidRPr="00C77C2A" w:rsidRDefault="00C77C2A" w:rsidP="00C77C2A">
            <w:pPr>
              <w:rPr>
                <w:rFonts w:eastAsia="Times New Roman" w:cs="Calibri"/>
              </w:rPr>
            </w:pPr>
            <w:r w:rsidRPr="00C77C2A">
              <w:rPr>
                <w:rFonts w:eastAsia="Times New Roman" w:cs="Calibri"/>
              </w:rPr>
              <w:t>Kapitalni projekt K150065 REKONSTRUKCIJA SPORTSKO REKREACIJSKE ZGRADE - TENISKI TERENI</w:t>
            </w:r>
          </w:p>
        </w:tc>
        <w:tc>
          <w:tcPr>
            <w:tcW w:w="1701" w:type="dxa"/>
            <w:tcBorders>
              <w:top w:val="single" w:sz="4" w:space="0" w:color="auto"/>
              <w:left w:val="single" w:sz="4" w:space="0" w:color="auto"/>
              <w:bottom w:val="single" w:sz="4" w:space="0" w:color="auto"/>
              <w:right w:val="single" w:sz="4" w:space="0" w:color="auto"/>
            </w:tcBorders>
            <w:noWrap/>
            <w:vAlign w:val="center"/>
          </w:tcPr>
          <w:p w14:paraId="11803B50"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250.000,00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F7019D7" w14:textId="77777777" w:rsidR="00C77C2A" w:rsidRPr="00C77C2A" w:rsidRDefault="00C77C2A" w:rsidP="00C77C2A">
            <w:pPr>
              <w:jc w:val="right"/>
              <w:rPr>
                <w:rFonts w:eastAsia="Times New Roman" w:cs="Calibri"/>
              </w:rPr>
            </w:pPr>
            <w:r w:rsidRPr="00C77C2A">
              <w:rPr>
                <w:rFonts w:eastAsia="Times New Roman" w:cs="Calibri"/>
              </w:rPr>
              <w:t>-250.000,00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A9C4CA3"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 xml:space="preserve">   0,00</w:t>
            </w:r>
            <w:r w:rsidRPr="00C77C2A">
              <w:rPr>
                <w:rFonts w:eastAsia="Times New Roman" w:cs="Calibri"/>
              </w:rPr>
              <w:fldChar w:fldCharType="end"/>
            </w:r>
          </w:p>
        </w:tc>
      </w:tr>
      <w:tr w:rsidR="00C77C2A" w:rsidRPr="00C77C2A" w14:paraId="0F038963"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681D99A0" w14:textId="77777777" w:rsidR="00C77C2A" w:rsidRPr="00C77C2A" w:rsidRDefault="00C77C2A" w:rsidP="00C77C2A">
            <w:pPr>
              <w:rPr>
                <w:rFonts w:eastAsia="Times New Roman" w:cs="Calibri"/>
              </w:rPr>
            </w:pPr>
            <w:r w:rsidRPr="00C77C2A">
              <w:rPr>
                <w:rFonts w:eastAsia="Times New Roman" w:cs="Calibri"/>
              </w:rPr>
              <w:t>Kapitalni projekt K150066 REKONSTRUKCIJA ZGRADE U ULICI MATIJE GUPCA</w:t>
            </w:r>
          </w:p>
        </w:tc>
        <w:tc>
          <w:tcPr>
            <w:tcW w:w="1701" w:type="dxa"/>
            <w:tcBorders>
              <w:top w:val="single" w:sz="4" w:space="0" w:color="auto"/>
              <w:left w:val="single" w:sz="4" w:space="0" w:color="auto"/>
              <w:bottom w:val="single" w:sz="4" w:space="0" w:color="auto"/>
              <w:right w:val="single" w:sz="4" w:space="0" w:color="auto"/>
            </w:tcBorders>
            <w:noWrap/>
            <w:vAlign w:val="center"/>
          </w:tcPr>
          <w:p w14:paraId="529B7819"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20.000,00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15B4348"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530DFB9"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20.000,00</w:t>
            </w:r>
            <w:r w:rsidRPr="00C77C2A">
              <w:rPr>
                <w:rFonts w:eastAsia="Times New Roman" w:cs="Calibri"/>
              </w:rPr>
              <w:fldChar w:fldCharType="end"/>
            </w:r>
          </w:p>
        </w:tc>
      </w:tr>
      <w:tr w:rsidR="00C77C2A" w:rsidRPr="00C77C2A" w14:paraId="22848314"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15BA51E4" w14:textId="77777777" w:rsidR="00C77C2A" w:rsidRPr="00C77C2A" w:rsidRDefault="00C77C2A" w:rsidP="00C77C2A">
            <w:pPr>
              <w:rPr>
                <w:rFonts w:eastAsia="Times New Roman" w:cs="Calibri"/>
              </w:rPr>
            </w:pPr>
            <w:r w:rsidRPr="00C77C2A">
              <w:rPr>
                <w:rFonts w:eastAsia="Times New Roman" w:cs="Calibri"/>
              </w:rPr>
              <w:t>Kapitalni projekt K150067 BISTA DOBRIŠA CESARIĆ</w:t>
            </w:r>
          </w:p>
        </w:tc>
        <w:tc>
          <w:tcPr>
            <w:tcW w:w="1701" w:type="dxa"/>
            <w:tcBorders>
              <w:top w:val="single" w:sz="4" w:space="0" w:color="auto"/>
              <w:left w:val="single" w:sz="4" w:space="0" w:color="auto"/>
              <w:bottom w:val="single" w:sz="4" w:space="0" w:color="auto"/>
              <w:right w:val="single" w:sz="4" w:space="0" w:color="auto"/>
            </w:tcBorders>
            <w:noWrap/>
            <w:vAlign w:val="center"/>
          </w:tcPr>
          <w:p w14:paraId="27E450C7"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12.600,00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CFB9790"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AF27522"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12.600,00</w:t>
            </w:r>
            <w:r w:rsidRPr="00C77C2A">
              <w:rPr>
                <w:rFonts w:eastAsia="Times New Roman" w:cs="Calibri"/>
              </w:rPr>
              <w:fldChar w:fldCharType="end"/>
            </w:r>
          </w:p>
        </w:tc>
      </w:tr>
      <w:tr w:rsidR="00C77C2A" w:rsidRPr="00C77C2A" w14:paraId="478FFD9C"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50A5550E" w14:textId="77777777" w:rsidR="00C77C2A" w:rsidRPr="00C77C2A" w:rsidRDefault="00C77C2A" w:rsidP="00C77C2A">
            <w:pPr>
              <w:rPr>
                <w:rFonts w:eastAsia="Times New Roman" w:cs="Calibri"/>
              </w:rPr>
            </w:pPr>
            <w:r w:rsidRPr="00C77C2A">
              <w:rPr>
                <w:rFonts w:eastAsia="Times New Roman" w:cs="Calibri"/>
              </w:rPr>
              <w:t>Kapitalni projekt K150068 IZGRADNJA ISTOČNE TRIBINE NA STADIONU NK SLAVONIJE</w:t>
            </w:r>
          </w:p>
        </w:tc>
        <w:tc>
          <w:tcPr>
            <w:tcW w:w="1701" w:type="dxa"/>
            <w:tcBorders>
              <w:top w:val="single" w:sz="4" w:space="0" w:color="auto"/>
              <w:left w:val="single" w:sz="4" w:space="0" w:color="auto"/>
              <w:bottom w:val="single" w:sz="4" w:space="0" w:color="auto"/>
              <w:right w:val="single" w:sz="4" w:space="0" w:color="auto"/>
            </w:tcBorders>
            <w:noWrap/>
            <w:vAlign w:val="center"/>
          </w:tcPr>
          <w:p w14:paraId="71BCDC2A"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 xml:space="preserve">   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5572E8A"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CA16AEE"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bookmarkStart w:id="7" w:name="_Hlk193440170"/>
            <w:r w:rsidRPr="00C77C2A">
              <w:rPr>
                <w:rFonts w:eastAsia="Times New Roman" w:cs="Calibri"/>
                <w:noProof/>
              </w:rPr>
              <w:t xml:space="preserve">   0,00</w:t>
            </w:r>
            <w:bookmarkEnd w:id="7"/>
            <w:r w:rsidRPr="00C77C2A">
              <w:rPr>
                <w:rFonts w:eastAsia="Times New Roman" w:cs="Calibri"/>
              </w:rPr>
              <w:fldChar w:fldCharType="end"/>
            </w:r>
          </w:p>
        </w:tc>
      </w:tr>
      <w:tr w:rsidR="00C77C2A" w:rsidRPr="00C77C2A" w14:paraId="57986F08"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7A0118A5" w14:textId="77777777" w:rsidR="00C77C2A" w:rsidRPr="00C77C2A" w:rsidRDefault="00C77C2A" w:rsidP="00C77C2A">
            <w:pPr>
              <w:rPr>
                <w:rFonts w:eastAsia="Times New Roman" w:cs="Calibri"/>
              </w:rPr>
            </w:pPr>
            <w:r w:rsidRPr="00C77C2A">
              <w:rPr>
                <w:rFonts w:eastAsia="Times New Roman" w:cs="Calibri"/>
              </w:rPr>
              <w:t>Kapitalni projekt K150069 IZLOŽBENI PAVILJON ZA KUŽNI PIL</w:t>
            </w:r>
          </w:p>
        </w:tc>
        <w:tc>
          <w:tcPr>
            <w:tcW w:w="1701" w:type="dxa"/>
            <w:tcBorders>
              <w:top w:val="single" w:sz="4" w:space="0" w:color="auto"/>
              <w:left w:val="single" w:sz="4" w:space="0" w:color="auto"/>
              <w:bottom w:val="single" w:sz="4" w:space="0" w:color="auto"/>
              <w:right w:val="single" w:sz="4" w:space="0" w:color="auto"/>
            </w:tcBorders>
            <w:noWrap/>
            <w:vAlign w:val="center"/>
          </w:tcPr>
          <w:p w14:paraId="171B5D04"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207.000,00</w:t>
            </w:r>
            <w:r w:rsidRPr="00C77C2A">
              <w:rPr>
                <w:rFonts w:eastAsia="Times New Roman" w:cs="Calibri"/>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0FCC2BA9" w14:textId="77777777" w:rsidR="00C77C2A" w:rsidRPr="00C77C2A" w:rsidRDefault="00C77C2A" w:rsidP="00C77C2A">
            <w:pPr>
              <w:jc w:val="right"/>
              <w:rPr>
                <w:rFonts w:eastAsia="Times New Roman" w:cs="Calibri"/>
              </w:rPr>
            </w:pPr>
            <w:r w:rsidRPr="00C77C2A">
              <w:rPr>
                <w:rFonts w:eastAsia="Times New Roman" w:cs="Calibri"/>
              </w:rPr>
              <w:t>500,00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6B3B7A1"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207.500,00</w:t>
            </w:r>
            <w:r w:rsidRPr="00C77C2A">
              <w:rPr>
                <w:rFonts w:eastAsia="Times New Roman" w:cs="Calibri"/>
              </w:rPr>
              <w:fldChar w:fldCharType="end"/>
            </w:r>
          </w:p>
        </w:tc>
      </w:tr>
      <w:tr w:rsidR="00C77C2A" w:rsidRPr="00C77C2A" w14:paraId="3D344FA1"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0DE8740E" w14:textId="77777777" w:rsidR="00C77C2A" w:rsidRPr="00C77C2A" w:rsidRDefault="00C77C2A" w:rsidP="00C77C2A">
            <w:pPr>
              <w:rPr>
                <w:rFonts w:eastAsia="Times New Roman" w:cs="Calibri"/>
              </w:rPr>
            </w:pPr>
            <w:r w:rsidRPr="00C77C2A">
              <w:rPr>
                <w:rFonts w:eastAsia="Times New Roman" w:cs="Calibri"/>
              </w:rPr>
              <w:t>Kapitalni projekt K150070 OPREMANJE TRŽNICE</w:t>
            </w:r>
          </w:p>
        </w:tc>
        <w:tc>
          <w:tcPr>
            <w:tcW w:w="1701" w:type="dxa"/>
            <w:tcBorders>
              <w:top w:val="single" w:sz="4" w:space="0" w:color="auto"/>
              <w:left w:val="single" w:sz="4" w:space="0" w:color="auto"/>
              <w:bottom w:val="single" w:sz="4" w:space="0" w:color="auto"/>
              <w:right w:val="single" w:sz="4" w:space="0" w:color="auto"/>
            </w:tcBorders>
            <w:noWrap/>
            <w:vAlign w:val="center"/>
          </w:tcPr>
          <w:p w14:paraId="29B8F103" w14:textId="77777777" w:rsidR="00C77C2A" w:rsidRPr="00C77C2A" w:rsidRDefault="00C77C2A" w:rsidP="00C77C2A">
            <w:pPr>
              <w:jc w:val="right"/>
              <w:rPr>
                <w:rFonts w:eastAsia="Times New Roman" w:cs="Calibri"/>
              </w:rPr>
            </w:pPr>
            <w:r w:rsidRPr="00C77C2A">
              <w:rPr>
                <w:rFonts w:eastAsia="Times New Roman" w:cs="Calibri"/>
                <w:noProof/>
              </w:rPr>
              <w:fldChar w:fldCharType="begin"/>
            </w:r>
            <w:r w:rsidRPr="00C77C2A">
              <w:rPr>
                <w:rFonts w:eastAsia="Times New Roman" w:cs="Calibri"/>
                <w:noProof/>
              </w:rPr>
              <w:instrText xml:space="preserve"> =SUM(left) \# "#.##0,00" </w:instrText>
            </w:r>
            <w:r w:rsidRPr="00C77C2A">
              <w:rPr>
                <w:rFonts w:eastAsia="Times New Roman" w:cs="Calibri"/>
                <w:noProof/>
              </w:rPr>
              <w:fldChar w:fldCharType="separate"/>
            </w:r>
            <w:r w:rsidRPr="00C77C2A">
              <w:rPr>
                <w:rFonts w:eastAsia="Times New Roman" w:cs="Calibri"/>
                <w:noProof/>
              </w:rPr>
              <w:t>300.000,00</w:t>
            </w:r>
            <w:r w:rsidRPr="00C77C2A">
              <w:rPr>
                <w:rFonts w:eastAsia="Times New Roman" w:cs="Calibri"/>
                <w:noProof/>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702D536"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2BA3949" w14:textId="77777777" w:rsidR="00C77C2A" w:rsidRPr="00C77C2A" w:rsidRDefault="00C77C2A" w:rsidP="00C77C2A">
            <w:pPr>
              <w:jc w:val="right"/>
              <w:rPr>
                <w:rFonts w:eastAsia="Times New Roman" w:cs="Calibri"/>
              </w:rPr>
            </w:pPr>
            <w:r w:rsidRPr="00C77C2A">
              <w:rPr>
                <w:rFonts w:eastAsia="Times New Roman" w:cs="Calibri"/>
                <w:noProof/>
              </w:rPr>
              <w:fldChar w:fldCharType="begin"/>
            </w:r>
            <w:r w:rsidRPr="00C77C2A">
              <w:rPr>
                <w:rFonts w:eastAsia="Times New Roman" w:cs="Calibri"/>
                <w:noProof/>
              </w:rPr>
              <w:instrText xml:space="preserve"> =SUM(left) \# "#.##0,00" </w:instrText>
            </w:r>
            <w:r w:rsidRPr="00C77C2A">
              <w:rPr>
                <w:rFonts w:eastAsia="Times New Roman" w:cs="Calibri"/>
                <w:noProof/>
              </w:rPr>
              <w:fldChar w:fldCharType="separate"/>
            </w:r>
            <w:r w:rsidRPr="00C77C2A">
              <w:rPr>
                <w:rFonts w:eastAsia="Times New Roman" w:cs="Calibri"/>
                <w:noProof/>
              </w:rPr>
              <w:t>300.000,00</w:t>
            </w:r>
            <w:r w:rsidRPr="00C77C2A">
              <w:rPr>
                <w:rFonts w:eastAsia="Times New Roman" w:cs="Calibri"/>
                <w:noProof/>
              </w:rPr>
              <w:fldChar w:fldCharType="end"/>
            </w:r>
          </w:p>
        </w:tc>
      </w:tr>
      <w:tr w:rsidR="00C77C2A" w:rsidRPr="00C77C2A" w14:paraId="4F152006"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1ADFB07B" w14:textId="77777777" w:rsidR="00C77C2A" w:rsidRPr="00C77C2A" w:rsidRDefault="00C77C2A" w:rsidP="00C77C2A">
            <w:pPr>
              <w:rPr>
                <w:rFonts w:eastAsia="Times New Roman" w:cs="Calibri"/>
              </w:rPr>
            </w:pPr>
            <w:r w:rsidRPr="00C77C2A">
              <w:rPr>
                <w:rFonts w:eastAsia="Times New Roman" w:cs="Calibri"/>
              </w:rPr>
              <w:t>Kapitalni projekt K150071 SPOMEN SOBA DOMOVINSKOM RATU</w:t>
            </w:r>
          </w:p>
        </w:tc>
        <w:tc>
          <w:tcPr>
            <w:tcW w:w="1701" w:type="dxa"/>
            <w:tcBorders>
              <w:top w:val="single" w:sz="4" w:space="0" w:color="auto"/>
              <w:left w:val="single" w:sz="4" w:space="0" w:color="auto"/>
              <w:bottom w:val="single" w:sz="4" w:space="0" w:color="auto"/>
              <w:right w:val="single" w:sz="4" w:space="0" w:color="auto"/>
            </w:tcBorders>
            <w:noWrap/>
            <w:vAlign w:val="center"/>
          </w:tcPr>
          <w:p w14:paraId="128212C3" w14:textId="77777777" w:rsidR="00C77C2A" w:rsidRPr="00C77C2A" w:rsidRDefault="00C77C2A" w:rsidP="00C77C2A">
            <w:pPr>
              <w:jc w:val="right"/>
              <w:rPr>
                <w:rFonts w:eastAsia="Times New Roman" w:cs="Calibri"/>
              </w:rPr>
            </w:pPr>
            <w:r w:rsidRPr="00C77C2A">
              <w:rPr>
                <w:rFonts w:eastAsia="Times New Roman" w:cs="Calibri"/>
                <w:noProof/>
              </w:rPr>
              <w:fldChar w:fldCharType="begin"/>
            </w:r>
            <w:r w:rsidRPr="00C77C2A">
              <w:rPr>
                <w:rFonts w:eastAsia="Times New Roman" w:cs="Calibri"/>
                <w:noProof/>
              </w:rPr>
              <w:instrText xml:space="preserve"> =SUM(left) \# "#.##0,00" </w:instrText>
            </w:r>
            <w:r w:rsidRPr="00C77C2A">
              <w:rPr>
                <w:rFonts w:eastAsia="Times New Roman" w:cs="Calibri"/>
                <w:noProof/>
              </w:rPr>
              <w:fldChar w:fldCharType="separate"/>
            </w:r>
            <w:r w:rsidRPr="00C77C2A">
              <w:rPr>
                <w:rFonts w:eastAsia="Times New Roman" w:cs="Calibri"/>
                <w:noProof/>
              </w:rPr>
              <w:t>70.000,00</w:t>
            </w:r>
            <w:r w:rsidRPr="00C77C2A">
              <w:rPr>
                <w:rFonts w:eastAsia="Times New Roman" w:cs="Calibri"/>
                <w:noProof/>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23167F89" w14:textId="77777777" w:rsidR="00C77C2A" w:rsidRPr="00C77C2A" w:rsidRDefault="00C77C2A" w:rsidP="00C77C2A">
            <w:pPr>
              <w:jc w:val="right"/>
              <w:rPr>
                <w:rFonts w:eastAsia="Times New Roman" w:cs="Calibri"/>
              </w:rPr>
            </w:pPr>
            <w:r w:rsidRPr="00C77C2A">
              <w:rPr>
                <w:rFonts w:eastAsia="Times New Roman" w:cs="Calibri"/>
              </w:rPr>
              <w:t>-68.020,00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1276331" w14:textId="77777777" w:rsidR="00C77C2A" w:rsidRPr="00C77C2A" w:rsidRDefault="00C77C2A" w:rsidP="00C77C2A">
            <w:pPr>
              <w:jc w:val="right"/>
              <w:rPr>
                <w:rFonts w:eastAsia="Times New Roman" w:cs="Calibri"/>
                <w:noProof/>
              </w:rPr>
            </w:pPr>
            <w:r w:rsidRPr="00C77C2A">
              <w:rPr>
                <w:rFonts w:eastAsia="Times New Roman" w:cs="Calibri"/>
                <w:noProof/>
              </w:rPr>
              <w:fldChar w:fldCharType="begin"/>
            </w:r>
            <w:r w:rsidRPr="00C77C2A">
              <w:rPr>
                <w:rFonts w:eastAsia="Times New Roman" w:cs="Calibri"/>
                <w:noProof/>
              </w:rPr>
              <w:instrText xml:space="preserve"> =SUM(left) \# "#.##0,00" </w:instrText>
            </w:r>
            <w:r w:rsidRPr="00C77C2A">
              <w:rPr>
                <w:rFonts w:eastAsia="Times New Roman" w:cs="Calibri"/>
                <w:noProof/>
              </w:rPr>
              <w:fldChar w:fldCharType="separate"/>
            </w:r>
            <w:r w:rsidRPr="00C77C2A">
              <w:rPr>
                <w:rFonts w:eastAsia="Times New Roman" w:cs="Calibri"/>
                <w:noProof/>
              </w:rPr>
              <w:t>1.980,00</w:t>
            </w:r>
            <w:r w:rsidRPr="00C77C2A">
              <w:rPr>
                <w:rFonts w:eastAsia="Times New Roman" w:cs="Calibri"/>
                <w:noProof/>
              </w:rPr>
              <w:fldChar w:fldCharType="end"/>
            </w:r>
          </w:p>
        </w:tc>
      </w:tr>
      <w:tr w:rsidR="00C77C2A" w:rsidRPr="00C77C2A" w14:paraId="37DFCA60"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787A5C1F" w14:textId="77777777" w:rsidR="00C77C2A" w:rsidRPr="00C77C2A" w:rsidRDefault="00C77C2A" w:rsidP="00C77C2A">
            <w:pPr>
              <w:rPr>
                <w:rFonts w:eastAsia="Times New Roman" w:cs="Calibri"/>
              </w:rPr>
            </w:pPr>
            <w:r w:rsidRPr="00C77C2A">
              <w:rPr>
                <w:rFonts w:eastAsia="Times New Roman" w:cs="Calibri"/>
              </w:rPr>
              <w:t>Kapitalni projekt K150072 POBOLJŠANJE EDUKATIVNIH I SPORTSKIH UVJETA U DJEČJEM VRTIĆU POŽEGA</w:t>
            </w:r>
          </w:p>
        </w:tc>
        <w:tc>
          <w:tcPr>
            <w:tcW w:w="1701" w:type="dxa"/>
            <w:tcBorders>
              <w:top w:val="single" w:sz="4" w:space="0" w:color="auto"/>
              <w:left w:val="single" w:sz="4" w:space="0" w:color="auto"/>
              <w:bottom w:val="single" w:sz="4" w:space="0" w:color="auto"/>
              <w:right w:val="single" w:sz="4" w:space="0" w:color="auto"/>
            </w:tcBorders>
            <w:noWrap/>
            <w:vAlign w:val="center"/>
          </w:tcPr>
          <w:p w14:paraId="092CF838" w14:textId="77777777" w:rsidR="00C77C2A" w:rsidRPr="00C77C2A" w:rsidRDefault="00C77C2A" w:rsidP="00C77C2A">
            <w:pPr>
              <w:jc w:val="right"/>
              <w:rPr>
                <w:rFonts w:eastAsia="Times New Roman" w:cs="Calibri"/>
              </w:rPr>
            </w:pPr>
            <w:r w:rsidRPr="00C77C2A">
              <w:rPr>
                <w:rFonts w:eastAsia="Times New Roman" w:cs="Calibri"/>
                <w:noProof/>
              </w:rPr>
              <w:fldChar w:fldCharType="begin"/>
            </w:r>
            <w:r w:rsidRPr="00C77C2A">
              <w:rPr>
                <w:rFonts w:eastAsia="Times New Roman" w:cs="Calibri"/>
                <w:noProof/>
              </w:rPr>
              <w:instrText xml:space="preserve"> =SUM(left) \# "#.##0,00" </w:instrText>
            </w:r>
            <w:r w:rsidRPr="00C77C2A">
              <w:rPr>
                <w:rFonts w:eastAsia="Times New Roman" w:cs="Calibri"/>
                <w:noProof/>
              </w:rPr>
              <w:fldChar w:fldCharType="separate"/>
            </w:r>
            <w:r w:rsidRPr="00C77C2A">
              <w:rPr>
                <w:rFonts w:eastAsia="Times New Roman" w:cs="Calibri"/>
                <w:noProof/>
              </w:rPr>
              <w:t>54.850,00</w:t>
            </w:r>
            <w:r w:rsidRPr="00C77C2A">
              <w:rPr>
                <w:rFonts w:eastAsia="Times New Roman" w:cs="Calibri"/>
                <w:noProof/>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D3B1FA3" w14:textId="77777777" w:rsidR="00C77C2A" w:rsidRPr="00C77C2A" w:rsidRDefault="00C77C2A" w:rsidP="00C77C2A">
            <w:pPr>
              <w:jc w:val="right"/>
              <w:rPr>
                <w:rFonts w:eastAsia="Times New Roman" w:cs="Calibri"/>
              </w:rPr>
            </w:pPr>
            <w:r w:rsidRPr="00C77C2A">
              <w:rPr>
                <w:rFonts w:eastAsia="Times New Roman" w:cs="Calibri"/>
              </w:rPr>
              <w:t>-200,00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03978E6" w14:textId="77777777" w:rsidR="00C77C2A" w:rsidRPr="00C77C2A" w:rsidRDefault="00C77C2A" w:rsidP="00C77C2A">
            <w:pPr>
              <w:jc w:val="right"/>
              <w:rPr>
                <w:rFonts w:eastAsia="Times New Roman" w:cs="Calibri"/>
                <w:noProof/>
              </w:rPr>
            </w:pPr>
            <w:r w:rsidRPr="00C77C2A">
              <w:rPr>
                <w:rFonts w:eastAsia="Times New Roman" w:cs="Calibri"/>
                <w:noProof/>
              </w:rPr>
              <w:fldChar w:fldCharType="begin"/>
            </w:r>
            <w:r w:rsidRPr="00C77C2A">
              <w:rPr>
                <w:rFonts w:eastAsia="Times New Roman" w:cs="Calibri"/>
                <w:noProof/>
              </w:rPr>
              <w:instrText xml:space="preserve"> =SUM(left) \# "#.##0,00" </w:instrText>
            </w:r>
            <w:r w:rsidRPr="00C77C2A">
              <w:rPr>
                <w:rFonts w:eastAsia="Times New Roman" w:cs="Calibri"/>
                <w:noProof/>
              </w:rPr>
              <w:fldChar w:fldCharType="separate"/>
            </w:r>
            <w:r w:rsidRPr="00C77C2A">
              <w:rPr>
                <w:rFonts w:eastAsia="Times New Roman" w:cs="Calibri"/>
                <w:noProof/>
              </w:rPr>
              <w:t>54.650,00</w:t>
            </w:r>
            <w:r w:rsidRPr="00C77C2A">
              <w:rPr>
                <w:rFonts w:eastAsia="Times New Roman" w:cs="Calibri"/>
                <w:noProof/>
              </w:rPr>
              <w:fldChar w:fldCharType="end"/>
            </w:r>
          </w:p>
        </w:tc>
      </w:tr>
      <w:tr w:rsidR="00C77C2A" w:rsidRPr="00C77C2A" w14:paraId="328F272D"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1F638EE8" w14:textId="77777777" w:rsidR="00C77C2A" w:rsidRPr="00C77C2A" w:rsidRDefault="00C77C2A" w:rsidP="00C77C2A">
            <w:pPr>
              <w:rPr>
                <w:rFonts w:eastAsia="Times New Roman" w:cs="Calibri"/>
              </w:rPr>
            </w:pPr>
            <w:r w:rsidRPr="00C77C2A">
              <w:rPr>
                <w:rFonts w:eastAsia="Times New Roman" w:cs="Calibri"/>
              </w:rPr>
              <w:t>Kapitalni projekt K150073 ULAGANJE U DJEČJE IGRALIŠTE NA LOKACIJI POD GRADOM</w:t>
            </w:r>
          </w:p>
        </w:tc>
        <w:tc>
          <w:tcPr>
            <w:tcW w:w="1701" w:type="dxa"/>
            <w:tcBorders>
              <w:top w:val="single" w:sz="4" w:space="0" w:color="auto"/>
              <w:left w:val="single" w:sz="4" w:space="0" w:color="auto"/>
              <w:bottom w:val="single" w:sz="4" w:space="0" w:color="auto"/>
              <w:right w:val="single" w:sz="4" w:space="0" w:color="auto"/>
            </w:tcBorders>
            <w:noWrap/>
            <w:vAlign w:val="center"/>
          </w:tcPr>
          <w:p w14:paraId="496E2DD3" w14:textId="77777777" w:rsidR="00C77C2A" w:rsidRPr="00C77C2A" w:rsidRDefault="00C77C2A" w:rsidP="00C77C2A">
            <w:pPr>
              <w:jc w:val="right"/>
              <w:rPr>
                <w:rFonts w:eastAsia="Times New Roman" w:cs="Calibri"/>
              </w:rPr>
            </w:pPr>
            <w:r w:rsidRPr="00C77C2A">
              <w:rPr>
                <w:rFonts w:eastAsia="Times New Roman" w:cs="Calibri"/>
                <w:noProof/>
              </w:rPr>
              <w:fldChar w:fldCharType="begin"/>
            </w:r>
            <w:r w:rsidRPr="00C77C2A">
              <w:rPr>
                <w:rFonts w:eastAsia="Times New Roman" w:cs="Calibri"/>
                <w:noProof/>
              </w:rPr>
              <w:instrText xml:space="preserve"> =SUM(left) \# "#.##0,00" </w:instrText>
            </w:r>
            <w:r w:rsidRPr="00C77C2A">
              <w:rPr>
                <w:rFonts w:eastAsia="Times New Roman" w:cs="Calibri"/>
                <w:noProof/>
              </w:rPr>
              <w:fldChar w:fldCharType="separate"/>
            </w:r>
            <w:r w:rsidRPr="00C77C2A">
              <w:rPr>
                <w:rFonts w:eastAsia="Times New Roman" w:cs="Calibri"/>
                <w:noProof/>
              </w:rPr>
              <w:t>48.350,00</w:t>
            </w:r>
            <w:r w:rsidRPr="00C77C2A">
              <w:rPr>
                <w:rFonts w:eastAsia="Times New Roman" w:cs="Calibri"/>
                <w:noProof/>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22E0E5CD" w14:textId="77777777" w:rsidR="00C77C2A" w:rsidRPr="00C77C2A" w:rsidRDefault="00C77C2A" w:rsidP="00C77C2A">
            <w:pPr>
              <w:jc w:val="right"/>
              <w:rPr>
                <w:rFonts w:eastAsia="Times New Roman" w:cs="Calibri"/>
              </w:rPr>
            </w:pPr>
            <w:r w:rsidRPr="00C77C2A">
              <w:rPr>
                <w:rFonts w:eastAsia="Times New Roman" w:cs="Calibri"/>
              </w:rPr>
              <w:t>6.725,00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8DC9D66" w14:textId="77777777" w:rsidR="00C77C2A" w:rsidRPr="00C77C2A" w:rsidRDefault="00C77C2A" w:rsidP="00C77C2A">
            <w:pPr>
              <w:jc w:val="right"/>
              <w:rPr>
                <w:rFonts w:eastAsia="Times New Roman" w:cs="Calibri"/>
                <w:noProof/>
              </w:rPr>
            </w:pPr>
            <w:r w:rsidRPr="00C77C2A">
              <w:rPr>
                <w:rFonts w:eastAsia="Times New Roman" w:cs="Calibri"/>
                <w:noProof/>
              </w:rPr>
              <w:fldChar w:fldCharType="begin"/>
            </w:r>
            <w:r w:rsidRPr="00C77C2A">
              <w:rPr>
                <w:rFonts w:eastAsia="Times New Roman" w:cs="Calibri"/>
                <w:noProof/>
              </w:rPr>
              <w:instrText xml:space="preserve"> =SUM(left) \# "#.##0,00" </w:instrText>
            </w:r>
            <w:r w:rsidRPr="00C77C2A">
              <w:rPr>
                <w:rFonts w:eastAsia="Times New Roman" w:cs="Calibri"/>
                <w:noProof/>
              </w:rPr>
              <w:fldChar w:fldCharType="separate"/>
            </w:r>
            <w:r w:rsidRPr="00C77C2A">
              <w:rPr>
                <w:rFonts w:eastAsia="Times New Roman" w:cs="Calibri"/>
                <w:noProof/>
              </w:rPr>
              <w:t>55.075,00</w:t>
            </w:r>
            <w:r w:rsidRPr="00C77C2A">
              <w:rPr>
                <w:rFonts w:eastAsia="Times New Roman" w:cs="Calibri"/>
                <w:noProof/>
              </w:rPr>
              <w:fldChar w:fldCharType="end"/>
            </w:r>
          </w:p>
        </w:tc>
      </w:tr>
      <w:tr w:rsidR="00C77C2A" w:rsidRPr="00C77C2A" w14:paraId="799F4CE6"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38DEAA03"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512D0590"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9.790.650,00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73B424C"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-3.160.643,00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76B4768"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6.630.007,00</w:t>
            </w:r>
            <w:r w:rsidRPr="00C77C2A">
              <w:rPr>
                <w:rFonts w:eastAsia="Times New Roman" w:cs="Calibri"/>
                <w:b/>
                <w:bCs/>
              </w:rPr>
              <w:fldChar w:fldCharType="end"/>
            </w:r>
          </w:p>
        </w:tc>
      </w:tr>
    </w:tbl>
    <w:p w14:paraId="6F5617E0" w14:textId="77777777" w:rsidR="00C77C2A" w:rsidRPr="00C77C2A" w:rsidRDefault="00C77C2A" w:rsidP="00C77C2A">
      <w:pPr>
        <w:spacing w:after="0" w:line="240" w:lineRule="auto"/>
        <w:ind w:right="-141"/>
        <w:jc w:val="both"/>
        <w:rPr>
          <w:rFonts w:eastAsia="Times New Roman" w:cs="Calibri"/>
          <w:b/>
          <w:bCs/>
        </w:rPr>
      </w:pPr>
    </w:p>
    <w:p w14:paraId="54DEE42F" w14:textId="77777777" w:rsidR="00C77C2A" w:rsidRPr="00C77C2A" w:rsidRDefault="00C77C2A" w:rsidP="00C77C2A">
      <w:pPr>
        <w:spacing w:after="0" w:line="240" w:lineRule="auto"/>
        <w:ind w:right="-141"/>
        <w:jc w:val="both"/>
        <w:rPr>
          <w:rFonts w:eastAsia="Times New Roman" w:cs="Calibri"/>
          <w:bCs/>
        </w:rPr>
      </w:pPr>
      <w:r w:rsidRPr="00C77C2A">
        <w:rPr>
          <w:rFonts w:eastAsia="Times New Roman" w:cs="Calibri"/>
          <w:b/>
          <w:bCs/>
        </w:rPr>
        <w:t>Opremanje dječjih igrališta</w:t>
      </w:r>
      <w:r w:rsidRPr="00C77C2A">
        <w:rPr>
          <w:rFonts w:eastAsia="Times New Roman" w:cs="Calibri"/>
        </w:rPr>
        <w:t xml:space="preserve"> </w:t>
      </w:r>
      <w:r w:rsidRPr="00C77C2A">
        <w:rPr>
          <w:rFonts w:eastAsia="Times New Roman" w:cs="Calibri"/>
          <w:bCs/>
        </w:rPr>
        <w:t>- Sukladno zahtjevima mjesnih odbora i urbanističkim planovima uređenja Grada predviđena su održavanje postojeće opreme i nabava nove opreme za dopunu sadržaja na postojećim dječjim igralištima kao i formiranje novih dječjih igrališta.</w:t>
      </w:r>
    </w:p>
    <w:p w14:paraId="05E4CA00" w14:textId="77777777" w:rsidR="00C77C2A" w:rsidRPr="00C77C2A" w:rsidRDefault="00C77C2A" w:rsidP="00C77C2A">
      <w:pPr>
        <w:spacing w:after="0" w:line="240" w:lineRule="auto"/>
        <w:ind w:right="-141"/>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744B79B1"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261D3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23ACDA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4F1166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FF53BD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E06946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D773A2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1FFFAF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33B4B6E9" w14:textId="77777777" w:rsidTr="0064306B">
        <w:trPr>
          <w:trHeight w:val="42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E8882B3"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lastRenderedPageBreak/>
              <w:t>Korištenje dječjih igrališta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60AC932"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novopostavljenih sadržaja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6D5578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18BEA7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FAF1DA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7</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C10F5D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1B3399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7</w:t>
            </w:r>
          </w:p>
        </w:tc>
      </w:tr>
    </w:tbl>
    <w:p w14:paraId="36D9E1CF" w14:textId="77777777" w:rsidR="00C77C2A" w:rsidRPr="00C77C2A" w:rsidRDefault="00C77C2A" w:rsidP="00C77C2A">
      <w:pPr>
        <w:spacing w:after="0" w:line="240" w:lineRule="auto"/>
        <w:ind w:right="-141"/>
        <w:jc w:val="both"/>
        <w:rPr>
          <w:rFonts w:eastAsia="Times New Roman" w:cs="Calibri"/>
          <w:b/>
          <w:bCs/>
        </w:rPr>
      </w:pPr>
    </w:p>
    <w:p w14:paraId="5FB8A1E2" w14:textId="77777777" w:rsidR="00C77C2A" w:rsidRPr="00C77C2A" w:rsidRDefault="00C77C2A" w:rsidP="00C77C2A">
      <w:pPr>
        <w:spacing w:after="0" w:line="240" w:lineRule="auto"/>
        <w:ind w:right="-141"/>
        <w:jc w:val="both"/>
        <w:rPr>
          <w:rFonts w:eastAsia="Times New Roman" w:cs="Calibri"/>
          <w:bCs/>
        </w:rPr>
      </w:pPr>
      <w:r w:rsidRPr="00C77C2A">
        <w:rPr>
          <w:rFonts w:eastAsia="Times New Roman" w:cs="Calibri"/>
          <w:b/>
          <w:bCs/>
        </w:rPr>
        <w:t>Ulaganje u športske objekte</w:t>
      </w:r>
      <w:r w:rsidRPr="00C77C2A">
        <w:rPr>
          <w:rFonts w:eastAsia="Times New Roman" w:cs="Calibri"/>
        </w:rPr>
        <w:t xml:space="preserve"> </w:t>
      </w:r>
      <w:r w:rsidRPr="00C77C2A">
        <w:rPr>
          <w:rFonts w:eastAsia="Times New Roman" w:cs="Calibri"/>
          <w:bCs/>
        </w:rPr>
        <w:t>– odnosi se na ulaganja na postojećim športskim objektima u skladu s prijedlozima i utvrđenoj potrebi od strane stručnih službi s ciljem poboljšanja postojeće infrastrukture. Sredstva se usklađuju sa stvarnim potrebama.</w:t>
      </w:r>
    </w:p>
    <w:p w14:paraId="49273338" w14:textId="77777777" w:rsidR="00C77C2A" w:rsidRPr="00C77C2A" w:rsidRDefault="00C77C2A" w:rsidP="00C77C2A">
      <w:pPr>
        <w:spacing w:after="0" w:line="240" w:lineRule="auto"/>
        <w:ind w:right="-141"/>
        <w:jc w:val="both"/>
        <w:rPr>
          <w:rFonts w:eastAsia="Times New Roman" w:cs="Calibri"/>
          <w:bCs/>
        </w:rPr>
      </w:pP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7B9B4873" w14:textId="77777777" w:rsidTr="0015734C">
        <w:trPr>
          <w:trHeight w:val="434"/>
          <w:jc w:val="center"/>
        </w:trPr>
        <w:tc>
          <w:tcPr>
            <w:tcW w:w="1417" w:type="dxa"/>
            <w:shd w:val="clear" w:color="auto" w:fill="FFFFFF"/>
            <w:vAlign w:val="center"/>
            <w:hideMark/>
          </w:tcPr>
          <w:p w14:paraId="7FE4B63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shd w:val="clear" w:color="auto" w:fill="FFFFFF"/>
            <w:vAlign w:val="center"/>
            <w:hideMark/>
          </w:tcPr>
          <w:p w14:paraId="042E879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shd w:val="clear" w:color="auto" w:fill="FFFFFF"/>
            <w:vAlign w:val="center"/>
            <w:hideMark/>
          </w:tcPr>
          <w:p w14:paraId="081557C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shd w:val="clear" w:color="auto" w:fill="FFFFFF"/>
            <w:vAlign w:val="center"/>
            <w:hideMark/>
          </w:tcPr>
          <w:p w14:paraId="35D5E4B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shd w:val="clear" w:color="auto" w:fill="FFFFFF"/>
            <w:vAlign w:val="center"/>
            <w:hideMark/>
          </w:tcPr>
          <w:p w14:paraId="69B3C50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shd w:val="clear" w:color="auto" w:fill="FFFFFF"/>
            <w:vAlign w:val="center"/>
            <w:hideMark/>
          </w:tcPr>
          <w:p w14:paraId="309B60A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shd w:val="clear" w:color="auto" w:fill="FFFFFF"/>
            <w:vAlign w:val="center"/>
            <w:hideMark/>
          </w:tcPr>
          <w:p w14:paraId="53D709A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05FA5C4F" w14:textId="77777777" w:rsidTr="0015734C">
        <w:trPr>
          <w:trHeight w:val="424"/>
          <w:jc w:val="center"/>
        </w:trPr>
        <w:tc>
          <w:tcPr>
            <w:tcW w:w="1417" w:type="dxa"/>
            <w:shd w:val="clear" w:color="auto" w:fill="FFFFFF"/>
            <w:vAlign w:val="center"/>
            <w:hideMark/>
          </w:tcPr>
          <w:p w14:paraId="0F3767BB"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Korištenje športskih objekta</w:t>
            </w:r>
          </w:p>
        </w:tc>
        <w:tc>
          <w:tcPr>
            <w:tcW w:w="1417" w:type="dxa"/>
            <w:shd w:val="clear" w:color="auto" w:fill="FFFFFF"/>
            <w:vAlign w:val="center"/>
            <w:hideMark/>
          </w:tcPr>
          <w:p w14:paraId="5B931F76"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projekata u realizaciji</w:t>
            </w:r>
          </w:p>
        </w:tc>
        <w:tc>
          <w:tcPr>
            <w:tcW w:w="907" w:type="dxa"/>
            <w:shd w:val="clear" w:color="auto" w:fill="FFFFFF"/>
            <w:vAlign w:val="center"/>
            <w:hideMark/>
          </w:tcPr>
          <w:p w14:paraId="362AEA5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w:t>
            </w:r>
          </w:p>
        </w:tc>
        <w:tc>
          <w:tcPr>
            <w:tcW w:w="1020" w:type="dxa"/>
            <w:shd w:val="clear" w:color="auto" w:fill="FFFFFF"/>
            <w:vAlign w:val="center"/>
            <w:hideMark/>
          </w:tcPr>
          <w:p w14:paraId="276D5B8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shd w:val="clear" w:color="auto" w:fill="FFFFFF"/>
            <w:vAlign w:val="center"/>
          </w:tcPr>
          <w:p w14:paraId="295D4C4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shd w:val="clear" w:color="auto" w:fill="FFFFFF"/>
            <w:vAlign w:val="center"/>
          </w:tcPr>
          <w:p w14:paraId="7B43C11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shd w:val="clear" w:color="auto" w:fill="FFFFFF"/>
            <w:vAlign w:val="center"/>
          </w:tcPr>
          <w:p w14:paraId="7152866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r>
    </w:tbl>
    <w:p w14:paraId="70B3FC2B" w14:textId="77777777" w:rsidR="00C77C2A" w:rsidRPr="00C77C2A" w:rsidRDefault="00C77C2A" w:rsidP="00C77C2A">
      <w:pPr>
        <w:spacing w:after="0" w:line="240" w:lineRule="auto"/>
        <w:ind w:right="-141"/>
        <w:jc w:val="both"/>
        <w:rPr>
          <w:rFonts w:eastAsia="Times New Roman" w:cs="Calibri"/>
          <w:b/>
        </w:rPr>
      </w:pPr>
    </w:p>
    <w:p w14:paraId="43DDE3AC" w14:textId="77777777" w:rsidR="00C77C2A" w:rsidRPr="00C77C2A" w:rsidRDefault="00C77C2A" w:rsidP="00C77C2A">
      <w:pPr>
        <w:spacing w:after="0" w:line="240" w:lineRule="auto"/>
        <w:ind w:right="-141"/>
        <w:jc w:val="both"/>
        <w:rPr>
          <w:rFonts w:eastAsia="Times New Roman" w:cs="Calibri"/>
          <w:bCs/>
        </w:rPr>
      </w:pPr>
      <w:r w:rsidRPr="00C77C2A">
        <w:rPr>
          <w:rFonts w:eastAsia="Times New Roman" w:cs="Calibri"/>
          <w:b/>
        </w:rPr>
        <w:t>Ulaganje u športske terene</w:t>
      </w:r>
      <w:r w:rsidRPr="00C77C2A">
        <w:rPr>
          <w:rFonts w:eastAsia="Times New Roman" w:cs="Calibri"/>
          <w:bCs/>
        </w:rPr>
        <w:t xml:space="preserve"> - odnosi se na ulaganja na postojećim športskim terenima u skladu s prijedlozima i utvrđenoj potrebi od strane stručnih službi s ciljem poboljšanja postojeće infrastrukture. </w:t>
      </w:r>
    </w:p>
    <w:p w14:paraId="3274269C" w14:textId="77777777" w:rsidR="00C77C2A" w:rsidRPr="00C77C2A" w:rsidRDefault="00C77C2A" w:rsidP="00C77C2A">
      <w:pPr>
        <w:spacing w:after="0" w:line="240" w:lineRule="auto"/>
        <w:ind w:right="-141"/>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2FA07641"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CFA027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E3C85B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2E3719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A895DB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DDD1C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2C4DED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5A6809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6FBA40E1" w14:textId="77777777" w:rsidTr="0064306B">
        <w:trPr>
          <w:trHeight w:val="42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E55B14"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Korištenje športskih terena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EE3E256"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uređenih terena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76ECF6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118DF7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42BC8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546E26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686A1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r>
    </w:tbl>
    <w:p w14:paraId="5757D9D1" w14:textId="77777777" w:rsidR="00C77C2A" w:rsidRPr="00C77C2A" w:rsidRDefault="00C77C2A" w:rsidP="00C77C2A">
      <w:pPr>
        <w:spacing w:after="0" w:line="240" w:lineRule="auto"/>
        <w:ind w:right="-141"/>
        <w:jc w:val="both"/>
        <w:rPr>
          <w:rFonts w:eastAsia="Times New Roman" w:cs="Calibri"/>
          <w:b/>
          <w:bCs/>
        </w:rPr>
      </w:pPr>
    </w:p>
    <w:p w14:paraId="604C1E49" w14:textId="77777777" w:rsidR="00C77C2A" w:rsidRPr="00C77C2A" w:rsidRDefault="00C77C2A" w:rsidP="00C77C2A">
      <w:pPr>
        <w:spacing w:after="0" w:line="240" w:lineRule="auto"/>
        <w:ind w:right="-141"/>
        <w:jc w:val="both"/>
        <w:rPr>
          <w:rFonts w:eastAsia="Times New Roman" w:cs="Calibri"/>
        </w:rPr>
      </w:pPr>
      <w:r w:rsidRPr="00C77C2A">
        <w:rPr>
          <w:rFonts w:eastAsia="Times New Roman" w:cs="Calibri"/>
          <w:b/>
          <w:bCs/>
        </w:rPr>
        <w:t xml:space="preserve">Izgradnja atletskog stadiona - </w:t>
      </w:r>
      <w:r w:rsidRPr="00C77C2A">
        <w:rPr>
          <w:rFonts w:eastAsia="Times New Roman" w:cs="Calibri"/>
        </w:rPr>
        <w:t>projekt podrazumijeva izgradnju i opremanje atletskih staza i igrališta te kompleks s potrebnim parkirališnim mjestima, rasvjetom, potrebnim pratećim objektom (svlačionice, sanitarni čvorovi). U 2025. godini su završene projektne aktivnosti vezane za izgradnju pristupne prometnice te izgradnju atletske staze dok će izgradnja pomoćnog objekta te opremanje atletske staze i pomoćnog objekta započeti u 2026. godini.</w:t>
      </w:r>
    </w:p>
    <w:p w14:paraId="6332BDEB" w14:textId="77777777" w:rsidR="00C77C2A" w:rsidRPr="00C77C2A" w:rsidRDefault="00C77C2A" w:rsidP="00C77C2A">
      <w:pPr>
        <w:spacing w:after="0" w:line="240" w:lineRule="auto"/>
        <w:ind w:right="-141"/>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4A049F36"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CACD3B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D41CF5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0BB421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AE393A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A4F81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ECF471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0E69C3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2CB53F52" w14:textId="77777777" w:rsidTr="0064306B">
        <w:trPr>
          <w:trHeight w:val="42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E5CA64C"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Izgrađen atletski stadion</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64769F"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Izrađena projektna dokumentacija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027706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40FF38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2FFB47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BB8C2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3FC9A3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r>
      <w:tr w:rsidR="00C77C2A" w:rsidRPr="00C77C2A" w14:paraId="174A0D26" w14:textId="77777777" w:rsidTr="0064306B">
        <w:trPr>
          <w:trHeight w:val="42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4AF29F"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Izgrađen atletski stadion</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64AA2B1"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Postotak realizacije projekta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8502D7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ED7E9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01EDF9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84</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B758C0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78A14B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84</w:t>
            </w:r>
          </w:p>
        </w:tc>
      </w:tr>
    </w:tbl>
    <w:p w14:paraId="0EE71BA9" w14:textId="77777777" w:rsidR="00C77C2A" w:rsidRPr="00C77C2A" w:rsidRDefault="00C77C2A" w:rsidP="00C77C2A">
      <w:pPr>
        <w:spacing w:after="0" w:line="240" w:lineRule="auto"/>
        <w:jc w:val="both"/>
        <w:rPr>
          <w:rFonts w:eastAsia="Times New Roman" w:cs="Calibri"/>
          <w:b/>
          <w:bCs/>
        </w:rPr>
      </w:pPr>
    </w:p>
    <w:p w14:paraId="531CE65B" w14:textId="77777777" w:rsidR="00C77C2A" w:rsidRPr="00C77C2A" w:rsidRDefault="00C77C2A" w:rsidP="00C77C2A">
      <w:pPr>
        <w:spacing w:after="0" w:line="240" w:lineRule="auto"/>
        <w:jc w:val="both"/>
        <w:rPr>
          <w:rFonts w:eastAsia="Times New Roman" w:cs="Calibri"/>
        </w:rPr>
      </w:pPr>
      <w:r w:rsidRPr="00C77C2A">
        <w:rPr>
          <w:rFonts w:eastAsia="Times New Roman" w:cs="Calibri"/>
          <w:b/>
          <w:bCs/>
        </w:rPr>
        <w:t>Ulaganje u zgradu Gradskog muzeja -</w:t>
      </w:r>
      <w:r w:rsidRPr="00C77C2A">
        <w:rPr>
          <w:rFonts w:eastAsia="Times New Roman" w:cs="Calibri"/>
        </w:rPr>
        <w:t xml:space="preserve"> cilj projekta je zamjena dotrajalih ulaznih vrata u zgradu Gradskog muzeja Požega.</w:t>
      </w:r>
    </w:p>
    <w:p w14:paraId="16BE013C" w14:textId="77777777" w:rsidR="00C77C2A" w:rsidRPr="00C77C2A" w:rsidRDefault="00C77C2A" w:rsidP="00C77C2A">
      <w:pPr>
        <w:spacing w:after="0" w:line="240" w:lineRule="auto"/>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71E7E326"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2421BE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D358D9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A84B7E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09137D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E193D0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94624C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FDE93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0BF21A2A" w14:textId="77777777" w:rsidTr="0064306B">
        <w:trPr>
          <w:trHeight w:val="42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022DA7"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Dodatna ulaganja u zgradu Gradskog muzeja Požega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69E3B75"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ulaganja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F5BBE8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DA96F1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818107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3D4F4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117DFD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r>
    </w:tbl>
    <w:p w14:paraId="61E26A70" w14:textId="77777777" w:rsidR="00C77C2A" w:rsidRPr="00C77C2A" w:rsidRDefault="00C77C2A" w:rsidP="00C77C2A">
      <w:pPr>
        <w:spacing w:after="0" w:line="240" w:lineRule="auto"/>
        <w:ind w:right="-141"/>
        <w:jc w:val="both"/>
        <w:rPr>
          <w:rFonts w:eastAsia="Times New Roman" w:cs="Calibri"/>
          <w:b/>
        </w:rPr>
      </w:pPr>
    </w:p>
    <w:p w14:paraId="461A4455" w14:textId="77777777" w:rsidR="00C77C2A" w:rsidRPr="00C77C2A" w:rsidRDefault="00C77C2A" w:rsidP="00C77C2A">
      <w:pPr>
        <w:spacing w:after="0" w:line="240" w:lineRule="auto"/>
        <w:ind w:right="-141"/>
        <w:jc w:val="both"/>
        <w:rPr>
          <w:rFonts w:eastAsia="Times New Roman" w:cs="Calibri"/>
          <w:bCs/>
        </w:rPr>
      </w:pPr>
      <w:r w:rsidRPr="00C77C2A">
        <w:rPr>
          <w:rFonts w:eastAsia="Times New Roman" w:cs="Calibri"/>
          <w:b/>
        </w:rPr>
        <w:t>Ulaganje u kapelice</w:t>
      </w:r>
      <w:r w:rsidRPr="00C77C2A">
        <w:rPr>
          <w:rFonts w:eastAsia="Times New Roman" w:cs="Calibri"/>
          <w:bCs/>
        </w:rPr>
        <w:t xml:space="preserve"> – sukladno prijedlozima mjesnih odbora planiraju se radovi na sanaciji i izgradnji kapelica i mrtvačnica na području grada Požege i prigradskih naselja. </w:t>
      </w:r>
      <w:bookmarkStart w:id="8" w:name="_Hlk193440201"/>
      <w:r w:rsidRPr="00C77C2A">
        <w:rPr>
          <w:rFonts w:eastAsia="Times New Roman" w:cs="Calibri"/>
          <w:bCs/>
        </w:rPr>
        <w:t>Sredstva se usklađuju sa stvarnim potrebama.</w:t>
      </w:r>
      <w:bookmarkEnd w:id="8"/>
    </w:p>
    <w:p w14:paraId="78BC59C6" w14:textId="77777777" w:rsidR="00C77C2A" w:rsidRPr="00C77C2A" w:rsidRDefault="00C77C2A" w:rsidP="00C77C2A">
      <w:pPr>
        <w:spacing w:after="0" w:line="240" w:lineRule="auto"/>
        <w:ind w:right="-141"/>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61E47291"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CCD0C8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lastRenderedPageBreak/>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166337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8D049E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9AFB9D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7983A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1BBDAD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EC6F651" w14:textId="77777777" w:rsidR="00C77C2A" w:rsidRPr="00C77C2A" w:rsidRDefault="00C77C2A" w:rsidP="00C77C2A">
            <w:pPr>
              <w:spacing w:after="0" w:line="240" w:lineRule="auto"/>
              <w:ind w:right="-106"/>
              <w:jc w:val="center"/>
              <w:rPr>
                <w:rFonts w:eastAsia="Times New Roman" w:cs="Calibri"/>
                <w:sz w:val="20"/>
                <w:szCs w:val="20"/>
              </w:rPr>
            </w:pPr>
            <w:r w:rsidRPr="00C77C2A">
              <w:rPr>
                <w:rFonts w:eastAsia="Times New Roman" w:cs="Calibri"/>
                <w:sz w:val="20"/>
                <w:szCs w:val="20"/>
              </w:rPr>
              <w:t>NOVI PLAN</w:t>
            </w:r>
          </w:p>
        </w:tc>
      </w:tr>
      <w:tr w:rsidR="00C77C2A" w:rsidRPr="00C77C2A" w14:paraId="3F9158FF" w14:textId="77777777" w:rsidTr="0064306B">
        <w:trPr>
          <w:trHeight w:val="6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40C094F"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Obnovljene kapelice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CCDCD01"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obnovljenih kapelica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E3E66C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AF9716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7F599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9D27C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60D195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r>
    </w:tbl>
    <w:p w14:paraId="4610124B" w14:textId="77777777" w:rsidR="00C77C2A" w:rsidRPr="00C77C2A" w:rsidRDefault="00C77C2A" w:rsidP="00C77C2A">
      <w:pPr>
        <w:spacing w:after="0" w:line="240" w:lineRule="auto"/>
        <w:jc w:val="both"/>
        <w:rPr>
          <w:rFonts w:eastAsia="Times New Roman" w:cs="Calibri"/>
          <w:b/>
        </w:rPr>
      </w:pPr>
    </w:p>
    <w:p w14:paraId="719A910C" w14:textId="77777777" w:rsidR="00C77C2A" w:rsidRPr="00C77C2A" w:rsidRDefault="00C77C2A" w:rsidP="00C77C2A">
      <w:pPr>
        <w:spacing w:after="0" w:line="240" w:lineRule="auto"/>
        <w:jc w:val="both"/>
        <w:rPr>
          <w:rFonts w:eastAsia="Times New Roman" w:cs="Calibri"/>
          <w:bCs/>
        </w:rPr>
      </w:pPr>
      <w:r w:rsidRPr="00C77C2A">
        <w:rPr>
          <w:rFonts w:eastAsia="Times New Roman" w:cs="Calibri"/>
          <w:b/>
        </w:rPr>
        <w:t>Ulaganje u društvene domove</w:t>
      </w:r>
      <w:r w:rsidRPr="00C77C2A">
        <w:rPr>
          <w:rFonts w:eastAsia="Times New Roman" w:cs="Calibri"/>
          <w:bCs/>
        </w:rPr>
        <w:t xml:space="preserve"> – odnosi se na nužne radove na građevinskim objektima te nabavu sitnog inventara i opreme s ciljem kvalitetnijeg korištenja zajedničkih prostora. Sredstva se usklađuju sa stvarnim potrebama.</w:t>
      </w:r>
    </w:p>
    <w:p w14:paraId="51BB7657" w14:textId="77777777" w:rsidR="00C77C2A" w:rsidRPr="00C77C2A" w:rsidRDefault="00C77C2A" w:rsidP="00C77C2A">
      <w:pPr>
        <w:spacing w:after="0" w:line="240" w:lineRule="auto"/>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1EF91EAF"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FB7C08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76285A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9ADA2B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547506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BE4025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3AA0A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5328A8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647107EE" w14:textId="77777777" w:rsidTr="0064306B">
        <w:trPr>
          <w:trHeight w:val="6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61AD78B"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Rekonstrukcija društvenih domova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ECBE3A2"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rekonstruiranih (obnovljenih) društvenih domova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E8AC8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F2F4F0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4F7517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FC926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8A3DC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r>
    </w:tbl>
    <w:p w14:paraId="5F4A3357" w14:textId="77777777" w:rsidR="00C77C2A" w:rsidRPr="00C77C2A" w:rsidRDefault="00C77C2A" w:rsidP="00C77C2A">
      <w:pPr>
        <w:spacing w:after="0" w:line="240" w:lineRule="auto"/>
        <w:ind w:right="-141"/>
        <w:jc w:val="both"/>
        <w:rPr>
          <w:rFonts w:eastAsia="Times New Roman" w:cs="Calibri"/>
          <w:b/>
        </w:rPr>
      </w:pPr>
    </w:p>
    <w:p w14:paraId="3CA07070" w14:textId="77777777" w:rsidR="00C77C2A" w:rsidRPr="00C77C2A" w:rsidRDefault="00C77C2A" w:rsidP="00C77C2A">
      <w:pPr>
        <w:spacing w:after="0" w:line="240" w:lineRule="auto"/>
        <w:ind w:right="-141"/>
        <w:jc w:val="both"/>
        <w:rPr>
          <w:rFonts w:eastAsia="Times New Roman" w:cs="Calibri"/>
          <w:bCs/>
        </w:rPr>
      </w:pPr>
      <w:r w:rsidRPr="00C77C2A">
        <w:rPr>
          <w:rFonts w:eastAsia="Times New Roman" w:cs="Calibri"/>
          <w:b/>
        </w:rPr>
        <w:t>Ulaganje u autobusna stajališta</w:t>
      </w:r>
      <w:r w:rsidRPr="00C77C2A">
        <w:rPr>
          <w:rFonts w:eastAsia="Times New Roman" w:cs="Calibri"/>
          <w:bCs/>
        </w:rPr>
        <w:t xml:space="preserve"> - širenjem mreže gradskih autobusnih linija ukazuje se potreba uređenja autobusnih stajališta, postavljanja nadstrešnica zbog sigurnosti korisnika autobusnog prijevoza, te pripreme podloge za postavljanje istih. Sredstva se usklađuju sa stvarnim potrebama.</w:t>
      </w:r>
    </w:p>
    <w:p w14:paraId="72065EBD" w14:textId="77777777" w:rsidR="00C77C2A" w:rsidRPr="00C77C2A" w:rsidRDefault="00C77C2A" w:rsidP="00C77C2A">
      <w:pPr>
        <w:spacing w:after="0" w:line="240" w:lineRule="auto"/>
        <w:ind w:right="-141"/>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54240F01"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96D61A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447701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3A5413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5C46AE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B45B3C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C0E91F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6018A5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47090410" w14:textId="77777777" w:rsidTr="0064306B">
        <w:trPr>
          <w:trHeight w:val="435"/>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6608171"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Novoizgrađena autobusna stajališta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F528AFE"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 xml:space="preserve">Broj novoizgrađenih autobusnih stajališta </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CAAFBE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68FA22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F4C204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5</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67E745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-5</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C4325A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r>
    </w:tbl>
    <w:p w14:paraId="3FEDA5B7" w14:textId="77777777" w:rsidR="00C77C2A" w:rsidRPr="00C77C2A" w:rsidRDefault="00C77C2A" w:rsidP="00C77C2A">
      <w:pPr>
        <w:spacing w:after="0" w:line="240" w:lineRule="auto"/>
        <w:ind w:right="-141"/>
        <w:jc w:val="both"/>
        <w:rPr>
          <w:rFonts w:eastAsia="Times New Roman" w:cs="Calibri"/>
          <w:b/>
        </w:rPr>
      </w:pPr>
    </w:p>
    <w:p w14:paraId="1AFB3766" w14:textId="77777777" w:rsidR="00C77C2A" w:rsidRPr="00C77C2A" w:rsidRDefault="00C77C2A" w:rsidP="00C77C2A">
      <w:pPr>
        <w:spacing w:after="0" w:line="240" w:lineRule="auto"/>
        <w:ind w:right="-141"/>
        <w:jc w:val="both"/>
        <w:rPr>
          <w:rFonts w:eastAsia="Times New Roman" w:cs="Calibri"/>
          <w:bCs/>
        </w:rPr>
      </w:pPr>
      <w:r w:rsidRPr="00C77C2A">
        <w:rPr>
          <w:rFonts w:eastAsia="Times New Roman" w:cs="Calibri"/>
          <w:b/>
        </w:rPr>
        <w:t>Ulaganje u poslovne i stambene prostore</w:t>
      </w:r>
      <w:r w:rsidRPr="00C77C2A">
        <w:rPr>
          <w:rFonts w:eastAsia="Times New Roman" w:cs="Calibri"/>
          <w:bCs/>
        </w:rPr>
        <w:t xml:space="preserve"> – odnosi se na prenamjene gradskog poslovnog prostora ili stvaranja kvalitetnijih uvjeta za rad prema potrebi postojećih ili budućih korisnika.</w:t>
      </w:r>
    </w:p>
    <w:p w14:paraId="3288F655" w14:textId="77777777" w:rsidR="00C77C2A" w:rsidRPr="00C77C2A" w:rsidRDefault="00C77C2A" w:rsidP="00C77C2A">
      <w:pPr>
        <w:spacing w:after="0" w:line="240" w:lineRule="auto"/>
        <w:ind w:right="-141"/>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4785B410"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B5EF02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42FB06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48F4E0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8B0A6D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BFCCF6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CADB20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E94A4D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7F327D02" w14:textId="77777777" w:rsidTr="0064306B">
        <w:trPr>
          <w:trHeight w:val="149"/>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F59945D"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Korištenje poslovnih i stambenih prostora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A9DA9B9"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korištenih poslovnih i stambenih prostora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D84F47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0A2BC3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E1C4FB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8</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2A29D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94169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5</w:t>
            </w:r>
          </w:p>
        </w:tc>
      </w:tr>
    </w:tbl>
    <w:p w14:paraId="4EF2A8BE" w14:textId="77777777" w:rsidR="00C77C2A" w:rsidRPr="00C77C2A" w:rsidRDefault="00C77C2A" w:rsidP="00C77C2A">
      <w:pPr>
        <w:spacing w:after="0" w:line="240" w:lineRule="auto"/>
        <w:ind w:right="-141"/>
        <w:jc w:val="both"/>
        <w:rPr>
          <w:rFonts w:eastAsia="Times New Roman" w:cs="Calibri"/>
          <w:b/>
        </w:rPr>
      </w:pPr>
    </w:p>
    <w:p w14:paraId="4E4053F8" w14:textId="77777777" w:rsidR="00C77C2A" w:rsidRPr="00C77C2A" w:rsidRDefault="00C77C2A" w:rsidP="00C77C2A">
      <w:pPr>
        <w:spacing w:after="0" w:line="240" w:lineRule="auto"/>
        <w:ind w:right="-141"/>
        <w:jc w:val="both"/>
        <w:rPr>
          <w:rFonts w:eastAsia="Times New Roman" w:cs="Calibri"/>
          <w:bCs/>
        </w:rPr>
      </w:pPr>
      <w:r w:rsidRPr="00C77C2A">
        <w:rPr>
          <w:rFonts w:eastAsia="Times New Roman" w:cs="Calibri"/>
          <w:b/>
        </w:rPr>
        <w:t>Rekonstrukcija rekreacijskog centra</w:t>
      </w:r>
      <w:r w:rsidRPr="00C77C2A">
        <w:rPr>
          <w:rFonts w:eastAsia="Times New Roman" w:cs="Calibri"/>
          <w:bCs/>
        </w:rPr>
        <w:t xml:space="preserve"> - nakon dovršetka radova na kompleksu SRC Požega dopuna sadržaja po zahtjevu korisnika. Sredstva se usklađuju prema trenutnim potrebama.</w:t>
      </w:r>
    </w:p>
    <w:p w14:paraId="14E22DDC" w14:textId="77777777" w:rsidR="00C77C2A" w:rsidRPr="00C77C2A" w:rsidRDefault="00C77C2A" w:rsidP="00C77C2A">
      <w:pPr>
        <w:spacing w:after="0" w:line="240" w:lineRule="auto"/>
        <w:ind w:right="-141"/>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6705D8BD"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405FF7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25D74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7C0022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C20543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F4B699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B1FAFA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9A3ABE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5790D523" w14:textId="77777777" w:rsidTr="0064306B">
        <w:trPr>
          <w:trHeight w:val="149"/>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658AA1E"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Novi sadržaji Rekreacijskog centra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832A78"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dodanih novih sadržaja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D013B2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347F14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0133E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B2FD97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5B76455" w14:textId="77777777" w:rsidR="00C77C2A" w:rsidRPr="00C77C2A" w:rsidRDefault="00C77C2A" w:rsidP="00C77C2A">
            <w:pPr>
              <w:spacing w:after="0" w:line="240" w:lineRule="auto"/>
              <w:ind w:right="31"/>
              <w:jc w:val="center"/>
              <w:rPr>
                <w:rFonts w:eastAsia="Times New Roman" w:cs="Calibri"/>
                <w:sz w:val="20"/>
                <w:szCs w:val="20"/>
              </w:rPr>
            </w:pPr>
            <w:r w:rsidRPr="00C77C2A">
              <w:rPr>
                <w:rFonts w:eastAsia="Times New Roman" w:cs="Calibri"/>
                <w:sz w:val="20"/>
                <w:szCs w:val="20"/>
              </w:rPr>
              <w:t>0</w:t>
            </w:r>
          </w:p>
        </w:tc>
      </w:tr>
    </w:tbl>
    <w:p w14:paraId="6A4D8BC2" w14:textId="77777777" w:rsidR="00C77C2A" w:rsidRPr="00C77C2A" w:rsidRDefault="00C77C2A" w:rsidP="00C77C2A">
      <w:pPr>
        <w:spacing w:after="0" w:line="240" w:lineRule="auto"/>
        <w:jc w:val="both"/>
        <w:rPr>
          <w:rFonts w:eastAsia="Times New Roman" w:cs="Calibri"/>
          <w:b/>
        </w:rPr>
      </w:pPr>
    </w:p>
    <w:p w14:paraId="3BF78ED5" w14:textId="77777777" w:rsidR="00C77C2A" w:rsidRPr="00C77C2A" w:rsidRDefault="00C77C2A" w:rsidP="00C77C2A">
      <w:pPr>
        <w:spacing w:after="0" w:line="240" w:lineRule="auto"/>
        <w:jc w:val="both"/>
        <w:rPr>
          <w:rFonts w:eastAsia="Times New Roman" w:cs="Calibri"/>
        </w:rPr>
      </w:pPr>
      <w:r w:rsidRPr="00C77C2A">
        <w:rPr>
          <w:rFonts w:eastAsia="Times New Roman" w:cs="Calibri"/>
          <w:b/>
        </w:rPr>
        <w:t>Izgradnja Dječjeg vrtića u Mihaljevcima</w:t>
      </w:r>
      <w:r w:rsidRPr="00C77C2A">
        <w:rPr>
          <w:rFonts w:eastAsia="Times New Roman" w:cs="Calibri"/>
          <w:bCs/>
        </w:rPr>
        <w:t xml:space="preserve"> – zbog povećanja broja djece za koje je potrebno osigurati smještaj u vrtiću namjera je izgraditi dječji vrtić u Mihaljevcima kako bi se </w:t>
      </w:r>
      <w:r w:rsidRPr="00C77C2A">
        <w:rPr>
          <w:rFonts w:eastAsia="Times New Roman" w:cs="Calibri"/>
        </w:rPr>
        <w:t>ostvarila bolja kvaliteta života, javnih usluga te socijalna uključenost svih skupina stanovništva grada. Cilj je omogućiti kvalitetniju skrb o djeci predškolskog uzrasta kroz poboljšanje prostornih i ljudskih kapaciteta za predškolski odgoj.</w:t>
      </w:r>
      <w:r w:rsidRPr="00C77C2A">
        <w:rPr>
          <w:rFonts w:eastAsia="Aptos" w:cs="Calibri"/>
          <w:kern w:val="0"/>
          <w:lang w:val="hr" w:eastAsia="hr-HR"/>
          <w14:ligatures w14:val="none"/>
        </w:rPr>
        <w:t xml:space="preserve"> </w:t>
      </w:r>
      <w:r w:rsidRPr="00C77C2A">
        <w:rPr>
          <w:rFonts w:eastAsia="Times New Roman" w:cs="Calibri"/>
        </w:rPr>
        <w:t xml:space="preserve">U </w:t>
      </w:r>
      <w:r w:rsidRPr="00C77C2A">
        <w:rPr>
          <w:rFonts w:eastAsia="Times New Roman" w:cs="Calibri"/>
        </w:rPr>
        <w:lastRenderedPageBreak/>
        <w:t>2025. godini je izrađena projektna dokumentacija za projekt izgradnje Dječjeg vrtića u Mihaljevcima. U 2025. godini se neće pokrenuti građenje Dječjeg vrtića u Mihaljevcima.</w:t>
      </w:r>
    </w:p>
    <w:p w14:paraId="232F56CD" w14:textId="77777777" w:rsidR="00C77C2A" w:rsidRPr="00C77C2A" w:rsidRDefault="00C77C2A" w:rsidP="00C77C2A">
      <w:pPr>
        <w:spacing w:after="0" w:line="240" w:lineRule="auto"/>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64D96C92"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A21ACA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8E91C4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1EF47B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39FACA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FAF1C5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BE0279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15C168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5B6ED08F" w14:textId="77777777" w:rsidTr="0064306B">
        <w:trPr>
          <w:trHeight w:val="158"/>
          <w:jc w:val="center"/>
        </w:trPr>
        <w:tc>
          <w:tcPr>
            <w:tcW w:w="1417"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426FEF9"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Izgradnja dječjeg vrtića u Mihaljevcima</w:t>
            </w:r>
          </w:p>
        </w:tc>
        <w:tc>
          <w:tcPr>
            <w:tcW w:w="1417" w:type="dxa"/>
            <w:tcBorders>
              <w:top w:val="single" w:sz="4" w:space="0" w:color="auto"/>
              <w:left w:val="single" w:sz="4" w:space="0" w:color="00000A"/>
              <w:bottom w:val="single" w:sz="4" w:space="0" w:color="auto"/>
              <w:right w:val="single" w:sz="4" w:space="0" w:color="auto"/>
            </w:tcBorders>
            <w:shd w:val="clear" w:color="auto" w:fill="FFFFFF"/>
            <w:vAlign w:val="center"/>
            <w:hideMark/>
          </w:tcPr>
          <w:p w14:paraId="67105971"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 xml:space="preserve">Izrada projektne dokumentacije </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442CB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kpl</w:t>
            </w:r>
          </w:p>
        </w:tc>
        <w:tc>
          <w:tcPr>
            <w:tcW w:w="1020" w:type="dxa"/>
            <w:tcBorders>
              <w:top w:val="single" w:sz="4" w:space="0" w:color="auto"/>
              <w:left w:val="single" w:sz="4" w:space="0" w:color="auto"/>
              <w:bottom w:val="single" w:sz="4" w:space="0" w:color="auto"/>
              <w:right w:val="single" w:sz="4" w:space="0" w:color="00000A"/>
            </w:tcBorders>
            <w:shd w:val="clear" w:color="auto" w:fill="FFFFFF"/>
            <w:vAlign w:val="center"/>
            <w:hideMark/>
          </w:tcPr>
          <w:p w14:paraId="4774ABE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auto"/>
              <w:left w:val="single" w:sz="4" w:space="0" w:color="auto"/>
              <w:bottom w:val="single" w:sz="4" w:space="0" w:color="auto"/>
              <w:right w:val="single" w:sz="4" w:space="0" w:color="00000A"/>
            </w:tcBorders>
            <w:shd w:val="clear" w:color="auto" w:fill="FFFFFF"/>
            <w:vAlign w:val="center"/>
          </w:tcPr>
          <w:p w14:paraId="61F33F3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auto"/>
              <w:left w:val="single" w:sz="4" w:space="0" w:color="auto"/>
              <w:bottom w:val="single" w:sz="4" w:space="0" w:color="auto"/>
              <w:right w:val="single" w:sz="4" w:space="0" w:color="00000A"/>
            </w:tcBorders>
            <w:shd w:val="clear" w:color="auto" w:fill="FFFFFF"/>
            <w:vAlign w:val="center"/>
          </w:tcPr>
          <w:p w14:paraId="4BCDF93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auto"/>
              <w:bottom w:val="single" w:sz="4" w:space="0" w:color="auto"/>
              <w:right w:val="single" w:sz="4" w:space="0" w:color="00000A"/>
            </w:tcBorders>
            <w:shd w:val="clear" w:color="auto" w:fill="FFFFFF"/>
            <w:vAlign w:val="center"/>
          </w:tcPr>
          <w:p w14:paraId="37DE04E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r>
      <w:tr w:rsidR="00C77C2A" w:rsidRPr="00C77C2A" w14:paraId="1F17FC12" w14:textId="77777777" w:rsidTr="0064306B">
        <w:trPr>
          <w:trHeight w:val="259"/>
          <w:jc w:val="center"/>
        </w:trPr>
        <w:tc>
          <w:tcPr>
            <w:tcW w:w="1417" w:type="dxa"/>
            <w:vMerge/>
            <w:tcBorders>
              <w:top w:val="single" w:sz="4" w:space="0" w:color="00000A"/>
              <w:left w:val="single" w:sz="4" w:space="0" w:color="00000A"/>
              <w:bottom w:val="single" w:sz="4" w:space="0" w:color="00000A"/>
              <w:right w:val="single" w:sz="4" w:space="0" w:color="00000A"/>
            </w:tcBorders>
            <w:vAlign w:val="center"/>
            <w:hideMark/>
          </w:tcPr>
          <w:p w14:paraId="4543D218" w14:textId="77777777" w:rsidR="00C77C2A" w:rsidRPr="00C77C2A" w:rsidRDefault="00C77C2A" w:rsidP="00C77C2A">
            <w:pPr>
              <w:spacing w:after="0" w:line="240" w:lineRule="auto"/>
              <w:rPr>
                <w:rFonts w:eastAsia="Times New Roman" w:cs="Calibri"/>
                <w:sz w:val="20"/>
                <w:szCs w:val="20"/>
                <w:lang w:eastAsia="zh-CN"/>
              </w:rPr>
            </w:pPr>
            <w:bookmarkStart w:id="9" w:name="_Hlk120614601" w:colFirst="1" w:colLast="6"/>
          </w:p>
        </w:tc>
        <w:tc>
          <w:tcPr>
            <w:tcW w:w="1417" w:type="dxa"/>
            <w:tcBorders>
              <w:top w:val="single" w:sz="4" w:space="0" w:color="auto"/>
              <w:left w:val="single" w:sz="4" w:space="0" w:color="00000A"/>
              <w:bottom w:val="single" w:sz="4" w:space="0" w:color="00000A"/>
              <w:right w:val="single" w:sz="4" w:space="0" w:color="auto"/>
            </w:tcBorders>
            <w:shd w:val="clear" w:color="auto" w:fill="FFFFFF"/>
            <w:vAlign w:val="center"/>
            <w:hideMark/>
          </w:tcPr>
          <w:p w14:paraId="55DFBBE2"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 xml:space="preserve">Stupanj izgrađenosti </w:t>
            </w:r>
          </w:p>
        </w:tc>
        <w:tc>
          <w:tcPr>
            <w:tcW w:w="907" w:type="dxa"/>
            <w:tcBorders>
              <w:top w:val="single" w:sz="4" w:space="0" w:color="auto"/>
              <w:left w:val="single" w:sz="4" w:space="0" w:color="auto"/>
              <w:bottom w:val="single" w:sz="4" w:space="0" w:color="00000A"/>
              <w:right w:val="single" w:sz="4" w:space="0" w:color="auto"/>
            </w:tcBorders>
            <w:shd w:val="clear" w:color="auto" w:fill="FFFFFF"/>
            <w:vAlign w:val="center"/>
            <w:hideMark/>
          </w:tcPr>
          <w:p w14:paraId="0337ACC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w:t>
            </w:r>
          </w:p>
        </w:tc>
        <w:tc>
          <w:tcPr>
            <w:tcW w:w="1020" w:type="dxa"/>
            <w:tcBorders>
              <w:top w:val="single" w:sz="4" w:space="0" w:color="auto"/>
              <w:left w:val="single" w:sz="4" w:space="0" w:color="auto"/>
              <w:bottom w:val="single" w:sz="4" w:space="0" w:color="00000A"/>
              <w:right w:val="single" w:sz="4" w:space="0" w:color="00000A"/>
            </w:tcBorders>
            <w:shd w:val="clear" w:color="auto" w:fill="FFFFFF"/>
            <w:vAlign w:val="center"/>
            <w:hideMark/>
          </w:tcPr>
          <w:p w14:paraId="09EC732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45</w:t>
            </w:r>
          </w:p>
        </w:tc>
        <w:tc>
          <w:tcPr>
            <w:tcW w:w="1417" w:type="dxa"/>
            <w:tcBorders>
              <w:top w:val="single" w:sz="4" w:space="0" w:color="auto"/>
              <w:left w:val="single" w:sz="4" w:space="0" w:color="auto"/>
              <w:bottom w:val="single" w:sz="4" w:space="0" w:color="00000A"/>
              <w:right w:val="single" w:sz="4" w:space="0" w:color="00000A"/>
            </w:tcBorders>
            <w:shd w:val="clear" w:color="auto" w:fill="FFFFFF"/>
            <w:vAlign w:val="center"/>
          </w:tcPr>
          <w:p w14:paraId="4F09D09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45</w:t>
            </w:r>
          </w:p>
        </w:tc>
        <w:tc>
          <w:tcPr>
            <w:tcW w:w="1417" w:type="dxa"/>
            <w:tcBorders>
              <w:top w:val="single" w:sz="4" w:space="0" w:color="auto"/>
              <w:left w:val="single" w:sz="4" w:space="0" w:color="auto"/>
              <w:bottom w:val="single" w:sz="4" w:space="0" w:color="00000A"/>
              <w:right w:val="single" w:sz="4" w:space="0" w:color="00000A"/>
            </w:tcBorders>
            <w:shd w:val="clear" w:color="auto" w:fill="FFFFFF"/>
            <w:vAlign w:val="center"/>
          </w:tcPr>
          <w:p w14:paraId="46934D1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-45</w:t>
            </w:r>
          </w:p>
        </w:tc>
        <w:tc>
          <w:tcPr>
            <w:tcW w:w="1417" w:type="dxa"/>
            <w:tcBorders>
              <w:top w:val="single" w:sz="4" w:space="0" w:color="auto"/>
              <w:left w:val="single" w:sz="4" w:space="0" w:color="auto"/>
              <w:bottom w:val="single" w:sz="4" w:space="0" w:color="00000A"/>
              <w:right w:val="single" w:sz="4" w:space="0" w:color="00000A"/>
            </w:tcBorders>
            <w:shd w:val="clear" w:color="auto" w:fill="FFFFFF"/>
            <w:vAlign w:val="center"/>
          </w:tcPr>
          <w:p w14:paraId="1C024B8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r>
      <w:bookmarkEnd w:id="9"/>
    </w:tbl>
    <w:p w14:paraId="762DEE57" w14:textId="77777777" w:rsidR="00C77C2A" w:rsidRPr="00C77C2A" w:rsidRDefault="00C77C2A" w:rsidP="00C77C2A">
      <w:pPr>
        <w:spacing w:after="0" w:line="240" w:lineRule="auto"/>
        <w:jc w:val="both"/>
        <w:rPr>
          <w:rFonts w:eastAsia="Times New Roman" w:cs="Calibri"/>
          <w:b/>
        </w:rPr>
      </w:pPr>
    </w:p>
    <w:p w14:paraId="5B1D7B76" w14:textId="77777777" w:rsidR="00C77C2A" w:rsidRPr="00C77C2A" w:rsidRDefault="00C77C2A" w:rsidP="00C77C2A">
      <w:pPr>
        <w:spacing w:after="0" w:line="240" w:lineRule="auto"/>
        <w:jc w:val="both"/>
        <w:rPr>
          <w:rFonts w:eastAsia="Times New Roman" w:cs="Calibri"/>
          <w:bCs/>
        </w:rPr>
      </w:pPr>
      <w:r w:rsidRPr="00C77C2A">
        <w:rPr>
          <w:rFonts w:eastAsia="Times New Roman" w:cs="Calibri"/>
          <w:b/>
        </w:rPr>
        <w:t>Izgradnja dječjeg vrtića u Požegi</w:t>
      </w:r>
      <w:r w:rsidRPr="00C77C2A">
        <w:rPr>
          <w:rFonts w:eastAsia="Times New Roman" w:cs="Calibri"/>
          <w:bCs/>
        </w:rPr>
        <w:t xml:space="preserve"> - zbog povećanja broja djece za koje je potrebno osigurati smještaj u vrtiću namjera je izgraditi dječji vrtić u Požegi kako bi se </w:t>
      </w:r>
      <w:r w:rsidRPr="00C77C2A">
        <w:rPr>
          <w:rFonts w:eastAsia="Times New Roman" w:cs="Calibri"/>
        </w:rPr>
        <w:t>ostvarila bolja kvaliteta života, javnih usluga te socijalna uključenost svih skupina stanovništva grada. Cilj je omogućiti kvalitetniju skrb o djeci predškolskog uzrasta kroz poboljšanje prostornih i ljudskih kapaciteta za predškolski odgoj.</w:t>
      </w:r>
      <w:r w:rsidRPr="00C77C2A">
        <w:rPr>
          <w:rFonts w:eastAsia="Times New Roman" w:cs="Calibri"/>
          <w:noProof/>
        </w:rPr>
        <w:t xml:space="preserve"> </w:t>
      </w:r>
      <w:r w:rsidRPr="00C77C2A">
        <w:rPr>
          <w:rFonts w:eastAsia="Times New Roman" w:cs="Calibri"/>
          <w:bCs/>
        </w:rPr>
        <w:t>Sredstva se usklađuju sa stvarnom realizacijom ugovora.</w:t>
      </w:r>
    </w:p>
    <w:p w14:paraId="15164173" w14:textId="77777777" w:rsidR="00C77C2A" w:rsidRPr="00C77C2A" w:rsidRDefault="00C77C2A" w:rsidP="00C77C2A">
      <w:pPr>
        <w:spacing w:after="0" w:line="240" w:lineRule="auto"/>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181E3720"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1D99B9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433B0C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E11747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EAEFA6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9CA6D6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5D41CF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5696A4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7006F219" w14:textId="77777777" w:rsidTr="0064306B">
        <w:trPr>
          <w:trHeight w:val="6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A359599" w14:textId="77777777" w:rsidR="00C77C2A" w:rsidRPr="00C77C2A" w:rsidRDefault="00C77C2A" w:rsidP="00C77C2A">
            <w:pPr>
              <w:spacing w:after="0" w:line="240" w:lineRule="auto"/>
              <w:rPr>
                <w:rFonts w:eastAsia="Times New Roman" w:cs="Calibri"/>
                <w:sz w:val="20"/>
                <w:szCs w:val="20"/>
                <w:lang w:eastAsia="zh-CN"/>
              </w:rPr>
            </w:pPr>
            <w:r w:rsidRPr="00C77C2A">
              <w:rPr>
                <w:rFonts w:eastAsia="Times New Roman" w:cs="Calibri"/>
                <w:sz w:val="20"/>
                <w:szCs w:val="20"/>
              </w:rPr>
              <w:t>Izgradnja dječjeg vrtića u Požegi</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54B8F9A7"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 xml:space="preserve">Stupanj izgrađenosti </w:t>
            </w:r>
          </w:p>
        </w:tc>
        <w:tc>
          <w:tcPr>
            <w:tcW w:w="90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574E6B2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w:t>
            </w:r>
          </w:p>
        </w:tc>
        <w:tc>
          <w:tcPr>
            <w:tcW w:w="1020"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7671E88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90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0AF2345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08CF01E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08884D3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r>
    </w:tbl>
    <w:p w14:paraId="55828EFC" w14:textId="77777777" w:rsidR="00C77C2A" w:rsidRPr="00C77C2A" w:rsidRDefault="00C77C2A" w:rsidP="00C77C2A">
      <w:pPr>
        <w:spacing w:after="0" w:line="240" w:lineRule="auto"/>
        <w:jc w:val="both"/>
        <w:rPr>
          <w:rFonts w:eastAsia="Times New Roman" w:cs="Calibri"/>
          <w:b/>
          <w:bCs/>
        </w:rPr>
      </w:pPr>
    </w:p>
    <w:p w14:paraId="0CB43497" w14:textId="77777777" w:rsidR="00C77C2A" w:rsidRPr="00C77C2A" w:rsidRDefault="00C77C2A" w:rsidP="00C77C2A">
      <w:pPr>
        <w:spacing w:after="0" w:line="240" w:lineRule="auto"/>
        <w:jc w:val="both"/>
        <w:rPr>
          <w:rFonts w:eastAsia="Times New Roman" w:cs="Calibri"/>
        </w:rPr>
      </w:pPr>
      <w:r w:rsidRPr="00C77C2A">
        <w:rPr>
          <w:rFonts w:eastAsia="Times New Roman" w:cs="Calibri"/>
          <w:b/>
          <w:bCs/>
        </w:rPr>
        <w:t>Ulaganje u objekt u Baškoj</w:t>
      </w:r>
      <w:r w:rsidRPr="00C77C2A">
        <w:rPr>
          <w:rFonts w:eastAsia="Times New Roman" w:cs="Calibri"/>
        </w:rPr>
        <w:t xml:space="preserve"> – kako je objekt stavljen u funkciju 2023. godine narednih godina se planiraju dodatna ulaganja u isti kako bi se dodatno povećala kvaliteta usluge.</w:t>
      </w:r>
    </w:p>
    <w:p w14:paraId="78522C90" w14:textId="77777777" w:rsidR="00C77C2A" w:rsidRPr="00C77C2A" w:rsidRDefault="00C77C2A" w:rsidP="00C77C2A">
      <w:pPr>
        <w:spacing w:after="0" w:line="240" w:lineRule="auto"/>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407D8F8F"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3849AD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13597D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00F6D4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AE0D40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E33CF9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4AF97D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F5FFD1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73B2D8EC" w14:textId="77777777" w:rsidTr="0064306B">
        <w:trPr>
          <w:trHeight w:val="6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BF934DF"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Ulaganje u objekt u Baškoj</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126E1346"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ulaganja</w:t>
            </w:r>
          </w:p>
        </w:tc>
        <w:tc>
          <w:tcPr>
            <w:tcW w:w="90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23E62A1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4FEA718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70121D7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0201146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7E7899D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r>
    </w:tbl>
    <w:p w14:paraId="2F38C468" w14:textId="77777777" w:rsidR="00C77C2A" w:rsidRPr="00C77C2A" w:rsidRDefault="00C77C2A" w:rsidP="00C77C2A">
      <w:pPr>
        <w:spacing w:after="0" w:line="240" w:lineRule="auto"/>
        <w:ind w:right="-108"/>
        <w:jc w:val="both"/>
        <w:rPr>
          <w:rFonts w:eastAsia="Times New Roman" w:cs="Calibri"/>
          <w:b/>
          <w:bCs/>
        </w:rPr>
      </w:pPr>
    </w:p>
    <w:p w14:paraId="2FD38833" w14:textId="77777777" w:rsidR="00C77C2A" w:rsidRPr="00C77C2A" w:rsidRDefault="00C77C2A" w:rsidP="00C77C2A">
      <w:pPr>
        <w:spacing w:after="0" w:line="240" w:lineRule="auto"/>
        <w:ind w:right="-108"/>
        <w:jc w:val="both"/>
        <w:rPr>
          <w:rFonts w:eastAsia="Times New Roman" w:cs="Calibri"/>
        </w:rPr>
      </w:pPr>
      <w:r w:rsidRPr="00C77C2A">
        <w:rPr>
          <w:rFonts w:eastAsia="Times New Roman" w:cs="Calibri"/>
          <w:b/>
          <w:bCs/>
        </w:rPr>
        <w:t xml:space="preserve">Revitalizacija povijesne jezgre grada Požege – </w:t>
      </w:r>
      <w:r w:rsidRPr="00C77C2A">
        <w:rPr>
          <w:rFonts w:eastAsia="Times New Roman" w:cs="Calibri"/>
        </w:rPr>
        <w:t>kako bi se ostvarili preduvjeti za revitalizaciju povijesne jezgre grada Požege potrebno je izraditi projektno-tehničku dokumentaciju za izgradnju društveno-poduzetničkog centra s podzemnom garažom i pristupnom prometnicom, kao i okolnom površinom. Izrađena je projektna dokumentacije za predmetni projekt dok će se realizacija izgradnje projekta nastaviti u narednih godinama (Sokolova ulica te trg Svetog Trojstva).</w:t>
      </w:r>
    </w:p>
    <w:p w14:paraId="611CCBC4" w14:textId="77777777" w:rsidR="00C77C2A" w:rsidRPr="00C77C2A" w:rsidRDefault="00C77C2A" w:rsidP="00C77C2A">
      <w:pPr>
        <w:spacing w:after="0" w:line="240" w:lineRule="auto"/>
        <w:ind w:right="-108"/>
        <w:jc w:val="both"/>
        <w:rPr>
          <w:rFonts w:eastAsia="Times New Roman" w:cs="Calibri"/>
        </w:rPr>
      </w:pPr>
    </w:p>
    <w:tbl>
      <w:tblPr>
        <w:tblW w:w="901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416"/>
        <w:gridCol w:w="1417"/>
        <w:gridCol w:w="907"/>
        <w:gridCol w:w="1020"/>
        <w:gridCol w:w="1417"/>
        <w:gridCol w:w="1417"/>
        <w:gridCol w:w="1417"/>
      </w:tblGrid>
      <w:tr w:rsidR="00C77C2A" w:rsidRPr="00C77C2A" w14:paraId="13724B51" w14:textId="77777777" w:rsidTr="0064306B">
        <w:trPr>
          <w:trHeight w:val="434"/>
          <w:jc w:val="center"/>
        </w:trPr>
        <w:tc>
          <w:tcPr>
            <w:tcW w:w="78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8C203BC" w14:textId="77777777" w:rsidR="00C77C2A" w:rsidRPr="00C77C2A" w:rsidRDefault="00C77C2A" w:rsidP="00C77C2A">
            <w:pPr>
              <w:suppressAutoHyphens/>
              <w:spacing w:after="0" w:line="240" w:lineRule="auto"/>
              <w:jc w:val="center"/>
              <w:rPr>
                <w:rFonts w:cs="Calibri"/>
                <w:sz w:val="20"/>
                <w:szCs w:val="20"/>
                <w:lang w:eastAsia="zh-CN"/>
              </w:rPr>
            </w:pPr>
            <w:r w:rsidRPr="00C77C2A">
              <w:rPr>
                <w:rFonts w:cs="Calibri"/>
                <w:sz w:val="20"/>
                <w:szCs w:val="20"/>
                <w:lang w:eastAsia="zh-CN"/>
              </w:rPr>
              <w:t>Pokazatelj uspješnosti</w:t>
            </w:r>
          </w:p>
        </w:tc>
        <w:tc>
          <w:tcPr>
            <w:tcW w:w="78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615FB7E" w14:textId="77777777" w:rsidR="00C77C2A" w:rsidRPr="00C77C2A" w:rsidRDefault="00C77C2A" w:rsidP="00C77C2A">
            <w:pPr>
              <w:suppressAutoHyphens/>
              <w:spacing w:after="0" w:line="240" w:lineRule="auto"/>
              <w:jc w:val="center"/>
              <w:rPr>
                <w:rFonts w:cs="Calibri"/>
                <w:sz w:val="20"/>
                <w:szCs w:val="20"/>
                <w:lang w:eastAsia="zh-CN"/>
              </w:rPr>
            </w:pPr>
            <w:r w:rsidRPr="00C77C2A">
              <w:rPr>
                <w:rFonts w:cs="Calibri"/>
                <w:sz w:val="20"/>
                <w:szCs w:val="20"/>
                <w:lang w:eastAsia="zh-CN"/>
              </w:rPr>
              <w:t>Definicija</w:t>
            </w:r>
          </w:p>
        </w:tc>
        <w:tc>
          <w:tcPr>
            <w:tcW w:w="50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45DF375" w14:textId="77777777" w:rsidR="00C77C2A" w:rsidRPr="00C77C2A" w:rsidRDefault="00C77C2A" w:rsidP="00C77C2A">
            <w:pPr>
              <w:suppressAutoHyphens/>
              <w:spacing w:after="0" w:line="240" w:lineRule="auto"/>
              <w:jc w:val="center"/>
              <w:rPr>
                <w:rFonts w:cs="Calibri"/>
                <w:sz w:val="20"/>
                <w:szCs w:val="20"/>
                <w:lang w:eastAsia="zh-CN"/>
              </w:rPr>
            </w:pPr>
            <w:r w:rsidRPr="00C77C2A">
              <w:rPr>
                <w:rFonts w:cs="Calibri"/>
                <w:sz w:val="20"/>
                <w:szCs w:val="20"/>
                <w:lang w:eastAsia="zh-CN"/>
              </w:rPr>
              <w:t>Jedinica</w:t>
            </w:r>
          </w:p>
        </w:tc>
        <w:tc>
          <w:tcPr>
            <w:tcW w:w="56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3518B73" w14:textId="77777777" w:rsidR="00C77C2A" w:rsidRPr="00C77C2A" w:rsidRDefault="00C77C2A" w:rsidP="00C77C2A">
            <w:pPr>
              <w:suppressAutoHyphens/>
              <w:spacing w:after="0" w:line="240" w:lineRule="auto"/>
              <w:jc w:val="center"/>
              <w:rPr>
                <w:rFonts w:cs="Calibri"/>
                <w:sz w:val="20"/>
                <w:szCs w:val="20"/>
                <w:lang w:eastAsia="zh-CN"/>
              </w:rPr>
            </w:pPr>
            <w:r w:rsidRPr="00C77C2A">
              <w:rPr>
                <w:rFonts w:cs="Calibri"/>
                <w:sz w:val="20"/>
                <w:szCs w:val="20"/>
                <w:lang w:eastAsia="zh-CN"/>
              </w:rPr>
              <w:t>Polazna vrijednost</w:t>
            </w:r>
          </w:p>
        </w:tc>
        <w:tc>
          <w:tcPr>
            <w:tcW w:w="78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A5F7A3F" w14:textId="77777777" w:rsidR="00C77C2A" w:rsidRPr="00C77C2A" w:rsidRDefault="00C77C2A" w:rsidP="00C77C2A">
            <w:pPr>
              <w:suppressAutoHyphens/>
              <w:spacing w:after="0" w:line="240" w:lineRule="auto"/>
              <w:jc w:val="center"/>
              <w:rPr>
                <w:rFonts w:cs="Calibri"/>
                <w:sz w:val="20"/>
                <w:szCs w:val="20"/>
                <w:lang w:eastAsia="zh-CN"/>
              </w:rPr>
            </w:pPr>
            <w:r w:rsidRPr="00C77C2A">
              <w:rPr>
                <w:rFonts w:eastAsia="Times New Roman" w:cs="Calibri"/>
                <w:sz w:val="20"/>
                <w:szCs w:val="20"/>
              </w:rPr>
              <w:t>PLANIRANO</w:t>
            </w:r>
          </w:p>
        </w:tc>
        <w:tc>
          <w:tcPr>
            <w:tcW w:w="78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E17099" w14:textId="77777777" w:rsidR="00C77C2A" w:rsidRPr="00C77C2A" w:rsidRDefault="00C77C2A" w:rsidP="00C77C2A">
            <w:pPr>
              <w:suppressAutoHyphens/>
              <w:spacing w:after="0" w:line="240" w:lineRule="auto"/>
              <w:jc w:val="center"/>
              <w:rPr>
                <w:rFonts w:cs="Calibri"/>
                <w:sz w:val="20"/>
                <w:szCs w:val="20"/>
                <w:lang w:eastAsia="zh-CN"/>
              </w:rPr>
            </w:pPr>
            <w:r w:rsidRPr="00C77C2A">
              <w:rPr>
                <w:rFonts w:eastAsia="Times New Roman" w:cs="Calibri"/>
                <w:sz w:val="20"/>
                <w:szCs w:val="20"/>
              </w:rPr>
              <w:t>PROMJENA</w:t>
            </w:r>
          </w:p>
        </w:tc>
        <w:tc>
          <w:tcPr>
            <w:tcW w:w="78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2A9496A" w14:textId="77777777" w:rsidR="00C77C2A" w:rsidRPr="00C77C2A" w:rsidRDefault="00C77C2A" w:rsidP="00C77C2A">
            <w:pPr>
              <w:suppressAutoHyphens/>
              <w:spacing w:after="0" w:line="240" w:lineRule="auto"/>
              <w:jc w:val="center"/>
              <w:rPr>
                <w:rFonts w:cs="Calibri"/>
                <w:sz w:val="20"/>
                <w:szCs w:val="20"/>
                <w:lang w:eastAsia="zh-CN"/>
              </w:rPr>
            </w:pPr>
            <w:r w:rsidRPr="00C77C2A">
              <w:rPr>
                <w:rFonts w:eastAsia="Times New Roman" w:cs="Calibri"/>
                <w:sz w:val="20"/>
                <w:szCs w:val="20"/>
              </w:rPr>
              <w:t>NOVI PLAN</w:t>
            </w:r>
          </w:p>
        </w:tc>
      </w:tr>
      <w:tr w:rsidR="00C77C2A" w:rsidRPr="00C77C2A" w14:paraId="373D5882" w14:textId="77777777" w:rsidTr="0064306B">
        <w:trPr>
          <w:trHeight w:val="60"/>
          <w:jc w:val="center"/>
        </w:trPr>
        <w:tc>
          <w:tcPr>
            <w:tcW w:w="786" w:type="pct"/>
            <w:tcBorders>
              <w:top w:val="single" w:sz="4" w:space="0" w:color="00000A"/>
              <w:left w:val="single" w:sz="4" w:space="0" w:color="00000A"/>
              <w:bottom w:val="single" w:sz="4" w:space="0" w:color="00000A"/>
              <w:right w:val="single" w:sz="4" w:space="0" w:color="00000A"/>
            </w:tcBorders>
            <w:vAlign w:val="center"/>
            <w:hideMark/>
          </w:tcPr>
          <w:p w14:paraId="22C013CE" w14:textId="77777777" w:rsidR="00C77C2A" w:rsidRPr="00C77C2A" w:rsidRDefault="00C77C2A" w:rsidP="00C77C2A">
            <w:pPr>
              <w:suppressAutoHyphens/>
              <w:spacing w:after="0" w:line="240" w:lineRule="auto"/>
              <w:rPr>
                <w:rFonts w:cs="Calibri"/>
                <w:sz w:val="20"/>
                <w:szCs w:val="20"/>
                <w:lang w:eastAsia="zh-CN"/>
              </w:rPr>
            </w:pPr>
            <w:r w:rsidRPr="00C77C2A">
              <w:rPr>
                <w:rFonts w:cs="Calibri"/>
                <w:sz w:val="20"/>
                <w:szCs w:val="20"/>
                <w:lang w:eastAsia="zh-CN"/>
              </w:rPr>
              <w:t>Ulaganje u revitalizaciju povijesne jezgre grada Požege</w:t>
            </w:r>
          </w:p>
        </w:tc>
        <w:tc>
          <w:tcPr>
            <w:tcW w:w="786" w:type="pct"/>
            <w:tcBorders>
              <w:top w:val="single" w:sz="4" w:space="0" w:color="auto"/>
              <w:left w:val="single" w:sz="4" w:space="0" w:color="00000A"/>
              <w:bottom w:val="single" w:sz="4" w:space="0" w:color="auto"/>
              <w:right w:val="single" w:sz="4" w:space="0" w:color="00000A"/>
            </w:tcBorders>
            <w:vAlign w:val="center"/>
            <w:hideMark/>
          </w:tcPr>
          <w:p w14:paraId="3DC49436" w14:textId="77777777" w:rsidR="00C77C2A" w:rsidRPr="00C77C2A" w:rsidRDefault="00C77C2A" w:rsidP="00C77C2A">
            <w:pPr>
              <w:suppressAutoHyphens/>
              <w:spacing w:after="0" w:line="240" w:lineRule="auto"/>
              <w:rPr>
                <w:rFonts w:cs="Calibri"/>
                <w:sz w:val="20"/>
                <w:szCs w:val="20"/>
                <w:lang w:eastAsia="zh-CN"/>
              </w:rPr>
            </w:pPr>
            <w:r w:rsidRPr="00C77C2A">
              <w:rPr>
                <w:rFonts w:cs="Calibri"/>
                <w:sz w:val="20"/>
                <w:szCs w:val="20"/>
                <w:lang w:eastAsia="zh-CN"/>
              </w:rPr>
              <w:t>Izrađena projektna dokumentacija</w:t>
            </w:r>
          </w:p>
        </w:tc>
        <w:tc>
          <w:tcPr>
            <w:tcW w:w="503" w:type="pct"/>
            <w:tcBorders>
              <w:top w:val="single" w:sz="4" w:space="0" w:color="auto"/>
              <w:left w:val="single" w:sz="4" w:space="0" w:color="00000A"/>
              <w:bottom w:val="single" w:sz="4" w:space="0" w:color="auto"/>
              <w:right w:val="single" w:sz="4" w:space="0" w:color="00000A"/>
            </w:tcBorders>
            <w:vAlign w:val="center"/>
            <w:hideMark/>
          </w:tcPr>
          <w:p w14:paraId="3976B54F" w14:textId="77777777" w:rsidR="00C77C2A" w:rsidRPr="00C77C2A" w:rsidRDefault="00C77C2A" w:rsidP="00C77C2A">
            <w:pPr>
              <w:suppressAutoHyphens/>
              <w:spacing w:after="0" w:line="240" w:lineRule="auto"/>
              <w:jc w:val="center"/>
              <w:rPr>
                <w:rFonts w:cs="Calibri"/>
                <w:sz w:val="20"/>
                <w:szCs w:val="20"/>
                <w:lang w:eastAsia="zh-CN"/>
              </w:rPr>
            </w:pPr>
            <w:r w:rsidRPr="00C77C2A">
              <w:rPr>
                <w:rFonts w:cs="Calibri"/>
                <w:sz w:val="20"/>
                <w:szCs w:val="20"/>
                <w:lang w:eastAsia="zh-CN"/>
              </w:rPr>
              <w:t>kpl</w:t>
            </w:r>
          </w:p>
        </w:tc>
        <w:tc>
          <w:tcPr>
            <w:tcW w:w="566" w:type="pct"/>
            <w:tcBorders>
              <w:top w:val="single" w:sz="4" w:space="0" w:color="auto"/>
              <w:left w:val="single" w:sz="4" w:space="0" w:color="00000A"/>
              <w:bottom w:val="single" w:sz="4" w:space="0" w:color="auto"/>
              <w:right w:val="single" w:sz="4" w:space="0" w:color="00000A"/>
            </w:tcBorders>
            <w:vAlign w:val="center"/>
            <w:hideMark/>
          </w:tcPr>
          <w:p w14:paraId="1A165B70" w14:textId="77777777" w:rsidR="00C77C2A" w:rsidRPr="00C77C2A" w:rsidRDefault="00C77C2A" w:rsidP="00C77C2A">
            <w:pPr>
              <w:suppressAutoHyphens/>
              <w:spacing w:after="0" w:line="240" w:lineRule="auto"/>
              <w:jc w:val="center"/>
              <w:rPr>
                <w:rFonts w:cs="Calibri"/>
                <w:sz w:val="20"/>
                <w:szCs w:val="20"/>
                <w:lang w:eastAsia="zh-CN"/>
              </w:rPr>
            </w:pPr>
            <w:r w:rsidRPr="00C77C2A">
              <w:rPr>
                <w:rFonts w:cs="Calibri"/>
                <w:sz w:val="20"/>
                <w:szCs w:val="20"/>
                <w:lang w:eastAsia="zh-CN"/>
              </w:rPr>
              <w:t>3</w:t>
            </w:r>
          </w:p>
        </w:tc>
        <w:tc>
          <w:tcPr>
            <w:tcW w:w="786" w:type="pct"/>
            <w:tcBorders>
              <w:top w:val="single" w:sz="4" w:space="0" w:color="auto"/>
              <w:left w:val="single" w:sz="4" w:space="0" w:color="00000A"/>
              <w:bottom w:val="single" w:sz="4" w:space="0" w:color="auto"/>
              <w:right w:val="single" w:sz="4" w:space="0" w:color="00000A"/>
            </w:tcBorders>
            <w:vAlign w:val="center"/>
          </w:tcPr>
          <w:p w14:paraId="66BE92F4" w14:textId="77777777" w:rsidR="00C77C2A" w:rsidRPr="00C77C2A" w:rsidRDefault="00C77C2A" w:rsidP="00C77C2A">
            <w:pPr>
              <w:suppressAutoHyphens/>
              <w:spacing w:after="0" w:line="240" w:lineRule="auto"/>
              <w:jc w:val="center"/>
              <w:rPr>
                <w:rFonts w:cs="Calibri"/>
                <w:sz w:val="20"/>
                <w:szCs w:val="20"/>
                <w:lang w:eastAsia="zh-CN"/>
              </w:rPr>
            </w:pPr>
            <w:r w:rsidRPr="00C77C2A">
              <w:rPr>
                <w:rFonts w:cs="Calibri"/>
                <w:sz w:val="20"/>
                <w:szCs w:val="20"/>
                <w:lang w:eastAsia="zh-CN"/>
              </w:rPr>
              <w:t>1</w:t>
            </w:r>
          </w:p>
        </w:tc>
        <w:tc>
          <w:tcPr>
            <w:tcW w:w="786" w:type="pct"/>
            <w:tcBorders>
              <w:top w:val="single" w:sz="4" w:space="0" w:color="auto"/>
              <w:left w:val="single" w:sz="4" w:space="0" w:color="00000A"/>
              <w:bottom w:val="single" w:sz="4" w:space="0" w:color="auto"/>
              <w:right w:val="single" w:sz="4" w:space="0" w:color="00000A"/>
            </w:tcBorders>
            <w:vAlign w:val="center"/>
          </w:tcPr>
          <w:p w14:paraId="38188E7B" w14:textId="77777777" w:rsidR="00C77C2A" w:rsidRPr="00C77C2A" w:rsidRDefault="00C77C2A" w:rsidP="00C77C2A">
            <w:pPr>
              <w:suppressAutoHyphens/>
              <w:spacing w:after="0" w:line="240" w:lineRule="auto"/>
              <w:jc w:val="center"/>
              <w:rPr>
                <w:rFonts w:cs="Calibri"/>
                <w:sz w:val="20"/>
                <w:szCs w:val="20"/>
                <w:lang w:eastAsia="zh-CN"/>
              </w:rPr>
            </w:pPr>
            <w:r w:rsidRPr="00C77C2A">
              <w:rPr>
                <w:rFonts w:cs="Calibri"/>
                <w:sz w:val="20"/>
                <w:szCs w:val="20"/>
                <w:lang w:eastAsia="zh-CN"/>
              </w:rPr>
              <w:t>2</w:t>
            </w:r>
          </w:p>
        </w:tc>
        <w:tc>
          <w:tcPr>
            <w:tcW w:w="786" w:type="pct"/>
            <w:tcBorders>
              <w:top w:val="single" w:sz="4" w:space="0" w:color="auto"/>
              <w:left w:val="single" w:sz="4" w:space="0" w:color="00000A"/>
              <w:bottom w:val="single" w:sz="4" w:space="0" w:color="auto"/>
              <w:right w:val="single" w:sz="4" w:space="0" w:color="00000A"/>
            </w:tcBorders>
            <w:vAlign w:val="center"/>
          </w:tcPr>
          <w:p w14:paraId="211ED77B" w14:textId="77777777" w:rsidR="00C77C2A" w:rsidRPr="00C77C2A" w:rsidRDefault="00C77C2A" w:rsidP="00C77C2A">
            <w:pPr>
              <w:suppressAutoHyphens/>
              <w:spacing w:after="0" w:line="240" w:lineRule="auto"/>
              <w:jc w:val="center"/>
              <w:rPr>
                <w:rFonts w:cs="Calibri"/>
                <w:sz w:val="20"/>
                <w:szCs w:val="20"/>
                <w:lang w:eastAsia="zh-CN"/>
              </w:rPr>
            </w:pPr>
            <w:r w:rsidRPr="00C77C2A">
              <w:rPr>
                <w:rFonts w:cs="Calibri"/>
                <w:sz w:val="20"/>
                <w:szCs w:val="20"/>
                <w:lang w:eastAsia="zh-CN"/>
              </w:rPr>
              <w:t>3</w:t>
            </w:r>
          </w:p>
        </w:tc>
      </w:tr>
      <w:tr w:rsidR="00C77C2A" w:rsidRPr="00C77C2A" w14:paraId="4DDD776B" w14:textId="77777777" w:rsidTr="0064306B">
        <w:trPr>
          <w:trHeight w:val="60"/>
          <w:jc w:val="center"/>
        </w:trPr>
        <w:tc>
          <w:tcPr>
            <w:tcW w:w="786" w:type="pct"/>
            <w:tcBorders>
              <w:top w:val="single" w:sz="4" w:space="0" w:color="00000A"/>
              <w:left w:val="single" w:sz="4" w:space="0" w:color="00000A"/>
              <w:bottom w:val="single" w:sz="4" w:space="0" w:color="00000A"/>
              <w:right w:val="single" w:sz="4" w:space="0" w:color="00000A"/>
            </w:tcBorders>
            <w:vAlign w:val="center"/>
          </w:tcPr>
          <w:p w14:paraId="4779505D" w14:textId="77777777" w:rsidR="00C77C2A" w:rsidRPr="00C77C2A" w:rsidRDefault="00C77C2A" w:rsidP="00C77C2A">
            <w:pPr>
              <w:suppressAutoHyphens/>
              <w:spacing w:after="0" w:line="240" w:lineRule="auto"/>
              <w:rPr>
                <w:rFonts w:cs="Calibri"/>
                <w:sz w:val="20"/>
                <w:szCs w:val="20"/>
                <w:lang w:eastAsia="zh-CN"/>
              </w:rPr>
            </w:pPr>
            <w:r w:rsidRPr="00C77C2A">
              <w:rPr>
                <w:rFonts w:cs="Calibri"/>
                <w:sz w:val="20"/>
                <w:szCs w:val="20"/>
                <w:lang w:eastAsia="zh-CN"/>
              </w:rPr>
              <w:t>Ulaganje u revitalizaciju povijesne jezgre grada Požege</w:t>
            </w:r>
          </w:p>
        </w:tc>
        <w:tc>
          <w:tcPr>
            <w:tcW w:w="786" w:type="pct"/>
            <w:tcBorders>
              <w:top w:val="single" w:sz="4" w:space="0" w:color="auto"/>
              <w:left w:val="single" w:sz="4" w:space="0" w:color="00000A"/>
              <w:bottom w:val="single" w:sz="4" w:space="0" w:color="00000A"/>
              <w:right w:val="single" w:sz="4" w:space="0" w:color="00000A"/>
            </w:tcBorders>
            <w:vAlign w:val="center"/>
          </w:tcPr>
          <w:p w14:paraId="140CD129" w14:textId="77777777" w:rsidR="00C77C2A" w:rsidRPr="00C77C2A" w:rsidRDefault="00C77C2A" w:rsidP="00C77C2A">
            <w:pPr>
              <w:suppressAutoHyphens/>
              <w:spacing w:after="0" w:line="240" w:lineRule="auto"/>
              <w:rPr>
                <w:rFonts w:cs="Calibri"/>
                <w:sz w:val="20"/>
                <w:szCs w:val="20"/>
                <w:lang w:eastAsia="zh-CN"/>
              </w:rPr>
            </w:pPr>
            <w:r w:rsidRPr="00C77C2A">
              <w:rPr>
                <w:rFonts w:cs="Calibri"/>
                <w:sz w:val="20"/>
                <w:szCs w:val="20"/>
                <w:lang w:eastAsia="zh-CN"/>
              </w:rPr>
              <w:t>Stupanj dovršenosti projekta</w:t>
            </w:r>
          </w:p>
        </w:tc>
        <w:tc>
          <w:tcPr>
            <w:tcW w:w="503" w:type="pct"/>
            <w:tcBorders>
              <w:top w:val="single" w:sz="4" w:space="0" w:color="auto"/>
              <w:left w:val="single" w:sz="4" w:space="0" w:color="00000A"/>
              <w:bottom w:val="single" w:sz="4" w:space="0" w:color="00000A"/>
              <w:right w:val="single" w:sz="4" w:space="0" w:color="00000A"/>
            </w:tcBorders>
            <w:vAlign w:val="center"/>
          </w:tcPr>
          <w:p w14:paraId="4AC0CF69" w14:textId="77777777" w:rsidR="00C77C2A" w:rsidRPr="00C77C2A" w:rsidRDefault="00C77C2A" w:rsidP="00C77C2A">
            <w:pPr>
              <w:suppressAutoHyphens/>
              <w:spacing w:after="0" w:line="240" w:lineRule="auto"/>
              <w:jc w:val="center"/>
              <w:rPr>
                <w:rFonts w:cs="Calibri"/>
                <w:sz w:val="20"/>
                <w:szCs w:val="20"/>
                <w:lang w:eastAsia="zh-CN"/>
              </w:rPr>
            </w:pPr>
            <w:r w:rsidRPr="00C77C2A">
              <w:rPr>
                <w:rFonts w:cs="Calibri"/>
                <w:sz w:val="20"/>
                <w:szCs w:val="20"/>
                <w:lang w:eastAsia="zh-CN"/>
              </w:rPr>
              <w:t>%</w:t>
            </w:r>
          </w:p>
        </w:tc>
        <w:tc>
          <w:tcPr>
            <w:tcW w:w="566" w:type="pct"/>
            <w:tcBorders>
              <w:top w:val="single" w:sz="4" w:space="0" w:color="auto"/>
              <w:left w:val="single" w:sz="4" w:space="0" w:color="00000A"/>
              <w:bottom w:val="single" w:sz="4" w:space="0" w:color="00000A"/>
              <w:right w:val="single" w:sz="4" w:space="0" w:color="00000A"/>
            </w:tcBorders>
            <w:vAlign w:val="center"/>
          </w:tcPr>
          <w:p w14:paraId="61E1CDDA" w14:textId="77777777" w:rsidR="00C77C2A" w:rsidRPr="00C77C2A" w:rsidRDefault="00C77C2A" w:rsidP="00C77C2A">
            <w:pPr>
              <w:suppressAutoHyphens/>
              <w:spacing w:after="0" w:line="240" w:lineRule="auto"/>
              <w:jc w:val="center"/>
              <w:rPr>
                <w:rFonts w:cs="Calibri"/>
                <w:sz w:val="20"/>
                <w:szCs w:val="20"/>
                <w:lang w:eastAsia="zh-CN"/>
              </w:rPr>
            </w:pPr>
            <w:r w:rsidRPr="00C77C2A">
              <w:rPr>
                <w:rFonts w:cs="Calibri"/>
                <w:sz w:val="20"/>
                <w:szCs w:val="20"/>
                <w:lang w:eastAsia="zh-CN"/>
              </w:rPr>
              <w:t>5</w:t>
            </w:r>
          </w:p>
        </w:tc>
        <w:tc>
          <w:tcPr>
            <w:tcW w:w="786" w:type="pct"/>
            <w:tcBorders>
              <w:top w:val="single" w:sz="4" w:space="0" w:color="auto"/>
              <w:left w:val="single" w:sz="4" w:space="0" w:color="00000A"/>
              <w:bottom w:val="single" w:sz="4" w:space="0" w:color="00000A"/>
              <w:right w:val="single" w:sz="4" w:space="0" w:color="00000A"/>
            </w:tcBorders>
            <w:vAlign w:val="center"/>
          </w:tcPr>
          <w:p w14:paraId="2EA314D0" w14:textId="77777777" w:rsidR="00C77C2A" w:rsidRPr="00C77C2A" w:rsidRDefault="00C77C2A" w:rsidP="00C77C2A">
            <w:pPr>
              <w:suppressAutoHyphens/>
              <w:spacing w:after="0" w:line="240" w:lineRule="auto"/>
              <w:jc w:val="center"/>
              <w:rPr>
                <w:rFonts w:cs="Calibri"/>
                <w:sz w:val="20"/>
                <w:szCs w:val="20"/>
                <w:lang w:eastAsia="zh-CN"/>
              </w:rPr>
            </w:pPr>
            <w:r w:rsidRPr="00C77C2A">
              <w:rPr>
                <w:rFonts w:cs="Calibri"/>
                <w:sz w:val="20"/>
                <w:szCs w:val="20"/>
                <w:lang w:eastAsia="zh-CN"/>
              </w:rPr>
              <w:t>17</w:t>
            </w:r>
          </w:p>
        </w:tc>
        <w:tc>
          <w:tcPr>
            <w:tcW w:w="786" w:type="pct"/>
            <w:tcBorders>
              <w:top w:val="single" w:sz="4" w:space="0" w:color="auto"/>
              <w:left w:val="single" w:sz="4" w:space="0" w:color="00000A"/>
              <w:bottom w:val="single" w:sz="4" w:space="0" w:color="00000A"/>
              <w:right w:val="single" w:sz="4" w:space="0" w:color="00000A"/>
            </w:tcBorders>
            <w:vAlign w:val="center"/>
          </w:tcPr>
          <w:p w14:paraId="416249A0" w14:textId="77777777" w:rsidR="00C77C2A" w:rsidRPr="00C77C2A" w:rsidRDefault="00C77C2A" w:rsidP="00C77C2A">
            <w:pPr>
              <w:suppressAutoHyphens/>
              <w:spacing w:after="0" w:line="240" w:lineRule="auto"/>
              <w:jc w:val="center"/>
              <w:rPr>
                <w:rFonts w:cs="Calibri"/>
                <w:sz w:val="20"/>
                <w:szCs w:val="20"/>
                <w:lang w:eastAsia="zh-CN"/>
              </w:rPr>
            </w:pPr>
            <w:r w:rsidRPr="00C77C2A">
              <w:rPr>
                <w:rFonts w:cs="Calibri"/>
                <w:sz w:val="20"/>
                <w:szCs w:val="20"/>
                <w:lang w:eastAsia="zh-CN"/>
              </w:rPr>
              <w:t>-15</w:t>
            </w:r>
          </w:p>
        </w:tc>
        <w:tc>
          <w:tcPr>
            <w:tcW w:w="786" w:type="pct"/>
            <w:tcBorders>
              <w:top w:val="single" w:sz="4" w:space="0" w:color="auto"/>
              <w:left w:val="single" w:sz="4" w:space="0" w:color="00000A"/>
              <w:bottom w:val="single" w:sz="4" w:space="0" w:color="00000A"/>
              <w:right w:val="single" w:sz="4" w:space="0" w:color="00000A"/>
            </w:tcBorders>
            <w:vAlign w:val="center"/>
          </w:tcPr>
          <w:p w14:paraId="72AF65B3" w14:textId="77777777" w:rsidR="00C77C2A" w:rsidRPr="00C77C2A" w:rsidRDefault="00C77C2A" w:rsidP="00C77C2A">
            <w:pPr>
              <w:suppressAutoHyphens/>
              <w:spacing w:after="0" w:line="240" w:lineRule="auto"/>
              <w:jc w:val="center"/>
              <w:rPr>
                <w:rFonts w:cs="Calibri"/>
                <w:sz w:val="20"/>
                <w:szCs w:val="20"/>
                <w:lang w:eastAsia="zh-CN"/>
              </w:rPr>
            </w:pPr>
            <w:r w:rsidRPr="00C77C2A">
              <w:rPr>
                <w:rFonts w:cs="Calibri"/>
                <w:sz w:val="20"/>
                <w:szCs w:val="20"/>
                <w:lang w:eastAsia="zh-CN"/>
              </w:rPr>
              <w:t>2</w:t>
            </w:r>
          </w:p>
        </w:tc>
      </w:tr>
    </w:tbl>
    <w:p w14:paraId="443B1338" w14:textId="77777777" w:rsidR="00C77C2A" w:rsidRPr="00C77C2A" w:rsidRDefault="00C77C2A" w:rsidP="00C77C2A">
      <w:pPr>
        <w:spacing w:after="0" w:line="240" w:lineRule="auto"/>
        <w:ind w:right="-108"/>
        <w:jc w:val="both"/>
        <w:rPr>
          <w:rFonts w:eastAsia="Times New Roman" w:cs="Calibri"/>
          <w:b/>
          <w:bCs/>
        </w:rPr>
      </w:pPr>
    </w:p>
    <w:p w14:paraId="295D32E5"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bCs/>
        </w:rPr>
        <w:t xml:space="preserve">Rekonstrukcija i dogradnja zgrade Dječjeg vrtića Požega </w:t>
      </w:r>
      <w:r w:rsidRPr="00C77C2A">
        <w:rPr>
          <w:rFonts w:eastAsia="Times New Roman" w:cs="Calibri"/>
        </w:rPr>
        <w:t>- zbog povećanja broja djece za koje je potrebno osigurati smještaj u vrtiću namjera je dograditi dodatne kapacitete na zgradi Dječjeg vrtića u Požegi u Rudinskoj ulici.</w:t>
      </w:r>
      <w:r w:rsidRPr="00C77C2A">
        <w:rPr>
          <w:rFonts w:eastAsia="Times New Roman" w:cs="Calibri"/>
          <w:bCs/>
        </w:rPr>
        <w:t xml:space="preserve"> Projekt rekonstrukcije i nadogradnje dječjeg vrtića u Požegi je započeo u drugoj </w:t>
      </w:r>
      <w:r w:rsidRPr="00C77C2A">
        <w:rPr>
          <w:rFonts w:eastAsia="Times New Roman" w:cs="Calibri"/>
          <w:bCs/>
        </w:rPr>
        <w:lastRenderedPageBreak/>
        <w:t>polovici 2025. godini te je planirano da se 90% radova izvrši u 2025. godini dok će ostatak biti završen u prvoj polovici 2026. godini.</w:t>
      </w:r>
    </w:p>
    <w:p w14:paraId="77765614" w14:textId="77777777" w:rsidR="00C77C2A" w:rsidRPr="00C77C2A" w:rsidRDefault="00C77C2A" w:rsidP="00C77C2A">
      <w:pPr>
        <w:spacing w:after="0" w:line="240" w:lineRule="auto"/>
        <w:ind w:right="-108"/>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44118FA0"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1D123C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F5602A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1AF879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5F1B96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562361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3C2583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1BE13F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17027745" w14:textId="77777777" w:rsidTr="0064306B">
        <w:trPr>
          <w:trHeight w:val="652"/>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0BFC83C"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Rekonstrukcija i nadogradnja dječjeg vrtića u Požegi</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0871A135"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Izrada projektne dokumentacije</w:t>
            </w:r>
          </w:p>
        </w:tc>
        <w:tc>
          <w:tcPr>
            <w:tcW w:w="90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0A42280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kpl</w:t>
            </w:r>
          </w:p>
        </w:tc>
        <w:tc>
          <w:tcPr>
            <w:tcW w:w="1020" w:type="dxa"/>
            <w:tcBorders>
              <w:top w:val="single" w:sz="4" w:space="0" w:color="auto"/>
              <w:left w:val="single" w:sz="4" w:space="0" w:color="00000A"/>
              <w:bottom w:val="single" w:sz="4" w:space="0" w:color="auto"/>
              <w:right w:val="single" w:sz="4" w:space="0" w:color="00000A"/>
            </w:tcBorders>
            <w:shd w:val="clear" w:color="auto" w:fill="FFFFFF"/>
            <w:vAlign w:val="center"/>
          </w:tcPr>
          <w:p w14:paraId="270649B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3747D68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59FD4D4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658AC05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r>
      <w:tr w:rsidR="00C77C2A" w:rsidRPr="00C77C2A" w14:paraId="727A6594" w14:textId="77777777" w:rsidTr="0064306B">
        <w:trPr>
          <w:trHeight w:val="652"/>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A6507B"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Rekonstrukcija i nadogradnja dječjeg vrtića u Požegi</w:t>
            </w:r>
          </w:p>
        </w:tc>
        <w:tc>
          <w:tcPr>
            <w:tcW w:w="1417" w:type="dxa"/>
            <w:tcBorders>
              <w:top w:val="single" w:sz="4" w:space="0" w:color="auto"/>
              <w:left w:val="single" w:sz="4" w:space="0" w:color="00000A"/>
              <w:right w:val="single" w:sz="4" w:space="0" w:color="00000A"/>
            </w:tcBorders>
            <w:shd w:val="clear" w:color="auto" w:fill="FFFFFF"/>
            <w:vAlign w:val="center"/>
          </w:tcPr>
          <w:p w14:paraId="0B6A644A"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Stupanj dovršenosti projekta</w:t>
            </w:r>
          </w:p>
        </w:tc>
        <w:tc>
          <w:tcPr>
            <w:tcW w:w="907" w:type="dxa"/>
            <w:tcBorders>
              <w:top w:val="single" w:sz="4" w:space="0" w:color="auto"/>
              <w:left w:val="single" w:sz="4" w:space="0" w:color="00000A"/>
              <w:right w:val="single" w:sz="4" w:space="0" w:color="00000A"/>
            </w:tcBorders>
            <w:shd w:val="clear" w:color="auto" w:fill="FFFFFF"/>
            <w:vAlign w:val="center"/>
          </w:tcPr>
          <w:p w14:paraId="0B962A0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w:t>
            </w:r>
          </w:p>
        </w:tc>
        <w:tc>
          <w:tcPr>
            <w:tcW w:w="1020" w:type="dxa"/>
            <w:tcBorders>
              <w:top w:val="single" w:sz="4" w:space="0" w:color="auto"/>
              <w:left w:val="single" w:sz="4" w:space="0" w:color="00000A"/>
              <w:right w:val="single" w:sz="4" w:space="0" w:color="00000A"/>
            </w:tcBorders>
            <w:shd w:val="clear" w:color="auto" w:fill="FFFFFF"/>
            <w:vAlign w:val="center"/>
          </w:tcPr>
          <w:p w14:paraId="1AD7ECE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auto"/>
              <w:left w:val="single" w:sz="4" w:space="0" w:color="00000A"/>
              <w:right w:val="single" w:sz="4" w:space="0" w:color="00000A"/>
            </w:tcBorders>
            <w:shd w:val="clear" w:color="auto" w:fill="FFFFFF"/>
            <w:vAlign w:val="center"/>
          </w:tcPr>
          <w:p w14:paraId="68A8D60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auto"/>
              <w:left w:val="single" w:sz="4" w:space="0" w:color="00000A"/>
              <w:right w:val="single" w:sz="4" w:space="0" w:color="00000A"/>
            </w:tcBorders>
            <w:shd w:val="clear" w:color="auto" w:fill="FFFFFF"/>
            <w:vAlign w:val="center"/>
          </w:tcPr>
          <w:p w14:paraId="3028930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w:t>
            </w:r>
          </w:p>
        </w:tc>
        <w:tc>
          <w:tcPr>
            <w:tcW w:w="1417" w:type="dxa"/>
            <w:tcBorders>
              <w:top w:val="single" w:sz="4" w:space="0" w:color="auto"/>
              <w:left w:val="single" w:sz="4" w:space="0" w:color="00000A"/>
              <w:right w:val="single" w:sz="4" w:space="0" w:color="00000A"/>
            </w:tcBorders>
            <w:shd w:val="clear" w:color="auto" w:fill="FFFFFF"/>
            <w:vAlign w:val="center"/>
          </w:tcPr>
          <w:p w14:paraId="1F9D595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90</w:t>
            </w:r>
          </w:p>
        </w:tc>
      </w:tr>
    </w:tbl>
    <w:p w14:paraId="5C97D753" w14:textId="77777777" w:rsidR="00C77C2A" w:rsidRPr="00C77C2A" w:rsidRDefault="00C77C2A" w:rsidP="00C77C2A">
      <w:pPr>
        <w:spacing w:after="0" w:line="240" w:lineRule="auto"/>
        <w:jc w:val="both"/>
        <w:rPr>
          <w:rFonts w:eastAsia="Times New Roman" w:cs="Calibri"/>
          <w:b/>
          <w:bCs/>
        </w:rPr>
      </w:pPr>
    </w:p>
    <w:p w14:paraId="482C6F08" w14:textId="77777777" w:rsidR="00C77C2A" w:rsidRPr="00C77C2A" w:rsidRDefault="00C77C2A" w:rsidP="00C77C2A">
      <w:pPr>
        <w:spacing w:after="0" w:line="240" w:lineRule="auto"/>
        <w:jc w:val="both"/>
        <w:rPr>
          <w:rFonts w:eastAsia="Times New Roman" w:cs="Calibri"/>
        </w:rPr>
      </w:pPr>
      <w:r w:rsidRPr="00C77C2A">
        <w:rPr>
          <w:rFonts w:eastAsia="Times New Roman" w:cs="Calibri"/>
          <w:b/>
          <w:bCs/>
        </w:rPr>
        <w:t>Zgrada dr. Archa</w:t>
      </w:r>
      <w:r w:rsidRPr="00C77C2A">
        <w:rPr>
          <w:rFonts w:eastAsia="Times New Roman" w:cs="Calibri"/>
        </w:rPr>
        <w:t xml:space="preserve"> - Cilj projekta je zaštita i očuvanje nepokretnih kulturnih dobara, na zgradi dr. Archa; konzervatorsko-restauratorski radovi na pročelju zgrade.</w:t>
      </w:r>
      <w:r w:rsidRPr="00C77C2A">
        <w:rPr>
          <w:rFonts w:eastAsia="Aptos" w:cs="Calibri"/>
          <w:kern w:val="0"/>
          <w:lang w:val="hr" w:eastAsia="hr-HR"/>
          <w14:ligatures w14:val="none"/>
        </w:rPr>
        <w:t xml:space="preserve"> </w:t>
      </w:r>
      <w:r w:rsidRPr="00C77C2A">
        <w:rPr>
          <w:rFonts w:eastAsia="Times New Roman" w:cs="Calibri"/>
        </w:rPr>
        <w:t>Projekt će se realizirati u 2026. godini.</w:t>
      </w:r>
    </w:p>
    <w:p w14:paraId="6BAC649D" w14:textId="77777777" w:rsidR="00C77C2A" w:rsidRPr="00C77C2A" w:rsidRDefault="00C77C2A" w:rsidP="00C77C2A">
      <w:pPr>
        <w:spacing w:after="0" w:line="240" w:lineRule="auto"/>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2B4E3CB6"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F9CCBA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D3D9FC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0288F6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F116B8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5629F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94334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8123F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375718F3" w14:textId="77777777" w:rsidTr="0064306B">
        <w:trPr>
          <w:trHeight w:val="6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37BD480"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Obavljeni konzervatorsko-restauratorski radovi na pročelju zgrade</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70943027"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Stupanj dovršenosti</w:t>
            </w:r>
          </w:p>
        </w:tc>
        <w:tc>
          <w:tcPr>
            <w:tcW w:w="90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0008398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w:t>
            </w:r>
          </w:p>
        </w:tc>
        <w:tc>
          <w:tcPr>
            <w:tcW w:w="1020"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56940FD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09317BF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4A6E4CD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048682D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r>
    </w:tbl>
    <w:p w14:paraId="2364F2C1" w14:textId="77777777" w:rsidR="00C77C2A" w:rsidRPr="00C77C2A" w:rsidRDefault="00C77C2A" w:rsidP="00C77C2A">
      <w:pPr>
        <w:spacing w:after="0" w:line="240" w:lineRule="auto"/>
        <w:jc w:val="both"/>
        <w:rPr>
          <w:rFonts w:eastAsia="Times New Roman" w:cs="Calibri"/>
          <w:b/>
          <w:bCs/>
        </w:rPr>
      </w:pPr>
    </w:p>
    <w:p w14:paraId="72C18CBC" w14:textId="77777777" w:rsidR="00C77C2A" w:rsidRPr="00C77C2A" w:rsidRDefault="00C77C2A" w:rsidP="00C77C2A">
      <w:pPr>
        <w:spacing w:after="0" w:line="240" w:lineRule="auto"/>
        <w:jc w:val="both"/>
        <w:rPr>
          <w:rFonts w:eastAsia="Times New Roman" w:cs="Calibri"/>
          <w:bCs/>
        </w:rPr>
      </w:pPr>
      <w:r w:rsidRPr="00C77C2A">
        <w:rPr>
          <w:rFonts w:eastAsia="Times New Roman" w:cs="Calibri"/>
          <w:b/>
          <w:bCs/>
        </w:rPr>
        <w:t>Rekonstrukcija nogometnog igrališta - NK Slavonija</w:t>
      </w:r>
      <w:r w:rsidRPr="00C77C2A">
        <w:rPr>
          <w:rFonts w:eastAsia="Times New Roman" w:cs="Calibri"/>
        </w:rPr>
        <w:t xml:space="preserve"> - cilj programa je unaprjeđenje postojeće sportske infrastrukture kroz rekonstrukciju postojećeg nogometnog igrališta koji će zadovoljavati pravila HNS-a. Projekt je usklađen sukladno pravilniku o jednostavnim i drugim građevinama i radovima (Narodne novine, broj: 112/17., 34/18., 36/19., 98/19., 31/20., 74/22. i 155/23.) članak 4. i članak 5.</w:t>
      </w:r>
      <w:r w:rsidRPr="00C77C2A">
        <w:rPr>
          <w:rFonts w:eastAsia="Times New Roman" w:cs="Calibri"/>
          <w:bCs/>
        </w:rPr>
        <w:t xml:space="preserve"> Sredstva se usklađuju sa stvarnim potrebama.</w:t>
      </w:r>
    </w:p>
    <w:p w14:paraId="0640F219" w14:textId="77777777" w:rsidR="00C77C2A" w:rsidRPr="00C77C2A" w:rsidRDefault="00C77C2A" w:rsidP="00C77C2A">
      <w:pPr>
        <w:spacing w:after="0" w:line="240" w:lineRule="auto"/>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2A632144"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4946ED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D6D0C1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B74B97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7FC33D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15EAE7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8586EA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9947C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09545B3D" w14:textId="77777777" w:rsidTr="0064306B">
        <w:trPr>
          <w:trHeight w:val="6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7FFF93B"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rekonstruiranih nogometnih igrališta</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720929DE"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izvršenih rekonstrukcija nogometnih igrališta</w:t>
            </w:r>
          </w:p>
        </w:tc>
        <w:tc>
          <w:tcPr>
            <w:tcW w:w="90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649816E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39B322B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2848747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7EA7ED5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0B48F7B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r>
    </w:tbl>
    <w:p w14:paraId="043CDD46" w14:textId="77777777" w:rsidR="00C77C2A" w:rsidRPr="00C77C2A" w:rsidRDefault="00C77C2A" w:rsidP="00C77C2A">
      <w:pPr>
        <w:spacing w:after="0" w:line="240" w:lineRule="auto"/>
        <w:jc w:val="both"/>
        <w:rPr>
          <w:rFonts w:eastAsia="Times New Roman" w:cs="Calibri"/>
          <w:b/>
          <w:bCs/>
        </w:rPr>
      </w:pPr>
    </w:p>
    <w:p w14:paraId="2E017D0E" w14:textId="77777777" w:rsidR="00C77C2A" w:rsidRPr="00C77C2A" w:rsidRDefault="00C77C2A" w:rsidP="00C77C2A">
      <w:pPr>
        <w:spacing w:after="0" w:line="240" w:lineRule="auto"/>
        <w:jc w:val="both"/>
        <w:rPr>
          <w:rFonts w:eastAsia="Times New Roman" w:cs="Calibri"/>
        </w:rPr>
      </w:pPr>
      <w:r w:rsidRPr="00C77C2A">
        <w:rPr>
          <w:rFonts w:eastAsia="Times New Roman" w:cs="Calibri"/>
          <w:b/>
          <w:bCs/>
        </w:rPr>
        <w:t>Rekonstrukcija sportsko rekreacijske zgrade – Teniski tereni</w:t>
      </w:r>
      <w:r w:rsidRPr="00C77C2A">
        <w:rPr>
          <w:rFonts w:eastAsia="Times New Roman" w:cs="Calibri"/>
        </w:rPr>
        <w:t xml:space="preserve"> - </w:t>
      </w:r>
      <w:bookmarkStart w:id="10" w:name="_Hlk176784741"/>
      <w:r w:rsidRPr="00C77C2A">
        <w:rPr>
          <w:rFonts w:eastAsia="Times New Roman" w:cs="Calibri"/>
        </w:rPr>
        <w:t>cilj programa je rekonstrukcija sportsko-rekreacijske zgrade na teniskim terenima s ciljem povećanja broja funkcionalnih sportskih građevina koje će omogućiti veću dostupnost sportskih sadržaja cjelokupnom stanovništvu, ali i zadovoljiti preduvjete razvoja sporta u RH.</w:t>
      </w:r>
      <w:r w:rsidRPr="00C77C2A">
        <w:rPr>
          <w:rFonts w:eastAsia="Aptos" w:cs="Calibri"/>
          <w:kern w:val="0"/>
          <w:lang w:val="hr" w:eastAsia="hr-HR"/>
          <w14:ligatures w14:val="none"/>
        </w:rPr>
        <w:t xml:space="preserve"> </w:t>
      </w:r>
      <w:r w:rsidRPr="00C77C2A">
        <w:rPr>
          <w:rFonts w:eastAsia="Times New Roman" w:cs="Calibri"/>
        </w:rPr>
        <w:t>Projekt se neće realizirati u 2025. godini.</w:t>
      </w:r>
    </w:p>
    <w:p w14:paraId="0A274586" w14:textId="77777777" w:rsidR="00C77C2A" w:rsidRPr="00C77C2A" w:rsidRDefault="00C77C2A" w:rsidP="00C77C2A">
      <w:pPr>
        <w:spacing w:after="0" w:line="240" w:lineRule="auto"/>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3A4026ED"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bookmarkEnd w:id="10"/>
          <w:p w14:paraId="1FA2EB7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82F05A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F8829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EB72AD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F3F66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140243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4B9E2D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69BD02F0" w14:textId="77777777" w:rsidTr="0064306B">
        <w:trPr>
          <w:trHeight w:val="6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2228C0"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Rekonstruirana sportsko-rekreacijska zgrada</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1B823D65"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rekonstruiranih sportsko-rekreacijskih zgrada</w:t>
            </w:r>
          </w:p>
        </w:tc>
        <w:tc>
          <w:tcPr>
            <w:tcW w:w="90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6E7A17E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5CF37B9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03DA248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62B9325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75CD8D9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r>
    </w:tbl>
    <w:p w14:paraId="1326966B" w14:textId="77777777" w:rsidR="00C77C2A" w:rsidRPr="00C77C2A" w:rsidRDefault="00C77C2A" w:rsidP="00C77C2A">
      <w:pPr>
        <w:spacing w:after="0" w:line="240" w:lineRule="auto"/>
        <w:jc w:val="both"/>
        <w:rPr>
          <w:rFonts w:eastAsia="Times New Roman" w:cs="Calibri"/>
          <w:b/>
          <w:bCs/>
        </w:rPr>
      </w:pPr>
    </w:p>
    <w:p w14:paraId="4A65498F" w14:textId="77777777" w:rsidR="00C77C2A" w:rsidRPr="00C77C2A" w:rsidRDefault="00C77C2A" w:rsidP="00C77C2A">
      <w:pPr>
        <w:spacing w:after="0" w:line="240" w:lineRule="auto"/>
        <w:jc w:val="both"/>
        <w:rPr>
          <w:rFonts w:eastAsia="Times New Roman" w:cs="Calibri"/>
        </w:rPr>
      </w:pPr>
      <w:r w:rsidRPr="00C77C2A">
        <w:rPr>
          <w:rFonts w:eastAsia="Times New Roman" w:cs="Calibri"/>
          <w:b/>
          <w:bCs/>
        </w:rPr>
        <w:lastRenderedPageBreak/>
        <w:t>Rekonstrukcija zgrade u Ulici Matije Gupca u Požegi</w:t>
      </w:r>
      <w:r w:rsidRPr="00C77C2A">
        <w:rPr>
          <w:rFonts w:eastAsia="Times New Roman" w:cs="Calibri"/>
        </w:rPr>
        <w:t xml:space="preserve"> – zbog neadekvatnih uvjeta boravka u zgradi pristupa se izradi projektne dokumentacije za rekonstrukciju zgrade.</w:t>
      </w:r>
    </w:p>
    <w:p w14:paraId="2AC3BFC1" w14:textId="77777777" w:rsidR="00C77C2A" w:rsidRPr="00C77C2A" w:rsidRDefault="00C77C2A" w:rsidP="00C77C2A">
      <w:pPr>
        <w:spacing w:after="0" w:line="240" w:lineRule="auto"/>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210ECEA5"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2A0098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09B808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89D884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E81636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CF6A4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42D8D1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28AC75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3487850A" w14:textId="77777777" w:rsidTr="0064306B">
        <w:trPr>
          <w:trHeight w:val="6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1A4897"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Izrađena projektna dokumentacija</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1B5F9FA0"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kompleta</w:t>
            </w:r>
          </w:p>
        </w:tc>
        <w:tc>
          <w:tcPr>
            <w:tcW w:w="907"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3E7B7DA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228FBF1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7FA3A0C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435B41E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1EFB94C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r>
    </w:tbl>
    <w:p w14:paraId="4E0795F1" w14:textId="77777777" w:rsidR="00C77C2A" w:rsidRPr="00C77C2A" w:rsidRDefault="00C77C2A" w:rsidP="00C77C2A">
      <w:pPr>
        <w:spacing w:after="0" w:line="240" w:lineRule="auto"/>
        <w:ind w:right="-108"/>
        <w:jc w:val="both"/>
        <w:rPr>
          <w:rFonts w:eastAsia="Times New Roman" w:cs="Calibri"/>
          <w:b/>
          <w:bCs/>
        </w:rPr>
      </w:pPr>
    </w:p>
    <w:p w14:paraId="14101911" w14:textId="77777777" w:rsidR="00C77C2A" w:rsidRPr="00C77C2A" w:rsidRDefault="00C77C2A" w:rsidP="00C77C2A">
      <w:pPr>
        <w:spacing w:after="0" w:line="240" w:lineRule="auto"/>
        <w:ind w:right="-108"/>
        <w:jc w:val="both"/>
        <w:rPr>
          <w:rFonts w:eastAsia="Times New Roman" w:cs="Calibri"/>
        </w:rPr>
      </w:pPr>
      <w:r w:rsidRPr="00C77C2A">
        <w:rPr>
          <w:rFonts w:eastAsia="Times New Roman" w:cs="Calibri"/>
          <w:b/>
          <w:bCs/>
        </w:rPr>
        <w:t xml:space="preserve">Bista Dobriše Cesarića - </w:t>
      </w:r>
      <w:r w:rsidRPr="00C77C2A">
        <w:rPr>
          <w:rFonts w:eastAsia="Times New Roman" w:cs="Calibri"/>
        </w:rPr>
        <w:t>izrada biste Dobriše Cesarića ispred gradske osnovne škole. Sredstva se usklađuju sa stvarnim troškovima.</w:t>
      </w:r>
    </w:p>
    <w:p w14:paraId="489E64D6" w14:textId="77777777" w:rsidR="00C77C2A" w:rsidRPr="00C77C2A" w:rsidRDefault="00C77C2A" w:rsidP="00C77C2A">
      <w:pPr>
        <w:spacing w:after="0" w:line="240" w:lineRule="auto"/>
        <w:ind w:right="-108"/>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2EE210B1"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F8F406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A6A76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57006B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5BF339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32BD54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3A26E1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96766D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1249E749" w14:textId="77777777" w:rsidTr="0064306B">
        <w:trPr>
          <w:trHeight w:val="6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A71910"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Postavljeni spomenici</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72794E94"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postavljenih spomenika</w:t>
            </w:r>
          </w:p>
        </w:tc>
        <w:tc>
          <w:tcPr>
            <w:tcW w:w="907" w:type="dxa"/>
            <w:tcBorders>
              <w:top w:val="single" w:sz="4" w:space="0" w:color="auto"/>
              <w:left w:val="single" w:sz="4" w:space="0" w:color="00000A"/>
              <w:bottom w:val="single" w:sz="4" w:space="0" w:color="auto"/>
              <w:right w:val="single" w:sz="4" w:space="0" w:color="00000A"/>
            </w:tcBorders>
            <w:shd w:val="clear" w:color="auto" w:fill="FFFFFF"/>
            <w:vAlign w:val="center"/>
          </w:tcPr>
          <w:p w14:paraId="32C886D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auto"/>
              <w:left w:val="single" w:sz="4" w:space="0" w:color="00000A"/>
              <w:bottom w:val="single" w:sz="4" w:space="0" w:color="auto"/>
              <w:right w:val="single" w:sz="4" w:space="0" w:color="00000A"/>
            </w:tcBorders>
            <w:shd w:val="clear" w:color="auto" w:fill="FFFFFF"/>
            <w:vAlign w:val="center"/>
          </w:tcPr>
          <w:p w14:paraId="51E8CDE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6B30DA4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4C33E10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7D4D1C7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r>
    </w:tbl>
    <w:p w14:paraId="383A9E48" w14:textId="77777777" w:rsidR="00C77C2A" w:rsidRPr="00C77C2A" w:rsidRDefault="00C77C2A" w:rsidP="00C77C2A">
      <w:pPr>
        <w:spacing w:after="0" w:line="240" w:lineRule="auto"/>
        <w:ind w:right="-108"/>
        <w:jc w:val="both"/>
        <w:rPr>
          <w:rFonts w:eastAsia="Times New Roman" w:cs="Calibri"/>
          <w:b/>
          <w:bCs/>
        </w:rPr>
      </w:pPr>
    </w:p>
    <w:p w14:paraId="3BD703ED" w14:textId="77777777" w:rsidR="00C77C2A" w:rsidRPr="00C77C2A" w:rsidRDefault="00C77C2A" w:rsidP="00C77C2A">
      <w:pPr>
        <w:spacing w:after="0" w:line="240" w:lineRule="auto"/>
        <w:ind w:right="-108"/>
        <w:jc w:val="both"/>
        <w:rPr>
          <w:rFonts w:eastAsia="Times New Roman" w:cs="Calibri"/>
        </w:rPr>
      </w:pPr>
      <w:r w:rsidRPr="00C77C2A">
        <w:rPr>
          <w:rFonts w:eastAsia="Times New Roman" w:cs="Calibri"/>
          <w:b/>
          <w:bCs/>
        </w:rPr>
        <w:t xml:space="preserve">Izgradnja istočne tribine na stadionu NK Slavonija – </w:t>
      </w:r>
      <w:r w:rsidRPr="00C77C2A">
        <w:rPr>
          <w:rFonts w:eastAsia="Times New Roman" w:cs="Calibri"/>
        </w:rPr>
        <w:t>izrada projektno-tehničke dokumentacije za objekt istočne tribine na stadionu NK Slavonije. Projekt će se realizirati nakon završetka započetih aktivnosti na stadionu NK Slavonije.</w:t>
      </w:r>
    </w:p>
    <w:p w14:paraId="42BE77C9" w14:textId="77777777" w:rsidR="00C77C2A" w:rsidRPr="00C77C2A" w:rsidRDefault="00C77C2A" w:rsidP="00C77C2A">
      <w:pPr>
        <w:spacing w:after="0" w:line="240" w:lineRule="auto"/>
        <w:ind w:right="-108"/>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6FB6EBAD"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00627F2" w14:textId="77777777" w:rsidR="00C77C2A" w:rsidRPr="00C77C2A" w:rsidRDefault="00C77C2A" w:rsidP="00C77C2A">
            <w:pPr>
              <w:spacing w:after="0" w:line="240" w:lineRule="auto"/>
              <w:jc w:val="center"/>
              <w:rPr>
                <w:rFonts w:eastAsia="Times New Roman" w:cs="Calibri"/>
                <w:sz w:val="20"/>
                <w:szCs w:val="20"/>
              </w:rPr>
            </w:pPr>
            <w:bookmarkStart w:id="11" w:name="_Hlk182558722"/>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737452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E64EBF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0BE4EA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FDC65A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533F98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5F9802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5DBC46B3" w14:textId="77777777" w:rsidTr="0064306B">
        <w:trPr>
          <w:trHeight w:val="6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77C47EE"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Izgradnja istočne tribine na stadionu NK Slavonija</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55E04782"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Izrada projektne dokumentacije</w:t>
            </w:r>
          </w:p>
        </w:tc>
        <w:tc>
          <w:tcPr>
            <w:tcW w:w="907" w:type="dxa"/>
            <w:tcBorders>
              <w:top w:val="single" w:sz="4" w:space="0" w:color="auto"/>
              <w:left w:val="single" w:sz="4" w:space="0" w:color="00000A"/>
              <w:bottom w:val="single" w:sz="4" w:space="0" w:color="auto"/>
              <w:right w:val="single" w:sz="4" w:space="0" w:color="00000A"/>
            </w:tcBorders>
            <w:shd w:val="clear" w:color="auto" w:fill="FFFFFF"/>
            <w:vAlign w:val="center"/>
          </w:tcPr>
          <w:p w14:paraId="18241C1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auto"/>
              <w:left w:val="single" w:sz="4" w:space="0" w:color="00000A"/>
              <w:bottom w:val="single" w:sz="4" w:space="0" w:color="auto"/>
              <w:right w:val="single" w:sz="4" w:space="0" w:color="00000A"/>
            </w:tcBorders>
            <w:shd w:val="clear" w:color="auto" w:fill="FFFFFF"/>
            <w:vAlign w:val="center"/>
          </w:tcPr>
          <w:p w14:paraId="3C56A4B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62F95B0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1325893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220CBD0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r>
      <w:bookmarkEnd w:id="11"/>
    </w:tbl>
    <w:p w14:paraId="1AF131B9" w14:textId="77777777" w:rsidR="00C77C2A" w:rsidRPr="00C77C2A" w:rsidRDefault="00C77C2A" w:rsidP="00C77C2A">
      <w:pPr>
        <w:spacing w:after="0" w:line="240" w:lineRule="auto"/>
        <w:ind w:right="-108"/>
        <w:jc w:val="both"/>
        <w:rPr>
          <w:rFonts w:eastAsia="Times New Roman" w:cs="Calibri"/>
          <w:b/>
          <w:bCs/>
        </w:rPr>
      </w:pPr>
    </w:p>
    <w:p w14:paraId="320D40E1" w14:textId="77777777" w:rsidR="00C77C2A" w:rsidRPr="00C77C2A" w:rsidRDefault="00C77C2A" w:rsidP="00C77C2A">
      <w:pPr>
        <w:spacing w:after="0" w:line="240" w:lineRule="auto"/>
        <w:ind w:right="-108"/>
        <w:jc w:val="both"/>
        <w:rPr>
          <w:rFonts w:eastAsia="Times New Roman" w:cs="Calibri"/>
        </w:rPr>
      </w:pPr>
      <w:r w:rsidRPr="00C77C2A">
        <w:rPr>
          <w:rFonts w:eastAsia="Times New Roman" w:cs="Calibri"/>
          <w:b/>
          <w:bCs/>
        </w:rPr>
        <w:t>Izložbeni paviljon za Kužni pil –</w:t>
      </w:r>
      <w:r w:rsidRPr="00C77C2A">
        <w:rPr>
          <w:rFonts w:eastAsia="Times New Roman" w:cs="Calibri"/>
        </w:rPr>
        <w:t>izgradnja objekta za prezentaciju originalnog Kužnog pila.</w:t>
      </w:r>
    </w:p>
    <w:p w14:paraId="417EB3D5" w14:textId="77777777" w:rsidR="00C77C2A" w:rsidRPr="00C77C2A" w:rsidRDefault="00C77C2A" w:rsidP="00C77C2A">
      <w:pPr>
        <w:spacing w:after="0" w:line="240" w:lineRule="auto"/>
        <w:ind w:right="-108"/>
        <w:jc w:val="both"/>
        <w:rPr>
          <w:rFonts w:eastAsia="Times New Roman" w:cs="Calibri"/>
          <w:b/>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200514C4"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4C5BFC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15B277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10692F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441F70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1AEE92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33C26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2B4E01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1E6A9A86" w14:textId="77777777" w:rsidTr="0064306B">
        <w:trPr>
          <w:trHeight w:val="6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DFA715A"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Povećanje broja kulturnih sadržaja</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0BDB74D9"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izgrađenih objekata</w:t>
            </w:r>
          </w:p>
        </w:tc>
        <w:tc>
          <w:tcPr>
            <w:tcW w:w="907" w:type="dxa"/>
            <w:tcBorders>
              <w:top w:val="single" w:sz="4" w:space="0" w:color="auto"/>
              <w:left w:val="single" w:sz="4" w:space="0" w:color="00000A"/>
              <w:bottom w:val="single" w:sz="4" w:space="0" w:color="auto"/>
              <w:right w:val="single" w:sz="4" w:space="0" w:color="00000A"/>
            </w:tcBorders>
            <w:shd w:val="clear" w:color="auto" w:fill="FFFFFF"/>
            <w:vAlign w:val="center"/>
          </w:tcPr>
          <w:p w14:paraId="7D1E52B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auto"/>
              <w:left w:val="single" w:sz="4" w:space="0" w:color="00000A"/>
              <w:bottom w:val="single" w:sz="4" w:space="0" w:color="auto"/>
              <w:right w:val="single" w:sz="4" w:space="0" w:color="00000A"/>
            </w:tcBorders>
            <w:shd w:val="clear" w:color="auto" w:fill="FFFFFF"/>
            <w:vAlign w:val="center"/>
          </w:tcPr>
          <w:p w14:paraId="0F5824E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438D680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22DD66E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22C298B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r>
    </w:tbl>
    <w:p w14:paraId="7AB6D6ED" w14:textId="77777777" w:rsidR="00C77C2A" w:rsidRPr="00C77C2A" w:rsidRDefault="00C77C2A" w:rsidP="00C77C2A">
      <w:pPr>
        <w:spacing w:after="0" w:line="240" w:lineRule="auto"/>
        <w:jc w:val="both"/>
        <w:rPr>
          <w:rFonts w:eastAsia="Times New Roman" w:cs="Calibri"/>
          <w:b/>
          <w:bCs/>
          <w:lang w:eastAsia="zh-CN"/>
        </w:rPr>
      </w:pPr>
    </w:p>
    <w:p w14:paraId="5360308B" w14:textId="77777777" w:rsidR="00C77C2A" w:rsidRPr="00C77C2A" w:rsidRDefault="00C77C2A" w:rsidP="00C77C2A">
      <w:pPr>
        <w:spacing w:after="0" w:line="240" w:lineRule="auto"/>
        <w:jc w:val="both"/>
        <w:rPr>
          <w:rFonts w:eastAsia="Times New Roman" w:cs="Calibri"/>
          <w:lang w:eastAsia="zh-CN"/>
        </w:rPr>
      </w:pPr>
      <w:r w:rsidRPr="00C77C2A">
        <w:rPr>
          <w:rFonts w:eastAsia="Times New Roman" w:cs="Calibri"/>
          <w:b/>
          <w:bCs/>
          <w:lang w:eastAsia="zh-CN"/>
        </w:rPr>
        <w:t xml:space="preserve">Opremanje tržnice – </w:t>
      </w:r>
      <w:r w:rsidRPr="00C77C2A">
        <w:rPr>
          <w:rFonts w:eastAsia="Times New Roman" w:cs="Calibri"/>
          <w:lang w:eastAsia="zh-CN"/>
        </w:rPr>
        <w:t>zbog radova u sklopu projekta Revitalizacija povijesne jezgre Grada Požege, u okviru kojih je planirano i rušenje postojeće Gradske tržnice, planirana je izgradnja tržnice u Cvjetnoj ulici u Požegi, te je potrebno pristupit opremanju.</w:t>
      </w:r>
    </w:p>
    <w:p w14:paraId="2C331472" w14:textId="77777777" w:rsidR="00C77C2A" w:rsidRPr="00C77C2A" w:rsidRDefault="00C77C2A" w:rsidP="00C77C2A">
      <w:pPr>
        <w:spacing w:after="0" w:line="240" w:lineRule="auto"/>
        <w:jc w:val="both"/>
        <w:rPr>
          <w:rFonts w:eastAsia="Times New Roman" w:cs="Calibri"/>
          <w:lang w:eastAsia="zh-CN"/>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451AFB24"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EA42BF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B3842D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868A88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215A03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2AFB30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974AA2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BAF74A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2FD12F0B" w14:textId="77777777" w:rsidTr="0064306B">
        <w:trPr>
          <w:trHeight w:val="6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7217137"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Opremanje tržnice</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19011C5B"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Postotak realizacije</w:t>
            </w:r>
          </w:p>
        </w:tc>
        <w:tc>
          <w:tcPr>
            <w:tcW w:w="907" w:type="dxa"/>
            <w:tcBorders>
              <w:top w:val="single" w:sz="4" w:space="0" w:color="auto"/>
              <w:left w:val="single" w:sz="4" w:space="0" w:color="00000A"/>
              <w:bottom w:val="single" w:sz="4" w:space="0" w:color="auto"/>
              <w:right w:val="single" w:sz="4" w:space="0" w:color="00000A"/>
            </w:tcBorders>
            <w:shd w:val="clear" w:color="auto" w:fill="FFFFFF"/>
            <w:vAlign w:val="center"/>
          </w:tcPr>
          <w:p w14:paraId="5AA98C9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w:t>
            </w:r>
          </w:p>
        </w:tc>
        <w:tc>
          <w:tcPr>
            <w:tcW w:w="1020" w:type="dxa"/>
            <w:tcBorders>
              <w:top w:val="single" w:sz="4" w:space="0" w:color="auto"/>
              <w:left w:val="single" w:sz="4" w:space="0" w:color="00000A"/>
              <w:bottom w:val="single" w:sz="4" w:space="0" w:color="auto"/>
              <w:right w:val="single" w:sz="4" w:space="0" w:color="00000A"/>
            </w:tcBorders>
            <w:shd w:val="clear" w:color="auto" w:fill="FFFFFF"/>
            <w:vAlign w:val="center"/>
          </w:tcPr>
          <w:p w14:paraId="3582C21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745D9CC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4654CB7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3E0DBB2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r>
    </w:tbl>
    <w:p w14:paraId="0706801B" w14:textId="77777777" w:rsidR="00C77C2A" w:rsidRPr="00C77C2A" w:rsidRDefault="00C77C2A" w:rsidP="00C77C2A">
      <w:pPr>
        <w:spacing w:after="0" w:line="240" w:lineRule="auto"/>
        <w:jc w:val="both"/>
        <w:rPr>
          <w:rFonts w:eastAsia="Times New Roman" w:cs="Calibri"/>
          <w:b/>
          <w:bCs/>
          <w:lang w:eastAsia="zh-CN"/>
        </w:rPr>
      </w:pPr>
    </w:p>
    <w:p w14:paraId="1F6D4DBF" w14:textId="77777777" w:rsidR="00C77C2A" w:rsidRPr="00C77C2A" w:rsidRDefault="00C77C2A" w:rsidP="00C77C2A">
      <w:pPr>
        <w:spacing w:after="0" w:line="240" w:lineRule="auto"/>
        <w:jc w:val="both"/>
        <w:rPr>
          <w:rFonts w:eastAsia="Times New Roman" w:cs="Calibri"/>
          <w:lang w:eastAsia="zh-CN"/>
        </w:rPr>
      </w:pPr>
      <w:r w:rsidRPr="00C77C2A">
        <w:rPr>
          <w:rFonts w:eastAsia="Times New Roman" w:cs="Calibri"/>
          <w:b/>
          <w:bCs/>
          <w:lang w:eastAsia="zh-CN"/>
        </w:rPr>
        <w:t xml:space="preserve">Spomen soba domovinskom ratu – </w:t>
      </w:r>
      <w:r w:rsidRPr="00C77C2A">
        <w:rPr>
          <w:rFonts w:eastAsia="Times New Roman" w:cs="Calibri"/>
          <w:lang w:eastAsia="zh-CN"/>
        </w:rPr>
        <w:t>projekt se odnosi na nabavku stalnog postava Spomen sobe domovinskom ratu u Gradskom muzeju Požega.</w:t>
      </w:r>
      <w:r w:rsidRPr="00C77C2A">
        <w:rPr>
          <w:rFonts w:eastAsia="Aptos" w:cs="Calibri"/>
          <w:kern w:val="0"/>
          <w:lang w:val="hr" w:eastAsia="hr-HR"/>
          <w14:ligatures w14:val="none"/>
        </w:rPr>
        <w:t xml:space="preserve"> </w:t>
      </w:r>
      <w:r w:rsidRPr="00C77C2A">
        <w:rPr>
          <w:rFonts w:eastAsia="Times New Roman" w:cs="Calibri"/>
          <w:lang w:eastAsia="zh-CN"/>
        </w:rPr>
        <w:t>U 2025. godini je jedini trošak bio izrada idejnog rješenja izgleda spomen sobe dok će se u 2026. godini izvršiti nabava opreme za predmetni projekt.</w:t>
      </w:r>
    </w:p>
    <w:p w14:paraId="3F4C6C3B" w14:textId="77777777" w:rsidR="00C77C2A" w:rsidRPr="00C77C2A" w:rsidRDefault="00C77C2A" w:rsidP="00C77C2A">
      <w:pPr>
        <w:spacing w:after="0" w:line="240" w:lineRule="auto"/>
        <w:jc w:val="both"/>
        <w:rPr>
          <w:rFonts w:eastAsia="Times New Roman" w:cs="Calibri"/>
          <w:lang w:eastAsia="zh-CN"/>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2507FDFC"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1E0F71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E73F72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1DDB69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1B2786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C1CE1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40B93C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B303FB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0D7C966A" w14:textId="77777777" w:rsidTr="0064306B">
        <w:trPr>
          <w:trHeight w:val="6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EA7651E"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 xml:space="preserve">Opremanje </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36DF0F0F"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Postotak realizacije</w:t>
            </w:r>
          </w:p>
        </w:tc>
        <w:tc>
          <w:tcPr>
            <w:tcW w:w="907" w:type="dxa"/>
            <w:tcBorders>
              <w:top w:val="single" w:sz="4" w:space="0" w:color="auto"/>
              <w:left w:val="single" w:sz="4" w:space="0" w:color="00000A"/>
              <w:bottom w:val="single" w:sz="4" w:space="0" w:color="auto"/>
              <w:right w:val="single" w:sz="4" w:space="0" w:color="00000A"/>
            </w:tcBorders>
            <w:shd w:val="clear" w:color="auto" w:fill="FFFFFF"/>
            <w:vAlign w:val="center"/>
          </w:tcPr>
          <w:p w14:paraId="2651802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w:t>
            </w:r>
          </w:p>
        </w:tc>
        <w:tc>
          <w:tcPr>
            <w:tcW w:w="1020" w:type="dxa"/>
            <w:tcBorders>
              <w:top w:val="single" w:sz="4" w:space="0" w:color="auto"/>
              <w:left w:val="single" w:sz="4" w:space="0" w:color="00000A"/>
              <w:bottom w:val="single" w:sz="4" w:space="0" w:color="auto"/>
              <w:right w:val="single" w:sz="4" w:space="0" w:color="00000A"/>
            </w:tcBorders>
            <w:shd w:val="clear" w:color="auto" w:fill="FFFFFF"/>
            <w:vAlign w:val="center"/>
          </w:tcPr>
          <w:p w14:paraId="1FAE198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751552A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4E12083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24D1537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r>
    </w:tbl>
    <w:p w14:paraId="7FA3163A" w14:textId="77777777" w:rsidR="00C77C2A" w:rsidRPr="00C77C2A" w:rsidRDefault="00C77C2A" w:rsidP="00C77C2A">
      <w:pPr>
        <w:spacing w:after="0" w:line="240" w:lineRule="auto"/>
        <w:rPr>
          <w:rFonts w:eastAsia="Times New Roman" w:cs="Calibri"/>
          <w:b/>
        </w:rPr>
      </w:pPr>
    </w:p>
    <w:p w14:paraId="2E98B857" w14:textId="77777777" w:rsidR="00C77C2A" w:rsidRPr="00C77C2A" w:rsidRDefault="00C77C2A" w:rsidP="00C77C2A">
      <w:pPr>
        <w:spacing w:after="0" w:line="240" w:lineRule="auto"/>
        <w:jc w:val="both"/>
        <w:rPr>
          <w:rFonts w:cs="Calibri"/>
          <w:bCs/>
          <w:iCs/>
        </w:rPr>
      </w:pPr>
      <w:r w:rsidRPr="00C77C2A">
        <w:rPr>
          <w:rFonts w:eastAsia="Times New Roman" w:cs="Calibri"/>
          <w:b/>
        </w:rPr>
        <w:t xml:space="preserve">Poboljšanje edukativnih i sportskih uvjeta u dječjem vrtiću Požega - </w:t>
      </w:r>
      <w:r w:rsidRPr="00C77C2A">
        <w:rPr>
          <w:rFonts w:cs="Calibri"/>
          <w:bCs/>
          <w:iCs/>
        </w:rPr>
        <w:t>Cilj projekta je unaprjeđenje kvalitete postojećih kapaciteta dječjeg vrtića Požega kroz izgradnju i opremanje edukativnih i sportskih staza, te nabavu opreme za imitaciju pješačkog prijelaza  koje će biti smještene u postojećem dvorištu vrtića. Izgradnjom i opremanjem navedenih staza omogućit će se povećanje bavljenje sportom polaznicima vrtića te edukaciji djece prilikom sudjelovanja u prometu što će izravno doprinijeti kvalitetnijem i ujednačenijem sustavu predškolskog obrazovanja na području grada Požege.</w:t>
      </w:r>
    </w:p>
    <w:p w14:paraId="33E4B274" w14:textId="77777777" w:rsidR="00C77C2A" w:rsidRPr="00C77C2A" w:rsidRDefault="00C77C2A" w:rsidP="00C77C2A">
      <w:pPr>
        <w:spacing w:after="0" w:line="240" w:lineRule="auto"/>
        <w:jc w:val="both"/>
        <w:rPr>
          <w:rFonts w:cs="Calibri"/>
          <w:bCs/>
          <w:i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1C231F62"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79EE59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5DB408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465C7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157407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51D8C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DF5E3D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D32ACF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64522A53" w14:textId="77777777" w:rsidTr="0064306B">
        <w:trPr>
          <w:trHeight w:val="6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77B25E"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 xml:space="preserve">Opremanje </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2D0289BB"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Završeno opremanje dječjeg igrališta</w:t>
            </w:r>
          </w:p>
        </w:tc>
        <w:tc>
          <w:tcPr>
            <w:tcW w:w="907" w:type="dxa"/>
            <w:tcBorders>
              <w:top w:val="single" w:sz="4" w:space="0" w:color="auto"/>
              <w:left w:val="single" w:sz="4" w:space="0" w:color="00000A"/>
              <w:bottom w:val="single" w:sz="4" w:space="0" w:color="auto"/>
              <w:right w:val="single" w:sz="4" w:space="0" w:color="00000A"/>
            </w:tcBorders>
            <w:shd w:val="clear" w:color="auto" w:fill="FFFFFF"/>
            <w:vAlign w:val="center"/>
          </w:tcPr>
          <w:p w14:paraId="556A8CA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auto"/>
              <w:left w:val="single" w:sz="4" w:space="0" w:color="00000A"/>
              <w:bottom w:val="single" w:sz="4" w:space="0" w:color="auto"/>
              <w:right w:val="single" w:sz="4" w:space="0" w:color="00000A"/>
            </w:tcBorders>
            <w:shd w:val="clear" w:color="auto" w:fill="FFFFFF"/>
            <w:vAlign w:val="center"/>
          </w:tcPr>
          <w:p w14:paraId="73A27B3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3B5EE98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4332424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7A24796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r>
    </w:tbl>
    <w:p w14:paraId="3F2E9E20" w14:textId="77777777" w:rsidR="00C77C2A" w:rsidRPr="00C77C2A" w:rsidRDefault="00C77C2A" w:rsidP="00C77C2A">
      <w:pPr>
        <w:spacing w:after="0" w:line="240" w:lineRule="auto"/>
        <w:jc w:val="both"/>
        <w:rPr>
          <w:rFonts w:eastAsia="Times New Roman" w:cs="Calibri"/>
          <w:b/>
        </w:rPr>
      </w:pPr>
    </w:p>
    <w:p w14:paraId="7A7501A5" w14:textId="77777777" w:rsidR="00C77C2A" w:rsidRPr="00C77C2A" w:rsidRDefault="00C77C2A" w:rsidP="00C77C2A">
      <w:pPr>
        <w:spacing w:after="0" w:line="240" w:lineRule="auto"/>
        <w:jc w:val="both"/>
        <w:rPr>
          <w:rFonts w:eastAsia="Times New Roman" w:cs="Calibri"/>
          <w:iCs/>
        </w:rPr>
      </w:pPr>
      <w:r w:rsidRPr="00C77C2A">
        <w:rPr>
          <w:rFonts w:eastAsia="Times New Roman" w:cs="Calibri"/>
          <w:b/>
        </w:rPr>
        <w:t xml:space="preserve">Ulaganje u dječje igralište Pod gradom – </w:t>
      </w:r>
      <w:r w:rsidRPr="00C77C2A">
        <w:rPr>
          <w:rFonts w:eastAsia="Times New Roman" w:cs="Calibri"/>
          <w:iCs/>
        </w:rPr>
        <w:t>Cilj projekta je osigurati dostupne, kvalitetne i priuštive sadržaje društvene infrastrukture za povećanje kvalitete života djece i mladih u Požegi uz smanjivanje društvenih nejednakosti i doprinos socijalnoj koheziji obitelji unaprjeđenjem kvalitete provođenja slobodnog vremena djece i mladih kroz opremanje i uređenje dječjeg igrališta „Pod gradom“.</w:t>
      </w:r>
    </w:p>
    <w:p w14:paraId="75CD16D7" w14:textId="77777777" w:rsidR="00C77C2A" w:rsidRPr="00C77C2A" w:rsidRDefault="00C77C2A" w:rsidP="00C77C2A">
      <w:pPr>
        <w:spacing w:after="0" w:line="240" w:lineRule="auto"/>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6F9F8ED4" w14:textId="77777777" w:rsidTr="0064306B">
        <w:trPr>
          <w:trHeight w:val="43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F238B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276425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DDAA04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743738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1B3C13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07ECD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314CA3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59F66EBD" w14:textId="77777777" w:rsidTr="0064306B">
        <w:trPr>
          <w:trHeight w:val="6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73740D8" w14:textId="77777777" w:rsidR="00C77C2A" w:rsidRPr="00C77C2A" w:rsidRDefault="00C77C2A" w:rsidP="00C77C2A">
            <w:pPr>
              <w:spacing w:after="0" w:line="240" w:lineRule="auto"/>
              <w:rPr>
                <w:rFonts w:eastAsia="Times New Roman" w:cs="Calibri"/>
                <w:sz w:val="20"/>
                <w:szCs w:val="20"/>
                <w:highlight w:val="yellow"/>
              </w:rPr>
            </w:pPr>
            <w:r w:rsidRPr="00C77C2A">
              <w:rPr>
                <w:rFonts w:eastAsia="Times New Roman" w:cs="Calibri"/>
                <w:sz w:val="20"/>
                <w:szCs w:val="20"/>
              </w:rPr>
              <w:t xml:space="preserve">Opremanje </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7DBF729C" w14:textId="77777777" w:rsidR="00C77C2A" w:rsidRPr="00C77C2A" w:rsidRDefault="00C77C2A" w:rsidP="00C77C2A">
            <w:pPr>
              <w:spacing w:after="0" w:line="240" w:lineRule="auto"/>
              <w:rPr>
                <w:rFonts w:eastAsia="Times New Roman" w:cs="Calibri"/>
                <w:sz w:val="20"/>
                <w:szCs w:val="20"/>
                <w:highlight w:val="yellow"/>
              </w:rPr>
            </w:pPr>
            <w:r w:rsidRPr="00C77C2A">
              <w:rPr>
                <w:rFonts w:eastAsia="Times New Roman" w:cs="Calibri"/>
                <w:sz w:val="20"/>
                <w:szCs w:val="20"/>
              </w:rPr>
              <w:t>Završeno opremanje dječjeg igrališta</w:t>
            </w:r>
          </w:p>
        </w:tc>
        <w:tc>
          <w:tcPr>
            <w:tcW w:w="907" w:type="dxa"/>
            <w:tcBorders>
              <w:top w:val="single" w:sz="4" w:space="0" w:color="auto"/>
              <w:left w:val="single" w:sz="4" w:space="0" w:color="00000A"/>
              <w:bottom w:val="single" w:sz="4" w:space="0" w:color="auto"/>
              <w:right w:val="single" w:sz="4" w:space="0" w:color="00000A"/>
            </w:tcBorders>
            <w:shd w:val="clear" w:color="auto" w:fill="FFFFFF"/>
            <w:vAlign w:val="center"/>
          </w:tcPr>
          <w:p w14:paraId="349CCA33" w14:textId="77777777" w:rsidR="00C77C2A" w:rsidRPr="00C77C2A" w:rsidRDefault="00C77C2A" w:rsidP="00C77C2A">
            <w:pPr>
              <w:spacing w:after="0" w:line="240" w:lineRule="auto"/>
              <w:jc w:val="center"/>
              <w:rPr>
                <w:rFonts w:eastAsia="Times New Roman" w:cs="Calibri"/>
                <w:sz w:val="20"/>
                <w:szCs w:val="20"/>
                <w:highlight w:val="yellow"/>
              </w:rPr>
            </w:pPr>
            <w:r w:rsidRPr="00C77C2A">
              <w:rPr>
                <w:rFonts w:eastAsia="Times New Roman" w:cs="Calibri"/>
                <w:sz w:val="20"/>
                <w:szCs w:val="20"/>
              </w:rPr>
              <w:t>Kom</w:t>
            </w:r>
          </w:p>
        </w:tc>
        <w:tc>
          <w:tcPr>
            <w:tcW w:w="1020" w:type="dxa"/>
            <w:tcBorders>
              <w:top w:val="single" w:sz="4" w:space="0" w:color="auto"/>
              <w:left w:val="single" w:sz="4" w:space="0" w:color="00000A"/>
              <w:bottom w:val="single" w:sz="4" w:space="0" w:color="auto"/>
              <w:right w:val="single" w:sz="4" w:space="0" w:color="00000A"/>
            </w:tcBorders>
            <w:shd w:val="clear" w:color="auto" w:fill="FFFFFF"/>
            <w:vAlign w:val="center"/>
          </w:tcPr>
          <w:p w14:paraId="7E05E65B" w14:textId="77777777" w:rsidR="00C77C2A" w:rsidRPr="00C77C2A" w:rsidRDefault="00C77C2A" w:rsidP="00C77C2A">
            <w:pPr>
              <w:spacing w:after="0" w:line="240" w:lineRule="auto"/>
              <w:jc w:val="center"/>
              <w:rPr>
                <w:rFonts w:eastAsia="Times New Roman" w:cs="Calibri"/>
                <w:sz w:val="20"/>
                <w:szCs w:val="20"/>
                <w:highlight w:val="yellow"/>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43633D79" w14:textId="77777777" w:rsidR="00C77C2A" w:rsidRPr="00C77C2A" w:rsidRDefault="00C77C2A" w:rsidP="00C77C2A">
            <w:pPr>
              <w:spacing w:after="0" w:line="240" w:lineRule="auto"/>
              <w:jc w:val="center"/>
              <w:rPr>
                <w:rFonts w:eastAsia="Times New Roman" w:cs="Calibri"/>
                <w:sz w:val="20"/>
                <w:szCs w:val="20"/>
                <w:highlight w:val="yellow"/>
              </w:rPr>
            </w:pPr>
            <w:r w:rsidRPr="00C77C2A">
              <w:rPr>
                <w:rFonts w:eastAsia="Times New Roman" w:cs="Calibri"/>
                <w:sz w:val="20"/>
                <w:szCs w:val="20"/>
              </w:rPr>
              <w:t>1</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513A341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auto"/>
              <w:right w:val="single" w:sz="4" w:space="0" w:color="00000A"/>
            </w:tcBorders>
            <w:shd w:val="clear" w:color="auto" w:fill="FFFFFF"/>
            <w:vAlign w:val="center"/>
          </w:tcPr>
          <w:p w14:paraId="40ECDD6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r>
    </w:tbl>
    <w:p w14:paraId="5E033CF3" w14:textId="77777777" w:rsidR="00C77C2A" w:rsidRPr="00C77C2A" w:rsidRDefault="00C77C2A" w:rsidP="00C77C2A">
      <w:pPr>
        <w:spacing w:after="0" w:line="240" w:lineRule="auto"/>
        <w:rPr>
          <w:rFonts w:eastAsia="Times New Roman" w:cs="Calibri"/>
          <w:b/>
        </w:rPr>
      </w:pPr>
    </w:p>
    <w:p w14:paraId="3D460C85" w14:textId="77777777" w:rsidR="00C77C2A" w:rsidRPr="00C77C2A" w:rsidRDefault="00C77C2A" w:rsidP="00C77C2A">
      <w:pPr>
        <w:spacing w:after="0" w:line="240" w:lineRule="auto"/>
        <w:ind w:right="-108"/>
        <w:jc w:val="both"/>
        <w:rPr>
          <w:rFonts w:eastAsia="Times New Roman" w:cs="Calibri"/>
          <w:b/>
        </w:rPr>
      </w:pPr>
      <w:r w:rsidRPr="00C77C2A">
        <w:rPr>
          <w:rFonts w:eastAsia="Times New Roman" w:cs="Calibri"/>
          <w:b/>
        </w:rPr>
        <w:t xml:space="preserve">NAZIV PROGRAMA: ULAGANJE U PROSTORNO-PLANSKU DOKUMENTACIJU </w:t>
      </w:r>
    </w:p>
    <w:p w14:paraId="435B26C7" w14:textId="77777777" w:rsidR="00C77C2A" w:rsidRPr="00C77C2A" w:rsidRDefault="00C77C2A" w:rsidP="00C77C2A">
      <w:pPr>
        <w:spacing w:after="0" w:line="240" w:lineRule="auto"/>
        <w:ind w:right="-108"/>
        <w:jc w:val="both"/>
        <w:rPr>
          <w:rFonts w:eastAsia="Times New Roman" w:cs="Calibri"/>
          <w:b/>
        </w:rPr>
      </w:pPr>
    </w:p>
    <w:p w14:paraId="1AEB7FAE" w14:textId="77777777" w:rsidR="00C77C2A" w:rsidRPr="00C77C2A" w:rsidRDefault="00C77C2A" w:rsidP="00C77C2A">
      <w:pPr>
        <w:spacing w:after="0" w:line="240" w:lineRule="auto"/>
        <w:ind w:right="-108" w:firstLine="720"/>
        <w:jc w:val="both"/>
        <w:rPr>
          <w:rFonts w:eastAsia="Times New Roman" w:cs="Calibri"/>
        </w:rPr>
      </w:pPr>
      <w:r w:rsidRPr="00C77C2A">
        <w:rPr>
          <w:rFonts w:eastAsia="Times New Roman" w:cs="Calibri"/>
        </w:rPr>
        <w:t>Cilj programa je stvaranje uvjeta za učinkovito gospodarenje prostorom kroz izradu prostornih planova uređenja, geodetske usluge, legalizaciju, energetsko certificiranje te izradu procjena.</w:t>
      </w:r>
    </w:p>
    <w:p w14:paraId="578DF274" w14:textId="77777777" w:rsidR="00C77C2A" w:rsidRPr="00C77C2A" w:rsidRDefault="00C77C2A" w:rsidP="00C77C2A">
      <w:pPr>
        <w:spacing w:after="0" w:line="240" w:lineRule="auto"/>
        <w:ind w:right="-108" w:firstLine="720"/>
        <w:jc w:val="both"/>
        <w:rPr>
          <w:rFonts w:eastAsia="Times New Roman" w:cs="Calibri"/>
        </w:rPr>
      </w:pPr>
    </w:p>
    <w:p w14:paraId="7B9B277A" w14:textId="77777777" w:rsidR="00C77C2A" w:rsidRPr="00C77C2A" w:rsidRDefault="00C77C2A" w:rsidP="00C77C2A">
      <w:pPr>
        <w:spacing w:after="0" w:line="240" w:lineRule="auto"/>
        <w:ind w:right="-108"/>
        <w:jc w:val="both"/>
        <w:rPr>
          <w:rFonts w:eastAsia="Times New Roman" w:cs="Calibri"/>
        </w:rPr>
      </w:pPr>
      <w:r w:rsidRPr="00C77C2A">
        <w:rPr>
          <w:rFonts w:eastAsia="Times New Roman" w:cs="Calibri"/>
          <w:b/>
        </w:rPr>
        <w:t>Zakonska osnova za uvođenje programa:</w:t>
      </w:r>
    </w:p>
    <w:p w14:paraId="0A465D46" w14:textId="77777777" w:rsidR="00C77C2A" w:rsidRPr="00C77C2A" w:rsidRDefault="00C77C2A">
      <w:pPr>
        <w:numPr>
          <w:ilvl w:val="0"/>
          <w:numId w:val="48"/>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Zakon o gradnji (Narodne novine, broj: 153/13., 20/17., 39/19., 125/19. i 145/24.), </w:t>
      </w:r>
    </w:p>
    <w:p w14:paraId="4874F3E9" w14:textId="77777777" w:rsidR="00C77C2A" w:rsidRPr="00C77C2A" w:rsidRDefault="00C77C2A">
      <w:pPr>
        <w:numPr>
          <w:ilvl w:val="0"/>
          <w:numId w:val="48"/>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Zakon o prostornom uređenju (Narodne novine, broj: 153/13., 65/17., 114/18., 39/19., 98/19. i 67/23.), </w:t>
      </w:r>
    </w:p>
    <w:p w14:paraId="49BE154D" w14:textId="77777777" w:rsidR="00C77C2A" w:rsidRPr="00C77C2A" w:rsidRDefault="00C77C2A">
      <w:pPr>
        <w:numPr>
          <w:ilvl w:val="0"/>
          <w:numId w:val="48"/>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Zakon o naseljima (Narodne novine, broj: 39/22.), </w:t>
      </w:r>
    </w:p>
    <w:p w14:paraId="1C43F4C8" w14:textId="77777777" w:rsidR="00C77C2A" w:rsidRPr="00C77C2A" w:rsidRDefault="00C77C2A">
      <w:pPr>
        <w:numPr>
          <w:ilvl w:val="0"/>
          <w:numId w:val="48"/>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Pravilnik o katastru infrastrukture (Narodne novine, broj: 77/21.), </w:t>
      </w:r>
    </w:p>
    <w:p w14:paraId="76124CE8" w14:textId="77777777" w:rsidR="00C77C2A" w:rsidRPr="00C77C2A" w:rsidRDefault="00C77C2A">
      <w:pPr>
        <w:numPr>
          <w:ilvl w:val="0"/>
          <w:numId w:val="48"/>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Generalni Urbanistički plan Požege (Službene novine Grada Požege, broj: 8/06., 8/07., 19/13., 9/16., 12/19., 02/22. 1/24.)</w:t>
      </w:r>
      <w:r w:rsidRPr="00C77C2A">
        <w:rPr>
          <w:rFonts w:eastAsia="Times New Roman" w:cs="Calibri"/>
          <w:bCs/>
          <w:lang w:eastAsia="zh-CN"/>
        </w:rPr>
        <w:t>.</w:t>
      </w:r>
    </w:p>
    <w:p w14:paraId="371D5F96" w14:textId="77777777" w:rsidR="00C77C2A" w:rsidRPr="00C77C2A" w:rsidRDefault="00C77C2A" w:rsidP="00C77C2A">
      <w:pPr>
        <w:suppressAutoHyphens/>
        <w:spacing w:after="0" w:line="240" w:lineRule="auto"/>
        <w:ind w:left="720" w:right="-108"/>
        <w:contextualSpacing/>
        <w:jc w:val="both"/>
        <w:rPr>
          <w:rFonts w:eastAsia="Times New Roman" w:cs="Calibri"/>
          <w:lang w:eastAsia="zh-CN"/>
        </w:rPr>
      </w:pPr>
    </w:p>
    <w:tbl>
      <w:tblPr>
        <w:tblStyle w:val="Reetkatablice1"/>
        <w:tblW w:w="9067" w:type="dxa"/>
        <w:jc w:val="center"/>
        <w:tblInd w:w="0" w:type="dxa"/>
        <w:tblLook w:val="04A0" w:firstRow="1" w:lastRow="0" w:firstColumn="1" w:lastColumn="0" w:noHBand="0" w:noVBand="1"/>
      </w:tblPr>
      <w:tblGrid>
        <w:gridCol w:w="3964"/>
        <w:gridCol w:w="1701"/>
        <w:gridCol w:w="1701"/>
        <w:gridCol w:w="1701"/>
      </w:tblGrid>
      <w:tr w:rsidR="00C77C2A" w:rsidRPr="00C77C2A" w14:paraId="0513E03A" w14:textId="77777777" w:rsidTr="0064306B">
        <w:trPr>
          <w:trHeight w:val="255"/>
          <w:jc w:val="center"/>
        </w:trPr>
        <w:tc>
          <w:tcPr>
            <w:tcW w:w="3964" w:type="dxa"/>
            <w:tcBorders>
              <w:top w:val="single" w:sz="4" w:space="0" w:color="auto"/>
              <w:left w:val="single" w:sz="4" w:space="0" w:color="auto"/>
              <w:bottom w:val="single" w:sz="4" w:space="0" w:color="auto"/>
              <w:right w:val="single" w:sz="4" w:space="0" w:color="auto"/>
            </w:tcBorders>
            <w:noWrap/>
            <w:hideMark/>
          </w:tcPr>
          <w:p w14:paraId="7CE8C858" w14:textId="77777777" w:rsidR="00C77C2A" w:rsidRPr="00C77C2A" w:rsidRDefault="00C77C2A" w:rsidP="00C77C2A">
            <w:pPr>
              <w:rPr>
                <w:rFonts w:eastAsia="Times New Roman" w:cs="Calibri"/>
                <w:b/>
                <w:bCs/>
              </w:rPr>
            </w:pPr>
            <w:r w:rsidRPr="00C77C2A">
              <w:rPr>
                <w:rFonts w:eastAsia="Times New Roman" w:cs="Calibri"/>
                <w:b/>
                <w:bCs/>
              </w:rPr>
              <w:t>PROGRAM 1502 ULAGANJE U PROSTORNO-PLANSKU DOKUMENTACIJU</w:t>
            </w:r>
          </w:p>
        </w:tc>
        <w:tc>
          <w:tcPr>
            <w:tcW w:w="1701" w:type="dxa"/>
            <w:tcBorders>
              <w:top w:val="single" w:sz="4" w:space="0" w:color="auto"/>
              <w:left w:val="single" w:sz="4" w:space="0" w:color="auto"/>
              <w:bottom w:val="single" w:sz="4" w:space="0" w:color="auto"/>
              <w:right w:val="single" w:sz="4" w:space="0" w:color="auto"/>
            </w:tcBorders>
            <w:noWrap/>
            <w:vAlign w:val="center"/>
          </w:tcPr>
          <w:p w14:paraId="095AC36B"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tcPr>
          <w:p w14:paraId="7A07A5A0"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tcPr>
          <w:p w14:paraId="1269EF74"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3C4511C2" w14:textId="77777777" w:rsidTr="0064306B">
        <w:trPr>
          <w:trHeight w:val="255"/>
          <w:jc w:val="center"/>
        </w:trPr>
        <w:tc>
          <w:tcPr>
            <w:tcW w:w="3964" w:type="dxa"/>
            <w:tcBorders>
              <w:top w:val="single" w:sz="4" w:space="0" w:color="auto"/>
              <w:left w:val="single" w:sz="4" w:space="0" w:color="auto"/>
              <w:bottom w:val="single" w:sz="4" w:space="0" w:color="auto"/>
              <w:right w:val="single" w:sz="4" w:space="0" w:color="auto"/>
            </w:tcBorders>
            <w:noWrap/>
            <w:hideMark/>
          </w:tcPr>
          <w:p w14:paraId="668DD58E" w14:textId="77777777" w:rsidR="00C77C2A" w:rsidRPr="00C77C2A" w:rsidRDefault="00C77C2A" w:rsidP="00C77C2A">
            <w:pPr>
              <w:rPr>
                <w:rFonts w:eastAsia="Times New Roman" w:cs="Calibri"/>
              </w:rPr>
            </w:pPr>
            <w:r w:rsidRPr="00C77C2A">
              <w:rPr>
                <w:rFonts w:eastAsia="Times New Roman" w:cs="Calibri"/>
              </w:rPr>
              <w:t>Aktivnost A150001 GEODETSKO-KATASTARSKE USLUGE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A46832C" w14:textId="77777777" w:rsidR="00C77C2A" w:rsidRPr="00C77C2A" w:rsidRDefault="00C77C2A" w:rsidP="00C77C2A">
            <w:pPr>
              <w:jc w:val="right"/>
              <w:rPr>
                <w:rFonts w:eastAsia="Times New Roman" w:cs="Calibri"/>
                <w:i/>
                <w:iCs/>
              </w:rPr>
            </w:pPr>
            <w:r w:rsidRPr="00C77C2A">
              <w:rPr>
                <w:rFonts w:eastAsia="Times New Roman" w:cs="Calibri"/>
              </w:rPr>
              <w:t>54.320,00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E231FFA"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48E905E"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54.320,00</w:t>
            </w:r>
            <w:r w:rsidRPr="00C77C2A">
              <w:rPr>
                <w:rFonts w:eastAsia="Times New Roman" w:cs="Calibri"/>
              </w:rPr>
              <w:fldChar w:fldCharType="end"/>
            </w:r>
          </w:p>
        </w:tc>
      </w:tr>
      <w:tr w:rsidR="00C77C2A" w:rsidRPr="00C77C2A" w14:paraId="40F4BCF4" w14:textId="77777777" w:rsidTr="0064306B">
        <w:trPr>
          <w:trHeight w:val="255"/>
          <w:jc w:val="center"/>
        </w:trPr>
        <w:tc>
          <w:tcPr>
            <w:tcW w:w="3964" w:type="dxa"/>
            <w:tcBorders>
              <w:top w:val="single" w:sz="4" w:space="0" w:color="auto"/>
              <w:left w:val="single" w:sz="4" w:space="0" w:color="auto"/>
              <w:bottom w:val="single" w:sz="4" w:space="0" w:color="auto"/>
              <w:right w:val="single" w:sz="4" w:space="0" w:color="auto"/>
            </w:tcBorders>
            <w:noWrap/>
            <w:hideMark/>
          </w:tcPr>
          <w:p w14:paraId="40C70E60" w14:textId="77777777" w:rsidR="00C77C2A" w:rsidRPr="00C77C2A" w:rsidRDefault="00C77C2A" w:rsidP="00C77C2A">
            <w:pPr>
              <w:rPr>
                <w:rFonts w:eastAsia="Times New Roman" w:cs="Calibri"/>
              </w:rPr>
            </w:pPr>
            <w:r w:rsidRPr="00C77C2A">
              <w:rPr>
                <w:rFonts w:eastAsia="Times New Roman" w:cs="Calibri"/>
              </w:rPr>
              <w:t>Kapitalni projekt K150001 PROSTORNI PLANOVI</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F7F5CFB" w14:textId="77777777" w:rsidR="00C77C2A" w:rsidRPr="00C77C2A" w:rsidRDefault="00C77C2A" w:rsidP="00C77C2A">
            <w:pPr>
              <w:jc w:val="right"/>
              <w:rPr>
                <w:rFonts w:eastAsia="Times New Roman" w:cs="Calibri"/>
                <w:i/>
                <w:iCs/>
              </w:rPr>
            </w:pPr>
            <w:r w:rsidRPr="00C77C2A">
              <w:rPr>
                <w:rFonts w:eastAsia="Times New Roman" w:cs="Calibri"/>
              </w:rPr>
              <w:t>10.000,00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41ED66F" w14:textId="77777777" w:rsidR="00C77C2A" w:rsidRPr="00C77C2A" w:rsidRDefault="00C77C2A" w:rsidP="00C77C2A">
            <w:pPr>
              <w:jc w:val="right"/>
              <w:rPr>
                <w:rFonts w:eastAsia="Times New Roman" w:cs="Calibri"/>
              </w:rPr>
            </w:pPr>
            <w:r w:rsidRPr="00C77C2A">
              <w:rPr>
                <w:rFonts w:eastAsia="Times New Roman" w:cs="Calibri"/>
              </w:rPr>
              <w:t>-10.000,00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E154493"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 xml:space="preserve">   0,00</w:t>
            </w:r>
            <w:r w:rsidRPr="00C77C2A">
              <w:rPr>
                <w:rFonts w:eastAsia="Times New Roman" w:cs="Calibri"/>
              </w:rPr>
              <w:fldChar w:fldCharType="end"/>
            </w:r>
          </w:p>
        </w:tc>
      </w:tr>
      <w:tr w:rsidR="00C77C2A" w:rsidRPr="00C77C2A" w14:paraId="35DF0330" w14:textId="77777777" w:rsidTr="0064306B">
        <w:trPr>
          <w:trHeight w:val="255"/>
          <w:jc w:val="center"/>
        </w:trPr>
        <w:tc>
          <w:tcPr>
            <w:tcW w:w="3964" w:type="dxa"/>
            <w:tcBorders>
              <w:top w:val="single" w:sz="4" w:space="0" w:color="auto"/>
              <w:left w:val="single" w:sz="4" w:space="0" w:color="auto"/>
              <w:bottom w:val="single" w:sz="4" w:space="0" w:color="auto"/>
              <w:right w:val="single" w:sz="4" w:space="0" w:color="auto"/>
            </w:tcBorders>
            <w:noWrap/>
          </w:tcPr>
          <w:p w14:paraId="0801B8BB"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45189A7A"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64.320,00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5BEB0B2B"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-10.000,00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63184A15"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54.320,00</w:t>
            </w:r>
            <w:r w:rsidRPr="00C77C2A">
              <w:rPr>
                <w:rFonts w:eastAsia="Times New Roman" w:cs="Calibri"/>
                <w:b/>
                <w:bCs/>
              </w:rPr>
              <w:fldChar w:fldCharType="end"/>
            </w:r>
          </w:p>
        </w:tc>
      </w:tr>
    </w:tbl>
    <w:p w14:paraId="478A1012" w14:textId="77777777" w:rsidR="00C77C2A" w:rsidRPr="00C77C2A" w:rsidRDefault="00C77C2A" w:rsidP="00C77C2A">
      <w:pPr>
        <w:spacing w:after="0" w:line="240" w:lineRule="auto"/>
        <w:jc w:val="both"/>
        <w:rPr>
          <w:rFonts w:eastAsia="Times New Roman" w:cs="Calibri"/>
          <w:b/>
        </w:rPr>
      </w:pPr>
    </w:p>
    <w:p w14:paraId="16974EE5" w14:textId="77777777" w:rsidR="00C77C2A" w:rsidRPr="00C77C2A" w:rsidRDefault="00C77C2A" w:rsidP="00C77C2A">
      <w:pPr>
        <w:spacing w:after="0" w:line="240" w:lineRule="auto"/>
        <w:jc w:val="both"/>
        <w:rPr>
          <w:rFonts w:eastAsia="Times New Roman" w:cs="Calibri"/>
          <w:bCs/>
        </w:rPr>
      </w:pPr>
      <w:r w:rsidRPr="00C77C2A">
        <w:rPr>
          <w:rFonts w:eastAsia="Times New Roman" w:cs="Calibri"/>
          <w:b/>
        </w:rPr>
        <w:t>Geodetsko-katastarske usluge</w:t>
      </w:r>
      <w:r w:rsidRPr="00C77C2A">
        <w:rPr>
          <w:rFonts w:eastAsia="Times New Roman" w:cs="Calibri"/>
        </w:rPr>
        <w:t xml:space="preserve"> </w:t>
      </w:r>
      <w:r w:rsidRPr="00C77C2A">
        <w:rPr>
          <w:rFonts w:eastAsia="Times New Roman" w:cs="Calibri"/>
          <w:bCs/>
        </w:rPr>
        <w:t xml:space="preserve">- </w:t>
      </w:r>
      <w:r w:rsidRPr="00C77C2A">
        <w:rPr>
          <w:rFonts w:eastAsia="Times New Roman" w:cs="Calibri"/>
        </w:rPr>
        <w:t>planirana sredstva predviđena su za katastarsko-geodetsku izmjeru</w:t>
      </w:r>
      <w:r w:rsidRPr="00C77C2A">
        <w:rPr>
          <w:rFonts w:eastAsia="Times New Roman" w:cs="Calibri"/>
          <w:bCs/>
        </w:rPr>
        <w:t xml:space="preserve"> u</w:t>
      </w:r>
      <w:r w:rsidRPr="00C77C2A">
        <w:rPr>
          <w:rFonts w:eastAsia="Times New Roman" w:cs="Calibri"/>
        </w:rPr>
        <w:t xml:space="preserve"> svrhu izrade projektne dokumentacije, prilikom izvođenja radova na terenu, snimke izvedenih radova, </w:t>
      </w:r>
      <w:r w:rsidRPr="00C77C2A">
        <w:rPr>
          <w:rFonts w:eastAsia="Times New Roman" w:cs="Calibri"/>
        </w:rPr>
        <w:lastRenderedPageBreak/>
        <w:t xml:space="preserve">uvođenja u posjed nakon kupoprodaja i sl., zatim sredstva za procjene od strane sudskih vještaka u procesima etažiranja u objektima u kojima se Grad pojavljuje kao suvlasnik te za energetske preglede zgrada za izradu energetskih certifikata. Osim toga odnosi se i na sredstva potrebna za ispunjavanje zakonom propisanih obveza po pitanju zaštite na radu i financiranje usluga koje nisu planirane, ali zbog realizacije određenih projekata postanu neophodne. </w:t>
      </w:r>
      <w:r w:rsidRPr="00C77C2A">
        <w:rPr>
          <w:rFonts w:eastAsia="Times New Roman" w:cs="Calibri"/>
          <w:bCs/>
        </w:rPr>
        <w:t>Sredstva se usklađuju sa stvarnim potrebama.</w:t>
      </w:r>
    </w:p>
    <w:p w14:paraId="45BA5E30" w14:textId="77777777" w:rsidR="00C77C2A" w:rsidRPr="00C77C2A" w:rsidRDefault="00C77C2A" w:rsidP="00C77C2A">
      <w:pPr>
        <w:spacing w:after="0" w:line="240" w:lineRule="auto"/>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2685AC5C" w14:textId="77777777" w:rsidTr="0064306B">
        <w:trPr>
          <w:trHeight w:val="411"/>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9BC3DB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5986CF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39A527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5AABA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B77C1E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C571A4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49801B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145E4843" w14:textId="77777777" w:rsidTr="0064306B">
        <w:trPr>
          <w:trHeight w:val="349"/>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131FCB7"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Geodetsko katastarskih dokumenti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5B8FAA2"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elaborata izrađenih kroz Aktivnost Geodetsko-katastarskih usluga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473DFF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C63A24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5565E2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27</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D67EE5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3055F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27</w:t>
            </w:r>
          </w:p>
        </w:tc>
      </w:tr>
    </w:tbl>
    <w:p w14:paraId="0006E4EC" w14:textId="77777777" w:rsidR="00C77C2A" w:rsidRPr="00C77C2A" w:rsidRDefault="00C77C2A" w:rsidP="00C77C2A">
      <w:pPr>
        <w:spacing w:after="0" w:line="240" w:lineRule="auto"/>
        <w:jc w:val="both"/>
        <w:rPr>
          <w:rFonts w:eastAsia="Times New Roman" w:cs="Calibri"/>
          <w:b/>
        </w:rPr>
      </w:pPr>
    </w:p>
    <w:p w14:paraId="2388D627" w14:textId="77777777" w:rsidR="00C77C2A" w:rsidRPr="00C77C2A" w:rsidRDefault="00C77C2A" w:rsidP="00C77C2A">
      <w:pPr>
        <w:spacing w:after="0" w:line="240" w:lineRule="auto"/>
        <w:jc w:val="both"/>
        <w:rPr>
          <w:rFonts w:eastAsia="Times New Roman" w:cs="Calibri"/>
          <w:bCs/>
        </w:rPr>
      </w:pPr>
      <w:r w:rsidRPr="00C77C2A">
        <w:rPr>
          <w:rFonts w:eastAsia="Times New Roman" w:cs="Calibri"/>
          <w:b/>
        </w:rPr>
        <w:t>Prostorni planovi</w:t>
      </w:r>
      <w:r w:rsidRPr="00C77C2A">
        <w:rPr>
          <w:rFonts w:eastAsia="Times New Roman" w:cs="Calibri"/>
          <w:bCs/>
        </w:rPr>
        <w:t xml:space="preserve"> - sredstva za realizaciju programa izrade prostornog plana ili izmjena postojećeg u slučaju nužnosti zbog realizacije projekta – Prostornog plana uređenja Grada Požege i Generalnog urbanističkog plana, kao i Detaljnih planova uređenja dijelova naselja, ukoliko se pokaže potreba za izradom istih.</w:t>
      </w:r>
    </w:p>
    <w:p w14:paraId="538C5449" w14:textId="77777777" w:rsidR="00C77C2A" w:rsidRPr="00C77C2A" w:rsidRDefault="00C77C2A" w:rsidP="00C77C2A">
      <w:pPr>
        <w:spacing w:after="0" w:line="240" w:lineRule="auto"/>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4D71B47D" w14:textId="77777777" w:rsidTr="0064306B">
        <w:trPr>
          <w:trHeight w:val="411"/>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98A4BE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98E155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AD658B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C164CB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E8988A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D4B704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21EAA2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649FDA36" w14:textId="77777777" w:rsidTr="0064306B">
        <w:trPr>
          <w:trHeight w:val="992"/>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E260CF5"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Prostorni planovi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4CBDBE9"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izrađenih i usvojenih prostornih planova predviđenim ovim Programom</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C0495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ACB7F2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BDACDF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1D71C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A387D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r>
    </w:tbl>
    <w:p w14:paraId="63833AE8" w14:textId="77777777" w:rsidR="00C77C2A" w:rsidRPr="00C77C2A" w:rsidRDefault="00C77C2A" w:rsidP="00C77C2A">
      <w:pPr>
        <w:spacing w:after="0" w:line="240" w:lineRule="auto"/>
        <w:ind w:right="-108"/>
        <w:jc w:val="both"/>
        <w:rPr>
          <w:rFonts w:eastAsia="Times New Roman" w:cs="Calibri"/>
          <w:b/>
        </w:rPr>
      </w:pPr>
    </w:p>
    <w:p w14:paraId="3C77C8B3" w14:textId="77777777" w:rsidR="00C77C2A" w:rsidRPr="00C77C2A" w:rsidRDefault="00C77C2A" w:rsidP="00C77C2A">
      <w:pPr>
        <w:spacing w:after="0" w:line="240" w:lineRule="auto"/>
        <w:ind w:right="-108"/>
        <w:jc w:val="both"/>
        <w:rPr>
          <w:rFonts w:eastAsia="Times New Roman" w:cs="Calibri"/>
          <w:b/>
        </w:rPr>
      </w:pPr>
      <w:r w:rsidRPr="00C77C2A">
        <w:rPr>
          <w:rFonts w:eastAsia="Times New Roman" w:cs="Calibri"/>
          <w:b/>
        </w:rPr>
        <w:t>NAZIV PROGRAMA: SANACIJA KLIZIŠTA</w:t>
      </w:r>
    </w:p>
    <w:p w14:paraId="5A5B3C83" w14:textId="77777777" w:rsidR="00C77C2A" w:rsidRPr="00C77C2A" w:rsidRDefault="00C77C2A" w:rsidP="00C77C2A">
      <w:pPr>
        <w:spacing w:after="0" w:line="240" w:lineRule="auto"/>
        <w:ind w:right="-108"/>
        <w:jc w:val="both"/>
        <w:rPr>
          <w:rFonts w:eastAsia="Times New Roman" w:cs="Calibri"/>
          <w:b/>
          <w:lang w:val="en-US"/>
        </w:rPr>
      </w:pPr>
    </w:p>
    <w:p w14:paraId="792D6459" w14:textId="77777777" w:rsidR="00C77C2A" w:rsidRPr="00C77C2A" w:rsidRDefault="00C77C2A" w:rsidP="00C77C2A">
      <w:pPr>
        <w:spacing w:after="0" w:line="240" w:lineRule="auto"/>
        <w:ind w:right="-108" w:firstLine="720"/>
        <w:jc w:val="both"/>
        <w:rPr>
          <w:rFonts w:eastAsia="Times New Roman" w:cs="Calibri"/>
        </w:rPr>
      </w:pPr>
      <w:r w:rsidRPr="00C77C2A">
        <w:rPr>
          <w:rFonts w:eastAsia="Times New Roman" w:cs="Calibri"/>
          <w:bCs/>
        </w:rPr>
        <w:t xml:space="preserve">Odnosi se na </w:t>
      </w:r>
      <w:r w:rsidRPr="00C77C2A">
        <w:rPr>
          <w:rFonts w:eastAsia="Times New Roman" w:cs="Calibri"/>
        </w:rPr>
        <w:t>osiguranje kvalitetnog upravljanja prostorom uz efikasno riješenu komunalnu infrastrukturu.</w:t>
      </w:r>
    </w:p>
    <w:p w14:paraId="5D6FA6B6" w14:textId="77777777" w:rsidR="00C77C2A" w:rsidRPr="00C77C2A" w:rsidRDefault="00C77C2A" w:rsidP="00C77C2A">
      <w:pPr>
        <w:spacing w:after="0" w:line="240" w:lineRule="auto"/>
        <w:ind w:right="-108" w:firstLine="720"/>
        <w:jc w:val="both"/>
        <w:rPr>
          <w:rFonts w:eastAsia="Times New Roman" w:cs="Calibri"/>
        </w:rPr>
      </w:pPr>
    </w:p>
    <w:p w14:paraId="1F5B820A" w14:textId="77777777" w:rsidR="00C77C2A" w:rsidRPr="00C77C2A" w:rsidRDefault="00C77C2A" w:rsidP="00C77C2A">
      <w:pPr>
        <w:spacing w:after="0" w:line="240" w:lineRule="auto"/>
        <w:ind w:right="-108"/>
        <w:jc w:val="both"/>
        <w:rPr>
          <w:rFonts w:eastAsia="Times New Roman" w:cs="Calibri"/>
        </w:rPr>
      </w:pPr>
      <w:r w:rsidRPr="00C77C2A">
        <w:rPr>
          <w:rFonts w:eastAsia="Times New Roman" w:cs="Calibri"/>
          <w:b/>
          <w:bCs/>
        </w:rPr>
        <w:t>Zakonska osnova za uvođenje programa</w:t>
      </w:r>
    </w:p>
    <w:p w14:paraId="14987F05" w14:textId="77777777" w:rsidR="00C77C2A" w:rsidRPr="00C77C2A" w:rsidRDefault="00C77C2A">
      <w:pPr>
        <w:numPr>
          <w:ilvl w:val="0"/>
          <w:numId w:val="49"/>
        </w:numPr>
        <w:suppressAutoHyphens/>
        <w:spacing w:after="0" w:line="240" w:lineRule="auto"/>
        <w:ind w:right="-108"/>
        <w:contextualSpacing/>
        <w:jc w:val="both"/>
        <w:rPr>
          <w:rFonts w:eastAsia="Times New Roman" w:cs="Calibri"/>
          <w:bCs/>
          <w:lang w:eastAsia="zh-CN"/>
        </w:rPr>
      </w:pPr>
      <w:r w:rsidRPr="00C77C2A">
        <w:rPr>
          <w:rFonts w:eastAsia="Times New Roman" w:cs="Calibri"/>
          <w:lang w:eastAsia="zh-CN"/>
        </w:rPr>
        <w:t xml:space="preserve">Zakon o gradnji (Narodne novine, broj: 153/13., 20/17., 39/19., 125/19. i 145/24.) i </w:t>
      </w:r>
    </w:p>
    <w:p w14:paraId="394D9DF0" w14:textId="77777777" w:rsidR="00C77C2A" w:rsidRPr="00C77C2A" w:rsidRDefault="00C77C2A">
      <w:pPr>
        <w:numPr>
          <w:ilvl w:val="0"/>
          <w:numId w:val="49"/>
        </w:numPr>
        <w:suppressAutoHyphens/>
        <w:spacing w:after="0" w:line="240" w:lineRule="auto"/>
        <w:ind w:right="-108"/>
        <w:contextualSpacing/>
        <w:jc w:val="both"/>
        <w:rPr>
          <w:rFonts w:eastAsia="Times New Roman" w:cs="Calibri"/>
          <w:bCs/>
          <w:lang w:eastAsia="zh-CN"/>
        </w:rPr>
      </w:pPr>
      <w:r w:rsidRPr="00C77C2A">
        <w:rPr>
          <w:rFonts w:eastAsia="Times New Roman" w:cs="Calibri"/>
          <w:lang w:eastAsia="zh-CN"/>
        </w:rPr>
        <w:t xml:space="preserve">Zakon o prostornom uređenju (Narodne novine, broj: 153/13., 65/17., 114/18., 39/19., 98/19., 67/23.). </w:t>
      </w:r>
    </w:p>
    <w:p w14:paraId="71B0BFB9" w14:textId="77777777" w:rsidR="00C77C2A" w:rsidRPr="00C77C2A" w:rsidRDefault="00C77C2A" w:rsidP="00C77C2A">
      <w:pPr>
        <w:suppressAutoHyphens/>
        <w:spacing w:after="0" w:line="240" w:lineRule="auto"/>
        <w:ind w:left="720" w:right="-108"/>
        <w:contextualSpacing/>
        <w:jc w:val="both"/>
        <w:rPr>
          <w:rFonts w:eastAsia="Times New Roman" w:cs="Calibri"/>
          <w:bCs/>
          <w:lang w:eastAsia="zh-CN"/>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350B8587"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hideMark/>
          </w:tcPr>
          <w:p w14:paraId="24B81D9C" w14:textId="77777777" w:rsidR="00C77C2A" w:rsidRPr="00C77C2A" w:rsidRDefault="00C77C2A" w:rsidP="00C77C2A">
            <w:pPr>
              <w:rPr>
                <w:rFonts w:eastAsia="Times New Roman" w:cs="Calibri"/>
                <w:b/>
                <w:bCs/>
              </w:rPr>
            </w:pPr>
            <w:r w:rsidRPr="00C77C2A">
              <w:rPr>
                <w:rFonts w:eastAsia="Times New Roman" w:cs="Calibri"/>
                <w:b/>
                <w:bCs/>
              </w:rPr>
              <w:t>PROGRAM 1505 SANACIJA KLIZIŠTA</w:t>
            </w:r>
          </w:p>
        </w:tc>
        <w:tc>
          <w:tcPr>
            <w:tcW w:w="1701" w:type="dxa"/>
            <w:tcBorders>
              <w:top w:val="single" w:sz="4" w:space="0" w:color="auto"/>
              <w:left w:val="single" w:sz="4" w:space="0" w:color="auto"/>
              <w:bottom w:val="single" w:sz="4" w:space="0" w:color="auto"/>
              <w:right w:val="single" w:sz="4" w:space="0" w:color="auto"/>
            </w:tcBorders>
            <w:noWrap/>
            <w:hideMark/>
          </w:tcPr>
          <w:p w14:paraId="4654B7D2"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hideMark/>
          </w:tcPr>
          <w:p w14:paraId="3B1CDE70"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hideMark/>
          </w:tcPr>
          <w:p w14:paraId="5D8E3EC9"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2B3F395A"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hideMark/>
          </w:tcPr>
          <w:p w14:paraId="160E6416" w14:textId="77777777" w:rsidR="00C77C2A" w:rsidRPr="00C77C2A" w:rsidRDefault="00C77C2A" w:rsidP="00C77C2A">
            <w:pPr>
              <w:rPr>
                <w:rFonts w:eastAsia="Times New Roman" w:cs="Calibri"/>
              </w:rPr>
            </w:pPr>
            <w:r w:rsidRPr="00C77C2A">
              <w:rPr>
                <w:rFonts w:eastAsia="Times New Roman" w:cs="Calibri"/>
              </w:rPr>
              <w:t>Aktivnost A150001 SANACIJA KLIZIŠTA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12263E1" w14:textId="77777777" w:rsidR="00C77C2A" w:rsidRPr="00C77C2A" w:rsidRDefault="00C77C2A" w:rsidP="00C77C2A">
            <w:pPr>
              <w:jc w:val="right"/>
              <w:rPr>
                <w:rFonts w:eastAsia="Times New Roman" w:cs="Calibri"/>
                <w:i/>
                <w:iCs/>
              </w:rPr>
            </w:pPr>
            <w:r w:rsidRPr="00C77C2A">
              <w:rPr>
                <w:rFonts w:eastAsia="Times New Roman" w:cs="Calibri"/>
              </w:rPr>
              <w:t>100.000,00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F5E77F1"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62C4426"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100.000,00</w:t>
            </w:r>
            <w:r w:rsidRPr="00C77C2A">
              <w:rPr>
                <w:rFonts w:eastAsia="Times New Roman" w:cs="Calibri"/>
              </w:rPr>
              <w:fldChar w:fldCharType="end"/>
            </w:r>
          </w:p>
        </w:tc>
      </w:tr>
      <w:tr w:rsidR="00C77C2A" w:rsidRPr="00C77C2A" w14:paraId="3F3F2F9F"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tcPr>
          <w:p w14:paraId="3387F97A"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027A979D"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100.000,00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41710CB"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 xml:space="preserve">   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3EBFC69"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100.000,00</w:t>
            </w:r>
            <w:r w:rsidRPr="00C77C2A">
              <w:rPr>
                <w:rFonts w:eastAsia="Times New Roman" w:cs="Calibri"/>
                <w:b/>
                <w:bCs/>
              </w:rPr>
              <w:fldChar w:fldCharType="end"/>
            </w:r>
          </w:p>
        </w:tc>
      </w:tr>
    </w:tbl>
    <w:p w14:paraId="7612BAC1" w14:textId="77777777" w:rsidR="00C77C2A" w:rsidRPr="00C77C2A" w:rsidRDefault="00C77C2A" w:rsidP="00C77C2A">
      <w:pPr>
        <w:spacing w:after="0" w:line="240" w:lineRule="auto"/>
        <w:jc w:val="both"/>
        <w:rPr>
          <w:rFonts w:eastAsia="Times New Roman" w:cs="Calibri"/>
          <w:b/>
          <w:bCs/>
        </w:rPr>
      </w:pPr>
    </w:p>
    <w:p w14:paraId="47936FB4" w14:textId="77777777" w:rsidR="00C77C2A" w:rsidRPr="00C77C2A" w:rsidRDefault="00C77C2A" w:rsidP="00C77C2A">
      <w:pPr>
        <w:spacing w:after="0" w:line="240" w:lineRule="auto"/>
        <w:jc w:val="both"/>
        <w:rPr>
          <w:rFonts w:eastAsia="Times New Roman" w:cs="Calibri"/>
        </w:rPr>
      </w:pPr>
      <w:r w:rsidRPr="00C77C2A">
        <w:rPr>
          <w:rFonts w:eastAsia="Times New Roman" w:cs="Calibri"/>
          <w:b/>
          <w:bCs/>
        </w:rPr>
        <w:t>Sanacija klizišta</w:t>
      </w:r>
      <w:r w:rsidRPr="00C77C2A">
        <w:rPr>
          <w:rFonts w:eastAsia="Times New Roman" w:cs="Calibri"/>
        </w:rPr>
        <w:t xml:space="preserve"> – aktivnost uključuje radove na sanaciji prethodno evidentiranih klizišta na području grada Požege kako bi se osigurali sigurniji životni uvjeti u područjima grada gdje su uočeni problemi sa strukturom temeljnog tla.</w:t>
      </w:r>
    </w:p>
    <w:p w14:paraId="7E313450" w14:textId="77777777" w:rsidR="00C77C2A" w:rsidRPr="00C77C2A" w:rsidRDefault="00C77C2A" w:rsidP="00C77C2A">
      <w:pPr>
        <w:spacing w:after="0" w:line="240" w:lineRule="auto"/>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0D1DB9B4" w14:textId="77777777" w:rsidTr="0064306B">
        <w:trPr>
          <w:trHeight w:val="56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0B0DEC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C5FE3C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5B2B89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4613F0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1BB707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ED57FC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F9408A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41A21565" w14:textId="77777777" w:rsidTr="0064306B">
        <w:trPr>
          <w:trHeight w:val="142"/>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869F499"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Sanacija klizišta</w:t>
            </w:r>
          </w:p>
        </w:tc>
        <w:tc>
          <w:tcPr>
            <w:tcW w:w="141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14:paraId="23D972FE"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realiziranih sanacija</w:t>
            </w:r>
          </w:p>
        </w:tc>
        <w:tc>
          <w:tcPr>
            <w:tcW w:w="907"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14:paraId="681D32D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auto"/>
              <w:left w:val="single" w:sz="4" w:space="0" w:color="00000A"/>
              <w:bottom w:val="single" w:sz="4" w:space="0" w:color="00000A"/>
              <w:right w:val="single" w:sz="4" w:space="0" w:color="00000A"/>
            </w:tcBorders>
            <w:shd w:val="clear" w:color="auto" w:fill="FFFFFF"/>
            <w:vAlign w:val="center"/>
            <w:hideMark/>
          </w:tcPr>
          <w:p w14:paraId="433467A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auto"/>
              <w:left w:val="single" w:sz="4" w:space="0" w:color="00000A"/>
              <w:bottom w:val="single" w:sz="4" w:space="0" w:color="00000A"/>
              <w:right w:val="single" w:sz="4" w:space="0" w:color="00000A"/>
            </w:tcBorders>
            <w:shd w:val="clear" w:color="auto" w:fill="FFFFFF"/>
            <w:vAlign w:val="center"/>
          </w:tcPr>
          <w:p w14:paraId="4C78593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auto"/>
              <w:left w:val="single" w:sz="4" w:space="0" w:color="00000A"/>
              <w:bottom w:val="single" w:sz="4" w:space="0" w:color="00000A"/>
              <w:right w:val="single" w:sz="4" w:space="0" w:color="00000A"/>
            </w:tcBorders>
            <w:shd w:val="clear" w:color="auto" w:fill="FFFFFF"/>
            <w:vAlign w:val="center"/>
          </w:tcPr>
          <w:p w14:paraId="40026E2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auto"/>
              <w:left w:val="single" w:sz="4" w:space="0" w:color="00000A"/>
              <w:bottom w:val="single" w:sz="4" w:space="0" w:color="00000A"/>
              <w:right w:val="single" w:sz="4" w:space="0" w:color="00000A"/>
            </w:tcBorders>
            <w:shd w:val="clear" w:color="auto" w:fill="FFFFFF"/>
            <w:vAlign w:val="center"/>
          </w:tcPr>
          <w:p w14:paraId="38481D8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r>
    </w:tbl>
    <w:p w14:paraId="021B8A81" w14:textId="77777777" w:rsidR="00C77C2A" w:rsidRPr="00C77C2A" w:rsidRDefault="00C77C2A" w:rsidP="00C77C2A">
      <w:pPr>
        <w:spacing w:after="0" w:line="240" w:lineRule="auto"/>
        <w:ind w:right="-108"/>
        <w:jc w:val="both"/>
        <w:rPr>
          <w:rFonts w:eastAsia="Times New Roman" w:cs="Calibri"/>
          <w:b/>
        </w:rPr>
      </w:pPr>
    </w:p>
    <w:p w14:paraId="759D1CED" w14:textId="77777777" w:rsidR="00C77C2A" w:rsidRPr="00C77C2A" w:rsidRDefault="00C77C2A" w:rsidP="00C77C2A">
      <w:pPr>
        <w:spacing w:after="0" w:line="240" w:lineRule="auto"/>
        <w:ind w:right="-108"/>
        <w:jc w:val="both"/>
        <w:rPr>
          <w:rFonts w:eastAsia="Times New Roman" w:cs="Calibri"/>
          <w:b/>
        </w:rPr>
      </w:pPr>
      <w:r w:rsidRPr="00C77C2A">
        <w:rPr>
          <w:rFonts w:eastAsia="Times New Roman" w:cs="Calibri"/>
          <w:b/>
        </w:rPr>
        <w:t>NAZIV PROGRAMA: POTICANJE MALOG GOSPODARSTVA</w:t>
      </w:r>
    </w:p>
    <w:p w14:paraId="276B946E" w14:textId="77777777" w:rsidR="00C77C2A" w:rsidRPr="00C77C2A" w:rsidRDefault="00C77C2A" w:rsidP="00C77C2A">
      <w:pPr>
        <w:spacing w:after="0" w:line="240" w:lineRule="auto"/>
        <w:ind w:right="-108"/>
        <w:jc w:val="both"/>
        <w:rPr>
          <w:rFonts w:eastAsia="Times New Roman" w:cs="Calibri"/>
          <w:b/>
        </w:rPr>
      </w:pPr>
    </w:p>
    <w:p w14:paraId="652A12C1" w14:textId="77777777" w:rsidR="00C77C2A" w:rsidRPr="00C77C2A" w:rsidRDefault="00C77C2A" w:rsidP="00C77C2A">
      <w:pPr>
        <w:spacing w:after="0" w:line="240" w:lineRule="auto"/>
        <w:ind w:right="-108" w:firstLine="567"/>
        <w:jc w:val="both"/>
        <w:rPr>
          <w:rFonts w:eastAsia="Times New Roman" w:cs="Calibri"/>
          <w:bCs/>
        </w:rPr>
      </w:pPr>
      <w:r w:rsidRPr="00C77C2A">
        <w:rPr>
          <w:rFonts w:eastAsia="Times New Roman" w:cs="Calibri"/>
          <w:bCs/>
        </w:rPr>
        <w:t>Odnosi se na subvencije za povećanje smještajnih kapaciteta na području grada Požege kako bi se povećao broj smještajnih objekata te time doprinijelo povećanju turističke ponude i turističkog potencijala.</w:t>
      </w:r>
    </w:p>
    <w:p w14:paraId="1A1E6B4E" w14:textId="77777777" w:rsidR="00C77C2A" w:rsidRPr="00C77C2A" w:rsidRDefault="00C77C2A" w:rsidP="00C77C2A">
      <w:pPr>
        <w:spacing w:after="0" w:line="240" w:lineRule="auto"/>
        <w:ind w:right="-108" w:firstLine="567"/>
        <w:jc w:val="both"/>
        <w:rPr>
          <w:rFonts w:eastAsia="Times New Roman" w:cs="Calibri"/>
          <w:bCs/>
        </w:rPr>
      </w:pPr>
    </w:p>
    <w:p w14:paraId="1C07461C" w14:textId="77777777" w:rsidR="00C77C2A" w:rsidRPr="00C77C2A" w:rsidRDefault="00C77C2A" w:rsidP="00C77C2A">
      <w:pPr>
        <w:spacing w:after="0" w:line="240" w:lineRule="auto"/>
        <w:ind w:right="-108"/>
        <w:jc w:val="both"/>
        <w:rPr>
          <w:rFonts w:eastAsia="Times New Roman" w:cs="Calibri"/>
          <w:b/>
          <w:bCs/>
        </w:rPr>
      </w:pPr>
      <w:r w:rsidRPr="00C77C2A">
        <w:rPr>
          <w:rFonts w:eastAsia="Times New Roman" w:cs="Calibri"/>
          <w:b/>
          <w:bCs/>
        </w:rPr>
        <w:t>Zakonska osnova za uvođenje programa</w:t>
      </w:r>
    </w:p>
    <w:p w14:paraId="5E19718B" w14:textId="77777777" w:rsidR="00C77C2A" w:rsidRPr="00C77C2A" w:rsidRDefault="00C77C2A">
      <w:pPr>
        <w:numPr>
          <w:ilvl w:val="0"/>
          <w:numId w:val="49"/>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 xml:space="preserve">Zakon o državnim potporama (Narodne novine, broj: 47/14., 69/17.), </w:t>
      </w:r>
    </w:p>
    <w:p w14:paraId="1125C561" w14:textId="77777777" w:rsidR="00C77C2A" w:rsidRPr="00C77C2A" w:rsidRDefault="00C77C2A">
      <w:pPr>
        <w:numPr>
          <w:ilvl w:val="0"/>
          <w:numId w:val="49"/>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 xml:space="preserve">Uredba Europske unije kojom se utvrđuju potpore male vrijednosti te </w:t>
      </w:r>
    </w:p>
    <w:p w14:paraId="7111D295" w14:textId="77777777" w:rsidR="00C77C2A" w:rsidRPr="00C77C2A" w:rsidRDefault="00C77C2A">
      <w:pPr>
        <w:numPr>
          <w:ilvl w:val="0"/>
          <w:numId w:val="49"/>
        </w:numPr>
        <w:suppressAutoHyphens/>
        <w:spacing w:after="0" w:line="240" w:lineRule="auto"/>
        <w:ind w:right="-108"/>
        <w:contextualSpacing/>
        <w:jc w:val="both"/>
        <w:rPr>
          <w:rFonts w:eastAsia="Times New Roman" w:cs="Calibri"/>
          <w:bCs/>
          <w:lang w:eastAsia="zh-CN"/>
        </w:rPr>
      </w:pPr>
      <w:r w:rsidRPr="00C77C2A">
        <w:rPr>
          <w:rFonts w:eastAsia="Times New Roman" w:cs="Calibri"/>
          <w:bCs/>
          <w:lang w:eastAsia="zh-CN"/>
        </w:rPr>
        <w:t>Odluka o potporama u turizmu na području Grada Požege u 2024. godini (Službene novine Grada Požege, broj: 12/24.).</w:t>
      </w:r>
    </w:p>
    <w:p w14:paraId="53C88EBF" w14:textId="77777777" w:rsidR="00C77C2A" w:rsidRPr="00C77C2A" w:rsidRDefault="00C77C2A" w:rsidP="00C77C2A">
      <w:pPr>
        <w:suppressAutoHyphens/>
        <w:spacing w:after="0" w:line="240" w:lineRule="auto"/>
        <w:ind w:left="720" w:right="-108"/>
        <w:contextualSpacing/>
        <w:jc w:val="both"/>
        <w:rPr>
          <w:rFonts w:eastAsia="Times New Roman" w:cs="Calibri"/>
          <w:bCs/>
          <w:lang w:eastAsia="zh-CN"/>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28B05079" w14:textId="77777777" w:rsidTr="0064306B">
        <w:trPr>
          <w:trHeight w:val="354"/>
          <w:jc w:val="center"/>
        </w:trPr>
        <w:tc>
          <w:tcPr>
            <w:tcW w:w="3969" w:type="dxa"/>
            <w:tcBorders>
              <w:top w:val="single" w:sz="4" w:space="0" w:color="auto"/>
              <w:left w:val="single" w:sz="4" w:space="0" w:color="auto"/>
              <w:bottom w:val="single" w:sz="4" w:space="0" w:color="auto"/>
              <w:right w:val="single" w:sz="4" w:space="0" w:color="auto"/>
            </w:tcBorders>
            <w:noWrap/>
            <w:hideMark/>
          </w:tcPr>
          <w:p w14:paraId="50190F86" w14:textId="77777777" w:rsidR="00C77C2A" w:rsidRPr="00C77C2A" w:rsidRDefault="00C77C2A" w:rsidP="00C77C2A">
            <w:pPr>
              <w:rPr>
                <w:rFonts w:eastAsia="Times New Roman" w:cs="Calibri"/>
                <w:b/>
                <w:bCs/>
              </w:rPr>
            </w:pPr>
            <w:r w:rsidRPr="00C77C2A">
              <w:rPr>
                <w:rFonts w:eastAsia="Times New Roman" w:cs="Calibri"/>
                <w:b/>
                <w:bCs/>
              </w:rPr>
              <w:t>PROGRAM 1600 POTICANJE MALOG GOSPODARSTVA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C757539"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11EFAF9"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C8F189E"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7B4D68F5"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0F0BFB17" w14:textId="77777777" w:rsidR="00C77C2A" w:rsidRPr="00C77C2A" w:rsidRDefault="00C77C2A" w:rsidP="00C77C2A">
            <w:pPr>
              <w:rPr>
                <w:rFonts w:eastAsia="Times New Roman" w:cs="Calibri"/>
              </w:rPr>
            </w:pPr>
            <w:r w:rsidRPr="00C77C2A">
              <w:rPr>
                <w:rFonts w:eastAsia="Times New Roman" w:cs="Calibri"/>
              </w:rPr>
              <w:t>Tekući projekt T160001 SUBVENCIJE ZA SMJEŠTAJNE KAPACITETE NA PODRUČJU GRADA POŽEGE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9AC5F9F" w14:textId="77777777" w:rsidR="00C77C2A" w:rsidRPr="00C77C2A" w:rsidRDefault="00C77C2A" w:rsidP="00C77C2A">
            <w:pPr>
              <w:jc w:val="right"/>
              <w:rPr>
                <w:rFonts w:eastAsia="Times New Roman" w:cs="Calibri"/>
              </w:rPr>
            </w:pPr>
            <w:r w:rsidRPr="00C77C2A">
              <w:rPr>
                <w:rFonts w:eastAsia="Times New Roman" w:cs="Calibri"/>
              </w:rPr>
              <w:t>20.000,00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4DD2E6E" w14:textId="77777777" w:rsidR="00C77C2A" w:rsidRPr="00C77C2A" w:rsidRDefault="00C77C2A" w:rsidP="00C77C2A">
            <w:pPr>
              <w:jc w:val="right"/>
              <w:rPr>
                <w:rFonts w:eastAsia="Times New Roman" w:cs="Calibri"/>
              </w:rPr>
            </w:pPr>
            <w:r w:rsidRPr="00C77C2A">
              <w:rPr>
                <w:rFonts w:eastAsia="Times New Roman" w:cs="Calibri"/>
              </w:rPr>
              <w:t>-4.000,00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44AF95D"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16.000,00</w:t>
            </w:r>
            <w:r w:rsidRPr="00C77C2A">
              <w:rPr>
                <w:rFonts w:eastAsia="Times New Roman" w:cs="Calibri"/>
              </w:rPr>
              <w:fldChar w:fldCharType="end"/>
            </w:r>
          </w:p>
        </w:tc>
      </w:tr>
      <w:tr w:rsidR="00C77C2A" w:rsidRPr="00C77C2A" w14:paraId="3B9A698C"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63C068BA"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677E8CCC"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20.000,00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CEC5728"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-4.000,00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1D88CB3"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16.000,00</w:t>
            </w:r>
            <w:r w:rsidRPr="00C77C2A">
              <w:rPr>
                <w:rFonts w:eastAsia="Times New Roman" w:cs="Calibri"/>
                <w:b/>
                <w:bCs/>
              </w:rPr>
              <w:fldChar w:fldCharType="end"/>
            </w:r>
          </w:p>
        </w:tc>
      </w:tr>
    </w:tbl>
    <w:p w14:paraId="2DCFF461" w14:textId="77777777" w:rsidR="00C77C2A" w:rsidRPr="00C77C2A" w:rsidRDefault="00C77C2A" w:rsidP="00C77C2A">
      <w:pPr>
        <w:spacing w:after="0" w:line="240" w:lineRule="auto"/>
        <w:ind w:right="-108"/>
        <w:jc w:val="both"/>
        <w:rPr>
          <w:rFonts w:eastAsia="Times New Roman" w:cs="Calibri"/>
          <w:b/>
        </w:rPr>
      </w:pPr>
    </w:p>
    <w:p w14:paraId="1DDF02E2"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Subvencije za smještajne kapacitete na području grada Požege</w:t>
      </w:r>
      <w:r w:rsidRPr="00C77C2A">
        <w:rPr>
          <w:rFonts w:eastAsia="Times New Roman" w:cs="Calibri"/>
          <w:bCs/>
        </w:rPr>
        <w:t xml:space="preserve"> – s ciljem povećanja i unaprjeđenja smještajnih kapaciteta, ostvarenja boljih turističkih rezultata, promocije turističkih potencijala Grada Požege i unapređenja i proširenja turističke ponude predviđena su sredstva kao pomoć poduzetnicima.</w:t>
      </w:r>
    </w:p>
    <w:p w14:paraId="0F7E632F"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68FFEEE4" w14:textId="77777777" w:rsidTr="0064306B">
        <w:trPr>
          <w:trHeight w:val="37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EAFB5B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DA73A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893055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B418FC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D34F08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FD1A5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E8D35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1F795653" w14:textId="77777777" w:rsidTr="0064306B">
        <w:trPr>
          <w:trHeight w:val="476"/>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D7C95A4"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Subvencije za smještajne kapacitete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F85953C"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ležaja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BB04C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B3020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60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60FE1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75</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D00796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-15</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63DE4A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60</w:t>
            </w:r>
          </w:p>
        </w:tc>
      </w:tr>
    </w:tbl>
    <w:p w14:paraId="0CF17377" w14:textId="77777777" w:rsidR="00C77C2A" w:rsidRPr="00C77C2A" w:rsidRDefault="00C77C2A" w:rsidP="00C77C2A">
      <w:pPr>
        <w:spacing w:after="0" w:line="240" w:lineRule="auto"/>
        <w:ind w:right="-108"/>
        <w:jc w:val="both"/>
        <w:rPr>
          <w:rFonts w:eastAsia="Times New Roman" w:cs="Calibri"/>
          <w:b/>
        </w:rPr>
      </w:pPr>
    </w:p>
    <w:p w14:paraId="25E75062" w14:textId="77777777" w:rsidR="00C77C2A" w:rsidRPr="00C77C2A" w:rsidRDefault="00C77C2A" w:rsidP="00C77C2A">
      <w:pPr>
        <w:spacing w:after="0" w:line="240" w:lineRule="auto"/>
        <w:ind w:right="-108"/>
        <w:jc w:val="both"/>
        <w:rPr>
          <w:rFonts w:eastAsia="Times New Roman" w:cs="Calibri"/>
          <w:b/>
        </w:rPr>
      </w:pPr>
      <w:r w:rsidRPr="00C77C2A">
        <w:rPr>
          <w:rFonts w:eastAsia="Times New Roman" w:cs="Calibri"/>
          <w:b/>
        </w:rPr>
        <w:t>NAZIV PROGRAMA: POTICAJI U POLJOPRIVREDI</w:t>
      </w:r>
    </w:p>
    <w:p w14:paraId="36038343" w14:textId="77777777" w:rsidR="00C77C2A" w:rsidRPr="00C77C2A" w:rsidRDefault="00C77C2A" w:rsidP="00C77C2A">
      <w:pPr>
        <w:spacing w:after="0" w:line="240" w:lineRule="auto"/>
        <w:ind w:right="-108"/>
        <w:jc w:val="both"/>
        <w:rPr>
          <w:rFonts w:eastAsia="Times New Roman" w:cs="Calibri"/>
          <w:b/>
        </w:rPr>
      </w:pPr>
    </w:p>
    <w:p w14:paraId="3FCF7C01" w14:textId="77777777" w:rsidR="00C77C2A" w:rsidRPr="00C77C2A" w:rsidRDefault="00C77C2A" w:rsidP="00C77C2A">
      <w:pPr>
        <w:spacing w:after="0" w:line="240" w:lineRule="auto"/>
        <w:ind w:right="-141" w:firstLine="720"/>
        <w:jc w:val="both"/>
        <w:rPr>
          <w:rFonts w:eastAsia="Times New Roman" w:cs="Calibri"/>
        </w:rPr>
      </w:pPr>
      <w:r w:rsidRPr="00C77C2A">
        <w:rPr>
          <w:rFonts w:eastAsia="Times New Roman" w:cs="Calibri"/>
        </w:rPr>
        <w:t>Program obuhvaća subvencioniranje poljoprivrednika i obrtnika, a aktivnost se odnosi na subvencije poljoprivrednicima. Cilj programa je poticanje razvoja poljoprivrede u gradu Požegi, boljeg iskorištenja prirodnih resursa, modernizacije proizvodnje, povećanje kvalitete i konkurentnosti poljoprivrednih proizvoda, povećanje broja zaposlenih u poljoprivredi, kako bi se poljoprivredna proizvodnja učinila isplativijom te ujedno pomoglo i olakšalo obiteljskom poduzetništvu.</w:t>
      </w:r>
    </w:p>
    <w:p w14:paraId="15D503F7" w14:textId="77777777" w:rsidR="00C77C2A" w:rsidRPr="00C77C2A" w:rsidRDefault="00C77C2A" w:rsidP="00C77C2A">
      <w:pPr>
        <w:spacing w:after="0" w:line="240" w:lineRule="auto"/>
        <w:ind w:right="-141" w:firstLine="720"/>
        <w:jc w:val="both"/>
        <w:rPr>
          <w:rFonts w:eastAsia="Times New Roman" w:cs="Calibri"/>
        </w:rPr>
      </w:pPr>
    </w:p>
    <w:p w14:paraId="2805C6CA" w14:textId="77777777" w:rsidR="00C77C2A" w:rsidRPr="00C77C2A" w:rsidRDefault="00C77C2A" w:rsidP="00C77C2A">
      <w:pPr>
        <w:spacing w:after="0" w:line="240" w:lineRule="auto"/>
        <w:ind w:right="-108"/>
        <w:jc w:val="both"/>
        <w:rPr>
          <w:rFonts w:eastAsia="Times New Roman" w:cs="Calibri"/>
          <w:b/>
          <w:bCs/>
        </w:rPr>
      </w:pPr>
      <w:r w:rsidRPr="00C77C2A">
        <w:rPr>
          <w:rFonts w:eastAsia="Times New Roman" w:cs="Calibri"/>
          <w:b/>
          <w:bCs/>
        </w:rPr>
        <w:t>Zakonska osnova za uvođenje programa</w:t>
      </w:r>
    </w:p>
    <w:p w14:paraId="00A805BC" w14:textId="77777777" w:rsidR="00C77C2A" w:rsidRPr="00C77C2A" w:rsidRDefault="00C77C2A">
      <w:pPr>
        <w:numPr>
          <w:ilvl w:val="0"/>
          <w:numId w:val="49"/>
        </w:numPr>
        <w:spacing w:after="0" w:line="240" w:lineRule="auto"/>
        <w:ind w:right="-141"/>
        <w:contextualSpacing/>
        <w:jc w:val="both"/>
        <w:rPr>
          <w:rFonts w:eastAsia="Times New Roman" w:cs="Calibri"/>
        </w:rPr>
      </w:pPr>
      <w:r w:rsidRPr="00C77C2A">
        <w:rPr>
          <w:rFonts w:eastAsia="Times New Roman" w:cs="Calibri"/>
        </w:rPr>
        <w:t>Zakon o poljoprivredi (Narodne novine, broj: 118/18., 42/20., 127/20., 52/21., 152/22. i 152/24.).</w:t>
      </w:r>
    </w:p>
    <w:p w14:paraId="48F0A250" w14:textId="77777777" w:rsidR="00C77C2A" w:rsidRPr="00C77C2A" w:rsidRDefault="00C77C2A" w:rsidP="00C77C2A">
      <w:pPr>
        <w:spacing w:after="0" w:line="240" w:lineRule="auto"/>
        <w:ind w:left="720" w:right="-141"/>
        <w:contextualSpacing/>
        <w:jc w:val="both"/>
        <w:rPr>
          <w:rFonts w:eastAsia="Times New Roman" w:cs="Calibri"/>
        </w:rPr>
      </w:pPr>
    </w:p>
    <w:tbl>
      <w:tblPr>
        <w:tblStyle w:val="Reetkatablice1"/>
        <w:tblW w:w="9072" w:type="dxa"/>
        <w:jc w:val="center"/>
        <w:tblInd w:w="0" w:type="dxa"/>
        <w:tblLook w:val="04A0" w:firstRow="1" w:lastRow="0" w:firstColumn="1" w:lastColumn="0" w:noHBand="0" w:noVBand="1"/>
      </w:tblPr>
      <w:tblGrid>
        <w:gridCol w:w="4106"/>
        <w:gridCol w:w="1564"/>
        <w:gridCol w:w="1701"/>
        <w:gridCol w:w="1701"/>
      </w:tblGrid>
      <w:tr w:rsidR="00C77C2A" w:rsidRPr="00C77C2A" w14:paraId="76188263" w14:textId="77777777" w:rsidTr="0064306B">
        <w:trPr>
          <w:trHeight w:val="255"/>
          <w:jc w:val="center"/>
        </w:trPr>
        <w:tc>
          <w:tcPr>
            <w:tcW w:w="4106" w:type="dxa"/>
            <w:tcBorders>
              <w:top w:val="single" w:sz="4" w:space="0" w:color="auto"/>
              <w:left w:val="single" w:sz="4" w:space="0" w:color="auto"/>
              <w:bottom w:val="single" w:sz="4" w:space="0" w:color="auto"/>
              <w:right w:val="single" w:sz="4" w:space="0" w:color="auto"/>
            </w:tcBorders>
            <w:noWrap/>
            <w:hideMark/>
          </w:tcPr>
          <w:p w14:paraId="528FA690" w14:textId="77777777" w:rsidR="00C77C2A" w:rsidRPr="00C77C2A" w:rsidRDefault="00C77C2A" w:rsidP="00C77C2A">
            <w:pPr>
              <w:rPr>
                <w:rFonts w:eastAsia="Times New Roman" w:cs="Calibri"/>
                <w:b/>
                <w:bCs/>
              </w:rPr>
            </w:pPr>
            <w:r w:rsidRPr="00C77C2A">
              <w:rPr>
                <w:rFonts w:eastAsia="Times New Roman" w:cs="Calibri"/>
                <w:b/>
                <w:bCs/>
              </w:rPr>
              <w:t>PROGRAM 1601 POTICAJI UPOLJOPRIVREDI</w:t>
            </w:r>
          </w:p>
        </w:tc>
        <w:tc>
          <w:tcPr>
            <w:tcW w:w="1564" w:type="dxa"/>
            <w:tcBorders>
              <w:top w:val="single" w:sz="4" w:space="0" w:color="auto"/>
              <w:left w:val="single" w:sz="4" w:space="0" w:color="auto"/>
              <w:bottom w:val="single" w:sz="4" w:space="0" w:color="auto"/>
              <w:right w:val="single" w:sz="4" w:space="0" w:color="auto"/>
            </w:tcBorders>
            <w:noWrap/>
            <w:vAlign w:val="center"/>
            <w:hideMark/>
          </w:tcPr>
          <w:p w14:paraId="6BF5BCE6"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D5CB48C"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8873566"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5114F9DF" w14:textId="77777777" w:rsidTr="0064306B">
        <w:trPr>
          <w:trHeight w:val="255"/>
          <w:jc w:val="center"/>
        </w:trPr>
        <w:tc>
          <w:tcPr>
            <w:tcW w:w="4106" w:type="dxa"/>
            <w:tcBorders>
              <w:top w:val="single" w:sz="4" w:space="0" w:color="auto"/>
              <w:left w:val="single" w:sz="4" w:space="0" w:color="auto"/>
              <w:bottom w:val="single" w:sz="4" w:space="0" w:color="auto"/>
              <w:right w:val="single" w:sz="4" w:space="0" w:color="auto"/>
            </w:tcBorders>
            <w:noWrap/>
            <w:hideMark/>
          </w:tcPr>
          <w:p w14:paraId="254F0561" w14:textId="77777777" w:rsidR="00C77C2A" w:rsidRPr="00C77C2A" w:rsidRDefault="00C77C2A" w:rsidP="00C77C2A">
            <w:pPr>
              <w:rPr>
                <w:rFonts w:eastAsia="Times New Roman" w:cs="Calibri"/>
              </w:rPr>
            </w:pPr>
            <w:r w:rsidRPr="00C77C2A">
              <w:rPr>
                <w:rFonts w:eastAsia="Times New Roman" w:cs="Calibri"/>
              </w:rPr>
              <w:t>Aktivnost A160001 POTICAJI U POLJOPRIVREDI</w:t>
            </w:r>
          </w:p>
        </w:tc>
        <w:tc>
          <w:tcPr>
            <w:tcW w:w="1564" w:type="dxa"/>
            <w:tcBorders>
              <w:top w:val="single" w:sz="4" w:space="0" w:color="auto"/>
              <w:left w:val="single" w:sz="4" w:space="0" w:color="auto"/>
              <w:bottom w:val="single" w:sz="4" w:space="0" w:color="auto"/>
              <w:right w:val="single" w:sz="4" w:space="0" w:color="auto"/>
            </w:tcBorders>
            <w:noWrap/>
            <w:vAlign w:val="center"/>
          </w:tcPr>
          <w:p w14:paraId="638E25FD" w14:textId="77777777" w:rsidR="00C77C2A" w:rsidRPr="00C77C2A" w:rsidRDefault="00C77C2A" w:rsidP="00C77C2A">
            <w:pPr>
              <w:jc w:val="right"/>
              <w:rPr>
                <w:rFonts w:eastAsia="Times New Roman" w:cs="Calibri"/>
                <w:i/>
                <w:iCs/>
              </w:rPr>
            </w:pPr>
            <w:r w:rsidRPr="00C77C2A">
              <w:rPr>
                <w:rFonts w:eastAsia="Times New Roman" w:cs="Calibri"/>
              </w:rPr>
              <w:t>16.000,00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F544D40"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0247122"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16.000,00</w:t>
            </w:r>
            <w:r w:rsidRPr="00C77C2A">
              <w:rPr>
                <w:rFonts w:eastAsia="Times New Roman" w:cs="Calibri"/>
              </w:rPr>
              <w:fldChar w:fldCharType="end"/>
            </w:r>
          </w:p>
        </w:tc>
      </w:tr>
      <w:tr w:rsidR="00C77C2A" w:rsidRPr="00C77C2A" w14:paraId="2925A303" w14:textId="77777777" w:rsidTr="0064306B">
        <w:trPr>
          <w:trHeight w:val="255"/>
          <w:jc w:val="center"/>
        </w:trPr>
        <w:tc>
          <w:tcPr>
            <w:tcW w:w="4106" w:type="dxa"/>
            <w:tcBorders>
              <w:top w:val="single" w:sz="4" w:space="0" w:color="auto"/>
              <w:left w:val="single" w:sz="4" w:space="0" w:color="auto"/>
              <w:bottom w:val="single" w:sz="4" w:space="0" w:color="auto"/>
              <w:right w:val="single" w:sz="4" w:space="0" w:color="auto"/>
            </w:tcBorders>
            <w:noWrap/>
          </w:tcPr>
          <w:p w14:paraId="2CC2B5A8" w14:textId="77777777" w:rsidR="00C77C2A" w:rsidRPr="00C77C2A" w:rsidRDefault="00C77C2A" w:rsidP="00C77C2A">
            <w:pPr>
              <w:rPr>
                <w:rFonts w:eastAsia="Times New Roman" w:cs="Calibri"/>
              </w:rPr>
            </w:pPr>
            <w:r w:rsidRPr="00C77C2A">
              <w:rPr>
                <w:rFonts w:eastAsia="Times New Roman" w:cs="Calibri"/>
              </w:rPr>
              <w:t>UKUPNO</w:t>
            </w:r>
          </w:p>
        </w:tc>
        <w:tc>
          <w:tcPr>
            <w:tcW w:w="1564" w:type="dxa"/>
            <w:tcBorders>
              <w:top w:val="single" w:sz="4" w:space="0" w:color="auto"/>
              <w:left w:val="single" w:sz="4" w:space="0" w:color="auto"/>
              <w:bottom w:val="single" w:sz="4" w:space="0" w:color="auto"/>
              <w:right w:val="single" w:sz="4" w:space="0" w:color="auto"/>
            </w:tcBorders>
            <w:noWrap/>
            <w:vAlign w:val="center"/>
          </w:tcPr>
          <w:p w14:paraId="44BFB91C"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16.000,00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0A2D412A"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 xml:space="preserve">   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0529A182"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16.000,00</w:t>
            </w:r>
            <w:r w:rsidRPr="00C77C2A">
              <w:rPr>
                <w:rFonts w:eastAsia="Times New Roman" w:cs="Calibri"/>
                <w:b/>
                <w:bCs/>
              </w:rPr>
              <w:fldChar w:fldCharType="end"/>
            </w:r>
          </w:p>
        </w:tc>
      </w:tr>
    </w:tbl>
    <w:p w14:paraId="23EB7911" w14:textId="77777777" w:rsidR="00C77C2A" w:rsidRPr="00C77C2A" w:rsidRDefault="00C77C2A" w:rsidP="00C77C2A">
      <w:pPr>
        <w:spacing w:after="0" w:line="240" w:lineRule="auto"/>
        <w:ind w:right="143"/>
        <w:jc w:val="both"/>
        <w:rPr>
          <w:rFonts w:eastAsia="Times New Roman" w:cs="Calibri"/>
          <w:b/>
          <w:bCs/>
        </w:rPr>
      </w:pPr>
    </w:p>
    <w:p w14:paraId="1B9045E3" w14:textId="77777777" w:rsidR="00C77C2A" w:rsidRPr="00C77C2A" w:rsidRDefault="00C77C2A" w:rsidP="00C77C2A">
      <w:pPr>
        <w:spacing w:after="0" w:line="240" w:lineRule="auto"/>
        <w:ind w:right="143"/>
        <w:jc w:val="both"/>
        <w:rPr>
          <w:rFonts w:eastAsia="Times New Roman" w:cs="Calibri"/>
        </w:rPr>
      </w:pPr>
      <w:r w:rsidRPr="00C77C2A">
        <w:rPr>
          <w:rFonts w:eastAsia="Times New Roman" w:cs="Calibri"/>
          <w:b/>
          <w:bCs/>
        </w:rPr>
        <w:t>Poticaji u poljoprivredi</w:t>
      </w:r>
      <w:r w:rsidRPr="00C77C2A">
        <w:rPr>
          <w:rFonts w:eastAsia="Times New Roman" w:cs="Calibri"/>
        </w:rPr>
        <w:t xml:space="preserve"> - kao pomoć poljoprivrednicima planirana su sredstva za: osjemenjivanje krava i krmača, podizanje nasada voćnjaka i vinograda, pomoć za uzgoj i držanje krava.</w:t>
      </w:r>
    </w:p>
    <w:p w14:paraId="08D5DE99" w14:textId="77777777" w:rsidR="00C77C2A" w:rsidRPr="00C77C2A" w:rsidRDefault="00C77C2A" w:rsidP="00C77C2A">
      <w:pPr>
        <w:spacing w:after="0" w:line="240" w:lineRule="auto"/>
        <w:ind w:right="143"/>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69B1E790" w14:textId="77777777" w:rsidTr="0064306B">
        <w:trPr>
          <w:trHeight w:val="863"/>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FC951D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lastRenderedPageBreak/>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55C98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B1FFAE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4E9741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17801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F99646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AAE3EF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366EF7D7" w14:textId="77777777" w:rsidTr="0064306B">
        <w:trPr>
          <w:trHeight w:val="415"/>
          <w:jc w:val="center"/>
        </w:trPr>
        <w:tc>
          <w:tcPr>
            <w:tcW w:w="1417"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90D5FBE"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Poticaji u poljoprivredi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11EF376"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poljoprivrednika kojima se sufinancira uzgoj i držanje krava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B6EBDD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277033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9</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C2D10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9</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ED921E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AF57AA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9</w:t>
            </w:r>
          </w:p>
        </w:tc>
      </w:tr>
      <w:tr w:rsidR="00C77C2A" w:rsidRPr="00C77C2A" w14:paraId="45A65C7B" w14:textId="77777777" w:rsidTr="0064306B">
        <w:trPr>
          <w:trHeight w:val="415"/>
          <w:jc w:val="center"/>
        </w:trPr>
        <w:tc>
          <w:tcPr>
            <w:tcW w:w="1417" w:type="dxa"/>
            <w:vMerge/>
            <w:tcBorders>
              <w:top w:val="single" w:sz="4" w:space="0" w:color="00000A"/>
              <w:left w:val="single" w:sz="4" w:space="0" w:color="00000A"/>
              <w:bottom w:val="single" w:sz="4" w:space="0" w:color="00000A"/>
              <w:right w:val="single" w:sz="4" w:space="0" w:color="00000A"/>
            </w:tcBorders>
            <w:vAlign w:val="center"/>
            <w:hideMark/>
          </w:tcPr>
          <w:p w14:paraId="5A26BC29" w14:textId="77777777" w:rsidR="00C77C2A" w:rsidRPr="00C77C2A" w:rsidRDefault="00C77C2A" w:rsidP="00C77C2A">
            <w:pPr>
              <w:spacing w:after="0" w:line="240" w:lineRule="auto"/>
              <w:rPr>
                <w:rFonts w:eastAsia="Times New Roman" w:cs="Calibri"/>
                <w:sz w:val="20"/>
                <w:szCs w:val="20"/>
                <w:lang w:eastAsia="zh-CN"/>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B0D4E8F"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korisnika za podizanje nasada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88B795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9BC1EE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FA8B9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6CADE0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FB3894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r>
      <w:tr w:rsidR="00C77C2A" w:rsidRPr="00C77C2A" w14:paraId="215CCC4D" w14:textId="77777777" w:rsidTr="0064306B">
        <w:trPr>
          <w:trHeight w:val="415"/>
          <w:jc w:val="center"/>
        </w:trPr>
        <w:tc>
          <w:tcPr>
            <w:tcW w:w="1417" w:type="dxa"/>
            <w:vMerge/>
            <w:tcBorders>
              <w:top w:val="single" w:sz="4" w:space="0" w:color="00000A"/>
              <w:left w:val="single" w:sz="4" w:space="0" w:color="00000A"/>
              <w:bottom w:val="single" w:sz="4" w:space="0" w:color="00000A"/>
              <w:right w:val="single" w:sz="4" w:space="0" w:color="00000A"/>
            </w:tcBorders>
            <w:vAlign w:val="center"/>
            <w:hideMark/>
          </w:tcPr>
          <w:p w14:paraId="1A36C5E9" w14:textId="77777777" w:rsidR="00C77C2A" w:rsidRPr="00C77C2A" w:rsidRDefault="00C77C2A" w:rsidP="00C77C2A">
            <w:pPr>
              <w:spacing w:after="0" w:line="240" w:lineRule="auto"/>
              <w:rPr>
                <w:rFonts w:eastAsia="Times New Roman" w:cs="Calibri"/>
                <w:sz w:val="20"/>
                <w:szCs w:val="20"/>
                <w:lang w:eastAsia="zh-CN"/>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2532C59"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krava za osjemenjivanje</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D92EB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5E2214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F22C7B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4541F5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43AD5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30</w:t>
            </w:r>
          </w:p>
        </w:tc>
      </w:tr>
      <w:tr w:rsidR="00C77C2A" w:rsidRPr="00C77C2A" w14:paraId="0C91769C" w14:textId="77777777" w:rsidTr="0064306B">
        <w:trPr>
          <w:trHeight w:val="415"/>
          <w:jc w:val="center"/>
        </w:trPr>
        <w:tc>
          <w:tcPr>
            <w:tcW w:w="1417" w:type="dxa"/>
            <w:vMerge/>
            <w:tcBorders>
              <w:top w:val="single" w:sz="4" w:space="0" w:color="00000A"/>
              <w:left w:val="single" w:sz="4" w:space="0" w:color="00000A"/>
              <w:bottom w:val="single" w:sz="4" w:space="0" w:color="00000A"/>
              <w:right w:val="single" w:sz="4" w:space="0" w:color="00000A"/>
            </w:tcBorders>
            <w:vAlign w:val="center"/>
            <w:hideMark/>
          </w:tcPr>
          <w:p w14:paraId="00167194" w14:textId="77777777" w:rsidR="00C77C2A" w:rsidRPr="00C77C2A" w:rsidRDefault="00C77C2A" w:rsidP="00C77C2A">
            <w:pPr>
              <w:spacing w:after="0" w:line="240" w:lineRule="auto"/>
              <w:rPr>
                <w:rFonts w:eastAsia="Times New Roman" w:cs="Calibri"/>
                <w:sz w:val="20"/>
                <w:szCs w:val="20"/>
                <w:lang w:eastAsia="zh-CN"/>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80FF8CE"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krmača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7C8DFF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044C1D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CD87B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80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DD125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F153B5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80</w:t>
            </w:r>
          </w:p>
        </w:tc>
      </w:tr>
    </w:tbl>
    <w:p w14:paraId="437FEC87" w14:textId="77777777" w:rsidR="00C77C2A" w:rsidRPr="00C77C2A" w:rsidRDefault="00C77C2A" w:rsidP="00C77C2A">
      <w:pPr>
        <w:spacing w:after="0" w:line="240" w:lineRule="auto"/>
        <w:ind w:right="-108"/>
        <w:jc w:val="both"/>
        <w:rPr>
          <w:rFonts w:eastAsia="Times New Roman" w:cs="Calibri"/>
          <w:b/>
        </w:rPr>
      </w:pPr>
    </w:p>
    <w:p w14:paraId="1DA1D72E" w14:textId="77777777" w:rsidR="00C77C2A" w:rsidRPr="00C77C2A" w:rsidRDefault="00C77C2A" w:rsidP="00C77C2A">
      <w:pPr>
        <w:spacing w:after="0" w:line="240" w:lineRule="auto"/>
        <w:ind w:right="-108"/>
        <w:jc w:val="both"/>
        <w:rPr>
          <w:rFonts w:eastAsia="Times New Roman" w:cs="Calibri"/>
          <w:b/>
        </w:rPr>
      </w:pPr>
      <w:r w:rsidRPr="00C77C2A">
        <w:rPr>
          <w:rFonts w:eastAsia="Times New Roman" w:cs="Calibri"/>
          <w:b/>
        </w:rPr>
        <w:t>NAZIV PROGRAMA: SUBVENCIJE TRGOVAČKIM DRUŠTVIMA</w:t>
      </w:r>
    </w:p>
    <w:p w14:paraId="64C8B4E8" w14:textId="77777777" w:rsidR="00C77C2A" w:rsidRPr="00C77C2A" w:rsidRDefault="00C77C2A" w:rsidP="00C77C2A">
      <w:pPr>
        <w:spacing w:after="0" w:line="240" w:lineRule="auto"/>
        <w:ind w:right="-108"/>
        <w:jc w:val="both"/>
        <w:rPr>
          <w:rFonts w:eastAsia="Times New Roman" w:cs="Calibri"/>
          <w:b/>
        </w:rPr>
      </w:pPr>
    </w:p>
    <w:p w14:paraId="02D12724" w14:textId="77777777" w:rsidR="00C77C2A" w:rsidRPr="00C77C2A" w:rsidRDefault="00C77C2A" w:rsidP="00C77C2A">
      <w:pPr>
        <w:spacing w:after="0" w:line="240" w:lineRule="auto"/>
        <w:ind w:right="143" w:firstLine="567"/>
        <w:jc w:val="both"/>
        <w:rPr>
          <w:rFonts w:eastAsia="Times New Roman" w:cs="Calibri"/>
        </w:rPr>
      </w:pPr>
      <w:r w:rsidRPr="00C77C2A">
        <w:rPr>
          <w:rFonts w:eastAsia="Times New Roman" w:cs="Calibri"/>
        </w:rPr>
        <w:t>Navedeni program odnosi se na sredstva za sufinanciranje gradskog prijevoza i za rad reciklažnog dvorišta, kako bi se građanima omogućile što povoljnije usluge, a što posljedično utječe i na rast gospodarstva i otvaranje novih radnih mjesta.</w:t>
      </w:r>
    </w:p>
    <w:p w14:paraId="2CD7310C" w14:textId="77777777" w:rsidR="00C77C2A" w:rsidRPr="00C77C2A" w:rsidRDefault="00C77C2A" w:rsidP="00C77C2A">
      <w:pPr>
        <w:spacing w:after="0" w:line="240" w:lineRule="auto"/>
        <w:ind w:right="143" w:firstLine="567"/>
        <w:jc w:val="both"/>
        <w:rPr>
          <w:rFonts w:eastAsia="Times New Roman" w:cs="Calibri"/>
        </w:rPr>
      </w:pPr>
    </w:p>
    <w:p w14:paraId="56817034" w14:textId="77777777" w:rsidR="00C77C2A" w:rsidRPr="00C77C2A" w:rsidRDefault="00C77C2A" w:rsidP="00C77C2A">
      <w:pPr>
        <w:spacing w:after="0" w:line="240" w:lineRule="auto"/>
        <w:ind w:right="143"/>
        <w:jc w:val="both"/>
        <w:rPr>
          <w:rFonts w:eastAsia="Times New Roman" w:cs="Calibri"/>
        </w:rPr>
      </w:pPr>
      <w:r w:rsidRPr="00C77C2A">
        <w:rPr>
          <w:rFonts w:eastAsia="Times New Roman" w:cs="Calibri"/>
          <w:b/>
          <w:bCs/>
        </w:rPr>
        <w:t>Zakonska osnova za uvođenje programa</w:t>
      </w:r>
    </w:p>
    <w:p w14:paraId="3EBA5960" w14:textId="77777777" w:rsidR="00C77C2A" w:rsidRPr="00C77C2A" w:rsidRDefault="00C77C2A">
      <w:pPr>
        <w:numPr>
          <w:ilvl w:val="0"/>
          <w:numId w:val="49"/>
        </w:numPr>
        <w:suppressAutoHyphens/>
        <w:spacing w:after="0" w:line="240" w:lineRule="auto"/>
        <w:ind w:right="143"/>
        <w:contextualSpacing/>
        <w:jc w:val="both"/>
        <w:rPr>
          <w:rFonts w:eastAsia="Times New Roman" w:cs="Calibri"/>
          <w:lang w:eastAsia="zh-CN"/>
        </w:rPr>
      </w:pPr>
      <w:r w:rsidRPr="00C77C2A">
        <w:rPr>
          <w:rFonts w:eastAsia="Times New Roman" w:cs="Calibri"/>
          <w:lang w:eastAsia="zh-CN"/>
        </w:rPr>
        <w:t xml:space="preserve">Zakon o financiranju jedinica lokalne i područne (regionalne) samouprave (Narodne novine, broj: 127/17., 138/20., 151/22. i 114/23.), </w:t>
      </w:r>
    </w:p>
    <w:p w14:paraId="0E039397" w14:textId="77777777" w:rsidR="00C77C2A" w:rsidRPr="00C77C2A" w:rsidRDefault="00C77C2A">
      <w:pPr>
        <w:numPr>
          <w:ilvl w:val="0"/>
          <w:numId w:val="49"/>
        </w:numPr>
        <w:suppressAutoHyphens/>
        <w:spacing w:after="0" w:line="240" w:lineRule="auto"/>
        <w:ind w:right="143"/>
        <w:contextualSpacing/>
        <w:jc w:val="both"/>
        <w:rPr>
          <w:rFonts w:eastAsia="Times New Roman" w:cs="Calibri"/>
          <w:lang w:eastAsia="zh-CN"/>
        </w:rPr>
      </w:pPr>
      <w:r w:rsidRPr="00C77C2A">
        <w:rPr>
          <w:rFonts w:eastAsia="Times New Roman" w:cs="Calibri"/>
          <w:lang w:eastAsia="zh-CN"/>
        </w:rPr>
        <w:t xml:space="preserve">Zakon o državnim potporama (Narodne novine, broj: 47/14. i 69/17.), </w:t>
      </w:r>
    </w:p>
    <w:p w14:paraId="3A41C7EB" w14:textId="77777777" w:rsidR="00C77C2A" w:rsidRPr="00C77C2A" w:rsidRDefault="00C77C2A">
      <w:pPr>
        <w:numPr>
          <w:ilvl w:val="0"/>
          <w:numId w:val="49"/>
        </w:numPr>
        <w:suppressAutoHyphens/>
        <w:spacing w:after="0" w:line="240" w:lineRule="auto"/>
        <w:ind w:right="143"/>
        <w:contextualSpacing/>
        <w:jc w:val="both"/>
        <w:rPr>
          <w:rFonts w:eastAsia="Times New Roman" w:cs="Calibri"/>
          <w:lang w:eastAsia="zh-CN"/>
        </w:rPr>
      </w:pPr>
      <w:r w:rsidRPr="00C77C2A">
        <w:rPr>
          <w:rFonts w:eastAsia="Times New Roman" w:cs="Calibri"/>
          <w:lang w:eastAsia="zh-CN"/>
        </w:rPr>
        <w:t>Zakon o trgovačkim društvima (Narodne novine, broj: 111/93., 34/99., 121/99., 52/00., 118/03., 107/07., 146/08., 137/09., 125/11., 152/11., 111/12., 68/13., 110/15., 40/19., 34/22., 114/22., 18/23., 130/23. i 136/24.).</w:t>
      </w:r>
    </w:p>
    <w:p w14:paraId="089F67D4" w14:textId="77777777" w:rsidR="00C77C2A" w:rsidRPr="00C77C2A" w:rsidRDefault="00C77C2A" w:rsidP="00C77C2A">
      <w:pPr>
        <w:suppressAutoHyphens/>
        <w:spacing w:after="0" w:line="240" w:lineRule="auto"/>
        <w:ind w:left="720" w:right="143"/>
        <w:contextualSpacing/>
        <w:jc w:val="both"/>
        <w:rPr>
          <w:rFonts w:eastAsia="Times New Roman" w:cs="Calibri"/>
          <w:lang w:eastAsia="zh-CN"/>
        </w:rPr>
      </w:pPr>
    </w:p>
    <w:tbl>
      <w:tblPr>
        <w:tblStyle w:val="Reetkatablice1"/>
        <w:tblW w:w="9072" w:type="dxa"/>
        <w:jc w:val="center"/>
        <w:tblInd w:w="0" w:type="dxa"/>
        <w:tblLook w:val="04A0" w:firstRow="1" w:lastRow="0" w:firstColumn="1" w:lastColumn="0" w:noHBand="0" w:noVBand="1"/>
      </w:tblPr>
      <w:tblGrid>
        <w:gridCol w:w="3823"/>
        <w:gridCol w:w="1847"/>
        <w:gridCol w:w="1701"/>
        <w:gridCol w:w="1701"/>
      </w:tblGrid>
      <w:tr w:rsidR="00C77C2A" w:rsidRPr="00C77C2A" w14:paraId="193A7D7F" w14:textId="77777777" w:rsidTr="0064306B">
        <w:trPr>
          <w:trHeight w:val="255"/>
          <w:jc w:val="center"/>
        </w:trPr>
        <w:tc>
          <w:tcPr>
            <w:tcW w:w="3823" w:type="dxa"/>
            <w:tcBorders>
              <w:top w:val="single" w:sz="4" w:space="0" w:color="auto"/>
              <w:left w:val="single" w:sz="4" w:space="0" w:color="auto"/>
              <w:bottom w:val="single" w:sz="4" w:space="0" w:color="auto"/>
              <w:right w:val="single" w:sz="4" w:space="0" w:color="auto"/>
            </w:tcBorders>
            <w:noWrap/>
            <w:hideMark/>
          </w:tcPr>
          <w:p w14:paraId="665EE13E" w14:textId="77777777" w:rsidR="00C77C2A" w:rsidRPr="00C77C2A" w:rsidRDefault="00C77C2A" w:rsidP="00C77C2A">
            <w:pPr>
              <w:rPr>
                <w:rFonts w:eastAsia="Times New Roman" w:cs="Calibri"/>
                <w:b/>
                <w:bCs/>
              </w:rPr>
            </w:pPr>
            <w:r w:rsidRPr="00C77C2A">
              <w:rPr>
                <w:rFonts w:eastAsia="Times New Roman" w:cs="Calibri"/>
                <w:b/>
                <w:bCs/>
              </w:rPr>
              <w:t>PROGRAM 1602 SUBVENCIJE TRGOVAČKIM DRUŠTVIMA</w:t>
            </w:r>
          </w:p>
        </w:tc>
        <w:tc>
          <w:tcPr>
            <w:tcW w:w="1847" w:type="dxa"/>
            <w:tcBorders>
              <w:top w:val="single" w:sz="4" w:space="0" w:color="auto"/>
              <w:left w:val="single" w:sz="4" w:space="0" w:color="auto"/>
              <w:bottom w:val="single" w:sz="4" w:space="0" w:color="auto"/>
              <w:right w:val="single" w:sz="4" w:space="0" w:color="auto"/>
            </w:tcBorders>
            <w:noWrap/>
            <w:vAlign w:val="center"/>
          </w:tcPr>
          <w:p w14:paraId="60F3EE53"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tcPr>
          <w:p w14:paraId="090AC816"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tcPr>
          <w:p w14:paraId="7DAAB6FA"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4751FA2D" w14:textId="77777777" w:rsidTr="0064306B">
        <w:trPr>
          <w:trHeight w:val="255"/>
          <w:jc w:val="center"/>
        </w:trPr>
        <w:tc>
          <w:tcPr>
            <w:tcW w:w="3823" w:type="dxa"/>
            <w:tcBorders>
              <w:top w:val="single" w:sz="4" w:space="0" w:color="auto"/>
              <w:left w:val="single" w:sz="4" w:space="0" w:color="auto"/>
              <w:bottom w:val="single" w:sz="4" w:space="0" w:color="auto"/>
              <w:right w:val="single" w:sz="4" w:space="0" w:color="auto"/>
            </w:tcBorders>
            <w:noWrap/>
            <w:hideMark/>
          </w:tcPr>
          <w:p w14:paraId="73ED4188" w14:textId="77777777" w:rsidR="00C77C2A" w:rsidRPr="00C77C2A" w:rsidRDefault="00C77C2A" w:rsidP="00C77C2A">
            <w:pPr>
              <w:rPr>
                <w:rFonts w:eastAsia="Times New Roman" w:cs="Calibri"/>
              </w:rPr>
            </w:pPr>
            <w:r w:rsidRPr="00C77C2A">
              <w:rPr>
                <w:rFonts w:eastAsia="Times New Roman" w:cs="Calibri"/>
              </w:rPr>
              <w:t>Aktivnost A160001 SUBVENCIJA GRADSKOG PRIJEVOZA</w:t>
            </w:r>
          </w:p>
        </w:tc>
        <w:tc>
          <w:tcPr>
            <w:tcW w:w="1847" w:type="dxa"/>
            <w:tcBorders>
              <w:top w:val="single" w:sz="4" w:space="0" w:color="auto"/>
              <w:left w:val="single" w:sz="4" w:space="0" w:color="auto"/>
              <w:bottom w:val="single" w:sz="4" w:space="0" w:color="auto"/>
              <w:right w:val="single" w:sz="4" w:space="0" w:color="auto"/>
            </w:tcBorders>
            <w:noWrap/>
            <w:vAlign w:val="center"/>
          </w:tcPr>
          <w:p w14:paraId="6FF7FAC9" w14:textId="77777777" w:rsidR="00C77C2A" w:rsidRPr="00C77C2A" w:rsidRDefault="00C77C2A" w:rsidP="00C77C2A">
            <w:pPr>
              <w:jc w:val="right"/>
              <w:rPr>
                <w:rFonts w:eastAsia="Times New Roman" w:cs="Calibri"/>
              </w:rPr>
            </w:pPr>
            <w:r w:rsidRPr="00C77C2A">
              <w:rPr>
                <w:rFonts w:eastAsia="Times New Roman" w:cs="Calibri"/>
              </w:rPr>
              <w:t>435.000,00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75CDEF1" w14:textId="77777777" w:rsidR="00C77C2A" w:rsidRPr="00C77C2A" w:rsidRDefault="00C77C2A" w:rsidP="00C77C2A">
            <w:pPr>
              <w:jc w:val="right"/>
              <w:rPr>
                <w:rFonts w:eastAsia="Times New Roman" w:cs="Calibri"/>
              </w:rPr>
            </w:pPr>
            <w:r w:rsidRPr="00C77C2A">
              <w:rPr>
                <w:rFonts w:eastAsia="Times New Roman" w:cs="Calibri"/>
              </w:rPr>
              <w:t>80.000,00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0E18902"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515.000,00</w:t>
            </w:r>
            <w:r w:rsidRPr="00C77C2A">
              <w:rPr>
                <w:rFonts w:eastAsia="Times New Roman" w:cs="Calibri"/>
              </w:rPr>
              <w:fldChar w:fldCharType="end"/>
            </w:r>
          </w:p>
        </w:tc>
      </w:tr>
      <w:tr w:rsidR="00C77C2A" w:rsidRPr="00C77C2A" w14:paraId="20A47D00" w14:textId="77777777" w:rsidTr="0064306B">
        <w:trPr>
          <w:trHeight w:val="255"/>
          <w:jc w:val="center"/>
        </w:trPr>
        <w:tc>
          <w:tcPr>
            <w:tcW w:w="3823" w:type="dxa"/>
            <w:tcBorders>
              <w:top w:val="single" w:sz="4" w:space="0" w:color="auto"/>
              <w:left w:val="single" w:sz="4" w:space="0" w:color="auto"/>
              <w:bottom w:val="single" w:sz="4" w:space="0" w:color="auto"/>
              <w:right w:val="single" w:sz="4" w:space="0" w:color="auto"/>
            </w:tcBorders>
            <w:noWrap/>
            <w:hideMark/>
          </w:tcPr>
          <w:p w14:paraId="2EF77221" w14:textId="77777777" w:rsidR="00C77C2A" w:rsidRPr="00C77C2A" w:rsidRDefault="00C77C2A" w:rsidP="00C77C2A">
            <w:pPr>
              <w:rPr>
                <w:rFonts w:eastAsia="Times New Roman" w:cs="Calibri"/>
              </w:rPr>
            </w:pPr>
            <w:r w:rsidRPr="00C77C2A">
              <w:rPr>
                <w:rFonts w:eastAsia="Times New Roman" w:cs="Calibri"/>
              </w:rPr>
              <w:t>Aktivnost A160003 SUBVENCIJA ZA RECIKLAŽNO DVORIŠTE</w:t>
            </w:r>
          </w:p>
        </w:tc>
        <w:tc>
          <w:tcPr>
            <w:tcW w:w="1847" w:type="dxa"/>
            <w:tcBorders>
              <w:top w:val="single" w:sz="4" w:space="0" w:color="auto"/>
              <w:left w:val="single" w:sz="4" w:space="0" w:color="auto"/>
              <w:bottom w:val="single" w:sz="4" w:space="0" w:color="auto"/>
              <w:right w:val="single" w:sz="4" w:space="0" w:color="auto"/>
            </w:tcBorders>
            <w:noWrap/>
            <w:vAlign w:val="center"/>
          </w:tcPr>
          <w:p w14:paraId="65E23766" w14:textId="77777777" w:rsidR="00C77C2A" w:rsidRPr="00C77C2A" w:rsidRDefault="00C77C2A" w:rsidP="00C77C2A">
            <w:pPr>
              <w:jc w:val="right"/>
              <w:rPr>
                <w:rFonts w:eastAsia="Times New Roman" w:cs="Calibri"/>
              </w:rPr>
            </w:pPr>
            <w:r w:rsidRPr="00C77C2A">
              <w:rPr>
                <w:rFonts w:eastAsia="Times New Roman" w:cs="Calibri"/>
              </w:rPr>
              <w:t>50.748,00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27434F9" w14:textId="77777777" w:rsidR="00C77C2A" w:rsidRPr="00C77C2A" w:rsidRDefault="00C77C2A" w:rsidP="00C77C2A">
            <w:pPr>
              <w:jc w:val="right"/>
              <w:rPr>
                <w:rFonts w:eastAsia="Times New Roman" w:cs="Calibri"/>
              </w:rPr>
            </w:pPr>
            <w:r w:rsidRPr="00C77C2A">
              <w:rPr>
                <w:rFonts w:eastAsia="Times New Roman" w:cs="Calibri"/>
              </w:rPr>
              <w:t>7.500,00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F210408"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58.248,00</w:t>
            </w:r>
            <w:r w:rsidRPr="00C77C2A">
              <w:rPr>
                <w:rFonts w:eastAsia="Times New Roman" w:cs="Calibri"/>
              </w:rPr>
              <w:fldChar w:fldCharType="end"/>
            </w:r>
          </w:p>
        </w:tc>
      </w:tr>
      <w:tr w:rsidR="00C77C2A" w:rsidRPr="00C77C2A" w14:paraId="410C5882" w14:textId="77777777" w:rsidTr="0064306B">
        <w:trPr>
          <w:trHeight w:val="255"/>
          <w:jc w:val="center"/>
        </w:trPr>
        <w:tc>
          <w:tcPr>
            <w:tcW w:w="3823" w:type="dxa"/>
            <w:tcBorders>
              <w:top w:val="single" w:sz="4" w:space="0" w:color="auto"/>
              <w:left w:val="single" w:sz="4" w:space="0" w:color="auto"/>
              <w:bottom w:val="single" w:sz="4" w:space="0" w:color="auto"/>
              <w:right w:val="single" w:sz="4" w:space="0" w:color="auto"/>
            </w:tcBorders>
            <w:noWrap/>
          </w:tcPr>
          <w:p w14:paraId="615C3786" w14:textId="77777777" w:rsidR="00C77C2A" w:rsidRPr="00C77C2A" w:rsidRDefault="00C77C2A" w:rsidP="00C77C2A">
            <w:pPr>
              <w:rPr>
                <w:rFonts w:eastAsia="Times New Roman" w:cs="Calibri"/>
              </w:rPr>
            </w:pPr>
            <w:r w:rsidRPr="00C77C2A">
              <w:rPr>
                <w:rFonts w:eastAsia="Times New Roman" w:cs="Calibri"/>
              </w:rPr>
              <w:t>UKUPNO</w:t>
            </w:r>
          </w:p>
        </w:tc>
        <w:tc>
          <w:tcPr>
            <w:tcW w:w="1847" w:type="dxa"/>
            <w:tcBorders>
              <w:top w:val="single" w:sz="4" w:space="0" w:color="auto"/>
              <w:left w:val="single" w:sz="4" w:space="0" w:color="auto"/>
              <w:bottom w:val="single" w:sz="4" w:space="0" w:color="auto"/>
              <w:right w:val="single" w:sz="4" w:space="0" w:color="auto"/>
            </w:tcBorders>
            <w:noWrap/>
            <w:vAlign w:val="center"/>
          </w:tcPr>
          <w:p w14:paraId="29CAF74F"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485.748,00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6A7E4D31"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87.500,00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0A64332F"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573.248,00</w:t>
            </w:r>
            <w:r w:rsidRPr="00C77C2A">
              <w:rPr>
                <w:rFonts w:eastAsia="Times New Roman" w:cs="Calibri"/>
                <w:b/>
                <w:bCs/>
              </w:rPr>
              <w:fldChar w:fldCharType="end"/>
            </w:r>
          </w:p>
        </w:tc>
      </w:tr>
    </w:tbl>
    <w:p w14:paraId="11AC432E" w14:textId="77777777" w:rsidR="00C77C2A" w:rsidRPr="00C77C2A" w:rsidRDefault="00C77C2A" w:rsidP="00C77C2A">
      <w:pPr>
        <w:spacing w:after="0" w:line="240" w:lineRule="auto"/>
        <w:ind w:right="143"/>
        <w:jc w:val="both"/>
        <w:rPr>
          <w:rFonts w:eastAsia="Times New Roman" w:cs="Calibri"/>
          <w:b/>
        </w:rPr>
      </w:pPr>
    </w:p>
    <w:p w14:paraId="1899E7EC" w14:textId="77777777" w:rsidR="00C77C2A" w:rsidRPr="00C77C2A" w:rsidRDefault="00C77C2A" w:rsidP="00C77C2A">
      <w:pPr>
        <w:spacing w:after="0" w:line="240" w:lineRule="auto"/>
        <w:ind w:right="143"/>
        <w:jc w:val="both"/>
        <w:rPr>
          <w:rFonts w:eastAsia="Times New Roman" w:cs="Calibri"/>
          <w:bCs/>
        </w:rPr>
      </w:pPr>
      <w:r w:rsidRPr="00C77C2A">
        <w:rPr>
          <w:rFonts w:eastAsia="Times New Roman" w:cs="Calibri"/>
          <w:b/>
        </w:rPr>
        <w:t>Subvencija gradskog prijevoza</w:t>
      </w:r>
      <w:r w:rsidRPr="00C77C2A">
        <w:rPr>
          <w:rFonts w:eastAsia="Times New Roman" w:cs="Calibri"/>
          <w:bCs/>
        </w:rPr>
        <w:t xml:space="preserve"> - u cilju kvalitetnije i dostupnije prometne komunikacije građana ustrojen je gradski prijevoz, a zbog održavanja povoljne cijene usluge u odnosu na stvarne troškove predviđena su sredstva za pomoć trgovačkom društvu koje vrši uslugu prijevoza. Sredstva se usklađuju s potrebama sufinanciranja javnog prijevoza.</w:t>
      </w:r>
    </w:p>
    <w:p w14:paraId="636302A7" w14:textId="77777777" w:rsidR="00C77C2A" w:rsidRPr="00C77C2A" w:rsidRDefault="00C77C2A" w:rsidP="00C77C2A">
      <w:pPr>
        <w:spacing w:after="0" w:line="240" w:lineRule="auto"/>
        <w:ind w:right="143"/>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5C1424FF" w14:textId="77777777" w:rsidTr="0064306B">
        <w:trPr>
          <w:trHeight w:val="465"/>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869AA2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8B203D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04B4A1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3664A8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64594F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67016C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5279F3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4F6B3E58" w14:textId="77777777" w:rsidTr="0064306B">
        <w:trPr>
          <w:trHeight w:val="40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DC3BEF"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Mreža linija gradskog prijevoza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AF3E584"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linija gradskog prijevoza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9B8BA7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ED5517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A27EC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8</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CE71FA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9B6A88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8</w:t>
            </w:r>
          </w:p>
        </w:tc>
      </w:tr>
    </w:tbl>
    <w:p w14:paraId="60439BDF" w14:textId="77777777" w:rsidR="00C77C2A" w:rsidRPr="00C77C2A" w:rsidRDefault="00C77C2A" w:rsidP="00C77C2A">
      <w:pPr>
        <w:spacing w:after="0" w:line="240" w:lineRule="auto"/>
        <w:ind w:right="143"/>
        <w:jc w:val="both"/>
        <w:rPr>
          <w:rFonts w:eastAsia="Times New Roman" w:cs="Calibri"/>
          <w:b/>
        </w:rPr>
      </w:pPr>
    </w:p>
    <w:p w14:paraId="1CBF950D" w14:textId="77777777" w:rsidR="00C77C2A" w:rsidRPr="00C77C2A" w:rsidRDefault="00C77C2A" w:rsidP="00C77C2A">
      <w:pPr>
        <w:spacing w:after="0" w:line="240" w:lineRule="auto"/>
        <w:ind w:right="143"/>
        <w:jc w:val="both"/>
        <w:rPr>
          <w:rFonts w:eastAsia="Times New Roman" w:cs="Calibri"/>
          <w:bCs/>
        </w:rPr>
      </w:pPr>
      <w:r w:rsidRPr="00C77C2A">
        <w:rPr>
          <w:rFonts w:eastAsia="Times New Roman" w:cs="Calibri"/>
          <w:b/>
        </w:rPr>
        <w:t>Subvencija za reciklažno dvorište</w:t>
      </w:r>
      <w:r w:rsidRPr="00C77C2A">
        <w:rPr>
          <w:rFonts w:eastAsia="Times New Roman" w:cs="Calibri"/>
          <w:bCs/>
        </w:rPr>
        <w:t xml:space="preserve"> – odnosi se na ugovorom preuzete financijske obveze za rad reciklažnog dvorišta. Cilj je osigurati sustav održivog gospodarenja otpadom u gradu Požegi te </w:t>
      </w:r>
      <w:r w:rsidRPr="00C77C2A">
        <w:rPr>
          <w:rFonts w:eastAsia="Times New Roman" w:cs="Calibri"/>
          <w:bCs/>
        </w:rPr>
        <w:lastRenderedPageBreak/>
        <w:t>potaknuti odvojeno odlaganje otpada na što jednostavniji i cjenovno povoljniji način za sve građane grada Požege i prigradskih naselja.</w:t>
      </w:r>
    </w:p>
    <w:p w14:paraId="7CC5E1CB" w14:textId="77777777" w:rsidR="00C77C2A" w:rsidRPr="00C77C2A" w:rsidRDefault="00C77C2A" w:rsidP="00C77C2A">
      <w:pPr>
        <w:spacing w:after="0" w:line="240" w:lineRule="auto"/>
        <w:ind w:right="143"/>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69B537F9" w14:textId="77777777" w:rsidTr="0064306B">
        <w:trPr>
          <w:trHeight w:val="465"/>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74334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AE0722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F890F7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822863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F83EB4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2E61A5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08E99F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18CF0C58" w14:textId="77777777" w:rsidTr="0064306B">
        <w:trPr>
          <w:trHeight w:val="40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83141D7"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Količina zbrinutog otpada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4B7D502"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Količina zbrinutog otpada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B7389E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kg</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A7DB35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860.000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55DD5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860.000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18DFB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4B678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860.000</w:t>
            </w:r>
          </w:p>
        </w:tc>
      </w:tr>
    </w:tbl>
    <w:p w14:paraId="5A195A31" w14:textId="77777777" w:rsidR="00C77C2A" w:rsidRPr="00C77C2A" w:rsidRDefault="00C77C2A" w:rsidP="00C77C2A">
      <w:pPr>
        <w:spacing w:after="0" w:line="240" w:lineRule="auto"/>
        <w:ind w:right="-108"/>
        <w:jc w:val="both"/>
        <w:rPr>
          <w:rFonts w:eastAsia="Times New Roman" w:cs="Calibri"/>
          <w:b/>
        </w:rPr>
      </w:pPr>
    </w:p>
    <w:p w14:paraId="19A5FBEB" w14:textId="77777777" w:rsidR="00C77C2A" w:rsidRPr="00C77C2A" w:rsidRDefault="00C77C2A" w:rsidP="00C77C2A">
      <w:pPr>
        <w:spacing w:after="0" w:line="240" w:lineRule="auto"/>
        <w:ind w:right="-108"/>
        <w:jc w:val="both"/>
        <w:rPr>
          <w:rFonts w:eastAsia="Times New Roman" w:cs="Calibri"/>
          <w:b/>
          <w:lang w:eastAsia="zh-CN"/>
        </w:rPr>
      </w:pPr>
      <w:r w:rsidRPr="00C77C2A">
        <w:rPr>
          <w:rFonts w:eastAsia="Times New Roman" w:cs="Calibri"/>
          <w:b/>
        </w:rPr>
        <w:t>NAZIV PROGRAMA: POTICANJE ZAPOŠLJAVANJA I RAZVOJA PODUZETNIŠTVA</w:t>
      </w:r>
    </w:p>
    <w:p w14:paraId="0FBE325A" w14:textId="77777777" w:rsidR="00C77C2A" w:rsidRPr="00C77C2A" w:rsidRDefault="00C77C2A" w:rsidP="00C77C2A">
      <w:pPr>
        <w:spacing w:after="0" w:line="240" w:lineRule="auto"/>
        <w:ind w:right="-108" w:firstLine="567"/>
        <w:jc w:val="both"/>
        <w:rPr>
          <w:rFonts w:eastAsia="Times New Roman" w:cs="Calibri"/>
        </w:rPr>
      </w:pPr>
      <w:r w:rsidRPr="00C77C2A">
        <w:rPr>
          <w:rFonts w:eastAsia="Times New Roman" w:cs="Calibri"/>
        </w:rPr>
        <w:t xml:space="preserve">Grad Požega dodjeljuje subvencije koje su Proračunom namijenjene obrtnicima te obuhvaćaju potpore tradicijskim obrtima, potpore obrtnicima za nastupe na sajmovima, aktivnosti oko promocije obrtnika i njihovih proizvoda i subvencije trgovačkim društvima izvan javnog sektora. </w:t>
      </w:r>
    </w:p>
    <w:p w14:paraId="0E9E6138" w14:textId="77777777" w:rsidR="00C77C2A" w:rsidRPr="00C77C2A" w:rsidRDefault="00C77C2A" w:rsidP="00C77C2A">
      <w:pPr>
        <w:spacing w:after="0" w:line="240" w:lineRule="auto"/>
        <w:ind w:right="-108" w:firstLine="567"/>
        <w:jc w:val="both"/>
        <w:rPr>
          <w:rFonts w:eastAsia="Times New Roman" w:cs="Calibri"/>
        </w:rPr>
      </w:pPr>
    </w:p>
    <w:p w14:paraId="6D044F7F" w14:textId="77777777" w:rsidR="00C77C2A" w:rsidRPr="00C77C2A" w:rsidRDefault="00C77C2A" w:rsidP="00C77C2A">
      <w:pPr>
        <w:spacing w:after="0" w:line="240" w:lineRule="auto"/>
        <w:ind w:right="-108"/>
        <w:jc w:val="both"/>
        <w:rPr>
          <w:rFonts w:eastAsia="Times New Roman" w:cs="Calibri"/>
        </w:rPr>
      </w:pPr>
      <w:r w:rsidRPr="00C77C2A">
        <w:rPr>
          <w:rFonts w:eastAsia="Times New Roman" w:cs="Calibri"/>
          <w:b/>
          <w:bCs/>
        </w:rPr>
        <w:t>Zakonska osnova za uvođenje programa</w:t>
      </w:r>
    </w:p>
    <w:p w14:paraId="596AB724" w14:textId="77777777" w:rsidR="00C77C2A" w:rsidRPr="00C77C2A" w:rsidRDefault="00C77C2A">
      <w:pPr>
        <w:numPr>
          <w:ilvl w:val="0"/>
          <w:numId w:val="49"/>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Zakon o financiranju jedinica lokalne i područne (regionalne) samouprave (Narodne novine, broj: 127/17., 138/20., 151/22. i 114/23.) i </w:t>
      </w:r>
    </w:p>
    <w:p w14:paraId="6E00D198" w14:textId="77777777" w:rsidR="00C77C2A" w:rsidRPr="00C77C2A" w:rsidRDefault="00C77C2A">
      <w:pPr>
        <w:numPr>
          <w:ilvl w:val="0"/>
          <w:numId w:val="49"/>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Zakon o državnim potporama (Narodne novine, broj: 47/14., 69/17.).</w:t>
      </w:r>
    </w:p>
    <w:p w14:paraId="3075952D" w14:textId="77777777" w:rsidR="00C77C2A" w:rsidRPr="00C77C2A" w:rsidRDefault="00C77C2A" w:rsidP="00C77C2A">
      <w:pPr>
        <w:suppressAutoHyphens/>
        <w:spacing w:after="0" w:line="240" w:lineRule="auto"/>
        <w:ind w:left="720" w:right="-108"/>
        <w:contextualSpacing/>
        <w:jc w:val="both"/>
        <w:rPr>
          <w:rFonts w:eastAsia="Times New Roman" w:cs="Calibri"/>
          <w:lang w:eastAsia="zh-CN"/>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56E9FFBD"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29E8BAFD" w14:textId="77777777" w:rsidR="00C77C2A" w:rsidRPr="00C77C2A" w:rsidRDefault="00C77C2A" w:rsidP="00C77C2A">
            <w:pPr>
              <w:rPr>
                <w:rFonts w:eastAsia="Times New Roman" w:cs="Calibri"/>
                <w:b/>
                <w:bCs/>
              </w:rPr>
            </w:pPr>
            <w:r w:rsidRPr="00C77C2A">
              <w:rPr>
                <w:rFonts w:eastAsia="Times New Roman" w:cs="Calibri"/>
                <w:b/>
                <w:bCs/>
              </w:rPr>
              <w:t>PROGRAM 1607 POTICANJE ZAPOŠLJAVANJA I RAZVOJA PODUZETNIŠTVA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05A3501"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FB050EF"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A1DDE68"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38606C99"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6A04EC32" w14:textId="77777777" w:rsidR="00C77C2A" w:rsidRPr="00C77C2A" w:rsidRDefault="00C77C2A" w:rsidP="00C77C2A">
            <w:pPr>
              <w:rPr>
                <w:rFonts w:eastAsia="Times New Roman" w:cs="Calibri"/>
              </w:rPr>
            </w:pPr>
            <w:r w:rsidRPr="00C77C2A">
              <w:rPr>
                <w:rFonts w:eastAsia="Times New Roman" w:cs="Calibri"/>
              </w:rPr>
              <w:t>Tekući projekt T160001 POTICANJE ZAPOŠLJAVANJA I RAZVOJA PODUZETNIŠTVA</w:t>
            </w:r>
          </w:p>
        </w:tc>
        <w:tc>
          <w:tcPr>
            <w:tcW w:w="1701" w:type="dxa"/>
            <w:tcBorders>
              <w:top w:val="single" w:sz="4" w:space="0" w:color="auto"/>
              <w:left w:val="single" w:sz="4" w:space="0" w:color="auto"/>
              <w:bottom w:val="single" w:sz="4" w:space="0" w:color="auto"/>
              <w:right w:val="single" w:sz="4" w:space="0" w:color="auto"/>
            </w:tcBorders>
            <w:noWrap/>
            <w:vAlign w:val="center"/>
          </w:tcPr>
          <w:p w14:paraId="59E621A4" w14:textId="77777777" w:rsidR="00C77C2A" w:rsidRPr="00C77C2A" w:rsidRDefault="00C77C2A" w:rsidP="00C77C2A">
            <w:pPr>
              <w:jc w:val="right"/>
              <w:rPr>
                <w:rFonts w:eastAsia="Times New Roman" w:cs="Calibri"/>
                <w:i/>
                <w:iCs/>
              </w:rPr>
            </w:pPr>
            <w:r w:rsidRPr="00C77C2A">
              <w:rPr>
                <w:rFonts w:eastAsia="Times New Roman" w:cs="Calibri"/>
              </w:rPr>
              <w:t>71.000,00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CA5647F" w14:textId="77777777" w:rsidR="00C77C2A" w:rsidRPr="00C77C2A" w:rsidRDefault="00C77C2A" w:rsidP="00C77C2A">
            <w:pPr>
              <w:jc w:val="right"/>
              <w:rPr>
                <w:rFonts w:eastAsia="Times New Roman" w:cs="Calibri"/>
              </w:rPr>
            </w:pPr>
            <w:r w:rsidRPr="00C77C2A">
              <w:rPr>
                <w:rFonts w:eastAsia="Times New Roman" w:cs="Calibri"/>
              </w:rPr>
              <w:t>4.000,00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00D46C3"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75.000,00</w:t>
            </w:r>
            <w:r w:rsidRPr="00C77C2A">
              <w:rPr>
                <w:rFonts w:eastAsia="Times New Roman" w:cs="Calibri"/>
              </w:rPr>
              <w:fldChar w:fldCharType="end"/>
            </w:r>
          </w:p>
        </w:tc>
      </w:tr>
      <w:tr w:rsidR="00C77C2A" w:rsidRPr="00C77C2A" w14:paraId="4668D32A"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6633078A"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4EB530CB"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71.000,00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81DB8A9"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4.000,00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741E7DD"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75.000,00</w:t>
            </w:r>
            <w:r w:rsidRPr="00C77C2A">
              <w:rPr>
                <w:rFonts w:eastAsia="Times New Roman" w:cs="Calibri"/>
                <w:b/>
                <w:bCs/>
              </w:rPr>
              <w:fldChar w:fldCharType="end"/>
            </w:r>
          </w:p>
        </w:tc>
      </w:tr>
    </w:tbl>
    <w:p w14:paraId="3E79CFD8" w14:textId="77777777" w:rsidR="00C77C2A" w:rsidRPr="00C77C2A" w:rsidRDefault="00C77C2A" w:rsidP="00C77C2A">
      <w:pPr>
        <w:spacing w:after="0" w:line="240" w:lineRule="auto"/>
        <w:ind w:right="-108"/>
        <w:jc w:val="both"/>
        <w:rPr>
          <w:rFonts w:eastAsia="Times New Roman" w:cs="Calibri"/>
          <w:b/>
          <w:bCs/>
        </w:rPr>
      </w:pPr>
    </w:p>
    <w:p w14:paraId="62276649" w14:textId="77777777" w:rsidR="00C77C2A" w:rsidRPr="00C77C2A" w:rsidRDefault="00C77C2A" w:rsidP="00C77C2A">
      <w:pPr>
        <w:spacing w:after="0" w:line="240" w:lineRule="auto"/>
        <w:ind w:right="-108"/>
        <w:jc w:val="both"/>
        <w:rPr>
          <w:rFonts w:eastAsia="Times New Roman" w:cs="Calibri"/>
        </w:rPr>
      </w:pPr>
      <w:r w:rsidRPr="00C77C2A">
        <w:rPr>
          <w:rFonts w:eastAsia="Times New Roman" w:cs="Calibri"/>
          <w:b/>
          <w:bCs/>
        </w:rPr>
        <w:t>Poticanje zapošljavanja i razvoja poduzetništva –</w:t>
      </w:r>
      <w:r w:rsidRPr="00C77C2A">
        <w:rPr>
          <w:rFonts w:eastAsia="Times New Roman" w:cs="Calibri"/>
        </w:rPr>
        <w:t xml:space="preserve"> u cilju razvoja gospodarstva dodjeljuju se pomoći građanima da samostalno započnu gospodarsku aktivnost te se sufinanciraju priključci električne energije, plina i slično u poduzetničkoj zoni Sjever. Zbog povećanja broja zahtjeva za otvaranje obrta povećavaju se sredstava te i pokazatelji.</w:t>
      </w:r>
    </w:p>
    <w:p w14:paraId="1C8BF00A" w14:textId="77777777" w:rsidR="00C77C2A" w:rsidRPr="00C77C2A" w:rsidRDefault="00C77C2A" w:rsidP="00C77C2A">
      <w:pPr>
        <w:spacing w:after="0" w:line="240" w:lineRule="auto"/>
        <w:ind w:right="-108"/>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4F331E66" w14:textId="77777777" w:rsidTr="0064306B">
        <w:trPr>
          <w:trHeight w:val="24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F846A3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5EC0E8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BF7557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A96CE6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679689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AAF1A0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A86C4A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17E441FA" w14:textId="77777777" w:rsidTr="0064306B">
        <w:trPr>
          <w:trHeight w:val="32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721FFD3"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Poticaji za zapošljavanje i razvoj poduzetništva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E603A82"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zaposlenih osoba koji se sufinanciraju ovim projektom</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CB18CF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27A477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25</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1532D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04C574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BBDB56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20</w:t>
            </w:r>
          </w:p>
        </w:tc>
      </w:tr>
      <w:tr w:rsidR="00C77C2A" w:rsidRPr="00C77C2A" w14:paraId="62B47E56" w14:textId="77777777" w:rsidTr="0064306B">
        <w:trPr>
          <w:trHeight w:val="32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AC3D157"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Poticaji za zapošljavanje i razvoj poduzetništva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42AEF4"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novootvorenih obrta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A3E90E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D497B4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16</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0A533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25</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264BD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15</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237D35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40</w:t>
            </w:r>
          </w:p>
        </w:tc>
      </w:tr>
      <w:tr w:rsidR="00C77C2A" w:rsidRPr="00C77C2A" w14:paraId="36FAA1F1" w14:textId="77777777" w:rsidTr="0064306B">
        <w:trPr>
          <w:trHeight w:val="32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15F8448"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Sufinanciranje priključaka u poduzetničkoj zoni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8628C3C"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poticaja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7AA979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687364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4</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393BB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4</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AB5EA0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FDFC7A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r>
    </w:tbl>
    <w:p w14:paraId="48235957" w14:textId="77777777" w:rsidR="00C77C2A" w:rsidRPr="00C77C2A" w:rsidRDefault="00C77C2A" w:rsidP="00C77C2A">
      <w:pPr>
        <w:spacing w:after="0" w:line="240" w:lineRule="auto"/>
        <w:ind w:right="-108"/>
        <w:jc w:val="both"/>
        <w:rPr>
          <w:rFonts w:eastAsia="Times New Roman" w:cs="Calibri"/>
          <w:b/>
        </w:rPr>
      </w:pPr>
    </w:p>
    <w:p w14:paraId="0F2740B1" w14:textId="77777777" w:rsidR="00C77C2A" w:rsidRPr="00C77C2A" w:rsidRDefault="00C77C2A" w:rsidP="00C77C2A">
      <w:pPr>
        <w:spacing w:after="0" w:line="240" w:lineRule="auto"/>
        <w:ind w:right="-108"/>
        <w:jc w:val="both"/>
        <w:rPr>
          <w:rFonts w:eastAsia="Times New Roman" w:cs="Calibri"/>
          <w:b/>
        </w:rPr>
      </w:pPr>
      <w:r w:rsidRPr="00C77C2A">
        <w:rPr>
          <w:rFonts w:eastAsia="Times New Roman" w:cs="Calibri"/>
          <w:b/>
        </w:rPr>
        <w:t xml:space="preserve">NAZIV PROGRAMA: JAVNI RADOVI U KOMUNALNOM GOSPODARSTVU </w:t>
      </w:r>
    </w:p>
    <w:p w14:paraId="6FE970DC" w14:textId="77777777" w:rsidR="00C77C2A" w:rsidRPr="00C77C2A" w:rsidRDefault="00C77C2A" w:rsidP="00C77C2A">
      <w:pPr>
        <w:spacing w:after="0" w:line="240" w:lineRule="auto"/>
        <w:ind w:right="-108"/>
        <w:jc w:val="both"/>
        <w:rPr>
          <w:rFonts w:eastAsia="Times New Roman" w:cs="Calibri"/>
          <w:b/>
        </w:rPr>
      </w:pPr>
    </w:p>
    <w:p w14:paraId="699B885A" w14:textId="77777777" w:rsidR="00C77C2A" w:rsidRPr="00C77C2A" w:rsidRDefault="00C77C2A" w:rsidP="00C77C2A">
      <w:pPr>
        <w:spacing w:after="0" w:line="240" w:lineRule="auto"/>
        <w:ind w:right="-108" w:firstLine="567"/>
        <w:jc w:val="both"/>
        <w:rPr>
          <w:rFonts w:eastAsia="Times New Roman" w:cs="Calibri"/>
        </w:rPr>
      </w:pPr>
      <w:r w:rsidRPr="00C77C2A">
        <w:rPr>
          <w:rFonts w:eastAsia="Times New Roman" w:cs="Calibri"/>
        </w:rPr>
        <w:t>Cilj programa je ublažavanje problema na tržištu rada kroz zapošljavanje osoba koje su u teže zapošljivoj skupini, u suradnji s Hrvatskim zavodom za zapošljavanje, Područni ured Požega.</w:t>
      </w:r>
    </w:p>
    <w:p w14:paraId="0ECADC36" w14:textId="77777777" w:rsidR="00C77C2A" w:rsidRPr="00C77C2A" w:rsidRDefault="00C77C2A" w:rsidP="00C77C2A">
      <w:pPr>
        <w:spacing w:after="0" w:line="240" w:lineRule="auto"/>
        <w:ind w:right="-108" w:firstLine="567"/>
        <w:jc w:val="both"/>
        <w:rPr>
          <w:rFonts w:eastAsia="Times New Roman" w:cs="Calibri"/>
        </w:rPr>
      </w:pPr>
    </w:p>
    <w:p w14:paraId="176EAC3B" w14:textId="77777777" w:rsidR="00C77C2A" w:rsidRPr="00C77C2A" w:rsidRDefault="00C77C2A" w:rsidP="00C77C2A">
      <w:pPr>
        <w:spacing w:after="0" w:line="240" w:lineRule="auto"/>
        <w:ind w:right="-108"/>
        <w:jc w:val="both"/>
        <w:rPr>
          <w:rFonts w:eastAsia="Times New Roman" w:cs="Calibri"/>
        </w:rPr>
      </w:pPr>
      <w:r w:rsidRPr="00C77C2A">
        <w:rPr>
          <w:rFonts w:eastAsia="Times New Roman" w:cs="Calibri"/>
          <w:b/>
          <w:bCs/>
        </w:rPr>
        <w:t>Zakonska osnova za uvođenje programa</w:t>
      </w:r>
    </w:p>
    <w:p w14:paraId="0BD21825" w14:textId="77777777" w:rsidR="00C77C2A" w:rsidRPr="00C77C2A" w:rsidRDefault="00C77C2A">
      <w:pPr>
        <w:numPr>
          <w:ilvl w:val="0"/>
          <w:numId w:val="49"/>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Zakon o lokalnoj i područnoj (regionalnoj) samoupravi (Narodne novine, broj: 33/01, 60/01.- vjerodostojno tumačenje, 129/05., 109/07., 125/08., 36/09., 150/11., 144/12., 19/13.- pročišćeni tekst, 137/15.- ispravak, 123/17., 98/19. i 144/20.), </w:t>
      </w:r>
    </w:p>
    <w:p w14:paraId="15F50C93" w14:textId="77777777" w:rsidR="00C77C2A" w:rsidRPr="00C77C2A" w:rsidRDefault="00C77C2A">
      <w:pPr>
        <w:numPr>
          <w:ilvl w:val="0"/>
          <w:numId w:val="49"/>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Zakon o financiranju jedinica lokalne i područne (regionalne) samouprave (Narodne novine,broj: 127/17., 138/20., 151/22. i 114/23.) te </w:t>
      </w:r>
    </w:p>
    <w:p w14:paraId="74F021AA" w14:textId="77777777" w:rsidR="00C77C2A" w:rsidRPr="00C77C2A" w:rsidRDefault="00C77C2A">
      <w:pPr>
        <w:numPr>
          <w:ilvl w:val="0"/>
          <w:numId w:val="50"/>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Statut Grada Požege (Službene novine Grada Požege, broj: 2/21. i 11/22.).</w:t>
      </w:r>
    </w:p>
    <w:p w14:paraId="3B4874CA" w14:textId="77777777" w:rsidR="00C77C2A" w:rsidRPr="00C77C2A" w:rsidRDefault="00C77C2A" w:rsidP="00C77C2A">
      <w:pPr>
        <w:suppressAutoHyphens/>
        <w:spacing w:after="0" w:line="240" w:lineRule="auto"/>
        <w:ind w:left="720" w:right="-108"/>
        <w:contextualSpacing/>
        <w:jc w:val="both"/>
        <w:rPr>
          <w:rFonts w:eastAsia="Times New Roman" w:cs="Calibri"/>
          <w:lang w:eastAsia="zh-CN"/>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21B1B912"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65B530F0" w14:textId="77777777" w:rsidR="00C77C2A" w:rsidRPr="00C77C2A" w:rsidRDefault="00C77C2A" w:rsidP="00C77C2A">
            <w:pPr>
              <w:rPr>
                <w:rFonts w:eastAsia="Times New Roman" w:cs="Calibri"/>
                <w:b/>
                <w:bCs/>
              </w:rPr>
            </w:pPr>
            <w:r w:rsidRPr="00C77C2A">
              <w:rPr>
                <w:rFonts w:eastAsia="Times New Roman" w:cs="Calibri"/>
                <w:b/>
                <w:bCs/>
              </w:rPr>
              <w:t>PROGRAM 1608 JAVNI RADOVI U KOMUNALNOM GOSPODARSTVU</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32352EE"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D317C4F"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E7AA250"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4455BB88"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3A15B17E" w14:textId="77777777" w:rsidR="00C77C2A" w:rsidRPr="00C77C2A" w:rsidRDefault="00C77C2A" w:rsidP="00C77C2A">
            <w:pPr>
              <w:rPr>
                <w:rFonts w:eastAsia="Times New Roman" w:cs="Calibri"/>
              </w:rPr>
            </w:pPr>
            <w:r w:rsidRPr="00C77C2A">
              <w:rPr>
                <w:rFonts w:eastAsia="Times New Roman" w:cs="Calibri"/>
              </w:rPr>
              <w:t>Tekući projekt T160003 PROJEKT JAVNI RADOVI – REVITALIZACIJA JAVNIH POVRŠINA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D471353" w14:textId="77777777" w:rsidR="00C77C2A" w:rsidRPr="00C77C2A" w:rsidRDefault="00C77C2A" w:rsidP="00C77C2A">
            <w:pPr>
              <w:jc w:val="right"/>
              <w:rPr>
                <w:rFonts w:eastAsia="Times New Roman" w:cs="Calibri"/>
                <w:i/>
                <w:iCs/>
              </w:rPr>
            </w:pPr>
            <w:r w:rsidRPr="00C77C2A">
              <w:rPr>
                <w:rFonts w:eastAsia="Times New Roman" w:cs="Calibri"/>
              </w:rPr>
              <w:t>88.665,00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ABD4E36" w14:textId="77777777" w:rsidR="00C77C2A" w:rsidRPr="00C77C2A" w:rsidRDefault="00C77C2A" w:rsidP="00C77C2A">
            <w:pPr>
              <w:jc w:val="right"/>
              <w:rPr>
                <w:rFonts w:eastAsia="Times New Roman" w:cs="Calibri"/>
              </w:rPr>
            </w:pPr>
            <w:r w:rsidRPr="00C77C2A">
              <w:rPr>
                <w:rFonts w:eastAsia="Times New Roman" w:cs="Calibri"/>
              </w:rPr>
              <w:t>-11.765,00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B6E5F96"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76.900,00</w:t>
            </w:r>
            <w:r w:rsidRPr="00C77C2A">
              <w:rPr>
                <w:rFonts w:eastAsia="Times New Roman" w:cs="Calibri"/>
              </w:rPr>
              <w:fldChar w:fldCharType="end"/>
            </w:r>
          </w:p>
        </w:tc>
      </w:tr>
      <w:tr w:rsidR="00C77C2A" w:rsidRPr="00C77C2A" w14:paraId="2F89C468"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28083988"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5E93EA2D"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88.665,00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6B8B9D08"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-11.765,00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66143031"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76.900,00</w:t>
            </w:r>
            <w:r w:rsidRPr="00C77C2A">
              <w:rPr>
                <w:rFonts w:eastAsia="Times New Roman" w:cs="Calibri"/>
                <w:b/>
                <w:bCs/>
              </w:rPr>
              <w:fldChar w:fldCharType="end"/>
            </w:r>
          </w:p>
        </w:tc>
      </w:tr>
    </w:tbl>
    <w:p w14:paraId="5340A63E" w14:textId="77777777" w:rsidR="00C77C2A" w:rsidRPr="00C77C2A" w:rsidRDefault="00C77C2A" w:rsidP="00C77C2A">
      <w:pPr>
        <w:spacing w:after="0" w:line="240" w:lineRule="auto"/>
        <w:ind w:right="-108"/>
        <w:jc w:val="both"/>
        <w:rPr>
          <w:rFonts w:eastAsia="Times New Roman" w:cs="Calibri"/>
          <w:b/>
          <w:bCs/>
        </w:rPr>
      </w:pPr>
    </w:p>
    <w:p w14:paraId="723677E8"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bCs/>
        </w:rPr>
        <w:t xml:space="preserve">Projekt javni radovi – revitalizacija javnih površina – </w:t>
      </w:r>
      <w:r w:rsidRPr="00C77C2A">
        <w:rPr>
          <w:rFonts w:eastAsia="Times New Roman" w:cs="Calibri"/>
        </w:rPr>
        <w:t xml:space="preserve">temelji se na društveno korisnom radu jer su u program uključene osobe u nepovoljnom položaju na tržištu rada te nezaposlene osobe s ugroženih područja. Sredstva i pokazatelji se usklađuju prema Programu sufinanciranje/ financiranje zapošljavanja u javnom radu za koji je izvršena prijava prema HZZ-u. </w:t>
      </w:r>
      <w:r w:rsidRPr="00C77C2A">
        <w:rPr>
          <w:rFonts w:eastAsia="Times New Roman" w:cs="Calibri"/>
          <w:bCs/>
        </w:rPr>
        <w:t>Sredstva se usklađuju sa stvarnim potrebama.</w:t>
      </w:r>
    </w:p>
    <w:p w14:paraId="2EA2E1E3"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08E37F45" w14:textId="77777777" w:rsidTr="0064306B">
        <w:trPr>
          <w:trHeight w:val="605"/>
          <w:jc w:val="center"/>
        </w:trPr>
        <w:tc>
          <w:tcPr>
            <w:tcW w:w="1417" w:type="dxa"/>
            <w:shd w:val="clear" w:color="auto" w:fill="FFFFFF"/>
            <w:vAlign w:val="center"/>
            <w:hideMark/>
          </w:tcPr>
          <w:p w14:paraId="39C09CC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shd w:val="clear" w:color="auto" w:fill="FFFFFF"/>
            <w:vAlign w:val="center"/>
            <w:hideMark/>
          </w:tcPr>
          <w:p w14:paraId="2D4C4E6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shd w:val="clear" w:color="auto" w:fill="FFFFFF"/>
            <w:vAlign w:val="center"/>
            <w:hideMark/>
          </w:tcPr>
          <w:p w14:paraId="636958E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shd w:val="clear" w:color="auto" w:fill="FFFFFF"/>
            <w:vAlign w:val="center"/>
            <w:hideMark/>
          </w:tcPr>
          <w:p w14:paraId="5B85782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shd w:val="clear" w:color="auto" w:fill="FFFFFF"/>
            <w:vAlign w:val="center"/>
            <w:hideMark/>
          </w:tcPr>
          <w:p w14:paraId="2A604EC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shd w:val="clear" w:color="auto" w:fill="FFFFFF"/>
            <w:vAlign w:val="center"/>
            <w:hideMark/>
          </w:tcPr>
          <w:p w14:paraId="4BBA3E5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shd w:val="clear" w:color="auto" w:fill="FFFFFF"/>
            <w:vAlign w:val="center"/>
            <w:hideMark/>
          </w:tcPr>
          <w:p w14:paraId="42F695F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50B85DA0" w14:textId="77777777" w:rsidTr="0064306B">
        <w:trPr>
          <w:trHeight w:val="62"/>
          <w:jc w:val="center"/>
        </w:trPr>
        <w:tc>
          <w:tcPr>
            <w:tcW w:w="1417" w:type="dxa"/>
            <w:shd w:val="clear" w:color="auto" w:fill="FFFFFF"/>
            <w:vAlign w:val="center"/>
            <w:hideMark/>
          </w:tcPr>
          <w:p w14:paraId="1A963470"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Korisnici sredstava</w:t>
            </w:r>
          </w:p>
        </w:tc>
        <w:tc>
          <w:tcPr>
            <w:tcW w:w="1417" w:type="dxa"/>
            <w:shd w:val="clear" w:color="auto" w:fill="FFFFFF"/>
            <w:vAlign w:val="center"/>
            <w:hideMark/>
          </w:tcPr>
          <w:p w14:paraId="0F667346"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korisnika</w:t>
            </w:r>
          </w:p>
        </w:tc>
        <w:tc>
          <w:tcPr>
            <w:tcW w:w="907" w:type="dxa"/>
            <w:shd w:val="clear" w:color="auto" w:fill="FFFFFF"/>
            <w:vAlign w:val="center"/>
            <w:hideMark/>
          </w:tcPr>
          <w:p w14:paraId="6860FBF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broj</w:t>
            </w:r>
          </w:p>
        </w:tc>
        <w:tc>
          <w:tcPr>
            <w:tcW w:w="1020" w:type="dxa"/>
            <w:shd w:val="clear" w:color="auto" w:fill="FFFFFF"/>
            <w:vAlign w:val="center"/>
            <w:hideMark/>
          </w:tcPr>
          <w:p w14:paraId="6BAE89F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6</w:t>
            </w:r>
          </w:p>
        </w:tc>
        <w:tc>
          <w:tcPr>
            <w:tcW w:w="1417" w:type="dxa"/>
            <w:shd w:val="clear" w:color="auto" w:fill="FFFFFF"/>
            <w:vAlign w:val="center"/>
          </w:tcPr>
          <w:p w14:paraId="21EFD02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11</w:t>
            </w:r>
          </w:p>
        </w:tc>
        <w:tc>
          <w:tcPr>
            <w:tcW w:w="1417" w:type="dxa"/>
            <w:shd w:val="clear" w:color="auto" w:fill="FFFFFF"/>
            <w:vAlign w:val="center"/>
          </w:tcPr>
          <w:p w14:paraId="08103E2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shd w:val="clear" w:color="auto" w:fill="FFFFFF"/>
            <w:vAlign w:val="center"/>
          </w:tcPr>
          <w:p w14:paraId="722D58E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11</w:t>
            </w:r>
          </w:p>
        </w:tc>
      </w:tr>
    </w:tbl>
    <w:p w14:paraId="4BEC9685" w14:textId="77777777" w:rsidR="00C77C2A" w:rsidRPr="00C77C2A" w:rsidRDefault="00C77C2A" w:rsidP="00C77C2A">
      <w:pPr>
        <w:spacing w:after="0" w:line="240" w:lineRule="auto"/>
        <w:ind w:right="-108"/>
        <w:jc w:val="both"/>
        <w:rPr>
          <w:rFonts w:eastAsia="Times New Roman" w:cs="Calibri"/>
          <w:b/>
        </w:rPr>
      </w:pPr>
    </w:p>
    <w:p w14:paraId="4E574C86" w14:textId="77777777" w:rsidR="00C77C2A" w:rsidRPr="00C77C2A" w:rsidRDefault="00C77C2A" w:rsidP="00C77C2A">
      <w:pPr>
        <w:spacing w:after="0" w:line="240" w:lineRule="auto"/>
        <w:ind w:right="-108"/>
        <w:jc w:val="both"/>
        <w:rPr>
          <w:rFonts w:eastAsia="Times New Roman" w:cs="Calibri"/>
          <w:b/>
        </w:rPr>
      </w:pPr>
      <w:r w:rsidRPr="00C77C2A">
        <w:rPr>
          <w:rFonts w:eastAsia="Times New Roman" w:cs="Calibri"/>
          <w:b/>
        </w:rPr>
        <w:t xml:space="preserve">NAZIV PROGRAMA: DONACIJE DOBROVOLJNOM VATROGASNOM DRUŠTVU I VATROGASNOJ ZAJEDNICI </w:t>
      </w:r>
    </w:p>
    <w:p w14:paraId="061F9337" w14:textId="77777777" w:rsidR="00C77C2A" w:rsidRPr="00C77C2A" w:rsidRDefault="00C77C2A" w:rsidP="00C77C2A">
      <w:pPr>
        <w:spacing w:after="0" w:line="240" w:lineRule="auto"/>
        <w:ind w:right="-108"/>
        <w:jc w:val="both"/>
        <w:rPr>
          <w:rFonts w:eastAsia="Times New Roman" w:cs="Calibri"/>
          <w:b/>
        </w:rPr>
      </w:pPr>
    </w:p>
    <w:p w14:paraId="045F52FE" w14:textId="77777777" w:rsidR="00C77C2A" w:rsidRPr="00C77C2A" w:rsidRDefault="00C77C2A" w:rsidP="00C77C2A">
      <w:pPr>
        <w:suppressAutoHyphens/>
        <w:spacing w:after="0" w:line="240" w:lineRule="auto"/>
        <w:ind w:right="-108" w:firstLine="720"/>
        <w:jc w:val="both"/>
        <w:rPr>
          <w:rFonts w:eastAsia="Times New Roman" w:cs="Calibri"/>
          <w:lang w:eastAsia="zh-CN"/>
        </w:rPr>
      </w:pPr>
      <w:r w:rsidRPr="00C77C2A">
        <w:rPr>
          <w:rFonts w:eastAsia="Times New Roman" w:cs="Calibri"/>
          <w:bCs/>
          <w:lang w:eastAsia="zh-CN"/>
        </w:rPr>
        <w:t xml:space="preserve">Obuhvaća </w:t>
      </w:r>
      <w:r w:rsidRPr="00C77C2A">
        <w:rPr>
          <w:rFonts w:eastAsia="Times New Roman" w:cs="Calibri"/>
          <w:lang w:eastAsia="zh-CN"/>
        </w:rPr>
        <w:t>protupožarnu zaštitu i razvoj svih komponenti vatrogasnog sustava kroz osiguranje spremnosti i pripravnosti vatrogasne postrojbe, razvoj tehničko-tehnološke opremljenosti i djelotvornog sustava, praćenje rada, dojave i uzbunjivanja, unapređenje protupožarne preventive i skrb o pomlađivanju i jačanje društvenog statusa vatrogasne organizacije.</w:t>
      </w:r>
    </w:p>
    <w:p w14:paraId="57FF7B9E" w14:textId="77777777" w:rsidR="00C77C2A" w:rsidRPr="00C77C2A" w:rsidRDefault="00C77C2A" w:rsidP="00C77C2A">
      <w:pPr>
        <w:suppressAutoHyphens/>
        <w:spacing w:after="0" w:line="240" w:lineRule="auto"/>
        <w:ind w:right="-108" w:firstLine="720"/>
        <w:jc w:val="both"/>
        <w:rPr>
          <w:rFonts w:eastAsia="Times New Roman" w:cs="Calibri"/>
          <w:lang w:eastAsia="zh-CN"/>
        </w:rPr>
      </w:pPr>
    </w:p>
    <w:p w14:paraId="7F362FB7" w14:textId="77777777" w:rsidR="00C77C2A" w:rsidRPr="00C77C2A" w:rsidRDefault="00C77C2A" w:rsidP="00C77C2A">
      <w:pPr>
        <w:spacing w:after="0" w:line="240" w:lineRule="auto"/>
        <w:ind w:right="-108"/>
        <w:jc w:val="both"/>
        <w:rPr>
          <w:rFonts w:eastAsia="Times New Roman" w:cs="Calibri"/>
        </w:rPr>
      </w:pPr>
      <w:r w:rsidRPr="00C77C2A">
        <w:rPr>
          <w:rFonts w:eastAsia="Times New Roman" w:cs="Calibri"/>
          <w:b/>
          <w:bCs/>
        </w:rPr>
        <w:t>Zakonska osnova za uvođenje programa</w:t>
      </w:r>
      <w:r w:rsidRPr="00C77C2A">
        <w:rPr>
          <w:rFonts w:eastAsia="Times New Roman" w:cs="Calibri"/>
        </w:rPr>
        <w:t>:</w:t>
      </w:r>
    </w:p>
    <w:p w14:paraId="5CD17F15" w14:textId="77777777" w:rsidR="00C77C2A" w:rsidRPr="00C77C2A" w:rsidRDefault="00C77C2A">
      <w:pPr>
        <w:numPr>
          <w:ilvl w:val="0"/>
          <w:numId w:val="50"/>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Zakon o vatrogastvu (Narodne novine, broj:125/19., 114/22. i 155/23.), </w:t>
      </w:r>
    </w:p>
    <w:p w14:paraId="6C052F5A" w14:textId="77777777" w:rsidR="00C77C2A" w:rsidRPr="00C77C2A" w:rsidRDefault="00C77C2A">
      <w:pPr>
        <w:numPr>
          <w:ilvl w:val="0"/>
          <w:numId w:val="50"/>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Zakon o zaštiti od požara (Narodne novine, broj: 92/10., 114/22.), </w:t>
      </w:r>
    </w:p>
    <w:p w14:paraId="1DF69106" w14:textId="77777777" w:rsidR="00C77C2A" w:rsidRPr="00C77C2A" w:rsidRDefault="00C77C2A">
      <w:pPr>
        <w:numPr>
          <w:ilvl w:val="0"/>
          <w:numId w:val="50"/>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Pravilnik o ustroju, opremanju, osposobljavanju, načinu pokretanja i djelovanja intervencijskih vatrogasnih postrojbi te naknadi troškova nastalih njihovim djelovanjem (Narodne novine, broj: 31/11.) i </w:t>
      </w:r>
    </w:p>
    <w:p w14:paraId="17265A70" w14:textId="77777777" w:rsidR="00C77C2A" w:rsidRPr="00C77C2A" w:rsidRDefault="00C77C2A">
      <w:pPr>
        <w:numPr>
          <w:ilvl w:val="0"/>
          <w:numId w:val="50"/>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Zakon o udrugama (Narodne novine, broj: 74/14., 70/17., 98/19. i 151/22.). </w:t>
      </w:r>
    </w:p>
    <w:p w14:paraId="35684A90" w14:textId="77777777" w:rsidR="00C77C2A" w:rsidRPr="00C77C2A" w:rsidRDefault="00C77C2A" w:rsidP="00C77C2A">
      <w:pPr>
        <w:suppressAutoHyphens/>
        <w:spacing w:after="0" w:line="240" w:lineRule="auto"/>
        <w:ind w:left="720" w:right="-108"/>
        <w:contextualSpacing/>
        <w:jc w:val="both"/>
        <w:rPr>
          <w:rFonts w:eastAsia="Times New Roman" w:cs="Calibri"/>
          <w:lang w:eastAsia="zh-CN"/>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0AA6976F"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7D0141E9" w14:textId="77777777" w:rsidR="00C77C2A" w:rsidRPr="00C77C2A" w:rsidRDefault="00C77C2A" w:rsidP="00C77C2A">
            <w:pPr>
              <w:rPr>
                <w:rFonts w:eastAsia="Times New Roman" w:cs="Calibri"/>
                <w:b/>
                <w:bCs/>
              </w:rPr>
            </w:pPr>
            <w:r w:rsidRPr="00C77C2A">
              <w:rPr>
                <w:rFonts w:eastAsia="Times New Roman" w:cs="Calibri"/>
                <w:b/>
                <w:bCs/>
              </w:rPr>
              <w:t>PROGRAM 1901 DONACIJE DOBROVOLJNOM VATROGASNOM DRUŠTVU I VATROGASNOJ ZAJEDNICI</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44A926A"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BDFAF45"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F53BDD6"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2024DD65"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340C24E3" w14:textId="77777777" w:rsidR="00C77C2A" w:rsidRPr="00C77C2A" w:rsidRDefault="00C77C2A" w:rsidP="00C77C2A">
            <w:pPr>
              <w:rPr>
                <w:rFonts w:eastAsia="Times New Roman" w:cs="Calibri"/>
              </w:rPr>
            </w:pPr>
            <w:r w:rsidRPr="00C77C2A">
              <w:rPr>
                <w:rFonts w:eastAsia="Times New Roman" w:cs="Calibri"/>
              </w:rPr>
              <w:t>Aktivnost A190003 DONACIJE DVD-u i VATROGASNOJ ZAJEDNICI</w:t>
            </w:r>
          </w:p>
        </w:tc>
        <w:tc>
          <w:tcPr>
            <w:tcW w:w="1701" w:type="dxa"/>
            <w:tcBorders>
              <w:top w:val="single" w:sz="4" w:space="0" w:color="auto"/>
              <w:left w:val="single" w:sz="4" w:space="0" w:color="auto"/>
              <w:bottom w:val="single" w:sz="4" w:space="0" w:color="auto"/>
              <w:right w:val="single" w:sz="4" w:space="0" w:color="auto"/>
            </w:tcBorders>
            <w:noWrap/>
            <w:vAlign w:val="center"/>
          </w:tcPr>
          <w:p w14:paraId="50EFEEB5" w14:textId="77777777" w:rsidR="00C77C2A" w:rsidRPr="00C77C2A" w:rsidRDefault="00C77C2A" w:rsidP="00C77C2A">
            <w:pPr>
              <w:jc w:val="right"/>
              <w:rPr>
                <w:rFonts w:eastAsia="Times New Roman" w:cs="Calibri"/>
                <w:i/>
                <w:iCs/>
              </w:rPr>
            </w:pPr>
            <w:r w:rsidRPr="00C77C2A">
              <w:rPr>
                <w:rFonts w:eastAsia="Times New Roman" w:cs="Calibri"/>
              </w:rPr>
              <w:t>85.601,00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FA57238"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91B875E"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85.601,00</w:t>
            </w:r>
            <w:r w:rsidRPr="00C77C2A">
              <w:rPr>
                <w:rFonts w:eastAsia="Times New Roman" w:cs="Calibri"/>
              </w:rPr>
              <w:fldChar w:fldCharType="end"/>
            </w:r>
          </w:p>
        </w:tc>
      </w:tr>
      <w:tr w:rsidR="00C77C2A" w:rsidRPr="00C77C2A" w14:paraId="6719C120"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414E20AA"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6D4803B4"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85.601,00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EC30A72"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 xml:space="preserve">   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B74B393"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85.601,00</w:t>
            </w:r>
            <w:r w:rsidRPr="00C77C2A">
              <w:rPr>
                <w:rFonts w:eastAsia="Times New Roman" w:cs="Calibri"/>
                <w:b/>
                <w:bCs/>
              </w:rPr>
              <w:fldChar w:fldCharType="end"/>
            </w:r>
          </w:p>
        </w:tc>
      </w:tr>
    </w:tbl>
    <w:p w14:paraId="6212E7B4" w14:textId="77777777" w:rsidR="00C77C2A" w:rsidRPr="00C77C2A" w:rsidRDefault="00C77C2A" w:rsidP="00C77C2A">
      <w:pPr>
        <w:suppressAutoHyphens/>
        <w:spacing w:after="0" w:line="240" w:lineRule="auto"/>
        <w:ind w:right="-108"/>
        <w:jc w:val="both"/>
        <w:rPr>
          <w:rFonts w:eastAsia="Times New Roman" w:cs="Calibri"/>
          <w:b/>
          <w:bCs/>
          <w:lang w:eastAsia="zh-CN"/>
        </w:rPr>
      </w:pPr>
    </w:p>
    <w:p w14:paraId="0A4FC0A2" w14:textId="77777777" w:rsidR="00C77C2A" w:rsidRPr="00C77C2A" w:rsidRDefault="00C77C2A" w:rsidP="00C77C2A">
      <w:pPr>
        <w:suppressAutoHyphens/>
        <w:spacing w:after="0" w:line="240" w:lineRule="auto"/>
        <w:ind w:right="-108"/>
        <w:jc w:val="both"/>
        <w:rPr>
          <w:rFonts w:eastAsia="Times New Roman" w:cs="Calibri"/>
          <w:lang w:eastAsia="zh-CN"/>
        </w:rPr>
      </w:pPr>
      <w:r w:rsidRPr="00C77C2A">
        <w:rPr>
          <w:rFonts w:eastAsia="Times New Roman" w:cs="Calibri"/>
          <w:b/>
          <w:bCs/>
          <w:lang w:eastAsia="zh-CN"/>
        </w:rPr>
        <w:lastRenderedPageBreak/>
        <w:t>Donacije dobrovoljnom vatrogasnom društvu i vatrogasnoj zajednici</w:t>
      </w:r>
      <w:r w:rsidRPr="00C77C2A">
        <w:rPr>
          <w:rFonts w:eastAsia="Times New Roman" w:cs="Calibri"/>
          <w:lang w:eastAsia="zh-CN"/>
        </w:rPr>
        <w:t xml:space="preserve"> – sukladno zakonskoj obavezi financira se redovna djelatnost, održavanje vozila i opreme, nabava opreme, usavršavanje i osposobljavanje članova te rad s vatrogasnom mladeži.</w:t>
      </w:r>
    </w:p>
    <w:p w14:paraId="309DAAF8" w14:textId="77777777" w:rsidR="00C77C2A" w:rsidRPr="00C77C2A" w:rsidRDefault="00C77C2A" w:rsidP="00C77C2A">
      <w:pPr>
        <w:suppressAutoHyphens/>
        <w:spacing w:after="0" w:line="240" w:lineRule="auto"/>
        <w:ind w:right="-108"/>
        <w:jc w:val="both"/>
        <w:rPr>
          <w:rFonts w:eastAsia="Times New Roman" w:cs="Calibri"/>
          <w:lang w:eastAsia="zh-CN"/>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0743CEB4" w14:textId="77777777" w:rsidTr="0064306B">
        <w:trPr>
          <w:trHeight w:val="545"/>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BB4B4B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85113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1F345A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CC4C2A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6B90F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0A49AC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5D2E91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1D6676B1" w14:textId="77777777" w:rsidTr="0064306B">
        <w:trPr>
          <w:trHeight w:val="6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F5D723B"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Donacije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F42D08"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donacija DVD-u i Vatrogasnoj zajednici</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8705F7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A0AACE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698B40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3F1F4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FA08DA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12</w:t>
            </w:r>
          </w:p>
        </w:tc>
      </w:tr>
    </w:tbl>
    <w:p w14:paraId="7EE41AEC" w14:textId="77777777" w:rsidR="00C77C2A" w:rsidRPr="00C77C2A" w:rsidRDefault="00C77C2A" w:rsidP="00C77C2A">
      <w:pPr>
        <w:suppressAutoHyphens/>
        <w:spacing w:after="0" w:line="240" w:lineRule="auto"/>
        <w:ind w:right="-108"/>
        <w:jc w:val="both"/>
        <w:rPr>
          <w:rFonts w:eastAsia="Times New Roman" w:cs="Calibri"/>
          <w:b/>
          <w:lang w:eastAsia="zh-CN"/>
        </w:rPr>
      </w:pPr>
    </w:p>
    <w:p w14:paraId="0FE9B989" w14:textId="77777777" w:rsidR="00C77C2A" w:rsidRPr="00C77C2A" w:rsidRDefault="00C77C2A" w:rsidP="00C77C2A">
      <w:pPr>
        <w:suppressAutoHyphens/>
        <w:spacing w:after="0" w:line="240" w:lineRule="auto"/>
        <w:ind w:right="-108"/>
        <w:jc w:val="both"/>
        <w:rPr>
          <w:rFonts w:eastAsia="Times New Roman" w:cs="Calibri"/>
          <w:b/>
          <w:lang w:eastAsia="zh-CN"/>
        </w:rPr>
      </w:pPr>
      <w:r w:rsidRPr="00C77C2A">
        <w:rPr>
          <w:rFonts w:eastAsia="Times New Roman" w:cs="Calibri"/>
          <w:b/>
          <w:lang w:eastAsia="zh-CN"/>
        </w:rPr>
        <w:t>NAZIV PROGRAMA: REDOVNA DJELATNOST CIVILNE ZAŠTITE</w:t>
      </w:r>
    </w:p>
    <w:p w14:paraId="147F8288" w14:textId="77777777" w:rsidR="00C77C2A" w:rsidRPr="00C77C2A" w:rsidRDefault="00C77C2A" w:rsidP="00C77C2A">
      <w:pPr>
        <w:suppressAutoHyphens/>
        <w:spacing w:after="0" w:line="240" w:lineRule="auto"/>
        <w:ind w:right="-108"/>
        <w:jc w:val="both"/>
        <w:rPr>
          <w:rFonts w:eastAsia="Times New Roman" w:cs="Calibri"/>
          <w:b/>
          <w:lang w:eastAsia="zh-CN"/>
        </w:rPr>
      </w:pPr>
    </w:p>
    <w:p w14:paraId="7ABF5300" w14:textId="77777777" w:rsidR="00C77C2A" w:rsidRPr="00C77C2A" w:rsidRDefault="00C77C2A" w:rsidP="00C77C2A">
      <w:pPr>
        <w:suppressAutoHyphens/>
        <w:spacing w:after="0" w:line="240" w:lineRule="auto"/>
        <w:ind w:right="-108" w:firstLine="567"/>
        <w:jc w:val="both"/>
        <w:rPr>
          <w:rFonts w:eastAsia="Times New Roman" w:cs="Calibri"/>
          <w:lang w:eastAsia="zh-CN"/>
        </w:rPr>
      </w:pPr>
      <w:r w:rsidRPr="00C77C2A">
        <w:rPr>
          <w:rFonts w:eastAsia="Times New Roman" w:cs="Calibri"/>
          <w:bCs/>
          <w:lang w:eastAsia="zh-CN"/>
        </w:rPr>
        <w:t xml:space="preserve">Obuhvaća </w:t>
      </w:r>
      <w:r w:rsidRPr="00C77C2A">
        <w:rPr>
          <w:rFonts w:eastAsia="Times New Roman" w:cs="Calibri"/>
          <w:lang w:eastAsia="zh-CN"/>
        </w:rPr>
        <w:t xml:space="preserve">poticanje građana na aktivno uključivanje i sudjelovanje u razvoju lokalne zajednice kroz nesmetano izražavanje, zastupanje i uvažavanje različitih interesa i vrednota, pokretanje inicijativa usmjerenih na određene društvene mjere, obavljanje socijalnih i javnih usluga od općeg interesa na području obrazovanja, zdravstva i socijalne skrbi, poticanje međusobnog udruživanja, povezivanja i suradnje u rješavanju općih interesa, jačanje kapaciteta organizacija civilnog društva i razvoj voluntarizma. </w:t>
      </w:r>
      <w:r w:rsidRPr="00C77C2A">
        <w:rPr>
          <w:rFonts w:eastAsia="Times New Roman" w:cs="Calibri"/>
          <w:highlight w:val="white"/>
          <w:lang w:eastAsia="zh-CN"/>
        </w:rPr>
        <w:t>Nabavka službene, radne i zaštitne odjeće i obuće, kao i projekti koji mogu uključivati manje vježbe koje imaju za cilj konkretna unaprjeđenja postojećeg sustava. Konkretni rezultati mogu uključivati, na primjer, zajedničko osmišljavanje, planiranje, razvoj i provedbu aktivnosti civilne zaštite, uključujući postupke, tehnike, alate itd. Oni također mogu uključivati prenošenje ili prilagodbu postojećih elemenata iz drugih geografskih i tematskih konteksta.</w:t>
      </w:r>
      <w:r w:rsidRPr="00C77C2A">
        <w:rPr>
          <w:rFonts w:eastAsia="Times New Roman" w:cs="Calibri"/>
          <w:lang w:eastAsia="zh-CN"/>
        </w:rPr>
        <w:t xml:space="preserve"> </w:t>
      </w:r>
    </w:p>
    <w:p w14:paraId="18E01EAA" w14:textId="77777777" w:rsidR="00C77C2A" w:rsidRPr="00C77C2A" w:rsidRDefault="00C77C2A" w:rsidP="00C77C2A">
      <w:pPr>
        <w:suppressAutoHyphens/>
        <w:spacing w:after="0" w:line="240" w:lineRule="auto"/>
        <w:ind w:right="-108" w:firstLine="567"/>
        <w:jc w:val="both"/>
        <w:rPr>
          <w:rFonts w:eastAsia="Times New Roman" w:cs="Calibri"/>
          <w:lang w:eastAsia="zh-CN"/>
        </w:rPr>
      </w:pPr>
    </w:p>
    <w:p w14:paraId="69051661" w14:textId="77777777" w:rsidR="00C77C2A" w:rsidRPr="00C77C2A" w:rsidRDefault="00C77C2A" w:rsidP="00C77C2A">
      <w:pPr>
        <w:spacing w:after="0" w:line="240" w:lineRule="auto"/>
        <w:ind w:right="-108"/>
        <w:jc w:val="both"/>
        <w:rPr>
          <w:rFonts w:eastAsia="Times New Roman" w:cs="Calibri"/>
        </w:rPr>
      </w:pPr>
      <w:r w:rsidRPr="00C77C2A">
        <w:rPr>
          <w:rFonts w:eastAsia="Times New Roman" w:cs="Calibri"/>
          <w:b/>
          <w:bCs/>
        </w:rPr>
        <w:t>Zakonska osnova za uvođenje programa</w:t>
      </w:r>
      <w:r w:rsidRPr="00C77C2A">
        <w:rPr>
          <w:rFonts w:eastAsia="Times New Roman" w:cs="Calibri"/>
        </w:rPr>
        <w:t>:</w:t>
      </w:r>
    </w:p>
    <w:p w14:paraId="0338710B" w14:textId="77777777" w:rsidR="00C77C2A" w:rsidRPr="00C77C2A" w:rsidRDefault="00C77C2A">
      <w:pPr>
        <w:numPr>
          <w:ilvl w:val="0"/>
          <w:numId w:val="50"/>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Zakon o sustavu civilne zaštite (Narodne novine, broj: 82/15., 118/18., 31/20., 20/21., 114/22.), </w:t>
      </w:r>
    </w:p>
    <w:p w14:paraId="27555265" w14:textId="77777777" w:rsidR="00C77C2A" w:rsidRPr="00C77C2A" w:rsidRDefault="00C77C2A">
      <w:pPr>
        <w:numPr>
          <w:ilvl w:val="0"/>
          <w:numId w:val="50"/>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Plan zaštite i spašavanja na području Republike Hrvatske (Narodne novine, broj: 96/10.), </w:t>
      </w:r>
    </w:p>
    <w:p w14:paraId="0F46A44B" w14:textId="77777777" w:rsidR="00C77C2A" w:rsidRPr="00C77C2A" w:rsidRDefault="00C77C2A">
      <w:pPr>
        <w:numPr>
          <w:ilvl w:val="0"/>
          <w:numId w:val="50"/>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Odluka o donošenju Plana zaštite i spašavanja i Plana civilne zaštite za područje Grada Požege (Službene novine Grada Požege, broj: 2/12., 15/13.), </w:t>
      </w:r>
    </w:p>
    <w:p w14:paraId="2419932F" w14:textId="77777777" w:rsidR="00C77C2A" w:rsidRPr="00C77C2A" w:rsidRDefault="00C77C2A">
      <w:pPr>
        <w:numPr>
          <w:ilvl w:val="0"/>
          <w:numId w:val="50"/>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Odluka o Procjene rizika od velikih nesreća za područje Grada Požege (Službene novine Grada Požege, broj: 2/19.), </w:t>
      </w:r>
    </w:p>
    <w:p w14:paraId="043045EC" w14:textId="77777777" w:rsidR="00C77C2A" w:rsidRPr="00C77C2A" w:rsidRDefault="00C77C2A">
      <w:pPr>
        <w:numPr>
          <w:ilvl w:val="0"/>
          <w:numId w:val="50"/>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Pravilnik o ustrojstvu, popuni i opremanju postrojbi civilne zaštite i postrojbi za uzbunjivanje (Narodne novine, broj: 111/07.),</w:t>
      </w:r>
    </w:p>
    <w:p w14:paraId="4AF72C06" w14:textId="77777777" w:rsidR="00C77C2A" w:rsidRPr="00C77C2A" w:rsidRDefault="00C77C2A">
      <w:pPr>
        <w:numPr>
          <w:ilvl w:val="0"/>
          <w:numId w:val="50"/>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Pravilnik o mobilizaciji, uvjetima i načinu rada operativnih snaga sustava civilne zaštite (Narodne novine, broj: 69/16.).</w:t>
      </w:r>
    </w:p>
    <w:p w14:paraId="0760D25A" w14:textId="77777777" w:rsidR="00C77C2A" w:rsidRPr="00C77C2A" w:rsidRDefault="00C77C2A" w:rsidP="00C77C2A">
      <w:pPr>
        <w:suppressAutoHyphens/>
        <w:spacing w:after="0" w:line="240" w:lineRule="auto"/>
        <w:ind w:left="720" w:right="-108"/>
        <w:contextualSpacing/>
        <w:jc w:val="both"/>
        <w:rPr>
          <w:rFonts w:eastAsia="Times New Roman" w:cs="Calibri"/>
          <w:lang w:eastAsia="zh-CN"/>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136D93C2"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287276F3" w14:textId="77777777" w:rsidR="00C77C2A" w:rsidRPr="00C77C2A" w:rsidRDefault="00C77C2A" w:rsidP="00C77C2A">
            <w:pPr>
              <w:rPr>
                <w:rFonts w:eastAsia="Times New Roman" w:cs="Calibri"/>
                <w:b/>
                <w:bCs/>
              </w:rPr>
            </w:pPr>
            <w:r w:rsidRPr="00C77C2A">
              <w:rPr>
                <w:rFonts w:eastAsia="Times New Roman" w:cs="Calibri"/>
                <w:b/>
                <w:bCs/>
              </w:rPr>
              <w:t>PROGRAM 2000 REDOVNA DJELATNOST CIVILNE ZAŠTITE</w:t>
            </w:r>
          </w:p>
        </w:tc>
        <w:tc>
          <w:tcPr>
            <w:tcW w:w="1701" w:type="dxa"/>
            <w:tcBorders>
              <w:top w:val="single" w:sz="4" w:space="0" w:color="auto"/>
              <w:left w:val="single" w:sz="4" w:space="0" w:color="auto"/>
              <w:bottom w:val="single" w:sz="4" w:space="0" w:color="auto"/>
              <w:right w:val="single" w:sz="4" w:space="0" w:color="auto"/>
            </w:tcBorders>
            <w:noWrap/>
            <w:vAlign w:val="center"/>
          </w:tcPr>
          <w:p w14:paraId="4A4A2138"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tcPr>
          <w:p w14:paraId="18E92C20"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tcPr>
          <w:p w14:paraId="444E85BE"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6A16775E"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6DCA22C2" w14:textId="77777777" w:rsidR="00C77C2A" w:rsidRPr="00C77C2A" w:rsidRDefault="00C77C2A" w:rsidP="00C77C2A">
            <w:pPr>
              <w:rPr>
                <w:rFonts w:eastAsia="Times New Roman" w:cs="Calibri"/>
              </w:rPr>
            </w:pPr>
            <w:r w:rsidRPr="00C77C2A">
              <w:rPr>
                <w:rFonts w:eastAsia="Times New Roman" w:cs="Calibri"/>
              </w:rPr>
              <w:t>Aktivnost A200001 OSNOVNA AKTIVNOST CIVILNE ZAŠTITE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EA46FE6" w14:textId="77777777" w:rsidR="00C77C2A" w:rsidRPr="00C77C2A" w:rsidRDefault="00C77C2A" w:rsidP="00C77C2A">
            <w:pPr>
              <w:jc w:val="right"/>
              <w:rPr>
                <w:rFonts w:eastAsia="Times New Roman" w:cs="Calibri"/>
                <w:i/>
                <w:iCs/>
              </w:rPr>
            </w:pPr>
            <w:r w:rsidRPr="00C77C2A">
              <w:rPr>
                <w:rFonts w:eastAsia="Times New Roman" w:cs="Calibri"/>
              </w:rPr>
              <w:t>11.935,00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565BB7A"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AD5E09C"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11.935,00</w:t>
            </w:r>
            <w:r w:rsidRPr="00C77C2A">
              <w:rPr>
                <w:rFonts w:eastAsia="Times New Roman" w:cs="Calibri"/>
              </w:rPr>
              <w:fldChar w:fldCharType="end"/>
            </w:r>
          </w:p>
        </w:tc>
      </w:tr>
      <w:tr w:rsidR="00C77C2A" w:rsidRPr="00C77C2A" w14:paraId="5272A129"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7AEE41EA" w14:textId="77777777" w:rsidR="00C77C2A" w:rsidRPr="00C77C2A" w:rsidRDefault="00C77C2A" w:rsidP="00C77C2A">
            <w:pPr>
              <w:rPr>
                <w:rFonts w:eastAsia="Times New Roman" w:cs="Calibri"/>
              </w:rPr>
            </w:pPr>
            <w:r w:rsidRPr="00C77C2A">
              <w:rPr>
                <w:rFonts w:eastAsia="Times New Roman" w:cs="Calibri"/>
              </w:rPr>
              <w:t>Kapitalni projekt K200001 NABAVA OPREME ZA CIVILNU ZAŠTITU</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1639603" w14:textId="77777777" w:rsidR="00C77C2A" w:rsidRPr="00C77C2A" w:rsidRDefault="00C77C2A" w:rsidP="00C77C2A">
            <w:pPr>
              <w:jc w:val="right"/>
              <w:rPr>
                <w:rFonts w:eastAsia="Times New Roman" w:cs="Calibri"/>
                <w:i/>
                <w:iCs/>
              </w:rPr>
            </w:pPr>
            <w:r w:rsidRPr="00C77C2A">
              <w:rPr>
                <w:rFonts w:eastAsia="Times New Roman" w:cs="Calibri"/>
              </w:rPr>
              <w:t>500,00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47EA911"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A289897"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 xml:space="preserve"> 500,00</w:t>
            </w:r>
            <w:r w:rsidRPr="00C77C2A">
              <w:rPr>
                <w:rFonts w:eastAsia="Times New Roman" w:cs="Calibri"/>
              </w:rPr>
              <w:fldChar w:fldCharType="end"/>
            </w:r>
          </w:p>
        </w:tc>
      </w:tr>
      <w:tr w:rsidR="00C77C2A" w:rsidRPr="00C77C2A" w14:paraId="6648F3AF"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tcPr>
          <w:p w14:paraId="129D869A"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40417A37"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12.435,00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2AFA79A2"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 xml:space="preserve">   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6618F3AC"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12.435,00</w:t>
            </w:r>
            <w:r w:rsidRPr="00C77C2A">
              <w:rPr>
                <w:rFonts w:eastAsia="Times New Roman" w:cs="Calibri"/>
                <w:b/>
                <w:bCs/>
              </w:rPr>
              <w:fldChar w:fldCharType="end"/>
            </w:r>
          </w:p>
        </w:tc>
      </w:tr>
    </w:tbl>
    <w:p w14:paraId="17B9777D" w14:textId="77777777" w:rsidR="00C77C2A" w:rsidRPr="00C77C2A" w:rsidRDefault="00C77C2A" w:rsidP="00C77C2A">
      <w:pPr>
        <w:spacing w:after="0" w:line="240" w:lineRule="auto"/>
        <w:ind w:right="-108"/>
        <w:jc w:val="both"/>
        <w:rPr>
          <w:rFonts w:eastAsia="Times New Roman" w:cs="Calibri"/>
          <w:b/>
        </w:rPr>
      </w:pPr>
    </w:p>
    <w:p w14:paraId="4129B400"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 xml:space="preserve">Osnovna aktivnost civilne zaštite – </w:t>
      </w:r>
      <w:r w:rsidRPr="00C77C2A">
        <w:rPr>
          <w:rFonts w:eastAsia="Times New Roman" w:cs="Calibri"/>
          <w:bCs/>
        </w:rPr>
        <w:t>sukladno zakonskoj obavezi financira se izrada nove i revizija postojeće planske dokumentacije od strane ovlaštenih pravnih osoba.</w:t>
      </w:r>
    </w:p>
    <w:p w14:paraId="77EB49AD"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6741C4A4" w14:textId="77777777" w:rsidTr="0064306B">
        <w:trPr>
          <w:trHeight w:val="41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8765E5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00E306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63E8D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2E8388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1CD644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F8C5AA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67E52F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6B564DB9" w14:textId="77777777" w:rsidTr="0064306B">
        <w:trPr>
          <w:trHeight w:val="206"/>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121AB9B"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Izrađeni elaborati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3C145F4"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elaborata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8A58A0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1AC964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0D8E3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16845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DFD0B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w:t>
            </w:r>
          </w:p>
        </w:tc>
      </w:tr>
    </w:tbl>
    <w:p w14:paraId="68F0A538" w14:textId="77777777" w:rsidR="00C77C2A" w:rsidRPr="00C77C2A" w:rsidRDefault="00C77C2A" w:rsidP="00C77C2A">
      <w:pPr>
        <w:spacing w:after="0" w:line="240" w:lineRule="auto"/>
        <w:ind w:right="-108"/>
        <w:jc w:val="both"/>
        <w:rPr>
          <w:rFonts w:eastAsia="Times New Roman" w:cs="Calibri"/>
          <w:b/>
        </w:rPr>
      </w:pPr>
    </w:p>
    <w:p w14:paraId="72FF4EA6"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lastRenderedPageBreak/>
        <w:t>Nabava opreme za civilnu zaštitu</w:t>
      </w:r>
      <w:r w:rsidRPr="00C77C2A">
        <w:rPr>
          <w:rFonts w:eastAsia="Times New Roman" w:cs="Calibri"/>
          <w:bCs/>
        </w:rPr>
        <w:t xml:space="preserve"> – sukladno zakonskoj obavezi financira se nabava radne i službene odjeće i obuće i materijalno – tehnička sredstva potrebna za rad Stožera Civilne zaštite kao i postrojbe opće namjene.</w:t>
      </w:r>
    </w:p>
    <w:p w14:paraId="4779396E"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2B5CEF84" w14:textId="77777777" w:rsidTr="0064306B">
        <w:trPr>
          <w:trHeight w:val="41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09D060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FC346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073E7D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9918CB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FCFA35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BB930A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A8CEC9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02F59670" w14:textId="77777777" w:rsidTr="0064306B">
        <w:trPr>
          <w:trHeight w:val="643"/>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75D5733"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Kompleti službene radne i zaštitne odjeće i obuće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2E6F480"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kompleta službene radne i zaštitne odjeće i obuće kroz Aktivnost Osnovna aktivnost civilne zaštite</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13EBC7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D05B7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5206A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7D6ECE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4AE30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r>
      <w:tr w:rsidR="00C77C2A" w:rsidRPr="00C77C2A" w14:paraId="07667797" w14:textId="77777777" w:rsidTr="0064306B">
        <w:trPr>
          <w:trHeight w:val="446"/>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298EE07"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Nabavljena oprema za civilnu zaštitu</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FF043E2"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Količina nabavljene opreme za civilnu zaštitu kroz Aktivnost Nabava opreme za civilnu zaštitu</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F690E9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C60A5D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2C823A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30C3D4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798439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r>
    </w:tbl>
    <w:p w14:paraId="01068D03" w14:textId="77777777" w:rsidR="00C77C2A" w:rsidRPr="00C77C2A" w:rsidRDefault="00C77C2A" w:rsidP="00C77C2A">
      <w:pPr>
        <w:spacing w:after="0" w:line="240" w:lineRule="auto"/>
        <w:ind w:right="-108"/>
        <w:jc w:val="both"/>
        <w:rPr>
          <w:rFonts w:eastAsia="Times New Roman" w:cs="Calibri"/>
          <w:b/>
        </w:rPr>
      </w:pPr>
    </w:p>
    <w:p w14:paraId="735C658F" w14:textId="77777777" w:rsidR="00C77C2A" w:rsidRPr="00C77C2A" w:rsidRDefault="00C77C2A" w:rsidP="00C77C2A">
      <w:pPr>
        <w:spacing w:after="0" w:line="240" w:lineRule="auto"/>
        <w:ind w:right="-108"/>
        <w:jc w:val="both"/>
        <w:rPr>
          <w:rFonts w:eastAsia="Times New Roman" w:cs="Calibri"/>
          <w:b/>
        </w:rPr>
      </w:pPr>
      <w:r w:rsidRPr="00C77C2A">
        <w:rPr>
          <w:rFonts w:eastAsia="Times New Roman" w:cs="Calibri"/>
          <w:b/>
        </w:rPr>
        <w:t xml:space="preserve">NAZIV PROGRAMA: KAPITALNA ULAGANJA U POSLOVNE, STAMBENE PROSTORE, OPREMU I DRUGO KROZ EU </w:t>
      </w:r>
    </w:p>
    <w:p w14:paraId="3AB10501" w14:textId="77777777" w:rsidR="00C77C2A" w:rsidRPr="00C77C2A" w:rsidRDefault="00C77C2A" w:rsidP="00C77C2A">
      <w:pPr>
        <w:spacing w:after="0" w:line="240" w:lineRule="auto"/>
        <w:ind w:right="-108"/>
        <w:jc w:val="both"/>
        <w:rPr>
          <w:rFonts w:eastAsia="Times New Roman" w:cs="Calibri"/>
          <w:b/>
        </w:rPr>
      </w:pPr>
    </w:p>
    <w:p w14:paraId="3419C584" w14:textId="77777777" w:rsidR="00C77C2A" w:rsidRPr="00C77C2A" w:rsidRDefault="00C77C2A" w:rsidP="00C77C2A">
      <w:pPr>
        <w:suppressAutoHyphens/>
        <w:spacing w:after="0" w:line="240" w:lineRule="auto"/>
        <w:ind w:right="-108" w:firstLine="720"/>
        <w:jc w:val="both"/>
        <w:rPr>
          <w:rFonts w:eastAsia="Times New Roman" w:cs="Calibri"/>
          <w:lang w:eastAsia="zh-CN"/>
        </w:rPr>
      </w:pPr>
      <w:r w:rsidRPr="00C77C2A">
        <w:rPr>
          <w:rFonts w:eastAsia="Times New Roman" w:cs="Calibri"/>
          <w:lang w:eastAsia="zh-CN"/>
        </w:rPr>
        <w:t xml:space="preserve">Ovim programom se žele obnoviti postojeći objekti te izgraditi novi objekti na području grada s ciljem poboljšanja uvjeta za život i rad korisnika tih objekata, kao i osoba koje su zaposlene u njima. Proces obnove i izgradnje također će rezultirati smanjenjem režijskih troškova, troškova održavanja objekata, boljom opremljenošću te većom energetskom učinkovitošću istih. </w:t>
      </w:r>
    </w:p>
    <w:p w14:paraId="5BBB1DBC" w14:textId="77777777" w:rsidR="00C77C2A" w:rsidRPr="00C77C2A" w:rsidRDefault="00C77C2A" w:rsidP="00C77C2A">
      <w:pPr>
        <w:suppressAutoHyphens/>
        <w:spacing w:after="0" w:line="240" w:lineRule="auto"/>
        <w:ind w:right="-108" w:firstLine="720"/>
        <w:jc w:val="both"/>
        <w:rPr>
          <w:rFonts w:eastAsia="Times New Roman" w:cs="Calibri"/>
          <w:lang w:eastAsia="zh-CN"/>
        </w:rPr>
      </w:pPr>
    </w:p>
    <w:p w14:paraId="3470ABC2" w14:textId="77777777" w:rsidR="00C77C2A" w:rsidRPr="00C77C2A" w:rsidRDefault="00C77C2A" w:rsidP="00C77C2A">
      <w:pPr>
        <w:spacing w:after="0" w:line="240" w:lineRule="auto"/>
        <w:ind w:right="-108"/>
        <w:jc w:val="both"/>
        <w:rPr>
          <w:rFonts w:eastAsia="Times New Roman" w:cs="Calibri"/>
        </w:rPr>
      </w:pPr>
      <w:r w:rsidRPr="00C77C2A">
        <w:rPr>
          <w:rFonts w:eastAsia="Times New Roman" w:cs="Calibri"/>
          <w:b/>
          <w:bCs/>
        </w:rPr>
        <w:t>Zakonska osnova za uvođenje programa</w:t>
      </w:r>
      <w:r w:rsidRPr="00C77C2A">
        <w:rPr>
          <w:rFonts w:eastAsia="Times New Roman" w:cs="Calibri"/>
        </w:rPr>
        <w:t>:</w:t>
      </w:r>
    </w:p>
    <w:p w14:paraId="617A11FC" w14:textId="77777777" w:rsidR="00C77C2A" w:rsidRPr="00C77C2A" w:rsidRDefault="00C77C2A">
      <w:pPr>
        <w:numPr>
          <w:ilvl w:val="0"/>
          <w:numId w:val="50"/>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Zakon o regionalnom razvoju Republike Hrvatske (Narodne novine, broj: 147/14., 123/17., 118/18.), </w:t>
      </w:r>
    </w:p>
    <w:p w14:paraId="2310C897" w14:textId="77777777" w:rsidR="00C77C2A" w:rsidRPr="00C77C2A" w:rsidRDefault="00C77C2A">
      <w:pPr>
        <w:numPr>
          <w:ilvl w:val="0"/>
          <w:numId w:val="50"/>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Ugovor o pristupanju Republike Hrvatske Europskoj uniji (Narodne novine, Međunarodni ugovori 2/2012), </w:t>
      </w:r>
    </w:p>
    <w:p w14:paraId="55EC0CBD" w14:textId="77777777" w:rsidR="00C77C2A" w:rsidRPr="00C77C2A" w:rsidRDefault="00C77C2A">
      <w:pPr>
        <w:numPr>
          <w:ilvl w:val="0"/>
          <w:numId w:val="50"/>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Zakon o institucionalnom okviru za korištenje fondova Europske unije u Republici Hrvatskoj (Narodne novine, broj: 116/21. i 31/25.).</w:t>
      </w:r>
    </w:p>
    <w:p w14:paraId="5BB19E3A" w14:textId="77777777" w:rsidR="00C77C2A" w:rsidRPr="00C77C2A" w:rsidRDefault="00C77C2A" w:rsidP="00C77C2A">
      <w:pPr>
        <w:suppressAutoHyphens/>
        <w:spacing w:after="0" w:line="240" w:lineRule="auto"/>
        <w:ind w:left="720" w:right="-108"/>
        <w:contextualSpacing/>
        <w:jc w:val="both"/>
        <w:rPr>
          <w:rFonts w:eastAsia="Times New Roman" w:cs="Calibri"/>
          <w:lang w:eastAsia="zh-CN"/>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6BCD1E5F"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481002AB" w14:textId="77777777" w:rsidR="00C77C2A" w:rsidRPr="00C77C2A" w:rsidRDefault="00C77C2A" w:rsidP="00C77C2A">
            <w:pPr>
              <w:rPr>
                <w:rFonts w:eastAsia="Times New Roman" w:cs="Calibri"/>
                <w:b/>
                <w:bCs/>
              </w:rPr>
            </w:pPr>
            <w:r w:rsidRPr="00C77C2A">
              <w:rPr>
                <w:rFonts w:eastAsia="Times New Roman" w:cs="Calibri"/>
                <w:b/>
                <w:bCs/>
              </w:rPr>
              <w:t>PROGRAM 2300 KAPITALNA ULAGANJA U POSLOVNE, STAMBENE PROSTORE, OPREMU I DRUGO KROZ EU</w:t>
            </w:r>
          </w:p>
        </w:tc>
        <w:tc>
          <w:tcPr>
            <w:tcW w:w="1701" w:type="dxa"/>
            <w:tcBorders>
              <w:top w:val="single" w:sz="4" w:space="0" w:color="auto"/>
              <w:left w:val="single" w:sz="4" w:space="0" w:color="auto"/>
              <w:bottom w:val="single" w:sz="4" w:space="0" w:color="auto"/>
              <w:right w:val="single" w:sz="4" w:space="0" w:color="auto"/>
            </w:tcBorders>
            <w:noWrap/>
            <w:vAlign w:val="center"/>
          </w:tcPr>
          <w:p w14:paraId="29432DAB"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tcPr>
          <w:p w14:paraId="113BC0E8"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tcPr>
          <w:p w14:paraId="3C643835"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7482AB22"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3713098A" w14:textId="77777777" w:rsidR="00C77C2A" w:rsidRPr="00C77C2A" w:rsidRDefault="00C77C2A" w:rsidP="00C77C2A">
            <w:pPr>
              <w:rPr>
                <w:rFonts w:eastAsia="Times New Roman" w:cs="Calibri"/>
              </w:rPr>
            </w:pPr>
            <w:r w:rsidRPr="00C77C2A">
              <w:rPr>
                <w:rFonts w:eastAsia="Times New Roman" w:cs="Calibri"/>
              </w:rPr>
              <w:t>Kapitalni projekt K230030 IZGRADNJA TRIBINE NA STADIONU SLAVONIJE</w:t>
            </w:r>
          </w:p>
        </w:tc>
        <w:tc>
          <w:tcPr>
            <w:tcW w:w="1701" w:type="dxa"/>
            <w:tcBorders>
              <w:top w:val="single" w:sz="4" w:space="0" w:color="auto"/>
              <w:left w:val="single" w:sz="4" w:space="0" w:color="auto"/>
              <w:bottom w:val="single" w:sz="4" w:space="0" w:color="auto"/>
              <w:right w:val="single" w:sz="4" w:space="0" w:color="auto"/>
            </w:tcBorders>
            <w:noWrap/>
            <w:vAlign w:val="center"/>
          </w:tcPr>
          <w:p w14:paraId="7061C3AE" w14:textId="77777777" w:rsidR="00C77C2A" w:rsidRPr="00C77C2A" w:rsidRDefault="00C77C2A" w:rsidP="00C77C2A">
            <w:pPr>
              <w:jc w:val="right"/>
              <w:rPr>
                <w:rFonts w:eastAsia="Times New Roman" w:cs="Calibri"/>
                <w:i/>
                <w:iCs/>
              </w:rPr>
            </w:pPr>
            <w:r w:rsidRPr="00C77C2A">
              <w:rPr>
                <w:rFonts w:eastAsia="Times New Roman" w:cs="Calibri"/>
              </w:rPr>
              <w:t>2.117.700,00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19CCE2A" w14:textId="77777777" w:rsidR="00C77C2A" w:rsidRPr="00C77C2A" w:rsidRDefault="00C77C2A" w:rsidP="00C77C2A">
            <w:pPr>
              <w:jc w:val="right"/>
              <w:rPr>
                <w:rFonts w:eastAsia="Times New Roman" w:cs="Calibri"/>
              </w:rPr>
            </w:pPr>
            <w:r w:rsidRPr="00C77C2A">
              <w:rPr>
                <w:rFonts w:eastAsia="Times New Roman" w:cs="Calibri"/>
              </w:rPr>
              <w:t>-23.600,00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79E0716"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2.094.100,00</w:t>
            </w:r>
            <w:r w:rsidRPr="00C77C2A">
              <w:rPr>
                <w:rFonts w:eastAsia="Times New Roman" w:cs="Calibri"/>
              </w:rPr>
              <w:fldChar w:fldCharType="end"/>
            </w:r>
          </w:p>
        </w:tc>
      </w:tr>
      <w:tr w:rsidR="00C77C2A" w:rsidRPr="00C77C2A" w14:paraId="0238D9CB"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53EC36E1" w14:textId="77777777" w:rsidR="00C77C2A" w:rsidRPr="00C77C2A" w:rsidRDefault="00C77C2A" w:rsidP="00C77C2A">
            <w:pPr>
              <w:rPr>
                <w:rFonts w:eastAsia="Times New Roman" w:cs="Calibri"/>
              </w:rPr>
            </w:pPr>
            <w:r w:rsidRPr="00C77C2A">
              <w:rPr>
                <w:rFonts w:eastAsia="Times New Roman" w:cs="Calibri"/>
              </w:rPr>
              <w:t>Kapitalni projekt K230032 IZGRADNJA DVORANE OŠ JULIJA KEMPFA</w:t>
            </w:r>
          </w:p>
        </w:tc>
        <w:tc>
          <w:tcPr>
            <w:tcW w:w="1701" w:type="dxa"/>
            <w:tcBorders>
              <w:top w:val="single" w:sz="4" w:space="0" w:color="auto"/>
              <w:left w:val="single" w:sz="4" w:space="0" w:color="auto"/>
              <w:bottom w:val="single" w:sz="4" w:space="0" w:color="auto"/>
              <w:right w:val="single" w:sz="4" w:space="0" w:color="auto"/>
            </w:tcBorders>
            <w:noWrap/>
            <w:vAlign w:val="center"/>
          </w:tcPr>
          <w:p w14:paraId="28023593" w14:textId="77777777" w:rsidR="00C77C2A" w:rsidRPr="00C77C2A" w:rsidRDefault="00C77C2A" w:rsidP="00C77C2A">
            <w:pPr>
              <w:jc w:val="right"/>
              <w:rPr>
                <w:rFonts w:eastAsia="Times New Roman" w:cs="Calibri"/>
              </w:rPr>
            </w:pPr>
            <w:r w:rsidRPr="00C77C2A">
              <w:rPr>
                <w:rFonts w:eastAsia="Times New Roman" w:cs="Calibri"/>
              </w:rPr>
              <w:t>2.425.000,00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7CE0817" w14:textId="77777777" w:rsidR="00C77C2A" w:rsidRPr="00C77C2A" w:rsidRDefault="00C77C2A" w:rsidP="00C77C2A">
            <w:pPr>
              <w:jc w:val="right"/>
              <w:rPr>
                <w:rFonts w:eastAsia="Times New Roman" w:cs="Calibri"/>
              </w:rPr>
            </w:pPr>
            <w:r w:rsidRPr="00C77C2A">
              <w:rPr>
                <w:rFonts w:eastAsia="Times New Roman" w:cs="Calibri"/>
              </w:rPr>
              <w:t>-2.425.000,00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6194355"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 xml:space="preserve">   0,00</w:t>
            </w:r>
            <w:r w:rsidRPr="00C77C2A">
              <w:rPr>
                <w:rFonts w:eastAsia="Times New Roman" w:cs="Calibri"/>
              </w:rPr>
              <w:fldChar w:fldCharType="end"/>
            </w:r>
          </w:p>
        </w:tc>
      </w:tr>
      <w:tr w:rsidR="00C77C2A" w:rsidRPr="00C77C2A" w14:paraId="09E57F9E"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5A07DFEA"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7B26036D"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4.542.700,00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C5E6142"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-2.448.600,00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BC61A23"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2.094.100,00</w:t>
            </w:r>
            <w:r w:rsidRPr="00C77C2A">
              <w:rPr>
                <w:rFonts w:eastAsia="Times New Roman" w:cs="Calibri"/>
                <w:b/>
                <w:bCs/>
              </w:rPr>
              <w:fldChar w:fldCharType="end"/>
            </w:r>
          </w:p>
        </w:tc>
      </w:tr>
    </w:tbl>
    <w:p w14:paraId="445D8E24" w14:textId="77777777" w:rsidR="00C77C2A" w:rsidRPr="00C77C2A" w:rsidRDefault="00C77C2A" w:rsidP="00C77C2A">
      <w:pPr>
        <w:spacing w:after="0" w:line="240" w:lineRule="auto"/>
        <w:ind w:right="-108"/>
        <w:jc w:val="both"/>
        <w:rPr>
          <w:rFonts w:eastAsia="Times New Roman" w:cs="Calibri"/>
          <w:b/>
        </w:rPr>
      </w:pPr>
    </w:p>
    <w:p w14:paraId="5422C854"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 xml:space="preserve">Izgradnja tribine na stadionu Slavonije - </w:t>
      </w:r>
      <w:r w:rsidRPr="00C77C2A">
        <w:rPr>
          <w:rFonts w:eastAsia="Times New Roman" w:cs="Calibri"/>
          <w:bCs/>
        </w:rPr>
        <w:t>zbog dotrajalosti nužno je bilo ukloniti postojeće svlačionice, te pristupiti izgradnji novoga objekta (tribine na zapadnoj strani postojećeg kompleksa) sukladno izdanoj građevinskoj dozvoli, kao i zahtjevima odgovarajućih zakonskih standarda. Sredstva se usklađuju sa stvarnim potrebama.</w:t>
      </w:r>
    </w:p>
    <w:p w14:paraId="556C22C5"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1417"/>
        <w:gridCol w:w="1417"/>
        <w:gridCol w:w="907"/>
        <w:gridCol w:w="1020"/>
        <w:gridCol w:w="1417"/>
        <w:gridCol w:w="1417"/>
        <w:gridCol w:w="1417"/>
      </w:tblGrid>
      <w:tr w:rsidR="00C77C2A" w:rsidRPr="00C77C2A" w14:paraId="12A6A38E" w14:textId="77777777" w:rsidTr="0064306B">
        <w:trPr>
          <w:trHeight w:val="170"/>
          <w:jc w:val="center"/>
        </w:trPr>
        <w:tc>
          <w:tcPr>
            <w:tcW w:w="1417" w:type="dxa"/>
            <w:tcBorders>
              <w:top w:val="single" w:sz="4" w:space="0" w:color="00000A"/>
              <w:left w:val="single" w:sz="4" w:space="0" w:color="00000A"/>
              <w:bottom w:val="single" w:sz="4" w:space="0" w:color="00000A"/>
              <w:right w:val="single" w:sz="4" w:space="0" w:color="00000A"/>
            </w:tcBorders>
            <w:vAlign w:val="center"/>
            <w:hideMark/>
          </w:tcPr>
          <w:p w14:paraId="307EBAC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08CF5A2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vAlign w:val="center"/>
            <w:hideMark/>
          </w:tcPr>
          <w:p w14:paraId="15C1599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vAlign w:val="center"/>
            <w:hideMark/>
          </w:tcPr>
          <w:p w14:paraId="3595BE48" w14:textId="77777777" w:rsidR="00C77C2A" w:rsidRPr="00C77C2A" w:rsidRDefault="00C77C2A" w:rsidP="00C77C2A">
            <w:pPr>
              <w:spacing w:after="0" w:line="240" w:lineRule="auto"/>
              <w:ind w:left="-26"/>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4CB1A93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56B6AE9A" w14:textId="77777777" w:rsidR="00C77C2A" w:rsidRPr="00C77C2A" w:rsidRDefault="00C77C2A" w:rsidP="00C77C2A">
            <w:pPr>
              <w:spacing w:after="0" w:line="240" w:lineRule="auto"/>
              <w:ind w:left="-55"/>
              <w:jc w:val="center"/>
              <w:rPr>
                <w:rFonts w:eastAsia="Times New Roman" w:cs="Calibri"/>
                <w:b/>
                <w:bCs/>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3955262F" w14:textId="77777777" w:rsidR="00C77C2A" w:rsidRPr="00C77C2A" w:rsidRDefault="00C77C2A" w:rsidP="00C77C2A">
            <w:pPr>
              <w:spacing w:after="0" w:line="240" w:lineRule="auto"/>
              <w:ind w:left="-25"/>
              <w:jc w:val="center"/>
              <w:rPr>
                <w:rFonts w:eastAsia="Times New Roman" w:cs="Calibri"/>
                <w:b/>
                <w:bCs/>
                <w:sz w:val="20"/>
                <w:szCs w:val="20"/>
              </w:rPr>
            </w:pPr>
            <w:r w:rsidRPr="00C77C2A">
              <w:rPr>
                <w:rFonts w:eastAsia="Times New Roman" w:cs="Calibri"/>
                <w:sz w:val="20"/>
                <w:szCs w:val="20"/>
              </w:rPr>
              <w:t>NOVI PLAN</w:t>
            </w:r>
          </w:p>
        </w:tc>
      </w:tr>
      <w:tr w:rsidR="00C77C2A" w:rsidRPr="00C77C2A" w14:paraId="56CCB508" w14:textId="77777777" w:rsidTr="0064306B">
        <w:trPr>
          <w:trHeight w:val="217"/>
          <w:jc w:val="center"/>
        </w:trPr>
        <w:tc>
          <w:tcPr>
            <w:tcW w:w="1417" w:type="dxa"/>
            <w:tcBorders>
              <w:top w:val="single" w:sz="4" w:space="0" w:color="00000A"/>
              <w:left w:val="single" w:sz="4" w:space="0" w:color="00000A"/>
              <w:bottom w:val="single" w:sz="4" w:space="0" w:color="00000A"/>
              <w:right w:val="single" w:sz="4" w:space="0" w:color="00000A"/>
            </w:tcBorders>
            <w:vAlign w:val="center"/>
            <w:hideMark/>
          </w:tcPr>
          <w:p w14:paraId="1DDD4732"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Izgrađen sportski objekt na stadionu Slavonija</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4D00FD04"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Stupanj dovršenosti projekta</w:t>
            </w:r>
          </w:p>
        </w:tc>
        <w:tc>
          <w:tcPr>
            <w:tcW w:w="907" w:type="dxa"/>
            <w:tcBorders>
              <w:top w:val="single" w:sz="4" w:space="0" w:color="00000A"/>
              <w:left w:val="single" w:sz="4" w:space="0" w:color="00000A"/>
              <w:bottom w:val="single" w:sz="4" w:space="0" w:color="00000A"/>
              <w:right w:val="single" w:sz="4" w:space="0" w:color="00000A"/>
            </w:tcBorders>
            <w:vAlign w:val="center"/>
            <w:hideMark/>
          </w:tcPr>
          <w:p w14:paraId="39F7509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w:t>
            </w:r>
          </w:p>
        </w:tc>
        <w:tc>
          <w:tcPr>
            <w:tcW w:w="1020" w:type="dxa"/>
            <w:tcBorders>
              <w:top w:val="single" w:sz="4" w:space="0" w:color="00000A"/>
              <w:left w:val="single" w:sz="4" w:space="0" w:color="00000A"/>
              <w:bottom w:val="single" w:sz="4" w:space="0" w:color="00000A"/>
              <w:right w:val="single" w:sz="4" w:space="0" w:color="00000A"/>
            </w:tcBorders>
            <w:vAlign w:val="center"/>
            <w:hideMark/>
          </w:tcPr>
          <w:p w14:paraId="5FDC0F1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70</w:t>
            </w:r>
          </w:p>
        </w:tc>
        <w:tc>
          <w:tcPr>
            <w:tcW w:w="1417" w:type="dxa"/>
            <w:tcBorders>
              <w:top w:val="single" w:sz="4" w:space="0" w:color="00000A"/>
              <w:left w:val="single" w:sz="4" w:space="0" w:color="00000A"/>
              <w:bottom w:val="single" w:sz="4" w:space="0" w:color="00000A"/>
              <w:right w:val="single" w:sz="4" w:space="0" w:color="00000A"/>
            </w:tcBorders>
            <w:vAlign w:val="center"/>
          </w:tcPr>
          <w:p w14:paraId="183BDBD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c>
          <w:tcPr>
            <w:tcW w:w="1417" w:type="dxa"/>
            <w:tcBorders>
              <w:top w:val="single" w:sz="4" w:space="0" w:color="00000A"/>
              <w:left w:val="single" w:sz="4" w:space="0" w:color="00000A"/>
              <w:bottom w:val="single" w:sz="4" w:space="0" w:color="00000A"/>
              <w:right w:val="single" w:sz="4" w:space="0" w:color="00000A"/>
            </w:tcBorders>
            <w:vAlign w:val="center"/>
          </w:tcPr>
          <w:p w14:paraId="4B6CC16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2645975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100</w:t>
            </w:r>
          </w:p>
        </w:tc>
      </w:tr>
    </w:tbl>
    <w:p w14:paraId="0649E37A" w14:textId="77777777" w:rsidR="00C77C2A" w:rsidRPr="00C77C2A" w:rsidRDefault="00C77C2A" w:rsidP="00C77C2A">
      <w:pPr>
        <w:spacing w:after="0" w:line="240" w:lineRule="auto"/>
        <w:ind w:right="-108"/>
        <w:jc w:val="both"/>
        <w:rPr>
          <w:rFonts w:eastAsia="Times New Roman" w:cs="Calibri"/>
          <w:b/>
        </w:rPr>
      </w:pPr>
    </w:p>
    <w:p w14:paraId="5BA8848D"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 xml:space="preserve">Izgradnja dvorane OŠ Julije Kempfa – </w:t>
      </w:r>
      <w:r w:rsidRPr="00C77C2A">
        <w:rPr>
          <w:rFonts w:eastAsia="Times New Roman" w:cs="Calibri"/>
          <w:bCs/>
        </w:rPr>
        <w:t>izgradnja dvorane gradske osnovne škole radi poboljšanja odgojno-obrazovnih uvjeta u osnovnoškolskom obrazovanju</w:t>
      </w:r>
      <w:r w:rsidRPr="00C77C2A">
        <w:rPr>
          <w:rFonts w:eastAsia="Times New Roman" w:cs="Calibri"/>
          <w:b/>
        </w:rPr>
        <w:t>.</w:t>
      </w:r>
      <w:r w:rsidRPr="00C77C2A">
        <w:rPr>
          <w:rFonts w:eastAsia="Aptos" w:cs="Calibri"/>
          <w:kern w:val="0"/>
          <w:lang w:val="hr" w:eastAsia="hr-HR"/>
          <w14:ligatures w14:val="none"/>
        </w:rPr>
        <w:t xml:space="preserve"> </w:t>
      </w:r>
      <w:r w:rsidRPr="00C77C2A">
        <w:rPr>
          <w:rFonts w:eastAsia="Times New Roman" w:cs="Calibri"/>
          <w:bCs/>
        </w:rPr>
        <w:t>Planirani početak projekta je u 2026. godini.</w:t>
      </w:r>
    </w:p>
    <w:p w14:paraId="6AF20F21"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1417"/>
        <w:gridCol w:w="1417"/>
        <w:gridCol w:w="907"/>
        <w:gridCol w:w="1020"/>
        <w:gridCol w:w="1417"/>
        <w:gridCol w:w="1417"/>
        <w:gridCol w:w="1417"/>
      </w:tblGrid>
      <w:tr w:rsidR="00C77C2A" w:rsidRPr="00C77C2A" w14:paraId="1D32FE02" w14:textId="77777777" w:rsidTr="0064306B">
        <w:trPr>
          <w:trHeight w:val="170"/>
          <w:jc w:val="center"/>
        </w:trPr>
        <w:tc>
          <w:tcPr>
            <w:tcW w:w="1417" w:type="dxa"/>
            <w:tcBorders>
              <w:top w:val="single" w:sz="4" w:space="0" w:color="00000A"/>
              <w:left w:val="single" w:sz="4" w:space="0" w:color="00000A"/>
              <w:bottom w:val="single" w:sz="4" w:space="0" w:color="00000A"/>
              <w:right w:val="single" w:sz="4" w:space="0" w:color="00000A"/>
            </w:tcBorders>
            <w:vAlign w:val="center"/>
            <w:hideMark/>
          </w:tcPr>
          <w:p w14:paraId="633B532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75F119C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vAlign w:val="center"/>
            <w:hideMark/>
          </w:tcPr>
          <w:p w14:paraId="3D773D7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vAlign w:val="center"/>
            <w:hideMark/>
          </w:tcPr>
          <w:p w14:paraId="227CD0A0" w14:textId="77777777" w:rsidR="00C77C2A" w:rsidRPr="00C77C2A" w:rsidRDefault="00C77C2A" w:rsidP="00C77C2A">
            <w:pPr>
              <w:spacing w:after="0" w:line="240" w:lineRule="auto"/>
              <w:ind w:left="-26"/>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295C42E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5380256F" w14:textId="77777777" w:rsidR="00C77C2A" w:rsidRPr="00C77C2A" w:rsidRDefault="00C77C2A" w:rsidP="00C77C2A">
            <w:pPr>
              <w:spacing w:after="0" w:line="240" w:lineRule="auto"/>
              <w:ind w:left="-55"/>
              <w:jc w:val="center"/>
              <w:rPr>
                <w:rFonts w:eastAsia="Times New Roman" w:cs="Calibri"/>
                <w:b/>
                <w:bCs/>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7628FB06" w14:textId="77777777" w:rsidR="00C77C2A" w:rsidRPr="00C77C2A" w:rsidRDefault="00C77C2A" w:rsidP="00C77C2A">
            <w:pPr>
              <w:spacing w:after="0" w:line="240" w:lineRule="auto"/>
              <w:ind w:left="-25"/>
              <w:jc w:val="center"/>
              <w:rPr>
                <w:rFonts w:eastAsia="Times New Roman" w:cs="Calibri"/>
                <w:sz w:val="20"/>
                <w:szCs w:val="20"/>
              </w:rPr>
            </w:pPr>
            <w:r w:rsidRPr="00C77C2A">
              <w:rPr>
                <w:rFonts w:eastAsia="Times New Roman" w:cs="Calibri"/>
                <w:sz w:val="20"/>
                <w:szCs w:val="20"/>
              </w:rPr>
              <w:t>NOVI PLAN</w:t>
            </w:r>
          </w:p>
        </w:tc>
      </w:tr>
      <w:tr w:rsidR="00C77C2A" w:rsidRPr="00C77C2A" w14:paraId="57C5E6E4" w14:textId="77777777" w:rsidTr="0064306B">
        <w:trPr>
          <w:trHeight w:val="21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48474AB3"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Izgrađena dvorana osnovne škole</w:t>
            </w:r>
          </w:p>
        </w:tc>
        <w:tc>
          <w:tcPr>
            <w:tcW w:w="1417" w:type="dxa"/>
            <w:tcBorders>
              <w:top w:val="single" w:sz="4" w:space="0" w:color="00000A"/>
              <w:left w:val="single" w:sz="4" w:space="0" w:color="00000A"/>
              <w:bottom w:val="single" w:sz="4" w:space="0" w:color="00000A"/>
              <w:right w:val="single" w:sz="4" w:space="0" w:color="00000A"/>
            </w:tcBorders>
            <w:vAlign w:val="center"/>
          </w:tcPr>
          <w:p w14:paraId="720982CD"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Stupanj dovršenosti projekta</w:t>
            </w:r>
          </w:p>
        </w:tc>
        <w:tc>
          <w:tcPr>
            <w:tcW w:w="907" w:type="dxa"/>
            <w:tcBorders>
              <w:top w:val="single" w:sz="4" w:space="0" w:color="00000A"/>
              <w:left w:val="single" w:sz="4" w:space="0" w:color="00000A"/>
              <w:bottom w:val="single" w:sz="4" w:space="0" w:color="00000A"/>
              <w:right w:val="single" w:sz="4" w:space="0" w:color="00000A"/>
            </w:tcBorders>
            <w:vAlign w:val="center"/>
          </w:tcPr>
          <w:p w14:paraId="71EBE12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w:t>
            </w:r>
          </w:p>
        </w:tc>
        <w:tc>
          <w:tcPr>
            <w:tcW w:w="1020" w:type="dxa"/>
            <w:tcBorders>
              <w:top w:val="single" w:sz="4" w:space="0" w:color="00000A"/>
              <w:left w:val="single" w:sz="4" w:space="0" w:color="00000A"/>
              <w:bottom w:val="single" w:sz="4" w:space="0" w:color="00000A"/>
              <w:right w:val="single" w:sz="4" w:space="0" w:color="00000A"/>
            </w:tcBorders>
            <w:vAlign w:val="center"/>
          </w:tcPr>
          <w:p w14:paraId="012906D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1DF8E53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45</w:t>
            </w:r>
          </w:p>
        </w:tc>
        <w:tc>
          <w:tcPr>
            <w:tcW w:w="1417" w:type="dxa"/>
            <w:tcBorders>
              <w:top w:val="single" w:sz="4" w:space="0" w:color="00000A"/>
              <w:left w:val="single" w:sz="4" w:space="0" w:color="00000A"/>
              <w:bottom w:val="single" w:sz="4" w:space="0" w:color="00000A"/>
              <w:right w:val="single" w:sz="4" w:space="0" w:color="00000A"/>
            </w:tcBorders>
            <w:vAlign w:val="center"/>
          </w:tcPr>
          <w:p w14:paraId="707F1B4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-45</w:t>
            </w:r>
          </w:p>
        </w:tc>
        <w:tc>
          <w:tcPr>
            <w:tcW w:w="1417" w:type="dxa"/>
            <w:tcBorders>
              <w:top w:val="single" w:sz="4" w:space="0" w:color="00000A"/>
              <w:left w:val="single" w:sz="4" w:space="0" w:color="00000A"/>
              <w:bottom w:val="single" w:sz="4" w:space="0" w:color="00000A"/>
              <w:right w:val="single" w:sz="4" w:space="0" w:color="00000A"/>
            </w:tcBorders>
            <w:vAlign w:val="center"/>
          </w:tcPr>
          <w:p w14:paraId="5746F22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r>
    </w:tbl>
    <w:p w14:paraId="5E378F4B" w14:textId="77777777" w:rsidR="00C77C2A" w:rsidRPr="00C77C2A" w:rsidRDefault="00C77C2A" w:rsidP="00C77C2A">
      <w:pPr>
        <w:spacing w:after="0" w:line="240" w:lineRule="auto"/>
        <w:jc w:val="both"/>
        <w:rPr>
          <w:rFonts w:eastAsia="Times New Roman" w:cs="Calibri"/>
          <w:b/>
        </w:rPr>
      </w:pPr>
    </w:p>
    <w:p w14:paraId="1481219E" w14:textId="77777777" w:rsidR="00C77C2A" w:rsidRPr="00C77C2A" w:rsidRDefault="00C77C2A" w:rsidP="00C77C2A">
      <w:pPr>
        <w:spacing w:after="0" w:line="240" w:lineRule="auto"/>
        <w:jc w:val="both"/>
        <w:rPr>
          <w:rFonts w:eastAsia="Times New Roman" w:cs="Calibri"/>
          <w:b/>
        </w:rPr>
      </w:pPr>
      <w:r w:rsidRPr="00C77C2A">
        <w:rPr>
          <w:rFonts w:eastAsia="Times New Roman" w:cs="Calibri"/>
          <w:b/>
        </w:rPr>
        <w:t>NAZIV PROGRAMA: ULAGANJE U PROSTORNO PLANSKU DOKUMENTACIJU</w:t>
      </w:r>
    </w:p>
    <w:p w14:paraId="38F3570E" w14:textId="77777777" w:rsidR="00C77C2A" w:rsidRPr="00C77C2A" w:rsidRDefault="00C77C2A" w:rsidP="00C77C2A">
      <w:pPr>
        <w:spacing w:after="0" w:line="240" w:lineRule="auto"/>
        <w:jc w:val="both"/>
        <w:rPr>
          <w:rFonts w:eastAsia="Times New Roman" w:cs="Calibri"/>
          <w:b/>
        </w:rPr>
      </w:pPr>
    </w:p>
    <w:p w14:paraId="6A5F97D0" w14:textId="77777777" w:rsidR="00C77C2A" w:rsidRPr="00C77C2A" w:rsidRDefault="00C77C2A" w:rsidP="00C77C2A">
      <w:pPr>
        <w:spacing w:after="0" w:line="240" w:lineRule="auto"/>
        <w:ind w:firstLine="708"/>
        <w:jc w:val="both"/>
        <w:rPr>
          <w:rFonts w:eastAsia="Times New Roman" w:cs="Calibri"/>
          <w:bCs/>
        </w:rPr>
      </w:pPr>
      <w:r w:rsidRPr="00C77C2A">
        <w:rPr>
          <w:rFonts w:eastAsia="Times New Roman" w:cs="Calibri"/>
          <w:bCs/>
        </w:rPr>
        <w:t>Projektom će se transformirati postojeći Prostorni plan Grada Požege putem elektroničkog sustava "ePlanovi" sukladno Zakonu o prostornom uređenju (Narodne novine, br. 153/13., 65/17., 114/18., 39/19., 98/19., 67/23.).</w:t>
      </w:r>
    </w:p>
    <w:p w14:paraId="704FFDB2" w14:textId="77777777" w:rsidR="00C77C2A" w:rsidRPr="00C77C2A" w:rsidRDefault="00C77C2A" w:rsidP="00C77C2A">
      <w:pPr>
        <w:spacing w:after="0" w:line="240" w:lineRule="auto"/>
        <w:ind w:firstLine="708"/>
        <w:jc w:val="both"/>
        <w:rPr>
          <w:rFonts w:eastAsia="Times New Roman" w:cs="Calibri"/>
          <w:bCs/>
        </w:rPr>
      </w:pPr>
    </w:p>
    <w:p w14:paraId="47C48E86" w14:textId="77777777" w:rsidR="00C77C2A" w:rsidRPr="00C77C2A" w:rsidRDefault="00C77C2A" w:rsidP="00C77C2A">
      <w:pPr>
        <w:spacing w:after="0" w:line="240" w:lineRule="auto"/>
        <w:ind w:right="-108"/>
        <w:jc w:val="both"/>
        <w:rPr>
          <w:rFonts w:eastAsia="Times New Roman" w:cs="Calibri"/>
        </w:rPr>
      </w:pPr>
      <w:r w:rsidRPr="00C77C2A">
        <w:rPr>
          <w:rFonts w:eastAsia="Times New Roman" w:cs="Calibri"/>
          <w:b/>
          <w:bCs/>
        </w:rPr>
        <w:t>Zakonska osnova za uvođenje programa</w:t>
      </w:r>
      <w:r w:rsidRPr="00C77C2A">
        <w:rPr>
          <w:rFonts w:eastAsia="Times New Roman" w:cs="Calibri"/>
        </w:rPr>
        <w:t>:</w:t>
      </w:r>
    </w:p>
    <w:p w14:paraId="5A9C8411" w14:textId="77777777" w:rsidR="00C77C2A" w:rsidRPr="00C77C2A" w:rsidRDefault="00C77C2A">
      <w:pPr>
        <w:numPr>
          <w:ilvl w:val="0"/>
          <w:numId w:val="50"/>
        </w:numPr>
        <w:spacing w:after="0" w:line="240" w:lineRule="auto"/>
        <w:contextualSpacing/>
        <w:jc w:val="both"/>
        <w:rPr>
          <w:rFonts w:eastAsia="Times New Roman" w:cs="Calibri"/>
          <w:bCs/>
        </w:rPr>
      </w:pPr>
      <w:r w:rsidRPr="00C77C2A">
        <w:rPr>
          <w:rFonts w:eastAsia="Times New Roman" w:cs="Calibri"/>
          <w:bCs/>
        </w:rPr>
        <w:t>Zakonu o prostornom uređenju (Narodne novine, br. 153/13., 65/17., 114/18., 39/19., 98/19., 67/23.).</w:t>
      </w:r>
    </w:p>
    <w:p w14:paraId="418374C4" w14:textId="77777777" w:rsidR="00C77C2A" w:rsidRPr="00C77C2A" w:rsidRDefault="00C77C2A" w:rsidP="00C77C2A">
      <w:pPr>
        <w:spacing w:after="0" w:line="240" w:lineRule="auto"/>
        <w:ind w:left="720"/>
        <w:contextualSpacing/>
        <w:jc w:val="both"/>
        <w:rPr>
          <w:rFonts w:eastAsia="Times New Roman" w:cs="Calibri"/>
          <w:bCs/>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7FF15C16"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6B234EF4" w14:textId="77777777" w:rsidR="00C77C2A" w:rsidRPr="00C77C2A" w:rsidRDefault="00C77C2A" w:rsidP="00C77C2A">
            <w:pPr>
              <w:rPr>
                <w:rFonts w:eastAsia="Times New Roman" w:cs="Calibri"/>
                <w:b/>
                <w:bCs/>
              </w:rPr>
            </w:pPr>
            <w:r w:rsidRPr="00C77C2A">
              <w:rPr>
                <w:rFonts w:eastAsia="Times New Roman" w:cs="Calibri"/>
                <w:b/>
                <w:bCs/>
              </w:rPr>
              <w:t>Program 2304 ULAGANJE U PROSTORNO-PLANSKU DOKUMENTACIJU</w:t>
            </w:r>
          </w:p>
        </w:tc>
        <w:tc>
          <w:tcPr>
            <w:tcW w:w="1701" w:type="dxa"/>
            <w:tcBorders>
              <w:top w:val="single" w:sz="4" w:space="0" w:color="auto"/>
              <w:left w:val="single" w:sz="4" w:space="0" w:color="auto"/>
              <w:bottom w:val="single" w:sz="4" w:space="0" w:color="auto"/>
              <w:right w:val="single" w:sz="4" w:space="0" w:color="auto"/>
            </w:tcBorders>
            <w:noWrap/>
            <w:vAlign w:val="center"/>
          </w:tcPr>
          <w:p w14:paraId="4498D8FB"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tcPr>
          <w:p w14:paraId="36C8F637"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tcPr>
          <w:p w14:paraId="569A7E6F"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790F7B83" w14:textId="77777777" w:rsidTr="0064306B">
        <w:trPr>
          <w:trHeight w:val="841"/>
          <w:jc w:val="center"/>
        </w:trPr>
        <w:tc>
          <w:tcPr>
            <w:tcW w:w="3969" w:type="dxa"/>
            <w:tcBorders>
              <w:top w:val="single" w:sz="4" w:space="0" w:color="auto"/>
              <w:left w:val="single" w:sz="4" w:space="0" w:color="auto"/>
              <w:bottom w:val="single" w:sz="4" w:space="0" w:color="auto"/>
              <w:right w:val="single" w:sz="4" w:space="0" w:color="auto"/>
            </w:tcBorders>
            <w:noWrap/>
            <w:hideMark/>
          </w:tcPr>
          <w:p w14:paraId="6966AA2E" w14:textId="77777777" w:rsidR="00C77C2A" w:rsidRPr="00C77C2A" w:rsidRDefault="00C77C2A" w:rsidP="00C77C2A">
            <w:pPr>
              <w:rPr>
                <w:rFonts w:eastAsia="Times New Roman" w:cs="Calibri"/>
              </w:rPr>
            </w:pPr>
            <w:r w:rsidRPr="00C77C2A">
              <w:rPr>
                <w:rFonts w:eastAsia="Times New Roman" w:cs="Calibri"/>
              </w:rPr>
              <w:t>Tekući projekt T230001 DIGITALNA TRANSFORMACIJA PROSTORNOG PLANA UREĐENJA GRADA POŽEGE</w:t>
            </w:r>
          </w:p>
        </w:tc>
        <w:tc>
          <w:tcPr>
            <w:tcW w:w="1701" w:type="dxa"/>
            <w:tcBorders>
              <w:top w:val="single" w:sz="4" w:space="0" w:color="auto"/>
              <w:left w:val="single" w:sz="4" w:space="0" w:color="auto"/>
              <w:bottom w:val="single" w:sz="4" w:space="0" w:color="auto"/>
              <w:right w:val="single" w:sz="4" w:space="0" w:color="auto"/>
            </w:tcBorders>
            <w:noWrap/>
            <w:vAlign w:val="center"/>
          </w:tcPr>
          <w:p w14:paraId="229BA006" w14:textId="77777777" w:rsidR="00C77C2A" w:rsidRPr="00C77C2A" w:rsidRDefault="00C77C2A" w:rsidP="00C77C2A">
            <w:pPr>
              <w:jc w:val="right"/>
              <w:rPr>
                <w:rFonts w:eastAsia="Times New Roman" w:cs="Calibri"/>
                <w:i/>
                <w:iCs/>
              </w:rPr>
            </w:pPr>
            <w:r w:rsidRPr="00C77C2A">
              <w:rPr>
                <w:rFonts w:eastAsia="Times New Roman" w:cs="Calibri"/>
              </w:rPr>
              <w:t>25.000,00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756BC94" w14:textId="77777777" w:rsidR="00C77C2A" w:rsidRPr="00C77C2A" w:rsidRDefault="00C77C2A" w:rsidP="00C77C2A">
            <w:pPr>
              <w:jc w:val="right"/>
              <w:rPr>
                <w:rFonts w:eastAsia="Times New Roman" w:cs="Calibri"/>
              </w:rPr>
            </w:pPr>
            <w:r w:rsidRPr="00C77C2A">
              <w:rPr>
                <w:rFonts w:eastAsia="Times New Roman" w:cs="Calibri"/>
              </w:rPr>
              <w:t>-25.000,00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58D4EA8"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 xml:space="preserve">   0,00</w:t>
            </w:r>
            <w:r w:rsidRPr="00C77C2A">
              <w:rPr>
                <w:rFonts w:eastAsia="Times New Roman" w:cs="Calibri"/>
              </w:rPr>
              <w:fldChar w:fldCharType="end"/>
            </w:r>
          </w:p>
        </w:tc>
      </w:tr>
      <w:tr w:rsidR="00C77C2A" w:rsidRPr="00C77C2A" w14:paraId="2607E878"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620253CA"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0E554853"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25.000,00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8C446C1"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-25.000,00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CDB5992"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 xml:space="preserve">   0,00</w:t>
            </w:r>
            <w:r w:rsidRPr="00C77C2A">
              <w:rPr>
                <w:rFonts w:eastAsia="Times New Roman" w:cs="Calibri"/>
                <w:b/>
                <w:bCs/>
              </w:rPr>
              <w:fldChar w:fldCharType="end"/>
            </w:r>
          </w:p>
        </w:tc>
      </w:tr>
    </w:tbl>
    <w:p w14:paraId="186E0070" w14:textId="77777777" w:rsidR="00C77C2A" w:rsidRPr="00C77C2A" w:rsidRDefault="00C77C2A" w:rsidP="00C77C2A">
      <w:pPr>
        <w:spacing w:after="0" w:line="240" w:lineRule="auto"/>
        <w:jc w:val="both"/>
        <w:rPr>
          <w:rFonts w:eastAsia="Times New Roman" w:cs="Calibri"/>
          <w:b/>
        </w:rPr>
      </w:pPr>
    </w:p>
    <w:p w14:paraId="4F138F0B" w14:textId="77777777" w:rsidR="00C77C2A" w:rsidRPr="00C77C2A" w:rsidRDefault="00C77C2A" w:rsidP="00C77C2A">
      <w:pPr>
        <w:spacing w:after="0" w:line="240" w:lineRule="auto"/>
        <w:jc w:val="both"/>
        <w:rPr>
          <w:rFonts w:eastAsia="Times New Roman" w:cs="Calibri"/>
          <w:bCs/>
        </w:rPr>
      </w:pPr>
      <w:r w:rsidRPr="00C77C2A">
        <w:rPr>
          <w:rFonts w:eastAsia="Times New Roman" w:cs="Calibri"/>
          <w:b/>
        </w:rPr>
        <w:t xml:space="preserve">Projekt Digitalna transformacija prostornog plana uređenja Grada Požege </w:t>
      </w:r>
      <w:r w:rsidRPr="00C77C2A">
        <w:rPr>
          <w:rFonts w:eastAsia="Times New Roman" w:cs="Calibri"/>
          <w:bCs/>
        </w:rPr>
        <w:t>– transformacija postojećeg Prostornog plana uređenja Grada Požege u digitalni oblik.</w:t>
      </w:r>
      <w:r w:rsidRPr="00C77C2A">
        <w:rPr>
          <w:rFonts w:eastAsia="Aptos" w:cs="Calibri"/>
          <w:kern w:val="0"/>
          <w:lang w:val="hr" w:eastAsia="hr-HR"/>
          <w14:ligatures w14:val="none"/>
        </w:rPr>
        <w:t xml:space="preserve"> U</w:t>
      </w:r>
      <w:r w:rsidRPr="00C77C2A">
        <w:rPr>
          <w:rFonts w:eastAsia="Times New Roman" w:cs="Calibri"/>
          <w:bCs/>
        </w:rPr>
        <w:t>mjesto transformacije postojećeg prostornog plana potrebno je pristupiti procesu izmjene i dopune istog.</w:t>
      </w:r>
    </w:p>
    <w:p w14:paraId="3C638857" w14:textId="77777777" w:rsidR="00C77C2A" w:rsidRPr="00C77C2A" w:rsidRDefault="00C77C2A" w:rsidP="00C77C2A">
      <w:pPr>
        <w:spacing w:after="0" w:line="240" w:lineRule="auto"/>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78062CFC" w14:textId="77777777" w:rsidTr="0064306B">
        <w:trPr>
          <w:trHeight w:val="465"/>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172484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84C6B8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6C593F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4CA9C5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BDB6F4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C488B7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61B7FE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57B05AB6" w14:textId="77777777" w:rsidTr="0064306B">
        <w:trPr>
          <w:trHeight w:val="40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FF8B39D"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Prostorni plan nove generacije putem elektroničkog sustava "ePlanovi"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30F4F73"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 xml:space="preserve">Izrada nacrta prijedloga transformiranog plana od strane stručnog izrađivača koji se izrađuje putem elektroničkog </w:t>
            </w:r>
            <w:r w:rsidRPr="00C77C2A">
              <w:rPr>
                <w:rFonts w:eastAsia="Times New Roman" w:cs="Calibri"/>
                <w:sz w:val="20"/>
                <w:szCs w:val="20"/>
              </w:rPr>
              <w:lastRenderedPageBreak/>
              <w:t>sustava "ePlanovi“</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D67B83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lastRenderedPageBreak/>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F12A36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91320D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E0FA4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EE6BF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r>
    </w:tbl>
    <w:p w14:paraId="2394E7B0" w14:textId="77777777" w:rsidR="00C77C2A" w:rsidRPr="00C77C2A" w:rsidRDefault="00C77C2A" w:rsidP="00C77C2A">
      <w:pPr>
        <w:spacing w:after="0" w:line="240" w:lineRule="auto"/>
        <w:ind w:right="-108"/>
        <w:jc w:val="both"/>
        <w:rPr>
          <w:rFonts w:eastAsia="Times New Roman" w:cs="Calibri"/>
          <w:b/>
        </w:rPr>
      </w:pPr>
    </w:p>
    <w:p w14:paraId="2289102C" w14:textId="77777777" w:rsidR="00C77C2A" w:rsidRPr="00C77C2A" w:rsidRDefault="00C77C2A" w:rsidP="00C77C2A">
      <w:pPr>
        <w:spacing w:after="0" w:line="240" w:lineRule="auto"/>
        <w:ind w:right="-108"/>
        <w:jc w:val="both"/>
        <w:rPr>
          <w:rFonts w:eastAsia="Times New Roman" w:cs="Calibri"/>
          <w:b/>
        </w:rPr>
      </w:pPr>
      <w:r w:rsidRPr="00C77C2A">
        <w:rPr>
          <w:rFonts w:eastAsia="Times New Roman" w:cs="Calibri"/>
          <w:b/>
        </w:rPr>
        <w:t xml:space="preserve">NAZIV PROGRAMA: OSIGURANJE POMOĆNIKA U NASTAVI ZA OSOBE U POTEŠKOĆAMA U RAZVOJU </w:t>
      </w:r>
    </w:p>
    <w:p w14:paraId="7F3E3B87" w14:textId="77777777" w:rsidR="00C77C2A" w:rsidRPr="00C77C2A" w:rsidRDefault="00C77C2A" w:rsidP="00C77C2A">
      <w:pPr>
        <w:spacing w:after="0" w:line="240" w:lineRule="auto"/>
        <w:ind w:right="-108"/>
        <w:jc w:val="both"/>
        <w:rPr>
          <w:rFonts w:eastAsia="Times New Roman" w:cs="Calibri"/>
          <w:b/>
        </w:rPr>
      </w:pPr>
    </w:p>
    <w:p w14:paraId="117E9831" w14:textId="77777777" w:rsidR="00C77C2A" w:rsidRPr="00C77C2A" w:rsidRDefault="00C77C2A" w:rsidP="00C77C2A">
      <w:pPr>
        <w:suppressAutoHyphens/>
        <w:spacing w:after="0" w:line="240" w:lineRule="auto"/>
        <w:ind w:right="-108" w:firstLine="720"/>
        <w:jc w:val="both"/>
        <w:rPr>
          <w:rFonts w:eastAsia="Times New Roman" w:cs="Calibri"/>
          <w:lang w:eastAsia="zh-CN"/>
        </w:rPr>
      </w:pPr>
      <w:r w:rsidRPr="00C77C2A">
        <w:rPr>
          <w:rFonts w:eastAsia="Times New Roman" w:cs="Calibri"/>
          <w:lang w:eastAsia="zh-CN"/>
        </w:rPr>
        <w:t>Cilj projekta je pružiti potporu uključivanju učenika s teškoćama u razvoju u osnovnoškolskim odgojno-obrazovnim ustanovama kako bi se osigurali uvjeti za poboljšanje njihovih obrazovnih postignuća, uspješniju socijalizaciju i emocionalno funkcioniranje.</w:t>
      </w:r>
    </w:p>
    <w:p w14:paraId="40A143E0" w14:textId="77777777" w:rsidR="00C77C2A" w:rsidRPr="00C77C2A" w:rsidRDefault="00C77C2A" w:rsidP="00C77C2A">
      <w:pPr>
        <w:suppressAutoHyphens/>
        <w:spacing w:after="0" w:line="240" w:lineRule="auto"/>
        <w:ind w:right="-108" w:firstLine="720"/>
        <w:jc w:val="both"/>
        <w:rPr>
          <w:rFonts w:eastAsia="Times New Roman" w:cs="Calibri"/>
          <w:lang w:eastAsia="zh-CN"/>
        </w:rPr>
      </w:pPr>
    </w:p>
    <w:p w14:paraId="05B5CB6F" w14:textId="77777777" w:rsidR="00C77C2A" w:rsidRPr="00C77C2A" w:rsidRDefault="00C77C2A" w:rsidP="00C77C2A">
      <w:pPr>
        <w:spacing w:after="0" w:line="240" w:lineRule="auto"/>
        <w:ind w:right="-108"/>
        <w:jc w:val="both"/>
        <w:rPr>
          <w:rFonts w:eastAsia="Times New Roman" w:cs="Calibri"/>
        </w:rPr>
      </w:pPr>
      <w:r w:rsidRPr="00C77C2A">
        <w:rPr>
          <w:rFonts w:eastAsia="Times New Roman" w:cs="Calibri"/>
          <w:b/>
          <w:bCs/>
        </w:rPr>
        <w:t>Zakonska osnova za uvođenje programa</w:t>
      </w:r>
      <w:r w:rsidRPr="00C77C2A">
        <w:rPr>
          <w:rFonts w:eastAsia="Times New Roman" w:cs="Calibri"/>
        </w:rPr>
        <w:t>:</w:t>
      </w:r>
    </w:p>
    <w:p w14:paraId="2A4A19BF" w14:textId="77777777" w:rsidR="00C77C2A" w:rsidRPr="00C77C2A" w:rsidRDefault="00C77C2A">
      <w:pPr>
        <w:numPr>
          <w:ilvl w:val="0"/>
          <w:numId w:val="50"/>
        </w:numPr>
        <w:spacing w:after="0" w:line="240" w:lineRule="auto"/>
        <w:contextualSpacing/>
        <w:jc w:val="both"/>
        <w:rPr>
          <w:rFonts w:eastAsia="Times New Roman" w:cs="Calibri"/>
          <w:lang w:eastAsia="zh-CN"/>
        </w:rPr>
      </w:pPr>
      <w:r w:rsidRPr="00C77C2A">
        <w:rPr>
          <w:rFonts w:eastAsia="Times New Roman" w:cs="Calibri"/>
          <w:lang w:eastAsia="zh-CN"/>
        </w:rPr>
        <w:t>Operativni program Učinkoviti ljudski potencijali 2021.-2027.</w:t>
      </w:r>
    </w:p>
    <w:p w14:paraId="77CA859B" w14:textId="77777777" w:rsidR="00C77C2A" w:rsidRPr="00C77C2A" w:rsidRDefault="00C77C2A">
      <w:pPr>
        <w:numPr>
          <w:ilvl w:val="0"/>
          <w:numId w:val="50"/>
        </w:numPr>
        <w:spacing w:after="0" w:line="240" w:lineRule="auto"/>
        <w:contextualSpacing/>
        <w:jc w:val="both"/>
        <w:rPr>
          <w:rFonts w:eastAsia="Times New Roman" w:cs="Calibri"/>
          <w:lang w:eastAsia="zh-CN"/>
        </w:rPr>
      </w:pPr>
      <w:r w:rsidRPr="00C77C2A">
        <w:rPr>
          <w:rFonts w:eastAsia="Times New Roman" w:cs="Calibri"/>
          <w:lang w:eastAsia="zh-CN"/>
        </w:rPr>
        <w:t xml:space="preserve">Pravilnik o osnovnoškolskom i srednjoškolskom odgoju i obrazovanju učenika s teškoćama u razvoju (Narodne novine, broj: 24/15.), </w:t>
      </w:r>
    </w:p>
    <w:p w14:paraId="2F74879E" w14:textId="77777777" w:rsidR="00C77C2A" w:rsidRPr="00C77C2A" w:rsidRDefault="00C77C2A">
      <w:pPr>
        <w:numPr>
          <w:ilvl w:val="0"/>
          <w:numId w:val="50"/>
        </w:numPr>
        <w:spacing w:after="0" w:line="240" w:lineRule="auto"/>
        <w:contextualSpacing/>
        <w:jc w:val="both"/>
        <w:rPr>
          <w:rFonts w:eastAsia="Times New Roman" w:cs="Calibri"/>
          <w:lang w:eastAsia="zh-CN"/>
        </w:rPr>
      </w:pPr>
      <w:r w:rsidRPr="00C77C2A">
        <w:rPr>
          <w:rFonts w:eastAsia="Times New Roman" w:cs="Calibri"/>
          <w:lang w:eastAsia="zh-CN"/>
        </w:rPr>
        <w:t>Zakon o osobnoj asistenciji (Narodne novine, broj 71/23.),</w:t>
      </w:r>
    </w:p>
    <w:p w14:paraId="24837910" w14:textId="77777777" w:rsidR="00C77C2A" w:rsidRPr="00C77C2A" w:rsidRDefault="00C77C2A">
      <w:pPr>
        <w:numPr>
          <w:ilvl w:val="0"/>
          <w:numId w:val="50"/>
        </w:numPr>
        <w:spacing w:after="0" w:line="240" w:lineRule="auto"/>
        <w:contextualSpacing/>
        <w:jc w:val="both"/>
        <w:rPr>
          <w:rFonts w:eastAsia="Times New Roman" w:cs="Calibri"/>
          <w:lang w:eastAsia="zh-CN"/>
        </w:rPr>
      </w:pPr>
      <w:r w:rsidRPr="00C77C2A">
        <w:rPr>
          <w:rFonts w:eastAsia="Times New Roman" w:cs="Calibri"/>
          <w:lang w:eastAsia="zh-CN"/>
        </w:rPr>
        <w:t>Pravilnik o pomoćnicima u nastavi i stručnim komunikacijskim posrednicima (Narodne novine, broj: 85/2024.) i</w:t>
      </w:r>
    </w:p>
    <w:p w14:paraId="62C82B49" w14:textId="77777777" w:rsidR="00C77C2A" w:rsidRPr="00C77C2A" w:rsidRDefault="00C77C2A">
      <w:pPr>
        <w:numPr>
          <w:ilvl w:val="0"/>
          <w:numId w:val="50"/>
        </w:numPr>
        <w:spacing w:after="0" w:line="240" w:lineRule="auto"/>
        <w:contextualSpacing/>
        <w:jc w:val="both"/>
        <w:rPr>
          <w:rFonts w:eastAsia="Times New Roman" w:cs="Calibri"/>
          <w:lang w:eastAsia="zh-CN"/>
        </w:rPr>
      </w:pPr>
      <w:r w:rsidRPr="00C77C2A">
        <w:rPr>
          <w:rFonts w:eastAsia="Times New Roman" w:cs="Calibri"/>
          <w:lang w:eastAsia="zh-CN"/>
        </w:rPr>
        <w:t xml:space="preserve">Zakon o odgoju i obrazovanju u osnovnoj i srednjoj školi </w:t>
      </w:r>
      <w:bookmarkStart w:id="12" w:name="_Hlk88647685"/>
      <w:r w:rsidRPr="00C77C2A">
        <w:rPr>
          <w:rFonts w:eastAsia="Times New Roman" w:cs="Calibri"/>
          <w:lang w:eastAsia="zh-CN"/>
        </w:rPr>
        <w:t>(Narodne novine, broj: 87/08., 86/09., 92/10., 105/10., 90/11., 5/12., 16/12., 86/12., 126/12., 94/13., 152/14., 07/17., 68/18., 98/19., 64/20., 151/22., 155/23. i 156/23.).</w:t>
      </w:r>
      <w:bookmarkEnd w:id="12"/>
    </w:p>
    <w:p w14:paraId="34316C82" w14:textId="77777777" w:rsidR="00C77C2A" w:rsidRPr="00C77C2A" w:rsidRDefault="00C77C2A" w:rsidP="00C77C2A">
      <w:pPr>
        <w:spacing w:after="0" w:line="240" w:lineRule="auto"/>
        <w:ind w:left="720"/>
        <w:contextualSpacing/>
        <w:jc w:val="both"/>
        <w:rPr>
          <w:rFonts w:eastAsia="Times New Roman" w:cs="Calibri"/>
          <w:lang w:eastAsia="zh-CN"/>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51C9093F"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671C7AA9" w14:textId="77777777" w:rsidR="00C77C2A" w:rsidRPr="00C77C2A" w:rsidRDefault="00C77C2A" w:rsidP="00C77C2A">
            <w:pPr>
              <w:rPr>
                <w:rFonts w:eastAsia="Times New Roman" w:cs="Calibri"/>
                <w:b/>
                <w:bCs/>
              </w:rPr>
            </w:pPr>
            <w:r w:rsidRPr="00C77C2A">
              <w:rPr>
                <w:rFonts w:eastAsia="Times New Roman" w:cs="Calibri"/>
                <w:b/>
                <w:bCs/>
              </w:rPr>
              <w:t>PROGRAM 2305 OSIGURANJE POMOĆNIKA U NASTAVI ZA OSOBE S POTEŠKOĆAMA U RAZVOJU</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A9A9184"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6CD52EA"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DF2AC4E"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6CF66FD4"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287498B8" w14:textId="77777777" w:rsidR="00C77C2A" w:rsidRPr="00C77C2A" w:rsidRDefault="00C77C2A" w:rsidP="00C77C2A">
            <w:pPr>
              <w:rPr>
                <w:rFonts w:eastAsia="Times New Roman" w:cs="Calibri"/>
              </w:rPr>
            </w:pPr>
            <w:r w:rsidRPr="00C77C2A">
              <w:rPr>
                <w:rFonts w:eastAsia="Times New Roman" w:cs="Calibri"/>
              </w:rPr>
              <w:t>Tekući projekt T230005 PROJEKT „PETICA ZA DVOJE – VIII. FAZA“</w:t>
            </w:r>
          </w:p>
        </w:tc>
        <w:tc>
          <w:tcPr>
            <w:tcW w:w="1701" w:type="dxa"/>
            <w:tcBorders>
              <w:top w:val="single" w:sz="4" w:space="0" w:color="auto"/>
              <w:left w:val="single" w:sz="4" w:space="0" w:color="auto"/>
              <w:bottom w:val="single" w:sz="4" w:space="0" w:color="auto"/>
              <w:right w:val="single" w:sz="4" w:space="0" w:color="auto"/>
            </w:tcBorders>
            <w:noWrap/>
            <w:vAlign w:val="center"/>
          </w:tcPr>
          <w:p w14:paraId="1C1394BA" w14:textId="77777777" w:rsidR="00C77C2A" w:rsidRPr="00C77C2A" w:rsidRDefault="00C77C2A" w:rsidP="00C77C2A">
            <w:pPr>
              <w:jc w:val="right"/>
              <w:rPr>
                <w:rFonts w:eastAsia="Times New Roman" w:cs="Calibri"/>
                <w:i/>
                <w:iCs/>
              </w:rPr>
            </w:pPr>
            <w:r w:rsidRPr="00C77C2A">
              <w:rPr>
                <w:rFonts w:eastAsia="Times New Roman" w:cs="Calibri"/>
              </w:rPr>
              <w:t>608.500,00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63D5ACB" w14:textId="77777777" w:rsidR="00C77C2A" w:rsidRPr="00C77C2A" w:rsidRDefault="00C77C2A" w:rsidP="00C77C2A">
            <w:pPr>
              <w:jc w:val="right"/>
              <w:rPr>
                <w:rFonts w:eastAsia="Times New Roman" w:cs="Calibri"/>
              </w:rPr>
            </w:pPr>
            <w:r w:rsidRPr="00C77C2A">
              <w:rPr>
                <w:rFonts w:eastAsia="Times New Roman" w:cs="Calibri"/>
              </w:rPr>
              <w:t>9.253,00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AD0F290"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617.753,00</w:t>
            </w:r>
            <w:r w:rsidRPr="00C77C2A">
              <w:rPr>
                <w:rFonts w:eastAsia="Times New Roman" w:cs="Calibri"/>
              </w:rPr>
              <w:fldChar w:fldCharType="end"/>
            </w:r>
          </w:p>
        </w:tc>
      </w:tr>
      <w:tr w:rsidR="00C77C2A" w:rsidRPr="00C77C2A" w14:paraId="5FD1F31E"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452CF90C"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695B23E3"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608.500,00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687CB632"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9.253,00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3668A3D"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617.753,00</w:t>
            </w:r>
            <w:r w:rsidRPr="00C77C2A">
              <w:rPr>
                <w:rFonts w:eastAsia="Times New Roman" w:cs="Calibri"/>
                <w:b/>
                <w:bCs/>
              </w:rPr>
              <w:fldChar w:fldCharType="end"/>
            </w:r>
          </w:p>
        </w:tc>
      </w:tr>
    </w:tbl>
    <w:p w14:paraId="14689F24" w14:textId="77777777" w:rsidR="00C77C2A" w:rsidRPr="00C77C2A" w:rsidRDefault="00C77C2A" w:rsidP="00C77C2A">
      <w:pPr>
        <w:spacing w:after="0" w:line="240" w:lineRule="auto"/>
        <w:jc w:val="both"/>
        <w:rPr>
          <w:rFonts w:eastAsia="Times New Roman" w:cs="Calibri"/>
          <w:b/>
        </w:rPr>
      </w:pPr>
    </w:p>
    <w:p w14:paraId="0CADE85F" w14:textId="77777777" w:rsidR="00C77C2A" w:rsidRPr="00C77C2A" w:rsidRDefault="00C77C2A" w:rsidP="00C77C2A">
      <w:pPr>
        <w:spacing w:after="0" w:line="240" w:lineRule="auto"/>
        <w:jc w:val="both"/>
        <w:rPr>
          <w:rFonts w:eastAsia="Times New Roman" w:cs="Calibri"/>
          <w:bCs/>
        </w:rPr>
      </w:pPr>
      <w:r w:rsidRPr="00C77C2A">
        <w:rPr>
          <w:rFonts w:eastAsia="Times New Roman" w:cs="Calibri"/>
          <w:b/>
        </w:rPr>
        <w:t>Projekt „PETICA ZA DVOJE – VIII. FAZA“</w:t>
      </w:r>
      <w:r w:rsidRPr="00C77C2A">
        <w:rPr>
          <w:rFonts w:eastAsia="Times New Roman" w:cs="Calibri"/>
          <w:bCs/>
        </w:rPr>
        <w:t>– odnosi se na nastavak projekta Petica za dvoje – VIII. faza. Do smanjenje je došlo iz razloga jer je obuhvaćen manji broj učenika u novoj školskoj godini 2025./2026.</w:t>
      </w:r>
    </w:p>
    <w:p w14:paraId="06B83226" w14:textId="77777777" w:rsidR="00C77C2A" w:rsidRPr="00C77C2A" w:rsidRDefault="00C77C2A" w:rsidP="00C77C2A">
      <w:pPr>
        <w:spacing w:after="0" w:line="240" w:lineRule="auto"/>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44CA6E4F" w14:textId="77777777" w:rsidTr="0064306B">
        <w:trPr>
          <w:trHeight w:val="465"/>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36880A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B1D080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3CA8BB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C5F307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D3338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36C83E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0D282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28277E91" w14:textId="77777777" w:rsidTr="0064306B">
        <w:trPr>
          <w:trHeight w:val="40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4F69622"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Osobe obuhvaćene projektima socijalne inkluzije Petica za dvoje – VII faza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2EA4A21"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osoba obuhvaćenih projektima socijalne inkluzije</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12A9B2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A8FAFE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111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5B8D8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111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523E4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2B09E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108</w:t>
            </w:r>
          </w:p>
        </w:tc>
      </w:tr>
    </w:tbl>
    <w:p w14:paraId="0E2F5B7E" w14:textId="77777777" w:rsidR="00C77C2A" w:rsidRPr="00C77C2A" w:rsidRDefault="00C77C2A" w:rsidP="00C77C2A">
      <w:pPr>
        <w:spacing w:after="0" w:line="240" w:lineRule="auto"/>
        <w:ind w:right="-108"/>
        <w:jc w:val="both"/>
        <w:rPr>
          <w:rFonts w:eastAsia="Times New Roman" w:cs="Calibri"/>
          <w:b/>
        </w:rPr>
      </w:pPr>
    </w:p>
    <w:p w14:paraId="49D5A9F2" w14:textId="77777777" w:rsidR="00C77C2A" w:rsidRPr="00C77C2A" w:rsidRDefault="00C77C2A" w:rsidP="00C77C2A">
      <w:pPr>
        <w:spacing w:after="0" w:line="240" w:lineRule="auto"/>
        <w:ind w:right="-108"/>
        <w:jc w:val="both"/>
        <w:rPr>
          <w:rFonts w:eastAsia="Times New Roman" w:cs="Calibri"/>
          <w:b/>
        </w:rPr>
      </w:pPr>
      <w:r w:rsidRPr="00C77C2A">
        <w:rPr>
          <w:rFonts w:eastAsia="Times New Roman" w:cs="Calibri"/>
          <w:b/>
        </w:rPr>
        <w:t>NAZIV PROGRAMA: POTICANJE RURALNOG RAZVOJA</w:t>
      </w:r>
    </w:p>
    <w:p w14:paraId="24E57318" w14:textId="77777777" w:rsidR="00C77C2A" w:rsidRPr="00C77C2A" w:rsidRDefault="00C77C2A" w:rsidP="00C77C2A">
      <w:pPr>
        <w:spacing w:after="0" w:line="240" w:lineRule="auto"/>
        <w:ind w:right="-108"/>
        <w:jc w:val="both"/>
        <w:rPr>
          <w:rFonts w:eastAsia="Times New Roman" w:cs="Calibri"/>
          <w:b/>
        </w:rPr>
      </w:pPr>
    </w:p>
    <w:p w14:paraId="117D32D1" w14:textId="77777777" w:rsidR="00C77C2A" w:rsidRPr="00C77C2A" w:rsidRDefault="00C77C2A" w:rsidP="00C77C2A">
      <w:pPr>
        <w:spacing w:after="0" w:line="240" w:lineRule="auto"/>
        <w:ind w:right="-108" w:firstLine="720"/>
        <w:jc w:val="both"/>
        <w:rPr>
          <w:rFonts w:eastAsia="Times New Roman" w:cs="Calibri"/>
        </w:rPr>
      </w:pPr>
      <w:r w:rsidRPr="00C77C2A">
        <w:rPr>
          <w:rFonts w:eastAsia="Times New Roman" w:cs="Calibri"/>
        </w:rPr>
        <w:t xml:space="preserve">Cilj Grada Požege kroz LOKALNU AKCIJSKU GRUPU (LAG) Barun Trenk je udruživanje s partnerima iz javnog i privatnog sektora kako bi se postigla sinergija, zajedničko vlasništvo te kritična masa potrebna za poboljšanje ekonomske konkurentnosti područja. Grad Požega će na ovaj način moći sudjelovati u zajedničkim projektima i međusektorskim akcijama te na taj način doprinijeti razvoju pojedinih područja grada i prigradskih naselja. </w:t>
      </w:r>
    </w:p>
    <w:p w14:paraId="0B134044" w14:textId="77777777" w:rsidR="00C77C2A" w:rsidRPr="00C77C2A" w:rsidRDefault="00C77C2A" w:rsidP="00C77C2A">
      <w:pPr>
        <w:spacing w:after="0" w:line="240" w:lineRule="auto"/>
        <w:ind w:right="-108" w:firstLine="720"/>
        <w:jc w:val="both"/>
        <w:rPr>
          <w:rFonts w:eastAsia="Times New Roman" w:cs="Calibri"/>
        </w:rPr>
      </w:pPr>
    </w:p>
    <w:p w14:paraId="7C9516FD" w14:textId="77777777" w:rsidR="00C77C2A" w:rsidRPr="00C77C2A" w:rsidRDefault="00C77C2A" w:rsidP="00C77C2A">
      <w:pPr>
        <w:spacing w:after="0" w:line="240" w:lineRule="auto"/>
        <w:ind w:right="-108"/>
        <w:jc w:val="both"/>
        <w:rPr>
          <w:rFonts w:eastAsia="Times New Roman" w:cs="Calibri"/>
          <w:b/>
          <w:bCs/>
        </w:rPr>
      </w:pPr>
      <w:r w:rsidRPr="00C77C2A">
        <w:rPr>
          <w:rFonts w:eastAsia="Times New Roman" w:cs="Calibri"/>
          <w:b/>
          <w:bCs/>
        </w:rPr>
        <w:t>Zakonska osnova za uvođenje programa:</w:t>
      </w:r>
    </w:p>
    <w:p w14:paraId="7E9FE124" w14:textId="77777777" w:rsidR="00C77C2A" w:rsidRPr="00C77C2A" w:rsidRDefault="00C77C2A">
      <w:pPr>
        <w:numPr>
          <w:ilvl w:val="0"/>
          <w:numId w:val="50"/>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 xml:space="preserve">Zakon o regionalnom razvoju Republike Hrvatske (Narodne novine, broj: 147/14., 123/17., 118/18.), </w:t>
      </w:r>
    </w:p>
    <w:p w14:paraId="568D1E62" w14:textId="77777777" w:rsidR="00C77C2A" w:rsidRPr="00C77C2A" w:rsidRDefault="00C77C2A">
      <w:pPr>
        <w:numPr>
          <w:ilvl w:val="0"/>
          <w:numId w:val="50"/>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lastRenderedPageBreak/>
        <w:t xml:space="preserve">Zakon o poljoprivredi (Narodne novine, broj: 118/18., 42/20., 127/20., 52/21., 152/22. i 152/24.), </w:t>
      </w:r>
    </w:p>
    <w:p w14:paraId="7ED37CA0" w14:textId="77777777" w:rsidR="00C77C2A" w:rsidRPr="00C77C2A" w:rsidRDefault="00C77C2A">
      <w:pPr>
        <w:numPr>
          <w:ilvl w:val="0"/>
          <w:numId w:val="50"/>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Zakon o institucionalnom okviru za korištenje fondova Europske unije u Republici Hrvatskoj (Narodne novine, broj: 116/21. i 31/25.).</w:t>
      </w:r>
    </w:p>
    <w:p w14:paraId="1260FCF7" w14:textId="77777777" w:rsidR="00C77C2A" w:rsidRPr="00C77C2A" w:rsidRDefault="00C77C2A" w:rsidP="00C77C2A">
      <w:pPr>
        <w:suppressAutoHyphens/>
        <w:spacing w:after="0" w:line="240" w:lineRule="auto"/>
        <w:ind w:left="720" w:right="-108"/>
        <w:contextualSpacing/>
        <w:jc w:val="both"/>
        <w:rPr>
          <w:rFonts w:eastAsia="Times New Roman" w:cs="Calibri"/>
          <w:lang w:eastAsia="zh-CN"/>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763F8433"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2DD54681" w14:textId="77777777" w:rsidR="00C77C2A" w:rsidRPr="00C77C2A" w:rsidRDefault="00C77C2A" w:rsidP="00C77C2A">
            <w:pPr>
              <w:rPr>
                <w:rFonts w:eastAsia="Times New Roman" w:cs="Calibri"/>
                <w:b/>
                <w:bCs/>
              </w:rPr>
            </w:pPr>
            <w:r w:rsidRPr="00C77C2A">
              <w:rPr>
                <w:rFonts w:eastAsia="Times New Roman" w:cs="Calibri"/>
                <w:b/>
                <w:bCs/>
              </w:rPr>
              <w:t>PROGRAM 2306 POTICANJE RURALNOG RAZVOJA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9FE943C"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689A5AD"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9A5BC8F"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65D4CCC4"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7DBF98F3" w14:textId="77777777" w:rsidR="00C77C2A" w:rsidRPr="00C77C2A" w:rsidRDefault="00C77C2A" w:rsidP="00C77C2A">
            <w:pPr>
              <w:rPr>
                <w:rFonts w:eastAsia="Times New Roman" w:cs="Calibri"/>
              </w:rPr>
            </w:pPr>
            <w:r w:rsidRPr="00C77C2A">
              <w:rPr>
                <w:rFonts w:eastAsia="Times New Roman" w:cs="Calibri"/>
              </w:rPr>
              <w:t>Tekući projekt T230001 LOKALNA AKCIJSKA GRUPA - LAG</w:t>
            </w:r>
          </w:p>
        </w:tc>
        <w:tc>
          <w:tcPr>
            <w:tcW w:w="1701" w:type="dxa"/>
            <w:tcBorders>
              <w:top w:val="single" w:sz="4" w:space="0" w:color="auto"/>
              <w:left w:val="single" w:sz="4" w:space="0" w:color="auto"/>
              <w:bottom w:val="single" w:sz="4" w:space="0" w:color="auto"/>
              <w:right w:val="single" w:sz="4" w:space="0" w:color="auto"/>
            </w:tcBorders>
            <w:noWrap/>
            <w:vAlign w:val="center"/>
          </w:tcPr>
          <w:p w14:paraId="3A5BAF5E" w14:textId="77777777" w:rsidR="00C77C2A" w:rsidRPr="00C77C2A" w:rsidRDefault="00C77C2A" w:rsidP="00C77C2A">
            <w:pPr>
              <w:jc w:val="right"/>
              <w:rPr>
                <w:rFonts w:eastAsia="Times New Roman" w:cs="Calibri"/>
              </w:rPr>
            </w:pPr>
            <w:r w:rsidRPr="00C77C2A">
              <w:rPr>
                <w:rFonts w:eastAsia="Times New Roman" w:cs="Calibri"/>
              </w:rPr>
              <w:t>2.000,00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A63842F"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6D2F384"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2.000,00</w:t>
            </w:r>
            <w:r w:rsidRPr="00C77C2A">
              <w:rPr>
                <w:rFonts w:eastAsia="Times New Roman" w:cs="Calibri"/>
              </w:rPr>
              <w:fldChar w:fldCharType="end"/>
            </w:r>
          </w:p>
        </w:tc>
      </w:tr>
      <w:tr w:rsidR="00C77C2A" w:rsidRPr="00C77C2A" w14:paraId="7E00CDED"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2FC075CA"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05738028"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2.000,00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B0833BB"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 xml:space="preserve">   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4B5656D"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2.000,00</w:t>
            </w:r>
            <w:r w:rsidRPr="00C77C2A">
              <w:rPr>
                <w:rFonts w:eastAsia="Times New Roman" w:cs="Calibri"/>
                <w:b/>
                <w:bCs/>
              </w:rPr>
              <w:fldChar w:fldCharType="end"/>
            </w:r>
          </w:p>
        </w:tc>
      </w:tr>
    </w:tbl>
    <w:p w14:paraId="7FE8FA4D" w14:textId="77777777" w:rsidR="00C77C2A" w:rsidRPr="00C77C2A" w:rsidRDefault="00C77C2A" w:rsidP="00C77C2A">
      <w:pPr>
        <w:suppressAutoHyphens/>
        <w:spacing w:after="0" w:line="240" w:lineRule="auto"/>
        <w:ind w:right="-108"/>
        <w:jc w:val="both"/>
        <w:rPr>
          <w:rFonts w:eastAsia="Times New Roman" w:cs="Calibri"/>
          <w:b/>
          <w:bCs/>
          <w:lang w:eastAsia="zh-CN"/>
        </w:rPr>
      </w:pPr>
    </w:p>
    <w:p w14:paraId="27D749E5" w14:textId="77777777" w:rsidR="00C77C2A" w:rsidRPr="00C77C2A" w:rsidRDefault="00C77C2A" w:rsidP="00C77C2A">
      <w:pPr>
        <w:suppressAutoHyphens/>
        <w:spacing w:after="0" w:line="240" w:lineRule="auto"/>
        <w:ind w:right="-108"/>
        <w:jc w:val="both"/>
        <w:rPr>
          <w:rFonts w:eastAsia="Times New Roman" w:cs="Calibri"/>
          <w:lang w:eastAsia="zh-CN"/>
        </w:rPr>
      </w:pPr>
      <w:r w:rsidRPr="00C77C2A">
        <w:rPr>
          <w:rFonts w:eastAsia="Times New Roman" w:cs="Calibri"/>
          <w:b/>
          <w:bCs/>
          <w:lang w:eastAsia="zh-CN"/>
        </w:rPr>
        <w:t>Lokalna akcijska grupa - LAG –</w:t>
      </w:r>
      <w:r w:rsidRPr="00C77C2A">
        <w:rPr>
          <w:rFonts w:eastAsia="Times New Roman" w:cs="Calibri"/>
          <w:lang w:eastAsia="zh-CN"/>
        </w:rPr>
        <w:t xml:space="preserve"> planirana sredstva se odnose na članarinu u LAG-u Barun Trenk.</w:t>
      </w:r>
    </w:p>
    <w:p w14:paraId="093A9BA7" w14:textId="77777777" w:rsidR="00C77C2A" w:rsidRPr="00C77C2A" w:rsidRDefault="00C77C2A" w:rsidP="00C77C2A">
      <w:pPr>
        <w:suppressAutoHyphens/>
        <w:spacing w:after="0" w:line="240" w:lineRule="auto"/>
        <w:ind w:right="-108"/>
        <w:jc w:val="both"/>
        <w:rPr>
          <w:rFonts w:eastAsia="Times New Roman" w:cs="Calibri"/>
          <w:lang w:eastAsia="zh-CN"/>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1417"/>
        <w:gridCol w:w="1417"/>
        <w:gridCol w:w="907"/>
        <w:gridCol w:w="1020"/>
        <w:gridCol w:w="1417"/>
        <w:gridCol w:w="1417"/>
        <w:gridCol w:w="1417"/>
      </w:tblGrid>
      <w:tr w:rsidR="00C77C2A" w:rsidRPr="00C77C2A" w14:paraId="0AB5F79F" w14:textId="77777777" w:rsidTr="0064306B">
        <w:trPr>
          <w:trHeight w:val="408"/>
          <w:jc w:val="center"/>
        </w:trPr>
        <w:tc>
          <w:tcPr>
            <w:tcW w:w="1417" w:type="dxa"/>
            <w:tcBorders>
              <w:top w:val="single" w:sz="4" w:space="0" w:color="00000A"/>
              <w:left w:val="single" w:sz="4" w:space="0" w:color="00000A"/>
              <w:bottom w:val="single" w:sz="4" w:space="0" w:color="00000A"/>
              <w:right w:val="single" w:sz="4" w:space="0" w:color="00000A"/>
            </w:tcBorders>
            <w:vAlign w:val="center"/>
            <w:hideMark/>
          </w:tcPr>
          <w:p w14:paraId="287217C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3C0628E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vAlign w:val="center"/>
            <w:hideMark/>
          </w:tcPr>
          <w:p w14:paraId="535BB49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vAlign w:val="center"/>
            <w:hideMark/>
          </w:tcPr>
          <w:p w14:paraId="002C68DE" w14:textId="77777777" w:rsidR="00C77C2A" w:rsidRPr="00C77C2A" w:rsidRDefault="00C77C2A" w:rsidP="00C77C2A">
            <w:pPr>
              <w:spacing w:after="0" w:line="240" w:lineRule="auto"/>
              <w:ind w:left="-26"/>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42BFB5D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4FB08F0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436B695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5FDAD525" w14:textId="77777777" w:rsidTr="0064306B">
        <w:trPr>
          <w:trHeight w:val="70"/>
          <w:jc w:val="center"/>
        </w:trPr>
        <w:tc>
          <w:tcPr>
            <w:tcW w:w="1417" w:type="dxa"/>
            <w:tcBorders>
              <w:top w:val="single" w:sz="4" w:space="0" w:color="00000A"/>
              <w:left w:val="single" w:sz="4" w:space="0" w:color="00000A"/>
              <w:bottom w:val="single" w:sz="4" w:space="0" w:color="00000A"/>
              <w:right w:val="single" w:sz="4" w:space="0" w:color="00000A"/>
            </w:tcBorders>
            <w:vAlign w:val="center"/>
            <w:hideMark/>
          </w:tcPr>
          <w:p w14:paraId="01E93248"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Provedeni projekata u sklopu LAG-a</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6A3AAB60"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 xml:space="preserve">Održano stručnih sastanaka </w:t>
            </w:r>
          </w:p>
        </w:tc>
        <w:tc>
          <w:tcPr>
            <w:tcW w:w="907" w:type="dxa"/>
            <w:tcBorders>
              <w:top w:val="single" w:sz="4" w:space="0" w:color="00000A"/>
              <w:left w:val="single" w:sz="4" w:space="0" w:color="00000A"/>
              <w:bottom w:val="single" w:sz="4" w:space="0" w:color="00000A"/>
              <w:right w:val="single" w:sz="4" w:space="0" w:color="00000A"/>
            </w:tcBorders>
            <w:vAlign w:val="center"/>
            <w:hideMark/>
          </w:tcPr>
          <w:p w14:paraId="67CD7D0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vAlign w:val="center"/>
            <w:hideMark/>
          </w:tcPr>
          <w:p w14:paraId="51438A9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vAlign w:val="center"/>
          </w:tcPr>
          <w:p w14:paraId="2729343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c>
          <w:tcPr>
            <w:tcW w:w="1417" w:type="dxa"/>
            <w:tcBorders>
              <w:top w:val="single" w:sz="4" w:space="0" w:color="00000A"/>
              <w:left w:val="single" w:sz="4" w:space="0" w:color="00000A"/>
              <w:bottom w:val="single" w:sz="4" w:space="0" w:color="00000A"/>
              <w:right w:val="single" w:sz="4" w:space="0" w:color="00000A"/>
            </w:tcBorders>
            <w:vAlign w:val="center"/>
          </w:tcPr>
          <w:p w14:paraId="72C464D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735D5D8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w:t>
            </w:r>
          </w:p>
        </w:tc>
      </w:tr>
    </w:tbl>
    <w:p w14:paraId="692FCE12" w14:textId="77777777" w:rsidR="00C77C2A" w:rsidRPr="00C77C2A" w:rsidRDefault="00C77C2A" w:rsidP="00C77C2A">
      <w:pPr>
        <w:spacing w:after="0" w:line="240" w:lineRule="auto"/>
        <w:ind w:right="-108"/>
        <w:jc w:val="both"/>
        <w:rPr>
          <w:rFonts w:eastAsia="Times New Roman" w:cs="Calibri"/>
          <w:b/>
        </w:rPr>
      </w:pPr>
    </w:p>
    <w:p w14:paraId="6A017C60" w14:textId="77777777" w:rsidR="00C77C2A" w:rsidRPr="00C77C2A" w:rsidRDefault="00C77C2A" w:rsidP="00C77C2A">
      <w:pPr>
        <w:spacing w:after="0" w:line="240" w:lineRule="auto"/>
        <w:ind w:right="-108"/>
        <w:jc w:val="both"/>
        <w:rPr>
          <w:rFonts w:eastAsia="Times New Roman" w:cs="Calibri"/>
          <w:b/>
        </w:rPr>
      </w:pPr>
      <w:r w:rsidRPr="00C77C2A">
        <w:rPr>
          <w:rFonts w:eastAsia="Times New Roman" w:cs="Calibri"/>
          <w:b/>
        </w:rPr>
        <w:t>NAZIV PROGRAMA: ZAŽELI –ZAPOŠLJAVANJE ŽENA</w:t>
      </w:r>
    </w:p>
    <w:p w14:paraId="560D6808" w14:textId="77777777" w:rsidR="00C77C2A" w:rsidRPr="00C77C2A" w:rsidRDefault="00C77C2A" w:rsidP="00C77C2A">
      <w:pPr>
        <w:spacing w:after="0" w:line="240" w:lineRule="auto"/>
        <w:ind w:right="-108"/>
        <w:jc w:val="both"/>
        <w:rPr>
          <w:rFonts w:eastAsia="Times New Roman" w:cs="Calibri"/>
          <w:b/>
        </w:rPr>
      </w:pPr>
    </w:p>
    <w:p w14:paraId="5B5CF018" w14:textId="77777777" w:rsidR="00C77C2A" w:rsidRPr="00C77C2A" w:rsidRDefault="00C77C2A" w:rsidP="00C77C2A">
      <w:pPr>
        <w:suppressAutoHyphens/>
        <w:spacing w:after="0" w:line="240" w:lineRule="auto"/>
        <w:ind w:firstLine="567"/>
        <w:jc w:val="both"/>
        <w:rPr>
          <w:rFonts w:eastAsia="Times New Roman" w:cs="Calibri"/>
          <w:lang w:eastAsia="zh-CN"/>
        </w:rPr>
      </w:pPr>
      <w:r w:rsidRPr="00C77C2A">
        <w:rPr>
          <w:rFonts w:eastAsia="Times New Roman" w:cs="Calibri"/>
          <w:bCs/>
          <w:lang w:eastAsia="zh-CN"/>
        </w:rPr>
        <w:t xml:space="preserve">Cilj programa je </w:t>
      </w:r>
      <w:r w:rsidRPr="00C77C2A">
        <w:rPr>
          <w:rFonts w:eastAsia="Times New Roman" w:cs="Calibri"/>
          <w:lang w:eastAsia="zh-CN"/>
        </w:rPr>
        <w:t>povećanje socijalne uključenosti i prevencija institucionalizacije ranjivih skupina osiguravanjem dugotrajne skrbi kroz pružanje usluge potpore i podrške u svakodnevnom životu starijim osobama i osobama s invaliditetom.</w:t>
      </w:r>
    </w:p>
    <w:p w14:paraId="1773A5DB" w14:textId="77777777" w:rsidR="00C77C2A" w:rsidRPr="00C77C2A" w:rsidRDefault="00C77C2A" w:rsidP="00C77C2A">
      <w:pPr>
        <w:suppressAutoHyphens/>
        <w:spacing w:after="0" w:line="240" w:lineRule="auto"/>
        <w:ind w:firstLine="567"/>
        <w:jc w:val="both"/>
        <w:rPr>
          <w:rFonts w:eastAsia="Times New Roman" w:cs="Calibri"/>
          <w:bCs/>
          <w:lang w:eastAsia="zh-CN"/>
        </w:rPr>
      </w:pPr>
    </w:p>
    <w:p w14:paraId="4AAE93EE" w14:textId="77777777" w:rsidR="00C77C2A" w:rsidRPr="00C77C2A" w:rsidRDefault="00C77C2A" w:rsidP="00C77C2A">
      <w:pPr>
        <w:suppressAutoHyphens/>
        <w:spacing w:after="0" w:line="240" w:lineRule="auto"/>
        <w:ind w:right="1"/>
        <w:contextualSpacing/>
        <w:jc w:val="both"/>
        <w:rPr>
          <w:rFonts w:eastAsia="Times New Roman" w:cs="Calibri"/>
          <w:b/>
          <w:bCs/>
          <w:lang w:eastAsia="zh-CN"/>
        </w:rPr>
      </w:pPr>
      <w:r w:rsidRPr="00C77C2A">
        <w:rPr>
          <w:rFonts w:eastAsia="Times New Roman" w:cs="Calibri"/>
          <w:b/>
          <w:bCs/>
          <w:lang w:eastAsia="zh-CN"/>
        </w:rPr>
        <w:t xml:space="preserve">Zakonska osnova za uvođenje programa: </w:t>
      </w:r>
    </w:p>
    <w:p w14:paraId="266DF558" w14:textId="77777777" w:rsidR="00C77C2A" w:rsidRPr="00C77C2A" w:rsidRDefault="00C77C2A">
      <w:pPr>
        <w:numPr>
          <w:ilvl w:val="0"/>
          <w:numId w:val="50"/>
        </w:numPr>
        <w:suppressAutoHyphens/>
        <w:spacing w:after="0" w:line="240" w:lineRule="auto"/>
        <w:ind w:right="1"/>
        <w:contextualSpacing/>
        <w:jc w:val="both"/>
        <w:rPr>
          <w:rFonts w:eastAsia="Times New Roman" w:cs="Calibri"/>
          <w:lang w:eastAsia="zh-CN"/>
        </w:rPr>
      </w:pPr>
      <w:r w:rsidRPr="00C77C2A">
        <w:rPr>
          <w:rFonts w:eastAsia="Times New Roman" w:cs="Calibri"/>
          <w:lang w:eastAsia="zh-CN"/>
        </w:rPr>
        <w:t xml:space="preserve">Ugovor o pristupanju Republike Hrvatske Europskoj uniji (Narodne novine, Međunarodni ugovori 2/2012), </w:t>
      </w:r>
    </w:p>
    <w:p w14:paraId="6369E950" w14:textId="77777777" w:rsidR="00C77C2A" w:rsidRPr="00C77C2A" w:rsidRDefault="00C77C2A">
      <w:pPr>
        <w:numPr>
          <w:ilvl w:val="0"/>
          <w:numId w:val="50"/>
        </w:numPr>
        <w:suppressAutoHyphens/>
        <w:spacing w:after="0" w:line="240" w:lineRule="auto"/>
        <w:ind w:right="1"/>
        <w:contextualSpacing/>
        <w:jc w:val="both"/>
        <w:rPr>
          <w:rFonts w:eastAsia="Times New Roman" w:cs="Calibri"/>
          <w:lang w:eastAsia="zh-CN"/>
        </w:rPr>
      </w:pPr>
      <w:r w:rsidRPr="00C77C2A">
        <w:rPr>
          <w:rFonts w:eastAsia="Times New Roman" w:cs="Calibri"/>
          <w:lang w:eastAsia="zh-CN"/>
        </w:rPr>
        <w:t>Zakon o institucionalnom okviru za korištenje fondova Europske unije u Republici Hrvatskoj (Narodne novine, broj: 116/21. i 31/25.).</w:t>
      </w:r>
    </w:p>
    <w:p w14:paraId="712892AD" w14:textId="77777777" w:rsidR="00C77C2A" w:rsidRPr="00C77C2A" w:rsidRDefault="00C77C2A">
      <w:pPr>
        <w:numPr>
          <w:ilvl w:val="0"/>
          <w:numId w:val="50"/>
        </w:numPr>
        <w:suppressAutoHyphens/>
        <w:spacing w:after="0" w:line="240" w:lineRule="auto"/>
        <w:ind w:right="-108"/>
        <w:contextualSpacing/>
        <w:jc w:val="both"/>
        <w:rPr>
          <w:rFonts w:eastAsia="Times New Roman" w:cs="Calibri"/>
          <w:lang w:eastAsia="zh-CN"/>
        </w:rPr>
      </w:pPr>
      <w:r w:rsidRPr="00C77C2A">
        <w:rPr>
          <w:rFonts w:eastAsia="Times New Roman" w:cs="Calibri"/>
          <w:lang w:eastAsia="zh-CN"/>
        </w:rPr>
        <w:t>Operativni program Učinkoviti ljudski potencijali 2021.-2027.</w:t>
      </w:r>
    </w:p>
    <w:p w14:paraId="3C8FF746" w14:textId="77777777" w:rsidR="00C77C2A" w:rsidRPr="00C77C2A" w:rsidRDefault="00C77C2A" w:rsidP="00C77C2A">
      <w:pPr>
        <w:suppressAutoHyphens/>
        <w:spacing w:after="0" w:line="240" w:lineRule="auto"/>
        <w:ind w:left="720" w:right="-108"/>
        <w:contextualSpacing/>
        <w:jc w:val="both"/>
        <w:rPr>
          <w:rFonts w:eastAsia="Times New Roman" w:cs="Calibri"/>
          <w:lang w:eastAsia="zh-CN"/>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22E88348"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7A0E1F27" w14:textId="77777777" w:rsidR="00C77C2A" w:rsidRPr="00C77C2A" w:rsidRDefault="00C77C2A" w:rsidP="00C77C2A">
            <w:pPr>
              <w:rPr>
                <w:rFonts w:eastAsia="Times New Roman" w:cs="Calibri"/>
                <w:b/>
                <w:bCs/>
              </w:rPr>
            </w:pPr>
            <w:r w:rsidRPr="00C77C2A">
              <w:rPr>
                <w:rFonts w:eastAsia="Times New Roman" w:cs="Calibri"/>
                <w:b/>
                <w:bCs/>
              </w:rPr>
              <w:t>PROGRAM 2315 ZAŽELI – PREVENCIJA INSTITUCIONALIZACIJE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ACE1C7F"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027FB65"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8E42191"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2959F3FC"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4D011F32" w14:textId="77777777" w:rsidR="00C77C2A" w:rsidRPr="00C77C2A" w:rsidRDefault="00C77C2A" w:rsidP="00C77C2A">
            <w:pPr>
              <w:rPr>
                <w:rFonts w:eastAsia="Times New Roman" w:cs="Calibri"/>
              </w:rPr>
            </w:pPr>
            <w:r w:rsidRPr="00C77C2A">
              <w:rPr>
                <w:rFonts w:eastAsia="Times New Roman" w:cs="Calibri"/>
              </w:rPr>
              <w:t>Tekući projekt T230004 PUK - IV. FAZA</w:t>
            </w:r>
          </w:p>
        </w:tc>
        <w:tc>
          <w:tcPr>
            <w:tcW w:w="1701" w:type="dxa"/>
            <w:tcBorders>
              <w:top w:val="single" w:sz="4" w:space="0" w:color="auto"/>
              <w:left w:val="single" w:sz="4" w:space="0" w:color="auto"/>
              <w:bottom w:val="single" w:sz="4" w:space="0" w:color="auto"/>
              <w:right w:val="single" w:sz="4" w:space="0" w:color="auto"/>
            </w:tcBorders>
            <w:noWrap/>
            <w:vAlign w:val="center"/>
          </w:tcPr>
          <w:p w14:paraId="3F16AA4A" w14:textId="77777777" w:rsidR="00C77C2A" w:rsidRPr="00C77C2A" w:rsidRDefault="00C77C2A" w:rsidP="00C77C2A">
            <w:pPr>
              <w:jc w:val="right"/>
              <w:rPr>
                <w:rFonts w:eastAsia="Times New Roman" w:cs="Calibri"/>
                <w:i/>
                <w:iCs/>
              </w:rPr>
            </w:pPr>
            <w:r w:rsidRPr="00C77C2A">
              <w:rPr>
                <w:rFonts w:eastAsia="Times New Roman" w:cs="Calibri"/>
              </w:rPr>
              <w:t>740.889,00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38FACA7" w14:textId="77777777" w:rsidR="00C77C2A" w:rsidRPr="00C77C2A" w:rsidRDefault="00C77C2A" w:rsidP="00C77C2A">
            <w:pPr>
              <w:jc w:val="right"/>
              <w:rPr>
                <w:rFonts w:eastAsia="Times New Roman" w:cs="Calibri"/>
              </w:rPr>
            </w:pPr>
            <w:r w:rsidRPr="00C77C2A">
              <w:rPr>
                <w:rFonts w:eastAsia="Times New Roman" w:cs="Calibri"/>
              </w:rPr>
              <w:t>-23.020,00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9DF5F5B"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717.869,00</w:t>
            </w:r>
            <w:r w:rsidRPr="00C77C2A">
              <w:rPr>
                <w:rFonts w:eastAsia="Times New Roman" w:cs="Calibri"/>
              </w:rPr>
              <w:fldChar w:fldCharType="end"/>
            </w:r>
          </w:p>
        </w:tc>
      </w:tr>
      <w:tr w:rsidR="00C77C2A" w:rsidRPr="00C77C2A" w14:paraId="76F80A97"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7AF1E0C9"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2C4981D9"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740.889,00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B071B01"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-23.020,00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AA3BF8A"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717.869,00</w:t>
            </w:r>
            <w:r w:rsidRPr="00C77C2A">
              <w:rPr>
                <w:rFonts w:eastAsia="Times New Roman" w:cs="Calibri"/>
                <w:b/>
                <w:bCs/>
              </w:rPr>
              <w:fldChar w:fldCharType="end"/>
            </w:r>
          </w:p>
        </w:tc>
      </w:tr>
    </w:tbl>
    <w:p w14:paraId="24BB2DA1" w14:textId="77777777" w:rsidR="00C77C2A" w:rsidRPr="00C77C2A" w:rsidRDefault="00C77C2A" w:rsidP="00C77C2A">
      <w:pPr>
        <w:spacing w:after="0" w:line="240" w:lineRule="auto"/>
        <w:ind w:right="1"/>
        <w:jc w:val="both"/>
        <w:rPr>
          <w:rFonts w:eastAsia="Times New Roman" w:cs="Calibri"/>
          <w:b/>
        </w:rPr>
      </w:pPr>
    </w:p>
    <w:p w14:paraId="3BD24D2F" w14:textId="77777777" w:rsidR="00C77C2A" w:rsidRPr="00C77C2A" w:rsidRDefault="00C77C2A" w:rsidP="00C77C2A">
      <w:pPr>
        <w:spacing w:after="0" w:line="240" w:lineRule="auto"/>
        <w:ind w:right="1"/>
        <w:jc w:val="both"/>
        <w:rPr>
          <w:rFonts w:eastAsia="Times New Roman" w:cs="Calibri"/>
          <w:bCs/>
        </w:rPr>
      </w:pPr>
      <w:r w:rsidRPr="00C77C2A">
        <w:rPr>
          <w:rFonts w:eastAsia="Times New Roman" w:cs="Calibri"/>
          <w:b/>
        </w:rPr>
        <w:t>PUK – IV. FAZA</w:t>
      </w:r>
      <w:r w:rsidRPr="00C77C2A">
        <w:rPr>
          <w:rFonts w:eastAsia="Times New Roman" w:cs="Calibri"/>
          <w:bCs/>
        </w:rPr>
        <w:t xml:space="preserve"> – sredstva se odnose na plaće i materijalna prava pružatelja usluga potpore i podrške u svakodnevnom životu starijim osobama i osobama s invaliditetom te pakete kućanskih i osnovnih higijenskih potrepština kako bi se osigurala socijalna uključenost i prevencija institucionalizacije ranjivih skupina; osoba starije živote dobi i osoba s invaliditetom, na način da im se osigura dugotrajna skrb kroz uslugu pružanja pomoći i podrške u svakodnevnom životu.</w:t>
      </w:r>
    </w:p>
    <w:p w14:paraId="0DE7D9CC" w14:textId="77777777" w:rsidR="00C77C2A" w:rsidRPr="00C77C2A" w:rsidRDefault="00C77C2A" w:rsidP="00C77C2A">
      <w:pPr>
        <w:spacing w:after="0" w:line="240" w:lineRule="auto"/>
        <w:ind w:right="1"/>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1417"/>
        <w:gridCol w:w="1417"/>
        <w:gridCol w:w="907"/>
        <w:gridCol w:w="1020"/>
        <w:gridCol w:w="1417"/>
        <w:gridCol w:w="1417"/>
        <w:gridCol w:w="1417"/>
      </w:tblGrid>
      <w:tr w:rsidR="00C77C2A" w:rsidRPr="00C77C2A" w14:paraId="7EC5CF98" w14:textId="77777777" w:rsidTr="0064306B">
        <w:trPr>
          <w:trHeight w:val="364"/>
          <w:jc w:val="center"/>
        </w:trPr>
        <w:tc>
          <w:tcPr>
            <w:tcW w:w="1417" w:type="dxa"/>
            <w:tcBorders>
              <w:top w:val="single" w:sz="4" w:space="0" w:color="00000A"/>
              <w:left w:val="single" w:sz="4" w:space="0" w:color="00000A"/>
              <w:bottom w:val="single" w:sz="4" w:space="0" w:color="00000A"/>
              <w:right w:val="single" w:sz="4" w:space="0" w:color="00000A"/>
            </w:tcBorders>
            <w:vAlign w:val="center"/>
            <w:hideMark/>
          </w:tcPr>
          <w:p w14:paraId="129B12C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622CCB9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vAlign w:val="center"/>
            <w:hideMark/>
          </w:tcPr>
          <w:p w14:paraId="6B8C260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vAlign w:val="center"/>
            <w:hideMark/>
          </w:tcPr>
          <w:p w14:paraId="7A9B5B70" w14:textId="77777777" w:rsidR="00C77C2A" w:rsidRPr="00C77C2A" w:rsidRDefault="00C77C2A" w:rsidP="00C77C2A">
            <w:pPr>
              <w:spacing w:after="0" w:line="240" w:lineRule="auto"/>
              <w:ind w:left="-26"/>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350FDEC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3CE28BA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5A1550B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591ABDDF" w14:textId="77777777" w:rsidTr="0064306B">
        <w:trPr>
          <w:trHeight w:val="416"/>
          <w:jc w:val="center"/>
        </w:trPr>
        <w:tc>
          <w:tcPr>
            <w:tcW w:w="1417" w:type="dxa"/>
            <w:tcBorders>
              <w:top w:val="single" w:sz="4" w:space="0" w:color="00000A"/>
              <w:left w:val="single" w:sz="4" w:space="0" w:color="00000A"/>
              <w:bottom w:val="single" w:sz="4" w:space="0" w:color="00000A"/>
              <w:right w:val="single" w:sz="4" w:space="0" w:color="00000A"/>
            </w:tcBorders>
            <w:vAlign w:val="center"/>
            <w:hideMark/>
          </w:tcPr>
          <w:p w14:paraId="05BA01FE"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osoba u nepovoljnom položaju koji ostvaruju pomoć u kući</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4BEB25D8"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osoba u nepovoljnom položaju</w:t>
            </w:r>
          </w:p>
        </w:tc>
        <w:tc>
          <w:tcPr>
            <w:tcW w:w="907" w:type="dxa"/>
            <w:tcBorders>
              <w:top w:val="single" w:sz="4" w:space="0" w:color="00000A"/>
              <w:left w:val="single" w:sz="4" w:space="0" w:color="00000A"/>
              <w:bottom w:val="single" w:sz="4" w:space="0" w:color="00000A"/>
              <w:right w:val="single" w:sz="4" w:space="0" w:color="00000A"/>
            </w:tcBorders>
            <w:vAlign w:val="center"/>
            <w:hideMark/>
          </w:tcPr>
          <w:p w14:paraId="1717AEA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Osoba</w:t>
            </w:r>
          </w:p>
        </w:tc>
        <w:tc>
          <w:tcPr>
            <w:tcW w:w="1020" w:type="dxa"/>
            <w:tcBorders>
              <w:top w:val="single" w:sz="4" w:space="0" w:color="00000A"/>
              <w:left w:val="single" w:sz="4" w:space="0" w:color="00000A"/>
              <w:bottom w:val="single" w:sz="4" w:space="0" w:color="00000A"/>
              <w:right w:val="single" w:sz="4" w:space="0" w:color="00000A"/>
            </w:tcBorders>
            <w:vAlign w:val="center"/>
            <w:hideMark/>
          </w:tcPr>
          <w:p w14:paraId="0293243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302</w:t>
            </w:r>
          </w:p>
        </w:tc>
        <w:tc>
          <w:tcPr>
            <w:tcW w:w="1417" w:type="dxa"/>
            <w:tcBorders>
              <w:top w:val="single" w:sz="4" w:space="0" w:color="00000A"/>
              <w:left w:val="single" w:sz="4" w:space="0" w:color="00000A"/>
              <w:bottom w:val="single" w:sz="4" w:space="0" w:color="00000A"/>
              <w:right w:val="single" w:sz="4" w:space="0" w:color="00000A"/>
            </w:tcBorders>
            <w:vAlign w:val="center"/>
          </w:tcPr>
          <w:p w14:paraId="61E02D2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310</w:t>
            </w:r>
          </w:p>
        </w:tc>
        <w:tc>
          <w:tcPr>
            <w:tcW w:w="1417" w:type="dxa"/>
            <w:tcBorders>
              <w:top w:val="single" w:sz="4" w:space="0" w:color="00000A"/>
              <w:left w:val="single" w:sz="4" w:space="0" w:color="00000A"/>
              <w:bottom w:val="single" w:sz="4" w:space="0" w:color="00000A"/>
              <w:right w:val="single" w:sz="4" w:space="0" w:color="00000A"/>
            </w:tcBorders>
            <w:vAlign w:val="center"/>
          </w:tcPr>
          <w:p w14:paraId="7030808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26</w:t>
            </w:r>
          </w:p>
        </w:tc>
        <w:tc>
          <w:tcPr>
            <w:tcW w:w="1417" w:type="dxa"/>
            <w:tcBorders>
              <w:top w:val="single" w:sz="4" w:space="0" w:color="00000A"/>
              <w:left w:val="single" w:sz="4" w:space="0" w:color="00000A"/>
              <w:bottom w:val="single" w:sz="4" w:space="0" w:color="00000A"/>
              <w:right w:val="single" w:sz="4" w:space="0" w:color="00000A"/>
            </w:tcBorders>
            <w:vAlign w:val="center"/>
          </w:tcPr>
          <w:p w14:paraId="0FC0236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336</w:t>
            </w:r>
          </w:p>
        </w:tc>
      </w:tr>
      <w:tr w:rsidR="00C77C2A" w:rsidRPr="00C77C2A" w14:paraId="4C128FF6" w14:textId="77777777" w:rsidTr="0064306B">
        <w:trPr>
          <w:trHeight w:val="416"/>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71F2E83A"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 xml:space="preserve">Broj zaposlenih </w:t>
            </w:r>
            <w:r w:rsidRPr="00C77C2A">
              <w:rPr>
                <w:rFonts w:eastAsia="Times New Roman" w:cs="Calibri"/>
                <w:sz w:val="20"/>
                <w:szCs w:val="20"/>
              </w:rPr>
              <w:lastRenderedPageBreak/>
              <w:t>pružatelj usluga potpore i podrške u svakodnevnom životu</w:t>
            </w:r>
          </w:p>
        </w:tc>
        <w:tc>
          <w:tcPr>
            <w:tcW w:w="1417" w:type="dxa"/>
            <w:tcBorders>
              <w:top w:val="single" w:sz="4" w:space="0" w:color="00000A"/>
              <w:left w:val="single" w:sz="4" w:space="0" w:color="00000A"/>
              <w:bottom w:val="single" w:sz="4" w:space="0" w:color="00000A"/>
              <w:right w:val="single" w:sz="4" w:space="0" w:color="00000A"/>
            </w:tcBorders>
            <w:vAlign w:val="center"/>
          </w:tcPr>
          <w:p w14:paraId="0EC3FF92"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lastRenderedPageBreak/>
              <w:t xml:space="preserve">Broj zaposlenih </w:t>
            </w:r>
            <w:r w:rsidRPr="00C77C2A">
              <w:rPr>
                <w:rFonts w:eastAsia="Times New Roman" w:cs="Calibri"/>
                <w:sz w:val="20"/>
                <w:szCs w:val="20"/>
              </w:rPr>
              <w:lastRenderedPageBreak/>
              <w:t>pružatelja usluga</w:t>
            </w:r>
          </w:p>
        </w:tc>
        <w:tc>
          <w:tcPr>
            <w:tcW w:w="907" w:type="dxa"/>
            <w:tcBorders>
              <w:top w:val="single" w:sz="4" w:space="0" w:color="00000A"/>
              <w:left w:val="single" w:sz="4" w:space="0" w:color="00000A"/>
              <w:bottom w:val="single" w:sz="4" w:space="0" w:color="00000A"/>
              <w:right w:val="single" w:sz="4" w:space="0" w:color="00000A"/>
            </w:tcBorders>
            <w:vAlign w:val="center"/>
          </w:tcPr>
          <w:p w14:paraId="1030395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lastRenderedPageBreak/>
              <w:t>Osoba</w:t>
            </w:r>
          </w:p>
        </w:tc>
        <w:tc>
          <w:tcPr>
            <w:tcW w:w="1020" w:type="dxa"/>
            <w:tcBorders>
              <w:top w:val="single" w:sz="4" w:space="0" w:color="00000A"/>
              <w:left w:val="single" w:sz="4" w:space="0" w:color="00000A"/>
              <w:bottom w:val="single" w:sz="4" w:space="0" w:color="00000A"/>
              <w:right w:val="single" w:sz="4" w:space="0" w:color="00000A"/>
            </w:tcBorders>
            <w:vAlign w:val="center"/>
          </w:tcPr>
          <w:p w14:paraId="25139186"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34</w:t>
            </w:r>
          </w:p>
        </w:tc>
        <w:tc>
          <w:tcPr>
            <w:tcW w:w="1417" w:type="dxa"/>
            <w:tcBorders>
              <w:top w:val="single" w:sz="4" w:space="0" w:color="00000A"/>
              <w:left w:val="single" w:sz="4" w:space="0" w:color="00000A"/>
              <w:bottom w:val="single" w:sz="4" w:space="0" w:color="00000A"/>
              <w:right w:val="single" w:sz="4" w:space="0" w:color="00000A"/>
            </w:tcBorders>
            <w:vAlign w:val="center"/>
          </w:tcPr>
          <w:p w14:paraId="7AC284E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34</w:t>
            </w:r>
          </w:p>
        </w:tc>
        <w:tc>
          <w:tcPr>
            <w:tcW w:w="1417" w:type="dxa"/>
            <w:tcBorders>
              <w:top w:val="single" w:sz="4" w:space="0" w:color="00000A"/>
              <w:left w:val="single" w:sz="4" w:space="0" w:color="00000A"/>
              <w:bottom w:val="single" w:sz="4" w:space="0" w:color="00000A"/>
              <w:right w:val="single" w:sz="4" w:space="0" w:color="00000A"/>
            </w:tcBorders>
            <w:vAlign w:val="center"/>
          </w:tcPr>
          <w:p w14:paraId="1370F60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6F9BEE5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34</w:t>
            </w:r>
          </w:p>
        </w:tc>
      </w:tr>
    </w:tbl>
    <w:p w14:paraId="7F29B7FD" w14:textId="77777777" w:rsidR="00C77C2A" w:rsidRPr="00C77C2A" w:rsidRDefault="00C77C2A" w:rsidP="00C77C2A">
      <w:pPr>
        <w:spacing w:after="0" w:line="240" w:lineRule="auto"/>
        <w:ind w:right="-108"/>
        <w:jc w:val="both"/>
        <w:rPr>
          <w:rFonts w:eastAsia="Times New Roman" w:cs="Calibri"/>
          <w:b/>
        </w:rPr>
      </w:pPr>
    </w:p>
    <w:p w14:paraId="7E846D20" w14:textId="77777777" w:rsidR="00C77C2A" w:rsidRPr="00C77C2A" w:rsidRDefault="00C77C2A" w:rsidP="00C77C2A">
      <w:pPr>
        <w:spacing w:after="0" w:line="240" w:lineRule="auto"/>
        <w:ind w:right="-108"/>
        <w:jc w:val="both"/>
        <w:rPr>
          <w:rFonts w:eastAsia="Times New Roman" w:cs="Calibri"/>
          <w:b/>
        </w:rPr>
      </w:pPr>
      <w:r w:rsidRPr="00C77C2A">
        <w:rPr>
          <w:rFonts w:eastAsia="Times New Roman" w:cs="Calibri"/>
          <w:b/>
        </w:rPr>
        <w:t>NAZIV PROGRAMA: PROGRAMI PREKOGRANIČNE SURADNJE</w:t>
      </w:r>
    </w:p>
    <w:p w14:paraId="395B6D85" w14:textId="77777777" w:rsidR="00C77C2A" w:rsidRPr="00C77C2A" w:rsidRDefault="00C77C2A" w:rsidP="00C77C2A">
      <w:pPr>
        <w:spacing w:after="0" w:line="240" w:lineRule="auto"/>
        <w:ind w:right="-108"/>
        <w:jc w:val="both"/>
        <w:rPr>
          <w:rFonts w:eastAsia="Times New Roman" w:cs="Calibri"/>
          <w:b/>
        </w:rPr>
      </w:pPr>
    </w:p>
    <w:p w14:paraId="03855BC4" w14:textId="77777777" w:rsidR="00C77C2A" w:rsidRPr="00C77C2A" w:rsidRDefault="00C77C2A" w:rsidP="00C77C2A">
      <w:pPr>
        <w:spacing w:after="0" w:line="240" w:lineRule="auto"/>
        <w:jc w:val="both"/>
        <w:rPr>
          <w:rFonts w:eastAsia="Times New Roman" w:cs="Calibri"/>
        </w:rPr>
      </w:pPr>
      <w:r w:rsidRPr="00C77C2A">
        <w:rPr>
          <w:rFonts w:eastAsia="Times New Roman" w:cs="Calibri"/>
          <w:bCs/>
        </w:rPr>
        <w:t xml:space="preserve">Cilj programa </w:t>
      </w:r>
      <w:r w:rsidRPr="00C77C2A">
        <w:rPr>
          <w:rFonts w:eastAsia="Times New Roman" w:cs="Calibri"/>
        </w:rPr>
        <w:t>prekogranične suradnje koji se sufinancira sredstvima Europske unije kroz Instrument pretpristupne pomoći (IPA) je unapređenje suradnje u različitim područjima, uključujući održivu energiju, zaštitu životne sredine i ekonomski razvoj. Kroz ovaj program radimo na izgradnji ekološki održive budućnosti, potičući prelazak na obnovljive izvore energije, posebno u stambenim i javnim objektima, čime doprinosimo smanjenju ugljičnog otiska i poboljšanju kvaliteta života u našoj zajednici.</w:t>
      </w:r>
    </w:p>
    <w:p w14:paraId="2E1E1684" w14:textId="77777777" w:rsidR="00C77C2A" w:rsidRPr="00C77C2A" w:rsidRDefault="00C77C2A" w:rsidP="00C77C2A">
      <w:pPr>
        <w:spacing w:after="0" w:line="240" w:lineRule="auto"/>
        <w:jc w:val="both"/>
        <w:rPr>
          <w:rFonts w:eastAsia="Times New Roman" w:cs="Calibri"/>
        </w:rPr>
      </w:pPr>
    </w:p>
    <w:p w14:paraId="53529527" w14:textId="77777777" w:rsidR="00C77C2A" w:rsidRPr="00C77C2A" w:rsidRDefault="00C77C2A" w:rsidP="00C77C2A">
      <w:pPr>
        <w:spacing w:after="0" w:line="240" w:lineRule="auto"/>
        <w:ind w:right="-108"/>
        <w:jc w:val="both"/>
        <w:rPr>
          <w:rFonts w:eastAsia="Times New Roman" w:cs="Calibri"/>
          <w:b/>
        </w:rPr>
      </w:pPr>
      <w:r w:rsidRPr="00C77C2A">
        <w:rPr>
          <w:rFonts w:eastAsia="Times New Roman" w:cs="Calibri"/>
          <w:b/>
        </w:rPr>
        <w:t>Zakonska osnova za uvođenje programa:</w:t>
      </w:r>
    </w:p>
    <w:p w14:paraId="2230D2C9" w14:textId="77777777" w:rsidR="00C77C2A" w:rsidRPr="00C77C2A" w:rsidRDefault="00C77C2A">
      <w:pPr>
        <w:numPr>
          <w:ilvl w:val="0"/>
          <w:numId w:val="50"/>
        </w:numPr>
        <w:spacing w:after="0" w:line="240" w:lineRule="auto"/>
        <w:ind w:right="-108"/>
        <w:contextualSpacing/>
        <w:jc w:val="both"/>
        <w:rPr>
          <w:rFonts w:eastAsia="Times New Roman" w:cs="Calibri"/>
          <w:bCs/>
        </w:rPr>
      </w:pPr>
      <w:r w:rsidRPr="00C77C2A">
        <w:rPr>
          <w:rFonts w:eastAsia="Times New Roman" w:cs="Calibri"/>
          <w:bCs/>
        </w:rPr>
        <w:t xml:space="preserve">Interreg VI-A IPA Program Hrvatska – Srbija 2021.-2027. </w:t>
      </w:r>
    </w:p>
    <w:p w14:paraId="461325C9" w14:textId="77777777" w:rsidR="00C77C2A" w:rsidRPr="00C77C2A" w:rsidRDefault="00C77C2A">
      <w:pPr>
        <w:numPr>
          <w:ilvl w:val="0"/>
          <w:numId w:val="50"/>
        </w:numPr>
        <w:suppressAutoHyphens/>
        <w:spacing w:after="0" w:line="240" w:lineRule="auto"/>
        <w:ind w:right="1"/>
        <w:contextualSpacing/>
        <w:jc w:val="both"/>
        <w:rPr>
          <w:rFonts w:eastAsia="Times New Roman" w:cs="Calibri"/>
          <w:lang w:eastAsia="zh-CN"/>
        </w:rPr>
      </w:pPr>
      <w:r w:rsidRPr="00C77C2A">
        <w:rPr>
          <w:rFonts w:eastAsia="Times New Roman" w:cs="Calibri"/>
          <w:lang w:eastAsia="zh-CN"/>
        </w:rPr>
        <w:t>Zakon o institucionalnom okviru za korištenje fondova Europske unije u Republici Hrvatskoj (Narodne novine, broj: 116/21. i 31/25.).</w:t>
      </w:r>
    </w:p>
    <w:p w14:paraId="679D75C5" w14:textId="77777777" w:rsidR="00C77C2A" w:rsidRPr="00C77C2A" w:rsidRDefault="00C77C2A" w:rsidP="00C77C2A">
      <w:pPr>
        <w:suppressAutoHyphens/>
        <w:spacing w:after="0" w:line="240" w:lineRule="auto"/>
        <w:ind w:left="720" w:right="1"/>
        <w:contextualSpacing/>
        <w:jc w:val="both"/>
        <w:rPr>
          <w:rFonts w:eastAsia="Times New Roman" w:cs="Calibri"/>
          <w:lang w:eastAsia="zh-CN"/>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2AE013F4"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1EBBFA09" w14:textId="77777777" w:rsidR="00C77C2A" w:rsidRPr="00C77C2A" w:rsidRDefault="00C77C2A" w:rsidP="00C77C2A">
            <w:pPr>
              <w:rPr>
                <w:rFonts w:eastAsia="Times New Roman" w:cs="Calibri"/>
                <w:b/>
                <w:bCs/>
              </w:rPr>
            </w:pPr>
            <w:r w:rsidRPr="00C77C2A">
              <w:rPr>
                <w:rFonts w:eastAsia="Times New Roman" w:cs="Calibri"/>
                <w:b/>
              </w:rPr>
              <w:t>PROGRAM 2337 PREKOGRANIČNE SURADNJE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C73DB3A"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3ADFD22"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4D502FA"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332E0329"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716A371A" w14:textId="77777777" w:rsidR="00C77C2A" w:rsidRPr="00C77C2A" w:rsidRDefault="00C77C2A" w:rsidP="00C77C2A">
            <w:pPr>
              <w:rPr>
                <w:rFonts w:eastAsia="Times New Roman" w:cs="Calibri"/>
              </w:rPr>
            </w:pPr>
            <w:r w:rsidRPr="00C77C2A">
              <w:rPr>
                <w:rFonts w:eastAsia="Times New Roman" w:cs="Calibri"/>
              </w:rPr>
              <w:t>Kapitalni projekt K230004 PRO-EFFICENT</w:t>
            </w:r>
          </w:p>
        </w:tc>
        <w:tc>
          <w:tcPr>
            <w:tcW w:w="1701" w:type="dxa"/>
            <w:tcBorders>
              <w:top w:val="single" w:sz="4" w:space="0" w:color="auto"/>
              <w:left w:val="single" w:sz="4" w:space="0" w:color="auto"/>
              <w:bottom w:val="single" w:sz="4" w:space="0" w:color="auto"/>
              <w:right w:val="single" w:sz="4" w:space="0" w:color="auto"/>
            </w:tcBorders>
            <w:noWrap/>
            <w:vAlign w:val="center"/>
          </w:tcPr>
          <w:p w14:paraId="12D0DAE2" w14:textId="77777777" w:rsidR="00C77C2A" w:rsidRPr="00C77C2A" w:rsidRDefault="00C77C2A" w:rsidP="00C77C2A">
            <w:pPr>
              <w:jc w:val="right"/>
              <w:rPr>
                <w:rFonts w:eastAsia="Times New Roman" w:cs="Calibri"/>
                <w:i/>
                <w:iCs/>
              </w:rPr>
            </w:pPr>
            <w:r w:rsidRPr="00C77C2A">
              <w:rPr>
                <w:rFonts w:eastAsia="Times New Roman" w:cs="Calibri"/>
              </w:rPr>
              <w:t>207.270,00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169BC15" w14:textId="77777777" w:rsidR="00C77C2A" w:rsidRPr="00C77C2A" w:rsidRDefault="00C77C2A" w:rsidP="00C77C2A">
            <w:pPr>
              <w:jc w:val="right"/>
              <w:rPr>
                <w:rFonts w:eastAsia="Times New Roman" w:cs="Calibri"/>
              </w:rPr>
            </w:pPr>
            <w:r w:rsidRPr="00C77C2A">
              <w:rPr>
                <w:rFonts w:eastAsia="Times New Roman" w:cs="Calibri"/>
              </w:rPr>
              <w:t>-118.031,00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0616360"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89.239,00</w:t>
            </w:r>
            <w:r w:rsidRPr="00C77C2A">
              <w:rPr>
                <w:rFonts w:eastAsia="Times New Roman" w:cs="Calibri"/>
              </w:rPr>
              <w:fldChar w:fldCharType="end"/>
            </w:r>
          </w:p>
        </w:tc>
      </w:tr>
      <w:tr w:rsidR="00C77C2A" w:rsidRPr="00C77C2A" w14:paraId="00E104FC"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073C18F6"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279647CC"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207.270,00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B4D19F3"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-118.031,00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67E96BFF"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89.239,00</w:t>
            </w:r>
            <w:r w:rsidRPr="00C77C2A">
              <w:rPr>
                <w:rFonts w:eastAsia="Times New Roman" w:cs="Calibri"/>
                <w:b/>
                <w:bCs/>
              </w:rPr>
              <w:fldChar w:fldCharType="end"/>
            </w:r>
          </w:p>
        </w:tc>
      </w:tr>
    </w:tbl>
    <w:p w14:paraId="5388E7E0" w14:textId="77777777" w:rsidR="00C77C2A" w:rsidRPr="00C77C2A" w:rsidRDefault="00C77C2A" w:rsidP="00C77C2A">
      <w:pPr>
        <w:spacing w:after="0" w:line="240" w:lineRule="auto"/>
        <w:ind w:right="-108"/>
        <w:jc w:val="both"/>
        <w:rPr>
          <w:rFonts w:eastAsia="Times New Roman" w:cs="Calibri"/>
          <w:b/>
          <w:bCs/>
        </w:rPr>
      </w:pPr>
    </w:p>
    <w:p w14:paraId="46345C49" w14:textId="77777777" w:rsidR="00C77C2A" w:rsidRPr="00C77C2A" w:rsidRDefault="00C77C2A" w:rsidP="00C77C2A">
      <w:pPr>
        <w:spacing w:after="0" w:line="240" w:lineRule="auto"/>
        <w:ind w:right="-108"/>
        <w:jc w:val="both"/>
        <w:rPr>
          <w:rFonts w:eastAsia="Times New Roman" w:cs="Calibri"/>
        </w:rPr>
      </w:pPr>
      <w:r w:rsidRPr="00C77C2A">
        <w:rPr>
          <w:rFonts w:eastAsia="Times New Roman" w:cs="Calibri"/>
          <w:b/>
          <w:bCs/>
        </w:rPr>
        <w:t>PRO-EFFICENT</w:t>
      </w:r>
      <w:r w:rsidRPr="00C77C2A">
        <w:rPr>
          <w:rFonts w:eastAsia="Times New Roman" w:cs="Calibri"/>
        </w:rPr>
        <w:t xml:space="preserve"> – cilj projekta je promicanje obnovljivih izvora energije na području Republike Hrvatske i Republike Srbije. Projektna aktivnost postavljanja solarne elektrane na krov sportske dvorane Tomislav Pirc je u 2025. godini u postupku pokretanja javne nabave te se planira realizacija približno 61% u 2025. godini u odnosu na cjelokupan trošak projektne aktivnosti.</w:t>
      </w:r>
    </w:p>
    <w:p w14:paraId="61C52EA4" w14:textId="77777777" w:rsidR="00C77C2A" w:rsidRPr="00C77C2A" w:rsidRDefault="00C77C2A" w:rsidP="00C77C2A">
      <w:pPr>
        <w:spacing w:after="0" w:line="240" w:lineRule="auto"/>
        <w:ind w:right="-108"/>
        <w:jc w:val="both"/>
        <w:rPr>
          <w:rFonts w:eastAsia="Times New Roman" w:cs="Calibri"/>
          <w:b/>
        </w:rPr>
      </w:pP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0D8B1F30" w14:textId="77777777" w:rsidTr="0064306B">
        <w:trPr>
          <w:trHeight w:val="170"/>
          <w:jc w:val="center"/>
        </w:trPr>
        <w:tc>
          <w:tcPr>
            <w:tcW w:w="1417" w:type="dxa"/>
            <w:tcMar>
              <w:top w:w="0" w:type="dxa"/>
              <w:left w:w="103" w:type="dxa"/>
              <w:bottom w:w="0" w:type="dxa"/>
              <w:right w:w="108" w:type="dxa"/>
            </w:tcMar>
            <w:vAlign w:val="center"/>
            <w:hideMark/>
          </w:tcPr>
          <w:p w14:paraId="649B266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Mar>
              <w:top w:w="0" w:type="dxa"/>
              <w:left w:w="103" w:type="dxa"/>
              <w:bottom w:w="0" w:type="dxa"/>
              <w:right w:w="108" w:type="dxa"/>
            </w:tcMar>
            <w:vAlign w:val="center"/>
            <w:hideMark/>
          </w:tcPr>
          <w:p w14:paraId="2F1D8C5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Mar>
              <w:top w:w="0" w:type="dxa"/>
              <w:left w:w="103" w:type="dxa"/>
              <w:bottom w:w="0" w:type="dxa"/>
              <w:right w:w="108" w:type="dxa"/>
            </w:tcMar>
            <w:vAlign w:val="center"/>
            <w:hideMark/>
          </w:tcPr>
          <w:p w14:paraId="1B9EE68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Mar>
              <w:top w:w="0" w:type="dxa"/>
              <w:left w:w="103" w:type="dxa"/>
              <w:bottom w:w="0" w:type="dxa"/>
              <w:right w:w="108" w:type="dxa"/>
            </w:tcMar>
            <w:vAlign w:val="center"/>
            <w:hideMark/>
          </w:tcPr>
          <w:p w14:paraId="39FE0CCD" w14:textId="77777777" w:rsidR="00C77C2A" w:rsidRPr="00C77C2A" w:rsidRDefault="00C77C2A" w:rsidP="00C77C2A">
            <w:pPr>
              <w:spacing w:after="0" w:line="240" w:lineRule="auto"/>
              <w:ind w:left="-26"/>
              <w:jc w:val="center"/>
              <w:rPr>
                <w:rFonts w:eastAsia="Times New Roman" w:cs="Calibri"/>
                <w:sz w:val="20"/>
                <w:szCs w:val="20"/>
              </w:rPr>
            </w:pPr>
            <w:r w:rsidRPr="00C77C2A">
              <w:rPr>
                <w:rFonts w:eastAsia="Times New Roman" w:cs="Calibri"/>
                <w:sz w:val="20"/>
                <w:szCs w:val="20"/>
              </w:rPr>
              <w:t>Polazna vrijednost</w:t>
            </w:r>
          </w:p>
        </w:tc>
        <w:tc>
          <w:tcPr>
            <w:tcW w:w="1417" w:type="dxa"/>
            <w:shd w:val="clear" w:color="auto" w:fill="FFFFFF"/>
            <w:tcMar>
              <w:top w:w="0" w:type="dxa"/>
              <w:left w:w="103" w:type="dxa"/>
              <w:bottom w:w="0" w:type="dxa"/>
              <w:right w:w="108" w:type="dxa"/>
            </w:tcMar>
            <w:vAlign w:val="center"/>
            <w:hideMark/>
          </w:tcPr>
          <w:p w14:paraId="623DECD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shd w:val="clear" w:color="auto" w:fill="FFFFFF"/>
            <w:tcMar>
              <w:top w:w="0" w:type="dxa"/>
              <w:left w:w="103" w:type="dxa"/>
              <w:bottom w:w="0" w:type="dxa"/>
              <w:right w:w="108" w:type="dxa"/>
            </w:tcMar>
            <w:vAlign w:val="center"/>
            <w:hideMark/>
          </w:tcPr>
          <w:p w14:paraId="7CB2C75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shd w:val="clear" w:color="auto" w:fill="FFFFFF"/>
            <w:tcMar>
              <w:top w:w="0" w:type="dxa"/>
              <w:left w:w="103" w:type="dxa"/>
              <w:bottom w:w="0" w:type="dxa"/>
              <w:right w:w="108" w:type="dxa"/>
            </w:tcMar>
            <w:vAlign w:val="center"/>
            <w:hideMark/>
          </w:tcPr>
          <w:p w14:paraId="719573D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288F0DB2" w14:textId="77777777" w:rsidTr="0064306B">
        <w:trPr>
          <w:trHeight w:val="170"/>
          <w:jc w:val="center"/>
        </w:trPr>
        <w:tc>
          <w:tcPr>
            <w:tcW w:w="1417" w:type="dxa"/>
            <w:tcMar>
              <w:top w:w="0" w:type="dxa"/>
              <w:left w:w="103" w:type="dxa"/>
              <w:bottom w:w="0" w:type="dxa"/>
              <w:right w:w="108" w:type="dxa"/>
            </w:tcMar>
            <w:vAlign w:val="center"/>
            <w:hideMark/>
          </w:tcPr>
          <w:p w14:paraId="2D381A94"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Postavljena solarna elektrana na krov sportske dvorane Tomislav Pirc</w:t>
            </w:r>
          </w:p>
        </w:tc>
        <w:tc>
          <w:tcPr>
            <w:tcW w:w="1417" w:type="dxa"/>
            <w:tcMar>
              <w:top w:w="0" w:type="dxa"/>
              <w:left w:w="103" w:type="dxa"/>
              <w:bottom w:w="0" w:type="dxa"/>
              <w:right w:w="108" w:type="dxa"/>
            </w:tcMar>
            <w:vAlign w:val="center"/>
            <w:hideMark/>
          </w:tcPr>
          <w:p w14:paraId="5C6064B3"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Postotak ukupne realizacije projekta</w:t>
            </w:r>
          </w:p>
        </w:tc>
        <w:tc>
          <w:tcPr>
            <w:tcW w:w="907" w:type="dxa"/>
            <w:tcMar>
              <w:top w:w="0" w:type="dxa"/>
              <w:left w:w="103" w:type="dxa"/>
              <w:bottom w:w="0" w:type="dxa"/>
              <w:right w:w="108" w:type="dxa"/>
            </w:tcMar>
            <w:vAlign w:val="center"/>
            <w:hideMark/>
          </w:tcPr>
          <w:p w14:paraId="7904050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w:t>
            </w:r>
          </w:p>
        </w:tc>
        <w:tc>
          <w:tcPr>
            <w:tcW w:w="1020" w:type="dxa"/>
            <w:tcMar>
              <w:top w:w="0" w:type="dxa"/>
              <w:left w:w="103" w:type="dxa"/>
              <w:bottom w:w="0" w:type="dxa"/>
              <w:right w:w="108" w:type="dxa"/>
            </w:tcMar>
            <w:vAlign w:val="center"/>
            <w:hideMark/>
          </w:tcPr>
          <w:p w14:paraId="2A430F1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Mar>
              <w:top w:w="0" w:type="dxa"/>
              <w:left w:w="103" w:type="dxa"/>
              <w:bottom w:w="0" w:type="dxa"/>
              <w:right w:w="108" w:type="dxa"/>
            </w:tcMar>
            <w:vAlign w:val="center"/>
          </w:tcPr>
          <w:p w14:paraId="69A64B3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80</w:t>
            </w:r>
          </w:p>
        </w:tc>
        <w:tc>
          <w:tcPr>
            <w:tcW w:w="1417" w:type="dxa"/>
            <w:tcMar>
              <w:top w:w="0" w:type="dxa"/>
              <w:left w:w="103" w:type="dxa"/>
              <w:bottom w:w="0" w:type="dxa"/>
              <w:right w:w="108" w:type="dxa"/>
            </w:tcMar>
            <w:vAlign w:val="center"/>
          </w:tcPr>
          <w:p w14:paraId="2B9FFB0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-19</w:t>
            </w:r>
          </w:p>
        </w:tc>
        <w:tc>
          <w:tcPr>
            <w:tcW w:w="1417" w:type="dxa"/>
            <w:tcMar>
              <w:top w:w="0" w:type="dxa"/>
              <w:left w:w="103" w:type="dxa"/>
              <w:bottom w:w="0" w:type="dxa"/>
              <w:right w:w="108" w:type="dxa"/>
            </w:tcMar>
            <w:vAlign w:val="center"/>
          </w:tcPr>
          <w:p w14:paraId="336E466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61</w:t>
            </w:r>
          </w:p>
        </w:tc>
      </w:tr>
      <w:tr w:rsidR="00C77C2A" w:rsidRPr="00C77C2A" w14:paraId="106C2BD1" w14:textId="77777777" w:rsidTr="0064306B">
        <w:trPr>
          <w:trHeight w:val="170"/>
          <w:jc w:val="center"/>
        </w:trPr>
        <w:tc>
          <w:tcPr>
            <w:tcW w:w="1417" w:type="dxa"/>
            <w:tcMar>
              <w:top w:w="0" w:type="dxa"/>
              <w:left w:w="103" w:type="dxa"/>
              <w:bottom w:w="0" w:type="dxa"/>
              <w:right w:w="108" w:type="dxa"/>
            </w:tcMar>
            <w:vAlign w:val="center"/>
          </w:tcPr>
          <w:p w14:paraId="130D3551"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 xml:space="preserve">Stvoreni preduvjeti za implementaciju projekata </w:t>
            </w:r>
          </w:p>
        </w:tc>
        <w:tc>
          <w:tcPr>
            <w:tcW w:w="1417" w:type="dxa"/>
            <w:tcMar>
              <w:top w:w="0" w:type="dxa"/>
              <w:left w:w="103" w:type="dxa"/>
              <w:bottom w:w="0" w:type="dxa"/>
              <w:right w:w="108" w:type="dxa"/>
            </w:tcMar>
            <w:vAlign w:val="center"/>
          </w:tcPr>
          <w:p w14:paraId="7CC31B1F"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Izrađena projektno-tehnička dokumentacija</w:t>
            </w:r>
          </w:p>
        </w:tc>
        <w:tc>
          <w:tcPr>
            <w:tcW w:w="907" w:type="dxa"/>
            <w:tcMar>
              <w:top w:w="0" w:type="dxa"/>
              <w:left w:w="103" w:type="dxa"/>
              <w:bottom w:w="0" w:type="dxa"/>
              <w:right w:w="108" w:type="dxa"/>
            </w:tcMar>
            <w:vAlign w:val="center"/>
          </w:tcPr>
          <w:p w14:paraId="63F4650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kpl</w:t>
            </w:r>
          </w:p>
        </w:tc>
        <w:tc>
          <w:tcPr>
            <w:tcW w:w="1020" w:type="dxa"/>
            <w:tcMar>
              <w:top w:w="0" w:type="dxa"/>
              <w:left w:w="103" w:type="dxa"/>
              <w:bottom w:w="0" w:type="dxa"/>
              <w:right w:w="108" w:type="dxa"/>
            </w:tcMar>
            <w:vAlign w:val="center"/>
          </w:tcPr>
          <w:p w14:paraId="31D4A59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Mar>
              <w:top w:w="0" w:type="dxa"/>
              <w:left w:w="103" w:type="dxa"/>
              <w:bottom w:w="0" w:type="dxa"/>
              <w:right w:w="108" w:type="dxa"/>
            </w:tcMar>
            <w:vAlign w:val="center"/>
          </w:tcPr>
          <w:p w14:paraId="45E283B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Mar>
              <w:top w:w="0" w:type="dxa"/>
              <w:left w:w="103" w:type="dxa"/>
              <w:bottom w:w="0" w:type="dxa"/>
              <w:right w:w="108" w:type="dxa"/>
            </w:tcMar>
            <w:vAlign w:val="center"/>
          </w:tcPr>
          <w:p w14:paraId="1DE35A0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Mar>
              <w:top w:w="0" w:type="dxa"/>
              <w:left w:w="103" w:type="dxa"/>
              <w:bottom w:w="0" w:type="dxa"/>
              <w:right w:w="108" w:type="dxa"/>
            </w:tcMar>
            <w:vAlign w:val="center"/>
          </w:tcPr>
          <w:p w14:paraId="3602470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r>
    </w:tbl>
    <w:p w14:paraId="20D9BAF5" w14:textId="77777777" w:rsidR="00C77C2A" w:rsidRPr="00C77C2A" w:rsidRDefault="00C77C2A" w:rsidP="00C77C2A">
      <w:pPr>
        <w:spacing w:after="0" w:line="240" w:lineRule="auto"/>
        <w:jc w:val="both"/>
        <w:rPr>
          <w:rFonts w:eastAsia="Times New Roman" w:cs="Calibri"/>
          <w:b/>
        </w:rPr>
      </w:pPr>
    </w:p>
    <w:p w14:paraId="5BE60E29" w14:textId="77777777" w:rsidR="00C77C2A" w:rsidRPr="00C77C2A" w:rsidRDefault="00C77C2A" w:rsidP="00C77C2A">
      <w:pPr>
        <w:spacing w:after="0" w:line="240" w:lineRule="auto"/>
        <w:jc w:val="both"/>
        <w:rPr>
          <w:rFonts w:eastAsia="Times New Roman" w:cs="Calibri"/>
          <w:b/>
        </w:rPr>
      </w:pPr>
      <w:r w:rsidRPr="00C77C2A">
        <w:rPr>
          <w:rFonts w:eastAsia="Times New Roman" w:cs="Calibri"/>
          <w:b/>
        </w:rPr>
        <w:t>NAZIV PROGRAMA: IZRADA PROJEKTNO TEHNIČKE DOKUMENTACIJE KROZ NPOO</w:t>
      </w:r>
    </w:p>
    <w:p w14:paraId="23BA2DD6" w14:textId="77777777" w:rsidR="00C77C2A" w:rsidRPr="00C77C2A" w:rsidRDefault="00C77C2A" w:rsidP="00C77C2A">
      <w:pPr>
        <w:spacing w:after="0" w:line="240" w:lineRule="auto"/>
        <w:jc w:val="both"/>
        <w:rPr>
          <w:rFonts w:eastAsia="Times New Roman" w:cs="Calibri"/>
          <w:b/>
        </w:rPr>
      </w:pPr>
    </w:p>
    <w:p w14:paraId="387D36A5" w14:textId="77777777" w:rsidR="00C77C2A" w:rsidRPr="00C77C2A" w:rsidRDefault="00C77C2A" w:rsidP="00C77C2A">
      <w:pPr>
        <w:spacing w:after="0" w:line="240" w:lineRule="auto"/>
        <w:jc w:val="both"/>
        <w:rPr>
          <w:rFonts w:eastAsia="Times New Roman" w:cs="Calibri"/>
          <w:bCs/>
        </w:rPr>
      </w:pPr>
      <w:r w:rsidRPr="00C77C2A">
        <w:rPr>
          <w:rFonts w:eastAsia="Times New Roman" w:cs="Calibri"/>
          <w:bCs/>
        </w:rPr>
        <w:t>Cilj programa je pružiti podršku nositeljima projekata u području digitalne transformacije i zelene tranzicije za pripremu projektno-tehničke dokumentacije kako bi se stvorili preduvjeti za brzi početak implementacije i/ili fizičke realizacije tih projekata.</w:t>
      </w:r>
    </w:p>
    <w:p w14:paraId="36A631DB" w14:textId="77777777" w:rsidR="00C77C2A" w:rsidRPr="00C77C2A" w:rsidRDefault="00C77C2A" w:rsidP="00C77C2A">
      <w:pPr>
        <w:spacing w:after="0" w:line="240" w:lineRule="auto"/>
        <w:jc w:val="both"/>
        <w:rPr>
          <w:rFonts w:eastAsia="Times New Roman" w:cs="Calibri"/>
          <w:bCs/>
        </w:rPr>
      </w:pPr>
    </w:p>
    <w:p w14:paraId="20D37733" w14:textId="77777777" w:rsidR="00C77C2A" w:rsidRPr="00C77C2A" w:rsidRDefault="00C77C2A" w:rsidP="00C77C2A">
      <w:pPr>
        <w:spacing w:after="0" w:line="240" w:lineRule="auto"/>
        <w:ind w:right="-108"/>
        <w:jc w:val="both"/>
        <w:rPr>
          <w:rFonts w:eastAsia="Times New Roman" w:cs="Calibri"/>
          <w:b/>
          <w:bCs/>
        </w:rPr>
      </w:pPr>
      <w:r w:rsidRPr="00C77C2A">
        <w:rPr>
          <w:rFonts w:eastAsia="Times New Roman" w:cs="Calibri"/>
          <w:b/>
          <w:bCs/>
        </w:rPr>
        <w:t>Zakonska osnova za uvođenje programa</w:t>
      </w:r>
    </w:p>
    <w:p w14:paraId="6B90B4CB" w14:textId="77777777" w:rsidR="00C77C2A" w:rsidRPr="00C77C2A" w:rsidRDefault="00C77C2A">
      <w:pPr>
        <w:numPr>
          <w:ilvl w:val="0"/>
          <w:numId w:val="51"/>
        </w:numPr>
        <w:tabs>
          <w:tab w:val="left" w:pos="142"/>
          <w:tab w:val="left" w:pos="567"/>
        </w:tabs>
        <w:suppressAutoHyphens/>
        <w:spacing w:after="0" w:line="240" w:lineRule="auto"/>
        <w:ind w:left="567" w:right="-108"/>
        <w:contextualSpacing/>
        <w:jc w:val="both"/>
        <w:rPr>
          <w:rFonts w:eastAsia="Times New Roman" w:cs="Calibri"/>
          <w:lang w:eastAsia="zh-CN"/>
        </w:rPr>
      </w:pPr>
      <w:r w:rsidRPr="00C77C2A">
        <w:rPr>
          <w:rFonts w:eastAsia="Times New Roman" w:cs="Calibri"/>
          <w:lang w:eastAsia="zh-CN"/>
        </w:rPr>
        <w:t>Uredba (EU) 2021/241 Europskog parlamenta i Vijeća od 12. veljače 2021. o uspostavi Mehanizma za oporavak i otpornost;</w:t>
      </w:r>
    </w:p>
    <w:p w14:paraId="2974C4B6" w14:textId="77777777" w:rsidR="00C77C2A" w:rsidRPr="00C77C2A" w:rsidRDefault="00C77C2A">
      <w:pPr>
        <w:numPr>
          <w:ilvl w:val="0"/>
          <w:numId w:val="51"/>
        </w:numPr>
        <w:tabs>
          <w:tab w:val="left" w:pos="567"/>
        </w:tabs>
        <w:spacing w:after="0" w:line="240" w:lineRule="auto"/>
        <w:ind w:left="567" w:right="-108"/>
        <w:contextualSpacing/>
        <w:jc w:val="both"/>
        <w:rPr>
          <w:rFonts w:eastAsia="Times New Roman" w:cs="Calibri"/>
        </w:rPr>
      </w:pPr>
      <w:r w:rsidRPr="00C77C2A">
        <w:rPr>
          <w:rFonts w:eastAsia="Times New Roman" w:cs="Calibri"/>
        </w:rPr>
        <w:lastRenderedPageBreak/>
        <w:t>Provedbena odluka Vijeća Europske unije od 28. srpnja 2021. o odobrenju ocjene Plana oporavka i otpornosti Republike Hrvatske (ST10687/21; ST 10687/21 ADD1);</w:t>
      </w:r>
    </w:p>
    <w:p w14:paraId="7FAB426B" w14:textId="77777777" w:rsidR="00C77C2A" w:rsidRPr="00C77C2A" w:rsidRDefault="00C77C2A">
      <w:pPr>
        <w:numPr>
          <w:ilvl w:val="0"/>
          <w:numId w:val="51"/>
        </w:numPr>
        <w:tabs>
          <w:tab w:val="left" w:pos="567"/>
        </w:tabs>
        <w:spacing w:after="0" w:line="240" w:lineRule="auto"/>
        <w:ind w:left="567" w:right="-108"/>
        <w:contextualSpacing/>
        <w:jc w:val="both"/>
        <w:rPr>
          <w:rFonts w:eastAsia="Times New Roman" w:cs="Calibri"/>
        </w:rPr>
      </w:pPr>
      <w:r w:rsidRPr="00C77C2A">
        <w:rPr>
          <w:rFonts w:eastAsia="Times New Roman" w:cs="Calibri"/>
        </w:rPr>
        <w:t>Sporazum o financiranju između Komisije i Republike Hrvatske u okviru Mehanizma za oporavak i otpornost</w:t>
      </w:r>
    </w:p>
    <w:p w14:paraId="68200DF0" w14:textId="77777777" w:rsidR="00C77C2A" w:rsidRPr="00C77C2A" w:rsidRDefault="00C77C2A">
      <w:pPr>
        <w:numPr>
          <w:ilvl w:val="0"/>
          <w:numId w:val="51"/>
        </w:numPr>
        <w:tabs>
          <w:tab w:val="left" w:pos="567"/>
        </w:tabs>
        <w:spacing w:after="0" w:line="240" w:lineRule="auto"/>
        <w:ind w:left="567" w:right="-108"/>
        <w:contextualSpacing/>
        <w:jc w:val="both"/>
        <w:rPr>
          <w:rFonts w:eastAsia="Times New Roman" w:cs="Calibri"/>
        </w:rPr>
      </w:pPr>
      <w:r w:rsidRPr="00C77C2A">
        <w:rPr>
          <w:rFonts w:eastAsia="Times New Roman" w:cs="Calibri"/>
        </w:rPr>
        <w:t>Odluka o sustavu upravljanja i praćenju provedbe aktivnosti u okviru Nacionalnog plana oporavka i otpornosti 2021. – 2026. (Narodne novine, broj: 78/21. i 25/25.);</w:t>
      </w:r>
    </w:p>
    <w:p w14:paraId="30C38ED3" w14:textId="77777777" w:rsidR="00C77C2A" w:rsidRPr="00C77C2A" w:rsidRDefault="00C77C2A">
      <w:pPr>
        <w:numPr>
          <w:ilvl w:val="0"/>
          <w:numId w:val="51"/>
        </w:numPr>
        <w:tabs>
          <w:tab w:val="left" w:pos="567"/>
        </w:tabs>
        <w:spacing w:after="0" w:line="240" w:lineRule="auto"/>
        <w:ind w:left="567" w:right="-108"/>
        <w:contextualSpacing/>
        <w:jc w:val="both"/>
        <w:rPr>
          <w:rFonts w:eastAsia="Times New Roman" w:cs="Calibri"/>
        </w:rPr>
      </w:pPr>
      <w:r w:rsidRPr="00C77C2A">
        <w:rPr>
          <w:rFonts w:eastAsia="Times New Roman" w:cs="Calibri"/>
        </w:rPr>
        <w:t>Zakon o regionalnom razvoju Republike Hrvatske (Narodne novine, broj: 147/14., 123/17., 118/18.)</w:t>
      </w:r>
    </w:p>
    <w:p w14:paraId="594AF7F0" w14:textId="77777777" w:rsidR="00C77C2A" w:rsidRPr="00C77C2A" w:rsidRDefault="00C77C2A">
      <w:pPr>
        <w:numPr>
          <w:ilvl w:val="0"/>
          <w:numId w:val="51"/>
        </w:numPr>
        <w:tabs>
          <w:tab w:val="left" w:pos="567"/>
        </w:tabs>
        <w:spacing w:after="0" w:line="240" w:lineRule="auto"/>
        <w:ind w:left="567" w:right="-108"/>
        <w:contextualSpacing/>
        <w:jc w:val="both"/>
        <w:rPr>
          <w:rFonts w:eastAsia="Times New Roman" w:cs="Calibri"/>
        </w:rPr>
      </w:pPr>
      <w:r w:rsidRPr="00C77C2A">
        <w:rPr>
          <w:rFonts w:eastAsia="Times New Roman" w:cs="Calibri"/>
        </w:rPr>
        <w:t>Plan oporavka i otpornosti Republike Hrvatske (Nacionalni plan oporavka i otpornosti 2021. – 2026.)</w:t>
      </w:r>
    </w:p>
    <w:p w14:paraId="2C169060" w14:textId="77777777" w:rsidR="00C77C2A" w:rsidRPr="00C77C2A" w:rsidRDefault="00C77C2A" w:rsidP="00C77C2A">
      <w:pPr>
        <w:tabs>
          <w:tab w:val="left" w:pos="567"/>
        </w:tabs>
        <w:spacing w:after="0" w:line="240" w:lineRule="auto"/>
        <w:ind w:left="567" w:right="-108"/>
        <w:contextualSpacing/>
        <w:jc w:val="both"/>
        <w:rPr>
          <w:rFonts w:eastAsia="Times New Roman" w:cs="Calibri"/>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06444DF4"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78AD72B6" w14:textId="77777777" w:rsidR="00C77C2A" w:rsidRPr="00C77C2A" w:rsidRDefault="00C77C2A" w:rsidP="00C77C2A">
            <w:pPr>
              <w:rPr>
                <w:rFonts w:eastAsia="Times New Roman" w:cs="Calibri"/>
                <w:b/>
                <w:bCs/>
              </w:rPr>
            </w:pPr>
            <w:r w:rsidRPr="00C77C2A">
              <w:rPr>
                <w:rFonts w:eastAsia="Times New Roman" w:cs="Calibri"/>
                <w:b/>
                <w:bCs/>
              </w:rPr>
              <w:t>Program 2342 IZRADA PROJEKTNO TEHNIČKE DOKUMENTACIJE KROZ NPOO</w:t>
            </w:r>
          </w:p>
        </w:tc>
        <w:tc>
          <w:tcPr>
            <w:tcW w:w="1701" w:type="dxa"/>
            <w:tcBorders>
              <w:top w:val="single" w:sz="4" w:space="0" w:color="auto"/>
              <w:left w:val="single" w:sz="4" w:space="0" w:color="auto"/>
              <w:bottom w:val="single" w:sz="4" w:space="0" w:color="auto"/>
              <w:right w:val="single" w:sz="4" w:space="0" w:color="auto"/>
            </w:tcBorders>
            <w:noWrap/>
            <w:vAlign w:val="center"/>
          </w:tcPr>
          <w:p w14:paraId="3116A708"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tcPr>
          <w:p w14:paraId="4D129B92"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tcPr>
          <w:p w14:paraId="5DE71CAF"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2AA735FE"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056F3E18" w14:textId="77777777" w:rsidR="00C77C2A" w:rsidRPr="00C77C2A" w:rsidRDefault="00C77C2A" w:rsidP="00C77C2A">
            <w:pPr>
              <w:rPr>
                <w:rFonts w:eastAsia="Times New Roman" w:cs="Calibri"/>
              </w:rPr>
            </w:pPr>
            <w:r w:rsidRPr="00C77C2A">
              <w:rPr>
                <w:rFonts w:eastAsia="Times New Roman" w:cs="Calibri"/>
              </w:rPr>
              <w:t>Kapitalni projekt K230001 IZGRADNJA OŠ U NASELJU BABIN VIR</w:t>
            </w:r>
          </w:p>
        </w:tc>
        <w:tc>
          <w:tcPr>
            <w:tcW w:w="1701" w:type="dxa"/>
            <w:tcBorders>
              <w:top w:val="single" w:sz="4" w:space="0" w:color="auto"/>
              <w:left w:val="single" w:sz="4" w:space="0" w:color="auto"/>
              <w:bottom w:val="single" w:sz="4" w:space="0" w:color="auto"/>
              <w:right w:val="single" w:sz="4" w:space="0" w:color="auto"/>
            </w:tcBorders>
            <w:noWrap/>
            <w:vAlign w:val="center"/>
          </w:tcPr>
          <w:p w14:paraId="17ADD7E4" w14:textId="77777777" w:rsidR="00C77C2A" w:rsidRPr="00C77C2A" w:rsidRDefault="00C77C2A" w:rsidP="00C77C2A">
            <w:pPr>
              <w:jc w:val="right"/>
              <w:rPr>
                <w:rFonts w:eastAsia="Times New Roman" w:cs="Calibri"/>
                <w:i/>
                <w:iCs/>
              </w:rPr>
            </w:pPr>
            <w:r w:rsidRPr="00C77C2A">
              <w:rPr>
                <w:rFonts w:eastAsia="Times New Roman" w:cs="Calibri"/>
              </w:rPr>
              <w:t>3.701.300,</w:t>
            </w:r>
            <w:r w:rsidRPr="00C77C2A">
              <w:rPr>
                <w:rFonts w:eastAsia="Times New Roman" w:cs="Calibri"/>
                <w:i/>
                <w:iCs/>
              </w:rPr>
              <w:t>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3401003" w14:textId="77777777" w:rsidR="00C77C2A" w:rsidRPr="00C77C2A" w:rsidRDefault="00C77C2A" w:rsidP="00C77C2A">
            <w:pPr>
              <w:jc w:val="right"/>
              <w:rPr>
                <w:rFonts w:eastAsia="Times New Roman" w:cs="Calibri"/>
              </w:rPr>
            </w:pPr>
            <w:r w:rsidRPr="00C77C2A">
              <w:rPr>
                <w:rFonts w:eastAsia="Times New Roman" w:cs="Calibri"/>
              </w:rPr>
              <w:t>101.200,00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BB2EFD2"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3.802.500,00</w:t>
            </w:r>
            <w:r w:rsidRPr="00C77C2A">
              <w:rPr>
                <w:rFonts w:eastAsia="Times New Roman" w:cs="Calibri"/>
              </w:rPr>
              <w:fldChar w:fldCharType="end"/>
            </w:r>
          </w:p>
        </w:tc>
      </w:tr>
      <w:tr w:rsidR="00C77C2A" w:rsidRPr="00C77C2A" w14:paraId="39D51A2E"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6BCF0E90" w14:textId="77777777" w:rsidR="00C77C2A" w:rsidRPr="00C77C2A" w:rsidRDefault="00C77C2A" w:rsidP="00C77C2A">
            <w:pPr>
              <w:rPr>
                <w:rFonts w:eastAsia="Times New Roman" w:cs="Calibri"/>
              </w:rPr>
            </w:pPr>
            <w:r w:rsidRPr="00C77C2A">
              <w:rPr>
                <w:rFonts w:eastAsia="Times New Roman" w:cs="Calibri"/>
              </w:rPr>
              <w:t>Kapitalni projekt K230002 SMART CITY POŽEGA</w:t>
            </w:r>
          </w:p>
        </w:tc>
        <w:tc>
          <w:tcPr>
            <w:tcW w:w="1701" w:type="dxa"/>
            <w:tcBorders>
              <w:top w:val="single" w:sz="4" w:space="0" w:color="auto"/>
              <w:left w:val="single" w:sz="4" w:space="0" w:color="auto"/>
              <w:bottom w:val="single" w:sz="4" w:space="0" w:color="auto"/>
              <w:right w:val="single" w:sz="4" w:space="0" w:color="auto"/>
            </w:tcBorders>
            <w:noWrap/>
            <w:vAlign w:val="center"/>
          </w:tcPr>
          <w:p w14:paraId="016E9A7C" w14:textId="77777777" w:rsidR="00C77C2A" w:rsidRPr="00C77C2A" w:rsidRDefault="00C77C2A" w:rsidP="00C77C2A">
            <w:pPr>
              <w:jc w:val="right"/>
              <w:rPr>
                <w:rFonts w:eastAsia="Times New Roman" w:cs="Calibri"/>
                <w:i/>
                <w:iCs/>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B293761"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73E3DC9"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 xml:space="preserve">   0,00</w:t>
            </w:r>
            <w:r w:rsidRPr="00C77C2A">
              <w:rPr>
                <w:rFonts w:eastAsia="Times New Roman" w:cs="Calibri"/>
              </w:rPr>
              <w:fldChar w:fldCharType="end"/>
            </w:r>
          </w:p>
        </w:tc>
      </w:tr>
      <w:tr w:rsidR="00C77C2A" w:rsidRPr="00C77C2A" w14:paraId="52708DD6"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3F5A23E3"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001F98C1"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3.701.300,00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5733DD0F"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101.200,00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BB46416"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3.802.500,00</w:t>
            </w:r>
            <w:r w:rsidRPr="00C77C2A">
              <w:rPr>
                <w:rFonts w:eastAsia="Times New Roman" w:cs="Calibri"/>
                <w:b/>
                <w:bCs/>
              </w:rPr>
              <w:fldChar w:fldCharType="end"/>
            </w:r>
          </w:p>
        </w:tc>
      </w:tr>
    </w:tbl>
    <w:p w14:paraId="42FE2FAC" w14:textId="77777777" w:rsidR="00C77C2A" w:rsidRPr="00C77C2A" w:rsidRDefault="00C77C2A" w:rsidP="00C77C2A">
      <w:pPr>
        <w:spacing w:after="0" w:line="240" w:lineRule="auto"/>
        <w:ind w:right="-108"/>
        <w:jc w:val="both"/>
        <w:rPr>
          <w:rFonts w:eastAsia="Times New Roman" w:cs="Calibri"/>
          <w:b/>
          <w:bCs/>
        </w:rPr>
      </w:pPr>
    </w:p>
    <w:p w14:paraId="2C77A6A9"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bCs/>
        </w:rPr>
        <w:t>IZGRADNJA OŠ U NASELJU BABIN VIR</w:t>
      </w:r>
      <w:r w:rsidRPr="00C77C2A">
        <w:rPr>
          <w:rFonts w:eastAsia="Times New Roman" w:cs="Calibri"/>
        </w:rPr>
        <w:t xml:space="preserve"> – odnosi se na troškove izrade projektno tehničke</w:t>
      </w:r>
      <w:r w:rsidRPr="00C77C2A">
        <w:rPr>
          <w:rFonts w:eastAsia="Times New Roman" w:cs="Calibri"/>
          <w:bCs/>
        </w:rPr>
        <w:t xml:space="preserve"> dokumentacije, te izgradnju osnovne škole s pripadajućom dvoranom, čime će se ostvariti preduvjeti za ostvarivanje jednosmjenskog rada na području grada Požege.</w:t>
      </w:r>
    </w:p>
    <w:p w14:paraId="05417EAF"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1417"/>
        <w:gridCol w:w="1417"/>
        <w:gridCol w:w="907"/>
        <w:gridCol w:w="1020"/>
        <w:gridCol w:w="1417"/>
        <w:gridCol w:w="1417"/>
        <w:gridCol w:w="1417"/>
      </w:tblGrid>
      <w:tr w:rsidR="00C77C2A" w:rsidRPr="00C77C2A" w14:paraId="78C12FDB" w14:textId="77777777" w:rsidTr="0064306B">
        <w:trPr>
          <w:trHeight w:val="683"/>
          <w:jc w:val="center"/>
        </w:trPr>
        <w:tc>
          <w:tcPr>
            <w:tcW w:w="1417" w:type="dxa"/>
            <w:tcBorders>
              <w:top w:val="single" w:sz="4" w:space="0" w:color="00000A"/>
              <w:left w:val="single" w:sz="4" w:space="0" w:color="00000A"/>
              <w:bottom w:val="single" w:sz="4" w:space="0" w:color="00000A"/>
              <w:right w:val="single" w:sz="4" w:space="0" w:color="00000A"/>
            </w:tcBorders>
            <w:vAlign w:val="center"/>
            <w:hideMark/>
          </w:tcPr>
          <w:p w14:paraId="3CA5B88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3CA4A1F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vAlign w:val="center"/>
            <w:hideMark/>
          </w:tcPr>
          <w:p w14:paraId="12E5ED1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vAlign w:val="center"/>
            <w:hideMark/>
          </w:tcPr>
          <w:p w14:paraId="19C5C1A9" w14:textId="77777777" w:rsidR="00C77C2A" w:rsidRPr="00C77C2A" w:rsidRDefault="00C77C2A" w:rsidP="00C77C2A">
            <w:pPr>
              <w:spacing w:after="0" w:line="240" w:lineRule="auto"/>
              <w:ind w:left="-26"/>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2A3213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3F583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427DFC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733DC179" w14:textId="77777777" w:rsidTr="0064306B">
        <w:trPr>
          <w:trHeight w:val="17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2655DED8"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Stvoreni preduvjeti za implementaciju projekata u području digitalne transformacije i zelene tranzicije</w:t>
            </w:r>
          </w:p>
        </w:tc>
        <w:tc>
          <w:tcPr>
            <w:tcW w:w="1417" w:type="dxa"/>
            <w:tcBorders>
              <w:top w:val="single" w:sz="4" w:space="0" w:color="00000A"/>
              <w:left w:val="single" w:sz="4" w:space="0" w:color="00000A"/>
              <w:bottom w:val="single" w:sz="4" w:space="0" w:color="00000A"/>
              <w:right w:val="single" w:sz="4" w:space="0" w:color="00000A"/>
            </w:tcBorders>
            <w:vAlign w:val="center"/>
          </w:tcPr>
          <w:p w14:paraId="4752C8BA"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Stupanj realizacije dovršenosti projekta</w:t>
            </w:r>
          </w:p>
        </w:tc>
        <w:tc>
          <w:tcPr>
            <w:tcW w:w="907" w:type="dxa"/>
            <w:tcBorders>
              <w:top w:val="single" w:sz="4" w:space="0" w:color="00000A"/>
              <w:left w:val="single" w:sz="4" w:space="0" w:color="00000A"/>
              <w:bottom w:val="single" w:sz="4" w:space="0" w:color="00000A"/>
              <w:right w:val="single" w:sz="4" w:space="0" w:color="00000A"/>
            </w:tcBorders>
            <w:vAlign w:val="center"/>
          </w:tcPr>
          <w:p w14:paraId="4DEB739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w:t>
            </w:r>
          </w:p>
        </w:tc>
        <w:tc>
          <w:tcPr>
            <w:tcW w:w="1020" w:type="dxa"/>
            <w:tcBorders>
              <w:top w:val="single" w:sz="4" w:space="0" w:color="00000A"/>
              <w:left w:val="single" w:sz="4" w:space="0" w:color="00000A"/>
              <w:bottom w:val="single" w:sz="4" w:space="0" w:color="00000A"/>
              <w:right w:val="single" w:sz="4" w:space="0" w:color="00000A"/>
            </w:tcBorders>
            <w:vAlign w:val="center"/>
          </w:tcPr>
          <w:p w14:paraId="5CBF4B6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20</w:t>
            </w:r>
          </w:p>
        </w:tc>
        <w:tc>
          <w:tcPr>
            <w:tcW w:w="1417" w:type="dxa"/>
            <w:tcBorders>
              <w:top w:val="single" w:sz="4" w:space="0" w:color="00000A"/>
              <w:left w:val="single" w:sz="4" w:space="0" w:color="00000A"/>
              <w:bottom w:val="single" w:sz="4" w:space="0" w:color="00000A"/>
              <w:right w:val="single" w:sz="4" w:space="0" w:color="00000A"/>
            </w:tcBorders>
            <w:vAlign w:val="center"/>
          </w:tcPr>
          <w:p w14:paraId="31BC10B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19</w:t>
            </w:r>
          </w:p>
        </w:tc>
        <w:tc>
          <w:tcPr>
            <w:tcW w:w="1417" w:type="dxa"/>
            <w:tcBorders>
              <w:top w:val="single" w:sz="4" w:space="0" w:color="00000A"/>
              <w:left w:val="single" w:sz="4" w:space="0" w:color="00000A"/>
              <w:bottom w:val="single" w:sz="4" w:space="0" w:color="00000A"/>
              <w:right w:val="single" w:sz="4" w:space="0" w:color="00000A"/>
            </w:tcBorders>
            <w:vAlign w:val="center"/>
          </w:tcPr>
          <w:p w14:paraId="16DB4BE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4</w:t>
            </w:r>
          </w:p>
        </w:tc>
        <w:tc>
          <w:tcPr>
            <w:tcW w:w="1417" w:type="dxa"/>
            <w:tcBorders>
              <w:top w:val="single" w:sz="4" w:space="0" w:color="00000A"/>
              <w:left w:val="single" w:sz="4" w:space="0" w:color="00000A"/>
              <w:bottom w:val="single" w:sz="4" w:space="0" w:color="00000A"/>
              <w:right w:val="single" w:sz="4" w:space="0" w:color="00000A"/>
            </w:tcBorders>
            <w:vAlign w:val="center"/>
          </w:tcPr>
          <w:p w14:paraId="75FC831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23</w:t>
            </w:r>
          </w:p>
        </w:tc>
      </w:tr>
    </w:tbl>
    <w:p w14:paraId="2334411C" w14:textId="77777777" w:rsidR="00C77C2A" w:rsidRPr="00C77C2A" w:rsidRDefault="00C77C2A" w:rsidP="00C77C2A">
      <w:pPr>
        <w:spacing w:after="0" w:line="240" w:lineRule="auto"/>
        <w:ind w:right="-108"/>
        <w:jc w:val="both"/>
        <w:rPr>
          <w:rFonts w:eastAsia="Times New Roman" w:cs="Calibri"/>
          <w:b/>
        </w:rPr>
      </w:pPr>
    </w:p>
    <w:p w14:paraId="26B29648"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SMART CITY POŽEGA</w:t>
      </w:r>
      <w:r w:rsidRPr="00C77C2A">
        <w:rPr>
          <w:rFonts w:eastAsia="Times New Roman" w:cs="Calibri"/>
          <w:bCs/>
        </w:rPr>
        <w:t xml:space="preserve"> -odnosi se na troškove izrade projektno tehničke dokumentacije za digitalne procese koje je potrebno provesti na području grada, kako bi se olakšali procesi i ubrzala efikasnost i način pružanja usluge. Projekt je realiziran u prošloj godini.</w:t>
      </w:r>
    </w:p>
    <w:p w14:paraId="2C3C0A18" w14:textId="77777777" w:rsidR="00C77C2A" w:rsidRPr="00C77C2A" w:rsidRDefault="00C77C2A" w:rsidP="00C77C2A">
      <w:pPr>
        <w:spacing w:after="0" w:line="240" w:lineRule="auto"/>
        <w:ind w:right="-108"/>
        <w:jc w:val="both"/>
        <w:rPr>
          <w:rFonts w:eastAsia="Times New Roman" w:cs="Calibri"/>
          <w:bCs/>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1417"/>
        <w:gridCol w:w="1417"/>
        <w:gridCol w:w="907"/>
        <w:gridCol w:w="1020"/>
        <w:gridCol w:w="1417"/>
        <w:gridCol w:w="1417"/>
        <w:gridCol w:w="1417"/>
      </w:tblGrid>
      <w:tr w:rsidR="00C77C2A" w:rsidRPr="00C77C2A" w14:paraId="536FF44A" w14:textId="77777777" w:rsidTr="0064306B">
        <w:trPr>
          <w:trHeight w:val="170"/>
          <w:jc w:val="center"/>
        </w:trPr>
        <w:tc>
          <w:tcPr>
            <w:tcW w:w="1417" w:type="dxa"/>
            <w:tcBorders>
              <w:top w:val="single" w:sz="4" w:space="0" w:color="00000A"/>
              <w:left w:val="single" w:sz="4" w:space="0" w:color="00000A"/>
              <w:bottom w:val="single" w:sz="4" w:space="0" w:color="00000A"/>
              <w:right w:val="single" w:sz="4" w:space="0" w:color="00000A"/>
            </w:tcBorders>
            <w:vAlign w:val="center"/>
            <w:hideMark/>
          </w:tcPr>
          <w:p w14:paraId="165C0E9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64A78DF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vAlign w:val="center"/>
            <w:hideMark/>
          </w:tcPr>
          <w:p w14:paraId="0AFE2CE7"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vAlign w:val="center"/>
            <w:hideMark/>
          </w:tcPr>
          <w:p w14:paraId="540D4A2C" w14:textId="77777777" w:rsidR="00C77C2A" w:rsidRPr="00C77C2A" w:rsidRDefault="00C77C2A" w:rsidP="00C77C2A">
            <w:pPr>
              <w:spacing w:after="0" w:line="240" w:lineRule="auto"/>
              <w:ind w:left="-26"/>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CE352E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F118E0" w14:textId="77777777" w:rsidR="00C77C2A" w:rsidRPr="00C77C2A" w:rsidRDefault="00C77C2A" w:rsidP="00C77C2A">
            <w:pPr>
              <w:spacing w:after="0" w:line="240" w:lineRule="auto"/>
              <w:ind w:left="-21"/>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542DD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56AA59C8" w14:textId="77777777" w:rsidTr="0064306B">
        <w:trPr>
          <w:trHeight w:val="283"/>
          <w:jc w:val="center"/>
        </w:trPr>
        <w:tc>
          <w:tcPr>
            <w:tcW w:w="1417" w:type="dxa"/>
            <w:tcBorders>
              <w:top w:val="single" w:sz="4" w:space="0" w:color="00000A"/>
              <w:left w:val="single" w:sz="4" w:space="0" w:color="00000A"/>
              <w:bottom w:val="single" w:sz="4" w:space="0" w:color="00000A"/>
              <w:right w:val="single" w:sz="4" w:space="0" w:color="00000A"/>
            </w:tcBorders>
            <w:vAlign w:val="center"/>
            <w:hideMark/>
          </w:tcPr>
          <w:p w14:paraId="08FB8A89"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Stvoreni preduvjeti za implementaciju projekata u području digitalne transformacije i zelene tranzicije</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34FE6078"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Izrađena projektno-tehnička dokumentacija</w:t>
            </w:r>
          </w:p>
        </w:tc>
        <w:tc>
          <w:tcPr>
            <w:tcW w:w="907" w:type="dxa"/>
            <w:tcBorders>
              <w:top w:val="single" w:sz="4" w:space="0" w:color="00000A"/>
              <w:left w:val="single" w:sz="4" w:space="0" w:color="00000A"/>
              <w:bottom w:val="single" w:sz="4" w:space="0" w:color="00000A"/>
              <w:right w:val="single" w:sz="4" w:space="0" w:color="00000A"/>
            </w:tcBorders>
            <w:vAlign w:val="center"/>
            <w:hideMark/>
          </w:tcPr>
          <w:p w14:paraId="1DC7A60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vAlign w:val="center"/>
            <w:hideMark/>
          </w:tcPr>
          <w:p w14:paraId="0F380FA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74BCBE8C"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07E6F50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4251C97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r>
    </w:tbl>
    <w:p w14:paraId="6043240C" w14:textId="77777777" w:rsidR="00C77C2A" w:rsidRPr="00C77C2A" w:rsidRDefault="00C77C2A" w:rsidP="00C77C2A">
      <w:pPr>
        <w:spacing w:after="0" w:line="240" w:lineRule="auto"/>
        <w:jc w:val="both"/>
        <w:rPr>
          <w:rFonts w:eastAsia="Times New Roman" w:cs="Calibri"/>
          <w:b/>
        </w:rPr>
      </w:pPr>
    </w:p>
    <w:p w14:paraId="0ACACAC3" w14:textId="77777777" w:rsidR="00C77C2A" w:rsidRPr="00C77C2A" w:rsidRDefault="00C77C2A" w:rsidP="00C77C2A">
      <w:pPr>
        <w:spacing w:after="0" w:line="240" w:lineRule="auto"/>
        <w:jc w:val="both"/>
        <w:rPr>
          <w:rFonts w:eastAsia="Times New Roman" w:cs="Calibri"/>
          <w:b/>
        </w:rPr>
      </w:pPr>
      <w:r w:rsidRPr="00C77C2A">
        <w:rPr>
          <w:rFonts w:eastAsia="Times New Roman" w:cs="Calibri"/>
          <w:b/>
        </w:rPr>
        <w:t>NAZIV PROGRAMA: RJEŠAVANJE PRISTUPAČNOSTI OSOBAMA S INVALIDITETOM</w:t>
      </w:r>
    </w:p>
    <w:p w14:paraId="20D14B9F" w14:textId="77777777" w:rsidR="00C77C2A" w:rsidRPr="00C77C2A" w:rsidRDefault="00C77C2A" w:rsidP="00C77C2A">
      <w:pPr>
        <w:spacing w:after="0" w:line="240" w:lineRule="auto"/>
        <w:jc w:val="both"/>
        <w:rPr>
          <w:rFonts w:eastAsia="Times New Roman" w:cs="Calibri"/>
          <w:b/>
        </w:rPr>
      </w:pPr>
    </w:p>
    <w:p w14:paraId="184ECFC2" w14:textId="77777777" w:rsidR="00C77C2A" w:rsidRPr="00C77C2A" w:rsidRDefault="00C77C2A" w:rsidP="00C77C2A">
      <w:pPr>
        <w:spacing w:after="0" w:line="240" w:lineRule="auto"/>
        <w:jc w:val="both"/>
        <w:rPr>
          <w:rFonts w:eastAsia="Times New Roman" w:cs="Calibri"/>
          <w:bCs/>
        </w:rPr>
      </w:pPr>
      <w:r w:rsidRPr="00C77C2A">
        <w:rPr>
          <w:rFonts w:eastAsia="Times New Roman" w:cs="Calibri"/>
          <w:bCs/>
        </w:rPr>
        <w:lastRenderedPageBreak/>
        <w:t>Cilj programa je sufinanciranje rješavanja pristupačnosti, unaprjeđenje pristupačnosti i jednostavna prilagodba pristupačnosti osobama s invaliditetom.</w:t>
      </w:r>
    </w:p>
    <w:p w14:paraId="2284F369" w14:textId="77777777" w:rsidR="00C77C2A" w:rsidRPr="00C77C2A" w:rsidRDefault="00C77C2A" w:rsidP="00C77C2A">
      <w:pPr>
        <w:spacing w:after="0" w:line="240" w:lineRule="auto"/>
        <w:jc w:val="both"/>
        <w:rPr>
          <w:rFonts w:eastAsia="Times New Roman" w:cs="Calibri"/>
          <w:bCs/>
        </w:rPr>
      </w:pPr>
    </w:p>
    <w:p w14:paraId="617AC3E2" w14:textId="77777777" w:rsidR="00C77C2A" w:rsidRPr="00C77C2A" w:rsidRDefault="00C77C2A" w:rsidP="00C77C2A">
      <w:pPr>
        <w:spacing w:after="0" w:line="240" w:lineRule="auto"/>
        <w:ind w:right="-108"/>
        <w:jc w:val="both"/>
        <w:rPr>
          <w:rFonts w:eastAsia="Times New Roman" w:cs="Calibri"/>
          <w:b/>
          <w:bCs/>
        </w:rPr>
      </w:pPr>
      <w:r w:rsidRPr="00C77C2A">
        <w:rPr>
          <w:rFonts w:eastAsia="Times New Roman" w:cs="Calibri"/>
          <w:b/>
          <w:bCs/>
        </w:rPr>
        <w:t>Zakonska osnova za uvođenje programa</w:t>
      </w:r>
    </w:p>
    <w:p w14:paraId="3DB98C8B" w14:textId="77777777" w:rsidR="00C77C2A" w:rsidRPr="00C77C2A" w:rsidRDefault="00C77C2A">
      <w:pPr>
        <w:numPr>
          <w:ilvl w:val="0"/>
          <w:numId w:val="52"/>
        </w:numPr>
        <w:suppressAutoHyphens/>
        <w:spacing w:after="0" w:line="240" w:lineRule="auto"/>
        <w:contextualSpacing/>
        <w:jc w:val="both"/>
        <w:rPr>
          <w:rFonts w:eastAsia="Times New Roman" w:cs="Calibri"/>
          <w:bCs/>
          <w:lang w:eastAsia="zh-CN"/>
        </w:rPr>
      </w:pPr>
      <w:r w:rsidRPr="00C77C2A">
        <w:rPr>
          <w:rFonts w:eastAsia="Times New Roman" w:cs="Calibri"/>
          <w:bCs/>
          <w:lang w:eastAsia="zh-CN"/>
        </w:rPr>
        <w:t>Zakon o sustavu državne uprave (Narodne novine, broj: 66/19., 155/23.), članka 169. stavka 1. točke e)</w:t>
      </w:r>
    </w:p>
    <w:p w14:paraId="1251895D" w14:textId="77777777" w:rsidR="00C77C2A" w:rsidRPr="00C77C2A" w:rsidRDefault="00C77C2A">
      <w:pPr>
        <w:numPr>
          <w:ilvl w:val="0"/>
          <w:numId w:val="52"/>
        </w:numPr>
        <w:suppressAutoHyphens/>
        <w:spacing w:after="0" w:line="240" w:lineRule="auto"/>
        <w:contextualSpacing/>
        <w:jc w:val="both"/>
        <w:rPr>
          <w:rFonts w:eastAsia="Times New Roman" w:cs="Calibri"/>
          <w:bCs/>
          <w:lang w:eastAsia="zh-CN"/>
        </w:rPr>
      </w:pPr>
      <w:r w:rsidRPr="00C77C2A">
        <w:rPr>
          <w:rFonts w:eastAsia="Times New Roman" w:cs="Calibri"/>
          <w:lang w:eastAsia="zh-CN"/>
        </w:rPr>
        <w:t>Zakon o hrvatskim braniteljima iz Domovinskog rata i članovima njihovih obitelji (Narodne novine, broj: 121/17., 98/19., 84/21. i 156/23.)</w:t>
      </w:r>
    </w:p>
    <w:p w14:paraId="5D0F7898" w14:textId="77777777" w:rsidR="00C77C2A" w:rsidRPr="00C77C2A" w:rsidRDefault="00C77C2A" w:rsidP="00C77C2A">
      <w:pPr>
        <w:suppressAutoHyphens/>
        <w:spacing w:after="0" w:line="240" w:lineRule="auto"/>
        <w:ind w:left="720"/>
        <w:contextualSpacing/>
        <w:jc w:val="both"/>
        <w:rPr>
          <w:rFonts w:eastAsia="Times New Roman" w:cs="Calibri"/>
          <w:bCs/>
          <w:lang w:eastAsia="zh-CN"/>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5CCFA8A2"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359247D2" w14:textId="77777777" w:rsidR="00C77C2A" w:rsidRPr="00C77C2A" w:rsidRDefault="00C77C2A" w:rsidP="00C77C2A">
            <w:pPr>
              <w:rPr>
                <w:rFonts w:eastAsia="Times New Roman" w:cs="Calibri"/>
                <w:b/>
                <w:bCs/>
              </w:rPr>
            </w:pPr>
            <w:r w:rsidRPr="00C77C2A">
              <w:rPr>
                <w:rFonts w:eastAsia="Times New Roman" w:cs="Calibri"/>
                <w:b/>
                <w:bCs/>
              </w:rPr>
              <w:t>Program 2344 RJEŠAVANJE PRISTUPAČNOSTI OSOBAMA S INVALIDITETOM</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7DA0CA5"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323E91D"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3B2C8D6"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566E72A8"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25854876" w14:textId="77777777" w:rsidR="00C77C2A" w:rsidRPr="00C77C2A" w:rsidRDefault="00C77C2A" w:rsidP="00C77C2A">
            <w:pPr>
              <w:rPr>
                <w:rFonts w:eastAsia="Times New Roman" w:cs="Calibri"/>
              </w:rPr>
            </w:pPr>
            <w:r w:rsidRPr="00C77C2A">
              <w:rPr>
                <w:rFonts w:eastAsia="Times New Roman" w:cs="Calibri"/>
              </w:rPr>
              <w:t>Kapitalni projekt K230002 UGRADNJA PODIZNE PLATFORME OŠ DOBRIŠA CESARIĆ</w:t>
            </w:r>
          </w:p>
        </w:tc>
        <w:tc>
          <w:tcPr>
            <w:tcW w:w="1701" w:type="dxa"/>
            <w:tcBorders>
              <w:top w:val="single" w:sz="4" w:space="0" w:color="auto"/>
              <w:left w:val="single" w:sz="4" w:space="0" w:color="auto"/>
              <w:bottom w:val="single" w:sz="4" w:space="0" w:color="auto"/>
              <w:right w:val="single" w:sz="4" w:space="0" w:color="auto"/>
            </w:tcBorders>
            <w:noWrap/>
            <w:vAlign w:val="center"/>
          </w:tcPr>
          <w:p w14:paraId="0539A924" w14:textId="77777777" w:rsidR="00C77C2A" w:rsidRPr="00C77C2A" w:rsidRDefault="00C77C2A" w:rsidP="00C77C2A">
            <w:pPr>
              <w:jc w:val="right"/>
              <w:rPr>
                <w:rFonts w:eastAsia="Times New Roman" w:cs="Calibri"/>
                <w:i/>
                <w:iCs/>
              </w:rPr>
            </w:pPr>
            <w:r w:rsidRPr="00C77C2A">
              <w:rPr>
                <w:rFonts w:eastAsia="Times New Roman" w:cs="Calibri"/>
              </w:rPr>
              <w:t>33.000,00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01A8E7E" w14:textId="77777777" w:rsidR="00C77C2A" w:rsidRPr="00C77C2A" w:rsidRDefault="00C77C2A" w:rsidP="00C77C2A">
            <w:pPr>
              <w:jc w:val="right"/>
              <w:rPr>
                <w:rFonts w:eastAsia="Times New Roman" w:cs="Calibri"/>
              </w:rPr>
            </w:pPr>
            <w:r w:rsidRPr="00C77C2A">
              <w:rPr>
                <w:rFonts w:eastAsia="Times New Roman" w:cs="Calibri"/>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5D92507" w14:textId="77777777" w:rsidR="00C77C2A" w:rsidRPr="00C77C2A" w:rsidRDefault="00C77C2A" w:rsidP="00C77C2A">
            <w:pPr>
              <w:jc w:val="right"/>
              <w:rPr>
                <w:rFonts w:eastAsia="Times New Roman" w:cs="Calibri"/>
                <w:i/>
                <w:iCs/>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33.000,00</w:t>
            </w:r>
            <w:r w:rsidRPr="00C77C2A">
              <w:rPr>
                <w:rFonts w:eastAsia="Times New Roman" w:cs="Calibri"/>
              </w:rPr>
              <w:fldChar w:fldCharType="end"/>
            </w:r>
          </w:p>
        </w:tc>
      </w:tr>
      <w:tr w:rsidR="00C77C2A" w:rsidRPr="00C77C2A" w14:paraId="21B1F4AE"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66316D32"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11371306"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33.000,00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08E18A53"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 xml:space="preserve">   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F844E05" w14:textId="77777777" w:rsidR="00C77C2A" w:rsidRPr="00C77C2A" w:rsidRDefault="00C77C2A" w:rsidP="00C77C2A">
            <w:pPr>
              <w:jc w:val="right"/>
              <w:rPr>
                <w:rFonts w:eastAsia="Times New Roman" w:cs="Calibri"/>
                <w:i/>
                <w:i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33.000,00</w:t>
            </w:r>
            <w:r w:rsidRPr="00C77C2A">
              <w:rPr>
                <w:rFonts w:eastAsia="Times New Roman" w:cs="Calibri"/>
                <w:b/>
                <w:bCs/>
              </w:rPr>
              <w:fldChar w:fldCharType="end"/>
            </w:r>
          </w:p>
        </w:tc>
      </w:tr>
    </w:tbl>
    <w:p w14:paraId="4304690A" w14:textId="77777777" w:rsidR="00C77C2A" w:rsidRPr="00C77C2A" w:rsidRDefault="00C77C2A" w:rsidP="00C77C2A">
      <w:pPr>
        <w:spacing w:after="0" w:line="240" w:lineRule="auto"/>
        <w:ind w:right="-108"/>
        <w:jc w:val="both"/>
        <w:rPr>
          <w:rFonts w:eastAsia="Times New Roman" w:cs="Calibri"/>
          <w:b/>
        </w:rPr>
      </w:pPr>
    </w:p>
    <w:p w14:paraId="1B3E7675" w14:textId="77777777" w:rsidR="00C77C2A" w:rsidRPr="00C77C2A" w:rsidRDefault="00C77C2A" w:rsidP="00C77C2A">
      <w:pPr>
        <w:spacing w:after="0" w:line="240" w:lineRule="auto"/>
        <w:ind w:right="-108"/>
        <w:jc w:val="both"/>
        <w:rPr>
          <w:rFonts w:eastAsia="Times New Roman" w:cs="Calibri"/>
          <w:bCs/>
        </w:rPr>
      </w:pPr>
      <w:r w:rsidRPr="00C77C2A">
        <w:rPr>
          <w:rFonts w:eastAsia="Times New Roman" w:cs="Calibri"/>
          <w:b/>
        </w:rPr>
        <w:t>UGRADNJA PODIZNE PLATFORME OŠ DOBRIŠA CESARIĆ</w:t>
      </w:r>
      <w:r w:rsidRPr="00C77C2A">
        <w:rPr>
          <w:rFonts w:eastAsia="Times New Roman" w:cs="Calibri"/>
          <w:bCs/>
        </w:rPr>
        <w:t xml:space="preserve"> odnosi se na troškove ugradnje vertikalno-podizne platforme, koja je neophodna za osiguravanje pristupa osobama sa smanjenom i otežane pokretljivošću, a u cilju izjednačavanja pristupa sadržaju Osnovne škole „Dobriša Cesarić“ za što više skupina.</w:t>
      </w:r>
    </w:p>
    <w:p w14:paraId="46532777" w14:textId="77777777" w:rsidR="00C77C2A" w:rsidRPr="00C77C2A" w:rsidRDefault="00C77C2A" w:rsidP="00C77C2A">
      <w:pPr>
        <w:spacing w:after="0" w:line="240" w:lineRule="auto"/>
        <w:ind w:right="-108"/>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1417"/>
        <w:gridCol w:w="1417"/>
        <w:gridCol w:w="907"/>
        <w:gridCol w:w="1020"/>
        <w:gridCol w:w="1417"/>
        <w:gridCol w:w="1417"/>
        <w:gridCol w:w="1417"/>
      </w:tblGrid>
      <w:tr w:rsidR="00C77C2A" w:rsidRPr="00C77C2A" w14:paraId="1D34B9CC" w14:textId="77777777" w:rsidTr="0064306B">
        <w:trPr>
          <w:trHeight w:val="170"/>
          <w:jc w:val="center"/>
        </w:trPr>
        <w:tc>
          <w:tcPr>
            <w:tcW w:w="1417" w:type="dxa"/>
            <w:tcBorders>
              <w:top w:val="single" w:sz="4" w:space="0" w:color="00000A"/>
              <w:left w:val="single" w:sz="4" w:space="0" w:color="00000A"/>
              <w:bottom w:val="single" w:sz="4" w:space="0" w:color="00000A"/>
              <w:right w:val="single" w:sz="4" w:space="0" w:color="00000A"/>
            </w:tcBorders>
            <w:vAlign w:val="center"/>
            <w:hideMark/>
          </w:tcPr>
          <w:p w14:paraId="7F1DEC93"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3A09B64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vAlign w:val="center"/>
            <w:hideMark/>
          </w:tcPr>
          <w:p w14:paraId="21A23A1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vAlign w:val="center"/>
            <w:hideMark/>
          </w:tcPr>
          <w:p w14:paraId="679ACFE7" w14:textId="77777777" w:rsidR="00C77C2A" w:rsidRPr="00C77C2A" w:rsidRDefault="00C77C2A" w:rsidP="00C77C2A">
            <w:pPr>
              <w:spacing w:after="0" w:line="240" w:lineRule="auto"/>
              <w:ind w:left="-26"/>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26CB6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056EDC4" w14:textId="77777777" w:rsidR="00C77C2A" w:rsidRPr="00C77C2A" w:rsidRDefault="00C77C2A" w:rsidP="00C77C2A">
            <w:pPr>
              <w:spacing w:after="0" w:line="240" w:lineRule="auto"/>
              <w:ind w:left="-74"/>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1EC3186" w14:textId="77777777" w:rsidR="00C77C2A" w:rsidRPr="00C77C2A" w:rsidRDefault="00C77C2A" w:rsidP="00C77C2A">
            <w:pPr>
              <w:spacing w:after="0" w:line="240" w:lineRule="auto"/>
              <w:ind w:left="-56"/>
              <w:jc w:val="center"/>
              <w:rPr>
                <w:rFonts w:eastAsia="Times New Roman" w:cs="Calibri"/>
                <w:sz w:val="20"/>
                <w:szCs w:val="20"/>
              </w:rPr>
            </w:pPr>
            <w:r w:rsidRPr="00C77C2A">
              <w:rPr>
                <w:rFonts w:eastAsia="Times New Roman" w:cs="Calibri"/>
                <w:sz w:val="20"/>
                <w:szCs w:val="20"/>
              </w:rPr>
              <w:t>NOVI PLAN</w:t>
            </w:r>
          </w:p>
        </w:tc>
      </w:tr>
      <w:tr w:rsidR="00C77C2A" w:rsidRPr="00C77C2A" w14:paraId="665145B7" w14:textId="77777777" w:rsidTr="0064306B">
        <w:trPr>
          <w:trHeight w:val="170"/>
          <w:jc w:val="center"/>
        </w:trPr>
        <w:tc>
          <w:tcPr>
            <w:tcW w:w="1417" w:type="dxa"/>
            <w:tcBorders>
              <w:top w:val="single" w:sz="4" w:space="0" w:color="00000A"/>
              <w:left w:val="single" w:sz="4" w:space="0" w:color="00000A"/>
              <w:bottom w:val="single" w:sz="4" w:space="0" w:color="00000A"/>
              <w:right w:val="single" w:sz="4" w:space="0" w:color="00000A"/>
            </w:tcBorders>
            <w:vAlign w:val="center"/>
            <w:hideMark/>
          </w:tcPr>
          <w:p w14:paraId="0AC891F7"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Rješavanje pristupačnosti osobama s invaliditetom</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4B9475D0"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Ugrađena platforma</w:t>
            </w:r>
          </w:p>
        </w:tc>
        <w:tc>
          <w:tcPr>
            <w:tcW w:w="907" w:type="dxa"/>
            <w:tcBorders>
              <w:top w:val="single" w:sz="4" w:space="0" w:color="00000A"/>
              <w:left w:val="single" w:sz="4" w:space="0" w:color="00000A"/>
              <w:bottom w:val="single" w:sz="4" w:space="0" w:color="00000A"/>
              <w:right w:val="single" w:sz="4" w:space="0" w:color="00000A"/>
            </w:tcBorders>
            <w:vAlign w:val="center"/>
            <w:hideMark/>
          </w:tcPr>
          <w:p w14:paraId="1978988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vAlign w:val="center"/>
            <w:hideMark/>
          </w:tcPr>
          <w:p w14:paraId="42808FCB"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5919384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379124AF"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56391115"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r>
    </w:tbl>
    <w:p w14:paraId="56EC7DAF" w14:textId="77777777" w:rsidR="00C77C2A" w:rsidRPr="00C77C2A" w:rsidRDefault="00C77C2A" w:rsidP="00C77C2A">
      <w:pPr>
        <w:spacing w:after="0" w:line="240" w:lineRule="auto"/>
        <w:jc w:val="both"/>
        <w:rPr>
          <w:rFonts w:eastAsia="Times New Roman" w:cs="Calibri"/>
          <w:b/>
        </w:rPr>
      </w:pPr>
    </w:p>
    <w:p w14:paraId="499E743F" w14:textId="77777777" w:rsidR="00C77C2A" w:rsidRPr="00C77C2A" w:rsidRDefault="00C77C2A" w:rsidP="00C77C2A">
      <w:pPr>
        <w:spacing w:after="0" w:line="240" w:lineRule="auto"/>
        <w:jc w:val="both"/>
        <w:rPr>
          <w:rFonts w:eastAsia="Times New Roman" w:cs="Calibri"/>
          <w:b/>
        </w:rPr>
      </w:pPr>
      <w:r w:rsidRPr="00C77C2A">
        <w:rPr>
          <w:rFonts w:eastAsia="Times New Roman" w:cs="Calibri"/>
          <w:b/>
        </w:rPr>
        <w:t>NAZIV PROGRAMA: IZRADA STRATEGIJE ZELENE URBANE OBNOVE KROZ NPOO</w:t>
      </w:r>
    </w:p>
    <w:p w14:paraId="5EDE6E46" w14:textId="77777777" w:rsidR="00C77C2A" w:rsidRPr="00C77C2A" w:rsidRDefault="00C77C2A" w:rsidP="00C77C2A">
      <w:pPr>
        <w:spacing w:after="0" w:line="240" w:lineRule="auto"/>
        <w:jc w:val="both"/>
        <w:rPr>
          <w:rFonts w:eastAsia="Times New Roman" w:cs="Calibri"/>
          <w:b/>
        </w:rPr>
      </w:pPr>
    </w:p>
    <w:p w14:paraId="16396805" w14:textId="77777777" w:rsidR="00C77C2A" w:rsidRPr="00C77C2A" w:rsidRDefault="00C77C2A" w:rsidP="00C77C2A">
      <w:pPr>
        <w:spacing w:after="0" w:line="240" w:lineRule="auto"/>
        <w:jc w:val="both"/>
        <w:rPr>
          <w:rFonts w:eastAsia="Times New Roman" w:cs="Calibri"/>
          <w:bCs/>
        </w:rPr>
      </w:pPr>
      <w:r w:rsidRPr="00C77C2A">
        <w:rPr>
          <w:rFonts w:eastAsia="Times New Roman" w:cs="Calibri"/>
          <w:bCs/>
        </w:rPr>
        <w:t>Cilj programa je izrada Strategije zelene urbane obnove kao strateške podloge od značaja za jedinicu lokalne samouprave.</w:t>
      </w:r>
    </w:p>
    <w:p w14:paraId="33585392" w14:textId="77777777" w:rsidR="00C77C2A" w:rsidRPr="00C77C2A" w:rsidRDefault="00C77C2A" w:rsidP="00C77C2A">
      <w:pPr>
        <w:spacing w:after="0" w:line="240" w:lineRule="auto"/>
        <w:jc w:val="both"/>
        <w:rPr>
          <w:rFonts w:eastAsia="Times New Roman" w:cs="Calibri"/>
          <w:bCs/>
        </w:rPr>
      </w:pPr>
    </w:p>
    <w:p w14:paraId="5E8AD404" w14:textId="77777777" w:rsidR="00C77C2A" w:rsidRPr="00C77C2A" w:rsidRDefault="00C77C2A" w:rsidP="00C77C2A">
      <w:pPr>
        <w:spacing w:after="0" w:line="240" w:lineRule="auto"/>
        <w:jc w:val="both"/>
        <w:rPr>
          <w:rFonts w:eastAsia="Times New Roman" w:cs="Calibri"/>
          <w:b/>
          <w:bCs/>
        </w:rPr>
      </w:pPr>
      <w:r w:rsidRPr="00C77C2A">
        <w:rPr>
          <w:rFonts w:eastAsia="Times New Roman" w:cs="Calibri"/>
          <w:b/>
          <w:bCs/>
        </w:rPr>
        <w:t>Zakonska osnova za uvođenje programa:</w:t>
      </w:r>
    </w:p>
    <w:p w14:paraId="0EF47E57" w14:textId="77777777" w:rsidR="00C77C2A" w:rsidRPr="00C77C2A" w:rsidRDefault="00C77C2A">
      <w:pPr>
        <w:numPr>
          <w:ilvl w:val="0"/>
          <w:numId w:val="53"/>
        </w:numPr>
        <w:spacing w:after="0" w:line="240" w:lineRule="auto"/>
        <w:contextualSpacing/>
        <w:rPr>
          <w:rFonts w:eastAsia="Times New Roman" w:cs="Calibri"/>
        </w:rPr>
      </w:pPr>
      <w:r w:rsidRPr="00C77C2A">
        <w:rPr>
          <w:rFonts w:eastAsia="Times New Roman" w:cs="Calibri"/>
        </w:rPr>
        <w:t>Sporazum o financiranju između Komisije i Republike Hrvatske u okviru Mehanizma za oporavak i otpornost</w:t>
      </w:r>
    </w:p>
    <w:p w14:paraId="549F7DC3" w14:textId="77777777" w:rsidR="00C77C2A" w:rsidRPr="00C77C2A" w:rsidRDefault="00C77C2A">
      <w:pPr>
        <w:numPr>
          <w:ilvl w:val="0"/>
          <w:numId w:val="53"/>
        </w:numPr>
        <w:spacing w:after="0" w:line="240" w:lineRule="auto"/>
        <w:contextualSpacing/>
        <w:rPr>
          <w:rFonts w:eastAsia="Times New Roman" w:cs="Calibri"/>
        </w:rPr>
      </w:pPr>
      <w:r w:rsidRPr="00C77C2A">
        <w:rPr>
          <w:rFonts w:eastAsia="Times New Roman" w:cs="Calibri"/>
        </w:rPr>
        <w:t>Plan oporavka i otpornosti Republike Hrvatske (Nacionalni plan oporavka i otpornosti 2021. - 2026.)</w:t>
      </w:r>
    </w:p>
    <w:p w14:paraId="05A8777D" w14:textId="77777777" w:rsidR="00C77C2A" w:rsidRPr="00C77C2A" w:rsidRDefault="00C77C2A">
      <w:pPr>
        <w:numPr>
          <w:ilvl w:val="0"/>
          <w:numId w:val="53"/>
        </w:numPr>
        <w:spacing w:after="0" w:line="240" w:lineRule="auto"/>
        <w:contextualSpacing/>
        <w:rPr>
          <w:rFonts w:eastAsia="Times New Roman" w:cs="Calibri"/>
        </w:rPr>
      </w:pPr>
      <w:r w:rsidRPr="00C77C2A">
        <w:rPr>
          <w:rFonts w:eastAsia="Times New Roman" w:cs="Calibri"/>
        </w:rPr>
        <w:t>Zakon o sustavu strateškog planiranja i upravljanja razvojem Republike Hrvatske (Narodne novine, broj: 123/17. i 151/22.).</w:t>
      </w:r>
    </w:p>
    <w:p w14:paraId="2AFC9B20" w14:textId="77777777" w:rsidR="00C77C2A" w:rsidRPr="00C77C2A" w:rsidRDefault="00C77C2A" w:rsidP="00C77C2A">
      <w:pPr>
        <w:spacing w:after="0" w:line="240" w:lineRule="auto"/>
        <w:ind w:left="720"/>
        <w:contextualSpacing/>
        <w:rPr>
          <w:rFonts w:eastAsia="Times New Roman" w:cs="Calibri"/>
        </w:rPr>
      </w:pPr>
    </w:p>
    <w:tbl>
      <w:tblPr>
        <w:tblStyle w:val="Reetkatablice1"/>
        <w:tblW w:w="9072" w:type="dxa"/>
        <w:jc w:val="center"/>
        <w:tblInd w:w="0" w:type="dxa"/>
        <w:tblLook w:val="04A0" w:firstRow="1" w:lastRow="0" w:firstColumn="1" w:lastColumn="0" w:noHBand="0" w:noVBand="1"/>
      </w:tblPr>
      <w:tblGrid>
        <w:gridCol w:w="3969"/>
        <w:gridCol w:w="1701"/>
        <w:gridCol w:w="1701"/>
        <w:gridCol w:w="1701"/>
      </w:tblGrid>
      <w:tr w:rsidR="00C77C2A" w:rsidRPr="00C77C2A" w14:paraId="1AA35376"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37D7F49D" w14:textId="77777777" w:rsidR="00C77C2A" w:rsidRPr="00C77C2A" w:rsidRDefault="00C77C2A" w:rsidP="00C77C2A">
            <w:pPr>
              <w:rPr>
                <w:rFonts w:eastAsia="Times New Roman" w:cs="Calibri"/>
                <w:b/>
                <w:bCs/>
              </w:rPr>
            </w:pPr>
            <w:r w:rsidRPr="00C77C2A">
              <w:rPr>
                <w:rFonts w:eastAsia="Times New Roman" w:cs="Calibri"/>
                <w:b/>
                <w:bCs/>
              </w:rPr>
              <w:t>Program 2348 IZRADA STRATEGIJE ZELENE URBANE OBNOVE KROZ NPOO</w:t>
            </w:r>
          </w:p>
        </w:tc>
        <w:tc>
          <w:tcPr>
            <w:tcW w:w="1701" w:type="dxa"/>
            <w:tcBorders>
              <w:top w:val="single" w:sz="4" w:space="0" w:color="auto"/>
              <w:left w:val="single" w:sz="4" w:space="0" w:color="auto"/>
              <w:bottom w:val="single" w:sz="4" w:space="0" w:color="auto"/>
              <w:right w:val="single" w:sz="4" w:space="0" w:color="auto"/>
            </w:tcBorders>
            <w:noWrap/>
            <w:vAlign w:val="center"/>
          </w:tcPr>
          <w:p w14:paraId="72D00AA4" w14:textId="77777777" w:rsidR="00C77C2A" w:rsidRPr="00C77C2A" w:rsidRDefault="00C77C2A" w:rsidP="00C77C2A">
            <w:pPr>
              <w:jc w:val="center"/>
              <w:rPr>
                <w:rFonts w:eastAsia="Times New Roman" w:cs="Calibri"/>
                <w:b/>
                <w:bCs/>
              </w:rPr>
            </w:pPr>
            <w:r w:rsidRPr="00C77C2A">
              <w:rPr>
                <w:rFonts w:eastAsia="Times New Roman" w:cs="Calibri"/>
                <w:b/>
                <w:bCs/>
              </w:rPr>
              <w:t>PLANIRANO</w:t>
            </w:r>
          </w:p>
        </w:tc>
        <w:tc>
          <w:tcPr>
            <w:tcW w:w="1701" w:type="dxa"/>
            <w:tcBorders>
              <w:top w:val="single" w:sz="4" w:space="0" w:color="auto"/>
              <w:left w:val="single" w:sz="4" w:space="0" w:color="auto"/>
              <w:bottom w:val="single" w:sz="4" w:space="0" w:color="auto"/>
              <w:right w:val="single" w:sz="4" w:space="0" w:color="auto"/>
            </w:tcBorders>
            <w:noWrap/>
            <w:vAlign w:val="center"/>
          </w:tcPr>
          <w:p w14:paraId="32352D17" w14:textId="77777777" w:rsidR="00C77C2A" w:rsidRPr="00C77C2A" w:rsidRDefault="00C77C2A" w:rsidP="00C77C2A">
            <w:pPr>
              <w:jc w:val="center"/>
              <w:rPr>
                <w:rFonts w:eastAsia="Times New Roman" w:cs="Calibri"/>
                <w:b/>
                <w:bCs/>
              </w:rPr>
            </w:pPr>
            <w:r w:rsidRPr="00C77C2A">
              <w:rPr>
                <w:rFonts w:eastAsia="Times New Roman" w:cs="Calibri"/>
                <w:b/>
                <w:bCs/>
              </w:rPr>
              <w:t>PROMJENA</w:t>
            </w:r>
          </w:p>
        </w:tc>
        <w:tc>
          <w:tcPr>
            <w:tcW w:w="1701" w:type="dxa"/>
            <w:tcBorders>
              <w:top w:val="single" w:sz="4" w:space="0" w:color="auto"/>
              <w:left w:val="single" w:sz="4" w:space="0" w:color="auto"/>
              <w:bottom w:val="single" w:sz="4" w:space="0" w:color="auto"/>
              <w:right w:val="single" w:sz="4" w:space="0" w:color="auto"/>
            </w:tcBorders>
            <w:noWrap/>
            <w:vAlign w:val="center"/>
          </w:tcPr>
          <w:p w14:paraId="3D0F9A68" w14:textId="77777777" w:rsidR="00C77C2A" w:rsidRPr="00C77C2A" w:rsidRDefault="00C77C2A" w:rsidP="00C77C2A">
            <w:pPr>
              <w:jc w:val="center"/>
              <w:rPr>
                <w:rFonts w:eastAsia="Times New Roman" w:cs="Calibri"/>
                <w:b/>
                <w:bCs/>
              </w:rPr>
            </w:pPr>
            <w:r w:rsidRPr="00C77C2A">
              <w:rPr>
                <w:rFonts w:eastAsia="Times New Roman" w:cs="Calibri"/>
                <w:b/>
                <w:bCs/>
              </w:rPr>
              <w:t>NOVI PLAN</w:t>
            </w:r>
          </w:p>
        </w:tc>
      </w:tr>
      <w:tr w:rsidR="00C77C2A" w:rsidRPr="00C77C2A" w14:paraId="47E0B409"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06C59AE1" w14:textId="77777777" w:rsidR="00C77C2A" w:rsidRPr="00C77C2A" w:rsidRDefault="00C77C2A" w:rsidP="00C77C2A">
            <w:pPr>
              <w:rPr>
                <w:rFonts w:eastAsia="Times New Roman" w:cs="Calibri"/>
              </w:rPr>
            </w:pPr>
            <w:r w:rsidRPr="00C77C2A">
              <w:rPr>
                <w:rFonts w:eastAsia="Times New Roman" w:cs="Calibri"/>
              </w:rPr>
              <w:t>Tekući projekt T230001 IZRADA STRATEGIJE ZELENE URBANE OBNOVE</w:t>
            </w:r>
          </w:p>
        </w:tc>
        <w:tc>
          <w:tcPr>
            <w:tcW w:w="1701" w:type="dxa"/>
            <w:tcBorders>
              <w:top w:val="single" w:sz="4" w:space="0" w:color="auto"/>
              <w:left w:val="single" w:sz="4" w:space="0" w:color="auto"/>
              <w:bottom w:val="single" w:sz="4" w:space="0" w:color="auto"/>
              <w:right w:val="single" w:sz="4" w:space="0" w:color="auto"/>
            </w:tcBorders>
            <w:noWrap/>
            <w:vAlign w:val="center"/>
          </w:tcPr>
          <w:p w14:paraId="65D36860" w14:textId="77777777" w:rsidR="00C77C2A" w:rsidRPr="00C77C2A" w:rsidRDefault="00C77C2A" w:rsidP="00C77C2A">
            <w:pPr>
              <w:jc w:val="right"/>
              <w:rPr>
                <w:rFonts w:eastAsia="Times New Roman" w:cs="Calibri"/>
              </w:rPr>
            </w:pPr>
            <w:r w:rsidRPr="00C77C2A">
              <w:rPr>
                <w:rFonts w:eastAsia="Times New Roman" w:cs="Calibri"/>
              </w:rPr>
              <w:t>28.500,00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A582561" w14:textId="77777777" w:rsidR="00C77C2A" w:rsidRPr="00C77C2A" w:rsidRDefault="00C77C2A" w:rsidP="00C77C2A">
            <w:pPr>
              <w:jc w:val="right"/>
              <w:rPr>
                <w:rFonts w:eastAsia="Times New Roman" w:cs="Calibri"/>
              </w:rPr>
            </w:pPr>
            <w:r w:rsidRPr="00C77C2A">
              <w:rPr>
                <w:rFonts w:eastAsia="Times New Roman" w:cs="Calibri"/>
              </w:rPr>
              <w:t>-21.630,00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29EF9C5" w14:textId="77777777" w:rsidR="00C77C2A" w:rsidRPr="00C77C2A" w:rsidRDefault="00C77C2A" w:rsidP="00C77C2A">
            <w:pPr>
              <w:jc w:val="right"/>
              <w:rPr>
                <w:rFonts w:eastAsia="Times New Roman" w:cs="Calibri"/>
              </w:rPr>
            </w:pPr>
            <w:r w:rsidRPr="00C77C2A">
              <w:rPr>
                <w:rFonts w:eastAsia="Times New Roman" w:cs="Calibri"/>
              </w:rPr>
              <w:fldChar w:fldCharType="begin"/>
            </w:r>
            <w:r w:rsidRPr="00C77C2A">
              <w:rPr>
                <w:rFonts w:eastAsia="Times New Roman" w:cs="Calibri"/>
              </w:rPr>
              <w:instrText xml:space="preserve"> =SUM(LEFT) \# "#.##0,00" </w:instrText>
            </w:r>
            <w:r w:rsidRPr="00C77C2A">
              <w:rPr>
                <w:rFonts w:eastAsia="Times New Roman" w:cs="Calibri"/>
              </w:rPr>
              <w:fldChar w:fldCharType="separate"/>
            </w:r>
            <w:r w:rsidRPr="00C77C2A">
              <w:rPr>
                <w:rFonts w:eastAsia="Times New Roman" w:cs="Calibri"/>
                <w:noProof/>
              </w:rPr>
              <w:t>6.870,00</w:t>
            </w:r>
            <w:r w:rsidRPr="00C77C2A">
              <w:rPr>
                <w:rFonts w:eastAsia="Times New Roman" w:cs="Calibri"/>
              </w:rPr>
              <w:fldChar w:fldCharType="end"/>
            </w:r>
          </w:p>
        </w:tc>
      </w:tr>
      <w:tr w:rsidR="00C77C2A" w:rsidRPr="00C77C2A" w14:paraId="1E9C11B5" w14:textId="77777777" w:rsidTr="0064306B">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1267A353" w14:textId="77777777" w:rsidR="00C77C2A" w:rsidRPr="00C77C2A" w:rsidRDefault="00C77C2A" w:rsidP="00C77C2A">
            <w:pPr>
              <w:rPr>
                <w:rFonts w:eastAsia="Times New Roman" w:cs="Calibri"/>
              </w:rPr>
            </w:pPr>
            <w:r w:rsidRPr="00C77C2A">
              <w:rPr>
                <w:rFonts w:eastAsia="Times New Roman" w:cs="Calibri"/>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2CF169C4"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28.500,00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4734A09"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-21.630,00</w:t>
            </w:r>
            <w:r w:rsidRPr="00C77C2A">
              <w:rPr>
                <w:rFonts w:eastAsia="Times New Roman" w:cs="Calibri"/>
                <w:b/>
                <w:bC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5EC2033" w14:textId="77777777" w:rsidR="00C77C2A" w:rsidRPr="00C77C2A" w:rsidRDefault="00C77C2A" w:rsidP="00C77C2A">
            <w:pPr>
              <w:jc w:val="right"/>
              <w:rPr>
                <w:rFonts w:eastAsia="Times New Roman" w:cs="Calibri"/>
                <w:b/>
                <w:bCs/>
              </w:rPr>
            </w:pPr>
            <w:r w:rsidRPr="00C77C2A">
              <w:rPr>
                <w:rFonts w:eastAsia="Times New Roman" w:cs="Calibri"/>
                <w:b/>
                <w:bCs/>
              </w:rPr>
              <w:fldChar w:fldCharType="begin"/>
            </w:r>
            <w:r w:rsidRPr="00C77C2A">
              <w:rPr>
                <w:rFonts w:eastAsia="Times New Roman" w:cs="Calibri"/>
                <w:b/>
                <w:bCs/>
              </w:rPr>
              <w:instrText xml:space="preserve"> =SUM(ABOVE) \# "#.##0,00" </w:instrText>
            </w:r>
            <w:r w:rsidRPr="00C77C2A">
              <w:rPr>
                <w:rFonts w:eastAsia="Times New Roman" w:cs="Calibri"/>
                <w:b/>
                <w:bCs/>
              </w:rPr>
              <w:fldChar w:fldCharType="separate"/>
            </w:r>
            <w:r w:rsidRPr="00C77C2A">
              <w:rPr>
                <w:rFonts w:eastAsia="Times New Roman" w:cs="Calibri"/>
                <w:b/>
                <w:bCs/>
                <w:noProof/>
              </w:rPr>
              <w:t>6.870,00</w:t>
            </w:r>
            <w:r w:rsidRPr="00C77C2A">
              <w:rPr>
                <w:rFonts w:eastAsia="Times New Roman" w:cs="Calibri"/>
                <w:b/>
                <w:bCs/>
              </w:rPr>
              <w:fldChar w:fldCharType="end"/>
            </w:r>
          </w:p>
        </w:tc>
      </w:tr>
    </w:tbl>
    <w:p w14:paraId="646003AD" w14:textId="77777777" w:rsidR="00C77C2A" w:rsidRPr="00C77C2A" w:rsidRDefault="00C77C2A" w:rsidP="00C77C2A">
      <w:pPr>
        <w:spacing w:after="0" w:line="240" w:lineRule="auto"/>
        <w:jc w:val="both"/>
        <w:rPr>
          <w:rFonts w:eastAsia="Times New Roman" w:cs="Calibri"/>
          <w:b/>
        </w:rPr>
      </w:pPr>
    </w:p>
    <w:p w14:paraId="5279E328" w14:textId="77777777" w:rsidR="00C77C2A" w:rsidRPr="00C77C2A" w:rsidRDefault="00C77C2A" w:rsidP="00C77C2A">
      <w:pPr>
        <w:spacing w:after="0" w:line="240" w:lineRule="auto"/>
        <w:jc w:val="both"/>
        <w:rPr>
          <w:rFonts w:eastAsia="Times New Roman" w:cs="Calibri"/>
          <w:bCs/>
        </w:rPr>
      </w:pPr>
      <w:r w:rsidRPr="00C77C2A">
        <w:rPr>
          <w:rFonts w:eastAsia="Times New Roman" w:cs="Calibri"/>
          <w:b/>
        </w:rPr>
        <w:t>Izrada strategije zelene urbane obnove kroz NPOO -</w:t>
      </w:r>
      <w:r w:rsidRPr="00C77C2A">
        <w:rPr>
          <w:rFonts w:eastAsia="Times New Roman" w:cs="Calibri"/>
          <w:bCs/>
        </w:rPr>
        <w:t xml:space="preserve"> odnosi se na Izradu strategije radi ostvarenja ciljeva razvoja zelene infrastrukture, integraciju NBS rješenja (Nature Based Solutions), unaprjeđenje kružnog gospodarenja prostorom i zgradama, ostvarenje ciljeva energetske učinkovitosti, prilagodbe </w:t>
      </w:r>
      <w:r w:rsidRPr="00C77C2A">
        <w:rPr>
          <w:rFonts w:eastAsia="Times New Roman" w:cs="Calibri"/>
          <w:bCs/>
        </w:rPr>
        <w:lastRenderedPageBreak/>
        <w:t>klimatskim promjenama i jačanje otpornosti na rizike.</w:t>
      </w:r>
      <w:r w:rsidRPr="00C77C2A">
        <w:rPr>
          <w:rFonts w:eastAsia="Aptos" w:cs="Calibri"/>
          <w:kern w:val="0"/>
          <w:lang w:val="hr" w:eastAsia="hr-HR"/>
          <w14:ligatures w14:val="none"/>
        </w:rPr>
        <w:t xml:space="preserve"> </w:t>
      </w:r>
      <w:r w:rsidRPr="00C77C2A">
        <w:rPr>
          <w:rFonts w:eastAsia="Times New Roman" w:cs="Calibri"/>
          <w:bCs/>
        </w:rPr>
        <w:t>Projekt je završen te je izrađena strategija zelene urbane obnove.</w:t>
      </w:r>
    </w:p>
    <w:p w14:paraId="290C512C" w14:textId="77777777" w:rsidR="00C77C2A" w:rsidRPr="00C77C2A" w:rsidRDefault="00C77C2A" w:rsidP="00C77C2A">
      <w:pPr>
        <w:spacing w:after="0" w:line="240" w:lineRule="auto"/>
        <w:jc w:val="both"/>
        <w:rPr>
          <w:rFonts w:eastAsia="Times New Roman" w:cs="Calibri"/>
        </w:rPr>
      </w:pPr>
    </w:p>
    <w:tbl>
      <w:tblPr>
        <w:tblW w:w="90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417"/>
        <w:gridCol w:w="1417"/>
        <w:gridCol w:w="907"/>
        <w:gridCol w:w="1020"/>
        <w:gridCol w:w="1417"/>
        <w:gridCol w:w="1417"/>
        <w:gridCol w:w="1417"/>
      </w:tblGrid>
      <w:tr w:rsidR="00C77C2A" w:rsidRPr="00C77C2A" w14:paraId="06C9B286" w14:textId="77777777" w:rsidTr="0064306B">
        <w:trPr>
          <w:trHeight w:val="465"/>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892BE14"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092EED8"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FE18552"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Jedinica</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C4851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3379C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8D3DC1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AFA13E"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NOVI PLAN</w:t>
            </w:r>
          </w:p>
        </w:tc>
      </w:tr>
      <w:tr w:rsidR="00C77C2A" w:rsidRPr="00C77C2A" w14:paraId="6D508DE5" w14:textId="77777777" w:rsidTr="0064306B">
        <w:trPr>
          <w:trHeight w:val="404"/>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2D280D8"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Izrađena strategija zelene urbane obnove grada Požege</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0A5A0DB" w14:textId="77777777" w:rsidR="00C77C2A" w:rsidRPr="00C77C2A" w:rsidRDefault="00C77C2A" w:rsidP="00C77C2A">
            <w:pPr>
              <w:spacing w:after="0" w:line="240" w:lineRule="auto"/>
              <w:rPr>
                <w:rFonts w:eastAsia="Times New Roman" w:cs="Calibri"/>
                <w:sz w:val="20"/>
                <w:szCs w:val="20"/>
              </w:rPr>
            </w:pPr>
            <w:r w:rsidRPr="00C77C2A">
              <w:rPr>
                <w:rFonts w:eastAsia="Times New Roman" w:cs="Calibri"/>
                <w:sz w:val="20"/>
                <w:szCs w:val="20"/>
              </w:rPr>
              <w:t>Broj izrađenih strategija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D18C8DA"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kom</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ADE3520"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A8F5F9"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1F13A21"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E4FFAAD" w14:textId="77777777" w:rsidR="00C77C2A" w:rsidRPr="00C77C2A" w:rsidRDefault="00C77C2A" w:rsidP="00C77C2A">
            <w:pPr>
              <w:spacing w:after="0" w:line="240" w:lineRule="auto"/>
              <w:jc w:val="center"/>
              <w:rPr>
                <w:rFonts w:eastAsia="Times New Roman" w:cs="Calibri"/>
                <w:sz w:val="20"/>
                <w:szCs w:val="20"/>
              </w:rPr>
            </w:pPr>
            <w:r w:rsidRPr="00C77C2A">
              <w:rPr>
                <w:rFonts w:eastAsia="Times New Roman" w:cs="Calibri"/>
                <w:sz w:val="20"/>
                <w:szCs w:val="20"/>
              </w:rPr>
              <w:t>1</w:t>
            </w:r>
          </w:p>
        </w:tc>
      </w:tr>
    </w:tbl>
    <w:p w14:paraId="59F444F9" w14:textId="77777777" w:rsidR="00BE747E" w:rsidRPr="0015734C" w:rsidRDefault="00BE747E" w:rsidP="00525BC8">
      <w:pPr>
        <w:spacing w:after="0" w:line="240" w:lineRule="auto"/>
        <w:rPr>
          <w:rFonts w:eastAsia="Calibri" w:cs="Calibri"/>
          <w:b/>
          <w:kern w:val="0"/>
          <w:lang w:val="hr" w:eastAsia="hr-HR"/>
          <w14:ligatures w14:val="none"/>
        </w:rPr>
      </w:pPr>
    </w:p>
    <w:p w14:paraId="05093DF6" w14:textId="506BB4A4" w:rsidR="00BE747E" w:rsidRPr="0015734C" w:rsidRDefault="00BE747E"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Glava 00302 Vatrogastvo</w:t>
      </w:r>
    </w:p>
    <w:p w14:paraId="2A22D00D" w14:textId="77777777" w:rsidR="00525BC8" w:rsidRPr="0015734C" w:rsidRDefault="00525BC8" w:rsidP="00525BC8">
      <w:pPr>
        <w:spacing w:after="0" w:line="240" w:lineRule="auto"/>
        <w:jc w:val="both"/>
        <w:rPr>
          <w:rFonts w:eastAsia="Calibri" w:cs="Calibri"/>
          <w:b/>
          <w:kern w:val="0"/>
          <w:lang w:val="hr" w:eastAsia="hr-HR"/>
          <w14:ligatures w14:val="none"/>
        </w:rPr>
      </w:pPr>
    </w:p>
    <w:p w14:paraId="4E9ABC64" w14:textId="77777777" w:rsidR="00BE747E" w:rsidRPr="0015734C" w:rsidRDefault="00BE747E"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Proračunski korisnik 32720 – Javna vatrogasna postrojba Grada Požege</w:t>
      </w:r>
    </w:p>
    <w:p w14:paraId="1917A45A" w14:textId="77777777" w:rsidR="00525BC8" w:rsidRPr="0015734C" w:rsidRDefault="00525BC8" w:rsidP="00525BC8">
      <w:pPr>
        <w:spacing w:after="0" w:line="240" w:lineRule="auto"/>
        <w:jc w:val="both"/>
        <w:rPr>
          <w:rFonts w:eastAsia="Calibri" w:cs="Calibri"/>
          <w:b/>
          <w:kern w:val="0"/>
          <w:lang w:val="hr" w:eastAsia="hr-HR"/>
          <w14:ligatures w14:val="none"/>
        </w:rPr>
      </w:pPr>
    </w:p>
    <w:p w14:paraId="213A20BF" w14:textId="77777777" w:rsidR="00BE747E" w:rsidRPr="0015734C" w:rsidRDefault="00BE747E"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Javna vatrogasna postrojba Grada Požege osnovana je 2000. godine. Područje odgovornosti i djelovanja je teritorij grada Požege sa svim prigradskim naseljima sa zadaćom sudjelovanja u provedbi preventivnih mjera zaštite od požara i eksplozija, gašenja požara i spašavanja ljudi i imovine ugroženih požarom i eksplozijom, pružanje tehničke pomoći u nezgodama i opasnim situacijama te obavljanje i drugih poslova u ekološkim i drugim nesrećama. Osim navedenog pruža i usluge ispumpavanja vode, usluge prijevoza vode u domaćinstva za fizičke i pravne osobe, te ostale usluge iz djelokruga osposobljenih vatrogasaca.</w:t>
      </w:r>
    </w:p>
    <w:p w14:paraId="5BBF0D9E" w14:textId="77777777" w:rsidR="00525BC8" w:rsidRPr="0015734C" w:rsidRDefault="00525BC8" w:rsidP="00525BC8">
      <w:pPr>
        <w:spacing w:after="0" w:line="240" w:lineRule="auto"/>
        <w:ind w:firstLine="357"/>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45"/>
        <w:gridCol w:w="1545"/>
        <w:gridCol w:w="1695"/>
      </w:tblGrid>
      <w:tr w:rsidR="00BE747E" w:rsidRPr="0015734C" w14:paraId="76567566"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4E06FFC0" w14:textId="77777777" w:rsidR="00BE747E" w:rsidRPr="0015734C" w:rsidRDefault="00BE747E"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Glava 00302 VATROGASTVO</w:t>
            </w:r>
          </w:p>
          <w:p w14:paraId="7D8E43B6" w14:textId="77777777" w:rsidR="00BE747E" w:rsidRPr="0015734C" w:rsidRDefault="00BE747E"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32720 JAVNA VATROGASNA POSTROJBA POŽEGA</w:t>
            </w:r>
          </w:p>
        </w:tc>
        <w:tc>
          <w:tcPr>
            <w:tcW w:w="1845" w:type="dxa"/>
            <w:tcBorders>
              <w:top w:val="single" w:sz="4" w:space="0" w:color="000000"/>
              <w:left w:val="single" w:sz="4" w:space="0" w:color="000000"/>
              <w:bottom w:val="single" w:sz="4" w:space="0" w:color="000000"/>
              <w:right w:val="single" w:sz="4" w:space="0" w:color="000000"/>
            </w:tcBorders>
            <w:vAlign w:val="center"/>
          </w:tcPr>
          <w:p w14:paraId="55C88A96" w14:textId="77777777" w:rsidR="00BE747E" w:rsidRPr="0015734C" w:rsidRDefault="00BE747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45" w:type="dxa"/>
            <w:tcBorders>
              <w:top w:val="single" w:sz="4" w:space="0" w:color="000000"/>
              <w:left w:val="single" w:sz="4" w:space="0" w:color="000000"/>
              <w:bottom w:val="single" w:sz="4" w:space="0" w:color="000000"/>
              <w:right w:val="single" w:sz="4" w:space="0" w:color="000000"/>
            </w:tcBorders>
            <w:vAlign w:val="center"/>
          </w:tcPr>
          <w:p w14:paraId="097984DF" w14:textId="77777777" w:rsidR="00BE747E" w:rsidRPr="0015734C" w:rsidRDefault="00BE747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15EB1377" w14:textId="0978D4B2" w:rsidR="00BE747E"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BE747E" w:rsidRPr="0015734C" w14:paraId="3AAB32C2" w14:textId="77777777" w:rsidTr="00BE747E">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DE2BA98" w14:textId="77777777" w:rsidR="00BE747E" w:rsidRPr="0015734C" w:rsidRDefault="00BE747E" w:rsidP="00525BC8">
            <w:pPr>
              <w:spacing w:after="0" w:line="240" w:lineRule="auto"/>
              <w:rPr>
                <w:rFonts w:eastAsia="Calibri" w:cs="Calibri"/>
                <w:b/>
                <w:kern w:val="0"/>
                <w:lang w:val="hr" w:eastAsia="hr-HR"/>
                <w14:ligatures w14:val="none"/>
              </w:rPr>
            </w:pPr>
            <w:r w:rsidRPr="0015734C">
              <w:rPr>
                <w:rFonts w:eastAsia="Calibri" w:cs="Calibri"/>
                <w:kern w:val="0"/>
                <w:lang w:val="hr" w:eastAsia="hr-HR"/>
                <w14:ligatures w14:val="none"/>
              </w:rPr>
              <w:t>Korisnik K010 JAVNA VATROGASNA POSTROJBA GRADA POŽEGE</w:t>
            </w:r>
          </w:p>
        </w:tc>
        <w:tc>
          <w:tcPr>
            <w:tcW w:w="1845" w:type="dxa"/>
            <w:tcBorders>
              <w:top w:val="single" w:sz="4" w:space="0" w:color="000000"/>
              <w:left w:val="single" w:sz="4" w:space="0" w:color="000000"/>
              <w:bottom w:val="single" w:sz="4" w:space="0" w:color="000000"/>
              <w:right w:val="single" w:sz="4" w:space="0" w:color="000000"/>
            </w:tcBorders>
            <w:vAlign w:val="center"/>
          </w:tcPr>
          <w:p w14:paraId="2E1D52D4" w14:textId="77777777" w:rsidR="00BE747E" w:rsidRPr="0015734C" w:rsidRDefault="00BE747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1.021.469,00</w:t>
            </w:r>
          </w:p>
        </w:tc>
        <w:tc>
          <w:tcPr>
            <w:tcW w:w="1545" w:type="dxa"/>
            <w:tcBorders>
              <w:top w:val="single" w:sz="4" w:space="0" w:color="000000"/>
              <w:left w:val="single" w:sz="4" w:space="0" w:color="000000"/>
              <w:bottom w:val="single" w:sz="4" w:space="0" w:color="000000"/>
              <w:right w:val="single" w:sz="4" w:space="0" w:color="000000"/>
            </w:tcBorders>
            <w:vAlign w:val="center"/>
          </w:tcPr>
          <w:p w14:paraId="35FF615D" w14:textId="68B99122" w:rsidR="00BE747E" w:rsidRPr="0015734C" w:rsidRDefault="00BE747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38.103,00</w:t>
            </w:r>
          </w:p>
        </w:tc>
        <w:tc>
          <w:tcPr>
            <w:tcW w:w="1695" w:type="dxa"/>
            <w:tcBorders>
              <w:top w:val="single" w:sz="4" w:space="0" w:color="000000"/>
              <w:left w:val="single" w:sz="4" w:space="0" w:color="000000"/>
              <w:bottom w:val="single" w:sz="4" w:space="0" w:color="000000"/>
              <w:right w:val="single" w:sz="4" w:space="0" w:color="000000"/>
            </w:tcBorders>
            <w:vAlign w:val="center"/>
          </w:tcPr>
          <w:p w14:paraId="2146F82A" w14:textId="452D7003" w:rsidR="00BE747E" w:rsidRPr="0015734C" w:rsidRDefault="00BE747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1.059.572,00</w:t>
            </w:r>
          </w:p>
        </w:tc>
      </w:tr>
      <w:tr w:rsidR="00BE747E" w:rsidRPr="0015734C" w14:paraId="47A58FCD" w14:textId="77777777" w:rsidTr="00BE747E">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54C70B9A" w14:textId="77777777" w:rsidR="00BE747E" w:rsidRPr="0015734C" w:rsidRDefault="00BE747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1700 REDOVNA DJELATNOST JAVNE VATROGASNE POSTROJBE</w:t>
            </w:r>
          </w:p>
        </w:tc>
        <w:tc>
          <w:tcPr>
            <w:tcW w:w="1845" w:type="dxa"/>
            <w:tcBorders>
              <w:top w:val="single" w:sz="4" w:space="0" w:color="000000"/>
              <w:left w:val="single" w:sz="4" w:space="0" w:color="000000"/>
              <w:bottom w:val="single" w:sz="4" w:space="0" w:color="000000"/>
              <w:right w:val="single" w:sz="4" w:space="0" w:color="000000"/>
            </w:tcBorders>
            <w:vAlign w:val="center"/>
          </w:tcPr>
          <w:p w14:paraId="7314E597" w14:textId="77777777" w:rsidR="00BE747E" w:rsidRPr="0015734C" w:rsidRDefault="00BE747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402.805,00</w:t>
            </w:r>
          </w:p>
        </w:tc>
        <w:tc>
          <w:tcPr>
            <w:tcW w:w="1545" w:type="dxa"/>
            <w:tcBorders>
              <w:top w:val="single" w:sz="4" w:space="0" w:color="000000"/>
              <w:left w:val="single" w:sz="4" w:space="0" w:color="000000"/>
              <w:bottom w:val="single" w:sz="4" w:space="0" w:color="000000"/>
              <w:right w:val="single" w:sz="4" w:space="0" w:color="000000"/>
            </w:tcBorders>
            <w:vAlign w:val="center"/>
          </w:tcPr>
          <w:p w14:paraId="03B8B91C" w14:textId="77777777" w:rsidR="00BE747E" w:rsidRPr="0015734C" w:rsidRDefault="00BE747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60A22656" w14:textId="77777777" w:rsidR="00BE747E" w:rsidRPr="0015734C" w:rsidRDefault="00BE747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402.805,00</w:t>
            </w:r>
          </w:p>
        </w:tc>
      </w:tr>
      <w:tr w:rsidR="00BE747E" w:rsidRPr="0015734C" w14:paraId="72319AB3" w14:textId="77777777" w:rsidTr="00BE747E">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358A8E27" w14:textId="77777777" w:rsidR="00BE747E" w:rsidRPr="0015734C" w:rsidRDefault="00BE747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1800 REDOVNA DJELATNOST JAVNE VATROGASNE POSTROJBE</w:t>
            </w:r>
          </w:p>
        </w:tc>
        <w:tc>
          <w:tcPr>
            <w:tcW w:w="1845" w:type="dxa"/>
            <w:tcBorders>
              <w:top w:val="single" w:sz="4" w:space="0" w:color="000000"/>
              <w:left w:val="single" w:sz="4" w:space="0" w:color="000000"/>
              <w:bottom w:val="single" w:sz="4" w:space="0" w:color="000000"/>
              <w:right w:val="single" w:sz="4" w:space="0" w:color="000000"/>
            </w:tcBorders>
            <w:vAlign w:val="center"/>
          </w:tcPr>
          <w:p w14:paraId="1F7C507A" w14:textId="77777777" w:rsidR="00BE747E" w:rsidRPr="0015734C" w:rsidRDefault="00BE747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618.664,00</w:t>
            </w:r>
          </w:p>
        </w:tc>
        <w:tc>
          <w:tcPr>
            <w:tcW w:w="1545" w:type="dxa"/>
            <w:tcBorders>
              <w:top w:val="single" w:sz="4" w:space="0" w:color="000000"/>
              <w:left w:val="single" w:sz="4" w:space="0" w:color="000000"/>
              <w:bottom w:val="single" w:sz="4" w:space="0" w:color="000000"/>
              <w:right w:val="single" w:sz="4" w:space="0" w:color="000000"/>
            </w:tcBorders>
            <w:vAlign w:val="center"/>
          </w:tcPr>
          <w:p w14:paraId="7F2817C8" w14:textId="64F86DEA" w:rsidR="00BE747E" w:rsidRPr="0015734C" w:rsidRDefault="00BE747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38.103,00</w:t>
            </w:r>
          </w:p>
        </w:tc>
        <w:tc>
          <w:tcPr>
            <w:tcW w:w="1695" w:type="dxa"/>
            <w:tcBorders>
              <w:top w:val="single" w:sz="4" w:space="0" w:color="000000"/>
              <w:left w:val="single" w:sz="4" w:space="0" w:color="000000"/>
              <w:bottom w:val="single" w:sz="4" w:space="0" w:color="000000"/>
              <w:right w:val="single" w:sz="4" w:space="0" w:color="000000"/>
            </w:tcBorders>
            <w:vAlign w:val="center"/>
          </w:tcPr>
          <w:p w14:paraId="40254E17" w14:textId="05B659D5" w:rsidR="00BE747E" w:rsidRPr="0015734C" w:rsidRDefault="00BE747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656.767,00</w:t>
            </w:r>
          </w:p>
        </w:tc>
      </w:tr>
    </w:tbl>
    <w:p w14:paraId="2FD6499B" w14:textId="77777777" w:rsidR="00525BC8" w:rsidRPr="0015734C" w:rsidRDefault="00525BC8" w:rsidP="00525BC8">
      <w:pPr>
        <w:spacing w:after="0" w:line="240" w:lineRule="auto"/>
        <w:jc w:val="both"/>
        <w:rPr>
          <w:rFonts w:eastAsia="Calibri" w:cs="Calibri"/>
          <w:b/>
          <w:kern w:val="0"/>
          <w:lang w:val="hr" w:eastAsia="hr-HR"/>
          <w14:ligatures w14:val="none"/>
        </w:rPr>
      </w:pPr>
    </w:p>
    <w:p w14:paraId="7408B6C4" w14:textId="4B7A59DD" w:rsidR="00BE747E" w:rsidRPr="0015734C" w:rsidRDefault="00BE747E"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REDOVNA DJELATNOST JAVNE VATROGASNE POSTROJBE – ZAKONSKI STANDARD</w:t>
      </w:r>
    </w:p>
    <w:p w14:paraId="07FA4A24" w14:textId="77777777" w:rsidR="00525BC8" w:rsidRPr="0015734C" w:rsidRDefault="00525BC8" w:rsidP="00525BC8">
      <w:pPr>
        <w:spacing w:after="0" w:line="240" w:lineRule="auto"/>
        <w:jc w:val="both"/>
        <w:rPr>
          <w:rFonts w:eastAsia="Calibri" w:cs="Calibri"/>
          <w:b/>
          <w:kern w:val="0"/>
          <w:lang w:val="hr" w:eastAsia="hr-HR"/>
          <w14:ligatures w14:val="none"/>
        </w:rPr>
      </w:pPr>
    </w:p>
    <w:p w14:paraId="0D587338" w14:textId="77777777" w:rsidR="00BE747E" w:rsidRPr="0015734C" w:rsidRDefault="00BE747E"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Program zakonskog standarda financira se na temelju Odluke o minimalnim financijskim standardima za decentralizirano financiranje redovite djelatnosti Javne vatrogasne postrojbe 2025. godine, a odnosi se na protupožarnu zaštitu i razvoj svih komponenti vatrogasnog sustava kroz osiguranje spremnosti i pripravnost vatrogasne postrojbe, razvoj tehničko-tehnološke opremljenosti i djelotvornog sustava, praćenja rada, dojave i uzbunjivanja, unapređenje protupožarne preventive i skrb o pomlađivanju i jačanje društvenog statusa vatrogasne organizacije.</w:t>
      </w:r>
    </w:p>
    <w:p w14:paraId="63C99B7A" w14:textId="77777777" w:rsidR="00525BC8" w:rsidRPr="0015734C" w:rsidRDefault="00525BC8" w:rsidP="00525BC8">
      <w:pPr>
        <w:tabs>
          <w:tab w:val="left" w:pos="851"/>
        </w:tabs>
        <w:spacing w:after="0" w:line="240" w:lineRule="auto"/>
        <w:jc w:val="both"/>
        <w:rPr>
          <w:rFonts w:eastAsia="Calibri" w:cs="Calibri"/>
          <w:b/>
          <w:kern w:val="0"/>
          <w:lang w:val="hr" w:eastAsia="hr-HR"/>
          <w14:ligatures w14:val="none"/>
        </w:rPr>
      </w:pPr>
      <w:bookmarkStart w:id="13" w:name="_heading=h.4n75nnpkh4zv" w:colFirst="0" w:colLast="0"/>
      <w:bookmarkEnd w:id="13"/>
    </w:p>
    <w:p w14:paraId="1548E21F" w14:textId="27FB03B2" w:rsidR="00BE747E" w:rsidRPr="0015734C" w:rsidRDefault="00BE747E" w:rsidP="00525BC8">
      <w:pPr>
        <w:tabs>
          <w:tab w:val="left" w:pos="851"/>
        </w:tabs>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28176A46" w14:textId="77777777" w:rsidR="00BE747E" w:rsidRPr="0015734C" w:rsidRDefault="00BE747E" w:rsidP="00525BC8">
      <w:pPr>
        <w:numPr>
          <w:ilvl w:val="0"/>
          <w:numId w:val="34"/>
        </w:numPr>
        <w:pBdr>
          <w:top w:val="nil"/>
          <w:left w:val="nil"/>
          <w:bottom w:val="nil"/>
          <w:right w:val="nil"/>
          <w:between w:val="nil"/>
        </w:pBdr>
        <w:spacing w:after="0" w:line="240" w:lineRule="auto"/>
        <w:jc w:val="both"/>
        <w:rPr>
          <w:rFonts w:eastAsia="Calibri" w:cs="Calibri"/>
          <w:kern w:val="0"/>
          <w:lang w:val="hr" w:eastAsia="hr-HR"/>
          <w14:ligatures w14:val="none"/>
        </w:rPr>
      </w:pPr>
      <w:bookmarkStart w:id="14" w:name="_heading=h.p4bvfdhdzd04" w:colFirst="0" w:colLast="0"/>
      <w:bookmarkEnd w:id="14"/>
      <w:r w:rsidRPr="0015734C">
        <w:rPr>
          <w:rFonts w:eastAsia="Calibri" w:cs="Calibri"/>
          <w:kern w:val="0"/>
          <w:lang w:val="hr" w:eastAsia="hr-HR"/>
          <w14:ligatures w14:val="none"/>
        </w:rPr>
        <w:t>Zakon o vatrogastvu (Narodne novine, broj: 125/19., 114/22. i 155/23.),</w:t>
      </w:r>
    </w:p>
    <w:p w14:paraId="2554BCF3" w14:textId="77777777" w:rsidR="00BE747E" w:rsidRPr="0015734C" w:rsidRDefault="00BE747E" w:rsidP="00525BC8">
      <w:pPr>
        <w:numPr>
          <w:ilvl w:val="0"/>
          <w:numId w:val="3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zaštiti od požara (Narodne novine, broj: 92/10. i 114/22.),</w:t>
      </w:r>
    </w:p>
    <w:p w14:paraId="3EE16EA0" w14:textId="77777777" w:rsidR="00BE747E" w:rsidRPr="0015734C" w:rsidRDefault="00BE747E" w:rsidP="00525BC8">
      <w:pPr>
        <w:numPr>
          <w:ilvl w:val="0"/>
          <w:numId w:val="3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Pravilnik o ustroju, opremanju, osposobljavanju, načinu pokretanja i djelovanja intervencijskih vatrogasnih postrojbi te naknadi troškova nastalih njihovim djelovanjem (Narodne novine, broj: 31/11.),</w:t>
      </w:r>
    </w:p>
    <w:p w14:paraId="695DBA60" w14:textId="77777777" w:rsidR="00BE747E" w:rsidRPr="0015734C" w:rsidRDefault="00BE747E" w:rsidP="00525BC8">
      <w:pPr>
        <w:numPr>
          <w:ilvl w:val="0"/>
          <w:numId w:val="3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Kolektivni ugovor za državne službenike i namještenike (Narodne novine, broj: 56/22. i 29/24.),</w:t>
      </w:r>
    </w:p>
    <w:p w14:paraId="4BC3F54D" w14:textId="77777777" w:rsidR="00BE747E" w:rsidRPr="0015734C" w:rsidRDefault="00BE747E" w:rsidP="00525BC8">
      <w:pPr>
        <w:numPr>
          <w:ilvl w:val="0"/>
          <w:numId w:val="34"/>
        </w:numPr>
        <w:pBdr>
          <w:top w:val="nil"/>
          <w:left w:val="nil"/>
          <w:bottom w:val="nil"/>
          <w:right w:val="nil"/>
          <w:between w:val="nil"/>
        </w:pBdr>
        <w:spacing w:after="0" w:line="240" w:lineRule="auto"/>
        <w:jc w:val="both"/>
        <w:rPr>
          <w:rFonts w:eastAsia="Calibri" w:cs="Calibri"/>
          <w:kern w:val="0"/>
          <w:lang w:val="hr" w:eastAsia="hr-HR"/>
          <w14:ligatures w14:val="none"/>
        </w:rPr>
      </w:pPr>
      <w:bookmarkStart w:id="15" w:name="_heading=h.fpcgoarcn7kr" w:colFirst="0" w:colLast="0"/>
      <w:bookmarkEnd w:id="15"/>
      <w:r w:rsidRPr="0015734C">
        <w:rPr>
          <w:rFonts w:eastAsia="Calibri" w:cs="Calibri"/>
          <w:kern w:val="0"/>
          <w:lang w:val="hr" w:eastAsia="hr-HR"/>
          <w14:ligatures w14:val="none"/>
        </w:rPr>
        <w:t>Dodatak I. Kolektivnom ugovoru za državne službenike i namještenike (Narodne novine, broj: 127/22.),</w:t>
      </w:r>
    </w:p>
    <w:p w14:paraId="37A6718D" w14:textId="77777777" w:rsidR="00BE747E" w:rsidRPr="0015734C" w:rsidRDefault="00BE747E" w:rsidP="00525BC8">
      <w:pPr>
        <w:numPr>
          <w:ilvl w:val="0"/>
          <w:numId w:val="34"/>
        </w:numPr>
        <w:pBdr>
          <w:top w:val="nil"/>
          <w:left w:val="nil"/>
          <w:bottom w:val="nil"/>
          <w:right w:val="nil"/>
          <w:between w:val="nil"/>
        </w:pBdr>
        <w:spacing w:after="0" w:line="240" w:lineRule="auto"/>
        <w:jc w:val="both"/>
        <w:rPr>
          <w:rFonts w:eastAsia="Calibri" w:cs="Calibri"/>
          <w:kern w:val="0"/>
          <w:lang w:val="hr" w:eastAsia="hr-HR"/>
          <w14:ligatures w14:val="none"/>
        </w:rPr>
      </w:pPr>
      <w:bookmarkStart w:id="16" w:name="_heading=h.7ajr6xw6ex3m" w:colFirst="0" w:colLast="0"/>
      <w:bookmarkEnd w:id="16"/>
      <w:r w:rsidRPr="0015734C">
        <w:rPr>
          <w:rFonts w:eastAsia="Calibri" w:cs="Calibri"/>
          <w:kern w:val="0"/>
          <w:lang w:val="hr" w:eastAsia="hr-HR"/>
          <w14:ligatures w14:val="none"/>
        </w:rPr>
        <w:lastRenderedPageBreak/>
        <w:t>Dodatak II. Kolektivnom ugovoru za državne službenike i namještenike (Narodne novine, broj: 58/23.),</w:t>
      </w:r>
    </w:p>
    <w:p w14:paraId="075EFB41" w14:textId="77777777" w:rsidR="00BE747E" w:rsidRPr="0015734C" w:rsidRDefault="00BE747E" w:rsidP="00525BC8">
      <w:pPr>
        <w:numPr>
          <w:ilvl w:val="0"/>
          <w:numId w:val="3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Dodatak III. Kolektivnom ugovoru za državne službenike i namještenike (Narodne novine, broj: 128/23.),</w:t>
      </w:r>
    </w:p>
    <w:p w14:paraId="61D99599" w14:textId="77777777" w:rsidR="00BE747E" w:rsidRPr="0015734C" w:rsidRDefault="00BE747E" w:rsidP="00525BC8">
      <w:pPr>
        <w:numPr>
          <w:ilvl w:val="0"/>
          <w:numId w:val="3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Uredbe o visini dodataka na osnovni koeficijent za radna mjesta profesionalnih vatrogasaca (Narodne novine, broj: 92/24),</w:t>
      </w:r>
    </w:p>
    <w:p w14:paraId="734CF621" w14:textId="77777777" w:rsidR="00BE747E" w:rsidRPr="0015734C" w:rsidRDefault="00BE747E" w:rsidP="00525BC8">
      <w:pPr>
        <w:numPr>
          <w:ilvl w:val="0"/>
          <w:numId w:val="3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Pravilnika o klasifikaciji postrojbi i koeficijentima složenosti poslova te radnih mjesta i mjerila za utvrđivanje radnih mjesta vatrogasaca (Narodne novine, broj: 85/24),</w:t>
      </w:r>
    </w:p>
    <w:p w14:paraId="6A8B513D" w14:textId="77777777" w:rsidR="00BE747E" w:rsidRPr="0015734C" w:rsidRDefault="00BE747E" w:rsidP="00525BC8">
      <w:pPr>
        <w:numPr>
          <w:ilvl w:val="0"/>
          <w:numId w:val="3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Pravilnik o plaći radnika Javne vatrogasne postrojbe Grada Požege KLASA:007-04/24-01/01, URBROJ:2177-1-26-01-24-1</w:t>
      </w:r>
    </w:p>
    <w:p w14:paraId="7DB877BC" w14:textId="4D60216B" w:rsidR="00BE747E" w:rsidRDefault="00BE747E" w:rsidP="00525BC8">
      <w:pPr>
        <w:numPr>
          <w:ilvl w:val="0"/>
          <w:numId w:val="3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Odluka o minimalnim financijskim standardima, kriterijima i mjerilima za financiranje rashoda javnih vatrogasnih postrojbi u 2025. godini (Narodne novine, broj: 16/25.)</w:t>
      </w:r>
    </w:p>
    <w:p w14:paraId="7B18CC6C" w14:textId="77777777" w:rsidR="0015734C" w:rsidRPr="0015734C" w:rsidRDefault="0015734C" w:rsidP="0015734C">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770"/>
        <w:gridCol w:w="1620"/>
        <w:gridCol w:w="1695"/>
      </w:tblGrid>
      <w:tr w:rsidR="00BE747E" w:rsidRPr="0015734C" w14:paraId="7D937219"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28D65AB0" w14:textId="77777777" w:rsidR="00BE747E" w:rsidRPr="0015734C" w:rsidRDefault="00BE747E"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1700 REDOVNA DJELATNOST JAVNE VATROGASNE POSTROJBE</w:t>
            </w:r>
          </w:p>
        </w:tc>
        <w:tc>
          <w:tcPr>
            <w:tcW w:w="1770" w:type="dxa"/>
            <w:tcBorders>
              <w:top w:val="single" w:sz="4" w:space="0" w:color="000000"/>
              <w:left w:val="single" w:sz="4" w:space="0" w:color="000000"/>
              <w:bottom w:val="single" w:sz="4" w:space="0" w:color="000000"/>
              <w:right w:val="single" w:sz="4" w:space="0" w:color="000000"/>
            </w:tcBorders>
            <w:vAlign w:val="center"/>
          </w:tcPr>
          <w:p w14:paraId="4261E149" w14:textId="77777777" w:rsidR="00BE747E" w:rsidRPr="0015734C" w:rsidRDefault="00BE747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620" w:type="dxa"/>
            <w:tcBorders>
              <w:top w:val="single" w:sz="4" w:space="0" w:color="000000"/>
              <w:left w:val="single" w:sz="4" w:space="0" w:color="000000"/>
              <w:bottom w:val="single" w:sz="4" w:space="0" w:color="000000"/>
              <w:right w:val="single" w:sz="4" w:space="0" w:color="000000"/>
            </w:tcBorders>
            <w:vAlign w:val="center"/>
          </w:tcPr>
          <w:p w14:paraId="400C9512" w14:textId="77777777" w:rsidR="00BE747E" w:rsidRPr="0015734C" w:rsidRDefault="00BE747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3DBFAE6D" w14:textId="1EB26565" w:rsidR="00BE747E"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BE747E" w:rsidRPr="0015734C" w14:paraId="0E4358E7" w14:textId="77777777" w:rsidTr="00BE747E">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1C8D1581" w14:textId="77777777" w:rsidR="00BE747E" w:rsidRPr="0015734C" w:rsidRDefault="00BE747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A170001 OSNOVNA AKTIVNOST JAVNE VATROGASNE POSTROJBE</w:t>
            </w:r>
          </w:p>
        </w:tc>
        <w:tc>
          <w:tcPr>
            <w:tcW w:w="1770" w:type="dxa"/>
            <w:tcBorders>
              <w:top w:val="single" w:sz="4" w:space="0" w:color="000000"/>
              <w:left w:val="single" w:sz="4" w:space="0" w:color="000000"/>
              <w:bottom w:val="single" w:sz="4" w:space="0" w:color="000000"/>
              <w:right w:val="single" w:sz="4" w:space="0" w:color="000000"/>
            </w:tcBorders>
            <w:vAlign w:val="center"/>
          </w:tcPr>
          <w:p w14:paraId="6B7EC968" w14:textId="77777777" w:rsidR="00BE747E" w:rsidRPr="0015734C" w:rsidRDefault="00BE747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402.805,00</w:t>
            </w:r>
          </w:p>
        </w:tc>
        <w:tc>
          <w:tcPr>
            <w:tcW w:w="1620" w:type="dxa"/>
            <w:tcBorders>
              <w:top w:val="single" w:sz="4" w:space="0" w:color="000000"/>
              <w:left w:val="single" w:sz="4" w:space="0" w:color="000000"/>
              <w:bottom w:val="single" w:sz="4" w:space="0" w:color="000000"/>
              <w:right w:val="single" w:sz="4" w:space="0" w:color="000000"/>
            </w:tcBorders>
            <w:vAlign w:val="center"/>
          </w:tcPr>
          <w:p w14:paraId="7A0188EC" w14:textId="77777777" w:rsidR="00BE747E" w:rsidRPr="0015734C" w:rsidRDefault="00BE747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27EEC68A" w14:textId="77777777" w:rsidR="00BE747E" w:rsidRPr="0015734C" w:rsidRDefault="00BE747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402.805,00</w:t>
            </w:r>
          </w:p>
        </w:tc>
      </w:tr>
      <w:tr w:rsidR="00BE747E" w:rsidRPr="0015734C" w14:paraId="49B3A0D3" w14:textId="77777777" w:rsidTr="00BE747E">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48B6554F" w14:textId="77777777" w:rsidR="00BE747E" w:rsidRPr="0015734C" w:rsidRDefault="00BE747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770" w:type="dxa"/>
            <w:tcBorders>
              <w:top w:val="single" w:sz="4" w:space="0" w:color="000000"/>
              <w:left w:val="single" w:sz="4" w:space="0" w:color="000000"/>
              <w:bottom w:val="single" w:sz="4" w:space="0" w:color="000000"/>
              <w:right w:val="single" w:sz="4" w:space="0" w:color="000000"/>
            </w:tcBorders>
            <w:vAlign w:val="center"/>
          </w:tcPr>
          <w:p w14:paraId="15F384CE" w14:textId="77777777" w:rsidR="00BE747E" w:rsidRPr="0015734C" w:rsidRDefault="00BE747E"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402.805,00</w:t>
            </w:r>
          </w:p>
        </w:tc>
        <w:tc>
          <w:tcPr>
            <w:tcW w:w="1620" w:type="dxa"/>
            <w:tcBorders>
              <w:top w:val="single" w:sz="4" w:space="0" w:color="000000"/>
              <w:left w:val="single" w:sz="4" w:space="0" w:color="000000"/>
              <w:bottom w:val="single" w:sz="4" w:space="0" w:color="000000"/>
              <w:right w:val="single" w:sz="4" w:space="0" w:color="000000"/>
            </w:tcBorders>
            <w:vAlign w:val="center"/>
          </w:tcPr>
          <w:p w14:paraId="3A3A82CA" w14:textId="77777777" w:rsidR="00BE747E" w:rsidRPr="0015734C" w:rsidRDefault="00BE747E"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1B862CF" w14:textId="77777777" w:rsidR="00BE747E" w:rsidRPr="0015734C" w:rsidRDefault="00BE747E"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402.805,00</w:t>
            </w:r>
          </w:p>
        </w:tc>
      </w:tr>
    </w:tbl>
    <w:p w14:paraId="6F3B491C" w14:textId="77777777" w:rsidR="00525BC8" w:rsidRPr="0015734C" w:rsidRDefault="00525BC8" w:rsidP="00525BC8">
      <w:pPr>
        <w:spacing w:after="0" w:line="240" w:lineRule="auto"/>
        <w:jc w:val="both"/>
        <w:rPr>
          <w:rFonts w:eastAsia="Calibri" w:cs="Calibri"/>
          <w:b/>
          <w:kern w:val="0"/>
          <w:lang w:val="hr" w:eastAsia="hr-HR"/>
          <w14:ligatures w14:val="none"/>
        </w:rPr>
      </w:pPr>
    </w:p>
    <w:p w14:paraId="0B2DA1C9" w14:textId="485E9307" w:rsidR="00BE747E" w:rsidRPr="0015734C" w:rsidRDefault="00BE747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Osnovna aktivnost Javne vatrogasne postrojbe</w:t>
      </w:r>
      <w:r w:rsidRPr="0015734C">
        <w:rPr>
          <w:rFonts w:eastAsia="Calibri" w:cs="Calibri"/>
          <w:kern w:val="0"/>
          <w:lang w:val="hr" w:eastAsia="hr-HR"/>
          <w14:ligatures w14:val="none"/>
        </w:rPr>
        <w:t xml:space="preserve"> – sredstva su u cijelosti planirana za plaće  zaposlenih, te materijalne rashode.</w:t>
      </w:r>
    </w:p>
    <w:p w14:paraId="0BF61521"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1417"/>
        <w:gridCol w:w="907"/>
        <w:gridCol w:w="1020"/>
        <w:gridCol w:w="1417"/>
        <w:gridCol w:w="1417"/>
        <w:gridCol w:w="1417"/>
      </w:tblGrid>
      <w:tr w:rsidR="00BE747E" w:rsidRPr="0015734C" w14:paraId="503664E0" w14:textId="77777777" w:rsidTr="00553E31">
        <w:trPr>
          <w:trHeight w:val="636"/>
          <w:jc w:val="center"/>
        </w:trPr>
        <w:tc>
          <w:tcPr>
            <w:tcW w:w="1417" w:type="dxa"/>
            <w:shd w:val="clear" w:color="auto" w:fill="FFFFFF"/>
            <w:tcMar>
              <w:top w:w="0" w:type="dxa"/>
              <w:left w:w="93" w:type="dxa"/>
              <w:bottom w:w="0" w:type="dxa"/>
              <w:right w:w="108" w:type="dxa"/>
            </w:tcMar>
            <w:vAlign w:val="center"/>
          </w:tcPr>
          <w:p w14:paraId="70A45B68"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shd w:val="clear" w:color="auto" w:fill="FFFFFF"/>
            <w:tcMar>
              <w:top w:w="0" w:type="dxa"/>
              <w:left w:w="93" w:type="dxa"/>
              <w:bottom w:w="0" w:type="dxa"/>
              <w:right w:w="108" w:type="dxa"/>
            </w:tcMar>
            <w:vAlign w:val="center"/>
          </w:tcPr>
          <w:p w14:paraId="6C53983E"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shd w:val="clear" w:color="auto" w:fill="FFFFFF"/>
            <w:tcMar>
              <w:top w:w="0" w:type="dxa"/>
              <w:left w:w="93" w:type="dxa"/>
              <w:bottom w:w="0" w:type="dxa"/>
              <w:right w:w="108" w:type="dxa"/>
            </w:tcMar>
            <w:vAlign w:val="center"/>
          </w:tcPr>
          <w:p w14:paraId="5E047F47"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20" w:type="dxa"/>
            <w:shd w:val="clear" w:color="auto" w:fill="FFFFFF"/>
            <w:tcMar>
              <w:top w:w="0" w:type="dxa"/>
              <w:left w:w="93" w:type="dxa"/>
              <w:bottom w:w="0" w:type="dxa"/>
              <w:right w:w="108" w:type="dxa"/>
            </w:tcMar>
            <w:vAlign w:val="center"/>
          </w:tcPr>
          <w:p w14:paraId="6D93B143"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shd w:val="clear" w:color="auto" w:fill="FFFFFF"/>
            <w:tcMar>
              <w:top w:w="0" w:type="dxa"/>
              <w:left w:w="93" w:type="dxa"/>
              <w:bottom w:w="0" w:type="dxa"/>
              <w:right w:w="108" w:type="dxa"/>
            </w:tcMar>
            <w:vAlign w:val="center"/>
          </w:tcPr>
          <w:p w14:paraId="56045BD0"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shd w:val="clear" w:color="auto" w:fill="FFFFFF"/>
            <w:tcMar>
              <w:top w:w="0" w:type="dxa"/>
              <w:left w:w="93" w:type="dxa"/>
              <w:bottom w:w="0" w:type="dxa"/>
              <w:right w:w="108" w:type="dxa"/>
            </w:tcMar>
            <w:vAlign w:val="center"/>
          </w:tcPr>
          <w:p w14:paraId="004319CD"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shd w:val="clear" w:color="auto" w:fill="FFFFFF"/>
            <w:tcMar>
              <w:top w:w="0" w:type="dxa"/>
              <w:left w:w="93" w:type="dxa"/>
              <w:bottom w:w="0" w:type="dxa"/>
              <w:right w:w="108" w:type="dxa"/>
            </w:tcMar>
            <w:vAlign w:val="center"/>
          </w:tcPr>
          <w:p w14:paraId="29417BC8" w14:textId="4042C689" w:rsidR="00BE747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BE747E" w:rsidRPr="0015734C" w14:paraId="2671E1DB" w14:textId="77777777" w:rsidTr="00553E31">
        <w:trPr>
          <w:trHeight w:val="819"/>
          <w:jc w:val="center"/>
        </w:trPr>
        <w:tc>
          <w:tcPr>
            <w:tcW w:w="1417" w:type="dxa"/>
            <w:shd w:val="clear" w:color="auto" w:fill="FFFFFF"/>
            <w:tcMar>
              <w:top w:w="0" w:type="dxa"/>
              <w:left w:w="93" w:type="dxa"/>
              <w:bottom w:w="0" w:type="dxa"/>
              <w:right w:w="108" w:type="dxa"/>
            </w:tcMar>
            <w:vAlign w:val="center"/>
          </w:tcPr>
          <w:p w14:paraId="51C8B699" w14:textId="77777777" w:rsidR="00BE747E" w:rsidRPr="0015734C" w:rsidRDefault="00BE747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Izvršavanje poslova iz djelokruga rada</w:t>
            </w:r>
          </w:p>
        </w:tc>
        <w:tc>
          <w:tcPr>
            <w:tcW w:w="1417" w:type="dxa"/>
            <w:shd w:val="clear" w:color="auto" w:fill="FFFFFF"/>
            <w:tcMar>
              <w:top w:w="0" w:type="dxa"/>
              <w:left w:w="93" w:type="dxa"/>
              <w:bottom w:w="0" w:type="dxa"/>
              <w:right w:w="108" w:type="dxa"/>
            </w:tcMar>
            <w:vAlign w:val="center"/>
          </w:tcPr>
          <w:p w14:paraId="1C11E187" w14:textId="77777777" w:rsidR="00BE747E" w:rsidRPr="0015734C" w:rsidRDefault="00BE747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Uspješnost provedenih aktivnosti kojima se osigurava funkcioniranje Javne vatrogasne postrojbe</w:t>
            </w:r>
          </w:p>
        </w:tc>
        <w:tc>
          <w:tcPr>
            <w:tcW w:w="907" w:type="dxa"/>
            <w:shd w:val="clear" w:color="auto" w:fill="FFFFFF"/>
            <w:tcMar>
              <w:top w:w="0" w:type="dxa"/>
              <w:left w:w="93" w:type="dxa"/>
              <w:bottom w:w="0" w:type="dxa"/>
              <w:right w:w="108" w:type="dxa"/>
            </w:tcMar>
            <w:vAlign w:val="center"/>
          </w:tcPr>
          <w:p w14:paraId="7505B8A1"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w:t>
            </w:r>
          </w:p>
        </w:tc>
        <w:tc>
          <w:tcPr>
            <w:tcW w:w="1020" w:type="dxa"/>
            <w:shd w:val="clear" w:color="auto" w:fill="FFFFFF"/>
            <w:tcMar>
              <w:top w:w="0" w:type="dxa"/>
              <w:left w:w="93" w:type="dxa"/>
              <w:bottom w:w="0" w:type="dxa"/>
              <w:right w:w="108" w:type="dxa"/>
            </w:tcMar>
            <w:vAlign w:val="center"/>
          </w:tcPr>
          <w:p w14:paraId="7788E85A"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c>
          <w:tcPr>
            <w:tcW w:w="1417" w:type="dxa"/>
            <w:shd w:val="clear" w:color="auto" w:fill="FFFFFF"/>
            <w:tcMar>
              <w:top w:w="0" w:type="dxa"/>
              <w:left w:w="93" w:type="dxa"/>
              <w:bottom w:w="0" w:type="dxa"/>
              <w:right w:w="108" w:type="dxa"/>
            </w:tcMar>
            <w:vAlign w:val="center"/>
          </w:tcPr>
          <w:p w14:paraId="5A46CC3D"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c>
          <w:tcPr>
            <w:tcW w:w="1417" w:type="dxa"/>
            <w:shd w:val="clear" w:color="auto" w:fill="FFFFFF"/>
            <w:tcMar>
              <w:top w:w="0" w:type="dxa"/>
              <w:left w:w="93" w:type="dxa"/>
              <w:bottom w:w="0" w:type="dxa"/>
              <w:right w:w="108" w:type="dxa"/>
            </w:tcMar>
            <w:vAlign w:val="center"/>
          </w:tcPr>
          <w:p w14:paraId="691630A0"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0,00</w:t>
            </w:r>
          </w:p>
        </w:tc>
        <w:tc>
          <w:tcPr>
            <w:tcW w:w="1417" w:type="dxa"/>
            <w:shd w:val="clear" w:color="auto" w:fill="FFFFFF"/>
            <w:tcMar>
              <w:top w:w="0" w:type="dxa"/>
              <w:left w:w="93" w:type="dxa"/>
              <w:bottom w:w="0" w:type="dxa"/>
              <w:right w:w="108" w:type="dxa"/>
            </w:tcMar>
            <w:vAlign w:val="center"/>
          </w:tcPr>
          <w:p w14:paraId="13545C9E"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r>
    </w:tbl>
    <w:p w14:paraId="4D975F90" w14:textId="77777777" w:rsidR="00525BC8" w:rsidRPr="0015734C" w:rsidRDefault="00525BC8" w:rsidP="00525BC8">
      <w:pPr>
        <w:spacing w:after="0" w:line="240" w:lineRule="auto"/>
        <w:jc w:val="both"/>
        <w:rPr>
          <w:rFonts w:eastAsia="Calibri" w:cs="Calibri"/>
          <w:b/>
          <w:kern w:val="0"/>
          <w:lang w:val="hr" w:eastAsia="hr-HR"/>
          <w14:ligatures w14:val="none"/>
        </w:rPr>
      </w:pPr>
    </w:p>
    <w:p w14:paraId="79F25AD5" w14:textId="7A9552D3" w:rsidR="00BE747E" w:rsidRPr="0015734C" w:rsidRDefault="00BE747E"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REDOVNA DJELATNOST JAVNE VATROGASNE POSTROJBE – IZNAD ZAKONSKI STANDARD</w:t>
      </w:r>
    </w:p>
    <w:p w14:paraId="226C2541" w14:textId="77777777" w:rsidR="00525BC8" w:rsidRPr="0015734C" w:rsidRDefault="00525BC8" w:rsidP="00525BC8">
      <w:pPr>
        <w:spacing w:after="0" w:line="240" w:lineRule="auto"/>
        <w:jc w:val="both"/>
        <w:rPr>
          <w:rFonts w:eastAsia="Calibri" w:cs="Calibri"/>
          <w:b/>
          <w:kern w:val="0"/>
          <w:lang w:val="hr" w:eastAsia="hr-HR"/>
          <w14:ligatures w14:val="none"/>
        </w:rPr>
      </w:pPr>
    </w:p>
    <w:p w14:paraId="61939A22" w14:textId="77777777" w:rsidR="00BE747E" w:rsidRPr="0015734C" w:rsidRDefault="00BE747E"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Program obuhvaća sredstva Grada i sredstva proračunskog korisnika (vlastiti izvori, pomoći, donacije i prihod od prodaje nefinancijske imovine) potrebna za obavljanje redovne djelatnosti Javne vatrogasne postrojbe.</w:t>
      </w:r>
    </w:p>
    <w:p w14:paraId="426504F0" w14:textId="77777777" w:rsidR="00525BC8" w:rsidRPr="0015734C" w:rsidRDefault="00525BC8" w:rsidP="00525BC8">
      <w:pPr>
        <w:tabs>
          <w:tab w:val="left" w:pos="851"/>
        </w:tabs>
        <w:spacing w:after="0" w:line="240" w:lineRule="auto"/>
        <w:jc w:val="both"/>
        <w:rPr>
          <w:rFonts w:eastAsia="Calibri" w:cs="Calibri"/>
          <w:b/>
          <w:kern w:val="0"/>
          <w:lang w:val="hr" w:eastAsia="hr-HR"/>
          <w14:ligatures w14:val="none"/>
        </w:rPr>
      </w:pPr>
    </w:p>
    <w:p w14:paraId="768CF4D2" w14:textId="29DDF0A0" w:rsidR="00BE747E" w:rsidRPr="0015734C" w:rsidRDefault="00BE747E" w:rsidP="00525BC8">
      <w:pPr>
        <w:tabs>
          <w:tab w:val="left" w:pos="851"/>
        </w:tabs>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189920C4" w14:textId="77777777" w:rsidR="00BE747E" w:rsidRPr="0015734C" w:rsidRDefault="00BE747E" w:rsidP="00525BC8">
      <w:pPr>
        <w:numPr>
          <w:ilvl w:val="0"/>
          <w:numId w:val="39"/>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vatrogastvu (Narodne novine, broj: 125/19., 114/22. i 155/23.),</w:t>
      </w:r>
    </w:p>
    <w:p w14:paraId="458AB813" w14:textId="77777777" w:rsidR="00BE747E" w:rsidRPr="0015734C" w:rsidRDefault="00BE747E" w:rsidP="00525BC8">
      <w:pPr>
        <w:numPr>
          <w:ilvl w:val="0"/>
          <w:numId w:val="39"/>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zaštiti od požara (Narodne novine, broj: 92/10. i 114/22.),</w:t>
      </w:r>
    </w:p>
    <w:p w14:paraId="75C48591" w14:textId="77777777" w:rsidR="00BE747E" w:rsidRPr="0015734C" w:rsidRDefault="00BE747E" w:rsidP="00525BC8">
      <w:pPr>
        <w:numPr>
          <w:ilvl w:val="0"/>
          <w:numId w:val="39"/>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Pravilnik o ustroju, opremanju, osposobljavanju, načinu pokretanja i djelovanja intervencijskih vatrogasnih postrojbi te naknadi troškova nastalih njihovim djelovanjem (Narodne novine, broj: 31/11.),</w:t>
      </w:r>
    </w:p>
    <w:p w14:paraId="0F45159F" w14:textId="77777777" w:rsidR="00BE747E" w:rsidRPr="0015734C" w:rsidRDefault="00BE747E" w:rsidP="00525BC8">
      <w:pPr>
        <w:numPr>
          <w:ilvl w:val="0"/>
          <w:numId w:val="39"/>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Kolektivni ugovor za državne službenike i namještenike (Narodne novine, broj: 56/22. i 29/24.),</w:t>
      </w:r>
    </w:p>
    <w:p w14:paraId="685B37AC" w14:textId="77777777" w:rsidR="00BE747E" w:rsidRPr="0015734C" w:rsidRDefault="00BE747E" w:rsidP="00525BC8">
      <w:pPr>
        <w:numPr>
          <w:ilvl w:val="0"/>
          <w:numId w:val="39"/>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Dodatak I. Kolektivnom ugovoru za državne službenike i namještenike (Narodne novine, broj: 127/22.),</w:t>
      </w:r>
    </w:p>
    <w:p w14:paraId="0E73A332" w14:textId="77777777" w:rsidR="00BE747E" w:rsidRPr="0015734C" w:rsidRDefault="00BE747E" w:rsidP="00525BC8">
      <w:pPr>
        <w:numPr>
          <w:ilvl w:val="0"/>
          <w:numId w:val="39"/>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Dodatak II. Kolektivnom ugovoru za državne službenike i namještenike (Narodne novine, broj: 58/23.),</w:t>
      </w:r>
    </w:p>
    <w:p w14:paraId="05486340" w14:textId="77777777" w:rsidR="00BE747E" w:rsidRPr="0015734C" w:rsidRDefault="00BE747E" w:rsidP="00525BC8">
      <w:pPr>
        <w:numPr>
          <w:ilvl w:val="0"/>
          <w:numId w:val="39"/>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lastRenderedPageBreak/>
        <w:t>Dodatak III. Kolektivnom ugovoru za državne službenike i namještenike (Narodne novine, broj: 128/23.),</w:t>
      </w:r>
    </w:p>
    <w:p w14:paraId="45143690" w14:textId="77777777" w:rsidR="00BE747E" w:rsidRPr="0015734C" w:rsidRDefault="00BE747E" w:rsidP="00525BC8">
      <w:pPr>
        <w:numPr>
          <w:ilvl w:val="0"/>
          <w:numId w:val="39"/>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Uredbe o visini dodataka na osnovni koeficijent za radna mjesta profesionalnih vatrogasaca (Narodne novine, broj: 92/24),</w:t>
      </w:r>
    </w:p>
    <w:p w14:paraId="337E0183" w14:textId="77777777" w:rsidR="00BE747E" w:rsidRPr="0015734C" w:rsidRDefault="00BE747E" w:rsidP="00525BC8">
      <w:pPr>
        <w:numPr>
          <w:ilvl w:val="0"/>
          <w:numId w:val="39"/>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Pravilnika o klasifikaciji postrojbi i koeficijentima složenosti poslova te radnih mjesta i mjerila za utvrđivanje radnih mjesta vatrogasaca (Narodne novine, broj: 85/24).</w:t>
      </w:r>
    </w:p>
    <w:p w14:paraId="040CD835" w14:textId="77777777" w:rsidR="00BE747E" w:rsidRPr="0015734C" w:rsidRDefault="00BE747E" w:rsidP="00525BC8">
      <w:pPr>
        <w:numPr>
          <w:ilvl w:val="0"/>
          <w:numId w:val="39"/>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Pravilnik o plaći radnika Javne vatrogasne postrojbe Grada Požege KLASA:007-04/24-01/01, URBROJ:2177-1-26-01-24-1</w:t>
      </w:r>
    </w:p>
    <w:p w14:paraId="7BCF2604" w14:textId="77777777" w:rsidR="00BE747E" w:rsidRPr="0015734C" w:rsidRDefault="00BE747E" w:rsidP="00525BC8">
      <w:pPr>
        <w:pBdr>
          <w:top w:val="nil"/>
          <w:left w:val="nil"/>
          <w:bottom w:val="nil"/>
          <w:right w:val="nil"/>
          <w:between w:val="nil"/>
        </w:pBdr>
        <w:spacing w:after="0" w:line="240" w:lineRule="auto"/>
        <w:ind w:left="720"/>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60"/>
        <w:gridCol w:w="1530"/>
        <w:gridCol w:w="1695"/>
      </w:tblGrid>
      <w:tr w:rsidR="00BE747E" w:rsidRPr="0015734C" w14:paraId="2F73AAAC"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54F27391" w14:textId="77777777" w:rsidR="00BE747E" w:rsidRPr="0015734C" w:rsidRDefault="00BE747E"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1800 REDOVNA DJELATNOST JAVNE VATROGASNE POSTROJBE</w:t>
            </w:r>
          </w:p>
        </w:tc>
        <w:tc>
          <w:tcPr>
            <w:tcW w:w="1860" w:type="dxa"/>
            <w:tcBorders>
              <w:top w:val="single" w:sz="4" w:space="0" w:color="000000"/>
              <w:left w:val="single" w:sz="4" w:space="0" w:color="000000"/>
              <w:bottom w:val="single" w:sz="4" w:space="0" w:color="000000"/>
              <w:right w:val="single" w:sz="4" w:space="0" w:color="000000"/>
            </w:tcBorders>
            <w:vAlign w:val="center"/>
          </w:tcPr>
          <w:p w14:paraId="7448754A" w14:textId="77777777" w:rsidR="00BE747E" w:rsidRPr="0015734C" w:rsidRDefault="00BE747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530" w:type="dxa"/>
            <w:tcBorders>
              <w:top w:val="single" w:sz="4" w:space="0" w:color="000000"/>
              <w:left w:val="single" w:sz="4" w:space="0" w:color="000000"/>
              <w:bottom w:val="single" w:sz="4" w:space="0" w:color="000000"/>
              <w:right w:val="single" w:sz="4" w:space="0" w:color="000000"/>
            </w:tcBorders>
            <w:vAlign w:val="center"/>
          </w:tcPr>
          <w:p w14:paraId="1AC87C24" w14:textId="77777777" w:rsidR="00BE747E" w:rsidRPr="0015734C" w:rsidRDefault="00BE747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184F260E" w14:textId="62A5439B" w:rsidR="00BE747E"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BE747E" w:rsidRPr="0015734C" w14:paraId="1CA5FD5B" w14:textId="77777777" w:rsidTr="00BE747E">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03675C2F" w14:textId="77777777" w:rsidR="00BE747E" w:rsidRPr="0015734C" w:rsidRDefault="00BE747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A180001 OSNOVNA AKTIVNOST JAVNE VATROGASNE POSTROJBE</w:t>
            </w:r>
          </w:p>
        </w:tc>
        <w:tc>
          <w:tcPr>
            <w:tcW w:w="1860" w:type="dxa"/>
            <w:tcBorders>
              <w:top w:val="single" w:sz="4" w:space="0" w:color="000000"/>
              <w:left w:val="single" w:sz="4" w:space="0" w:color="000000"/>
              <w:bottom w:val="single" w:sz="4" w:space="0" w:color="000000"/>
              <w:right w:val="single" w:sz="4" w:space="0" w:color="000000"/>
            </w:tcBorders>
            <w:vAlign w:val="center"/>
          </w:tcPr>
          <w:p w14:paraId="2F48266E" w14:textId="77777777" w:rsidR="00BE747E" w:rsidRPr="0015734C" w:rsidRDefault="00BE747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604.050.,00</w:t>
            </w:r>
          </w:p>
        </w:tc>
        <w:tc>
          <w:tcPr>
            <w:tcW w:w="1530" w:type="dxa"/>
            <w:tcBorders>
              <w:top w:val="single" w:sz="4" w:space="0" w:color="000000"/>
              <w:left w:val="single" w:sz="4" w:space="0" w:color="000000"/>
              <w:bottom w:val="single" w:sz="4" w:space="0" w:color="000000"/>
              <w:right w:val="single" w:sz="4" w:space="0" w:color="000000"/>
            </w:tcBorders>
            <w:vAlign w:val="center"/>
          </w:tcPr>
          <w:p w14:paraId="7DF71C01" w14:textId="009A5A0C" w:rsidR="00BE747E" w:rsidRPr="0015734C" w:rsidRDefault="00BE747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38.103,00</w:t>
            </w:r>
          </w:p>
        </w:tc>
        <w:tc>
          <w:tcPr>
            <w:tcW w:w="1695" w:type="dxa"/>
            <w:tcBorders>
              <w:top w:val="single" w:sz="4" w:space="0" w:color="000000"/>
              <w:left w:val="single" w:sz="4" w:space="0" w:color="000000"/>
              <w:bottom w:val="single" w:sz="4" w:space="0" w:color="000000"/>
              <w:right w:val="single" w:sz="4" w:space="0" w:color="000000"/>
            </w:tcBorders>
            <w:vAlign w:val="center"/>
          </w:tcPr>
          <w:p w14:paraId="0BFA4E99" w14:textId="6F01FFBB" w:rsidR="00BE747E" w:rsidRPr="0015734C" w:rsidRDefault="00BE747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642.153,00</w:t>
            </w:r>
          </w:p>
        </w:tc>
      </w:tr>
      <w:tr w:rsidR="00BE747E" w:rsidRPr="0015734C" w14:paraId="4130A61C" w14:textId="77777777" w:rsidTr="00BE747E">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26F54142" w14:textId="77777777" w:rsidR="00BE747E" w:rsidRPr="0015734C" w:rsidRDefault="00BE747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K180001 NABAVA OPREME ZA JAVNU VATROGASNU POSTROJBU</w:t>
            </w:r>
          </w:p>
        </w:tc>
        <w:tc>
          <w:tcPr>
            <w:tcW w:w="1860" w:type="dxa"/>
            <w:tcBorders>
              <w:top w:val="single" w:sz="4" w:space="0" w:color="000000"/>
              <w:left w:val="single" w:sz="4" w:space="0" w:color="000000"/>
              <w:bottom w:val="single" w:sz="4" w:space="0" w:color="000000"/>
              <w:right w:val="single" w:sz="4" w:space="0" w:color="000000"/>
            </w:tcBorders>
            <w:vAlign w:val="center"/>
          </w:tcPr>
          <w:p w14:paraId="29D55978" w14:textId="77777777" w:rsidR="00BE747E" w:rsidRPr="0015734C" w:rsidRDefault="00BE747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14.614,00</w:t>
            </w:r>
          </w:p>
        </w:tc>
        <w:tc>
          <w:tcPr>
            <w:tcW w:w="1530" w:type="dxa"/>
            <w:tcBorders>
              <w:top w:val="single" w:sz="4" w:space="0" w:color="000000"/>
              <w:left w:val="single" w:sz="4" w:space="0" w:color="000000"/>
              <w:bottom w:val="single" w:sz="4" w:space="0" w:color="000000"/>
              <w:right w:val="single" w:sz="4" w:space="0" w:color="000000"/>
            </w:tcBorders>
            <w:vAlign w:val="center"/>
          </w:tcPr>
          <w:p w14:paraId="78D617EC" w14:textId="77777777" w:rsidR="00BE747E" w:rsidRPr="0015734C" w:rsidRDefault="00BE747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4860B5F0" w14:textId="77777777" w:rsidR="00BE747E" w:rsidRPr="0015734C" w:rsidRDefault="00BE747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14.614,00</w:t>
            </w:r>
          </w:p>
        </w:tc>
      </w:tr>
      <w:tr w:rsidR="00BE747E" w:rsidRPr="0015734C" w14:paraId="38D2CCB5" w14:textId="77777777" w:rsidTr="00BE747E">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0261458F" w14:textId="77777777" w:rsidR="00BE747E" w:rsidRPr="0015734C" w:rsidRDefault="00BE747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60" w:type="dxa"/>
            <w:tcBorders>
              <w:top w:val="single" w:sz="4" w:space="0" w:color="000000"/>
              <w:left w:val="single" w:sz="4" w:space="0" w:color="000000"/>
              <w:bottom w:val="single" w:sz="4" w:space="0" w:color="000000"/>
              <w:right w:val="single" w:sz="4" w:space="0" w:color="000000"/>
            </w:tcBorders>
            <w:vAlign w:val="center"/>
          </w:tcPr>
          <w:p w14:paraId="68B63A11" w14:textId="77777777" w:rsidR="00BE747E" w:rsidRPr="0015734C" w:rsidRDefault="00BE747E"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618.664,00</w:t>
            </w:r>
          </w:p>
        </w:tc>
        <w:tc>
          <w:tcPr>
            <w:tcW w:w="1530" w:type="dxa"/>
            <w:tcBorders>
              <w:top w:val="single" w:sz="4" w:space="0" w:color="000000"/>
              <w:left w:val="single" w:sz="4" w:space="0" w:color="000000"/>
              <w:bottom w:val="single" w:sz="4" w:space="0" w:color="000000"/>
              <w:right w:val="single" w:sz="4" w:space="0" w:color="000000"/>
            </w:tcBorders>
            <w:vAlign w:val="center"/>
          </w:tcPr>
          <w:p w14:paraId="31DE8415" w14:textId="188D096C" w:rsidR="00BE747E" w:rsidRPr="0015734C" w:rsidRDefault="00BE747E"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38.103,00</w:t>
            </w:r>
          </w:p>
        </w:tc>
        <w:tc>
          <w:tcPr>
            <w:tcW w:w="1695" w:type="dxa"/>
            <w:tcBorders>
              <w:top w:val="single" w:sz="4" w:space="0" w:color="000000"/>
              <w:left w:val="single" w:sz="4" w:space="0" w:color="000000"/>
              <w:bottom w:val="single" w:sz="4" w:space="0" w:color="000000"/>
              <w:right w:val="single" w:sz="4" w:space="0" w:color="000000"/>
            </w:tcBorders>
            <w:vAlign w:val="center"/>
          </w:tcPr>
          <w:p w14:paraId="407DE54F" w14:textId="44DA21C7" w:rsidR="00BE747E" w:rsidRPr="0015734C" w:rsidRDefault="00BE747E"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656.767,00</w:t>
            </w:r>
          </w:p>
        </w:tc>
      </w:tr>
    </w:tbl>
    <w:p w14:paraId="6CEE6562" w14:textId="77777777" w:rsidR="00525BC8" w:rsidRPr="0015734C" w:rsidRDefault="00525BC8" w:rsidP="00525BC8">
      <w:pPr>
        <w:spacing w:after="0" w:line="240" w:lineRule="auto"/>
        <w:jc w:val="both"/>
        <w:rPr>
          <w:rFonts w:eastAsia="Calibri" w:cs="Calibri"/>
          <w:b/>
          <w:kern w:val="0"/>
          <w:lang w:val="hr" w:eastAsia="hr-HR"/>
          <w14:ligatures w14:val="none"/>
        </w:rPr>
      </w:pPr>
    </w:p>
    <w:p w14:paraId="0A0420C3" w14:textId="387B4AB9" w:rsidR="00BE747E" w:rsidRPr="0015734C" w:rsidRDefault="00BE747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Osnovna aktivnost Javne vatrogasne postrojbe</w:t>
      </w:r>
      <w:r w:rsidRPr="0015734C">
        <w:rPr>
          <w:rFonts w:eastAsia="Calibri" w:cs="Calibri"/>
          <w:kern w:val="0"/>
          <w:lang w:val="hr" w:eastAsia="hr-HR"/>
          <w14:ligatures w14:val="none"/>
        </w:rPr>
        <w:t xml:space="preserve"> - odnosi se na rashode za zaposlene, materijalne i financijske rashode koji su neophodni za redovito obavljanje djelatnosti. Povećanje se odnosi na rashode za zaposlene zbog povećanja osnovice temeljem članka 76. stavak 6. Zakon o vatrogastvu (NN125/19).   </w:t>
      </w:r>
    </w:p>
    <w:p w14:paraId="71EFDC38" w14:textId="77777777" w:rsidR="00525BC8" w:rsidRPr="0015734C" w:rsidRDefault="00525BC8" w:rsidP="00525BC8">
      <w:pPr>
        <w:spacing w:after="0" w:line="240" w:lineRule="auto"/>
        <w:jc w:val="both"/>
        <w:rPr>
          <w:rFonts w:eastAsia="Calibri" w:cs="Calibri"/>
          <w:b/>
          <w:kern w:val="0"/>
          <w:lang w:val="hr" w:eastAsia="hr-HR"/>
          <w14:ligatures w14:val="none"/>
        </w:rPr>
      </w:pPr>
    </w:p>
    <w:p w14:paraId="5B69869F" w14:textId="10B45A10" w:rsidR="00BE747E" w:rsidRPr="0015734C" w:rsidRDefault="00BE747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Nabava opreme za Javnu vatrogasnu postrojbu -</w:t>
      </w:r>
      <w:r w:rsidRPr="0015734C">
        <w:rPr>
          <w:rFonts w:eastAsia="Calibri" w:cs="Calibri"/>
          <w:kern w:val="0"/>
          <w:lang w:val="hr" w:eastAsia="hr-HR"/>
          <w14:ligatures w14:val="none"/>
        </w:rPr>
        <w:t xml:space="preserve"> odnosi se na nabavu opreme za protupožarnu zaštitu kako bi se održala kvaliteta pružanja usluga.</w:t>
      </w:r>
    </w:p>
    <w:p w14:paraId="4C904744"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1417"/>
        <w:gridCol w:w="907"/>
        <w:gridCol w:w="1020"/>
        <w:gridCol w:w="1417"/>
        <w:gridCol w:w="1417"/>
        <w:gridCol w:w="1417"/>
      </w:tblGrid>
      <w:tr w:rsidR="00BE747E" w:rsidRPr="0015734C" w14:paraId="1DCB65A4" w14:textId="77777777" w:rsidTr="00553E31">
        <w:trPr>
          <w:trHeight w:val="646"/>
          <w:jc w:val="center"/>
        </w:trPr>
        <w:tc>
          <w:tcPr>
            <w:tcW w:w="1417" w:type="dxa"/>
            <w:shd w:val="clear" w:color="auto" w:fill="FFFFFF"/>
            <w:tcMar>
              <w:top w:w="0" w:type="dxa"/>
              <w:left w:w="93" w:type="dxa"/>
              <w:bottom w:w="0" w:type="dxa"/>
              <w:right w:w="108" w:type="dxa"/>
            </w:tcMar>
            <w:vAlign w:val="center"/>
          </w:tcPr>
          <w:p w14:paraId="7A5E5AEC"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shd w:val="clear" w:color="auto" w:fill="FFFFFF"/>
            <w:tcMar>
              <w:top w:w="0" w:type="dxa"/>
              <w:left w:w="93" w:type="dxa"/>
              <w:bottom w:w="0" w:type="dxa"/>
              <w:right w:w="108" w:type="dxa"/>
            </w:tcMar>
            <w:vAlign w:val="center"/>
          </w:tcPr>
          <w:p w14:paraId="10D315C9"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shd w:val="clear" w:color="auto" w:fill="FFFFFF"/>
            <w:tcMar>
              <w:top w:w="0" w:type="dxa"/>
              <w:left w:w="93" w:type="dxa"/>
              <w:bottom w:w="0" w:type="dxa"/>
              <w:right w:w="108" w:type="dxa"/>
            </w:tcMar>
            <w:vAlign w:val="center"/>
          </w:tcPr>
          <w:p w14:paraId="0CF771DA"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20" w:type="dxa"/>
            <w:shd w:val="clear" w:color="auto" w:fill="FFFFFF"/>
            <w:tcMar>
              <w:top w:w="0" w:type="dxa"/>
              <w:left w:w="93" w:type="dxa"/>
              <w:bottom w:w="0" w:type="dxa"/>
              <w:right w:w="108" w:type="dxa"/>
            </w:tcMar>
            <w:vAlign w:val="center"/>
          </w:tcPr>
          <w:p w14:paraId="0BD763A8"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Polazna vrijednost </w:t>
            </w:r>
          </w:p>
        </w:tc>
        <w:tc>
          <w:tcPr>
            <w:tcW w:w="1417" w:type="dxa"/>
            <w:shd w:val="clear" w:color="auto" w:fill="FFFFFF"/>
            <w:tcMar>
              <w:top w:w="0" w:type="dxa"/>
              <w:left w:w="93" w:type="dxa"/>
              <w:bottom w:w="0" w:type="dxa"/>
              <w:right w:w="108" w:type="dxa"/>
            </w:tcMar>
            <w:vAlign w:val="center"/>
          </w:tcPr>
          <w:p w14:paraId="6116E4FE"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shd w:val="clear" w:color="auto" w:fill="FFFFFF"/>
            <w:tcMar>
              <w:top w:w="0" w:type="dxa"/>
              <w:left w:w="93" w:type="dxa"/>
              <w:bottom w:w="0" w:type="dxa"/>
              <w:right w:w="108" w:type="dxa"/>
            </w:tcMar>
            <w:vAlign w:val="center"/>
          </w:tcPr>
          <w:p w14:paraId="465BD09F"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shd w:val="clear" w:color="auto" w:fill="FFFFFF"/>
            <w:tcMar>
              <w:top w:w="0" w:type="dxa"/>
              <w:left w:w="93" w:type="dxa"/>
              <w:bottom w:w="0" w:type="dxa"/>
              <w:right w:w="108" w:type="dxa"/>
            </w:tcMar>
            <w:vAlign w:val="center"/>
          </w:tcPr>
          <w:p w14:paraId="4B5F3043" w14:textId="718B77C6" w:rsidR="00BE747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Times New Roman" w:cs="Calibri"/>
                <w:kern w:val="0"/>
                <w:sz w:val="20"/>
                <w:szCs w:val="20"/>
                <w:lang w:eastAsia="hr-HR"/>
                <w14:ligatures w14:val="none"/>
              </w:rPr>
              <w:t>NOVI PLAN</w:t>
            </w:r>
          </w:p>
        </w:tc>
      </w:tr>
      <w:tr w:rsidR="00BE747E" w:rsidRPr="0015734C" w14:paraId="3C7CAC40" w14:textId="77777777" w:rsidTr="00553E31">
        <w:trPr>
          <w:trHeight w:val="535"/>
          <w:jc w:val="center"/>
        </w:trPr>
        <w:tc>
          <w:tcPr>
            <w:tcW w:w="1417" w:type="dxa"/>
            <w:shd w:val="clear" w:color="auto" w:fill="FFFFFF"/>
            <w:tcMar>
              <w:top w:w="0" w:type="dxa"/>
              <w:left w:w="93" w:type="dxa"/>
              <w:bottom w:w="0" w:type="dxa"/>
              <w:right w:w="108" w:type="dxa"/>
            </w:tcMar>
            <w:vAlign w:val="center"/>
          </w:tcPr>
          <w:p w14:paraId="1F06FC41" w14:textId="77777777" w:rsidR="00BE747E" w:rsidRPr="0015734C" w:rsidRDefault="00BE747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intervencija na području djelovanja</w:t>
            </w:r>
          </w:p>
        </w:tc>
        <w:tc>
          <w:tcPr>
            <w:tcW w:w="1417" w:type="dxa"/>
            <w:shd w:val="clear" w:color="auto" w:fill="FFFFFF"/>
            <w:tcMar>
              <w:top w:w="0" w:type="dxa"/>
              <w:left w:w="93" w:type="dxa"/>
              <w:bottom w:w="0" w:type="dxa"/>
              <w:right w:w="108" w:type="dxa"/>
            </w:tcMar>
            <w:vAlign w:val="center"/>
          </w:tcPr>
          <w:p w14:paraId="6A07FB83" w14:textId="77777777" w:rsidR="00BE747E" w:rsidRPr="0015734C" w:rsidRDefault="00BE747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Odraditi sve intervencije na području grada Požege</w:t>
            </w:r>
          </w:p>
        </w:tc>
        <w:tc>
          <w:tcPr>
            <w:tcW w:w="907" w:type="dxa"/>
            <w:shd w:val="clear" w:color="auto" w:fill="FFFFFF"/>
            <w:tcMar>
              <w:top w:w="0" w:type="dxa"/>
              <w:left w:w="93" w:type="dxa"/>
              <w:bottom w:w="0" w:type="dxa"/>
              <w:right w:w="108" w:type="dxa"/>
            </w:tcMar>
            <w:vAlign w:val="center"/>
          </w:tcPr>
          <w:p w14:paraId="4F48CFBE"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20" w:type="dxa"/>
            <w:shd w:val="clear" w:color="auto" w:fill="FFFFFF"/>
            <w:tcMar>
              <w:top w:w="0" w:type="dxa"/>
              <w:left w:w="93" w:type="dxa"/>
              <w:bottom w:w="0" w:type="dxa"/>
              <w:right w:w="108" w:type="dxa"/>
            </w:tcMar>
            <w:vAlign w:val="center"/>
          </w:tcPr>
          <w:p w14:paraId="37568F3B"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400</w:t>
            </w:r>
          </w:p>
        </w:tc>
        <w:tc>
          <w:tcPr>
            <w:tcW w:w="1417" w:type="dxa"/>
            <w:shd w:val="clear" w:color="auto" w:fill="FFFFFF"/>
            <w:tcMar>
              <w:top w:w="0" w:type="dxa"/>
              <w:left w:w="93" w:type="dxa"/>
              <w:bottom w:w="0" w:type="dxa"/>
              <w:right w:w="108" w:type="dxa"/>
            </w:tcMar>
            <w:vAlign w:val="center"/>
          </w:tcPr>
          <w:p w14:paraId="0EC190CB"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400</w:t>
            </w:r>
          </w:p>
        </w:tc>
        <w:tc>
          <w:tcPr>
            <w:tcW w:w="1417" w:type="dxa"/>
            <w:shd w:val="clear" w:color="auto" w:fill="FFFFFF"/>
            <w:tcMar>
              <w:top w:w="0" w:type="dxa"/>
              <w:left w:w="93" w:type="dxa"/>
              <w:bottom w:w="0" w:type="dxa"/>
              <w:right w:w="108" w:type="dxa"/>
            </w:tcMar>
            <w:vAlign w:val="center"/>
          </w:tcPr>
          <w:p w14:paraId="32DC84BA"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0,00</w:t>
            </w:r>
          </w:p>
        </w:tc>
        <w:tc>
          <w:tcPr>
            <w:tcW w:w="1417" w:type="dxa"/>
            <w:shd w:val="clear" w:color="auto" w:fill="FFFFFF"/>
            <w:tcMar>
              <w:top w:w="0" w:type="dxa"/>
              <w:left w:w="93" w:type="dxa"/>
              <w:bottom w:w="0" w:type="dxa"/>
              <w:right w:w="108" w:type="dxa"/>
            </w:tcMar>
            <w:vAlign w:val="center"/>
          </w:tcPr>
          <w:p w14:paraId="50DCAA43" w14:textId="77777777" w:rsidR="00BE747E" w:rsidRPr="0015734C" w:rsidRDefault="00BE747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400</w:t>
            </w:r>
          </w:p>
        </w:tc>
      </w:tr>
    </w:tbl>
    <w:p w14:paraId="5DCB92F9" w14:textId="362730C8" w:rsidR="00BE747E" w:rsidRPr="0015734C" w:rsidRDefault="00BE747E" w:rsidP="00525BC8">
      <w:pPr>
        <w:spacing w:after="0" w:line="240" w:lineRule="auto"/>
        <w:rPr>
          <w:rFonts w:eastAsia="Calibri" w:cs="Calibri"/>
          <w:b/>
          <w:kern w:val="0"/>
          <w:lang w:val="hr" w:eastAsia="hr-HR"/>
          <w14:ligatures w14:val="none"/>
        </w:rPr>
      </w:pPr>
    </w:p>
    <w:p w14:paraId="27F138D9" w14:textId="7ADB5000" w:rsidR="00BE747E" w:rsidRPr="0015734C" w:rsidRDefault="00BE747E" w:rsidP="00525BC8">
      <w:pPr>
        <w:spacing w:after="0" w:line="240" w:lineRule="auto"/>
        <w:jc w:val="both"/>
        <w:rPr>
          <w:rFonts w:eastAsia="Times New Roman" w:cs="Calibri"/>
          <w:b/>
          <w:bCs/>
          <w:kern w:val="0"/>
          <w:lang w:eastAsia="hr-HR"/>
          <w14:ligatures w14:val="none"/>
        </w:rPr>
      </w:pPr>
      <w:r w:rsidRPr="0015734C">
        <w:rPr>
          <w:rFonts w:eastAsia="Times New Roman" w:cs="Calibri"/>
          <w:b/>
          <w:bCs/>
          <w:kern w:val="0"/>
          <w:lang w:eastAsia="hr-HR"/>
          <w14:ligatures w14:val="none"/>
        </w:rPr>
        <w:t xml:space="preserve">Glava 00303 Javna ustanova – Lokalna razvoja agencija </w:t>
      </w:r>
    </w:p>
    <w:p w14:paraId="11EDE025" w14:textId="77777777" w:rsidR="00BE747E" w:rsidRPr="0015734C" w:rsidRDefault="00BE747E" w:rsidP="00525BC8">
      <w:pPr>
        <w:spacing w:after="0" w:line="240" w:lineRule="auto"/>
        <w:jc w:val="both"/>
        <w:rPr>
          <w:rFonts w:eastAsia="Times New Roman" w:cs="Calibri"/>
          <w:b/>
          <w:bCs/>
          <w:kern w:val="0"/>
          <w:lang w:eastAsia="hr-HR"/>
          <w14:ligatures w14:val="none"/>
        </w:rPr>
      </w:pPr>
    </w:p>
    <w:p w14:paraId="328DA4F6" w14:textId="78A5F67C" w:rsidR="00BE747E" w:rsidRPr="0015734C" w:rsidRDefault="00BE747E" w:rsidP="00525BC8">
      <w:pPr>
        <w:spacing w:after="0" w:line="240" w:lineRule="auto"/>
        <w:jc w:val="both"/>
        <w:rPr>
          <w:rFonts w:eastAsia="Times New Roman" w:cs="Calibri"/>
          <w:b/>
          <w:bCs/>
          <w:kern w:val="0"/>
          <w:lang w:eastAsia="hr-HR"/>
          <w14:ligatures w14:val="none"/>
        </w:rPr>
      </w:pPr>
      <w:r w:rsidRPr="0015734C">
        <w:rPr>
          <w:rFonts w:eastAsia="Times New Roman" w:cs="Calibri"/>
          <w:b/>
          <w:bCs/>
          <w:kern w:val="0"/>
          <w:lang w:eastAsia="hr-HR"/>
          <w14:ligatures w14:val="none"/>
        </w:rPr>
        <w:t>Proračunski korisnik 50725 – Lokalna razvojna agencija Požega LO-RA</w:t>
      </w:r>
    </w:p>
    <w:p w14:paraId="7EFE3E17" w14:textId="77777777" w:rsidR="00BE747E" w:rsidRPr="0015734C" w:rsidRDefault="00BE747E" w:rsidP="00525BC8">
      <w:pPr>
        <w:spacing w:after="0" w:line="240" w:lineRule="auto"/>
        <w:jc w:val="both"/>
        <w:rPr>
          <w:rFonts w:eastAsia="Times New Roman" w:cs="Calibri"/>
          <w:b/>
          <w:bCs/>
          <w:kern w:val="0"/>
          <w:lang w:eastAsia="hr-HR"/>
          <w14:ligatures w14:val="none"/>
        </w:rPr>
      </w:pPr>
    </w:p>
    <w:p w14:paraId="7AA0F88E" w14:textId="77777777" w:rsidR="00BE747E" w:rsidRPr="0015734C" w:rsidRDefault="00BE747E" w:rsidP="00553E31">
      <w:pPr>
        <w:spacing w:after="0" w:line="240" w:lineRule="auto"/>
        <w:ind w:firstLine="708"/>
        <w:jc w:val="both"/>
        <w:rPr>
          <w:rFonts w:eastAsia="Times New Roman" w:cs="Calibri"/>
          <w:kern w:val="0"/>
          <w:lang w:eastAsia="hr-HR"/>
          <w14:ligatures w14:val="none"/>
        </w:rPr>
      </w:pPr>
      <w:r w:rsidRPr="0015734C">
        <w:rPr>
          <w:rFonts w:eastAsia="Times New Roman" w:cs="Calibri"/>
          <w:kern w:val="0"/>
          <w:lang w:eastAsia="hr-HR"/>
          <w14:ligatures w14:val="none"/>
        </w:rPr>
        <w:t>Javna ustanova Lokalna razvojna agencija Požega osnovana je 2018. godine te se sastoji od tri (3) ustrojstvene jedinice: Ured ravnatelja, Odjel za strateško planiranje i razvojne programe i Odjel za pripremu i provedbu projekata.</w:t>
      </w:r>
    </w:p>
    <w:p w14:paraId="0C6C57B3" w14:textId="77777777" w:rsidR="00BE747E" w:rsidRPr="0015734C" w:rsidRDefault="00BE747E" w:rsidP="00553E31">
      <w:pPr>
        <w:spacing w:after="0" w:line="240" w:lineRule="auto"/>
        <w:ind w:firstLine="708"/>
        <w:jc w:val="both"/>
        <w:rPr>
          <w:rFonts w:eastAsia="Times New Roman" w:cs="Calibri"/>
          <w:kern w:val="0"/>
          <w:lang w:eastAsia="hr-HR"/>
          <w14:ligatures w14:val="none"/>
        </w:rPr>
      </w:pPr>
      <w:r w:rsidRPr="0015734C">
        <w:rPr>
          <w:rFonts w:eastAsia="Times New Roman" w:cs="Calibri"/>
          <w:kern w:val="0"/>
          <w:lang w:eastAsia="hr-HR"/>
          <w14:ligatures w14:val="none"/>
        </w:rPr>
        <w:t>LO-RA Požega obavlja sljedeće djelatnosti: poticanje razvoja gospodarstva, turizma, poljoprivrede i organizacija civilnog društva Grada Požege, koordiniranje izrade strategija razvoja jedinica lokalne samouprave, poticanje pripreme razvojnih projekata na području jedinice lokalne samouprave, sudjelovanje u izradi razvojnih projekata i strateških projekata regionalnog razvoja statističke regije, priprema i provedba razvojnih programa i projekata Grada Požege financiranih iz sredstava EU fondova, pružanje savjetodavne i tehničke pomoći u pripremi projekata gospodarskih subjekata s područja Grada Požege, istraživanje tržišta i ispitivanje javnog mijenja, organizacija sastanaka i poslovnih sajmova, ostale poslovne pomoćne uslužne djelatnosti i djelatnost upravljanja Poduzetničkim inkubatorom u Požegi te druge poslove definirane Statutom.</w:t>
      </w:r>
    </w:p>
    <w:p w14:paraId="7DA81827" w14:textId="77777777" w:rsidR="00BE747E" w:rsidRPr="0015734C" w:rsidRDefault="00BE747E" w:rsidP="00525BC8">
      <w:pPr>
        <w:spacing w:after="0" w:line="240" w:lineRule="auto"/>
        <w:jc w:val="both"/>
        <w:rPr>
          <w:rFonts w:eastAsia="Times New Roman" w:cs="Calibri"/>
          <w:kern w:val="0"/>
          <w:lang w:eastAsia="hr-HR"/>
          <w14:ligatures w14:val="none"/>
        </w:rPr>
      </w:pPr>
    </w:p>
    <w:tbl>
      <w:tblPr>
        <w:tblW w:w="9072" w:type="dxa"/>
        <w:jc w:val="center"/>
        <w:tblLook w:val="04A0" w:firstRow="1" w:lastRow="0" w:firstColumn="1" w:lastColumn="0" w:noHBand="0" w:noVBand="1"/>
      </w:tblPr>
      <w:tblGrid>
        <w:gridCol w:w="3969"/>
        <w:gridCol w:w="1701"/>
        <w:gridCol w:w="1701"/>
        <w:gridCol w:w="1701"/>
      </w:tblGrid>
      <w:tr w:rsidR="00BE747E" w:rsidRPr="0015734C" w14:paraId="7CBF04BD" w14:textId="77777777" w:rsidTr="007F06E2">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hideMark/>
          </w:tcPr>
          <w:p w14:paraId="34B37E8A" w14:textId="77777777" w:rsidR="00BE747E" w:rsidRPr="0015734C" w:rsidRDefault="00BE747E" w:rsidP="007F06E2">
            <w:pPr>
              <w:spacing w:after="0" w:line="240" w:lineRule="auto"/>
              <w:rPr>
                <w:rFonts w:eastAsia="Times New Roman" w:cs="Calibri"/>
                <w:b/>
                <w:bCs/>
                <w:kern w:val="0"/>
                <w:lang w:eastAsia="hr-HR"/>
                <w14:ligatures w14:val="none"/>
              </w:rPr>
            </w:pPr>
            <w:r w:rsidRPr="0015734C">
              <w:rPr>
                <w:rFonts w:eastAsia="Times New Roman" w:cs="Calibri"/>
                <w:b/>
                <w:bCs/>
                <w:kern w:val="0"/>
                <w:lang w:eastAsia="hr-HR"/>
                <w14:ligatures w14:val="none"/>
              </w:rPr>
              <w:lastRenderedPageBreak/>
              <w:t>Glava 00303 JAVNA USTANOVA - LOKALNA RAZVOJNA AGENCIJA</w:t>
            </w:r>
          </w:p>
          <w:p w14:paraId="650A3D09" w14:textId="77777777" w:rsidR="00BE747E" w:rsidRPr="0015734C" w:rsidRDefault="00BE747E" w:rsidP="007F06E2">
            <w:pPr>
              <w:spacing w:after="0" w:line="240" w:lineRule="auto"/>
              <w:rPr>
                <w:rFonts w:eastAsia="Times New Roman" w:cs="Calibri"/>
                <w:b/>
                <w:bCs/>
                <w:kern w:val="0"/>
                <w:lang w:eastAsia="hr-HR"/>
                <w14:ligatures w14:val="none"/>
              </w:rPr>
            </w:pPr>
            <w:r w:rsidRPr="0015734C">
              <w:rPr>
                <w:rFonts w:eastAsia="Times New Roman" w:cs="Calibri"/>
                <w:b/>
                <w:bCs/>
                <w:kern w:val="0"/>
                <w:lang w:eastAsia="hr-HR"/>
                <w14:ligatures w14:val="none"/>
              </w:rPr>
              <w:t>50725 LOKALNA RAZVOJNA AGENCIJA POŽEGA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4D4785B" w14:textId="5238915E" w:rsidR="00BE747E" w:rsidRPr="0015734C" w:rsidRDefault="00525BC8" w:rsidP="007F06E2">
            <w:pPr>
              <w:spacing w:after="0" w:line="240" w:lineRule="auto"/>
              <w:jc w:val="center"/>
              <w:rPr>
                <w:rFonts w:eastAsia="Times New Roman" w:cs="Calibri"/>
                <w:b/>
                <w:bCs/>
                <w:kern w:val="0"/>
                <w:lang w:eastAsia="hr-HR"/>
                <w14:ligatures w14:val="none"/>
              </w:rPr>
            </w:pPr>
            <w:r w:rsidRPr="0015734C">
              <w:rPr>
                <w:rFonts w:eastAsia="Calibri" w:cs="Calibri"/>
                <w:b/>
                <w:bCs/>
                <w:kern w:val="0"/>
                <w:lang w:val="hr" w:eastAsia="hr-HR"/>
                <w14:ligatures w14:val="none"/>
              </w:rPr>
              <w:t>PLANIRANO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61A1F16" w14:textId="77777777" w:rsidR="00BE747E" w:rsidRPr="0015734C" w:rsidRDefault="00BE747E" w:rsidP="007F06E2">
            <w:pPr>
              <w:spacing w:after="0" w:line="240" w:lineRule="auto"/>
              <w:jc w:val="center"/>
              <w:rPr>
                <w:rFonts w:eastAsia="Times New Roman" w:cs="Calibri"/>
                <w:b/>
                <w:bCs/>
                <w:kern w:val="0"/>
                <w:lang w:eastAsia="hr-HR"/>
                <w14:ligatures w14:val="none"/>
              </w:rPr>
            </w:pPr>
            <w:r w:rsidRPr="0015734C">
              <w:rPr>
                <w:rFonts w:eastAsia="Times New Roman" w:cs="Calibri"/>
                <w:b/>
                <w:bCs/>
                <w:kern w:val="0"/>
                <w:lang w:eastAsia="hr-HR"/>
                <w14:ligatures w14:val="none"/>
              </w:rPr>
              <w:t>PROMJENA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3277BA3" w14:textId="384D7BDC" w:rsidR="00BE747E" w:rsidRPr="0015734C" w:rsidRDefault="00525BC8" w:rsidP="007F06E2">
            <w:pPr>
              <w:spacing w:after="0" w:line="240" w:lineRule="auto"/>
              <w:jc w:val="center"/>
              <w:rPr>
                <w:rFonts w:eastAsia="Times New Roman" w:cs="Calibri"/>
                <w:b/>
                <w:bCs/>
                <w:kern w:val="0"/>
                <w:lang w:eastAsia="hr-HR"/>
                <w14:ligatures w14:val="none"/>
              </w:rPr>
            </w:pPr>
            <w:r w:rsidRPr="0015734C">
              <w:rPr>
                <w:rFonts w:eastAsia="Times New Roman" w:cs="Calibri"/>
                <w:b/>
                <w:bCs/>
                <w:kern w:val="0"/>
                <w:lang w:eastAsia="hr-HR"/>
                <w14:ligatures w14:val="none"/>
              </w:rPr>
              <w:t>NOVI PLAN</w:t>
            </w:r>
          </w:p>
        </w:tc>
      </w:tr>
      <w:tr w:rsidR="00BE747E" w:rsidRPr="0015734C" w14:paraId="573FE21B" w14:textId="77777777" w:rsidTr="007F06E2">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hideMark/>
          </w:tcPr>
          <w:p w14:paraId="4725AF69" w14:textId="77777777" w:rsidR="00BE747E" w:rsidRPr="0015734C" w:rsidRDefault="00BE747E" w:rsidP="007F06E2">
            <w:pPr>
              <w:spacing w:after="0" w:line="240" w:lineRule="auto"/>
              <w:rPr>
                <w:rFonts w:eastAsia="Times New Roman" w:cs="Calibri"/>
                <w:kern w:val="0"/>
                <w:lang w:eastAsia="hr-HR"/>
                <w14:ligatures w14:val="none"/>
              </w:rPr>
            </w:pPr>
            <w:r w:rsidRPr="0015734C">
              <w:rPr>
                <w:rFonts w:eastAsia="Times New Roman" w:cs="Calibri"/>
                <w:kern w:val="0"/>
                <w:lang w:eastAsia="hr-HR"/>
                <w14:ligatures w14:val="none"/>
              </w:rPr>
              <w:t>Korisnik K080 LOKALNA RAZVOJNA AGENCIJA POŽEGA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BC72697"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471.657,00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220215B"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-24.025,00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5AC8A3B"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447.632,00</w:t>
            </w:r>
          </w:p>
        </w:tc>
      </w:tr>
      <w:tr w:rsidR="00BE747E" w:rsidRPr="0015734C" w14:paraId="6145B448" w14:textId="77777777" w:rsidTr="007F06E2">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hideMark/>
          </w:tcPr>
          <w:p w14:paraId="48D21C7F" w14:textId="77777777" w:rsidR="00BE747E" w:rsidRPr="0015734C" w:rsidRDefault="00BE747E" w:rsidP="007F06E2">
            <w:pPr>
              <w:spacing w:after="0" w:line="240" w:lineRule="auto"/>
              <w:rPr>
                <w:rFonts w:eastAsia="Times New Roman" w:cs="Calibri"/>
                <w:kern w:val="0"/>
                <w:lang w:eastAsia="hr-HR"/>
                <w14:ligatures w14:val="none"/>
              </w:rPr>
            </w:pPr>
            <w:r w:rsidRPr="0015734C">
              <w:rPr>
                <w:rFonts w:eastAsia="Times New Roman" w:cs="Calibri"/>
                <w:kern w:val="0"/>
                <w:lang w:eastAsia="hr-HR"/>
                <w14:ligatures w14:val="none"/>
              </w:rPr>
              <w:t>PROGRAM 2500 REDOVNA DJELATNOST LOKALNE RAZVOJNE AGENCIJE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F9C0330"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423.557,00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F33141D"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-10.825,00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59787E8"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417.732,00</w:t>
            </w:r>
          </w:p>
        </w:tc>
      </w:tr>
      <w:tr w:rsidR="00BE747E" w:rsidRPr="0015734C" w14:paraId="08A33BC4" w14:textId="77777777" w:rsidTr="007F06E2">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hideMark/>
          </w:tcPr>
          <w:p w14:paraId="4A2228AA" w14:textId="77777777" w:rsidR="00BE747E" w:rsidRPr="0015734C" w:rsidRDefault="00BE747E" w:rsidP="007F06E2">
            <w:pPr>
              <w:spacing w:after="0" w:line="240" w:lineRule="auto"/>
              <w:rPr>
                <w:rFonts w:eastAsia="Times New Roman" w:cs="Calibri"/>
                <w:kern w:val="0"/>
                <w:lang w:eastAsia="hr-HR"/>
                <w14:ligatures w14:val="none"/>
              </w:rPr>
            </w:pPr>
            <w:r w:rsidRPr="0015734C">
              <w:rPr>
                <w:rFonts w:eastAsia="Times New Roman" w:cs="Calibri"/>
                <w:kern w:val="0"/>
                <w:lang w:eastAsia="hr-HR"/>
                <w14:ligatures w14:val="none"/>
              </w:rPr>
              <w:t>PROGRAM 2501 PRIPREMA I PROVEDBA PROJEKATA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B7EDAED"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48.100,00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CA16F6A"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-13.200,00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83C33FE" w14:textId="77777777" w:rsidR="00BE747E" w:rsidRPr="0015734C" w:rsidRDefault="00BE747E" w:rsidP="00525BC8">
            <w:pPr>
              <w:spacing w:after="0" w:line="240" w:lineRule="auto"/>
              <w:jc w:val="right"/>
              <w:rPr>
                <w:rFonts w:eastAsia="Times New Roman" w:cs="Calibri"/>
                <w:kern w:val="0"/>
                <w:highlight w:val="yellow"/>
                <w:lang w:eastAsia="hr-HR"/>
                <w14:ligatures w14:val="none"/>
              </w:rPr>
            </w:pPr>
            <w:r w:rsidRPr="0015734C">
              <w:rPr>
                <w:rFonts w:eastAsia="Times New Roman" w:cs="Calibri"/>
                <w:kern w:val="0"/>
                <w:lang w:eastAsia="hr-HR"/>
                <w14:ligatures w14:val="none"/>
              </w:rPr>
              <w:t>34.900,00</w:t>
            </w:r>
          </w:p>
        </w:tc>
      </w:tr>
    </w:tbl>
    <w:p w14:paraId="79389349" w14:textId="77777777" w:rsidR="00BE747E" w:rsidRPr="0015734C" w:rsidRDefault="00BE747E" w:rsidP="00525BC8">
      <w:pPr>
        <w:spacing w:after="0" w:line="240" w:lineRule="auto"/>
        <w:jc w:val="both"/>
        <w:rPr>
          <w:rFonts w:eastAsia="Times New Roman" w:cs="Calibri"/>
          <w:kern w:val="0"/>
          <w:lang w:eastAsia="hr-HR"/>
          <w14:ligatures w14:val="none"/>
        </w:rPr>
      </w:pPr>
    </w:p>
    <w:p w14:paraId="0A77437F" w14:textId="77777777" w:rsidR="00BE747E" w:rsidRPr="0015734C" w:rsidRDefault="00BE747E" w:rsidP="00525BC8">
      <w:pPr>
        <w:spacing w:after="0" w:line="240" w:lineRule="auto"/>
        <w:jc w:val="both"/>
        <w:rPr>
          <w:rFonts w:eastAsia="Times New Roman" w:cs="Calibri"/>
          <w:b/>
          <w:bCs/>
          <w:kern w:val="0"/>
          <w:lang w:eastAsia="hr-HR"/>
          <w14:ligatures w14:val="none"/>
        </w:rPr>
      </w:pPr>
      <w:r w:rsidRPr="0015734C">
        <w:rPr>
          <w:rFonts w:eastAsia="Times New Roman" w:cs="Calibri"/>
          <w:b/>
          <w:bCs/>
          <w:kern w:val="0"/>
          <w:lang w:eastAsia="hr-HR"/>
          <w14:ligatures w14:val="none"/>
        </w:rPr>
        <w:t>NAZIV PROGRAMA: REDOVNA DJELATNOST LOKALNE RAZVOJNE AGENCIJE</w:t>
      </w:r>
    </w:p>
    <w:p w14:paraId="1C6508E0" w14:textId="77777777" w:rsidR="00BE747E" w:rsidRPr="0015734C" w:rsidRDefault="00BE747E" w:rsidP="00525BC8">
      <w:pPr>
        <w:spacing w:after="0" w:line="240" w:lineRule="auto"/>
        <w:jc w:val="both"/>
        <w:rPr>
          <w:rFonts w:eastAsia="Times New Roman" w:cs="Calibri"/>
          <w:kern w:val="0"/>
          <w:lang w:eastAsia="hr-HR"/>
          <w14:ligatures w14:val="none"/>
        </w:rPr>
      </w:pPr>
    </w:p>
    <w:p w14:paraId="6B123384" w14:textId="77777777" w:rsidR="00BE747E" w:rsidRPr="0015734C" w:rsidRDefault="00BE747E" w:rsidP="007F06E2">
      <w:pPr>
        <w:spacing w:after="0" w:line="240" w:lineRule="auto"/>
        <w:ind w:firstLine="708"/>
        <w:jc w:val="both"/>
        <w:rPr>
          <w:rFonts w:eastAsia="Times New Roman" w:cs="Calibri"/>
          <w:kern w:val="0"/>
          <w:lang w:eastAsia="hr-HR"/>
          <w14:ligatures w14:val="none"/>
        </w:rPr>
      </w:pPr>
      <w:r w:rsidRPr="0015734C">
        <w:rPr>
          <w:rFonts w:eastAsia="Times New Roman" w:cs="Calibri"/>
          <w:kern w:val="0"/>
          <w:lang w:eastAsia="hr-HR"/>
          <w14:ligatures w14:val="none"/>
        </w:rPr>
        <w:t>Redovna djelatnost Agencije odnosi se na aktivnosti kojima se osigurava nesmetano djelovanje Poduzetničkog inkubatora Požega kojim Agencija upravlja, obavljanje svih administrativnih poslova nužnih za funkcioniranje Agencije.</w:t>
      </w:r>
    </w:p>
    <w:p w14:paraId="1F0A3025" w14:textId="77777777" w:rsidR="007F06E2" w:rsidRPr="0015734C" w:rsidRDefault="007F06E2" w:rsidP="007F06E2">
      <w:pPr>
        <w:spacing w:after="0" w:line="240" w:lineRule="auto"/>
        <w:ind w:firstLine="708"/>
        <w:jc w:val="both"/>
        <w:rPr>
          <w:rFonts w:eastAsia="Times New Roman" w:cs="Calibri"/>
          <w:kern w:val="0"/>
          <w:lang w:eastAsia="hr-HR"/>
          <w14:ligatures w14:val="none"/>
        </w:rPr>
      </w:pPr>
    </w:p>
    <w:p w14:paraId="61578661" w14:textId="64E5C53E" w:rsidR="00BE747E" w:rsidRPr="0015734C" w:rsidRDefault="00BE747E" w:rsidP="00525BC8">
      <w:pPr>
        <w:spacing w:after="0" w:line="240" w:lineRule="auto"/>
        <w:jc w:val="both"/>
        <w:rPr>
          <w:rFonts w:eastAsia="Times New Roman" w:cs="Calibri"/>
          <w:b/>
          <w:bCs/>
          <w:kern w:val="0"/>
          <w:lang w:eastAsia="hr-HR"/>
          <w14:ligatures w14:val="none"/>
        </w:rPr>
      </w:pPr>
      <w:r w:rsidRPr="0015734C">
        <w:rPr>
          <w:rFonts w:eastAsia="Times New Roman" w:cs="Calibri"/>
          <w:b/>
          <w:bCs/>
          <w:kern w:val="0"/>
          <w:lang w:eastAsia="hr-HR"/>
          <w14:ligatures w14:val="none"/>
        </w:rPr>
        <w:t>Zakonska osnova za uvođenje programa:</w:t>
      </w:r>
    </w:p>
    <w:p w14:paraId="75CB2DC6" w14:textId="77777777" w:rsidR="00BE747E" w:rsidRPr="0015734C" w:rsidRDefault="00BE747E">
      <w:pPr>
        <w:widowControl w:val="0"/>
        <w:numPr>
          <w:ilvl w:val="0"/>
          <w:numId w:val="54"/>
        </w:numPr>
        <w:suppressAutoHyphens/>
        <w:spacing w:after="0" w:line="240" w:lineRule="auto"/>
        <w:rPr>
          <w:rFonts w:eastAsia="Times New Roman" w:cs="Calibri"/>
          <w:kern w:val="0"/>
          <w:lang w:eastAsia="hr-HR"/>
          <w14:ligatures w14:val="none"/>
        </w:rPr>
      </w:pPr>
      <w:r w:rsidRPr="0015734C">
        <w:rPr>
          <w:rFonts w:eastAsia="Times New Roman" w:cs="Calibri"/>
          <w:kern w:val="0"/>
          <w:lang w:eastAsia="hr-HR"/>
          <w14:ligatures w14:val="none"/>
        </w:rPr>
        <w:t>Zakon o ustanovama (Narodne novine, broj: 76/93., 29/97., 47/99., 35/08., 127/19. i 151/22.),</w:t>
      </w:r>
    </w:p>
    <w:p w14:paraId="0EA7EC69" w14:textId="77777777" w:rsidR="00BE747E" w:rsidRPr="0015734C" w:rsidRDefault="00BE747E">
      <w:pPr>
        <w:widowControl w:val="0"/>
        <w:numPr>
          <w:ilvl w:val="0"/>
          <w:numId w:val="54"/>
        </w:numPr>
        <w:suppressAutoHyphens/>
        <w:spacing w:after="0" w:line="240" w:lineRule="auto"/>
        <w:rPr>
          <w:rFonts w:eastAsia="Times New Roman" w:cs="Calibri"/>
          <w:kern w:val="0"/>
          <w:lang w:eastAsia="hr-HR"/>
          <w14:ligatures w14:val="none"/>
        </w:rPr>
      </w:pPr>
      <w:r w:rsidRPr="0015734C">
        <w:rPr>
          <w:rFonts w:eastAsia="Times New Roman" w:cs="Calibri"/>
          <w:kern w:val="0"/>
          <w:lang w:eastAsia="hr-HR"/>
          <w14:ligatures w14:val="none"/>
        </w:rPr>
        <w:t>Zakon o regionalnom razvoju Republike Hrvatske (Narodne novine, broj: 147/14., 123/17. i 118/18.) i</w:t>
      </w:r>
    </w:p>
    <w:p w14:paraId="5B2525C6" w14:textId="77777777" w:rsidR="00BE747E" w:rsidRPr="0015734C" w:rsidRDefault="00BE747E">
      <w:pPr>
        <w:widowControl w:val="0"/>
        <w:numPr>
          <w:ilvl w:val="0"/>
          <w:numId w:val="54"/>
        </w:numPr>
        <w:suppressAutoHyphens/>
        <w:spacing w:after="0" w:line="240" w:lineRule="auto"/>
        <w:rPr>
          <w:rFonts w:eastAsia="Times New Roman" w:cs="Calibri"/>
          <w:kern w:val="0"/>
          <w:lang w:eastAsia="hr-HR"/>
          <w14:ligatures w14:val="none"/>
        </w:rPr>
      </w:pPr>
      <w:r w:rsidRPr="0015734C">
        <w:rPr>
          <w:rFonts w:eastAsia="Times New Roman" w:cs="Calibri"/>
          <w:kern w:val="0"/>
          <w:lang w:eastAsia="hr-HR"/>
          <w14:ligatures w14:val="none"/>
        </w:rPr>
        <w:t>Odluka Gradskog vijeća Grada Požege o osnivanju Javne ustanove Lokalna razvojna agencija Požega (Službene novine Grada Požege, 19/18., 2/19. i 16/19.).</w:t>
      </w:r>
    </w:p>
    <w:p w14:paraId="3B270E86" w14:textId="77777777" w:rsidR="00BE747E" w:rsidRPr="0015734C" w:rsidRDefault="00BE747E">
      <w:pPr>
        <w:widowControl w:val="0"/>
        <w:numPr>
          <w:ilvl w:val="0"/>
          <w:numId w:val="54"/>
        </w:numPr>
        <w:suppressAutoHyphens/>
        <w:spacing w:after="0" w:line="240" w:lineRule="auto"/>
        <w:rPr>
          <w:rFonts w:eastAsia="Times New Roman" w:cs="Calibri"/>
          <w:kern w:val="0"/>
          <w:lang w:eastAsia="hr-HR"/>
          <w14:ligatures w14:val="none"/>
        </w:rPr>
      </w:pPr>
      <w:r w:rsidRPr="00142DA8">
        <w:rPr>
          <w:rFonts w:eastAsia="Calibri" w:cs="Calibri"/>
          <w:noProof/>
          <w:lang w:val="pl-PL" w:eastAsia="hr-HR"/>
          <w14:ligatures w14:val="none"/>
        </w:rPr>
        <w:t>Statuta Javne ustanove Lokalna razvojna agencija Požega (KLASA: 025-01/24-03/3, URBROJ: 2177-30-01/01-24-1 od 30. listopada 2024.), Službene novine Grada Požege (19/24. i 14/25.).</w:t>
      </w:r>
    </w:p>
    <w:p w14:paraId="6464EC3D" w14:textId="77777777" w:rsidR="00BE747E" w:rsidRPr="0015734C" w:rsidRDefault="00BE747E">
      <w:pPr>
        <w:widowControl w:val="0"/>
        <w:numPr>
          <w:ilvl w:val="0"/>
          <w:numId w:val="54"/>
        </w:numPr>
        <w:suppressAutoHyphens/>
        <w:spacing w:after="0" w:line="240" w:lineRule="auto"/>
        <w:rPr>
          <w:rFonts w:eastAsia="Times New Roman" w:cs="Calibri"/>
          <w:kern w:val="0"/>
          <w:lang w:eastAsia="hr-HR"/>
          <w14:ligatures w14:val="none"/>
        </w:rPr>
      </w:pPr>
      <w:r w:rsidRPr="0015734C">
        <w:rPr>
          <w:rFonts w:eastAsia="Calibri" w:cs="Calibri"/>
          <w:noProof/>
          <w:lang w:eastAsia="hr-HR"/>
          <w14:ligatures w14:val="none"/>
        </w:rPr>
        <w:t>Kolektivni ugovor za zaposlene u ustanovama Grada Požege (Službene novine Grada Požege, 7/21., 12/22., 23/22., 6/23., 8/23., 10/23., 17/23., 19/23., 6/24., 7/24., 21/24., 2/25. i 6/25.)</w:t>
      </w:r>
    </w:p>
    <w:p w14:paraId="0EC7DDE5" w14:textId="77777777" w:rsidR="00BE747E" w:rsidRPr="0015734C" w:rsidRDefault="00BE747E">
      <w:pPr>
        <w:widowControl w:val="0"/>
        <w:numPr>
          <w:ilvl w:val="0"/>
          <w:numId w:val="54"/>
        </w:numPr>
        <w:suppressAutoHyphens/>
        <w:spacing w:after="0" w:line="240" w:lineRule="auto"/>
        <w:rPr>
          <w:rFonts w:eastAsia="Times New Roman" w:cs="Calibri"/>
          <w:kern w:val="0"/>
          <w:lang w:eastAsia="hr-HR"/>
          <w14:ligatures w14:val="none"/>
        </w:rPr>
      </w:pPr>
      <w:r w:rsidRPr="0015734C">
        <w:rPr>
          <w:rFonts w:eastAsia="Times New Roman" w:cs="Calibri"/>
          <w:kern w:val="0"/>
          <w:lang w:eastAsia="hr-HR"/>
          <w14:ligatures w14:val="none"/>
        </w:rPr>
        <w:t>Pravilnik o unutarnjem ustrojstvu Javne ustanove Lokalna razvojna agencija Požega (Broj: 01/2023.-9 od 07. ožujka 2023. godine), Pravilnik o izmjenama Pravilnika o unutarnjem ustrojstvu Javne ustanove Lokalna razvojna agencija Požega (KLASA: 025-01/24-03/1 URBROJ: 2177-1-30-01/01-24-5 od 30. siječnja 2024.), Pravilnik o dopuni i izmjenama Pravilnika o unutarnjem ustrojstvu Javne ustanove Lokalna razvojna agencija Požega (KLASA: 025-01/24-03/1 URBROJ: 2177-1-30-01/01-24-12 od 30. listopada 2024.)</w:t>
      </w:r>
    </w:p>
    <w:p w14:paraId="00B7B881" w14:textId="77777777" w:rsidR="00BE747E" w:rsidRPr="0015734C" w:rsidRDefault="00BE747E" w:rsidP="00525BC8">
      <w:pPr>
        <w:spacing w:after="0" w:line="240" w:lineRule="auto"/>
        <w:jc w:val="both"/>
        <w:rPr>
          <w:rFonts w:eastAsia="Times New Roman" w:cs="Calibri"/>
          <w:kern w:val="0"/>
          <w:lang w:eastAsia="hr-HR"/>
          <w14:ligatures w14:val="none"/>
        </w:rPr>
      </w:pPr>
    </w:p>
    <w:tbl>
      <w:tblPr>
        <w:tblW w:w="9072" w:type="dxa"/>
        <w:jc w:val="center"/>
        <w:tblLook w:val="04A0" w:firstRow="1" w:lastRow="0" w:firstColumn="1" w:lastColumn="0" w:noHBand="0" w:noVBand="1"/>
      </w:tblPr>
      <w:tblGrid>
        <w:gridCol w:w="3969"/>
        <w:gridCol w:w="1701"/>
        <w:gridCol w:w="1696"/>
        <w:gridCol w:w="1706"/>
      </w:tblGrid>
      <w:tr w:rsidR="00BE747E" w:rsidRPr="0015734C" w14:paraId="44457BCA" w14:textId="77777777" w:rsidTr="007F06E2">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hideMark/>
          </w:tcPr>
          <w:p w14:paraId="232DEEBA" w14:textId="77777777" w:rsidR="00BE747E" w:rsidRPr="0015734C" w:rsidRDefault="00BE747E" w:rsidP="007F06E2">
            <w:pPr>
              <w:spacing w:after="0" w:line="240" w:lineRule="auto"/>
              <w:rPr>
                <w:rFonts w:eastAsia="Times New Roman" w:cs="Calibri"/>
                <w:b/>
                <w:bCs/>
                <w:kern w:val="0"/>
                <w:lang w:eastAsia="hr-HR"/>
                <w14:ligatures w14:val="none"/>
              </w:rPr>
            </w:pPr>
            <w:r w:rsidRPr="0015734C">
              <w:rPr>
                <w:rFonts w:eastAsia="Times New Roman" w:cs="Calibri"/>
                <w:b/>
                <w:bCs/>
                <w:kern w:val="0"/>
                <w:lang w:eastAsia="hr-HR"/>
                <w14:ligatures w14:val="none"/>
              </w:rPr>
              <w:t>PROGRAM 2500 REDOVNA DJELATNOST LOKALNE RAZVOJNE AGENCIJE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42C2273" w14:textId="752E5918" w:rsidR="00BE747E" w:rsidRPr="0015734C" w:rsidRDefault="00525BC8" w:rsidP="007F06E2">
            <w:pPr>
              <w:spacing w:after="0" w:line="240" w:lineRule="auto"/>
              <w:jc w:val="center"/>
              <w:rPr>
                <w:rFonts w:eastAsia="Times New Roman" w:cs="Calibri"/>
                <w:b/>
                <w:bCs/>
                <w:kern w:val="0"/>
                <w:lang w:eastAsia="hr-HR"/>
                <w14:ligatures w14:val="none"/>
              </w:rPr>
            </w:pPr>
            <w:r w:rsidRPr="0015734C">
              <w:rPr>
                <w:rFonts w:eastAsia="Calibri" w:cs="Calibri"/>
                <w:b/>
                <w:bCs/>
                <w:kern w:val="0"/>
                <w:lang w:val="hr" w:eastAsia="hr-HR"/>
                <w14:ligatures w14:val="none"/>
              </w:rPr>
              <w:t>PLANIRANO</w:t>
            </w:r>
          </w:p>
        </w:tc>
        <w:tc>
          <w:tcPr>
            <w:tcW w:w="1696" w:type="dxa"/>
            <w:tcBorders>
              <w:top w:val="single" w:sz="4" w:space="0" w:color="auto"/>
              <w:left w:val="single" w:sz="4" w:space="0" w:color="auto"/>
              <w:bottom w:val="single" w:sz="4" w:space="0" w:color="auto"/>
              <w:right w:val="single" w:sz="4" w:space="0" w:color="auto"/>
            </w:tcBorders>
            <w:noWrap/>
            <w:vAlign w:val="center"/>
            <w:hideMark/>
          </w:tcPr>
          <w:p w14:paraId="1C3262B2" w14:textId="77777777" w:rsidR="00BE747E" w:rsidRPr="0015734C" w:rsidRDefault="00BE747E" w:rsidP="007F06E2">
            <w:pPr>
              <w:spacing w:after="0" w:line="240" w:lineRule="auto"/>
              <w:jc w:val="center"/>
              <w:rPr>
                <w:rFonts w:eastAsia="Times New Roman" w:cs="Calibri"/>
                <w:b/>
                <w:bCs/>
                <w:kern w:val="0"/>
                <w:lang w:eastAsia="hr-HR"/>
                <w14:ligatures w14:val="none"/>
              </w:rPr>
            </w:pPr>
            <w:r w:rsidRPr="0015734C">
              <w:rPr>
                <w:rFonts w:eastAsia="Times New Roman" w:cs="Calibri"/>
                <w:b/>
                <w:bCs/>
                <w:kern w:val="0"/>
                <w:lang w:eastAsia="hr-HR"/>
                <w14:ligatures w14:val="none"/>
              </w:rPr>
              <w:t>PROMJENA</w:t>
            </w:r>
          </w:p>
        </w:tc>
        <w:tc>
          <w:tcPr>
            <w:tcW w:w="1706" w:type="dxa"/>
            <w:tcBorders>
              <w:top w:val="single" w:sz="4" w:space="0" w:color="auto"/>
              <w:left w:val="single" w:sz="4" w:space="0" w:color="auto"/>
              <w:bottom w:val="single" w:sz="4" w:space="0" w:color="auto"/>
              <w:right w:val="single" w:sz="4" w:space="0" w:color="auto"/>
            </w:tcBorders>
            <w:noWrap/>
            <w:vAlign w:val="center"/>
            <w:hideMark/>
          </w:tcPr>
          <w:p w14:paraId="5400F861" w14:textId="1D3C840C" w:rsidR="00BE747E" w:rsidRPr="0015734C" w:rsidRDefault="00525BC8" w:rsidP="007F06E2">
            <w:pPr>
              <w:spacing w:after="0" w:line="240" w:lineRule="auto"/>
              <w:jc w:val="center"/>
              <w:rPr>
                <w:rFonts w:eastAsia="Times New Roman" w:cs="Calibri"/>
                <w:b/>
                <w:bCs/>
                <w:kern w:val="0"/>
                <w:lang w:eastAsia="hr-HR"/>
                <w14:ligatures w14:val="none"/>
              </w:rPr>
            </w:pPr>
            <w:r w:rsidRPr="0015734C">
              <w:rPr>
                <w:rFonts w:eastAsia="Times New Roman" w:cs="Calibri"/>
                <w:b/>
                <w:bCs/>
                <w:kern w:val="0"/>
                <w:lang w:eastAsia="hr-HR"/>
                <w14:ligatures w14:val="none"/>
              </w:rPr>
              <w:t>NOVI PLAN</w:t>
            </w:r>
          </w:p>
        </w:tc>
      </w:tr>
      <w:tr w:rsidR="00BE747E" w:rsidRPr="0015734C" w14:paraId="06C57DE5" w14:textId="77777777" w:rsidTr="00BE747E">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hideMark/>
          </w:tcPr>
          <w:p w14:paraId="38AACEBF" w14:textId="77777777" w:rsidR="00BE747E" w:rsidRPr="0015734C" w:rsidRDefault="00BE747E" w:rsidP="00525BC8">
            <w:pPr>
              <w:spacing w:after="0" w:line="240" w:lineRule="auto"/>
              <w:jc w:val="both"/>
              <w:rPr>
                <w:rFonts w:eastAsia="Times New Roman" w:cs="Calibri"/>
                <w:kern w:val="0"/>
                <w:lang w:eastAsia="hr-HR"/>
                <w14:ligatures w14:val="none"/>
              </w:rPr>
            </w:pPr>
            <w:r w:rsidRPr="0015734C">
              <w:rPr>
                <w:rFonts w:eastAsia="Times New Roman" w:cs="Calibri"/>
                <w:kern w:val="0"/>
                <w:lang w:eastAsia="hr-HR"/>
                <w14:ligatures w14:val="none"/>
              </w:rPr>
              <w:t>Aktivnost A250001 OSNOVNA AKTIVNOST LOKALNE RAZVOJNE AGENCIJE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BCA517A"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420.027,00</w:t>
            </w:r>
          </w:p>
        </w:tc>
        <w:tc>
          <w:tcPr>
            <w:tcW w:w="1696" w:type="dxa"/>
            <w:tcBorders>
              <w:top w:val="single" w:sz="4" w:space="0" w:color="auto"/>
              <w:left w:val="single" w:sz="4" w:space="0" w:color="auto"/>
              <w:bottom w:val="single" w:sz="4" w:space="0" w:color="auto"/>
              <w:right w:val="single" w:sz="4" w:space="0" w:color="auto"/>
            </w:tcBorders>
            <w:noWrap/>
            <w:vAlign w:val="center"/>
          </w:tcPr>
          <w:p w14:paraId="6BA471DC"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-10.825,00</w:t>
            </w:r>
          </w:p>
        </w:tc>
        <w:tc>
          <w:tcPr>
            <w:tcW w:w="1706" w:type="dxa"/>
            <w:tcBorders>
              <w:top w:val="single" w:sz="4" w:space="0" w:color="auto"/>
              <w:left w:val="single" w:sz="4" w:space="0" w:color="auto"/>
              <w:bottom w:val="single" w:sz="4" w:space="0" w:color="auto"/>
              <w:right w:val="single" w:sz="4" w:space="0" w:color="auto"/>
            </w:tcBorders>
            <w:noWrap/>
            <w:vAlign w:val="center"/>
          </w:tcPr>
          <w:p w14:paraId="1EB0FC23"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409.202,00</w:t>
            </w:r>
          </w:p>
        </w:tc>
      </w:tr>
      <w:tr w:rsidR="00BE747E" w:rsidRPr="0015734C" w14:paraId="3F92B8BE" w14:textId="77777777" w:rsidTr="00BE747E">
        <w:trPr>
          <w:trHeight w:val="864"/>
          <w:jc w:val="center"/>
        </w:trPr>
        <w:tc>
          <w:tcPr>
            <w:tcW w:w="3969" w:type="dxa"/>
            <w:tcBorders>
              <w:top w:val="single" w:sz="4" w:space="0" w:color="auto"/>
              <w:left w:val="single" w:sz="4" w:space="0" w:color="auto"/>
              <w:bottom w:val="single" w:sz="4" w:space="0" w:color="auto"/>
              <w:right w:val="single" w:sz="4" w:space="0" w:color="auto"/>
            </w:tcBorders>
            <w:noWrap/>
            <w:vAlign w:val="center"/>
            <w:hideMark/>
          </w:tcPr>
          <w:p w14:paraId="617B6FFD" w14:textId="77777777" w:rsidR="00BE747E" w:rsidRPr="0015734C" w:rsidRDefault="00BE747E" w:rsidP="00525BC8">
            <w:pPr>
              <w:spacing w:after="0" w:line="240" w:lineRule="auto"/>
              <w:jc w:val="both"/>
              <w:rPr>
                <w:rFonts w:eastAsia="Times New Roman" w:cs="Calibri"/>
                <w:kern w:val="0"/>
                <w:lang w:eastAsia="hr-HR"/>
                <w14:ligatures w14:val="none"/>
              </w:rPr>
            </w:pPr>
            <w:r w:rsidRPr="0015734C">
              <w:rPr>
                <w:rFonts w:eastAsia="Times New Roman" w:cs="Calibri"/>
                <w:kern w:val="0"/>
                <w:lang w:eastAsia="hr-HR"/>
                <w14:ligatures w14:val="none"/>
              </w:rPr>
              <w:t>Kapitalni projekt K250001 NABAVA OPREME ZA LOKALNU RAZVOJNU AGENCIJU</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78426C8"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3.530,00</w:t>
            </w:r>
          </w:p>
        </w:tc>
        <w:tc>
          <w:tcPr>
            <w:tcW w:w="1696" w:type="dxa"/>
            <w:tcBorders>
              <w:top w:val="single" w:sz="4" w:space="0" w:color="auto"/>
              <w:left w:val="single" w:sz="4" w:space="0" w:color="auto"/>
              <w:bottom w:val="single" w:sz="4" w:space="0" w:color="auto"/>
              <w:right w:val="single" w:sz="4" w:space="0" w:color="auto"/>
            </w:tcBorders>
            <w:noWrap/>
            <w:vAlign w:val="center"/>
          </w:tcPr>
          <w:p w14:paraId="03D0B9C0"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0,00</w:t>
            </w:r>
          </w:p>
        </w:tc>
        <w:tc>
          <w:tcPr>
            <w:tcW w:w="1706" w:type="dxa"/>
            <w:tcBorders>
              <w:top w:val="single" w:sz="4" w:space="0" w:color="auto"/>
              <w:left w:val="single" w:sz="4" w:space="0" w:color="auto"/>
              <w:bottom w:val="single" w:sz="4" w:space="0" w:color="auto"/>
              <w:right w:val="single" w:sz="4" w:space="0" w:color="auto"/>
            </w:tcBorders>
            <w:noWrap/>
            <w:vAlign w:val="center"/>
          </w:tcPr>
          <w:p w14:paraId="7972AE39"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3.530,00</w:t>
            </w:r>
          </w:p>
        </w:tc>
      </w:tr>
      <w:tr w:rsidR="00BE747E" w:rsidRPr="0015734C" w14:paraId="5B85AE6D" w14:textId="77777777" w:rsidTr="00BE747E">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7AC62A8F" w14:textId="77777777" w:rsidR="00BE747E" w:rsidRPr="0015734C" w:rsidRDefault="00BE747E" w:rsidP="00525BC8">
            <w:pPr>
              <w:spacing w:after="0" w:line="240" w:lineRule="auto"/>
              <w:jc w:val="both"/>
              <w:rPr>
                <w:rFonts w:eastAsia="Times New Roman" w:cs="Calibri"/>
                <w:b/>
                <w:bCs/>
                <w:kern w:val="0"/>
                <w:lang w:eastAsia="hr-HR"/>
                <w14:ligatures w14:val="none"/>
              </w:rPr>
            </w:pPr>
            <w:r w:rsidRPr="0015734C">
              <w:rPr>
                <w:rFonts w:eastAsia="Times New Roman" w:cs="Calibri"/>
                <w:b/>
                <w:bCs/>
                <w:kern w:val="0"/>
                <w:lang w:eastAsia="hr-HR"/>
                <w14:ligatures w14:val="none"/>
              </w:rPr>
              <w:t>UKUPNO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F5BB27A" w14:textId="77777777" w:rsidR="00BE747E" w:rsidRPr="0015734C" w:rsidRDefault="00BE747E" w:rsidP="00525BC8">
            <w:pPr>
              <w:spacing w:after="0" w:line="240" w:lineRule="auto"/>
              <w:jc w:val="right"/>
              <w:rPr>
                <w:rFonts w:eastAsia="Times New Roman" w:cs="Calibri"/>
                <w:b/>
                <w:bCs/>
                <w:kern w:val="0"/>
                <w:lang w:eastAsia="hr-HR"/>
                <w14:ligatures w14:val="none"/>
              </w:rPr>
            </w:pPr>
            <w:r w:rsidRPr="0015734C">
              <w:rPr>
                <w:rFonts w:eastAsia="Times New Roman" w:cs="Calibri"/>
                <w:b/>
                <w:bCs/>
                <w:kern w:val="0"/>
                <w:lang w:eastAsia="hr-HR"/>
                <w14:ligatures w14:val="none"/>
              </w:rPr>
              <w:t>423.557,00</w:t>
            </w:r>
          </w:p>
        </w:tc>
        <w:tc>
          <w:tcPr>
            <w:tcW w:w="1696" w:type="dxa"/>
            <w:tcBorders>
              <w:top w:val="single" w:sz="4" w:space="0" w:color="auto"/>
              <w:left w:val="single" w:sz="4" w:space="0" w:color="auto"/>
              <w:bottom w:val="single" w:sz="4" w:space="0" w:color="auto"/>
              <w:right w:val="single" w:sz="4" w:space="0" w:color="auto"/>
            </w:tcBorders>
            <w:noWrap/>
            <w:vAlign w:val="center"/>
          </w:tcPr>
          <w:p w14:paraId="1BDAB5FC" w14:textId="77777777" w:rsidR="00BE747E" w:rsidRPr="0015734C" w:rsidRDefault="00BE747E" w:rsidP="00525BC8">
            <w:pPr>
              <w:spacing w:after="0" w:line="240" w:lineRule="auto"/>
              <w:jc w:val="right"/>
              <w:rPr>
                <w:rFonts w:eastAsia="Times New Roman" w:cs="Calibri"/>
                <w:b/>
                <w:bCs/>
                <w:kern w:val="0"/>
                <w:lang w:eastAsia="hr-HR"/>
                <w14:ligatures w14:val="none"/>
              </w:rPr>
            </w:pPr>
            <w:r w:rsidRPr="0015734C">
              <w:rPr>
                <w:rFonts w:eastAsia="Times New Roman" w:cs="Calibri"/>
                <w:b/>
                <w:bCs/>
                <w:kern w:val="0"/>
                <w:lang w:eastAsia="hr-HR"/>
                <w14:ligatures w14:val="none"/>
              </w:rPr>
              <w:t>-10.825,00</w:t>
            </w:r>
          </w:p>
        </w:tc>
        <w:tc>
          <w:tcPr>
            <w:tcW w:w="1706" w:type="dxa"/>
            <w:tcBorders>
              <w:top w:val="single" w:sz="4" w:space="0" w:color="auto"/>
              <w:left w:val="single" w:sz="4" w:space="0" w:color="auto"/>
              <w:bottom w:val="single" w:sz="4" w:space="0" w:color="auto"/>
              <w:right w:val="single" w:sz="4" w:space="0" w:color="auto"/>
            </w:tcBorders>
            <w:noWrap/>
            <w:vAlign w:val="center"/>
          </w:tcPr>
          <w:p w14:paraId="308438D9" w14:textId="77777777" w:rsidR="00BE747E" w:rsidRPr="0015734C" w:rsidRDefault="00BE747E" w:rsidP="00525BC8">
            <w:pPr>
              <w:spacing w:after="0" w:line="240" w:lineRule="auto"/>
              <w:jc w:val="right"/>
              <w:rPr>
                <w:rFonts w:eastAsia="Times New Roman" w:cs="Calibri"/>
                <w:b/>
                <w:bCs/>
                <w:kern w:val="0"/>
                <w:lang w:eastAsia="hr-HR"/>
                <w14:ligatures w14:val="none"/>
              </w:rPr>
            </w:pPr>
            <w:r w:rsidRPr="0015734C">
              <w:rPr>
                <w:rFonts w:eastAsia="Times New Roman" w:cs="Calibri"/>
                <w:b/>
                <w:bCs/>
                <w:kern w:val="0"/>
                <w:lang w:eastAsia="hr-HR"/>
                <w14:ligatures w14:val="none"/>
              </w:rPr>
              <w:t>412.732,00</w:t>
            </w:r>
          </w:p>
        </w:tc>
      </w:tr>
    </w:tbl>
    <w:p w14:paraId="32818462" w14:textId="77777777" w:rsidR="00BE747E" w:rsidRPr="0015734C" w:rsidRDefault="00BE747E" w:rsidP="00525BC8">
      <w:pPr>
        <w:spacing w:after="0" w:line="240" w:lineRule="auto"/>
        <w:jc w:val="both"/>
        <w:rPr>
          <w:rFonts w:eastAsia="Times New Roman" w:cs="Calibri"/>
          <w:b/>
          <w:bCs/>
          <w:kern w:val="0"/>
          <w:lang w:eastAsia="hr-HR"/>
          <w14:ligatures w14:val="none"/>
        </w:rPr>
      </w:pPr>
    </w:p>
    <w:p w14:paraId="2DC075F3" w14:textId="77777777" w:rsidR="00BE747E" w:rsidRPr="0015734C" w:rsidRDefault="00BE747E" w:rsidP="00525BC8">
      <w:pPr>
        <w:spacing w:after="0" w:line="240" w:lineRule="auto"/>
        <w:jc w:val="both"/>
        <w:rPr>
          <w:rFonts w:eastAsia="Times New Roman" w:cs="Calibri"/>
          <w:kern w:val="0"/>
          <w:lang w:eastAsia="hr-HR"/>
          <w14:ligatures w14:val="none"/>
        </w:rPr>
      </w:pPr>
      <w:r w:rsidRPr="0015734C">
        <w:rPr>
          <w:rFonts w:eastAsia="Times New Roman" w:cs="Calibri"/>
          <w:b/>
          <w:bCs/>
          <w:kern w:val="0"/>
          <w:lang w:eastAsia="hr-HR"/>
          <w14:ligatures w14:val="none"/>
        </w:rPr>
        <w:t>Osnovna aktivnost Lokalne razvojne agencije Požega</w:t>
      </w:r>
      <w:r w:rsidRPr="0015734C">
        <w:rPr>
          <w:rFonts w:eastAsia="Times New Roman" w:cs="Calibri"/>
          <w:kern w:val="0"/>
          <w:lang w:eastAsia="hr-HR"/>
          <w14:ligatures w14:val="none"/>
        </w:rPr>
        <w:t xml:space="preserve"> odnosi se na rashode za poslovanje, materijalne i financijske rashode koji su potrebni za redovno obavljanje poslovanja.</w:t>
      </w:r>
    </w:p>
    <w:p w14:paraId="4212AACB" w14:textId="77777777" w:rsidR="00553E31" w:rsidRPr="0015734C" w:rsidRDefault="00553E31" w:rsidP="00525BC8">
      <w:pPr>
        <w:spacing w:after="0" w:line="240" w:lineRule="auto"/>
        <w:jc w:val="both"/>
        <w:rPr>
          <w:rFonts w:eastAsia="Times New Roman" w:cs="Calibri"/>
          <w:kern w:val="0"/>
          <w:lang w:eastAsia="hr-HR"/>
          <w14:ligatures w14:val="none"/>
        </w:rPr>
      </w:pPr>
    </w:p>
    <w:p w14:paraId="4B79B6A8" w14:textId="77777777" w:rsidR="00BE747E" w:rsidRPr="0015734C" w:rsidRDefault="00BE747E" w:rsidP="00525BC8">
      <w:pPr>
        <w:spacing w:after="0" w:line="240" w:lineRule="auto"/>
        <w:jc w:val="both"/>
        <w:rPr>
          <w:rFonts w:eastAsia="Times New Roman" w:cs="Calibri"/>
          <w:kern w:val="0"/>
          <w:lang w:eastAsia="hr-HR"/>
          <w14:ligatures w14:val="none"/>
        </w:rPr>
      </w:pPr>
      <w:r w:rsidRPr="0015734C">
        <w:rPr>
          <w:rFonts w:eastAsia="Times New Roman" w:cs="Calibri"/>
          <w:b/>
          <w:bCs/>
          <w:kern w:val="0"/>
          <w:lang w:eastAsia="hr-HR"/>
          <w14:ligatures w14:val="none"/>
        </w:rPr>
        <w:t>Nabava opreme za Lokalnu razvojnu agenciju Požega</w:t>
      </w:r>
      <w:r w:rsidRPr="0015734C">
        <w:rPr>
          <w:rFonts w:eastAsia="Times New Roman" w:cs="Calibri"/>
          <w:kern w:val="0"/>
          <w:lang w:eastAsia="hr-HR"/>
          <w14:ligatures w14:val="none"/>
        </w:rPr>
        <w:t xml:space="preserve"> odnosi se na troškove leasinga za automobile te opremu potrebnu za redovno obavljanje poslovanja.</w:t>
      </w:r>
    </w:p>
    <w:p w14:paraId="17611A88" w14:textId="77777777" w:rsidR="00BE747E" w:rsidRPr="0015734C" w:rsidRDefault="00BE747E" w:rsidP="00525BC8">
      <w:pPr>
        <w:spacing w:after="0" w:line="240" w:lineRule="auto"/>
        <w:jc w:val="both"/>
        <w:rPr>
          <w:rFonts w:eastAsia="Times New Roman" w:cs="Calibri"/>
          <w:kern w:val="0"/>
          <w:lang w:eastAsia="hr-HR"/>
          <w14:ligatures w14:val="none"/>
        </w:rPr>
      </w:pPr>
    </w:p>
    <w:tbl>
      <w:tblPr>
        <w:tblW w:w="9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08"/>
        <w:gridCol w:w="1458"/>
        <w:gridCol w:w="907"/>
        <w:gridCol w:w="1020"/>
        <w:gridCol w:w="1415"/>
        <w:gridCol w:w="1415"/>
        <w:gridCol w:w="1411"/>
      </w:tblGrid>
      <w:tr w:rsidR="007F06E2" w:rsidRPr="0015734C" w14:paraId="3C9482DA" w14:textId="77777777" w:rsidTr="007F06E2">
        <w:trPr>
          <w:trHeight w:val="432"/>
          <w:jc w:val="center"/>
        </w:trPr>
        <w:tc>
          <w:tcPr>
            <w:tcW w:w="1410"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0343A289" w14:textId="77777777" w:rsidR="00BE747E" w:rsidRPr="0015734C" w:rsidRDefault="00BE747E" w:rsidP="007F06E2">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lastRenderedPageBreak/>
              <w:t>Pokazatelj uspješnosti</w:t>
            </w:r>
          </w:p>
        </w:tc>
        <w:tc>
          <w:tcPr>
            <w:tcW w:w="1446"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54BF0E0D" w14:textId="77777777" w:rsidR="00BE747E" w:rsidRPr="0015734C" w:rsidRDefault="00BE747E" w:rsidP="007F06E2">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Definicija</w:t>
            </w:r>
          </w:p>
        </w:tc>
        <w:tc>
          <w:tcPr>
            <w:tcW w:w="90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408AEFFA" w14:textId="77777777" w:rsidR="00BE747E" w:rsidRPr="0015734C" w:rsidRDefault="00BE747E" w:rsidP="007F06E2">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Jedinica</w:t>
            </w:r>
          </w:p>
        </w:tc>
        <w:tc>
          <w:tcPr>
            <w:tcW w:w="1020"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2D251FD7" w14:textId="77777777" w:rsidR="00BE747E" w:rsidRPr="0015734C" w:rsidRDefault="00BE747E" w:rsidP="007F06E2">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Polazna vrijednost</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044342AA" w14:textId="06A10B55" w:rsidR="00BE747E" w:rsidRPr="0015734C" w:rsidRDefault="00525BC8" w:rsidP="007F06E2">
            <w:pPr>
              <w:spacing w:after="0" w:line="240" w:lineRule="auto"/>
              <w:jc w:val="center"/>
              <w:rPr>
                <w:rFonts w:eastAsia="Times New Roman" w:cs="Calibri"/>
                <w:b/>
                <w:bCs/>
                <w:kern w:val="0"/>
                <w:sz w:val="20"/>
                <w:szCs w:val="20"/>
                <w:lang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23613925" w14:textId="77777777" w:rsidR="00BE747E" w:rsidRPr="0015734C" w:rsidRDefault="00BE747E" w:rsidP="007F06E2">
            <w:pPr>
              <w:spacing w:after="0" w:line="240" w:lineRule="auto"/>
              <w:jc w:val="center"/>
              <w:rPr>
                <w:rFonts w:eastAsia="Times New Roman" w:cs="Calibri"/>
                <w:b/>
                <w:bCs/>
                <w:kern w:val="0"/>
                <w:sz w:val="20"/>
                <w:szCs w:val="20"/>
                <w:lang w:eastAsia="hr-HR"/>
                <w14:ligatures w14:val="none"/>
              </w:rPr>
            </w:pPr>
            <w:r w:rsidRPr="0015734C">
              <w:rPr>
                <w:rFonts w:eastAsia="Times New Roman" w:cs="Calibri"/>
                <w:kern w:val="0"/>
                <w:sz w:val="20"/>
                <w:szCs w:val="20"/>
                <w:lang w:eastAsia="hr-HR"/>
                <w14:ligatures w14:val="none"/>
              </w:rPr>
              <w:t>PROMJENA</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63D9FB8F" w14:textId="2FA30C2F" w:rsidR="00BE747E" w:rsidRPr="0015734C" w:rsidRDefault="00525BC8" w:rsidP="007F06E2">
            <w:pPr>
              <w:spacing w:after="0" w:line="240" w:lineRule="auto"/>
              <w:jc w:val="center"/>
              <w:rPr>
                <w:rFonts w:eastAsia="Times New Roman" w:cs="Calibri"/>
                <w:b/>
                <w:bCs/>
                <w:kern w:val="0"/>
                <w:sz w:val="20"/>
                <w:szCs w:val="20"/>
                <w:lang w:eastAsia="hr-HR"/>
                <w14:ligatures w14:val="none"/>
              </w:rPr>
            </w:pPr>
            <w:r w:rsidRPr="0015734C">
              <w:rPr>
                <w:rFonts w:eastAsia="Times New Roman" w:cs="Calibri"/>
                <w:kern w:val="0"/>
                <w:sz w:val="20"/>
                <w:szCs w:val="20"/>
                <w:lang w:eastAsia="hr-HR"/>
                <w14:ligatures w14:val="none"/>
              </w:rPr>
              <w:t>NOVI PLAN</w:t>
            </w:r>
          </w:p>
        </w:tc>
      </w:tr>
      <w:tr w:rsidR="007F06E2" w:rsidRPr="0015734C" w14:paraId="6A37967C" w14:textId="77777777" w:rsidTr="007F06E2">
        <w:trPr>
          <w:trHeight w:val="763"/>
          <w:jc w:val="center"/>
        </w:trPr>
        <w:tc>
          <w:tcPr>
            <w:tcW w:w="1410"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286CC03C" w14:textId="77777777" w:rsidR="00BE747E" w:rsidRPr="0015734C" w:rsidRDefault="00BE747E" w:rsidP="007F06E2">
            <w:pPr>
              <w:spacing w:after="0" w:line="240" w:lineRule="auto"/>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Izvršavanje poslova iz djelokruga rada</w:t>
            </w:r>
          </w:p>
        </w:tc>
        <w:tc>
          <w:tcPr>
            <w:tcW w:w="1446"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6F178BDF" w14:textId="77777777" w:rsidR="00BE747E" w:rsidRPr="0015734C" w:rsidRDefault="00BE747E" w:rsidP="007F06E2">
            <w:pPr>
              <w:spacing w:after="0" w:line="240" w:lineRule="auto"/>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Uspješnost provedenih aktivnosti kojima se osigurava funkcioniranje Lokalne razvojne agencije Požega</w:t>
            </w:r>
          </w:p>
        </w:tc>
        <w:tc>
          <w:tcPr>
            <w:tcW w:w="90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755DCE30"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w:t>
            </w:r>
          </w:p>
        </w:tc>
        <w:tc>
          <w:tcPr>
            <w:tcW w:w="1020"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2ABC0219"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100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09A939E6"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100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3C1EE49A"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0834BCB1"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100</w:t>
            </w:r>
          </w:p>
        </w:tc>
      </w:tr>
      <w:tr w:rsidR="007F06E2" w:rsidRPr="0015734C" w14:paraId="6E94B2BB" w14:textId="77777777" w:rsidTr="007F06E2">
        <w:trPr>
          <w:trHeight w:val="535"/>
          <w:jc w:val="center"/>
        </w:trPr>
        <w:tc>
          <w:tcPr>
            <w:tcW w:w="1410"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7194F81F" w14:textId="77777777" w:rsidR="00BE747E" w:rsidRPr="0015734C" w:rsidRDefault="00BE747E" w:rsidP="007F06E2">
            <w:pPr>
              <w:spacing w:after="0" w:line="240" w:lineRule="auto"/>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 xml:space="preserve">Popunjenost kapaciteta poslovnih prostora </w:t>
            </w:r>
          </w:p>
        </w:tc>
        <w:tc>
          <w:tcPr>
            <w:tcW w:w="1446"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7AFFBEBC" w14:textId="77777777" w:rsidR="00BE747E" w:rsidRPr="0015734C" w:rsidRDefault="00BE747E" w:rsidP="007F06E2">
            <w:pPr>
              <w:spacing w:after="0" w:line="240" w:lineRule="auto"/>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Broj korisnika s kojima je sklopljen ugovor o zakupu poslovnog prostora u Poduzetničkom inkubatoru Požega</w:t>
            </w:r>
          </w:p>
        </w:tc>
        <w:tc>
          <w:tcPr>
            <w:tcW w:w="90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40452DB4"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broj</w:t>
            </w:r>
          </w:p>
        </w:tc>
        <w:tc>
          <w:tcPr>
            <w:tcW w:w="1020"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38F73286"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12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7E5A1A3D"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13</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61AD9503"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5B3A81DC"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13</w:t>
            </w:r>
          </w:p>
        </w:tc>
      </w:tr>
    </w:tbl>
    <w:p w14:paraId="599999A8" w14:textId="77777777" w:rsidR="00BE747E" w:rsidRPr="0015734C" w:rsidRDefault="00BE747E" w:rsidP="00525BC8">
      <w:pPr>
        <w:spacing w:after="0" w:line="240" w:lineRule="auto"/>
        <w:jc w:val="both"/>
        <w:rPr>
          <w:rFonts w:eastAsia="Times New Roman" w:cs="Calibri"/>
          <w:b/>
          <w:bCs/>
          <w:kern w:val="0"/>
          <w:lang w:eastAsia="hr-HR"/>
          <w14:ligatures w14:val="none"/>
        </w:rPr>
      </w:pPr>
    </w:p>
    <w:p w14:paraId="74A8A742" w14:textId="77777777" w:rsidR="00BE747E" w:rsidRPr="0015734C" w:rsidRDefault="00BE747E" w:rsidP="00525BC8">
      <w:pPr>
        <w:spacing w:after="0" w:line="240" w:lineRule="auto"/>
        <w:jc w:val="both"/>
        <w:rPr>
          <w:rFonts w:eastAsia="Times New Roman" w:cs="Calibri"/>
          <w:b/>
          <w:bCs/>
          <w:kern w:val="0"/>
          <w:lang w:eastAsia="hr-HR"/>
          <w14:ligatures w14:val="none"/>
        </w:rPr>
      </w:pPr>
      <w:r w:rsidRPr="0015734C">
        <w:rPr>
          <w:rFonts w:eastAsia="Times New Roman" w:cs="Calibri"/>
          <w:b/>
          <w:bCs/>
          <w:kern w:val="0"/>
          <w:lang w:eastAsia="hr-HR"/>
          <w14:ligatures w14:val="none"/>
        </w:rPr>
        <w:t>NAZIV PROGRAMA: PRIPREMA I PROVEDBA PROJEKATA</w:t>
      </w:r>
    </w:p>
    <w:p w14:paraId="05257808" w14:textId="77777777" w:rsidR="00BE747E" w:rsidRPr="0015734C" w:rsidRDefault="00BE747E" w:rsidP="00525BC8">
      <w:pPr>
        <w:spacing w:after="0" w:line="240" w:lineRule="auto"/>
        <w:jc w:val="both"/>
        <w:rPr>
          <w:rFonts w:eastAsia="Times New Roman" w:cs="Calibri"/>
          <w:kern w:val="0"/>
          <w:lang w:eastAsia="hr-HR"/>
          <w14:ligatures w14:val="none"/>
        </w:rPr>
      </w:pPr>
      <w:r w:rsidRPr="0015734C">
        <w:rPr>
          <w:rFonts w:eastAsia="Times New Roman" w:cs="Calibri"/>
          <w:kern w:val="0"/>
          <w:lang w:eastAsia="hr-HR"/>
          <w14:ligatures w14:val="none"/>
        </w:rPr>
        <w:t>Program se odnosi na poticanje razvoja gospodarstva, turizma, poljoprivrede i organizacija civilnog društva grada Požege kroz pripremu i provedbu projekata financiranih sredstvima Europske unije, nacionalnim i ostalim sredstvima.</w:t>
      </w:r>
    </w:p>
    <w:p w14:paraId="46165A33" w14:textId="77777777" w:rsidR="00525BC8" w:rsidRPr="0015734C" w:rsidRDefault="00525BC8" w:rsidP="00525BC8">
      <w:pPr>
        <w:spacing w:after="0" w:line="240" w:lineRule="auto"/>
        <w:jc w:val="both"/>
        <w:rPr>
          <w:rFonts w:eastAsia="Times New Roman" w:cs="Calibri"/>
          <w:kern w:val="0"/>
          <w:lang w:eastAsia="hr-HR"/>
          <w14:ligatures w14:val="none"/>
        </w:rPr>
      </w:pPr>
    </w:p>
    <w:p w14:paraId="097A717F" w14:textId="77777777" w:rsidR="00BE747E" w:rsidRPr="0015734C" w:rsidRDefault="00BE747E" w:rsidP="00525BC8">
      <w:pPr>
        <w:spacing w:after="0" w:line="240" w:lineRule="auto"/>
        <w:jc w:val="both"/>
        <w:rPr>
          <w:rFonts w:eastAsia="Times New Roman" w:cs="Calibri"/>
          <w:b/>
          <w:bCs/>
          <w:kern w:val="0"/>
          <w:lang w:eastAsia="hr-HR"/>
          <w14:ligatures w14:val="none"/>
        </w:rPr>
      </w:pPr>
      <w:r w:rsidRPr="0015734C">
        <w:rPr>
          <w:rFonts w:eastAsia="Times New Roman" w:cs="Calibri"/>
          <w:b/>
          <w:bCs/>
          <w:kern w:val="0"/>
          <w:lang w:eastAsia="hr-HR"/>
          <w14:ligatures w14:val="none"/>
        </w:rPr>
        <w:t>Zakonska osnova za uvođenje programa:</w:t>
      </w:r>
    </w:p>
    <w:p w14:paraId="3960DD85" w14:textId="77777777" w:rsidR="00BE747E" w:rsidRPr="0015734C" w:rsidRDefault="00BE747E">
      <w:pPr>
        <w:widowControl w:val="0"/>
        <w:numPr>
          <w:ilvl w:val="0"/>
          <w:numId w:val="55"/>
        </w:numPr>
        <w:suppressAutoHyphens/>
        <w:spacing w:after="0" w:line="240" w:lineRule="auto"/>
        <w:rPr>
          <w:rFonts w:eastAsia="Times New Roman" w:cs="Calibri"/>
          <w:kern w:val="0"/>
          <w:lang w:eastAsia="hr-HR"/>
          <w14:ligatures w14:val="none"/>
        </w:rPr>
      </w:pPr>
      <w:r w:rsidRPr="0015734C">
        <w:rPr>
          <w:rFonts w:eastAsia="Times New Roman" w:cs="Calibri"/>
          <w:kern w:val="0"/>
          <w:lang w:eastAsia="hr-HR"/>
          <w14:ligatures w14:val="none"/>
        </w:rPr>
        <w:t>Zakon o regionalnom razvoju Republike Hrvatske (Narodne novine, broj: 147/14., 123/17. i 118/18.),</w:t>
      </w:r>
    </w:p>
    <w:p w14:paraId="541EFCA0" w14:textId="77777777" w:rsidR="00BE747E" w:rsidRPr="0015734C" w:rsidRDefault="00BE747E">
      <w:pPr>
        <w:widowControl w:val="0"/>
        <w:numPr>
          <w:ilvl w:val="0"/>
          <w:numId w:val="55"/>
        </w:numPr>
        <w:suppressAutoHyphens/>
        <w:spacing w:after="0" w:line="240" w:lineRule="auto"/>
        <w:rPr>
          <w:rFonts w:eastAsia="Times New Roman" w:cs="Calibri"/>
          <w:kern w:val="0"/>
          <w:lang w:eastAsia="hr-HR"/>
          <w14:ligatures w14:val="none"/>
        </w:rPr>
      </w:pPr>
      <w:r w:rsidRPr="0015734C">
        <w:rPr>
          <w:rFonts w:eastAsia="Times New Roman" w:cs="Calibri"/>
          <w:kern w:val="0"/>
          <w:lang w:eastAsia="hr-HR"/>
          <w14:ligatures w14:val="none"/>
        </w:rPr>
        <w:t>Ugovor o pristupanju Republike Hrvatske Europskoj uniji (Narodne novine, Međunarodni ugovori 2/2012.),</w:t>
      </w:r>
    </w:p>
    <w:p w14:paraId="43CE60A3" w14:textId="77777777" w:rsidR="00BE747E" w:rsidRPr="0015734C" w:rsidRDefault="00BE747E">
      <w:pPr>
        <w:widowControl w:val="0"/>
        <w:numPr>
          <w:ilvl w:val="0"/>
          <w:numId w:val="55"/>
        </w:numPr>
        <w:suppressAutoHyphens/>
        <w:spacing w:after="0" w:line="240" w:lineRule="auto"/>
        <w:rPr>
          <w:rFonts w:eastAsia="Times New Roman" w:cs="Calibri"/>
          <w:kern w:val="0"/>
          <w:lang w:eastAsia="hr-HR"/>
          <w14:ligatures w14:val="none"/>
        </w:rPr>
      </w:pPr>
      <w:r w:rsidRPr="0015734C">
        <w:rPr>
          <w:rFonts w:eastAsia="Times New Roman" w:cs="Calibri"/>
          <w:kern w:val="0"/>
          <w:lang w:eastAsia="hr-HR"/>
          <w14:ligatures w14:val="none"/>
        </w:rPr>
        <w:t>Zakon o uspostavi institucionalnog okvira za provedbu Europskih strukturnih i investicijskih fondova u Republici Hrvatskoj u financijskom razdoblju 2014.-2020 (Narodne novine, broj: 92/14.) i</w:t>
      </w:r>
    </w:p>
    <w:p w14:paraId="5F5E373D" w14:textId="77777777" w:rsidR="00BE747E" w:rsidRPr="0015734C" w:rsidRDefault="00BE747E">
      <w:pPr>
        <w:widowControl w:val="0"/>
        <w:numPr>
          <w:ilvl w:val="0"/>
          <w:numId w:val="55"/>
        </w:numPr>
        <w:suppressAutoHyphens/>
        <w:spacing w:after="0" w:line="240" w:lineRule="auto"/>
        <w:rPr>
          <w:rFonts w:eastAsia="Times New Roman" w:cs="Calibri"/>
          <w:kern w:val="0"/>
          <w:lang w:eastAsia="hr-HR"/>
          <w14:ligatures w14:val="none"/>
        </w:rPr>
      </w:pPr>
      <w:r w:rsidRPr="0015734C">
        <w:rPr>
          <w:rFonts w:eastAsia="Times New Roman" w:cs="Calibri"/>
          <w:kern w:val="0"/>
          <w:lang w:eastAsia="hr-HR"/>
          <w14:ligatures w14:val="none"/>
        </w:rPr>
        <w:t>Integrirani teritorijalni program 2021.-2027. (Integrated Territorial Programme 2021 – 2027)</w:t>
      </w:r>
    </w:p>
    <w:p w14:paraId="3C79F9D3" w14:textId="77777777" w:rsidR="00BE747E" w:rsidRPr="0015734C" w:rsidRDefault="00BE747E">
      <w:pPr>
        <w:widowControl w:val="0"/>
        <w:numPr>
          <w:ilvl w:val="0"/>
          <w:numId w:val="55"/>
        </w:numPr>
        <w:suppressAutoHyphens/>
        <w:spacing w:after="0" w:line="240" w:lineRule="auto"/>
        <w:rPr>
          <w:rFonts w:eastAsia="Times New Roman" w:cs="Calibri"/>
          <w:kern w:val="0"/>
          <w:lang w:eastAsia="hr-HR"/>
          <w14:ligatures w14:val="none"/>
        </w:rPr>
      </w:pPr>
      <w:r w:rsidRPr="0015734C">
        <w:rPr>
          <w:rFonts w:eastAsia="Times New Roman" w:cs="Calibri"/>
          <w:kern w:val="0"/>
          <w:lang w:eastAsia="hr-HR"/>
          <w14:ligatures w14:val="none"/>
        </w:rPr>
        <w:t>Zakon o institucionalnom okviru za korištenje fondova Europske unije u Republici Hrvatskoj (Narodne novine, broj 116/21),</w:t>
      </w:r>
    </w:p>
    <w:p w14:paraId="2E71E540" w14:textId="77777777" w:rsidR="00BE747E" w:rsidRPr="0015734C" w:rsidRDefault="00BE747E">
      <w:pPr>
        <w:widowControl w:val="0"/>
        <w:numPr>
          <w:ilvl w:val="0"/>
          <w:numId w:val="55"/>
        </w:numPr>
        <w:suppressAutoHyphens/>
        <w:spacing w:after="0" w:line="240" w:lineRule="auto"/>
        <w:rPr>
          <w:rFonts w:eastAsia="Times New Roman" w:cs="Calibri"/>
          <w:kern w:val="0"/>
          <w:lang w:eastAsia="hr-HR"/>
          <w14:ligatures w14:val="none"/>
        </w:rPr>
      </w:pPr>
      <w:r w:rsidRPr="0015734C">
        <w:rPr>
          <w:rFonts w:eastAsia="Times New Roman" w:cs="Calibri"/>
          <w:kern w:val="0"/>
          <w:lang w:eastAsia="hr-HR"/>
          <w14:ligatures w14:val="none"/>
        </w:rPr>
        <w:t>Uredbe o funkcijama, zadaćama i odgovornosti Koordinacijskog tijela u institucionalnom okviru za korištenje fondova Europske unije u Republici Hrvatskoj u financijskom razdoblju od 2021. do 2027. godine (Narodne novine, broj 96/22),</w:t>
      </w:r>
    </w:p>
    <w:p w14:paraId="62749AAB" w14:textId="77777777" w:rsidR="00BE747E" w:rsidRPr="0015734C" w:rsidRDefault="00BE747E">
      <w:pPr>
        <w:widowControl w:val="0"/>
        <w:numPr>
          <w:ilvl w:val="0"/>
          <w:numId w:val="55"/>
        </w:numPr>
        <w:suppressAutoHyphens/>
        <w:spacing w:after="0" w:line="240" w:lineRule="auto"/>
        <w:rPr>
          <w:rFonts w:eastAsia="Times New Roman" w:cs="Calibri"/>
          <w:kern w:val="0"/>
          <w:lang w:eastAsia="hr-HR"/>
          <w14:ligatures w14:val="none"/>
        </w:rPr>
      </w:pPr>
      <w:r w:rsidRPr="0015734C">
        <w:rPr>
          <w:rFonts w:eastAsia="Times New Roman" w:cs="Calibri"/>
          <w:kern w:val="0"/>
          <w:lang w:eastAsia="hr-HR"/>
          <w14:ligatures w14:val="none"/>
        </w:rPr>
        <w:t>Uredbe o tijelima u sustavu upravljanja i kontrole za provedbu programa iz područja teritorijalnih ulaganja i pravedne tranzicije za financijsko razdoblje 2021.- 2027. (Narodne novine, broj 96/22.).</w:t>
      </w:r>
    </w:p>
    <w:p w14:paraId="2E5E8AD5" w14:textId="77777777" w:rsidR="00BE747E" w:rsidRPr="0015734C" w:rsidRDefault="00BE747E">
      <w:pPr>
        <w:widowControl w:val="0"/>
        <w:numPr>
          <w:ilvl w:val="0"/>
          <w:numId w:val="55"/>
        </w:numPr>
        <w:suppressAutoHyphens/>
        <w:spacing w:after="0" w:line="240" w:lineRule="auto"/>
        <w:jc w:val="both"/>
        <w:rPr>
          <w:rFonts w:eastAsia="Arial Unicode MS" w:cs="Calibri"/>
          <w:lang w:eastAsia="hr-HR"/>
          <w14:ligatures w14:val="none"/>
        </w:rPr>
      </w:pPr>
      <w:r w:rsidRPr="0015734C">
        <w:rPr>
          <w:rFonts w:eastAsia="Arial Unicode MS" w:cs="Calibri"/>
          <w:lang w:eastAsia="hr-HR"/>
          <w14:ligatures w14:val="none"/>
        </w:rPr>
        <w:t>Program međuregionalne suradnje Interreg Europe 2021.-2027.</w:t>
      </w:r>
    </w:p>
    <w:p w14:paraId="7C00D8C1" w14:textId="77777777" w:rsidR="00BE747E" w:rsidRPr="0015734C" w:rsidRDefault="00BE747E" w:rsidP="00525BC8">
      <w:pPr>
        <w:spacing w:after="0" w:line="240" w:lineRule="auto"/>
        <w:jc w:val="both"/>
        <w:rPr>
          <w:rFonts w:eastAsia="Times New Roman" w:cs="Calibri"/>
          <w:kern w:val="0"/>
          <w:lang w:eastAsia="hr-HR"/>
          <w14:ligatures w14:val="none"/>
        </w:rPr>
      </w:pPr>
    </w:p>
    <w:tbl>
      <w:tblPr>
        <w:tblW w:w="9067" w:type="dxa"/>
        <w:jc w:val="center"/>
        <w:tblLook w:val="04A0" w:firstRow="1" w:lastRow="0" w:firstColumn="1" w:lastColumn="0" w:noHBand="0" w:noVBand="1"/>
      </w:tblPr>
      <w:tblGrid>
        <w:gridCol w:w="3969"/>
        <w:gridCol w:w="1701"/>
        <w:gridCol w:w="1701"/>
        <w:gridCol w:w="1696"/>
      </w:tblGrid>
      <w:tr w:rsidR="00BE747E" w:rsidRPr="0015734C" w14:paraId="2243031C" w14:textId="77777777" w:rsidTr="007F06E2">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hideMark/>
          </w:tcPr>
          <w:p w14:paraId="478859FA" w14:textId="77777777" w:rsidR="00BE747E" w:rsidRPr="0015734C" w:rsidRDefault="00BE747E" w:rsidP="007F06E2">
            <w:pPr>
              <w:spacing w:after="0" w:line="240" w:lineRule="auto"/>
              <w:rPr>
                <w:rFonts w:eastAsia="Times New Roman" w:cs="Calibri"/>
                <w:b/>
                <w:bCs/>
                <w:kern w:val="0"/>
                <w:lang w:eastAsia="hr-HR"/>
                <w14:ligatures w14:val="none"/>
              </w:rPr>
            </w:pPr>
            <w:r w:rsidRPr="0015734C">
              <w:rPr>
                <w:rFonts w:eastAsia="Times New Roman" w:cs="Calibri"/>
                <w:b/>
                <w:bCs/>
                <w:kern w:val="0"/>
                <w:lang w:eastAsia="hr-HR"/>
                <w14:ligatures w14:val="none"/>
              </w:rPr>
              <w:t>PROGRAM 2501 PRIPREMA I PROVEDBA PROJEKATA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4F09B05" w14:textId="05D9C6A5" w:rsidR="00BE747E" w:rsidRPr="0015734C" w:rsidRDefault="00525BC8" w:rsidP="007F06E2">
            <w:pPr>
              <w:spacing w:after="0" w:line="240" w:lineRule="auto"/>
              <w:jc w:val="center"/>
              <w:rPr>
                <w:rFonts w:eastAsia="Times New Roman" w:cs="Calibri"/>
                <w:b/>
                <w:bCs/>
                <w:kern w:val="0"/>
                <w:lang w:eastAsia="hr-HR"/>
                <w14:ligatures w14:val="none"/>
              </w:rPr>
            </w:pPr>
            <w:r w:rsidRPr="0015734C">
              <w:rPr>
                <w:rFonts w:eastAsia="Calibri" w:cs="Calibri"/>
                <w:b/>
                <w:bCs/>
                <w:kern w:val="0"/>
                <w:lang w:val="hr" w:eastAsia="hr-HR"/>
                <w14:ligatures w14:val="none"/>
              </w:rPr>
              <w:t>PLANIRANO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D77E86F" w14:textId="77777777" w:rsidR="00BE747E" w:rsidRPr="0015734C" w:rsidRDefault="00BE747E" w:rsidP="007F06E2">
            <w:pPr>
              <w:spacing w:after="0" w:line="240" w:lineRule="auto"/>
              <w:jc w:val="center"/>
              <w:rPr>
                <w:rFonts w:eastAsia="Times New Roman" w:cs="Calibri"/>
                <w:b/>
                <w:bCs/>
                <w:kern w:val="0"/>
                <w:lang w:eastAsia="hr-HR"/>
                <w14:ligatures w14:val="none"/>
              </w:rPr>
            </w:pPr>
            <w:r w:rsidRPr="0015734C">
              <w:rPr>
                <w:rFonts w:eastAsia="Times New Roman" w:cs="Calibri"/>
                <w:b/>
                <w:bCs/>
                <w:kern w:val="0"/>
                <w:lang w:eastAsia="hr-HR"/>
                <w14:ligatures w14:val="none"/>
              </w:rPr>
              <w:t>PROMJENA</w:t>
            </w:r>
          </w:p>
        </w:tc>
        <w:tc>
          <w:tcPr>
            <w:tcW w:w="1696" w:type="dxa"/>
            <w:tcBorders>
              <w:top w:val="single" w:sz="4" w:space="0" w:color="auto"/>
              <w:left w:val="single" w:sz="4" w:space="0" w:color="auto"/>
              <w:bottom w:val="single" w:sz="4" w:space="0" w:color="auto"/>
              <w:right w:val="single" w:sz="4" w:space="0" w:color="auto"/>
            </w:tcBorders>
            <w:noWrap/>
            <w:vAlign w:val="center"/>
            <w:hideMark/>
          </w:tcPr>
          <w:p w14:paraId="6C1CA717" w14:textId="56EF15C4" w:rsidR="00BE747E" w:rsidRPr="0015734C" w:rsidRDefault="00525BC8" w:rsidP="007F06E2">
            <w:pPr>
              <w:spacing w:after="0" w:line="240" w:lineRule="auto"/>
              <w:jc w:val="center"/>
              <w:rPr>
                <w:rFonts w:eastAsia="Times New Roman" w:cs="Calibri"/>
                <w:b/>
                <w:bCs/>
                <w:kern w:val="0"/>
                <w:lang w:eastAsia="hr-HR"/>
                <w14:ligatures w14:val="none"/>
              </w:rPr>
            </w:pPr>
            <w:r w:rsidRPr="0015734C">
              <w:rPr>
                <w:rFonts w:eastAsia="Times New Roman" w:cs="Calibri"/>
                <w:b/>
                <w:bCs/>
                <w:kern w:val="0"/>
                <w:lang w:eastAsia="hr-HR"/>
                <w14:ligatures w14:val="none"/>
              </w:rPr>
              <w:t>NOVI PLAN</w:t>
            </w:r>
          </w:p>
        </w:tc>
      </w:tr>
      <w:tr w:rsidR="00BE747E" w:rsidRPr="0015734C" w14:paraId="5A3196F0" w14:textId="77777777" w:rsidTr="00BE747E">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hideMark/>
          </w:tcPr>
          <w:p w14:paraId="7FDB166B" w14:textId="77777777" w:rsidR="00BE747E" w:rsidRPr="0015734C" w:rsidRDefault="00BE747E" w:rsidP="00525BC8">
            <w:pPr>
              <w:spacing w:after="0" w:line="240" w:lineRule="auto"/>
              <w:jc w:val="both"/>
              <w:rPr>
                <w:rFonts w:eastAsia="Times New Roman" w:cs="Calibri"/>
                <w:kern w:val="0"/>
                <w:lang w:eastAsia="hr-HR"/>
                <w14:ligatures w14:val="none"/>
              </w:rPr>
            </w:pPr>
            <w:r w:rsidRPr="0015734C">
              <w:rPr>
                <w:rFonts w:eastAsia="Times New Roman" w:cs="Calibri"/>
                <w:kern w:val="0"/>
                <w:lang w:eastAsia="hr-HR"/>
                <w14:ligatures w14:val="none"/>
              </w:rPr>
              <w:t xml:space="preserve">Tekući projekt T250001 IZGRADNJA I OPREMANJE ATLETSKOG STADIONA U POŽEGI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2F8117E"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48.100,00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1C3C3BF"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-14.400,00</w:t>
            </w:r>
          </w:p>
        </w:tc>
        <w:tc>
          <w:tcPr>
            <w:tcW w:w="1696" w:type="dxa"/>
            <w:tcBorders>
              <w:top w:val="single" w:sz="4" w:space="0" w:color="auto"/>
              <w:left w:val="single" w:sz="4" w:space="0" w:color="auto"/>
              <w:bottom w:val="single" w:sz="4" w:space="0" w:color="auto"/>
              <w:right w:val="single" w:sz="4" w:space="0" w:color="auto"/>
            </w:tcBorders>
            <w:noWrap/>
            <w:vAlign w:val="center"/>
            <w:hideMark/>
          </w:tcPr>
          <w:p w14:paraId="5E396055"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33.700,00</w:t>
            </w:r>
          </w:p>
        </w:tc>
      </w:tr>
      <w:tr w:rsidR="00BE747E" w:rsidRPr="0015734C" w14:paraId="352A5F1E" w14:textId="77777777" w:rsidTr="00BE747E">
        <w:trPr>
          <w:trHeight w:val="255"/>
          <w:jc w:val="center"/>
        </w:trPr>
        <w:tc>
          <w:tcPr>
            <w:tcW w:w="3969" w:type="dxa"/>
            <w:tcBorders>
              <w:top w:val="single" w:sz="4" w:space="0" w:color="auto"/>
              <w:left w:val="single" w:sz="4" w:space="0" w:color="auto"/>
              <w:bottom w:val="single" w:sz="4" w:space="0" w:color="auto"/>
              <w:right w:val="single" w:sz="4" w:space="0" w:color="auto"/>
            </w:tcBorders>
            <w:noWrap/>
            <w:vAlign w:val="center"/>
          </w:tcPr>
          <w:p w14:paraId="3B784AE8" w14:textId="77777777" w:rsidR="00BE747E" w:rsidRPr="0015734C" w:rsidRDefault="00BE747E" w:rsidP="00525BC8">
            <w:pPr>
              <w:spacing w:after="0" w:line="240" w:lineRule="auto"/>
              <w:jc w:val="both"/>
              <w:rPr>
                <w:rFonts w:eastAsia="Times New Roman" w:cs="Calibri"/>
                <w:kern w:val="0"/>
                <w:lang w:eastAsia="hr-HR"/>
                <w14:ligatures w14:val="none"/>
              </w:rPr>
            </w:pPr>
            <w:r w:rsidRPr="0015734C">
              <w:rPr>
                <w:rFonts w:eastAsia="Times New Roman" w:cs="Calibri"/>
                <w:kern w:val="0"/>
                <w:lang w:eastAsia="hr-HR"/>
                <w14:ligatures w14:val="none"/>
              </w:rPr>
              <w:t>Tekući projekt INTERREG SIMOPURE</w:t>
            </w:r>
          </w:p>
        </w:tc>
        <w:tc>
          <w:tcPr>
            <w:tcW w:w="1701" w:type="dxa"/>
            <w:tcBorders>
              <w:top w:val="single" w:sz="4" w:space="0" w:color="auto"/>
              <w:left w:val="single" w:sz="4" w:space="0" w:color="auto"/>
              <w:bottom w:val="single" w:sz="4" w:space="0" w:color="auto"/>
              <w:right w:val="single" w:sz="4" w:space="0" w:color="auto"/>
            </w:tcBorders>
            <w:noWrap/>
            <w:vAlign w:val="center"/>
          </w:tcPr>
          <w:p w14:paraId="10DE7855"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1BB0462"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1.200,00</w:t>
            </w:r>
          </w:p>
        </w:tc>
        <w:tc>
          <w:tcPr>
            <w:tcW w:w="1696" w:type="dxa"/>
            <w:tcBorders>
              <w:top w:val="single" w:sz="4" w:space="0" w:color="auto"/>
              <w:left w:val="single" w:sz="4" w:space="0" w:color="auto"/>
              <w:bottom w:val="single" w:sz="4" w:space="0" w:color="auto"/>
              <w:right w:val="single" w:sz="4" w:space="0" w:color="auto"/>
            </w:tcBorders>
            <w:noWrap/>
            <w:vAlign w:val="center"/>
          </w:tcPr>
          <w:p w14:paraId="3EA40396" w14:textId="77777777" w:rsidR="00BE747E" w:rsidRPr="0015734C" w:rsidRDefault="00BE747E" w:rsidP="00525BC8">
            <w:pPr>
              <w:spacing w:after="0" w:line="240" w:lineRule="auto"/>
              <w:jc w:val="right"/>
              <w:rPr>
                <w:rFonts w:eastAsia="Times New Roman" w:cs="Calibri"/>
                <w:kern w:val="0"/>
                <w:lang w:eastAsia="hr-HR"/>
                <w14:ligatures w14:val="none"/>
              </w:rPr>
            </w:pPr>
            <w:r w:rsidRPr="0015734C">
              <w:rPr>
                <w:rFonts w:eastAsia="Times New Roman" w:cs="Calibri"/>
                <w:kern w:val="0"/>
                <w:lang w:eastAsia="hr-HR"/>
                <w14:ligatures w14:val="none"/>
              </w:rPr>
              <w:t>1.200,00</w:t>
            </w:r>
          </w:p>
        </w:tc>
      </w:tr>
      <w:tr w:rsidR="00BE747E" w:rsidRPr="0015734C" w14:paraId="2C2004D2" w14:textId="77777777" w:rsidTr="00BE747E">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358FE2A2" w14:textId="77777777" w:rsidR="00BE747E" w:rsidRPr="0015734C" w:rsidRDefault="00BE747E" w:rsidP="00525BC8">
            <w:pPr>
              <w:spacing w:after="0" w:line="240" w:lineRule="auto"/>
              <w:jc w:val="both"/>
              <w:rPr>
                <w:rFonts w:eastAsia="Times New Roman" w:cs="Calibri"/>
                <w:b/>
                <w:bCs/>
                <w:kern w:val="0"/>
                <w:lang w:eastAsia="hr-HR"/>
                <w14:ligatures w14:val="none"/>
              </w:rPr>
            </w:pPr>
            <w:r w:rsidRPr="0015734C">
              <w:rPr>
                <w:rFonts w:eastAsia="Times New Roman" w:cs="Calibri"/>
                <w:b/>
                <w:bCs/>
                <w:kern w:val="0"/>
                <w:lang w:eastAsia="hr-HR"/>
                <w14:ligatures w14:val="none"/>
              </w:rPr>
              <w:lastRenderedPageBreak/>
              <w:t>UKUPNO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BF6276F" w14:textId="77777777" w:rsidR="00BE747E" w:rsidRPr="0015734C" w:rsidRDefault="00BE747E" w:rsidP="00525BC8">
            <w:pPr>
              <w:spacing w:after="0" w:line="240" w:lineRule="auto"/>
              <w:jc w:val="right"/>
              <w:rPr>
                <w:rFonts w:eastAsia="Times New Roman" w:cs="Calibri"/>
                <w:b/>
                <w:bCs/>
                <w:kern w:val="0"/>
                <w:lang w:eastAsia="hr-HR"/>
                <w14:ligatures w14:val="none"/>
              </w:rPr>
            </w:pPr>
            <w:r w:rsidRPr="0015734C">
              <w:rPr>
                <w:rFonts w:eastAsia="Times New Roman" w:cs="Calibri"/>
                <w:b/>
                <w:bCs/>
                <w:kern w:val="0"/>
                <w:lang w:eastAsia="hr-HR"/>
                <w14:ligatures w14:val="none"/>
              </w:rPr>
              <w:t>48.100,00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D53AB35" w14:textId="03CA3276" w:rsidR="00BE747E" w:rsidRPr="0015734C" w:rsidRDefault="00BE747E" w:rsidP="00525BC8">
            <w:pPr>
              <w:spacing w:after="0" w:line="240" w:lineRule="auto"/>
              <w:jc w:val="right"/>
              <w:rPr>
                <w:rFonts w:eastAsia="Times New Roman" w:cs="Calibri"/>
                <w:b/>
                <w:bCs/>
                <w:kern w:val="0"/>
                <w:lang w:eastAsia="hr-HR"/>
                <w14:ligatures w14:val="none"/>
              </w:rPr>
            </w:pPr>
            <w:r w:rsidRPr="0015734C">
              <w:rPr>
                <w:rFonts w:eastAsia="Times New Roman" w:cs="Calibri"/>
                <w:b/>
                <w:bCs/>
                <w:kern w:val="0"/>
                <w:lang w:eastAsia="hr-HR"/>
                <w14:ligatures w14:val="none"/>
              </w:rPr>
              <w:t>-13.</w:t>
            </w:r>
            <w:r w:rsidR="001E4E28" w:rsidRPr="0015734C">
              <w:rPr>
                <w:rFonts w:eastAsia="Times New Roman" w:cs="Calibri"/>
                <w:b/>
                <w:bCs/>
                <w:kern w:val="0"/>
                <w:lang w:eastAsia="hr-HR"/>
                <w14:ligatures w14:val="none"/>
              </w:rPr>
              <w:t>2</w:t>
            </w:r>
            <w:r w:rsidRPr="0015734C">
              <w:rPr>
                <w:rFonts w:eastAsia="Times New Roman" w:cs="Calibri"/>
                <w:b/>
                <w:bCs/>
                <w:kern w:val="0"/>
                <w:lang w:eastAsia="hr-HR"/>
                <w14:ligatures w14:val="none"/>
              </w:rPr>
              <w:t>00,00</w:t>
            </w:r>
          </w:p>
        </w:tc>
        <w:tc>
          <w:tcPr>
            <w:tcW w:w="1696" w:type="dxa"/>
            <w:tcBorders>
              <w:top w:val="single" w:sz="4" w:space="0" w:color="auto"/>
              <w:left w:val="single" w:sz="4" w:space="0" w:color="auto"/>
              <w:bottom w:val="single" w:sz="4" w:space="0" w:color="auto"/>
              <w:right w:val="single" w:sz="4" w:space="0" w:color="auto"/>
            </w:tcBorders>
            <w:noWrap/>
            <w:vAlign w:val="center"/>
            <w:hideMark/>
          </w:tcPr>
          <w:p w14:paraId="6DDC0105" w14:textId="77777777" w:rsidR="00BE747E" w:rsidRPr="0015734C" w:rsidRDefault="00BE747E" w:rsidP="00525BC8">
            <w:pPr>
              <w:spacing w:after="0" w:line="240" w:lineRule="auto"/>
              <w:jc w:val="right"/>
              <w:rPr>
                <w:rFonts w:eastAsia="Times New Roman" w:cs="Calibri"/>
                <w:b/>
                <w:bCs/>
                <w:kern w:val="0"/>
                <w:lang w:eastAsia="hr-HR"/>
                <w14:ligatures w14:val="none"/>
              </w:rPr>
            </w:pPr>
            <w:r w:rsidRPr="0015734C">
              <w:rPr>
                <w:rFonts w:eastAsia="Times New Roman" w:cs="Calibri"/>
                <w:b/>
                <w:bCs/>
                <w:kern w:val="0"/>
                <w:lang w:eastAsia="hr-HR"/>
                <w14:ligatures w14:val="none"/>
              </w:rPr>
              <w:t>34.900,00</w:t>
            </w:r>
          </w:p>
        </w:tc>
      </w:tr>
    </w:tbl>
    <w:p w14:paraId="6365A442" w14:textId="77777777" w:rsidR="00BE747E" w:rsidRPr="0015734C" w:rsidRDefault="00BE747E" w:rsidP="00525BC8">
      <w:pPr>
        <w:spacing w:after="0" w:line="240" w:lineRule="auto"/>
        <w:jc w:val="both"/>
        <w:rPr>
          <w:rFonts w:eastAsia="Times New Roman" w:cs="Calibri"/>
          <w:kern w:val="0"/>
          <w:lang w:eastAsia="hr-HR"/>
          <w14:ligatures w14:val="none"/>
        </w:rPr>
      </w:pPr>
    </w:p>
    <w:p w14:paraId="4D5B6C1D" w14:textId="77777777" w:rsidR="00BE747E" w:rsidRPr="0015734C" w:rsidRDefault="00BE747E" w:rsidP="00525BC8">
      <w:pPr>
        <w:spacing w:after="0" w:line="240" w:lineRule="auto"/>
        <w:jc w:val="both"/>
        <w:rPr>
          <w:rFonts w:eastAsia="Times New Roman" w:cs="Calibri"/>
          <w:kern w:val="0"/>
          <w:lang w:eastAsia="hr-HR"/>
          <w14:ligatures w14:val="none"/>
        </w:rPr>
      </w:pPr>
      <w:r w:rsidRPr="0015734C">
        <w:rPr>
          <w:rFonts w:eastAsia="Aptos" w:cs="Calibri"/>
          <w:b/>
          <w:bCs/>
          <w:lang w:eastAsia="hr-HR"/>
          <w14:ligatures w14:val="none"/>
        </w:rPr>
        <w:t xml:space="preserve">Tekući projekt Izgradnja atletskog stadiona </w:t>
      </w:r>
      <w:r w:rsidRPr="0015734C">
        <w:rPr>
          <w:rFonts w:eastAsia="Times New Roman" w:cs="Calibri"/>
          <w:kern w:val="0"/>
          <w:lang w:eastAsia="hr-HR"/>
          <w14:ligatures w14:val="none"/>
        </w:rPr>
        <w:t xml:space="preserve">– </w:t>
      </w:r>
      <w:r w:rsidRPr="0015734C">
        <w:rPr>
          <w:rFonts w:eastAsia="Aptos" w:cs="Calibri"/>
          <w:lang w:eastAsia="hr-HR"/>
          <w14:ligatures w14:val="none"/>
        </w:rPr>
        <w:t>cilj projekta je financiranje plaće djelatnika Lokalne razvojne agencije Požega koji se ostvaruje kroz uspješnu pripremu i provedbu projekta</w:t>
      </w:r>
      <w:r w:rsidRPr="0015734C">
        <w:rPr>
          <w:rFonts w:eastAsia="Times New Roman" w:cs="Calibri"/>
          <w:kern w:val="0"/>
          <w:lang w:eastAsia="hr-HR"/>
          <w14:ligatures w14:val="none"/>
        </w:rPr>
        <w:t>.</w:t>
      </w:r>
    </w:p>
    <w:p w14:paraId="474F8334" w14:textId="77777777" w:rsidR="00BE747E" w:rsidRPr="0015734C" w:rsidRDefault="00BE747E" w:rsidP="00525BC8">
      <w:pPr>
        <w:spacing w:after="0" w:line="240" w:lineRule="auto"/>
        <w:jc w:val="both"/>
        <w:rPr>
          <w:rFonts w:eastAsia="Times New Roman" w:cs="Calibri"/>
          <w:kern w:val="0"/>
          <w:lang w:eastAsia="hr-HR"/>
          <w14:ligatures w14:val="none"/>
        </w:rPr>
      </w:pPr>
    </w:p>
    <w:p w14:paraId="50694698" w14:textId="77777777" w:rsidR="00BE747E" w:rsidRPr="0015734C" w:rsidRDefault="00BE747E" w:rsidP="00525BC8">
      <w:pPr>
        <w:widowControl w:val="0"/>
        <w:suppressAutoHyphens/>
        <w:spacing w:after="0" w:line="240" w:lineRule="auto"/>
        <w:jc w:val="both"/>
        <w:rPr>
          <w:rFonts w:eastAsia="Arial Unicode MS" w:cs="Calibri"/>
          <w:lang w:eastAsia="hr-HR"/>
          <w14:ligatures w14:val="none"/>
        </w:rPr>
      </w:pPr>
      <w:r w:rsidRPr="0015734C">
        <w:rPr>
          <w:rFonts w:eastAsia="Aptos" w:cs="Calibri"/>
          <w:b/>
          <w:bCs/>
          <w:lang w:eastAsia="hr-HR"/>
          <w14:ligatures w14:val="none"/>
        </w:rPr>
        <w:t xml:space="preserve">Tekući projekt Interreg Central Europe - SIMOPURE </w:t>
      </w:r>
      <w:r w:rsidRPr="0015734C">
        <w:rPr>
          <w:rFonts w:eastAsia="Times New Roman" w:cs="Calibri"/>
          <w:kern w:val="0"/>
          <w:lang w:eastAsia="hr-HR"/>
          <w14:ligatures w14:val="none"/>
        </w:rPr>
        <w:t xml:space="preserve">- </w:t>
      </w:r>
      <w:r w:rsidRPr="0015734C">
        <w:rPr>
          <w:rFonts w:eastAsia="Arial Unicode MS" w:cs="Calibri"/>
          <w:lang w:eastAsia="hr-HR"/>
          <w14:ligatures w14:val="none"/>
        </w:rPr>
        <w:t>cilj projekta je izrada studije o linijskom prijevozu na području grada Požege koja bi povećala kvalitetu života stanovnika u budućnosti pritom uzimajući u obzir specifične izazove i potrebe područja grada Požege.</w:t>
      </w:r>
    </w:p>
    <w:p w14:paraId="71C613DA" w14:textId="77777777" w:rsidR="00BE747E" w:rsidRPr="0015734C" w:rsidRDefault="00BE747E" w:rsidP="00525BC8">
      <w:pPr>
        <w:spacing w:after="0" w:line="240" w:lineRule="auto"/>
        <w:jc w:val="both"/>
        <w:rPr>
          <w:rFonts w:eastAsia="Times New Roman" w:cs="Calibri"/>
          <w:kern w:val="0"/>
          <w:lang w:eastAsia="hr-HR"/>
          <w14:ligatures w14:val="none"/>
        </w:rPr>
      </w:pP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7"/>
        <w:gridCol w:w="1417"/>
        <w:gridCol w:w="907"/>
        <w:gridCol w:w="1020"/>
        <w:gridCol w:w="1417"/>
        <w:gridCol w:w="1417"/>
        <w:gridCol w:w="1417"/>
      </w:tblGrid>
      <w:tr w:rsidR="007F06E2" w:rsidRPr="0015734C" w14:paraId="402A86F7" w14:textId="77777777" w:rsidTr="007F06E2">
        <w:trPr>
          <w:trHeight w:val="415"/>
          <w:jc w:val="center"/>
        </w:trPr>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56F47BD8" w14:textId="77777777" w:rsidR="00BE747E" w:rsidRPr="0015734C" w:rsidRDefault="00BE747E" w:rsidP="007F06E2">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Pokazatelj uspješnosti</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7C3FEBCD" w14:textId="77777777" w:rsidR="00BE747E" w:rsidRPr="0015734C" w:rsidRDefault="00BE747E" w:rsidP="007F06E2">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Definicija</w:t>
            </w:r>
          </w:p>
        </w:tc>
        <w:tc>
          <w:tcPr>
            <w:tcW w:w="90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3B460B9D" w14:textId="77777777" w:rsidR="00BE747E" w:rsidRPr="0015734C" w:rsidRDefault="00BE747E" w:rsidP="007F06E2">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Jedinica</w:t>
            </w:r>
          </w:p>
        </w:tc>
        <w:tc>
          <w:tcPr>
            <w:tcW w:w="1020"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09384E7F" w14:textId="77777777" w:rsidR="00BE747E" w:rsidRPr="0015734C" w:rsidRDefault="00BE747E" w:rsidP="007F06E2">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Polazna vrijednost</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5028040D" w14:textId="1D1F7FCA" w:rsidR="00BE747E" w:rsidRPr="0015734C" w:rsidRDefault="00525BC8" w:rsidP="007F06E2">
            <w:pPr>
              <w:spacing w:after="0" w:line="240" w:lineRule="auto"/>
              <w:jc w:val="center"/>
              <w:rPr>
                <w:rFonts w:eastAsia="Times New Roman" w:cs="Calibri"/>
                <w:b/>
                <w:bCs/>
                <w:kern w:val="0"/>
                <w:sz w:val="20"/>
                <w:szCs w:val="20"/>
                <w:lang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2A303D1E" w14:textId="77777777" w:rsidR="00BE747E" w:rsidRPr="0015734C" w:rsidRDefault="00BE747E" w:rsidP="007F06E2">
            <w:pPr>
              <w:spacing w:after="0" w:line="240" w:lineRule="auto"/>
              <w:jc w:val="center"/>
              <w:rPr>
                <w:rFonts w:eastAsia="Times New Roman" w:cs="Calibri"/>
                <w:b/>
                <w:bCs/>
                <w:kern w:val="0"/>
                <w:sz w:val="20"/>
                <w:szCs w:val="20"/>
                <w:lang w:eastAsia="hr-HR"/>
                <w14:ligatures w14:val="none"/>
              </w:rPr>
            </w:pPr>
            <w:r w:rsidRPr="0015734C">
              <w:rPr>
                <w:rFonts w:eastAsia="Times New Roman" w:cs="Calibri"/>
                <w:kern w:val="0"/>
                <w:sz w:val="20"/>
                <w:szCs w:val="20"/>
                <w:lang w:eastAsia="hr-HR"/>
                <w14:ligatures w14:val="none"/>
              </w:rPr>
              <w:t>PROMJENA</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17A56BF0" w14:textId="5E20A83E" w:rsidR="00BE747E" w:rsidRPr="0015734C" w:rsidRDefault="00525BC8" w:rsidP="007F06E2">
            <w:pPr>
              <w:spacing w:after="0" w:line="240" w:lineRule="auto"/>
              <w:jc w:val="center"/>
              <w:rPr>
                <w:rFonts w:eastAsia="Times New Roman" w:cs="Calibri"/>
                <w:b/>
                <w:bCs/>
                <w:kern w:val="0"/>
                <w:sz w:val="20"/>
                <w:szCs w:val="20"/>
                <w:lang w:eastAsia="hr-HR"/>
                <w14:ligatures w14:val="none"/>
              </w:rPr>
            </w:pPr>
            <w:r w:rsidRPr="0015734C">
              <w:rPr>
                <w:rFonts w:eastAsia="Times New Roman" w:cs="Calibri"/>
                <w:kern w:val="0"/>
                <w:sz w:val="20"/>
                <w:szCs w:val="20"/>
                <w:lang w:eastAsia="hr-HR"/>
                <w14:ligatures w14:val="none"/>
              </w:rPr>
              <w:t>NOVI PLAN</w:t>
            </w:r>
          </w:p>
        </w:tc>
      </w:tr>
      <w:tr w:rsidR="007F06E2" w:rsidRPr="0015734C" w14:paraId="31FC779E" w14:textId="77777777" w:rsidTr="007F06E2">
        <w:trPr>
          <w:trHeight w:val="763"/>
          <w:jc w:val="center"/>
        </w:trPr>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3A889516"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Broj održanih partnerskih sastanaka u sklopu projekta Izgradnja i opremanje atletskog stadiona</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24CC414A"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Broj održanih partnerskih sastanaka u sklopu provedbe projektnih aktivnosti</w:t>
            </w:r>
          </w:p>
        </w:tc>
        <w:tc>
          <w:tcPr>
            <w:tcW w:w="90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4AF1749F"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broj</w:t>
            </w:r>
          </w:p>
        </w:tc>
        <w:tc>
          <w:tcPr>
            <w:tcW w:w="1020"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2C13CF34" w14:textId="6E91465F" w:rsidR="00BE747E" w:rsidRPr="0015734C" w:rsidRDefault="001E4E28"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0F00D6C2"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12</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tcPr>
          <w:p w14:paraId="2E3B944A"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tcPr>
          <w:p w14:paraId="3EB49D1F"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12</w:t>
            </w:r>
          </w:p>
        </w:tc>
      </w:tr>
      <w:tr w:rsidR="007F06E2" w:rsidRPr="0015734C" w14:paraId="77E9B11F" w14:textId="77777777" w:rsidTr="007F06E2">
        <w:trPr>
          <w:trHeight w:val="763"/>
          <w:jc w:val="center"/>
        </w:trPr>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tcPr>
          <w:p w14:paraId="3D85BB92"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Broj održanih partnerskih sastanaka u sklopu projekta Izgradnja i opremanje atletskog stadiona</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tcPr>
          <w:p w14:paraId="4E799B57"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Broj održanih partnerskih sastanaka u sklopu provedbe projektnih aktivnosti</w:t>
            </w:r>
          </w:p>
        </w:tc>
        <w:tc>
          <w:tcPr>
            <w:tcW w:w="90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tcPr>
          <w:p w14:paraId="2A494780"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broj</w:t>
            </w:r>
          </w:p>
        </w:tc>
        <w:tc>
          <w:tcPr>
            <w:tcW w:w="1020"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tcPr>
          <w:p w14:paraId="5848CCBF"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tcPr>
          <w:p w14:paraId="7BE38DA8"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tcPr>
          <w:p w14:paraId="63BE50CD"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tcPr>
          <w:p w14:paraId="172EC289"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4</w:t>
            </w:r>
          </w:p>
        </w:tc>
      </w:tr>
      <w:tr w:rsidR="007F06E2" w:rsidRPr="0015734C" w14:paraId="6BF94A51" w14:textId="77777777" w:rsidTr="007F06E2">
        <w:trPr>
          <w:trHeight w:val="763"/>
          <w:jc w:val="center"/>
        </w:trPr>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5B3CEAAC"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Broj pripremljenih i provedenih projekata</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4B039E6D"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Broj pripremljenih i provedenih projekata u kojima sudjeluje Javna ustanova Lokalna razvojna agencija Požega</w:t>
            </w:r>
          </w:p>
        </w:tc>
        <w:tc>
          <w:tcPr>
            <w:tcW w:w="90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64E1A28C"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broj</w:t>
            </w:r>
          </w:p>
        </w:tc>
        <w:tc>
          <w:tcPr>
            <w:tcW w:w="1020"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3F25C4BA"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33</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hideMark/>
          </w:tcPr>
          <w:p w14:paraId="26F8F4AE"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30</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tcPr>
          <w:p w14:paraId="37CF7A46"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13</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93" w:type="dxa"/>
              <w:bottom w:w="0" w:type="dxa"/>
              <w:right w:w="108" w:type="dxa"/>
            </w:tcMar>
            <w:vAlign w:val="center"/>
          </w:tcPr>
          <w:p w14:paraId="2D9298B6" w14:textId="77777777" w:rsidR="00BE747E" w:rsidRPr="0015734C" w:rsidRDefault="00BE747E" w:rsidP="00525BC8">
            <w:pPr>
              <w:spacing w:after="0" w:line="240" w:lineRule="auto"/>
              <w:jc w:val="center"/>
              <w:rPr>
                <w:rFonts w:eastAsia="Times New Roman" w:cs="Calibri"/>
                <w:kern w:val="0"/>
                <w:sz w:val="20"/>
                <w:szCs w:val="20"/>
                <w:lang w:eastAsia="hr-HR"/>
                <w14:ligatures w14:val="none"/>
              </w:rPr>
            </w:pPr>
            <w:r w:rsidRPr="0015734C">
              <w:rPr>
                <w:rFonts w:eastAsia="Times New Roman" w:cs="Calibri"/>
                <w:kern w:val="0"/>
                <w:sz w:val="20"/>
                <w:szCs w:val="20"/>
                <w:lang w:eastAsia="hr-HR"/>
                <w14:ligatures w14:val="none"/>
              </w:rPr>
              <w:t>43</w:t>
            </w:r>
          </w:p>
        </w:tc>
      </w:tr>
    </w:tbl>
    <w:p w14:paraId="6C7E4A11" w14:textId="1DAD3E1D" w:rsidR="00BE747E" w:rsidRPr="0015734C" w:rsidRDefault="00BE747E" w:rsidP="00525BC8">
      <w:pPr>
        <w:spacing w:after="0" w:line="240" w:lineRule="auto"/>
        <w:rPr>
          <w:rFonts w:eastAsia="Calibri" w:cs="Calibri"/>
          <w:b/>
          <w:kern w:val="0"/>
          <w:lang w:val="hr" w:eastAsia="hr-HR"/>
          <w14:ligatures w14:val="none"/>
        </w:rPr>
      </w:pPr>
    </w:p>
    <w:p w14:paraId="6BA6DE53" w14:textId="0DE38552" w:rsidR="0022635E" w:rsidRPr="0015734C" w:rsidRDefault="0022635E" w:rsidP="00525BC8">
      <w:pPr>
        <w:pBdr>
          <w:top w:val="single" w:sz="4" w:space="1" w:color="000000"/>
          <w:left w:val="single" w:sz="4" w:space="4" w:color="000000"/>
          <w:bottom w:val="single" w:sz="4" w:space="1" w:color="000000"/>
          <w:right w:val="single" w:sz="4" w:space="4" w:color="000000"/>
        </w:pBdr>
        <w:shd w:val="clear" w:color="auto" w:fill="D9D9D9"/>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RAZDJEL 004 UPRAVNI ODJEL ZA DRUŠTVENE DJELATNOSTI</w:t>
      </w:r>
    </w:p>
    <w:p w14:paraId="2AEBD010" w14:textId="77777777" w:rsidR="00525BC8" w:rsidRPr="0015734C" w:rsidRDefault="00525BC8" w:rsidP="00525BC8">
      <w:pPr>
        <w:spacing w:after="0" w:line="240" w:lineRule="auto"/>
        <w:ind w:firstLine="708"/>
        <w:jc w:val="both"/>
        <w:rPr>
          <w:rFonts w:eastAsia="Calibri" w:cs="Calibri"/>
          <w:kern w:val="0"/>
          <w:lang w:val="hr" w:eastAsia="hr-HR"/>
          <w14:ligatures w14:val="none"/>
        </w:rPr>
      </w:pPr>
    </w:p>
    <w:p w14:paraId="7BAC06C4" w14:textId="628F34DC" w:rsidR="0022635E" w:rsidRPr="0015734C" w:rsidRDefault="0022635E" w:rsidP="00525BC8">
      <w:pPr>
        <w:spacing w:after="0" w:line="240" w:lineRule="auto"/>
        <w:ind w:firstLine="708"/>
        <w:jc w:val="both"/>
        <w:rPr>
          <w:rFonts w:eastAsia="Calibri" w:cs="Calibri"/>
          <w:kern w:val="0"/>
          <w:lang w:val="hr" w:eastAsia="hr-HR"/>
          <w14:ligatures w14:val="none"/>
        </w:rPr>
      </w:pPr>
      <w:r w:rsidRPr="0015734C">
        <w:rPr>
          <w:rFonts w:eastAsia="Calibri" w:cs="Calibri"/>
          <w:kern w:val="0"/>
          <w:lang w:val="hr" w:eastAsia="hr-HR"/>
          <w14:ligatures w14:val="none"/>
        </w:rPr>
        <w:t>Upravni odjel za društvene djelatnosti obavlja poslove na osiguranju uvjeta za zadovoljavanje lokalnih potreba stanovnika Grada Požege u području brige o djeci, odgoja i školstva, socijalne skrbi i zdravstva kao i područja kulture, sporta i tehničke kulture, turizma i nacionalnih manjina te poslove praćenja rada ustanova iz svoje nadležnosti. Za realizaciju programa predviđena su sredstva, kako je navedeno u tablici:</w:t>
      </w:r>
    </w:p>
    <w:p w14:paraId="2C1F699B" w14:textId="77777777" w:rsidR="00525BC8" w:rsidRPr="0015734C" w:rsidRDefault="00525BC8" w:rsidP="00525BC8">
      <w:pPr>
        <w:spacing w:after="0" w:line="240" w:lineRule="auto"/>
        <w:ind w:firstLine="708"/>
        <w:jc w:val="both"/>
        <w:rPr>
          <w:rFonts w:eastAsia="Calibri" w:cs="Calibri"/>
          <w:kern w:val="0"/>
          <w:lang w:val="hr" w:eastAsia="hr-HR"/>
          <w14:ligatures w14:val="none"/>
        </w:rPr>
      </w:pPr>
    </w:p>
    <w:tbl>
      <w:tblPr>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1701"/>
        <w:gridCol w:w="1559"/>
        <w:gridCol w:w="1525"/>
      </w:tblGrid>
      <w:tr w:rsidR="00B17490" w:rsidRPr="0015734C" w14:paraId="3FC84648" w14:textId="77777777" w:rsidTr="007F06E2">
        <w:trPr>
          <w:trHeight w:val="255"/>
          <w:jc w:val="center"/>
        </w:trPr>
        <w:tc>
          <w:tcPr>
            <w:tcW w:w="4390" w:type="dxa"/>
            <w:vAlign w:val="center"/>
          </w:tcPr>
          <w:p w14:paraId="118C8DB5" w14:textId="77777777" w:rsidR="0022635E" w:rsidRPr="0015734C" w:rsidRDefault="0022635E"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 xml:space="preserve">Razdjel 004 UPRAVNI ODJEL ZA DRUŠTVENE DJELATNOSTI </w:t>
            </w:r>
          </w:p>
        </w:tc>
        <w:tc>
          <w:tcPr>
            <w:tcW w:w="1701" w:type="dxa"/>
            <w:vAlign w:val="center"/>
          </w:tcPr>
          <w:p w14:paraId="58252002"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559" w:type="dxa"/>
            <w:vAlign w:val="center"/>
          </w:tcPr>
          <w:p w14:paraId="2349E2F7"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525" w:type="dxa"/>
            <w:vAlign w:val="center"/>
          </w:tcPr>
          <w:p w14:paraId="6494E955" w14:textId="33147084" w:rsidR="0022635E"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B17490" w:rsidRPr="0015734C" w14:paraId="26B2744F" w14:textId="77777777" w:rsidTr="007F06E2">
        <w:trPr>
          <w:trHeight w:val="255"/>
          <w:jc w:val="center"/>
        </w:trPr>
        <w:tc>
          <w:tcPr>
            <w:tcW w:w="4390" w:type="dxa"/>
          </w:tcPr>
          <w:p w14:paraId="013D2149" w14:textId="77777777" w:rsidR="0022635E" w:rsidRPr="0015734C" w:rsidRDefault="0022635E"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Glava 00401 UPRAVNI ODJEL ZA DRUŠTVENE DJELATNOSTI</w:t>
            </w:r>
          </w:p>
        </w:tc>
        <w:tc>
          <w:tcPr>
            <w:tcW w:w="1701" w:type="dxa"/>
            <w:vAlign w:val="center"/>
          </w:tcPr>
          <w:p w14:paraId="21329AEE" w14:textId="4E7442CD" w:rsidR="00486073" w:rsidRPr="0015734C" w:rsidRDefault="00486073"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3.496.155,00</w:t>
            </w:r>
          </w:p>
        </w:tc>
        <w:tc>
          <w:tcPr>
            <w:tcW w:w="1559" w:type="dxa"/>
            <w:vAlign w:val="center"/>
          </w:tcPr>
          <w:p w14:paraId="2D6E52C9" w14:textId="033C0FDD" w:rsidR="0022635E" w:rsidRPr="0015734C" w:rsidRDefault="00BC437D"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-37.096,00</w:t>
            </w:r>
          </w:p>
        </w:tc>
        <w:tc>
          <w:tcPr>
            <w:tcW w:w="1525" w:type="dxa"/>
            <w:vAlign w:val="center"/>
          </w:tcPr>
          <w:p w14:paraId="7C6AC271" w14:textId="52FFE426" w:rsidR="0022635E" w:rsidRPr="0015734C" w:rsidRDefault="00BC437D"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3.459.059,00</w:t>
            </w:r>
          </w:p>
        </w:tc>
      </w:tr>
      <w:tr w:rsidR="00B17490" w:rsidRPr="0015734C" w14:paraId="01DDF1F0" w14:textId="77777777" w:rsidTr="007F06E2">
        <w:trPr>
          <w:trHeight w:val="255"/>
          <w:jc w:val="center"/>
        </w:trPr>
        <w:tc>
          <w:tcPr>
            <w:tcW w:w="4390" w:type="dxa"/>
          </w:tcPr>
          <w:p w14:paraId="2724B153" w14:textId="77777777" w:rsidR="0022635E" w:rsidRPr="0015734C" w:rsidRDefault="0022635E" w:rsidP="00525BC8">
            <w:pPr>
              <w:spacing w:after="0" w:line="240" w:lineRule="auto"/>
              <w:rPr>
                <w:rFonts w:eastAsia="Calibri" w:cs="Calibri"/>
                <w:kern w:val="0"/>
                <w:lang w:val="hr" w:eastAsia="hr-HR"/>
                <w14:ligatures w14:val="none"/>
              </w:rPr>
            </w:pPr>
            <w:bookmarkStart w:id="17" w:name="_heading=h.56qoviod920j" w:colFirst="0" w:colLast="0"/>
            <w:bookmarkEnd w:id="17"/>
            <w:r w:rsidRPr="0015734C">
              <w:rPr>
                <w:rFonts w:eastAsia="Calibri" w:cs="Calibri"/>
                <w:kern w:val="0"/>
                <w:lang w:val="hr" w:eastAsia="hr-HR"/>
                <w14:ligatures w14:val="none"/>
              </w:rPr>
              <w:lastRenderedPageBreak/>
              <w:t>PROGRAM 4000 UDRUGE U KULTURI I OSTALA KULTURNA DOGAĐANJA</w:t>
            </w:r>
          </w:p>
        </w:tc>
        <w:tc>
          <w:tcPr>
            <w:tcW w:w="1701" w:type="dxa"/>
            <w:vAlign w:val="center"/>
          </w:tcPr>
          <w:p w14:paraId="45B38096" w14:textId="6C9CAA19" w:rsidR="0022635E" w:rsidRPr="0015734C" w:rsidRDefault="0048607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408.000,00</w:t>
            </w:r>
          </w:p>
        </w:tc>
        <w:tc>
          <w:tcPr>
            <w:tcW w:w="1559" w:type="dxa"/>
            <w:vAlign w:val="center"/>
          </w:tcPr>
          <w:p w14:paraId="1258E69E" w14:textId="326D3E4F" w:rsidR="0022635E"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-57.850,00</w:t>
            </w:r>
          </w:p>
        </w:tc>
        <w:tc>
          <w:tcPr>
            <w:tcW w:w="1525" w:type="dxa"/>
            <w:vAlign w:val="center"/>
          </w:tcPr>
          <w:p w14:paraId="7793F2FE" w14:textId="3C96A57E" w:rsidR="0022635E"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350.150,00</w:t>
            </w:r>
          </w:p>
        </w:tc>
      </w:tr>
      <w:tr w:rsidR="00B17490" w:rsidRPr="0015734C" w14:paraId="5C42787E" w14:textId="77777777" w:rsidTr="007F06E2">
        <w:trPr>
          <w:trHeight w:val="255"/>
          <w:jc w:val="center"/>
        </w:trPr>
        <w:tc>
          <w:tcPr>
            <w:tcW w:w="4390" w:type="dxa"/>
          </w:tcPr>
          <w:p w14:paraId="3A973AD0"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4002 ZNANSTVENO ISTRAŽIVAČKI I UMJETNIČKI RAD</w:t>
            </w:r>
          </w:p>
        </w:tc>
        <w:tc>
          <w:tcPr>
            <w:tcW w:w="1701" w:type="dxa"/>
            <w:vAlign w:val="center"/>
          </w:tcPr>
          <w:p w14:paraId="56B80100" w14:textId="2703D62B"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20.000,00</w:t>
            </w:r>
          </w:p>
        </w:tc>
        <w:tc>
          <w:tcPr>
            <w:tcW w:w="1559" w:type="dxa"/>
            <w:vAlign w:val="center"/>
          </w:tcPr>
          <w:p w14:paraId="6C0B39C2" w14:textId="216163DB"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25" w:type="dxa"/>
            <w:vAlign w:val="center"/>
          </w:tcPr>
          <w:p w14:paraId="05B3C2BD" w14:textId="77349A1C"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20.000,00</w:t>
            </w:r>
          </w:p>
        </w:tc>
      </w:tr>
      <w:tr w:rsidR="00B17490" w:rsidRPr="0015734C" w14:paraId="2D580AD8" w14:textId="77777777" w:rsidTr="007F06E2">
        <w:trPr>
          <w:trHeight w:val="255"/>
          <w:jc w:val="center"/>
        </w:trPr>
        <w:tc>
          <w:tcPr>
            <w:tcW w:w="4390" w:type="dxa"/>
          </w:tcPr>
          <w:p w14:paraId="7D155D93"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8000 STIPENDIJE, ŠKOLARINE I DRUGE NAKNADE</w:t>
            </w:r>
          </w:p>
        </w:tc>
        <w:tc>
          <w:tcPr>
            <w:tcW w:w="1701" w:type="dxa"/>
            <w:vAlign w:val="center"/>
          </w:tcPr>
          <w:p w14:paraId="37B3CE82" w14:textId="79786208"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175.000,00</w:t>
            </w:r>
          </w:p>
        </w:tc>
        <w:tc>
          <w:tcPr>
            <w:tcW w:w="1559" w:type="dxa"/>
            <w:vAlign w:val="center"/>
          </w:tcPr>
          <w:p w14:paraId="08061FAE" w14:textId="3713BDB9"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25" w:type="dxa"/>
            <w:vAlign w:val="center"/>
          </w:tcPr>
          <w:p w14:paraId="6DFA1081" w14:textId="090D533F"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175.000,00</w:t>
            </w:r>
          </w:p>
        </w:tc>
      </w:tr>
      <w:tr w:rsidR="00B17490" w:rsidRPr="0015734C" w14:paraId="208E1FDC" w14:textId="77777777" w:rsidTr="007F06E2">
        <w:trPr>
          <w:trHeight w:val="255"/>
          <w:jc w:val="center"/>
        </w:trPr>
        <w:tc>
          <w:tcPr>
            <w:tcW w:w="4390" w:type="dxa"/>
          </w:tcPr>
          <w:p w14:paraId="25A4BC30"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8001 DONACIJE DJEČJIM VRTIĆIMA</w:t>
            </w:r>
          </w:p>
        </w:tc>
        <w:tc>
          <w:tcPr>
            <w:tcW w:w="1701" w:type="dxa"/>
            <w:vAlign w:val="center"/>
          </w:tcPr>
          <w:p w14:paraId="3BD44E5C" w14:textId="32FA8AB0"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657.300,00</w:t>
            </w:r>
          </w:p>
        </w:tc>
        <w:tc>
          <w:tcPr>
            <w:tcW w:w="1559" w:type="dxa"/>
            <w:vAlign w:val="center"/>
          </w:tcPr>
          <w:p w14:paraId="5ACEFFDA" w14:textId="3E119465"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31.740,00</w:t>
            </w:r>
          </w:p>
        </w:tc>
        <w:tc>
          <w:tcPr>
            <w:tcW w:w="1525" w:type="dxa"/>
            <w:vAlign w:val="center"/>
          </w:tcPr>
          <w:p w14:paraId="523A45A1" w14:textId="274FF244"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689.040,00</w:t>
            </w:r>
          </w:p>
        </w:tc>
      </w:tr>
      <w:tr w:rsidR="00B17490" w:rsidRPr="0015734C" w14:paraId="55B9BE22" w14:textId="77777777" w:rsidTr="007F06E2">
        <w:trPr>
          <w:trHeight w:val="255"/>
          <w:jc w:val="center"/>
        </w:trPr>
        <w:tc>
          <w:tcPr>
            <w:tcW w:w="4390" w:type="dxa"/>
          </w:tcPr>
          <w:p w14:paraId="076903C2"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8002 SUFINANCIRANJE OSNOVNE KATOLIČKE ŠKOLE U POŽEGI</w:t>
            </w:r>
          </w:p>
        </w:tc>
        <w:tc>
          <w:tcPr>
            <w:tcW w:w="1701" w:type="dxa"/>
            <w:vAlign w:val="center"/>
          </w:tcPr>
          <w:p w14:paraId="62C1CBDE" w14:textId="1DAB58EB"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28.350,00</w:t>
            </w:r>
          </w:p>
        </w:tc>
        <w:tc>
          <w:tcPr>
            <w:tcW w:w="1559" w:type="dxa"/>
            <w:vAlign w:val="center"/>
          </w:tcPr>
          <w:p w14:paraId="3FB6EBCD" w14:textId="040F5F1E"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1.150,00</w:t>
            </w:r>
          </w:p>
        </w:tc>
        <w:tc>
          <w:tcPr>
            <w:tcW w:w="1525" w:type="dxa"/>
            <w:vAlign w:val="center"/>
          </w:tcPr>
          <w:p w14:paraId="6780DD61" w14:textId="62773C95"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29.500,00</w:t>
            </w:r>
          </w:p>
        </w:tc>
      </w:tr>
      <w:tr w:rsidR="00B17490" w:rsidRPr="0015734C" w14:paraId="467BEFF9" w14:textId="77777777" w:rsidTr="007F06E2">
        <w:trPr>
          <w:trHeight w:val="255"/>
          <w:jc w:val="center"/>
        </w:trPr>
        <w:tc>
          <w:tcPr>
            <w:tcW w:w="4390" w:type="dxa"/>
          </w:tcPr>
          <w:p w14:paraId="51C00DC5"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PROGRAM 8006 SUFINANCIRANJE GLAZBENE ŠKOLE POŽEGA </w:t>
            </w:r>
          </w:p>
        </w:tc>
        <w:tc>
          <w:tcPr>
            <w:tcW w:w="1701" w:type="dxa"/>
            <w:vAlign w:val="center"/>
          </w:tcPr>
          <w:p w14:paraId="4FDD1C3A" w14:textId="03641AE2"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13.150,00</w:t>
            </w:r>
          </w:p>
        </w:tc>
        <w:tc>
          <w:tcPr>
            <w:tcW w:w="1559" w:type="dxa"/>
            <w:vAlign w:val="center"/>
          </w:tcPr>
          <w:p w14:paraId="7090B8DB" w14:textId="6DA2C7F3"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25" w:type="dxa"/>
            <w:vAlign w:val="center"/>
          </w:tcPr>
          <w:p w14:paraId="7B1096F3" w14:textId="7F5437A7"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13.150,00</w:t>
            </w:r>
          </w:p>
        </w:tc>
      </w:tr>
      <w:tr w:rsidR="00B17490" w:rsidRPr="0015734C" w14:paraId="29F97CE4" w14:textId="77777777" w:rsidTr="007F06E2">
        <w:trPr>
          <w:trHeight w:val="255"/>
          <w:jc w:val="center"/>
        </w:trPr>
        <w:tc>
          <w:tcPr>
            <w:tcW w:w="4390" w:type="dxa"/>
          </w:tcPr>
          <w:p w14:paraId="1BB1FB80"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PROGRAM 8011 PROJEKT MEDNI DANI </w:t>
            </w:r>
          </w:p>
        </w:tc>
        <w:tc>
          <w:tcPr>
            <w:tcW w:w="1701" w:type="dxa"/>
            <w:vAlign w:val="center"/>
          </w:tcPr>
          <w:p w14:paraId="160A2163" w14:textId="78784F2D"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800,00</w:t>
            </w:r>
          </w:p>
        </w:tc>
        <w:tc>
          <w:tcPr>
            <w:tcW w:w="1559" w:type="dxa"/>
            <w:vAlign w:val="center"/>
          </w:tcPr>
          <w:p w14:paraId="1DAF9C2C" w14:textId="0F3FCA0E"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104</w:t>
            </w:r>
            <w:r w:rsidR="00425C87" w:rsidRPr="0015734C">
              <w:rPr>
                <w:rFonts w:eastAsia="Calibri" w:cs="Calibri"/>
                <w:kern w:val="0"/>
                <w:lang w:val="hr" w:eastAsia="hr-HR"/>
                <w14:ligatures w14:val="none"/>
              </w:rPr>
              <w:t>,00</w:t>
            </w:r>
          </w:p>
        </w:tc>
        <w:tc>
          <w:tcPr>
            <w:tcW w:w="1525" w:type="dxa"/>
            <w:vAlign w:val="center"/>
          </w:tcPr>
          <w:p w14:paraId="75070937" w14:textId="6D44C540"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904,00</w:t>
            </w:r>
          </w:p>
        </w:tc>
      </w:tr>
      <w:tr w:rsidR="00B17490" w:rsidRPr="0015734C" w14:paraId="53B5CEBE" w14:textId="77777777" w:rsidTr="007F06E2">
        <w:trPr>
          <w:trHeight w:val="255"/>
          <w:jc w:val="center"/>
        </w:trPr>
        <w:tc>
          <w:tcPr>
            <w:tcW w:w="4390" w:type="dxa"/>
          </w:tcPr>
          <w:p w14:paraId="6338FEAF"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8014 PREVENCIJA I PROMOCIJA ORALNOG ZDRAVLJA</w:t>
            </w:r>
          </w:p>
        </w:tc>
        <w:tc>
          <w:tcPr>
            <w:tcW w:w="1701" w:type="dxa"/>
            <w:vAlign w:val="center"/>
          </w:tcPr>
          <w:p w14:paraId="1C8F60D5" w14:textId="72810FE3"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w:t>
            </w:r>
          </w:p>
        </w:tc>
        <w:tc>
          <w:tcPr>
            <w:tcW w:w="1559" w:type="dxa"/>
            <w:vAlign w:val="center"/>
          </w:tcPr>
          <w:p w14:paraId="43829C60" w14:textId="0888AF79"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25" w:type="dxa"/>
            <w:vAlign w:val="center"/>
          </w:tcPr>
          <w:p w14:paraId="04B5F648" w14:textId="03D13A7A"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w:t>
            </w:r>
          </w:p>
        </w:tc>
      </w:tr>
      <w:tr w:rsidR="00B17490" w:rsidRPr="0015734C" w14:paraId="31221A4A" w14:textId="77777777" w:rsidTr="007F06E2">
        <w:trPr>
          <w:trHeight w:val="255"/>
          <w:jc w:val="center"/>
        </w:trPr>
        <w:tc>
          <w:tcPr>
            <w:tcW w:w="4390" w:type="dxa"/>
          </w:tcPr>
          <w:p w14:paraId="00C93DC6"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9000 ŠPORTSKE AKTIVNOSTI</w:t>
            </w:r>
          </w:p>
        </w:tc>
        <w:tc>
          <w:tcPr>
            <w:tcW w:w="1701" w:type="dxa"/>
            <w:vAlign w:val="center"/>
          </w:tcPr>
          <w:p w14:paraId="435373E0" w14:textId="1861E90D"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w:t>
            </w:r>
            <w:r w:rsidR="00BC437D" w:rsidRPr="0015734C">
              <w:rPr>
                <w:rFonts w:eastAsia="Calibri" w:cs="Calibri"/>
                <w:kern w:val="0"/>
                <w:lang w:val="hr" w:eastAsia="hr-HR"/>
                <w14:ligatures w14:val="none"/>
              </w:rPr>
              <w:t>225</w:t>
            </w:r>
            <w:r w:rsidRPr="0015734C">
              <w:rPr>
                <w:rFonts w:eastAsia="Calibri" w:cs="Calibri"/>
                <w:kern w:val="0"/>
                <w:lang w:val="hr" w:eastAsia="hr-HR"/>
                <w14:ligatures w14:val="none"/>
              </w:rPr>
              <w:t>.</w:t>
            </w:r>
            <w:r w:rsidR="00BC437D" w:rsidRPr="0015734C">
              <w:rPr>
                <w:rFonts w:eastAsia="Calibri" w:cs="Calibri"/>
                <w:kern w:val="0"/>
                <w:lang w:val="hr" w:eastAsia="hr-HR"/>
                <w14:ligatures w14:val="none"/>
              </w:rPr>
              <w:t>680</w:t>
            </w:r>
            <w:r w:rsidRPr="0015734C">
              <w:rPr>
                <w:rFonts w:eastAsia="Calibri" w:cs="Calibri"/>
                <w:kern w:val="0"/>
                <w:lang w:val="hr" w:eastAsia="hr-HR"/>
                <w14:ligatures w14:val="none"/>
              </w:rPr>
              <w:t>,00</w:t>
            </w:r>
          </w:p>
        </w:tc>
        <w:tc>
          <w:tcPr>
            <w:tcW w:w="1559" w:type="dxa"/>
            <w:vAlign w:val="center"/>
          </w:tcPr>
          <w:p w14:paraId="739132E3" w14:textId="7EC0783D"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25" w:type="dxa"/>
            <w:vAlign w:val="center"/>
          </w:tcPr>
          <w:p w14:paraId="245A23F4" w14:textId="301BA082"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1.225.680,00</w:t>
            </w:r>
          </w:p>
        </w:tc>
      </w:tr>
      <w:tr w:rsidR="00B17490" w:rsidRPr="0015734C" w14:paraId="40CC30DC" w14:textId="77777777" w:rsidTr="007F06E2">
        <w:trPr>
          <w:trHeight w:val="255"/>
          <w:jc w:val="center"/>
        </w:trPr>
        <w:tc>
          <w:tcPr>
            <w:tcW w:w="4390" w:type="dxa"/>
          </w:tcPr>
          <w:p w14:paraId="045749C6"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9001 ŠPORTSKE PRIREDBE I MANIFESTACIJE</w:t>
            </w:r>
          </w:p>
        </w:tc>
        <w:tc>
          <w:tcPr>
            <w:tcW w:w="1701" w:type="dxa"/>
            <w:vAlign w:val="center"/>
          </w:tcPr>
          <w:p w14:paraId="23B5EFF2" w14:textId="11347FB0"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31.235,00</w:t>
            </w:r>
          </w:p>
        </w:tc>
        <w:tc>
          <w:tcPr>
            <w:tcW w:w="1559" w:type="dxa"/>
            <w:vAlign w:val="center"/>
          </w:tcPr>
          <w:p w14:paraId="15C2E78A" w14:textId="1DAB1B57"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25" w:type="dxa"/>
            <w:vAlign w:val="center"/>
          </w:tcPr>
          <w:p w14:paraId="71395DB1" w14:textId="39D4BE83"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31.235,00</w:t>
            </w:r>
          </w:p>
        </w:tc>
      </w:tr>
      <w:tr w:rsidR="00B17490" w:rsidRPr="0015734C" w14:paraId="6DFFE937" w14:textId="77777777" w:rsidTr="007F06E2">
        <w:trPr>
          <w:trHeight w:val="255"/>
          <w:jc w:val="center"/>
        </w:trPr>
        <w:tc>
          <w:tcPr>
            <w:tcW w:w="4390" w:type="dxa"/>
          </w:tcPr>
          <w:p w14:paraId="747B2E94"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1004 NAKNADE I DONACIJE - MJERE SOCIJALNE SKRBI</w:t>
            </w:r>
          </w:p>
        </w:tc>
        <w:tc>
          <w:tcPr>
            <w:tcW w:w="1701" w:type="dxa"/>
            <w:vAlign w:val="center"/>
          </w:tcPr>
          <w:p w14:paraId="34B6C89F" w14:textId="398B13E0" w:rsidR="00425C87" w:rsidRPr="0015734C" w:rsidRDefault="00971ED2"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295.240</w:t>
            </w:r>
            <w:r w:rsidR="00425C87" w:rsidRPr="0015734C">
              <w:rPr>
                <w:rFonts w:eastAsia="Calibri" w:cs="Calibri"/>
                <w:kern w:val="0"/>
                <w:lang w:val="hr" w:eastAsia="hr-HR"/>
                <w14:ligatures w14:val="none"/>
              </w:rPr>
              <w:t>,00</w:t>
            </w:r>
          </w:p>
        </w:tc>
        <w:tc>
          <w:tcPr>
            <w:tcW w:w="1559" w:type="dxa"/>
            <w:vAlign w:val="center"/>
          </w:tcPr>
          <w:p w14:paraId="633B421E" w14:textId="31B3D0F3" w:rsidR="00425C87" w:rsidRPr="0015734C" w:rsidRDefault="00971ED2"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20.588</w:t>
            </w:r>
            <w:r w:rsidR="00425C87" w:rsidRPr="0015734C">
              <w:rPr>
                <w:rFonts w:eastAsia="Calibri" w:cs="Calibri"/>
                <w:kern w:val="0"/>
                <w:lang w:val="hr" w:eastAsia="hr-HR"/>
                <w14:ligatures w14:val="none"/>
              </w:rPr>
              <w:t>,00</w:t>
            </w:r>
          </w:p>
        </w:tc>
        <w:tc>
          <w:tcPr>
            <w:tcW w:w="1525" w:type="dxa"/>
            <w:vAlign w:val="center"/>
          </w:tcPr>
          <w:p w14:paraId="7364683D" w14:textId="4004FE54"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315.828,00</w:t>
            </w:r>
          </w:p>
        </w:tc>
      </w:tr>
      <w:tr w:rsidR="00B17490" w:rsidRPr="0015734C" w14:paraId="123A40AE" w14:textId="77777777" w:rsidTr="007F06E2">
        <w:trPr>
          <w:trHeight w:val="255"/>
          <w:jc w:val="center"/>
        </w:trPr>
        <w:tc>
          <w:tcPr>
            <w:tcW w:w="4390" w:type="dxa"/>
          </w:tcPr>
          <w:p w14:paraId="0DA2C2F8"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1005 NAKNADE I DONACIJE – DEMOGRAFSKE MJERE</w:t>
            </w:r>
          </w:p>
        </w:tc>
        <w:tc>
          <w:tcPr>
            <w:tcW w:w="1701" w:type="dxa"/>
            <w:vAlign w:val="center"/>
          </w:tcPr>
          <w:p w14:paraId="381E4B6F" w14:textId="232A7331"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w:t>
            </w:r>
            <w:r w:rsidR="00BC437D" w:rsidRPr="0015734C">
              <w:rPr>
                <w:rFonts w:eastAsia="Calibri" w:cs="Calibri"/>
                <w:kern w:val="0"/>
                <w:lang w:val="hr" w:eastAsia="hr-HR"/>
                <w14:ligatures w14:val="none"/>
              </w:rPr>
              <w:t>3</w:t>
            </w:r>
            <w:r w:rsidRPr="0015734C">
              <w:rPr>
                <w:rFonts w:eastAsia="Calibri" w:cs="Calibri"/>
                <w:kern w:val="0"/>
                <w:lang w:val="hr" w:eastAsia="hr-HR"/>
                <w14:ligatures w14:val="none"/>
              </w:rPr>
              <w:t>5.000,00</w:t>
            </w:r>
          </w:p>
        </w:tc>
        <w:tc>
          <w:tcPr>
            <w:tcW w:w="1559" w:type="dxa"/>
            <w:vAlign w:val="center"/>
          </w:tcPr>
          <w:p w14:paraId="7D40A2A9" w14:textId="6F05B9AC"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-1.228,00</w:t>
            </w:r>
          </w:p>
        </w:tc>
        <w:tc>
          <w:tcPr>
            <w:tcW w:w="1525" w:type="dxa"/>
            <w:vAlign w:val="center"/>
          </w:tcPr>
          <w:p w14:paraId="33AD1638" w14:textId="3C8A22B8"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233.772,00</w:t>
            </w:r>
          </w:p>
        </w:tc>
      </w:tr>
      <w:tr w:rsidR="00B17490" w:rsidRPr="0015734C" w14:paraId="5061DEE7" w14:textId="77777777" w:rsidTr="007F06E2">
        <w:trPr>
          <w:trHeight w:val="255"/>
          <w:jc w:val="center"/>
        </w:trPr>
        <w:tc>
          <w:tcPr>
            <w:tcW w:w="4390" w:type="dxa"/>
          </w:tcPr>
          <w:p w14:paraId="5FD020FC"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1100 TURISTIČKA ZAJEDNICA</w:t>
            </w:r>
          </w:p>
        </w:tc>
        <w:tc>
          <w:tcPr>
            <w:tcW w:w="1701" w:type="dxa"/>
            <w:vAlign w:val="center"/>
          </w:tcPr>
          <w:p w14:paraId="4E8E5237" w14:textId="5A98174E"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w:t>
            </w:r>
            <w:r w:rsidR="00BC437D" w:rsidRPr="0015734C">
              <w:rPr>
                <w:rFonts w:eastAsia="Calibri" w:cs="Calibri"/>
                <w:kern w:val="0"/>
                <w:lang w:val="hr" w:eastAsia="hr-HR"/>
                <w14:ligatures w14:val="none"/>
              </w:rPr>
              <w:t>4</w:t>
            </w:r>
            <w:r w:rsidRPr="0015734C">
              <w:rPr>
                <w:rFonts w:eastAsia="Calibri" w:cs="Calibri"/>
                <w:kern w:val="0"/>
                <w:lang w:val="hr" w:eastAsia="hr-HR"/>
                <w14:ligatures w14:val="none"/>
              </w:rPr>
              <w:t>8.800,00</w:t>
            </w:r>
          </w:p>
        </w:tc>
        <w:tc>
          <w:tcPr>
            <w:tcW w:w="1559" w:type="dxa"/>
            <w:vAlign w:val="center"/>
          </w:tcPr>
          <w:p w14:paraId="44F4ECAF" w14:textId="48BF1B67"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-2.500,00</w:t>
            </w:r>
          </w:p>
        </w:tc>
        <w:tc>
          <w:tcPr>
            <w:tcW w:w="1525" w:type="dxa"/>
            <w:vAlign w:val="center"/>
          </w:tcPr>
          <w:p w14:paraId="0328D436" w14:textId="209C37EC"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246.300,00</w:t>
            </w:r>
          </w:p>
        </w:tc>
      </w:tr>
      <w:tr w:rsidR="00B17490" w:rsidRPr="0015734C" w14:paraId="171BA1BC" w14:textId="77777777" w:rsidTr="007F06E2">
        <w:trPr>
          <w:trHeight w:val="255"/>
          <w:jc w:val="center"/>
        </w:trPr>
        <w:tc>
          <w:tcPr>
            <w:tcW w:w="4390" w:type="dxa"/>
          </w:tcPr>
          <w:p w14:paraId="55B1221B"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1201 DRUŠTVO NAŠA DJECA</w:t>
            </w:r>
          </w:p>
        </w:tc>
        <w:tc>
          <w:tcPr>
            <w:tcW w:w="1701" w:type="dxa"/>
            <w:vAlign w:val="center"/>
          </w:tcPr>
          <w:p w14:paraId="07763CA7" w14:textId="4B3398AA"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w:t>
            </w:r>
          </w:p>
        </w:tc>
        <w:tc>
          <w:tcPr>
            <w:tcW w:w="1559" w:type="dxa"/>
            <w:vAlign w:val="center"/>
          </w:tcPr>
          <w:p w14:paraId="5E019A26" w14:textId="511697FE"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25" w:type="dxa"/>
            <w:vAlign w:val="center"/>
          </w:tcPr>
          <w:p w14:paraId="7E838894" w14:textId="76FC204E"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w:t>
            </w:r>
          </w:p>
        </w:tc>
      </w:tr>
      <w:tr w:rsidR="00B17490" w:rsidRPr="0015734C" w14:paraId="514EF3E9" w14:textId="77777777" w:rsidTr="007F06E2">
        <w:trPr>
          <w:trHeight w:val="255"/>
          <w:jc w:val="center"/>
        </w:trPr>
        <w:tc>
          <w:tcPr>
            <w:tcW w:w="4390" w:type="dxa"/>
          </w:tcPr>
          <w:p w14:paraId="1A186877"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1205 VJERSKE ZAJEDNICE</w:t>
            </w:r>
          </w:p>
        </w:tc>
        <w:tc>
          <w:tcPr>
            <w:tcW w:w="1701" w:type="dxa"/>
            <w:vAlign w:val="center"/>
          </w:tcPr>
          <w:p w14:paraId="356C556D" w14:textId="76C34027"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36</w:t>
            </w:r>
            <w:r w:rsidR="00425C87" w:rsidRPr="0015734C">
              <w:rPr>
                <w:rFonts w:eastAsia="Calibri" w:cs="Calibri"/>
                <w:kern w:val="0"/>
                <w:lang w:val="hr" w:eastAsia="hr-HR"/>
                <w14:ligatures w14:val="none"/>
              </w:rPr>
              <w:t>.700,00</w:t>
            </w:r>
          </w:p>
        </w:tc>
        <w:tc>
          <w:tcPr>
            <w:tcW w:w="1559" w:type="dxa"/>
            <w:vAlign w:val="center"/>
          </w:tcPr>
          <w:p w14:paraId="18161948" w14:textId="3E093FC9"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-26.000,00</w:t>
            </w:r>
          </w:p>
        </w:tc>
        <w:tc>
          <w:tcPr>
            <w:tcW w:w="1525" w:type="dxa"/>
            <w:vAlign w:val="center"/>
          </w:tcPr>
          <w:p w14:paraId="22D49B1A" w14:textId="6E927DC1"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10.700,00</w:t>
            </w:r>
          </w:p>
        </w:tc>
      </w:tr>
      <w:tr w:rsidR="00B17490" w:rsidRPr="0015734C" w14:paraId="640BCB85" w14:textId="77777777" w:rsidTr="007F06E2">
        <w:trPr>
          <w:trHeight w:val="255"/>
          <w:jc w:val="center"/>
        </w:trPr>
        <w:tc>
          <w:tcPr>
            <w:tcW w:w="4390" w:type="dxa"/>
          </w:tcPr>
          <w:p w14:paraId="5CF005B6"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1206 DONACIJE UDRUGAMA GRAĐANA</w:t>
            </w:r>
          </w:p>
        </w:tc>
        <w:tc>
          <w:tcPr>
            <w:tcW w:w="1701" w:type="dxa"/>
            <w:vAlign w:val="center"/>
          </w:tcPr>
          <w:p w14:paraId="7F180FAC" w14:textId="4719A8D6"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75.500,00</w:t>
            </w:r>
          </w:p>
        </w:tc>
        <w:tc>
          <w:tcPr>
            <w:tcW w:w="1559" w:type="dxa"/>
            <w:vAlign w:val="center"/>
          </w:tcPr>
          <w:p w14:paraId="591E43A7" w14:textId="73DD3335"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-3.100,0</w:t>
            </w:r>
            <w:r w:rsidR="00425C87" w:rsidRPr="0015734C">
              <w:rPr>
                <w:rFonts w:eastAsia="Calibri" w:cs="Calibri"/>
                <w:kern w:val="0"/>
                <w:lang w:val="hr" w:eastAsia="hr-HR"/>
                <w14:ligatures w14:val="none"/>
              </w:rPr>
              <w:t>0</w:t>
            </w:r>
          </w:p>
        </w:tc>
        <w:tc>
          <w:tcPr>
            <w:tcW w:w="1525" w:type="dxa"/>
            <w:vAlign w:val="center"/>
          </w:tcPr>
          <w:p w14:paraId="79163568" w14:textId="39CEC897"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72.400,00</w:t>
            </w:r>
          </w:p>
        </w:tc>
      </w:tr>
      <w:tr w:rsidR="00B17490" w:rsidRPr="0015734C" w14:paraId="119EBE5B" w14:textId="77777777" w:rsidTr="007F06E2">
        <w:trPr>
          <w:trHeight w:val="255"/>
          <w:jc w:val="center"/>
        </w:trPr>
        <w:tc>
          <w:tcPr>
            <w:tcW w:w="4390" w:type="dxa"/>
          </w:tcPr>
          <w:p w14:paraId="338B8728"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1214 NAJAM MOBILNOG KLIZALIŠTA</w:t>
            </w:r>
          </w:p>
        </w:tc>
        <w:tc>
          <w:tcPr>
            <w:tcW w:w="1701" w:type="dxa"/>
            <w:vAlign w:val="center"/>
          </w:tcPr>
          <w:p w14:paraId="0ACCDB35" w14:textId="06C0A895"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37.400,00</w:t>
            </w:r>
          </w:p>
        </w:tc>
        <w:tc>
          <w:tcPr>
            <w:tcW w:w="1559" w:type="dxa"/>
            <w:vAlign w:val="center"/>
          </w:tcPr>
          <w:p w14:paraId="70023347" w14:textId="1D053D35"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25" w:type="dxa"/>
            <w:vAlign w:val="center"/>
          </w:tcPr>
          <w:p w14:paraId="1F761F62" w14:textId="1D8A5838"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37.400,00</w:t>
            </w:r>
          </w:p>
        </w:tc>
      </w:tr>
      <w:tr w:rsidR="00B17490" w:rsidRPr="0015734C" w14:paraId="46371335" w14:textId="77777777" w:rsidTr="007F06E2">
        <w:trPr>
          <w:trHeight w:val="255"/>
          <w:jc w:val="center"/>
        </w:trPr>
        <w:tc>
          <w:tcPr>
            <w:tcW w:w="4390" w:type="dxa"/>
          </w:tcPr>
          <w:p w14:paraId="11F9750A"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1215 PREKOGRANIČNA SURADNJA – POTPORA PROJEKTIMA</w:t>
            </w:r>
          </w:p>
        </w:tc>
        <w:tc>
          <w:tcPr>
            <w:tcW w:w="1701" w:type="dxa"/>
            <w:vAlign w:val="center"/>
          </w:tcPr>
          <w:p w14:paraId="2A0BBB27" w14:textId="08B2A17A"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4.000,00</w:t>
            </w:r>
          </w:p>
        </w:tc>
        <w:tc>
          <w:tcPr>
            <w:tcW w:w="1559" w:type="dxa"/>
            <w:vAlign w:val="center"/>
          </w:tcPr>
          <w:p w14:paraId="1F179BB0" w14:textId="44E0A4C7"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25" w:type="dxa"/>
            <w:vAlign w:val="center"/>
          </w:tcPr>
          <w:p w14:paraId="67BC8494" w14:textId="6EFF6A70"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4.000,00</w:t>
            </w:r>
          </w:p>
        </w:tc>
      </w:tr>
      <w:tr w:rsidR="00B17490" w:rsidRPr="0015734C" w14:paraId="3339EAE7" w14:textId="77777777" w:rsidTr="007F06E2">
        <w:trPr>
          <w:trHeight w:val="255"/>
          <w:jc w:val="center"/>
        </w:trPr>
        <w:tc>
          <w:tcPr>
            <w:tcW w:w="4390" w:type="dxa"/>
            <w:vAlign w:val="center"/>
          </w:tcPr>
          <w:p w14:paraId="49E8B23E" w14:textId="77777777" w:rsidR="00425C87" w:rsidRPr="0015734C" w:rsidRDefault="00425C87"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Glava 00402 JAVNE USTANOVE U KULTURI</w:t>
            </w:r>
          </w:p>
        </w:tc>
        <w:tc>
          <w:tcPr>
            <w:tcW w:w="1701" w:type="dxa"/>
            <w:vAlign w:val="center"/>
          </w:tcPr>
          <w:p w14:paraId="7F0AD421" w14:textId="35E19D27" w:rsidR="00425C87" w:rsidRPr="0015734C" w:rsidRDefault="00BC437D"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w:t>
            </w:r>
            <w:r w:rsidR="00425C87" w:rsidRPr="0015734C">
              <w:rPr>
                <w:rFonts w:eastAsia="Calibri" w:cs="Calibri"/>
                <w:b/>
                <w:kern w:val="0"/>
                <w:lang w:val="hr" w:eastAsia="hr-HR"/>
                <w14:ligatures w14:val="none"/>
              </w:rPr>
              <w:t>.</w:t>
            </w:r>
            <w:r w:rsidRPr="0015734C">
              <w:rPr>
                <w:rFonts w:eastAsia="Calibri" w:cs="Calibri"/>
                <w:b/>
                <w:kern w:val="0"/>
                <w:lang w:val="hr" w:eastAsia="hr-HR"/>
                <w14:ligatures w14:val="none"/>
              </w:rPr>
              <w:t>025</w:t>
            </w:r>
            <w:r w:rsidR="00425C87" w:rsidRPr="0015734C">
              <w:rPr>
                <w:rFonts w:eastAsia="Calibri" w:cs="Calibri"/>
                <w:b/>
                <w:kern w:val="0"/>
                <w:lang w:val="hr" w:eastAsia="hr-HR"/>
                <w14:ligatures w14:val="none"/>
              </w:rPr>
              <w:t>.</w:t>
            </w:r>
            <w:r w:rsidRPr="0015734C">
              <w:rPr>
                <w:rFonts w:eastAsia="Calibri" w:cs="Calibri"/>
                <w:b/>
                <w:kern w:val="0"/>
                <w:lang w:val="hr" w:eastAsia="hr-HR"/>
                <w14:ligatures w14:val="none"/>
              </w:rPr>
              <w:t>185</w:t>
            </w:r>
            <w:r w:rsidR="00425C87" w:rsidRPr="0015734C">
              <w:rPr>
                <w:rFonts w:eastAsia="Calibri" w:cs="Calibri"/>
                <w:b/>
                <w:kern w:val="0"/>
                <w:lang w:val="hr" w:eastAsia="hr-HR"/>
                <w14:ligatures w14:val="none"/>
              </w:rPr>
              <w:t>,00</w:t>
            </w:r>
          </w:p>
        </w:tc>
        <w:tc>
          <w:tcPr>
            <w:tcW w:w="1559" w:type="dxa"/>
            <w:vAlign w:val="center"/>
          </w:tcPr>
          <w:p w14:paraId="5D78ED7F" w14:textId="2EE02F1D" w:rsidR="00425C87" w:rsidRPr="0015734C" w:rsidRDefault="00BC437D"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53.483,00</w:t>
            </w:r>
          </w:p>
        </w:tc>
        <w:tc>
          <w:tcPr>
            <w:tcW w:w="1525" w:type="dxa"/>
            <w:vAlign w:val="center"/>
          </w:tcPr>
          <w:p w14:paraId="033C168E" w14:textId="6E639533" w:rsidR="00425C87" w:rsidRPr="0015734C" w:rsidRDefault="00BC437D"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2.078.668,00</w:t>
            </w:r>
          </w:p>
        </w:tc>
      </w:tr>
      <w:tr w:rsidR="00B17490" w:rsidRPr="0015734C" w14:paraId="36D411C0" w14:textId="77777777" w:rsidTr="007F06E2">
        <w:trPr>
          <w:trHeight w:val="255"/>
          <w:jc w:val="center"/>
        </w:trPr>
        <w:tc>
          <w:tcPr>
            <w:tcW w:w="4390" w:type="dxa"/>
            <w:vAlign w:val="center"/>
          </w:tcPr>
          <w:p w14:paraId="4FF564EE"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KORISNIK K002 GRADSKI MUZEJ POŽEGA</w:t>
            </w:r>
          </w:p>
        </w:tc>
        <w:tc>
          <w:tcPr>
            <w:tcW w:w="1701" w:type="dxa"/>
            <w:vAlign w:val="center"/>
          </w:tcPr>
          <w:p w14:paraId="142DD41B" w14:textId="43014942"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742.800</w:t>
            </w:r>
            <w:r w:rsidR="00425C87" w:rsidRPr="0015734C">
              <w:rPr>
                <w:rFonts w:eastAsia="Calibri" w:cs="Calibri"/>
                <w:kern w:val="0"/>
                <w:lang w:val="hr" w:eastAsia="hr-HR"/>
                <w14:ligatures w14:val="none"/>
              </w:rPr>
              <w:t>,00</w:t>
            </w:r>
          </w:p>
        </w:tc>
        <w:tc>
          <w:tcPr>
            <w:tcW w:w="1559" w:type="dxa"/>
            <w:vAlign w:val="center"/>
          </w:tcPr>
          <w:p w14:paraId="3D2EDAE3" w14:textId="6E0D724D"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20.371,00</w:t>
            </w:r>
          </w:p>
        </w:tc>
        <w:tc>
          <w:tcPr>
            <w:tcW w:w="1525" w:type="dxa"/>
            <w:vAlign w:val="center"/>
          </w:tcPr>
          <w:p w14:paraId="49901074" w14:textId="0A6CA657"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763.171,00</w:t>
            </w:r>
          </w:p>
        </w:tc>
      </w:tr>
      <w:tr w:rsidR="00B17490" w:rsidRPr="0015734C" w14:paraId="00910C21" w14:textId="77777777" w:rsidTr="007F06E2">
        <w:trPr>
          <w:trHeight w:val="255"/>
          <w:jc w:val="center"/>
        </w:trPr>
        <w:tc>
          <w:tcPr>
            <w:tcW w:w="4390" w:type="dxa"/>
            <w:vAlign w:val="center"/>
          </w:tcPr>
          <w:p w14:paraId="00B9C3E7"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2000 REDOVNA DJELATNOST USTANOVA U KULTURI</w:t>
            </w:r>
          </w:p>
        </w:tc>
        <w:tc>
          <w:tcPr>
            <w:tcW w:w="1701" w:type="dxa"/>
            <w:vAlign w:val="center"/>
          </w:tcPr>
          <w:p w14:paraId="719D1D87" w14:textId="4FAC2324"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w:t>
            </w:r>
            <w:r w:rsidR="00BC437D" w:rsidRPr="0015734C">
              <w:rPr>
                <w:rFonts w:eastAsia="Calibri" w:cs="Calibri"/>
                <w:kern w:val="0"/>
                <w:lang w:val="hr" w:eastAsia="hr-HR"/>
                <w14:ligatures w14:val="none"/>
              </w:rPr>
              <w:t>70</w:t>
            </w:r>
            <w:r w:rsidRPr="0015734C">
              <w:rPr>
                <w:rFonts w:eastAsia="Calibri" w:cs="Calibri"/>
                <w:kern w:val="0"/>
                <w:lang w:val="hr" w:eastAsia="hr-HR"/>
                <w14:ligatures w14:val="none"/>
              </w:rPr>
              <w:t>.100,00</w:t>
            </w:r>
          </w:p>
        </w:tc>
        <w:tc>
          <w:tcPr>
            <w:tcW w:w="1559" w:type="dxa"/>
            <w:vAlign w:val="center"/>
          </w:tcPr>
          <w:p w14:paraId="3382AF1E" w14:textId="661EFA90"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22.050,00</w:t>
            </w:r>
          </w:p>
        </w:tc>
        <w:tc>
          <w:tcPr>
            <w:tcW w:w="1525" w:type="dxa"/>
            <w:vAlign w:val="center"/>
          </w:tcPr>
          <w:p w14:paraId="3784E6A5" w14:textId="26EE8B37" w:rsidR="00425C87" w:rsidRPr="0015734C" w:rsidRDefault="00971ED2"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692.150</w:t>
            </w:r>
            <w:r w:rsidR="00BC437D" w:rsidRPr="0015734C">
              <w:rPr>
                <w:rFonts w:eastAsia="Calibri" w:cs="Calibri"/>
                <w:kern w:val="0"/>
                <w:lang w:val="hr" w:eastAsia="hr-HR"/>
                <w14:ligatures w14:val="none"/>
              </w:rPr>
              <w:t>,00</w:t>
            </w:r>
          </w:p>
        </w:tc>
      </w:tr>
      <w:tr w:rsidR="00B17490" w:rsidRPr="0015734C" w14:paraId="631ADC78" w14:textId="77777777" w:rsidTr="007F06E2">
        <w:trPr>
          <w:trHeight w:val="255"/>
          <w:jc w:val="center"/>
        </w:trPr>
        <w:tc>
          <w:tcPr>
            <w:tcW w:w="4390" w:type="dxa"/>
            <w:vAlign w:val="center"/>
          </w:tcPr>
          <w:p w14:paraId="578B0CB4"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3001 MUZEJSKA DJELATNOST</w:t>
            </w:r>
          </w:p>
        </w:tc>
        <w:tc>
          <w:tcPr>
            <w:tcW w:w="1701" w:type="dxa"/>
            <w:vAlign w:val="center"/>
          </w:tcPr>
          <w:p w14:paraId="0C733082" w14:textId="2B4D8894"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w:t>
            </w:r>
            <w:r w:rsidR="00BC437D" w:rsidRPr="0015734C">
              <w:rPr>
                <w:rFonts w:eastAsia="Calibri" w:cs="Calibri"/>
                <w:kern w:val="0"/>
                <w:lang w:val="hr" w:eastAsia="hr-HR"/>
                <w14:ligatures w14:val="none"/>
              </w:rPr>
              <w:t>2</w:t>
            </w:r>
            <w:r w:rsidRPr="0015734C">
              <w:rPr>
                <w:rFonts w:eastAsia="Calibri" w:cs="Calibri"/>
                <w:kern w:val="0"/>
                <w:lang w:val="hr" w:eastAsia="hr-HR"/>
                <w14:ligatures w14:val="none"/>
              </w:rPr>
              <w:t>.</w:t>
            </w:r>
            <w:r w:rsidR="00BC437D" w:rsidRPr="0015734C">
              <w:rPr>
                <w:rFonts w:eastAsia="Calibri" w:cs="Calibri"/>
                <w:kern w:val="0"/>
                <w:lang w:val="hr" w:eastAsia="hr-HR"/>
                <w14:ligatures w14:val="none"/>
              </w:rPr>
              <w:t>7</w:t>
            </w:r>
            <w:r w:rsidRPr="0015734C">
              <w:rPr>
                <w:rFonts w:eastAsia="Calibri" w:cs="Calibri"/>
                <w:kern w:val="0"/>
                <w:lang w:val="hr" w:eastAsia="hr-HR"/>
                <w14:ligatures w14:val="none"/>
              </w:rPr>
              <w:t>00,00</w:t>
            </w:r>
          </w:p>
        </w:tc>
        <w:tc>
          <w:tcPr>
            <w:tcW w:w="1559" w:type="dxa"/>
            <w:vAlign w:val="center"/>
          </w:tcPr>
          <w:p w14:paraId="3A18A55F" w14:textId="0F8EC979"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-1.679,00</w:t>
            </w:r>
          </w:p>
        </w:tc>
        <w:tc>
          <w:tcPr>
            <w:tcW w:w="1525" w:type="dxa"/>
            <w:vAlign w:val="center"/>
          </w:tcPr>
          <w:p w14:paraId="5E8D058D" w14:textId="629F1053"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71.021,00</w:t>
            </w:r>
          </w:p>
        </w:tc>
      </w:tr>
      <w:tr w:rsidR="00B17490" w:rsidRPr="0015734C" w14:paraId="7D61DC79" w14:textId="77777777" w:rsidTr="007F06E2">
        <w:trPr>
          <w:trHeight w:val="255"/>
          <w:jc w:val="center"/>
        </w:trPr>
        <w:tc>
          <w:tcPr>
            <w:tcW w:w="4390" w:type="dxa"/>
            <w:vAlign w:val="center"/>
          </w:tcPr>
          <w:p w14:paraId="1888D72A"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KORISNIK K003 GRADSKA KNJIŽNICA POŽEGA</w:t>
            </w:r>
          </w:p>
        </w:tc>
        <w:tc>
          <w:tcPr>
            <w:tcW w:w="1701" w:type="dxa"/>
            <w:vAlign w:val="center"/>
          </w:tcPr>
          <w:p w14:paraId="54B32B7E" w14:textId="0D377B20"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w:t>
            </w:r>
            <w:r w:rsidR="00BC437D" w:rsidRPr="0015734C">
              <w:rPr>
                <w:rFonts w:eastAsia="Calibri" w:cs="Calibri"/>
                <w:kern w:val="0"/>
                <w:lang w:val="hr" w:eastAsia="hr-HR"/>
                <w14:ligatures w14:val="none"/>
              </w:rPr>
              <w:t>71</w:t>
            </w:r>
            <w:r w:rsidRPr="0015734C">
              <w:rPr>
                <w:rFonts w:eastAsia="Calibri" w:cs="Calibri"/>
                <w:kern w:val="0"/>
                <w:lang w:val="hr" w:eastAsia="hr-HR"/>
                <w14:ligatures w14:val="none"/>
              </w:rPr>
              <w:t>.</w:t>
            </w:r>
            <w:r w:rsidR="00BC437D" w:rsidRPr="0015734C">
              <w:rPr>
                <w:rFonts w:eastAsia="Calibri" w:cs="Calibri"/>
                <w:kern w:val="0"/>
                <w:lang w:val="hr" w:eastAsia="hr-HR"/>
                <w14:ligatures w14:val="none"/>
              </w:rPr>
              <w:t>5</w:t>
            </w:r>
            <w:r w:rsidRPr="0015734C">
              <w:rPr>
                <w:rFonts w:eastAsia="Calibri" w:cs="Calibri"/>
                <w:kern w:val="0"/>
                <w:lang w:val="hr" w:eastAsia="hr-HR"/>
                <w14:ligatures w14:val="none"/>
              </w:rPr>
              <w:t>35,00</w:t>
            </w:r>
          </w:p>
        </w:tc>
        <w:tc>
          <w:tcPr>
            <w:tcW w:w="1559" w:type="dxa"/>
            <w:vAlign w:val="center"/>
          </w:tcPr>
          <w:p w14:paraId="78985451" w14:textId="6146AB1F"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17.581,00</w:t>
            </w:r>
          </w:p>
        </w:tc>
        <w:tc>
          <w:tcPr>
            <w:tcW w:w="1525" w:type="dxa"/>
            <w:vAlign w:val="center"/>
          </w:tcPr>
          <w:p w14:paraId="06E79593" w14:textId="2EA03A95"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789.116,00</w:t>
            </w:r>
          </w:p>
        </w:tc>
      </w:tr>
      <w:tr w:rsidR="00B17490" w:rsidRPr="0015734C" w14:paraId="2C2C37B5" w14:textId="77777777" w:rsidTr="007F06E2">
        <w:trPr>
          <w:trHeight w:val="255"/>
          <w:jc w:val="center"/>
        </w:trPr>
        <w:tc>
          <w:tcPr>
            <w:tcW w:w="4390" w:type="dxa"/>
            <w:vAlign w:val="center"/>
          </w:tcPr>
          <w:p w14:paraId="2E541760"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2000 REDOVNA DJELATNOST USTANOVA U KULTURI</w:t>
            </w:r>
          </w:p>
        </w:tc>
        <w:tc>
          <w:tcPr>
            <w:tcW w:w="1701" w:type="dxa"/>
            <w:vAlign w:val="center"/>
          </w:tcPr>
          <w:p w14:paraId="6B119CCF" w14:textId="0762CD12"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658.350,00</w:t>
            </w:r>
          </w:p>
        </w:tc>
        <w:tc>
          <w:tcPr>
            <w:tcW w:w="1559" w:type="dxa"/>
            <w:vAlign w:val="center"/>
          </w:tcPr>
          <w:p w14:paraId="1DB9905C" w14:textId="6936743C"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23.631,00</w:t>
            </w:r>
          </w:p>
        </w:tc>
        <w:tc>
          <w:tcPr>
            <w:tcW w:w="1525" w:type="dxa"/>
            <w:vAlign w:val="center"/>
          </w:tcPr>
          <w:p w14:paraId="72E3E745" w14:textId="69CF58F8"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681.981,00</w:t>
            </w:r>
          </w:p>
        </w:tc>
      </w:tr>
      <w:tr w:rsidR="00B17490" w:rsidRPr="0015734C" w14:paraId="7FD4CFCF" w14:textId="77777777" w:rsidTr="007F06E2">
        <w:trPr>
          <w:trHeight w:val="255"/>
          <w:jc w:val="center"/>
        </w:trPr>
        <w:tc>
          <w:tcPr>
            <w:tcW w:w="4390" w:type="dxa"/>
            <w:vAlign w:val="center"/>
          </w:tcPr>
          <w:p w14:paraId="3761D520"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3002 KNJIŽNIČNA DJELATNOST</w:t>
            </w:r>
          </w:p>
        </w:tc>
        <w:tc>
          <w:tcPr>
            <w:tcW w:w="1701" w:type="dxa"/>
            <w:vAlign w:val="center"/>
          </w:tcPr>
          <w:p w14:paraId="3F39F335" w14:textId="7D0D1F78"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113.185,00</w:t>
            </w:r>
          </w:p>
        </w:tc>
        <w:tc>
          <w:tcPr>
            <w:tcW w:w="1559" w:type="dxa"/>
            <w:vAlign w:val="center"/>
          </w:tcPr>
          <w:p w14:paraId="2D341624" w14:textId="3D2EEF81"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-6.050,00</w:t>
            </w:r>
          </w:p>
        </w:tc>
        <w:tc>
          <w:tcPr>
            <w:tcW w:w="1525" w:type="dxa"/>
            <w:vAlign w:val="center"/>
          </w:tcPr>
          <w:p w14:paraId="42422D68" w14:textId="4B548142"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107.135,00</w:t>
            </w:r>
          </w:p>
        </w:tc>
      </w:tr>
      <w:tr w:rsidR="00B17490" w:rsidRPr="0015734C" w14:paraId="60B7EB5E" w14:textId="77777777" w:rsidTr="007F06E2">
        <w:trPr>
          <w:trHeight w:val="255"/>
          <w:jc w:val="center"/>
        </w:trPr>
        <w:tc>
          <w:tcPr>
            <w:tcW w:w="4390" w:type="dxa"/>
            <w:vAlign w:val="center"/>
          </w:tcPr>
          <w:p w14:paraId="22354105"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KORISNIK K001 GRADSKO KAZALIŠTE POŽEGA</w:t>
            </w:r>
          </w:p>
        </w:tc>
        <w:tc>
          <w:tcPr>
            <w:tcW w:w="1701" w:type="dxa"/>
            <w:vAlign w:val="center"/>
          </w:tcPr>
          <w:p w14:paraId="700C2A5D" w14:textId="675AF613"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w:t>
            </w:r>
            <w:r w:rsidR="00BC437D" w:rsidRPr="0015734C">
              <w:rPr>
                <w:rFonts w:eastAsia="Calibri" w:cs="Calibri"/>
                <w:kern w:val="0"/>
                <w:lang w:val="hr" w:eastAsia="hr-HR"/>
                <w14:ligatures w14:val="none"/>
              </w:rPr>
              <w:t>10</w:t>
            </w:r>
            <w:r w:rsidRPr="0015734C">
              <w:rPr>
                <w:rFonts w:eastAsia="Calibri" w:cs="Calibri"/>
                <w:kern w:val="0"/>
                <w:lang w:val="hr" w:eastAsia="hr-HR"/>
                <w14:ligatures w14:val="none"/>
              </w:rPr>
              <w:t>.</w:t>
            </w:r>
            <w:r w:rsidR="00BC437D" w:rsidRPr="0015734C">
              <w:rPr>
                <w:rFonts w:eastAsia="Calibri" w:cs="Calibri"/>
                <w:kern w:val="0"/>
                <w:lang w:val="hr" w:eastAsia="hr-HR"/>
                <w14:ligatures w14:val="none"/>
              </w:rPr>
              <w:t>8</w:t>
            </w:r>
            <w:r w:rsidRPr="0015734C">
              <w:rPr>
                <w:rFonts w:eastAsia="Calibri" w:cs="Calibri"/>
                <w:kern w:val="0"/>
                <w:lang w:val="hr" w:eastAsia="hr-HR"/>
                <w14:ligatures w14:val="none"/>
              </w:rPr>
              <w:t>50,00</w:t>
            </w:r>
          </w:p>
        </w:tc>
        <w:tc>
          <w:tcPr>
            <w:tcW w:w="1559" w:type="dxa"/>
            <w:vAlign w:val="center"/>
          </w:tcPr>
          <w:p w14:paraId="1DC231EA" w14:textId="766E2022"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15.531,00</w:t>
            </w:r>
          </w:p>
        </w:tc>
        <w:tc>
          <w:tcPr>
            <w:tcW w:w="1525" w:type="dxa"/>
            <w:vAlign w:val="center"/>
          </w:tcPr>
          <w:p w14:paraId="3E01A8DD" w14:textId="7941B358"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526.381,00</w:t>
            </w:r>
          </w:p>
        </w:tc>
      </w:tr>
      <w:tr w:rsidR="00B17490" w:rsidRPr="0015734C" w14:paraId="66E52D8C" w14:textId="77777777" w:rsidTr="007F06E2">
        <w:trPr>
          <w:trHeight w:val="255"/>
          <w:jc w:val="center"/>
        </w:trPr>
        <w:tc>
          <w:tcPr>
            <w:tcW w:w="4390" w:type="dxa"/>
            <w:vAlign w:val="center"/>
          </w:tcPr>
          <w:p w14:paraId="0ACD6120"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2000 REDOVNA DJELATNOST USTANOVA U KULTURI</w:t>
            </w:r>
          </w:p>
        </w:tc>
        <w:tc>
          <w:tcPr>
            <w:tcW w:w="1701" w:type="dxa"/>
            <w:vAlign w:val="center"/>
          </w:tcPr>
          <w:p w14:paraId="0413B24A" w14:textId="30BB7AA2"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w:t>
            </w:r>
            <w:r w:rsidR="00BC437D" w:rsidRPr="0015734C">
              <w:rPr>
                <w:rFonts w:eastAsia="Calibri" w:cs="Calibri"/>
                <w:kern w:val="0"/>
                <w:lang w:val="hr" w:eastAsia="hr-HR"/>
                <w14:ligatures w14:val="none"/>
              </w:rPr>
              <w:t>46</w:t>
            </w:r>
            <w:r w:rsidRPr="0015734C">
              <w:rPr>
                <w:rFonts w:eastAsia="Calibri" w:cs="Calibri"/>
                <w:kern w:val="0"/>
                <w:lang w:val="hr" w:eastAsia="hr-HR"/>
                <w14:ligatures w14:val="none"/>
              </w:rPr>
              <w:t>.</w:t>
            </w:r>
            <w:r w:rsidR="00BC437D" w:rsidRPr="0015734C">
              <w:rPr>
                <w:rFonts w:eastAsia="Calibri" w:cs="Calibri"/>
                <w:kern w:val="0"/>
                <w:lang w:val="hr" w:eastAsia="hr-HR"/>
                <w14:ligatures w14:val="none"/>
              </w:rPr>
              <w:t>9</w:t>
            </w:r>
            <w:r w:rsidRPr="0015734C">
              <w:rPr>
                <w:rFonts w:eastAsia="Calibri" w:cs="Calibri"/>
                <w:kern w:val="0"/>
                <w:lang w:val="hr" w:eastAsia="hr-HR"/>
                <w14:ligatures w14:val="none"/>
              </w:rPr>
              <w:t>50,00</w:t>
            </w:r>
          </w:p>
        </w:tc>
        <w:tc>
          <w:tcPr>
            <w:tcW w:w="1559" w:type="dxa"/>
            <w:vAlign w:val="center"/>
          </w:tcPr>
          <w:p w14:paraId="02AB7410" w14:textId="1F4BB1A3"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12.295,00</w:t>
            </w:r>
          </w:p>
        </w:tc>
        <w:tc>
          <w:tcPr>
            <w:tcW w:w="1525" w:type="dxa"/>
            <w:vAlign w:val="center"/>
          </w:tcPr>
          <w:p w14:paraId="06903F9D" w14:textId="371DC25E" w:rsidR="00425C87" w:rsidRPr="0015734C" w:rsidRDefault="00BC437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359.245,00</w:t>
            </w:r>
          </w:p>
        </w:tc>
      </w:tr>
      <w:tr w:rsidR="00B17490" w:rsidRPr="0015734C" w14:paraId="5B3532A8" w14:textId="77777777" w:rsidTr="007F06E2">
        <w:trPr>
          <w:trHeight w:val="255"/>
          <w:jc w:val="center"/>
        </w:trPr>
        <w:tc>
          <w:tcPr>
            <w:tcW w:w="4390" w:type="dxa"/>
            <w:vAlign w:val="center"/>
          </w:tcPr>
          <w:p w14:paraId="01113795"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3000 KAZALIŠNA DJELATNOST</w:t>
            </w:r>
          </w:p>
        </w:tc>
        <w:tc>
          <w:tcPr>
            <w:tcW w:w="1701" w:type="dxa"/>
            <w:vAlign w:val="center"/>
          </w:tcPr>
          <w:p w14:paraId="0C8E109F" w14:textId="1CC8F504"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163.900,00</w:t>
            </w:r>
          </w:p>
        </w:tc>
        <w:tc>
          <w:tcPr>
            <w:tcW w:w="1559" w:type="dxa"/>
            <w:vAlign w:val="center"/>
          </w:tcPr>
          <w:p w14:paraId="41204DCC" w14:textId="078577AB"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3.236,00</w:t>
            </w:r>
          </w:p>
        </w:tc>
        <w:tc>
          <w:tcPr>
            <w:tcW w:w="1525" w:type="dxa"/>
            <w:vAlign w:val="center"/>
          </w:tcPr>
          <w:p w14:paraId="0F556CA2" w14:textId="3FC3C2D9"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167.136,00</w:t>
            </w:r>
          </w:p>
        </w:tc>
      </w:tr>
      <w:tr w:rsidR="00B17490" w:rsidRPr="0015734C" w14:paraId="470A225B" w14:textId="77777777" w:rsidTr="007F06E2">
        <w:trPr>
          <w:trHeight w:val="255"/>
          <w:jc w:val="center"/>
        </w:trPr>
        <w:tc>
          <w:tcPr>
            <w:tcW w:w="4390" w:type="dxa"/>
            <w:vAlign w:val="center"/>
          </w:tcPr>
          <w:p w14:paraId="22E52C87" w14:textId="77777777" w:rsidR="00425C87" w:rsidRPr="0015734C" w:rsidRDefault="00425C87"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Glava 00403 JAVNE USTANOVE PREDŠKOLSKOG ODGOJA</w:t>
            </w:r>
          </w:p>
        </w:tc>
        <w:tc>
          <w:tcPr>
            <w:tcW w:w="1701" w:type="dxa"/>
            <w:vAlign w:val="center"/>
          </w:tcPr>
          <w:p w14:paraId="4CE9F42F" w14:textId="32F39C30" w:rsidR="00425C87" w:rsidRPr="0015734C" w:rsidRDefault="00971ED2" w:rsidP="00525BC8">
            <w:pPr>
              <w:spacing w:after="0" w:line="240" w:lineRule="auto"/>
              <w:jc w:val="right"/>
              <w:rPr>
                <w:rFonts w:eastAsia="Calibri" w:cs="Calibri"/>
                <w:b/>
                <w:kern w:val="0"/>
                <w:lang w:val="hr" w:eastAsia="hr-HR"/>
                <w14:ligatures w14:val="none"/>
              </w:rPr>
            </w:pPr>
            <w:r w:rsidRPr="0015734C">
              <w:rPr>
                <w:rFonts w:eastAsia="Calibri" w:cs="Calibri"/>
                <w:kern w:val="0"/>
                <w:lang w:val="hr" w:eastAsia="hr-HR"/>
                <w14:ligatures w14:val="none"/>
              </w:rPr>
              <w:t>3.000.910,00</w:t>
            </w:r>
          </w:p>
        </w:tc>
        <w:tc>
          <w:tcPr>
            <w:tcW w:w="1559" w:type="dxa"/>
            <w:vAlign w:val="center"/>
          </w:tcPr>
          <w:p w14:paraId="4649914E" w14:textId="70A64964" w:rsidR="00425C87" w:rsidRPr="0015734C" w:rsidRDefault="0046598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-74.980,00</w:t>
            </w:r>
          </w:p>
        </w:tc>
        <w:tc>
          <w:tcPr>
            <w:tcW w:w="1525" w:type="dxa"/>
            <w:vAlign w:val="center"/>
          </w:tcPr>
          <w:p w14:paraId="0F583C33" w14:textId="3E61DB2B" w:rsidR="00425C87" w:rsidRPr="0015734C" w:rsidRDefault="00971ED2" w:rsidP="00525BC8">
            <w:pPr>
              <w:spacing w:after="0" w:line="240" w:lineRule="auto"/>
              <w:jc w:val="right"/>
              <w:rPr>
                <w:rFonts w:eastAsia="Calibri" w:cs="Calibri"/>
                <w:b/>
                <w:bCs/>
                <w:kern w:val="0"/>
                <w:lang w:val="hr" w:eastAsia="hr-HR"/>
                <w14:ligatures w14:val="none"/>
              </w:rPr>
            </w:pPr>
            <w:r w:rsidRPr="0015734C">
              <w:rPr>
                <w:rFonts w:eastAsia="Calibri" w:cs="Calibri"/>
                <w:b/>
                <w:bCs/>
                <w:kern w:val="0"/>
                <w:lang w:val="hr" w:eastAsia="hr-HR"/>
                <w14:ligatures w14:val="none"/>
              </w:rPr>
              <w:t>2.925.930,00</w:t>
            </w:r>
          </w:p>
        </w:tc>
      </w:tr>
      <w:tr w:rsidR="00B17490" w:rsidRPr="0015734C" w14:paraId="035ABB63" w14:textId="77777777" w:rsidTr="007F06E2">
        <w:trPr>
          <w:trHeight w:val="255"/>
          <w:jc w:val="center"/>
        </w:trPr>
        <w:tc>
          <w:tcPr>
            <w:tcW w:w="4390" w:type="dxa"/>
            <w:vAlign w:val="center"/>
          </w:tcPr>
          <w:p w14:paraId="6AD4CEE1" w14:textId="77777777" w:rsidR="00465989" w:rsidRPr="0015734C" w:rsidRDefault="0046598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KORISNIK K004 DJEČJI VRTIĆ POŽEGA</w:t>
            </w:r>
          </w:p>
        </w:tc>
        <w:tc>
          <w:tcPr>
            <w:tcW w:w="1701" w:type="dxa"/>
            <w:vAlign w:val="center"/>
          </w:tcPr>
          <w:p w14:paraId="01117512" w14:textId="2CC16FCD" w:rsidR="00465989" w:rsidRPr="0015734C" w:rsidRDefault="00971ED2" w:rsidP="00525BC8">
            <w:pPr>
              <w:spacing w:after="0" w:line="240" w:lineRule="auto"/>
              <w:jc w:val="right"/>
              <w:rPr>
                <w:rFonts w:eastAsia="Calibri" w:cs="Calibri"/>
                <w:bCs/>
                <w:kern w:val="0"/>
                <w:lang w:val="hr" w:eastAsia="hr-HR"/>
                <w14:ligatures w14:val="none"/>
              </w:rPr>
            </w:pPr>
            <w:r w:rsidRPr="0015734C">
              <w:rPr>
                <w:rFonts w:eastAsia="Calibri" w:cs="Calibri"/>
                <w:kern w:val="0"/>
                <w:lang w:val="hr" w:eastAsia="hr-HR"/>
                <w14:ligatures w14:val="none"/>
              </w:rPr>
              <w:t>3.000.910,00</w:t>
            </w:r>
          </w:p>
        </w:tc>
        <w:tc>
          <w:tcPr>
            <w:tcW w:w="1559" w:type="dxa"/>
            <w:vAlign w:val="center"/>
          </w:tcPr>
          <w:p w14:paraId="15C4D33D" w14:textId="3371B265" w:rsidR="00465989" w:rsidRPr="0015734C" w:rsidRDefault="00465989" w:rsidP="00525BC8">
            <w:pPr>
              <w:spacing w:after="0" w:line="240" w:lineRule="auto"/>
              <w:jc w:val="right"/>
              <w:rPr>
                <w:rFonts w:eastAsia="Calibri" w:cs="Calibri"/>
                <w:bCs/>
                <w:kern w:val="0"/>
                <w:lang w:val="hr" w:eastAsia="hr-HR"/>
                <w14:ligatures w14:val="none"/>
              </w:rPr>
            </w:pPr>
            <w:r w:rsidRPr="0015734C">
              <w:rPr>
                <w:rFonts w:eastAsia="Calibri" w:cs="Calibri"/>
                <w:bCs/>
                <w:kern w:val="0"/>
                <w:lang w:val="hr" w:eastAsia="hr-HR"/>
                <w14:ligatures w14:val="none"/>
              </w:rPr>
              <w:t>-74.980,00</w:t>
            </w:r>
          </w:p>
        </w:tc>
        <w:tc>
          <w:tcPr>
            <w:tcW w:w="1525" w:type="dxa"/>
            <w:vAlign w:val="center"/>
          </w:tcPr>
          <w:p w14:paraId="3AE87845" w14:textId="4ABFE935" w:rsidR="00465989" w:rsidRPr="0015734C" w:rsidRDefault="00971ED2" w:rsidP="00525BC8">
            <w:pPr>
              <w:spacing w:after="0" w:line="240" w:lineRule="auto"/>
              <w:jc w:val="right"/>
              <w:rPr>
                <w:rFonts w:eastAsia="Calibri" w:cs="Calibri"/>
                <w:bCs/>
                <w:kern w:val="0"/>
                <w:lang w:val="hr" w:eastAsia="hr-HR"/>
                <w14:ligatures w14:val="none"/>
              </w:rPr>
            </w:pPr>
            <w:r w:rsidRPr="0015734C">
              <w:rPr>
                <w:rFonts w:eastAsia="Calibri" w:cs="Calibri"/>
                <w:kern w:val="0"/>
                <w:lang w:val="hr" w:eastAsia="hr-HR"/>
                <w14:ligatures w14:val="none"/>
              </w:rPr>
              <w:t>2.925.930,00</w:t>
            </w:r>
          </w:p>
        </w:tc>
      </w:tr>
      <w:tr w:rsidR="00B17490" w:rsidRPr="0015734C" w14:paraId="10D892F0" w14:textId="77777777" w:rsidTr="007F06E2">
        <w:trPr>
          <w:trHeight w:val="255"/>
          <w:jc w:val="center"/>
        </w:trPr>
        <w:tc>
          <w:tcPr>
            <w:tcW w:w="4390" w:type="dxa"/>
            <w:vAlign w:val="center"/>
          </w:tcPr>
          <w:p w14:paraId="4AD36555"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5000 REDOVNA DJELATNOST PREDŠKOLSKOG ODGOJA</w:t>
            </w:r>
          </w:p>
        </w:tc>
        <w:tc>
          <w:tcPr>
            <w:tcW w:w="1701" w:type="dxa"/>
            <w:vAlign w:val="center"/>
          </w:tcPr>
          <w:p w14:paraId="2AE359B4" w14:textId="2FEDBDFA"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3.000.910,00</w:t>
            </w:r>
          </w:p>
        </w:tc>
        <w:tc>
          <w:tcPr>
            <w:tcW w:w="1559" w:type="dxa"/>
            <w:vAlign w:val="center"/>
          </w:tcPr>
          <w:p w14:paraId="6EF5107A" w14:textId="2B372E56"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-74.980,00</w:t>
            </w:r>
          </w:p>
        </w:tc>
        <w:tc>
          <w:tcPr>
            <w:tcW w:w="1525" w:type="dxa"/>
            <w:vAlign w:val="center"/>
          </w:tcPr>
          <w:p w14:paraId="4A85FA1A" w14:textId="6BBBA168"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2.925.930,00</w:t>
            </w:r>
          </w:p>
        </w:tc>
      </w:tr>
      <w:tr w:rsidR="00B17490" w:rsidRPr="0015734C" w14:paraId="01F3D188" w14:textId="77777777" w:rsidTr="007F06E2">
        <w:trPr>
          <w:trHeight w:val="255"/>
          <w:jc w:val="center"/>
        </w:trPr>
        <w:tc>
          <w:tcPr>
            <w:tcW w:w="4390" w:type="dxa"/>
            <w:vAlign w:val="center"/>
          </w:tcPr>
          <w:p w14:paraId="5F89AC58" w14:textId="77777777" w:rsidR="00425C87" w:rsidRPr="0015734C" w:rsidRDefault="00425C87"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Glava 00404 JAVNE USTANOVE ODGOJA I OBRAZOVANJA – OSNOVNE ŠKOLE</w:t>
            </w:r>
          </w:p>
        </w:tc>
        <w:tc>
          <w:tcPr>
            <w:tcW w:w="1701" w:type="dxa"/>
            <w:vAlign w:val="center"/>
          </w:tcPr>
          <w:p w14:paraId="3FA59DC9" w14:textId="2A24BE49" w:rsidR="00425C87" w:rsidRPr="0015734C" w:rsidRDefault="00971ED2"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8.750.909</w:t>
            </w:r>
            <w:r w:rsidR="00425C87" w:rsidRPr="0015734C">
              <w:rPr>
                <w:rFonts w:eastAsia="Calibri" w:cs="Calibri"/>
                <w:b/>
                <w:kern w:val="0"/>
                <w:lang w:val="hr" w:eastAsia="hr-HR"/>
                <w14:ligatures w14:val="none"/>
              </w:rPr>
              <w:t>,00</w:t>
            </w:r>
          </w:p>
        </w:tc>
        <w:tc>
          <w:tcPr>
            <w:tcW w:w="1559" w:type="dxa"/>
            <w:vAlign w:val="center"/>
          </w:tcPr>
          <w:p w14:paraId="4FA2FE7C" w14:textId="3AE23E2B" w:rsidR="00425C87" w:rsidRPr="0015734C" w:rsidRDefault="0046598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464.211,00</w:t>
            </w:r>
          </w:p>
        </w:tc>
        <w:tc>
          <w:tcPr>
            <w:tcW w:w="1525" w:type="dxa"/>
            <w:vAlign w:val="center"/>
          </w:tcPr>
          <w:p w14:paraId="3B09CC6A" w14:textId="279FC035" w:rsidR="00425C87" w:rsidRPr="0015734C" w:rsidRDefault="00971ED2"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9.215.120</w:t>
            </w:r>
            <w:r w:rsidR="00465989" w:rsidRPr="0015734C">
              <w:rPr>
                <w:rFonts w:eastAsia="Calibri" w:cs="Calibri"/>
                <w:b/>
                <w:kern w:val="0"/>
                <w:lang w:val="hr" w:eastAsia="hr-HR"/>
                <w14:ligatures w14:val="none"/>
              </w:rPr>
              <w:t>,00</w:t>
            </w:r>
          </w:p>
        </w:tc>
      </w:tr>
      <w:tr w:rsidR="00B17490" w:rsidRPr="0015734C" w14:paraId="5FACDEC0" w14:textId="77777777" w:rsidTr="007F06E2">
        <w:trPr>
          <w:trHeight w:val="255"/>
          <w:jc w:val="center"/>
        </w:trPr>
        <w:tc>
          <w:tcPr>
            <w:tcW w:w="4390" w:type="dxa"/>
            <w:vAlign w:val="center"/>
          </w:tcPr>
          <w:p w14:paraId="01BA0BC7"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lastRenderedPageBreak/>
              <w:t>PROGRAM 6000 REDOVNA DJELATNOST OSNOVNOG ŠKOLSTVA</w:t>
            </w:r>
          </w:p>
        </w:tc>
        <w:tc>
          <w:tcPr>
            <w:tcW w:w="1701" w:type="dxa"/>
            <w:vAlign w:val="center"/>
          </w:tcPr>
          <w:p w14:paraId="59627BB4" w14:textId="5644B3D1"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382.968,00</w:t>
            </w:r>
          </w:p>
        </w:tc>
        <w:tc>
          <w:tcPr>
            <w:tcW w:w="1559" w:type="dxa"/>
            <w:vAlign w:val="center"/>
          </w:tcPr>
          <w:p w14:paraId="323091E3" w14:textId="1685267D"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25" w:type="dxa"/>
            <w:vAlign w:val="center"/>
          </w:tcPr>
          <w:p w14:paraId="0C597A13" w14:textId="688950B9"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382.968,00</w:t>
            </w:r>
          </w:p>
        </w:tc>
      </w:tr>
      <w:tr w:rsidR="00B17490" w:rsidRPr="0015734C" w14:paraId="14A25F57" w14:textId="77777777" w:rsidTr="007F06E2">
        <w:trPr>
          <w:trHeight w:val="255"/>
          <w:jc w:val="center"/>
        </w:trPr>
        <w:tc>
          <w:tcPr>
            <w:tcW w:w="4390" w:type="dxa"/>
            <w:vAlign w:val="center"/>
          </w:tcPr>
          <w:p w14:paraId="05EA6044"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7000 REDOVNA DJELATNOST OSNOVNOG ŠKOLSTVA- IZNAD ZAKONSKI STANDARD</w:t>
            </w:r>
          </w:p>
        </w:tc>
        <w:tc>
          <w:tcPr>
            <w:tcW w:w="1701" w:type="dxa"/>
            <w:vAlign w:val="center"/>
          </w:tcPr>
          <w:p w14:paraId="0B7BD57E" w14:textId="61B53B6D"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138.805,00</w:t>
            </w:r>
          </w:p>
        </w:tc>
        <w:tc>
          <w:tcPr>
            <w:tcW w:w="1559" w:type="dxa"/>
            <w:vAlign w:val="center"/>
          </w:tcPr>
          <w:p w14:paraId="28B9EC83" w14:textId="20A94D25"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17.00</w:t>
            </w:r>
            <w:r w:rsidR="00425C87" w:rsidRPr="0015734C">
              <w:rPr>
                <w:rFonts w:eastAsia="Calibri" w:cs="Calibri"/>
                <w:kern w:val="0"/>
                <w:lang w:val="hr" w:eastAsia="hr-HR"/>
                <w14:ligatures w14:val="none"/>
              </w:rPr>
              <w:t>0,00</w:t>
            </w:r>
          </w:p>
        </w:tc>
        <w:tc>
          <w:tcPr>
            <w:tcW w:w="1525" w:type="dxa"/>
            <w:vAlign w:val="center"/>
          </w:tcPr>
          <w:p w14:paraId="7FB317BB" w14:textId="7EC5361E"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155.805,00</w:t>
            </w:r>
          </w:p>
        </w:tc>
      </w:tr>
      <w:tr w:rsidR="00B17490" w:rsidRPr="0015734C" w14:paraId="5CDA2805" w14:textId="77777777" w:rsidTr="007F06E2">
        <w:trPr>
          <w:trHeight w:val="255"/>
          <w:jc w:val="center"/>
        </w:trPr>
        <w:tc>
          <w:tcPr>
            <w:tcW w:w="4390" w:type="dxa"/>
            <w:vAlign w:val="center"/>
          </w:tcPr>
          <w:p w14:paraId="34305091"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KORISNIK K005 OŠ “ DOBRIŠA CESARIĆA ”</w:t>
            </w:r>
          </w:p>
        </w:tc>
        <w:tc>
          <w:tcPr>
            <w:tcW w:w="1701" w:type="dxa"/>
            <w:vAlign w:val="center"/>
          </w:tcPr>
          <w:p w14:paraId="3C8F9AD9" w14:textId="5F2A252A" w:rsidR="00425C87" w:rsidRPr="0015734C" w:rsidRDefault="00971ED2"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2.528.080</w:t>
            </w:r>
            <w:r w:rsidR="00425C87" w:rsidRPr="0015734C">
              <w:rPr>
                <w:rFonts w:eastAsia="Calibri" w:cs="Calibri"/>
                <w:kern w:val="0"/>
                <w:lang w:val="hr" w:eastAsia="hr-HR"/>
                <w14:ligatures w14:val="none"/>
              </w:rPr>
              <w:t>,00</w:t>
            </w:r>
          </w:p>
        </w:tc>
        <w:tc>
          <w:tcPr>
            <w:tcW w:w="1559" w:type="dxa"/>
            <w:vAlign w:val="center"/>
          </w:tcPr>
          <w:p w14:paraId="6C345E4E" w14:textId="76CD3FE6"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81.470,00</w:t>
            </w:r>
          </w:p>
        </w:tc>
        <w:tc>
          <w:tcPr>
            <w:tcW w:w="1525" w:type="dxa"/>
            <w:vAlign w:val="center"/>
          </w:tcPr>
          <w:p w14:paraId="3012D09F" w14:textId="72ED21F8" w:rsidR="00425C87" w:rsidRPr="0015734C" w:rsidRDefault="00971ED2"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2.609.550</w:t>
            </w:r>
            <w:r w:rsidR="00465989" w:rsidRPr="0015734C">
              <w:rPr>
                <w:rFonts w:eastAsia="Calibri" w:cs="Calibri"/>
                <w:kern w:val="0"/>
                <w:lang w:val="hr" w:eastAsia="hr-HR"/>
                <w14:ligatures w14:val="none"/>
              </w:rPr>
              <w:t>,00</w:t>
            </w:r>
          </w:p>
        </w:tc>
      </w:tr>
      <w:tr w:rsidR="00B17490" w:rsidRPr="0015734C" w14:paraId="1E44CF99" w14:textId="77777777" w:rsidTr="007F06E2">
        <w:trPr>
          <w:trHeight w:val="255"/>
          <w:jc w:val="center"/>
        </w:trPr>
        <w:tc>
          <w:tcPr>
            <w:tcW w:w="4390" w:type="dxa"/>
            <w:vAlign w:val="center"/>
          </w:tcPr>
          <w:p w14:paraId="383E33DD"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6000 REDOVNA DJELATNOST OSNOVNOG ŠKOLSTVA</w:t>
            </w:r>
          </w:p>
        </w:tc>
        <w:tc>
          <w:tcPr>
            <w:tcW w:w="1701" w:type="dxa"/>
            <w:vAlign w:val="center"/>
          </w:tcPr>
          <w:p w14:paraId="45587C47" w14:textId="02500035"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122.760,00</w:t>
            </w:r>
          </w:p>
        </w:tc>
        <w:tc>
          <w:tcPr>
            <w:tcW w:w="1559" w:type="dxa"/>
            <w:vAlign w:val="center"/>
          </w:tcPr>
          <w:p w14:paraId="6EA48535" w14:textId="4B9297BB"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25" w:type="dxa"/>
            <w:vAlign w:val="center"/>
          </w:tcPr>
          <w:p w14:paraId="38974528" w14:textId="43F7D4AB"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122.760,00</w:t>
            </w:r>
          </w:p>
        </w:tc>
      </w:tr>
      <w:tr w:rsidR="00B17490" w:rsidRPr="0015734C" w14:paraId="72B1DE23" w14:textId="77777777" w:rsidTr="007F06E2">
        <w:trPr>
          <w:trHeight w:val="255"/>
          <w:jc w:val="center"/>
        </w:trPr>
        <w:tc>
          <w:tcPr>
            <w:tcW w:w="4390" w:type="dxa"/>
            <w:vAlign w:val="center"/>
          </w:tcPr>
          <w:p w14:paraId="50DCDFAC"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7000 REDOVNA DJELATNOST OSNOVNOG ŠKOLSTVA- IZNAD ZAKONSKI STANDARD</w:t>
            </w:r>
          </w:p>
        </w:tc>
        <w:tc>
          <w:tcPr>
            <w:tcW w:w="1701" w:type="dxa"/>
            <w:vAlign w:val="center"/>
          </w:tcPr>
          <w:p w14:paraId="447DA113" w14:textId="202DF182"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w:t>
            </w:r>
            <w:r w:rsidR="00465989" w:rsidRPr="0015734C">
              <w:rPr>
                <w:rFonts w:eastAsia="Calibri" w:cs="Calibri"/>
                <w:kern w:val="0"/>
                <w:lang w:val="hr" w:eastAsia="hr-HR"/>
                <w14:ligatures w14:val="none"/>
              </w:rPr>
              <w:t>405</w:t>
            </w:r>
            <w:r w:rsidRPr="0015734C">
              <w:rPr>
                <w:rFonts w:eastAsia="Calibri" w:cs="Calibri"/>
                <w:kern w:val="0"/>
                <w:lang w:val="hr" w:eastAsia="hr-HR"/>
                <w14:ligatures w14:val="none"/>
              </w:rPr>
              <w:t>.</w:t>
            </w:r>
            <w:r w:rsidR="00465989" w:rsidRPr="0015734C">
              <w:rPr>
                <w:rFonts w:eastAsia="Calibri" w:cs="Calibri"/>
                <w:kern w:val="0"/>
                <w:lang w:val="hr" w:eastAsia="hr-HR"/>
                <w14:ligatures w14:val="none"/>
              </w:rPr>
              <w:t>3</w:t>
            </w:r>
            <w:r w:rsidRPr="0015734C">
              <w:rPr>
                <w:rFonts w:eastAsia="Calibri" w:cs="Calibri"/>
                <w:kern w:val="0"/>
                <w:lang w:val="hr" w:eastAsia="hr-HR"/>
                <w14:ligatures w14:val="none"/>
              </w:rPr>
              <w:t>20,00</w:t>
            </w:r>
          </w:p>
        </w:tc>
        <w:tc>
          <w:tcPr>
            <w:tcW w:w="1559" w:type="dxa"/>
            <w:vAlign w:val="center"/>
          </w:tcPr>
          <w:p w14:paraId="22993CB5" w14:textId="5F29A1EA"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81.470</w:t>
            </w:r>
            <w:r w:rsidR="00425C87" w:rsidRPr="0015734C">
              <w:rPr>
                <w:rFonts w:eastAsia="Calibri" w:cs="Calibri"/>
                <w:kern w:val="0"/>
                <w:lang w:val="hr" w:eastAsia="hr-HR"/>
                <w14:ligatures w14:val="none"/>
              </w:rPr>
              <w:t>,00</w:t>
            </w:r>
          </w:p>
        </w:tc>
        <w:tc>
          <w:tcPr>
            <w:tcW w:w="1525" w:type="dxa"/>
            <w:vAlign w:val="center"/>
          </w:tcPr>
          <w:p w14:paraId="6BBAA752" w14:textId="6A9A7618"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2.486.790,00</w:t>
            </w:r>
          </w:p>
        </w:tc>
      </w:tr>
      <w:tr w:rsidR="00B17490" w:rsidRPr="0015734C" w14:paraId="0D6294A2" w14:textId="77777777" w:rsidTr="007F06E2">
        <w:trPr>
          <w:trHeight w:val="255"/>
          <w:jc w:val="center"/>
        </w:trPr>
        <w:tc>
          <w:tcPr>
            <w:tcW w:w="4390" w:type="dxa"/>
            <w:vAlign w:val="center"/>
          </w:tcPr>
          <w:p w14:paraId="2CA3CD8B"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KORISNIK K006 OŠ JULIJA KEMPFA</w:t>
            </w:r>
          </w:p>
        </w:tc>
        <w:tc>
          <w:tcPr>
            <w:tcW w:w="1701" w:type="dxa"/>
            <w:vAlign w:val="center"/>
          </w:tcPr>
          <w:p w14:paraId="23110578" w14:textId="7A816806" w:rsidR="00425C87" w:rsidRPr="0015734C" w:rsidRDefault="00971ED2"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3.116.934</w:t>
            </w:r>
            <w:r w:rsidR="00425C87" w:rsidRPr="0015734C">
              <w:rPr>
                <w:rFonts w:eastAsia="Calibri" w:cs="Calibri"/>
                <w:kern w:val="0"/>
                <w:lang w:val="hr" w:eastAsia="hr-HR"/>
                <w14:ligatures w14:val="none"/>
              </w:rPr>
              <w:t>,00</w:t>
            </w:r>
          </w:p>
        </w:tc>
        <w:tc>
          <w:tcPr>
            <w:tcW w:w="1559" w:type="dxa"/>
            <w:vAlign w:val="center"/>
          </w:tcPr>
          <w:p w14:paraId="5F0B9A5E" w14:textId="79DDBEA7"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325.221</w:t>
            </w:r>
            <w:r w:rsidR="00425C87" w:rsidRPr="0015734C">
              <w:rPr>
                <w:rFonts w:eastAsia="Calibri" w:cs="Calibri"/>
                <w:kern w:val="0"/>
                <w:lang w:val="hr" w:eastAsia="hr-HR"/>
                <w14:ligatures w14:val="none"/>
              </w:rPr>
              <w:t>,00</w:t>
            </w:r>
          </w:p>
        </w:tc>
        <w:tc>
          <w:tcPr>
            <w:tcW w:w="1525" w:type="dxa"/>
            <w:vAlign w:val="center"/>
          </w:tcPr>
          <w:p w14:paraId="5B2DF6D1" w14:textId="295558B5" w:rsidR="00425C87" w:rsidRPr="0015734C" w:rsidRDefault="00971ED2"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3.442.155,00</w:t>
            </w:r>
          </w:p>
        </w:tc>
      </w:tr>
      <w:tr w:rsidR="00B17490" w:rsidRPr="0015734C" w14:paraId="07E554E5" w14:textId="77777777" w:rsidTr="007F06E2">
        <w:trPr>
          <w:trHeight w:val="255"/>
          <w:jc w:val="center"/>
        </w:trPr>
        <w:tc>
          <w:tcPr>
            <w:tcW w:w="4390" w:type="dxa"/>
            <w:vAlign w:val="center"/>
          </w:tcPr>
          <w:p w14:paraId="19ECC320"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6000 REDOVNA DJELATNOST OSNOVNOG ŠKOLSTVA</w:t>
            </w:r>
          </w:p>
        </w:tc>
        <w:tc>
          <w:tcPr>
            <w:tcW w:w="1701" w:type="dxa"/>
            <w:vAlign w:val="center"/>
          </w:tcPr>
          <w:p w14:paraId="2B0665EA" w14:textId="79488231"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142.760,00</w:t>
            </w:r>
          </w:p>
        </w:tc>
        <w:tc>
          <w:tcPr>
            <w:tcW w:w="1559" w:type="dxa"/>
            <w:vAlign w:val="center"/>
          </w:tcPr>
          <w:p w14:paraId="2F8079D5" w14:textId="1BC97C46"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25" w:type="dxa"/>
            <w:vAlign w:val="center"/>
          </w:tcPr>
          <w:p w14:paraId="6ECEA037" w14:textId="1B4DF197"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142.760,00</w:t>
            </w:r>
          </w:p>
        </w:tc>
      </w:tr>
      <w:tr w:rsidR="00B17490" w:rsidRPr="0015734C" w14:paraId="05E9197E" w14:textId="77777777" w:rsidTr="007F06E2">
        <w:trPr>
          <w:trHeight w:val="255"/>
          <w:jc w:val="center"/>
        </w:trPr>
        <w:tc>
          <w:tcPr>
            <w:tcW w:w="4390" w:type="dxa"/>
            <w:vAlign w:val="center"/>
          </w:tcPr>
          <w:p w14:paraId="03F692DD"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7000 REDOVNA DJELATNOST OSNOVNOG ŠKOLSTVA- IZNAD ZAKONSKI STANDARD</w:t>
            </w:r>
          </w:p>
        </w:tc>
        <w:tc>
          <w:tcPr>
            <w:tcW w:w="1701" w:type="dxa"/>
            <w:vAlign w:val="center"/>
          </w:tcPr>
          <w:p w14:paraId="256CC835" w14:textId="02265DA3" w:rsidR="00425C87" w:rsidRPr="0015734C" w:rsidRDefault="00971ED2"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2.584.122</w:t>
            </w:r>
            <w:r w:rsidR="00425C87" w:rsidRPr="0015734C">
              <w:rPr>
                <w:rFonts w:eastAsia="Calibri" w:cs="Calibri"/>
                <w:kern w:val="0"/>
                <w:lang w:val="hr" w:eastAsia="hr-HR"/>
                <w14:ligatures w14:val="none"/>
              </w:rPr>
              <w:t>,00</w:t>
            </w:r>
          </w:p>
        </w:tc>
        <w:tc>
          <w:tcPr>
            <w:tcW w:w="1559" w:type="dxa"/>
            <w:vAlign w:val="center"/>
          </w:tcPr>
          <w:p w14:paraId="59495B44" w14:textId="7378FF71"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325.221,00</w:t>
            </w:r>
          </w:p>
        </w:tc>
        <w:tc>
          <w:tcPr>
            <w:tcW w:w="1525" w:type="dxa"/>
            <w:vAlign w:val="center"/>
          </w:tcPr>
          <w:p w14:paraId="6E3F1A84" w14:textId="0D739D2C" w:rsidR="00425C87" w:rsidRPr="0015734C" w:rsidRDefault="00971ED2"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2.624.642</w:t>
            </w:r>
            <w:r w:rsidR="00465989" w:rsidRPr="0015734C">
              <w:rPr>
                <w:rFonts w:eastAsia="Calibri" w:cs="Calibri"/>
                <w:kern w:val="0"/>
                <w:lang w:val="hr" w:eastAsia="hr-HR"/>
                <w14:ligatures w14:val="none"/>
              </w:rPr>
              <w:t>,00</w:t>
            </w:r>
          </w:p>
        </w:tc>
      </w:tr>
      <w:tr w:rsidR="00B17490" w:rsidRPr="0015734C" w14:paraId="04A31033" w14:textId="77777777" w:rsidTr="007F06E2">
        <w:trPr>
          <w:trHeight w:val="255"/>
          <w:jc w:val="center"/>
        </w:trPr>
        <w:tc>
          <w:tcPr>
            <w:tcW w:w="4390" w:type="dxa"/>
            <w:vAlign w:val="center"/>
          </w:tcPr>
          <w:p w14:paraId="5A839AAA"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KORISNIK K007 OŠ ANTUNA KANIŽLIĆA</w:t>
            </w:r>
          </w:p>
        </w:tc>
        <w:tc>
          <w:tcPr>
            <w:tcW w:w="1701" w:type="dxa"/>
            <w:vAlign w:val="center"/>
          </w:tcPr>
          <w:p w14:paraId="05D145D3" w14:textId="064B11B8"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2.59</w:t>
            </w:r>
            <w:r w:rsidR="00465989" w:rsidRPr="0015734C">
              <w:rPr>
                <w:rFonts w:eastAsia="Calibri" w:cs="Calibri"/>
                <w:kern w:val="0"/>
                <w:lang w:val="hr" w:eastAsia="hr-HR"/>
                <w14:ligatures w14:val="none"/>
              </w:rPr>
              <w:t>2</w:t>
            </w:r>
            <w:r w:rsidRPr="0015734C">
              <w:rPr>
                <w:rFonts w:eastAsia="Calibri" w:cs="Calibri"/>
                <w:kern w:val="0"/>
                <w:lang w:val="hr" w:eastAsia="hr-HR"/>
                <w14:ligatures w14:val="none"/>
              </w:rPr>
              <w:t>.6</w:t>
            </w:r>
            <w:r w:rsidR="00465989" w:rsidRPr="0015734C">
              <w:rPr>
                <w:rFonts w:eastAsia="Calibri" w:cs="Calibri"/>
                <w:kern w:val="0"/>
                <w:lang w:val="hr" w:eastAsia="hr-HR"/>
                <w14:ligatures w14:val="none"/>
              </w:rPr>
              <w:t>64</w:t>
            </w:r>
            <w:r w:rsidRPr="0015734C">
              <w:rPr>
                <w:rFonts w:eastAsia="Calibri" w:cs="Calibri"/>
                <w:kern w:val="0"/>
                <w:lang w:val="hr" w:eastAsia="hr-HR"/>
                <w14:ligatures w14:val="none"/>
              </w:rPr>
              <w:t>,00</w:t>
            </w:r>
          </w:p>
        </w:tc>
        <w:tc>
          <w:tcPr>
            <w:tcW w:w="1559" w:type="dxa"/>
            <w:vAlign w:val="center"/>
          </w:tcPr>
          <w:p w14:paraId="48706FDE" w14:textId="4B15F9C8"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40.52</w:t>
            </w:r>
            <w:r w:rsidR="00425C87" w:rsidRPr="0015734C">
              <w:rPr>
                <w:rFonts w:eastAsia="Calibri" w:cs="Calibri"/>
                <w:kern w:val="0"/>
                <w:lang w:val="hr" w:eastAsia="hr-HR"/>
                <w14:ligatures w14:val="none"/>
              </w:rPr>
              <w:t>0,00</w:t>
            </w:r>
          </w:p>
        </w:tc>
        <w:tc>
          <w:tcPr>
            <w:tcW w:w="1525" w:type="dxa"/>
            <w:vAlign w:val="center"/>
          </w:tcPr>
          <w:p w14:paraId="1C8064AD" w14:textId="0B34F2B8"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2.633.184,00</w:t>
            </w:r>
          </w:p>
        </w:tc>
      </w:tr>
      <w:tr w:rsidR="00B17490" w:rsidRPr="0015734C" w14:paraId="19F19CCE" w14:textId="77777777" w:rsidTr="007F06E2">
        <w:trPr>
          <w:trHeight w:val="255"/>
          <w:jc w:val="center"/>
        </w:trPr>
        <w:tc>
          <w:tcPr>
            <w:tcW w:w="4390" w:type="dxa"/>
            <w:vAlign w:val="center"/>
          </w:tcPr>
          <w:p w14:paraId="7EB135B6"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6000 REDOVNA DJELATNOST OSNOVNOG ŠKOLSTVA</w:t>
            </w:r>
          </w:p>
        </w:tc>
        <w:tc>
          <w:tcPr>
            <w:tcW w:w="1701" w:type="dxa"/>
            <w:vAlign w:val="center"/>
          </w:tcPr>
          <w:p w14:paraId="6F66885E" w14:textId="02430157"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112.400,00</w:t>
            </w:r>
          </w:p>
        </w:tc>
        <w:tc>
          <w:tcPr>
            <w:tcW w:w="1559" w:type="dxa"/>
            <w:vAlign w:val="center"/>
          </w:tcPr>
          <w:p w14:paraId="4B8A64BA" w14:textId="25BBDDAE"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25" w:type="dxa"/>
            <w:vAlign w:val="center"/>
          </w:tcPr>
          <w:p w14:paraId="174700AD" w14:textId="1595B35A"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112.400,00</w:t>
            </w:r>
          </w:p>
        </w:tc>
      </w:tr>
      <w:tr w:rsidR="00B17490" w:rsidRPr="0015734C" w14:paraId="146E0D3F" w14:textId="77777777" w:rsidTr="007F06E2">
        <w:trPr>
          <w:trHeight w:val="255"/>
          <w:jc w:val="center"/>
        </w:trPr>
        <w:tc>
          <w:tcPr>
            <w:tcW w:w="4390" w:type="dxa"/>
            <w:vAlign w:val="center"/>
          </w:tcPr>
          <w:p w14:paraId="651947E7"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7000 REDOVNA DJELATNOST OSNOVNOG ŠKOLSTVA- IZNAD ZAKONSKI STANDARD</w:t>
            </w:r>
          </w:p>
        </w:tc>
        <w:tc>
          <w:tcPr>
            <w:tcW w:w="1701" w:type="dxa"/>
            <w:vAlign w:val="center"/>
          </w:tcPr>
          <w:p w14:paraId="15E8442F" w14:textId="57215B96"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2.47</w:t>
            </w:r>
            <w:r w:rsidR="00465989" w:rsidRPr="0015734C">
              <w:rPr>
                <w:rFonts w:eastAsia="Calibri" w:cs="Calibri"/>
                <w:kern w:val="0"/>
                <w:lang w:val="hr" w:eastAsia="hr-HR"/>
                <w14:ligatures w14:val="none"/>
              </w:rPr>
              <w:t>1</w:t>
            </w:r>
            <w:r w:rsidRPr="0015734C">
              <w:rPr>
                <w:rFonts w:eastAsia="Calibri" w:cs="Calibri"/>
                <w:kern w:val="0"/>
                <w:lang w:val="hr" w:eastAsia="hr-HR"/>
                <w14:ligatures w14:val="none"/>
              </w:rPr>
              <w:t>.</w:t>
            </w:r>
            <w:r w:rsidR="00465989" w:rsidRPr="0015734C">
              <w:rPr>
                <w:rFonts w:eastAsia="Calibri" w:cs="Calibri"/>
                <w:kern w:val="0"/>
                <w:lang w:val="hr" w:eastAsia="hr-HR"/>
                <w14:ligatures w14:val="none"/>
              </w:rPr>
              <w:t>72</w:t>
            </w:r>
            <w:r w:rsidRPr="0015734C">
              <w:rPr>
                <w:rFonts w:eastAsia="Calibri" w:cs="Calibri"/>
                <w:kern w:val="0"/>
                <w:lang w:val="hr" w:eastAsia="hr-HR"/>
                <w14:ligatures w14:val="none"/>
              </w:rPr>
              <w:t>2,00</w:t>
            </w:r>
          </w:p>
        </w:tc>
        <w:tc>
          <w:tcPr>
            <w:tcW w:w="1559" w:type="dxa"/>
            <w:vAlign w:val="center"/>
          </w:tcPr>
          <w:p w14:paraId="0A8C7BB2" w14:textId="5E41E337"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40.52</w:t>
            </w:r>
            <w:r w:rsidR="00425C87" w:rsidRPr="0015734C">
              <w:rPr>
                <w:rFonts w:eastAsia="Calibri" w:cs="Calibri"/>
                <w:kern w:val="0"/>
                <w:lang w:val="hr" w:eastAsia="hr-HR"/>
                <w14:ligatures w14:val="none"/>
              </w:rPr>
              <w:t>0,00</w:t>
            </w:r>
          </w:p>
        </w:tc>
        <w:tc>
          <w:tcPr>
            <w:tcW w:w="1525" w:type="dxa"/>
            <w:vAlign w:val="center"/>
          </w:tcPr>
          <w:p w14:paraId="4A720D1E" w14:textId="0447AAE2"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2.512.242,00</w:t>
            </w:r>
          </w:p>
        </w:tc>
      </w:tr>
      <w:tr w:rsidR="00B17490" w:rsidRPr="0015734C" w14:paraId="2FC77EAB" w14:textId="77777777" w:rsidTr="007F06E2">
        <w:trPr>
          <w:trHeight w:val="255"/>
          <w:jc w:val="center"/>
        </w:trPr>
        <w:tc>
          <w:tcPr>
            <w:tcW w:w="4390" w:type="dxa"/>
            <w:vAlign w:val="center"/>
          </w:tcPr>
          <w:p w14:paraId="5CFED917" w14:textId="77777777" w:rsidR="00425C87" w:rsidRPr="0015734C" w:rsidRDefault="00425C87"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Glava 00405 VIJEĆA MANJINA</w:t>
            </w:r>
          </w:p>
        </w:tc>
        <w:tc>
          <w:tcPr>
            <w:tcW w:w="1701" w:type="dxa"/>
            <w:vAlign w:val="center"/>
          </w:tcPr>
          <w:p w14:paraId="37DB31D4" w14:textId="5DD9A532" w:rsidR="00425C87" w:rsidRPr="0015734C" w:rsidRDefault="00425C87"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11.280,00</w:t>
            </w:r>
          </w:p>
        </w:tc>
        <w:tc>
          <w:tcPr>
            <w:tcW w:w="1559" w:type="dxa"/>
            <w:vAlign w:val="center"/>
          </w:tcPr>
          <w:p w14:paraId="6F13701F" w14:textId="71C30828" w:rsidR="00425C87" w:rsidRPr="0015734C" w:rsidRDefault="00425C87" w:rsidP="00525BC8">
            <w:pPr>
              <w:spacing w:after="0" w:line="240" w:lineRule="auto"/>
              <w:jc w:val="right"/>
              <w:rPr>
                <w:rFonts w:eastAsia="Calibri" w:cs="Calibri"/>
                <w:b/>
                <w:kern w:val="0"/>
                <w:lang w:val="hr" w:eastAsia="hr-HR"/>
                <w14:ligatures w14:val="none"/>
              </w:rPr>
            </w:pPr>
            <w:r w:rsidRPr="0015734C">
              <w:rPr>
                <w:rFonts w:eastAsia="Calibri" w:cs="Calibri"/>
                <w:kern w:val="0"/>
                <w:lang w:val="hr" w:eastAsia="hr-HR"/>
                <w14:ligatures w14:val="none"/>
              </w:rPr>
              <w:t>0,00</w:t>
            </w:r>
          </w:p>
        </w:tc>
        <w:tc>
          <w:tcPr>
            <w:tcW w:w="1525" w:type="dxa"/>
            <w:vAlign w:val="center"/>
          </w:tcPr>
          <w:p w14:paraId="57C15ADC" w14:textId="4C95D701" w:rsidR="00425C87" w:rsidRPr="0015734C" w:rsidRDefault="00425C87"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11.280,00</w:t>
            </w:r>
          </w:p>
        </w:tc>
      </w:tr>
      <w:tr w:rsidR="00B17490" w:rsidRPr="0015734C" w14:paraId="74345EE4" w14:textId="77777777" w:rsidTr="007F06E2">
        <w:trPr>
          <w:trHeight w:val="255"/>
          <w:jc w:val="center"/>
        </w:trPr>
        <w:tc>
          <w:tcPr>
            <w:tcW w:w="4390" w:type="dxa"/>
            <w:vAlign w:val="center"/>
          </w:tcPr>
          <w:p w14:paraId="13532A4F"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KORISNIK K011 VIJEĆE SRPSKE NACIONALNE MANJINE GRADA POŽEGE</w:t>
            </w:r>
          </w:p>
        </w:tc>
        <w:tc>
          <w:tcPr>
            <w:tcW w:w="1701" w:type="dxa"/>
            <w:vAlign w:val="center"/>
          </w:tcPr>
          <w:p w14:paraId="788AD769" w14:textId="652650D8"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11.280,00</w:t>
            </w:r>
          </w:p>
        </w:tc>
        <w:tc>
          <w:tcPr>
            <w:tcW w:w="1559" w:type="dxa"/>
            <w:vAlign w:val="center"/>
          </w:tcPr>
          <w:p w14:paraId="0176D8A0" w14:textId="621CCE01"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25" w:type="dxa"/>
            <w:vAlign w:val="center"/>
          </w:tcPr>
          <w:p w14:paraId="476120CE" w14:textId="24CDA68F"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11.280,00</w:t>
            </w:r>
          </w:p>
        </w:tc>
      </w:tr>
      <w:tr w:rsidR="00B17490" w:rsidRPr="0015734C" w14:paraId="0B682244" w14:textId="77777777" w:rsidTr="007F06E2">
        <w:trPr>
          <w:trHeight w:val="255"/>
          <w:jc w:val="center"/>
        </w:trPr>
        <w:tc>
          <w:tcPr>
            <w:tcW w:w="4390" w:type="dxa"/>
            <w:vAlign w:val="center"/>
          </w:tcPr>
          <w:p w14:paraId="18295741"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2100 REDOVNA DJELATNOST VIJEĆA MANJINA</w:t>
            </w:r>
          </w:p>
        </w:tc>
        <w:tc>
          <w:tcPr>
            <w:tcW w:w="1701" w:type="dxa"/>
            <w:vAlign w:val="center"/>
          </w:tcPr>
          <w:p w14:paraId="050506FF" w14:textId="441C04D5"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9.</w:t>
            </w:r>
            <w:r w:rsidR="00465989" w:rsidRPr="0015734C">
              <w:rPr>
                <w:rFonts w:eastAsia="Calibri" w:cs="Calibri"/>
                <w:kern w:val="0"/>
                <w:lang w:val="hr" w:eastAsia="hr-HR"/>
                <w14:ligatures w14:val="none"/>
              </w:rPr>
              <w:t>950</w:t>
            </w:r>
            <w:r w:rsidRPr="0015734C">
              <w:rPr>
                <w:rFonts w:eastAsia="Calibri" w:cs="Calibri"/>
                <w:kern w:val="0"/>
                <w:lang w:val="hr" w:eastAsia="hr-HR"/>
                <w14:ligatures w14:val="none"/>
              </w:rPr>
              <w:t>,00</w:t>
            </w:r>
          </w:p>
        </w:tc>
        <w:tc>
          <w:tcPr>
            <w:tcW w:w="1559" w:type="dxa"/>
            <w:vAlign w:val="center"/>
          </w:tcPr>
          <w:p w14:paraId="2CEA28D3" w14:textId="17D0D506"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-1.365,00</w:t>
            </w:r>
          </w:p>
        </w:tc>
        <w:tc>
          <w:tcPr>
            <w:tcW w:w="1525" w:type="dxa"/>
            <w:vAlign w:val="center"/>
          </w:tcPr>
          <w:p w14:paraId="2E2CE55E" w14:textId="3343B3AC"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w:t>
            </w:r>
            <w:r w:rsidR="00425C87" w:rsidRPr="0015734C">
              <w:rPr>
                <w:rFonts w:eastAsia="Calibri" w:cs="Calibri"/>
                <w:kern w:val="0"/>
                <w:lang w:val="hr" w:eastAsia="hr-HR"/>
                <w14:ligatures w14:val="none"/>
              </w:rPr>
              <w:t>.</w:t>
            </w:r>
            <w:r w:rsidRPr="0015734C">
              <w:rPr>
                <w:rFonts w:eastAsia="Calibri" w:cs="Calibri"/>
                <w:kern w:val="0"/>
                <w:lang w:val="hr" w:eastAsia="hr-HR"/>
                <w14:ligatures w14:val="none"/>
              </w:rPr>
              <w:t>585</w:t>
            </w:r>
            <w:r w:rsidR="00425C87" w:rsidRPr="0015734C">
              <w:rPr>
                <w:rFonts w:eastAsia="Calibri" w:cs="Calibri"/>
                <w:kern w:val="0"/>
                <w:lang w:val="hr" w:eastAsia="hr-HR"/>
                <w14:ligatures w14:val="none"/>
              </w:rPr>
              <w:t>,00</w:t>
            </w:r>
          </w:p>
        </w:tc>
      </w:tr>
      <w:tr w:rsidR="00B17490" w:rsidRPr="0015734C" w14:paraId="5CBCBCA3" w14:textId="77777777" w:rsidTr="007F06E2">
        <w:trPr>
          <w:trHeight w:val="255"/>
          <w:jc w:val="center"/>
        </w:trPr>
        <w:tc>
          <w:tcPr>
            <w:tcW w:w="4390" w:type="dxa"/>
            <w:vAlign w:val="center"/>
          </w:tcPr>
          <w:p w14:paraId="34F73962" w14:textId="77777777" w:rsidR="00425C87" w:rsidRPr="0015734C" w:rsidRDefault="00425C87"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2200 PROGRAMSKA DJELATNOST VIJEĆA MANJINA</w:t>
            </w:r>
          </w:p>
        </w:tc>
        <w:tc>
          <w:tcPr>
            <w:tcW w:w="1701" w:type="dxa"/>
            <w:vAlign w:val="center"/>
          </w:tcPr>
          <w:p w14:paraId="0B6144AA" w14:textId="4C7203A3" w:rsidR="00425C87" w:rsidRPr="0015734C" w:rsidRDefault="00425C8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1.330,00</w:t>
            </w:r>
          </w:p>
        </w:tc>
        <w:tc>
          <w:tcPr>
            <w:tcW w:w="1559" w:type="dxa"/>
            <w:vAlign w:val="center"/>
          </w:tcPr>
          <w:p w14:paraId="2D93DBFD" w14:textId="3B27C571"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1.365,00</w:t>
            </w:r>
          </w:p>
        </w:tc>
        <w:tc>
          <w:tcPr>
            <w:tcW w:w="1525" w:type="dxa"/>
            <w:vAlign w:val="center"/>
          </w:tcPr>
          <w:p w14:paraId="1C6B5586" w14:textId="7C7390D4" w:rsidR="00425C87"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2.695</w:t>
            </w:r>
            <w:r w:rsidR="00425C87" w:rsidRPr="0015734C">
              <w:rPr>
                <w:rFonts w:eastAsia="Calibri" w:cs="Calibri"/>
                <w:kern w:val="0"/>
                <w:lang w:val="hr" w:eastAsia="hr-HR"/>
                <w14:ligatures w14:val="none"/>
              </w:rPr>
              <w:t>,00</w:t>
            </w:r>
          </w:p>
        </w:tc>
      </w:tr>
      <w:tr w:rsidR="00B17490" w:rsidRPr="0015734C" w14:paraId="6D49E2B5" w14:textId="77777777" w:rsidTr="007F06E2">
        <w:trPr>
          <w:trHeight w:val="255"/>
          <w:jc w:val="center"/>
        </w:trPr>
        <w:tc>
          <w:tcPr>
            <w:tcW w:w="4390" w:type="dxa"/>
            <w:vAlign w:val="center"/>
          </w:tcPr>
          <w:p w14:paraId="4F9D9394" w14:textId="77777777" w:rsidR="00425C87" w:rsidRPr="0015734C" w:rsidRDefault="00425C87"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Ukupno UPRAVNI ODJEL ZA DRUŠTVENE DJELATNOSTI</w:t>
            </w:r>
          </w:p>
        </w:tc>
        <w:tc>
          <w:tcPr>
            <w:tcW w:w="1701" w:type="dxa"/>
            <w:vAlign w:val="center"/>
          </w:tcPr>
          <w:p w14:paraId="6B3370DA" w14:textId="406BA188" w:rsidR="00425C87" w:rsidRPr="0015734C" w:rsidRDefault="00971ED2"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17.284.439</w:t>
            </w:r>
            <w:r w:rsidR="00425C87" w:rsidRPr="0015734C">
              <w:rPr>
                <w:rFonts w:eastAsia="Calibri" w:cs="Calibri"/>
                <w:b/>
                <w:kern w:val="0"/>
                <w:lang w:val="hr" w:eastAsia="hr-HR"/>
                <w14:ligatures w14:val="none"/>
              </w:rPr>
              <w:t>,00</w:t>
            </w:r>
          </w:p>
        </w:tc>
        <w:tc>
          <w:tcPr>
            <w:tcW w:w="1559" w:type="dxa"/>
            <w:vAlign w:val="center"/>
          </w:tcPr>
          <w:p w14:paraId="2F7D3E1A" w14:textId="73704679" w:rsidR="00425C87" w:rsidRPr="0015734C" w:rsidRDefault="00971ED2" w:rsidP="00525BC8">
            <w:pPr>
              <w:spacing w:after="0" w:line="240" w:lineRule="auto"/>
              <w:jc w:val="right"/>
              <w:rPr>
                <w:rFonts w:eastAsia="Calibri" w:cs="Calibri"/>
                <w:b/>
                <w:bCs/>
                <w:kern w:val="0"/>
                <w:lang w:val="hr" w:eastAsia="hr-HR"/>
                <w14:ligatures w14:val="none"/>
              </w:rPr>
            </w:pPr>
            <w:r w:rsidRPr="0015734C">
              <w:rPr>
                <w:rFonts w:eastAsia="Calibri" w:cs="Calibri"/>
                <w:b/>
                <w:bCs/>
                <w:kern w:val="0"/>
                <w:lang w:val="hr" w:eastAsia="hr-HR"/>
                <w14:ligatures w14:val="none"/>
              </w:rPr>
              <w:t>405.618</w:t>
            </w:r>
            <w:r w:rsidR="00425C87" w:rsidRPr="0015734C">
              <w:rPr>
                <w:rFonts w:eastAsia="Calibri" w:cs="Calibri"/>
                <w:b/>
                <w:bCs/>
                <w:kern w:val="0"/>
                <w:lang w:val="hr" w:eastAsia="hr-HR"/>
                <w14:ligatures w14:val="none"/>
              </w:rPr>
              <w:t>,00</w:t>
            </w:r>
          </w:p>
        </w:tc>
        <w:tc>
          <w:tcPr>
            <w:tcW w:w="1525" w:type="dxa"/>
            <w:vAlign w:val="center"/>
          </w:tcPr>
          <w:p w14:paraId="72C43C4A" w14:textId="3A8CC05F" w:rsidR="00425C87" w:rsidRPr="0015734C" w:rsidRDefault="00971ED2"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17.690.057</w:t>
            </w:r>
            <w:r w:rsidR="00465989" w:rsidRPr="0015734C">
              <w:rPr>
                <w:rFonts w:eastAsia="Calibri" w:cs="Calibri"/>
                <w:b/>
                <w:kern w:val="0"/>
                <w:lang w:val="hr" w:eastAsia="hr-HR"/>
                <w14:ligatures w14:val="none"/>
              </w:rPr>
              <w:t>,00</w:t>
            </w:r>
          </w:p>
        </w:tc>
      </w:tr>
    </w:tbl>
    <w:p w14:paraId="794C7269" w14:textId="77777777" w:rsidR="00525BC8" w:rsidRPr="0015734C" w:rsidRDefault="00525BC8" w:rsidP="00525BC8">
      <w:pPr>
        <w:spacing w:after="0" w:line="240" w:lineRule="auto"/>
        <w:jc w:val="both"/>
        <w:rPr>
          <w:rFonts w:eastAsia="Calibri" w:cs="Calibri"/>
          <w:b/>
          <w:kern w:val="0"/>
          <w:lang w:val="hr" w:eastAsia="hr-HR"/>
          <w14:ligatures w14:val="none"/>
        </w:rPr>
      </w:pPr>
    </w:p>
    <w:p w14:paraId="468B3576" w14:textId="4C231794"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NAZIV PROGRAMA: UDRUGE U KULTURI I OSTALA KULTURNA DOGAĐANJA</w:t>
      </w:r>
      <w:r w:rsidRPr="0015734C">
        <w:rPr>
          <w:rFonts w:eastAsia="Calibri" w:cs="Calibri"/>
          <w:kern w:val="0"/>
          <w:lang w:val="hr" w:eastAsia="hr-HR"/>
          <w14:ligatures w14:val="none"/>
        </w:rPr>
        <w:t xml:space="preserve"> </w:t>
      </w:r>
    </w:p>
    <w:p w14:paraId="658EC582" w14:textId="77777777" w:rsidR="0022635E" w:rsidRPr="0015734C" w:rsidRDefault="0022635E"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Usmjeren je na zadovoljavanje kulturnih potreba stanovnika na području Grada Požege, održavanje postignutih standarda kulturnih aktivnosti i poticanje izvrsnosti u djelatnosti.</w:t>
      </w:r>
    </w:p>
    <w:p w14:paraId="7448AE93" w14:textId="77777777" w:rsidR="00525BC8" w:rsidRPr="0015734C" w:rsidRDefault="00525BC8" w:rsidP="00525BC8">
      <w:pPr>
        <w:spacing w:after="0" w:line="240" w:lineRule="auto"/>
        <w:jc w:val="both"/>
        <w:rPr>
          <w:rFonts w:eastAsia="Calibri" w:cs="Calibri"/>
          <w:b/>
          <w:kern w:val="0"/>
          <w:lang w:val="hr" w:eastAsia="hr-HR"/>
          <w14:ligatures w14:val="none"/>
        </w:rPr>
      </w:pPr>
    </w:p>
    <w:p w14:paraId="313BFDAB" w14:textId="04CE2AB2"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w:t>
      </w:r>
    </w:p>
    <w:p w14:paraId="657F631C" w14:textId="77777777" w:rsidR="0022635E" w:rsidRPr="0015734C" w:rsidRDefault="0022635E" w:rsidP="00525BC8">
      <w:pPr>
        <w:numPr>
          <w:ilvl w:val="0"/>
          <w:numId w:val="15"/>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kulturnim vijećima i financiranju javnih potreba u kulturi (Narodne novine, broj: 83/22.), </w:t>
      </w:r>
    </w:p>
    <w:p w14:paraId="630A08C7" w14:textId="77777777" w:rsidR="0022635E" w:rsidRPr="0015734C" w:rsidRDefault="0022635E" w:rsidP="00525BC8">
      <w:pPr>
        <w:numPr>
          <w:ilvl w:val="0"/>
          <w:numId w:val="15"/>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12FFB1CF" w14:textId="77777777" w:rsidR="0022635E" w:rsidRPr="0015734C" w:rsidRDefault="0022635E" w:rsidP="00525BC8">
      <w:pPr>
        <w:numPr>
          <w:ilvl w:val="0"/>
          <w:numId w:val="15"/>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udrugama (Narodne novine, broj: 74/14., 70/17., 98/19. i 151/22.) i </w:t>
      </w:r>
    </w:p>
    <w:p w14:paraId="7654FACF" w14:textId="77777777" w:rsidR="0022635E" w:rsidRPr="0015734C" w:rsidRDefault="0022635E" w:rsidP="00525BC8">
      <w:pPr>
        <w:numPr>
          <w:ilvl w:val="0"/>
          <w:numId w:val="15"/>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Statut Grada Požege (Službene novine Grada Požege, broj: 2/21. i 11/22.). </w:t>
      </w:r>
    </w:p>
    <w:p w14:paraId="54B7FA77" w14:textId="77777777" w:rsidR="00525BC8" w:rsidRPr="0015734C" w:rsidRDefault="00525BC8" w:rsidP="00525BC8">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975"/>
        <w:gridCol w:w="1830"/>
        <w:gridCol w:w="1560"/>
        <w:gridCol w:w="1695"/>
      </w:tblGrid>
      <w:tr w:rsidR="00B17490" w:rsidRPr="0015734C" w14:paraId="2433AD03" w14:textId="77777777" w:rsidTr="00C77C2A">
        <w:trPr>
          <w:trHeight w:val="255"/>
          <w:jc w:val="center"/>
        </w:trPr>
        <w:tc>
          <w:tcPr>
            <w:tcW w:w="3975" w:type="dxa"/>
          </w:tcPr>
          <w:p w14:paraId="3526C246" w14:textId="77777777" w:rsidR="0022635E" w:rsidRPr="0015734C" w:rsidRDefault="0022635E"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4000 UDRUGE U KULTURI I OSTALA KULTURNA DOGAĐANJA</w:t>
            </w:r>
          </w:p>
        </w:tc>
        <w:tc>
          <w:tcPr>
            <w:tcW w:w="1830" w:type="dxa"/>
            <w:vAlign w:val="center"/>
          </w:tcPr>
          <w:p w14:paraId="2AF7C0A3"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560" w:type="dxa"/>
            <w:vAlign w:val="center"/>
          </w:tcPr>
          <w:p w14:paraId="7DA5F272"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vAlign w:val="center"/>
          </w:tcPr>
          <w:p w14:paraId="6252F952" w14:textId="0F544E2C" w:rsidR="0022635E"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B17490" w:rsidRPr="0015734C" w14:paraId="3E91FE80" w14:textId="77777777" w:rsidTr="00C77C2A">
        <w:trPr>
          <w:trHeight w:val="255"/>
          <w:jc w:val="center"/>
        </w:trPr>
        <w:tc>
          <w:tcPr>
            <w:tcW w:w="3975" w:type="dxa"/>
            <w:vAlign w:val="center"/>
          </w:tcPr>
          <w:p w14:paraId="6D8106FB"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A400001 DONACIJE UDRUGAMA U KULTURI</w:t>
            </w:r>
          </w:p>
        </w:tc>
        <w:tc>
          <w:tcPr>
            <w:tcW w:w="1830" w:type="dxa"/>
            <w:vAlign w:val="center"/>
          </w:tcPr>
          <w:p w14:paraId="09F5C28C" w14:textId="1AA8FDF3"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50.000,00</w:t>
            </w:r>
          </w:p>
        </w:tc>
        <w:tc>
          <w:tcPr>
            <w:tcW w:w="1560" w:type="dxa"/>
            <w:vAlign w:val="center"/>
          </w:tcPr>
          <w:p w14:paraId="343535F9" w14:textId="277743B3" w:rsidR="0022635E"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vAlign w:val="center"/>
          </w:tcPr>
          <w:p w14:paraId="78646560" w14:textId="5460E15F" w:rsidR="0022635E"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50.000,00</w:t>
            </w:r>
          </w:p>
        </w:tc>
      </w:tr>
      <w:tr w:rsidR="00B17490" w:rsidRPr="0015734C" w14:paraId="61F74621" w14:textId="77777777" w:rsidTr="00C77C2A">
        <w:trPr>
          <w:trHeight w:val="255"/>
          <w:jc w:val="center"/>
        </w:trPr>
        <w:tc>
          <w:tcPr>
            <w:tcW w:w="3975" w:type="dxa"/>
            <w:vAlign w:val="center"/>
          </w:tcPr>
          <w:p w14:paraId="01DD3A43"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lastRenderedPageBreak/>
              <w:t>Kapitalni projekt K400019 SUFINANCIRANJE OBNOVE SPOMENIKA KRALJA TOMISLAVA</w:t>
            </w:r>
          </w:p>
        </w:tc>
        <w:tc>
          <w:tcPr>
            <w:tcW w:w="1830" w:type="dxa"/>
            <w:vAlign w:val="center"/>
          </w:tcPr>
          <w:p w14:paraId="1F10D3F0" w14:textId="0C9204D1"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35.000,00</w:t>
            </w:r>
          </w:p>
        </w:tc>
        <w:tc>
          <w:tcPr>
            <w:tcW w:w="1560" w:type="dxa"/>
            <w:vAlign w:val="center"/>
          </w:tcPr>
          <w:p w14:paraId="639F6F7C" w14:textId="309BC0A8" w:rsidR="0022635E"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-35.000,00</w:t>
            </w:r>
          </w:p>
        </w:tc>
        <w:tc>
          <w:tcPr>
            <w:tcW w:w="1695" w:type="dxa"/>
            <w:vAlign w:val="center"/>
          </w:tcPr>
          <w:p w14:paraId="7684DBF5" w14:textId="2A39082C" w:rsidR="0022635E" w:rsidRPr="0015734C" w:rsidRDefault="0046598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r>
      <w:tr w:rsidR="00B17490" w:rsidRPr="0015734C" w14:paraId="18B84BE8" w14:textId="77777777" w:rsidTr="00C77C2A">
        <w:trPr>
          <w:trHeight w:val="255"/>
          <w:jc w:val="center"/>
        </w:trPr>
        <w:tc>
          <w:tcPr>
            <w:tcW w:w="3975" w:type="dxa"/>
            <w:vAlign w:val="center"/>
          </w:tcPr>
          <w:p w14:paraId="664A5134"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T400004 OSTALA KULTURNA DOGAĐANJA</w:t>
            </w:r>
          </w:p>
        </w:tc>
        <w:tc>
          <w:tcPr>
            <w:tcW w:w="1830" w:type="dxa"/>
            <w:vAlign w:val="center"/>
          </w:tcPr>
          <w:p w14:paraId="4C1A2356" w14:textId="25F685AC"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12.000,00</w:t>
            </w:r>
          </w:p>
        </w:tc>
        <w:tc>
          <w:tcPr>
            <w:tcW w:w="1560" w:type="dxa"/>
            <w:vAlign w:val="center"/>
          </w:tcPr>
          <w:p w14:paraId="21CA8637" w14:textId="332E36E3" w:rsidR="0022635E" w:rsidRPr="0015734C" w:rsidRDefault="00EB38D5"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w:t>
            </w:r>
          </w:p>
        </w:tc>
        <w:tc>
          <w:tcPr>
            <w:tcW w:w="1695" w:type="dxa"/>
            <w:vAlign w:val="center"/>
          </w:tcPr>
          <w:p w14:paraId="718BBC00" w14:textId="3741EAFC" w:rsidR="0022635E" w:rsidRPr="0015734C" w:rsidRDefault="00EB38D5"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10.000,00</w:t>
            </w:r>
          </w:p>
        </w:tc>
      </w:tr>
      <w:tr w:rsidR="00B17490" w:rsidRPr="0015734C" w14:paraId="58E0309D" w14:textId="77777777" w:rsidTr="00C77C2A">
        <w:trPr>
          <w:trHeight w:val="255"/>
          <w:jc w:val="center"/>
        </w:trPr>
        <w:tc>
          <w:tcPr>
            <w:tcW w:w="3975" w:type="dxa"/>
            <w:vAlign w:val="center"/>
          </w:tcPr>
          <w:p w14:paraId="7144B927"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T400013 FOLKLORNA RIZNICA ZLATNIH ŽICA SLAVONIJE</w:t>
            </w:r>
          </w:p>
        </w:tc>
        <w:tc>
          <w:tcPr>
            <w:tcW w:w="1830" w:type="dxa"/>
            <w:vAlign w:val="center"/>
          </w:tcPr>
          <w:p w14:paraId="747FFE02" w14:textId="50F92524"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16.000,00</w:t>
            </w:r>
          </w:p>
        </w:tc>
        <w:tc>
          <w:tcPr>
            <w:tcW w:w="1560" w:type="dxa"/>
            <w:vAlign w:val="center"/>
          </w:tcPr>
          <w:p w14:paraId="6D4081D8" w14:textId="69694C06" w:rsidR="0022635E" w:rsidRPr="0015734C" w:rsidRDefault="00EB38D5"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-13.000,00</w:t>
            </w:r>
          </w:p>
        </w:tc>
        <w:tc>
          <w:tcPr>
            <w:tcW w:w="1695" w:type="dxa"/>
            <w:vAlign w:val="center"/>
          </w:tcPr>
          <w:p w14:paraId="5EC223B1" w14:textId="6A64E082" w:rsidR="0022635E" w:rsidRPr="0015734C" w:rsidRDefault="00EB38D5"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3.000,00</w:t>
            </w:r>
          </w:p>
        </w:tc>
      </w:tr>
      <w:tr w:rsidR="00B17490" w:rsidRPr="0015734C" w14:paraId="3C18AD86" w14:textId="77777777" w:rsidTr="00C77C2A">
        <w:trPr>
          <w:trHeight w:val="255"/>
          <w:jc w:val="center"/>
        </w:trPr>
        <w:tc>
          <w:tcPr>
            <w:tcW w:w="3975" w:type="dxa"/>
            <w:vAlign w:val="center"/>
          </w:tcPr>
          <w:p w14:paraId="2BB5E5C8"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T400016 ZLATNE ŽICE SLAVONIJE</w:t>
            </w:r>
          </w:p>
        </w:tc>
        <w:tc>
          <w:tcPr>
            <w:tcW w:w="1830" w:type="dxa"/>
            <w:vAlign w:val="center"/>
          </w:tcPr>
          <w:p w14:paraId="7C3CEEF6" w14:textId="5B5A481A"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268.000,00</w:t>
            </w:r>
          </w:p>
        </w:tc>
        <w:tc>
          <w:tcPr>
            <w:tcW w:w="1560" w:type="dxa"/>
            <w:vAlign w:val="center"/>
          </w:tcPr>
          <w:p w14:paraId="48A8543E" w14:textId="0B2C04A2" w:rsidR="0022635E" w:rsidRPr="0015734C" w:rsidRDefault="00EB38D5"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-7.290,00</w:t>
            </w:r>
          </w:p>
        </w:tc>
        <w:tc>
          <w:tcPr>
            <w:tcW w:w="1695" w:type="dxa"/>
            <w:vAlign w:val="center"/>
          </w:tcPr>
          <w:p w14:paraId="7CB4B88B" w14:textId="7441B58F" w:rsidR="0022635E" w:rsidRPr="0015734C" w:rsidRDefault="00EB38D5"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260.710,00</w:t>
            </w:r>
          </w:p>
        </w:tc>
      </w:tr>
      <w:tr w:rsidR="00B17490" w:rsidRPr="0015734C" w14:paraId="1D57D96E" w14:textId="77777777" w:rsidTr="00C77C2A">
        <w:trPr>
          <w:trHeight w:val="255"/>
          <w:jc w:val="center"/>
        </w:trPr>
        <w:tc>
          <w:tcPr>
            <w:tcW w:w="3975" w:type="dxa"/>
            <w:vAlign w:val="center"/>
          </w:tcPr>
          <w:p w14:paraId="19C5BF6E"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T400017 URBAN FESTIVAL</w:t>
            </w:r>
          </w:p>
        </w:tc>
        <w:tc>
          <w:tcPr>
            <w:tcW w:w="1830" w:type="dxa"/>
            <w:vAlign w:val="center"/>
          </w:tcPr>
          <w:p w14:paraId="524D98F4" w14:textId="1FC17426"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20.000,00</w:t>
            </w:r>
          </w:p>
        </w:tc>
        <w:tc>
          <w:tcPr>
            <w:tcW w:w="1560" w:type="dxa"/>
            <w:vAlign w:val="center"/>
          </w:tcPr>
          <w:p w14:paraId="05F1B91D" w14:textId="733EEB65" w:rsidR="0022635E" w:rsidRPr="0015734C" w:rsidRDefault="00EB38D5"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vAlign w:val="center"/>
          </w:tcPr>
          <w:p w14:paraId="2557334D" w14:textId="219A368E" w:rsidR="0022635E" w:rsidRPr="0015734C" w:rsidRDefault="00EB38D5"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20.000,00</w:t>
            </w:r>
          </w:p>
        </w:tc>
      </w:tr>
      <w:tr w:rsidR="00B17490" w:rsidRPr="0015734C" w14:paraId="64E47545" w14:textId="77777777" w:rsidTr="00C77C2A">
        <w:trPr>
          <w:trHeight w:val="255"/>
          <w:jc w:val="center"/>
        </w:trPr>
        <w:tc>
          <w:tcPr>
            <w:tcW w:w="3975" w:type="dxa"/>
            <w:vAlign w:val="center"/>
          </w:tcPr>
          <w:p w14:paraId="4E3D1D3D"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T400018 DANCE WORLD KUP</w:t>
            </w:r>
          </w:p>
        </w:tc>
        <w:tc>
          <w:tcPr>
            <w:tcW w:w="1830" w:type="dxa"/>
            <w:vAlign w:val="center"/>
          </w:tcPr>
          <w:p w14:paraId="1997838E" w14:textId="2CF3A988"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4.000,00</w:t>
            </w:r>
          </w:p>
        </w:tc>
        <w:tc>
          <w:tcPr>
            <w:tcW w:w="1560" w:type="dxa"/>
            <w:vAlign w:val="center"/>
          </w:tcPr>
          <w:p w14:paraId="649EA29E" w14:textId="08622391" w:rsidR="0022635E" w:rsidRPr="0015734C" w:rsidRDefault="00EB38D5"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vAlign w:val="center"/>
          </w:tcPr>
          <w:p w14:paraId="34D184E8" w14:textId="2437AE4B" w:rsidR="0022635E" w:rsidRPr="0015734C" w:rsidRDefault="00EB38D5"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4.000,00</w:t>
            </w:r>
          </w:p>
        </w:tc>
      </w:tr>
      <w:tr w:rsidR="00B17490" w:rsidRPr="0015734C" w14:paraId="6E8D60B9" w14:textId="77777777" w:rsidTr="00C77C2A">
        <w:trPr>
          <w:trHeight w:val="255"/>
          <w:jc w:val="center"/>
        </w:trPr>
        <w:tc>
          <w:tcPr>
            <w:tcW w:w="3975" w:type="dxa"/>
            <w:vAlign w:val="center"/>
          </w:tcPr>
          <w:p w14:paraId="2B73D2BA"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T400020 KONCERT ISPRED KATEDRALE</w:t>
            </w:r>
          </w:p>
        </w:tc>
        <w:tc>
          <w:tcPr>
            <w:tcW w:w="1830" w:type="dxa"/>
            <w:vAlign w:val="center"/>
          </w:tcPr>
          <w:p w14:paraId="1567EA50" w14:textId="56EECE08"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3.000,00</w:t>
            </w:r>
          </w:p>
        </w:tc>
        <w:tc>
          <w:tcPr>
            <w:tcW w:w="1560" w:type="dxa"/>
            <w:vAlign w:val="center"/>
          </w:tcPr>
          <w:p w14:paraId="4E94B024" w14:textId="668DFDF2" w:rsidR="0022635E" w:rsidRPr="0015734C" w:rsidRDefault="00EB38D5"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-560,00</w:t>
            </w:r>
          </w:p>
        </w:tc>
        <w:tc>
          <w:tcPr>
            <w:tcW w:w="1695" w:type="dxa"/>
            <w:vAlign w:val="center"/>
          </w:tcPr>
          <w:p w14:paraId="39362DF2" w14:textId="4DE6AE2B" w:rsidR="0022635E" w:rsidRPr="0015734C" w:rsidRDefault="00EB38D5"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2.440,00</w:t>
            </w:r>
          </w:p>
        </w:tc>
      </w:tr>
      <w:tr w:rsidR="00B17490" w:rsidRPr="0015734C" w14:paraId="2C45CB30" w14:textId="77777777" w:rsidTr="00C77C2A">
        <w:trPr>
          <w:trHeight w:val="255"/>
          <w:jc w:val="center"/>
        </w:trPr>
        <w:tc>
          <w:tcPr>
            <w:tcW w:w="3975" w:type="dxa"/>
            <w:vAlign w:val="center"/>
          </w:tcPr>
          <w:p w14:paraId="40C481CF"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T400021 KNJIŽEVNA NAGRADA ZA PUTOPIS MATKO PEIĆ</w:t>
            </w:r>
          </w:p>
        </w:tc>
        <w:tc>
          <w:tcPr>
            <w:tcW w:w="1830" w:type="dxa"/>
            <w:vAlign w:val="center"/>
          </w:tcPr>
          <w:p w14:paraId="4DB4AB8E" w14:textId="53D46BEE"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60" w:type="dxa"/>
            <w:vAlign w:val="center"/>
          </w:tcPr>
          <w:p w14:paraId="272639C2" w14:textId="75A78E15" w:rsidR="0022635E" w:rsidRPr="0015734C" w:rsidRDefault="00EB38D5"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vAlign w:val="center"/>
          </w:tcPr>
          <w:p w14:paraId="008292C9" w14:textId="3C1C9835" w:rsidR="0022635E" w:rsidRPr="0015734C" w:rsidRDefault="00EB38D5"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r>
      <w:tr w:rsidR="00B17490" w:rsidRPr="0015734C" w14:paraId="2B441252" w14:textId="77777777" w:rsidTr="00C77C2A">
        <w:trPr>
          <w:trHeight w:val="255"/>
          <w:jc w:val="center"/>
        </w:trPr>
        <w:tc>
          <w:tcPr>
            <w:tcW w:w="3975" w:type="dxa"/>
            <w:vAlign w:val="center"/>
          </w:tcPr>
          <w:p w14:paraId="0C90C3B0"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30" w:type="dxa"/>
            <w:vAlign w:val="center"/>
          </w:tcPr>
          <w:p w14:paraId="28AFEE59" w14:textId="3B309890" w:rsidR="0022635E" w:rsidRPr="0015734C" w:rsidRDefault="008E7CE6"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408.000,00</w:t>
            </w:r>
          </w:p>
        </w:tc>
        <w:tc>
          <w:tcPr>
            <w:tcW w:w="1560" w:type="dxa"/>
            <w:vAlign w:val="center"/>
          </w:tcPr>
          <w:p w14:paraId="00579F65" w14:textId="5C0013BD" w:rsidR="0022635E" w:rsidRPr="0015734C" w:rsidRDefault="00EB38D5"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-57.850,00</w:t>
            </w:r>
          </w:p>
        </w:tc>
        <w:tc>
          <w:tcPr>
            <w:tcW w:w="1695" w:type="dxa"/>
            <w:vAlign w:val="center"/>
          </w:tcPr>
          <w:p w14:paraId="3C8A935C" w14:textId="0DED9285" w:rsidR="0022635E" w:rsidRPr="0015734C" w:rsidRDefault="00EB38D5"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350.150,00</w:t>
            </w:r>
          </w:p>
        </w:tc>
      </w:tr>
    </w:tbl>
    <w:p w14:paraId="650E54DA" w14:textId="77777777" w:rsidR="00525BC8" w:rsidRPr="0015734C" w:rsidRDefault="00525BC8" w:rsidP="00525BC8">
      <w:pPr>
        <w:spacing w:after="0" w:line="240" w:lineRule="auto"/>
        <w:jc w:val="both"/>
        <w:rPr>
          <w:rFonts w:eastAsia="Calibri" w:cs="Calibri"/>
          <w:b/>
          <w:kern w:val="0"/>
          <w:lang w:val="hr" w:eastAsia="hr-HR"/>
          <w14:ligatures w14:val="none"/>
        </w:rPr>
      </w:pPr>
    </w:p>
    <w:p w14:paraId="6D7F8E75" w14:textId="31109AC5"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Donacije udrugama u kulturi</w:t>
      </w:r>
      <w:r w:rsidRPr="0015734C">
        <w:rPr>
          <w:rFonts w:eastAsia="Calibri" w:cs="Calibri"/>
          <w:kern w:val="0"/>
          <w:lang w:val="hr" w:eastAsia="hr-HR"/>
          <w14:ligatures w14:val="none"/>
        </w:rPr>
        <w:t xml:space="preserve"> - odnosi se na financiranje javnih potreba udruga u kulturi koje se dodjeljuje na osnovi javnog poziva za financiranje, sukladno Odluci o financiranju programa i projekata udruga od interesa za opće dobro u gradu Požegi (Službene novine Grada Požege, b</w:t>
      </w:r>
      <w:r w:rsidR="00B44CCA" w:rsidRPr="0015734C">
        <w:rPr>
          <w:rFonts w:eastAsia="Calibri" w:cs="Calibri"/>
          <w:kern w:val="0"/>
          <w:lang w:val="hr" w:eastAsia="hr-HR"/>
          <w14:ligatures w14:val="none"/>
        </w:rPr>
        <w:t>roj</w:t>
      </w:r>
      <w:r w:rsidRPr="0015734C">
        <w:rPr>
          <w:rFonts w:eastAsia="Calibri" w:cs="Calibri"/>
          <w:kern w:val="0"/>
          <w:lang w:val="hr" w:eastAsia="hr-HR"/>
          <w14:ligatures w14:val="none"/>
        </w:rPr>
        <w:t>: 14/15. i 17/18.).</w:t>
      </w:r>
    </w:p>
    <w:p w14:paraId="556B4680"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B17490" w:rsidRPr="0015734C" w14:paraId="4103E317" w14:textId="77777777" w:rsidTr="0015734C">
        <w:trPr>
          <w:trHeight w:val="69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518900F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0FF6AAE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0507D32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183BB06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44EBD66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A"/>
              <w:left w:val="single" w:sz="4" w:space="0" w:color="00000A"/>
              <w:bottom w:val="single" w:sz="4" w:space="0" w:color="00000A"/>
              <w:right w:val="single" w:sz="4" w:space="0" w:color="00000A"/>
            </w:tcBorders>
            <w:vAlign w:val="center"/>
          </w:tcPr>
          <w:p w14:paraId="268C3B7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6CD1A06A" w14:textId="47A256AF"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B17490" w:rsidRPr="0015734C" w14:paraId="57A58787" w14:textId="77777777" w:rsidTr="0015734C">
        <w:trPr>
          <w:trHeight w:val="64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4D2BC870"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financiranih udruga u kulturi</w:t>
            </w:r>
          </w:p>
        </w:tc>
        <w:tc>
          <w:tcPr>
            <w:tcW w:w="1417" w:type="dxa"/>
            <w:tcBorders>
              <w:top w:val="single" w:sz="4" w:space="0" w:color="00000A"/>
              <w:left w:val="single" w:sz="4" w:space="0" w:color="00000A"/>
              <w:bottom w:val="single" w:sz="4" w:space="0" w:color="00000A"/>
              <w:right w:val="single" w:sz="4" w:space="0" w:color="00000A"/>
            </w:tcBorders>
            <w:vAlign w:val="center"/>
          </w:tcPr>
          <w:p w14:paraId="23B55DC9"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Zadržavanjem broja udruga osigurati postojeću razinu usluge</w:t>
            </w:r>
          </w:p>
        </w:tc>
        <w:tc>
          <w:tcPr>
            <w:tcW w:w="907" w:type="dxa"/>
            <w:tcBorders>
              <w:top w:val="single" w:sz="4" w:space="0" w:color="00000A"/>
              <w:left w:val="single" w:sz="4" w:space="0" w:color="00000A"/>
              <w:bottom w:val="single" w:sz="4" w:space="0" w:color="00000A"/>
              <w:right w:val="single" w:sz="4" w:space="0" w:color="00000A"/>
            </w:tcBorders>
            <w:vAlign w:val="center"/>
          </w:tcPr>
          <w:p w14:paraId="7FDBAD79"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udruga</w:t>
            </w:r>
          </w:p>
        </w:tc>
        <w:tc>
          <w:tcPr>
            <w:tcW w:w="1077" w:type="dxa"/>
            <w:tcBorders>
              <w:top w:val="single" w:sz="4" w:space="0" w:color="00000A"/>
              <w:left w:val="single" w:sz="4" w:space="0" w:color="00000A"/>
              <w:bottom w:val="single" w:sz="4" w:space="0" w:color="00000A"/>
              <w:right w:val="single" w:sz="4" w:space="0" w:color="00000A"/>
            </w:tcBorders>
            <w:vAlign w:val="center"/>
          </w:tcPr>
          <w:p w14:paraId="299B09C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24</w:t>
            </w:r>
          </w:p>
        </w:tc>
        <w:tc>
          <w:tcPr>
            <w:tcW w:w="1417" w:type="dxa"/>
            <w:tcBorders>
              <w:top w:val="single" w:sz="4" w:space="0" w:color="00000A"/>
              <w:left w:val="single" w:sz="4" w:space="0" w:color="00000A"/>
              <w:bottom w:val="single" w:sz="4" w:space="0" w:color="00000A"/>
              <w:right w:val="single" w:sz="4" w:space="0" w:color="00000A"/>
            </w:tcBorders>
            <w:vAlign w:val="center"/>
          </w:tcPr>
          <w:p w14:paraId="3BD2AC8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19</w:t>
            </w:r>
          </w:p>
        </w:tc>
        <w:tc>
          <w:tcPr>
            <w:tcW w:w="1417" w:type="dxa"/>
            <w:tcBorders>
              <w:top w:val="single" w:sz="4" w:space="0" w:color="00000A"/>
              <w:left w:val="single" w:sz="4" w:space="0" w:color="00000A"/>
              <w:bottom w:val="single" w:sz="4" w:space="0" w:color="00000A"/>
              <w:right w:val="single" w:sz="4" w:space="0" w:color="00000A"/>
            </w:tcBorders>
            <w:vAlign w:val="center"/>
          </w:tcPr>
          <w:p w14:paraId="1C306D7D" w14:textId="2C543E97"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08E516BA" w14:textId="79236B99"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19</w:t>
            </w:r>
          </w:p>
        </w:tc>
      </w:tr>
    </w:tbl>
    <w:p w14:paraId="35AF2F73" w14:textId="77777777" w:rsidR="00525BC8" w:rsidRPr="0015734C" w:rsidRDefault="00525BC8" w:rsidP="00525BC8">
      <w:pPr>
        <w:spacing w:after="0" w:line="240" w:lineRule="auto"/>
        <w:jc w:val="both"/>
        <w:rPr>
          <w:rFonts w:eastAsia="Calibri" w:cs="Calibri"/>
          <w:b/>
          <w:kern w:val="0"/>
          <w:lang w:val="hr" w:eastAsia="hr-HR"/>
          <w14:ligatures w14:val="none"/>
        </w:rPr>
      </w:pPr>
    </w:p>
    <w:p w14:paraId="044D3B76" w14:textId="0F7C7C09"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Sufinanciranje obnove spomenika kralja Tomislava</w:t>
      </w:r>
      <w:r w:rsidRPr="0015734C">
        <w:rPr>
          <w:rFonts w:eastAsia="Calibri" w:cs="Calibri"/>
          <w:kern w:val="0"/>
          <w:lang w:val="hr" w:eastAsia="hr-HR"/>
          <w14:ligatures w14:val="none"/>
        </w:rPr>
        <w:t xml:space="preserve"> - odnosi se na financiranje obnove obeliska/starog spomenika kralju Tomislavu na lokalitetu Staroga grada u Požegi, u suradnji s Družbom „Braća Hrvatskog Zmaja“. </w:t>
      </w:r>
      <w:r w:rsidR="00B17490" w:rsidRPr="0015734C">
        <w:rPr>
          <w:rFonts w:eastAsia="Calibri" w:cs="Calibri"/>
          <w:kern w:val="0"/>
          <w:lang w:val="hr" w:eastAsia="hr-HR"/>
          <w14:ligatures w14:val="none"/>
        </w:rPr>
        <w:t>Sufinanciranje obno</w:t>
      </w:r>
      <w:r w:rsidR="00F05D90" w:rsidRPr="0015734C">
        <w:rPr>
          <w:rFonts w:eastAsia="Calibri" w:cs="Calibri"/>
          <w:kern w:val="0"/>
          <w:lang w:val="hr" w:eastAsia="hr-HR"/>
          <w14:ligatures w14:val="none"/>
        </w:rPr>
        <w:t>ve</w:t>
      </w:r>
      <w:r w:rsidR="00B17490" w:rsidRPr="0015734C">
        <w:rPr>
          <w:rFonts w:eastAsia="Calibri" w:cs="Calibri"/>
          <w:kern w:val="0"/>
          <w:lang w:val="hr" w:eastAsia="hr-HR"/>
          <w14:ligatures w14:val="none"/>
        </w:rPr>
        <w:t xml:space="preserve"> nije </w:t>
      </w:r>
      <w:r w:rsidR="00B44CCA" w:rsidRPr="0015734C">
        <w:rPr>
          <w:rFonts w:eastAsia="Calibri" w:cs="Calibri"/>
          <w:kern w:val="0"/>
          <w:lang w:val="hr" w:eastAsia="hr-HR"/>
          <w14:ligatures w14:val="none"/>
        </w:rPr>
        <w:t>realizirano u ovoj godini, planirano je u idućoj</w:t>
      </w:r>
      <w:r w:rsidR="00F05D90" w:rsidRPr="0015734C">
        <w:rPr>
          <w:rFonts w:eastAsia="Calibri" w:cs="Calibri"/>
          <w:kern w:val="0"/>
          <w:lang w:val="hr" w:eastAsia="hr-HR"/>
          <w14:ligatures w14:val="none"/>
        </w:rPr>
        <w:t>.</w:t>
      </w:r>
    </w:p>
    <w:p w14:paraId="786C52B5"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B17490" w:rsidRPr="0015734C" w14:paraId="2E8ED729" w14:textId="77777777" w:rsidTr="0015734C">
        <w:trPr>
          <w:trHeight w:val="69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21EEC32F"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5FC2A71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4990B5A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4F94DBFF"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1CC89ECE"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A"/>
              <w:left w:val="single" w:sz="4" w:space="0" w:color="00000A"/>
              <w:bottom w:val="single" w:sz="4" w:space="0" w:color="00000A"/>
              <w:right w:val="single" w:sz="4" w:space="0" w:color="00000A"/>
            </w:tcBorders>
            <w:vAlign w:val="center"/>
          </w:tcPr>
          <w:p w14:paraId="5780FE28"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0AA31CA7" w14:textId="08C62DA8"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B17490" w:rsidRPr="0015734C" w14:paraId="3D623221" w14:textId="77777777" w:rsidTr="0015734C">
        <w:trPr>
          <w:trHeight w:val="64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38E104FB"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ulaganja u spomenike</w:t>
            </w:r>
          </w:p>
        </w:tc>
        <w:tc>
          <w:tcPr>
            <w:tcW w:w="1417" w:type="dxa"/>
            <w:tcBorders>
              <w:top w:val="single" w:sz="4" w:space="0" w:color="00000A"/>
              <w:left w:val="single" w:sz="4" w:space="0" w:color="00000A"/>
              <w:bottom w:val="single" w:sz="4" w:space="0" w:color="00000A"/>
              <w:right w:val="single" w:sz="4" w:space="0" w:color="00000A"/>
            </w:tcBorders>
            <w:vAlign w:val="center"/>
          </w:tcPr>
          <w:p w14:paraId="2B88D6CB"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Obnova spomeničke baštine, starog spomenika kralju Tomislavu u Požegi</w:t>
            </w:r>
          </w:p>
        </w:tc>
        <w:tc>
          <w:tcPr>
            <w:tcW w:w="907" w:type="dxa"/>
            <w:tcBorders>
              <w:top w:val="single" w:sz="4" w:space="0" w:color="00000A"/>
              <w:left w:val="single" w:sz="4" w:space="0" w:color="00000A"/>
              <w:bottom w:val="single" w:sz="4" w:space="0" w:color="00000A"/>
              <w:right w:val="single" w:sz="4" w:space="0" w:color="00000A"/>
            </w:tcBorders>
            <w:vAlign w:val="center"/>
          </w:tcPr>
          <w:p w14:paraId="3BA4F9C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430ED41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2AEBEBF9"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37C872F8" w14:textId="61D2A82F"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1FEF60D3" w14:textId="698AEABD"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r>
    </w:tbl>
    <w:p w14:paraId="1EFB4484" w14:textId="77777777" w:rsidR="00525BC8" w:rsidRPr="0015734C" w:rsidRDefault="00525BC8" w:rsidP="00525BC8">
      <w:pPr>
        <w:spacing w:after="0" w:line="240" w:lineRule="auto"/>
        <w:jc w:val="both"/>
        <w:rPr>
          <w:rFonts w:eastAsia="Calibri" w:cs="Calibri"/>
          <w:b/>
          <w:kern w:val="0"/>
          <w:lang w:val="hr" w:eastAsia="hr-HR"/>
          <w14:ligatures w14:val="none"/>
        </w:rPr>
      </w:pPr>
    </w:p>
    <w:p w14:paraId="7B29EDA8" w14:textId="6EADDCC4"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Ostala kulturna događanja</w:t>
      </w:r>
      <w:r w:rsidRPr="0015734C">
        <w:rPr>
          <w:rFonts w:eastAsia="Calibri" w:cs="Calibri"/>
          <w:kern w:val="0"/>
          <w:lang w:val="hr" w:eastAsia="hr-HR"/>
          <w14:ligatures w14:val="none"/>
        </w:rPr>
        <w:t xml:space="preserve"> - odnosi se na financiranje ostalih kulturnih priredbi i događaja na području grada Požege.</w:t>
      </w:r>
      <w:r w:rsidR="007B3077" w:rsidRPr="0015734C">
        <w:rPr>
          <w:rFonts w:eastAsia="Calibri" w:cs="Calibri"/>
          <w:kern w:val="0"/>
          <w:lang w:val="hr" w:eastAsia="hr-HR"/>
          <w14:ligatures w14:val="none"/>
        </w:rPr>
        <w:t xml:space="preserve"> Sredstva su smanjena za 2.000,00 eura radi usklađenja sa potrebnim sredstvima do kraja godine.</w:t>
      </w:r>
    </w:p>
    <w:p w14:paraId="591B5B75"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B17490" w:rsidRPr="0015734C" w14:paraId="091426F2" w14:textId="77777777" w:rsidTr="0015734C">
        <w:trPr>
          <w:trHeight w:val="69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128F45C9"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lastRenderedPageBreak/>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1D74FE5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2C4D628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2FC9037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4D960DA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A"/>
              <w:left w:val="single" w:sz="4" w:space="0" w:color="00000A"/>
              <w:bottom w:val="single" w:sz="4" w:space="0" w:color="00000A"/>
              <w:right w:val="single" w:sz="4" w:space="0" w:color="00000A"/>
            </w:tcBorders>
            <w:vAlign w:val="center"/>
          </w:tcPr>
          <w:p w14:paraId="1097507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17F76616" w14:textId="5B9EF149"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B17490" w:rsidRPr="0015734C" w14:paraId="211DB028" w14:textId="77777777" w:rsidTr="0015734C">
        <w:trPr>
          <w:trHeight w:val="643"/>
          <w:jc w:val="center"/>
        </w:trPr>
        <w:tc>
          <w:tcPr>
            <w:tcW w:w="1417" w:type="dxa"/>
            <w:tcBorders>
              <w:top w:val="single" w:sz="4" w:space="0" w:color="00000A"/>
              <w:left w:val="single" w:sz="4" w:space="0" w:color="00000A"/>
              <w:bottom w:val="single" w:sz="4" w:space="0" w:color="000000"/>
              <w:right w:val="single" w:sz="4" w:space="0" w:color="00000A"/>
            </w:tcBorders>
            <w:vAlign w:val="center"/>
          </w:tcPr>
          <w:p w14:paraId="6526DA4B"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kulturnih priredbi i događanja</w:t>
            </w:r>
          </w:p>
        </w:tc>
        <w:tc>
          <w:tcPr>
            <w:tcW w:w="1417" w:type="dxa"/>
            <w:tcBorders>
              <w:top w:val="single" w:sz="4" w:space="0" w:color="00000A"/>
              <w:left w:val="single" w:sz="4" w:space="0" w:color="00000A"/>
              <w:bottom w:val="single" w:sz="4" w:space="0" w:color="000000"/>
              <w:right w:val="single" w:sz="4" w:space="0" w:color="00000A"/>
            </w:tcBorders>
            <w:vAlign w:val="center"/>
          </w:tcPr>
          <w:p w14:paraId="1E915AEC"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Zadržavanjem broja kulturnih događanja osigurati postojeću razinu usluge</w:t>
            </w:r>
          </w:p>
        </w:tc>
        <w:tc>
          <w:tcPr>
            <w:tcW w:w="907" w:type="dxa"/>
            <w:tcBorders>
              <w:top w:val="single" w:sz="4" w:space="0" w:color="00000A"/>
              <w:left w:val="single" w:sz="4" w:space="0" w:color="00000A"/>
              <w:bottom w:val="single" w:sz="4" w:space="0" w:color="000000"/>
              <w:right w:val="single" w:sz="4" w:space="0" w:color="00000A"/>
            </w:tcBorders>
            <w:vAlign w:val="center"/>
          </w:tcPr>
          <w:p w14:paraId="4959C3E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broj </w:t>
            </w:r>
          </w:p>
        </w:tc>
        <w:tc>
          <w:tcPr>
            <w:tcW w:w="1077" w:type="dxa"/>
            <w:tcBorders>
              <w:top w:val="single" w:sz="4" w:space="0" w:color="00000A"/>
              <w:left w:val="single" w:sz="4" w:space="0" w:color="00000A"/>
              <w:bottom w:val="single" w:sz="4" w:space="0" w:color="000000"/>
              <w:right w:val="single" w:sz="4" w:space="0" w:color="00000A"/>
            </w:tcBorders>
            <w:vAlign w:val="center"/>
          </w:tcPr>
          <w:p w14:paraId="13BC9F2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8</w:t>
            </w:r>
          </w:p>
        </w:tc>
        <w:tc>
          <w:tcPr>
            <w:tcW w:w="1417" w:type="dxa"/>
            <w:tcBorders>
              <w:top w:val="single" w:sz="4" w:space="0" w:color="00000A"/>
              <w:left w:val="single" w:sz="4" w:space="0" w:color="00000A"/>
              <w:bottom w:val="single" w:sz="4" w:space="0" w:color="000000"/>
              <w:right w:val="single" w:sz="4" w:space="0" w:color="00000A"/>
            </w:tcBorders>
            <w:vAlign w:val="center"/>
          </w:tcPr>
          <w:p w14:paraId="4631694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7</w:t>
            </w:r>
          </w:p>
        </w:tc>
        <w:tc>
          <w:tcPr>
            <w:tcW w:w="1417" w:type="dxa"/>
            <w:tcBorders>
              <w:top w:val="single" w:sz="4" w:space="0" w:color="00000A"/>
              <w:left w:val="single" w:sz="4" w:space="0" w:color="00000A"/>
              <w:bottom w:val="single" w:sz="4" w:space="0" w:color="000000"/>
              <w:right w:val="single" w:sz="4" w:space="0" w:color="00000A"/>
            </w:tcBorders>
            <w:vAlign w:val="center"/>
          </w:tcPr>
          <w:p w14:paraId="70A10D7A" w14:textId="45E33986"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0"/>
              <w:right w:val="single" w:sz="4" w:space="0" w:color="00000A"/>
            </w:tcBorders>
            <w:vAlign w:val="center"/>
          </w:tcPr>
          <w:p w14:paraId="6D8EFA1A" w14:textId="3922955C"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7</w:t>
            </w:r>
          </w:p>
        </w:tc>
      </w:tr>
    </w:tbl>
    <w:p w14:paraId="0952A0DD" w14:textId="77777777" w:rsidR="00525BC8" w:rsidRPr="0015734C" w:rsidRDefault="00525BC8" w:rsidP="00525BC8">
      <w:pPr>
        <w:spacing w:after="0" w:line="240" w:lineRule="auto"/>
        <w:jc w:val="both"/>
        <w:rPr>
          <w:rFonts w:eastAsia="Calibri" w:cs="Calibri"/>
          <w:b/>
          <w:kern w:val="0"/>
          <w:lang w:val="hr" w:eastAsia="hr-HR"/>
          <w14:ligatures w14:val="none"/>
        </w:rPr>
      </w:pPr>
    </w:p>
    <w:p w14:paraId="0AFBB9FD" w14:textId="09908BDF"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Folklorna riznica Zlatne žice Slavonije</w:t>
      </w:r>
      <w:r w:rsidRPr="0015734C">
        <w:rPr>
          <w:rFonts w:eastAsia="Calibri" w:cs="Calibri"/>
          <w:kern w:val="0"/>
          <w:lang w:val="hr" w:eastAsia="hr-HR"/>
          <w14:ligatures w14:val="none"/>
        </w:rPr>
        <w:t xml:space="preserve"> - odnosi se projekt čija je svrha očuvanje tradicije kroz organizaciju folklorne večeri u sklopu festivala Zlatne žice Slavonije.</w:t>
      </w:r>
      <w:r w:rsidR="00F05D90" w:rsidRPr="0015734C">
        <w:rPr>
          <w:rFonts w:eastAsia="Calibri" w:cs="Calibri"/>
          <w:kern w:val="0"/>
          <w:lang w:val="hr" w:eastAsia="hr-HR"/>
          <w14:ligatures w14:val="none"/>
        </w:rPr>
        <w:t xml:space="preserve"> </w:t>
      </w:r>
      <w:r w:rsidR="007B3077" w:rsidRPr="0015734C">
        <w:rPr>
          <w:rFonts w:eastAsia="Calibri" w:cs="Calibri"/>
          <w:kern w:val="0"/>
          <w:lang w:val="hr" w:eastAsia="hr-HR"/>
          <w14:ligatures w14:val="none"/>
        </w:rPr>
        <w:t>Sredstva su smanjena i usklađena sa primljenim sredstvima u ovoj godini.</w:t>
      </w:r>
    </w:p>
    <w:p w14:paraId="799B1A18"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B17490" w:rsidRPr="0015734C" w14:paraId="7AD5B142" w14:textId="77777777" w:rsidTr="0015734C">
        <w:trPr>
          <w:trHeight w:val="69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761ACF0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7D84977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62B33699"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1042765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0C354A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09465F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818648A" w14:textId="15E2A303"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B17490" w:rsidRPr="0015734C" w14:paraId="50DC6E92" w14:textId="77777777" w:rsidTr="0015734C">
        <w:trPr>
          <w:trHeight w:val="23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72FE3AD8"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održanih manifestacija</w:t>
            </w:r>
          </w:p>
        </w:tc>
        <w:tc>
          <w:tcPr>
            <w:tcW w:w="1417" w:type="dxa"/>
            <w:tcBorders>
              <w:top w:val="single" w:sz="4" w:space="0" w:color="00000A"/>
              <w:left w:val="single" w:sz="4" w:space="0" w:color="00000A"/>
              <w:bottom w:val="single" w:sz="4" w:space="0" w:color="00000A"/>
              <w:right w:val="single" w:sz="4" w:space="0" w:color="00000A"/>
            </w:tcBorders>
            <w:vAlign w:val="center"/>
          </w:tcPr>
          <w:p w14:paraId="1E2452B4"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folklornu večer u sklopu festivala ZŽS</w:t>
            </w:r>
          </w:p>
        </w:tc>
        <w:tc>
          <w:tcPr>
            <w:tcW w:w="907" w:type="dxa"/>
            <w:tcBorders>
              <w:top w:val="single" w:sz="4" w:space="0" w:color="00000A"/>
              <w:left w:val="single" w:sz="4" w:space="0" w:color="00000A"/>
              <w:bottom w:val="single" w:sz="4" w:space="0" w:color="00000A"/>
              <w:right w:val="single" w:sz="4" w:space="0" w:color="00000A"/>
            </w:tcBorders>
            <w:vAlign w:val="center"/>
          </w:tcPr>
          <w:p w14:paraId="72857BF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05F16B88"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19B6E7E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18EB0B78" w14:textId="7EC8AF6D"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0C23B4D1" w14:textId="73FEF3F6"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bl>
    <w:p w14:paraId="4A8A086E" w14:textId="77777777" w:rsidR="00525BC8" w:rsidRPr="0015734C" w:rsidRDefault="00525BC8" w:rsidP="00525BC8">
      <w:pPr>
        <w:spacing w:after="0" w:line="240" w:lineRule="auto"/>
        <w:jc w:val="both"/>
        <w:rPr>
          <w:rFonts w:eastAsia="Calibri" w:cs="Calibri"/>
          <w:b/>
          <w:kern w:val="0"/>
          <w:lang w:val="hr" w:eastAsia="hr-HR"/>
          <w14:ligatures w14:val="none"/>
        </w:rPr>
      </w:pPr>
    </w:p>
    <w:p w14:paraId="338ABD2B" w14:textId="4E45102A"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 xml:space="preserve">Zlatne žice Slavonije </w:t>
      </w:r>
      <w:r w:rsidRPr="0015734C">
        <w:rPr>
          <w:rFonts w:eastAsia="Calibri" w:cs="Calibri"/>
          <w:kern w:val="0"/>
          <w:lang w:val="hr" w:eastAsia="hr-HR"/>
          <w14:ligatures w14:val="none"/>
        </w:rPr>
        <w:t xml:space="preserve">– odnosi se na festival tamburaške i zabavne glazbe koji ima za cilj pružiti kvalitetan kulturno – glazbeni sadržaj stanovništvu i široj okolici. </w:t>
      </w:r>
      <w:r w:rsidR="007B3077" w:rsidRPr="0015734C">
        <w:rPr>
          <w:rFonts w:eastAsia="Calibri" w:cs="Calibri"/>
          <w:kern w:val="0"/>
          <w:lang w:val="hr" w:eastAsia="hr-HR"/>
          <w14:ligatures w14:val="none"/>
        </w:rPr>
        <w:t xml:space="preserve">Sredstva su </w:t>
      </w:r>
      <w:r w:rsidR="00E9464C" w:rsidRPr="0015734C">
        <w:rPr>
          <w:rFonts w:eastAsia="Calibri" w:cs="Calibri"/>
          <w:kern w:val="0"/>
          <w:lang w:val="hr" w:eastAsia="hr-HR"/>
          <w14:ligatures w14:val="none"/>
        </w:rPr>
        <w:t xml:space="preserve">smanjena </w:t>
      </w:r>
      <w:r w:rsidR="007B3077" w:rsidRPr="0015734C">
        <w:rPr>
          <w:rFonts w:eastAsia="Calibri" w:cs="Calibri"/>
          <w:kern w:val="0"/>
          <w:lang w:val="hr" w:eastAsia="hr-HR"/>
          <w14:ligatures w14:val="none"/>
        </w:rPr>
        <w:t>radi usklađenja sa potrebnim sredstvima do kraja godine.</w:t>
      </w:r>
    </w:p>
    <w:p w14:paraId="33B72A4B"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B17490" w:rsidRPr="0015734C" w14:paraId="7EA453C0" w14:textId="77777777" w:rsidTr="0015734C">
        <w:trPr>
          <w:trHeight w:val="69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6C87E43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344A609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2468D95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656615C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85E37D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19187C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11BD9E" w14:textId="040C705D"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B17490" w:rsidRPr="0015734C" w14:paraId="1C7C337F" w14:textId="77777777" w:rsidTr="0015734C">
        <w:trPr>
          <w:trHeight w:val="23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012DE89C"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održanih manifestacija</w:t>
            </w:r>
          </w:p>
        </w:tc>
        <w:tc>
          <w:tcPr>
            <w:tcW w:w="1417" w:type="dxa"/>
            <w:tcBorders>
              <w:top w:val="single" w:sz="4" w:space="0" w:color="00000A"/>
              <w:left w:val="single" w:sz="4" w:space="0" w:color="00000A"/>
              <w:bottom w:val="single" w:sz="4" w:space="0" w:color="00000A"/>
              <w:right w:val="single" w:sz="4" w:space="0" w:color="00000A"/>
            </w:tcBorders>
            <w:vAlign w:val="center"/>
          </w:tcPr>
          <w:p w14:paraId="594165E3"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festivala Zlatne žice Slavonije</w:t>
            </w:r>
          </w:p>
        </w:tc>
        <w:tc>
          <w:tcPr>
            <w:tcW w:w="907" w:type="dxa"/>
            <w:tcBorders>
              <w:top w:val="single" w:sz="4" w:space="0" w:color="00000A"/>
              <w:left w:val="single" w:sz="4" w:space="0" w:color="00000A"/>
              <w:bottom w:val="single" w:sz="4" w:space="0" w:color="00000A"/>
              <w:right w:val="single" w:sz="4" w:space="0" w:color="00000A"/>
            </w:tcBorders>
            <w:vAlign w:val="center"/>
          </w:tcPr>
          <w:p w14:paraId="3CEE9EA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2949C5F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w:t>
            </w:r>
          </w:p>
        </w:tc>
        <w:tc>
          <w:tcPr>
            <w:tcW w:w="1417" w:type="dxa"/>
            <w:tcBorders>
              <w:top w:val="single" w:sz="4" w:space="0" w:color="00000A"/>
              <w:left w:val="single" w:sz="4" w:space="0" w:color="00000A"/>
              <w:bottom w:val="single" w:sz="4" w:space="0" w:color="00000A"/>
              <w:right w:val="single" w:sz="4" w:space="0" w:color="00000A"/>
            </w:tcBorders>
            <w:vAlign w:val="center"/>
          </w:tcPr>
          <w:p w14:paraId="0E3C3EE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38467AF7" w14:textId="651E9D14"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02E8150D" w14:textId="424F1214"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bl>
    <w:p w14:paraId="324B844F" w14:textId="77777777" w:rsidR="00525BC8" w:rsidRPr="0015734C" w:rsidRDefault="00525BC8" w:rsidP="00525BC8">
      <w:pPr>
        <w:spacing w:after="0" w:line="240" w:lineRule="auto"/>
        <w:jc w:val="both"/>
        <w:rPr>
          <w:rFonts w:eastAsia="Calibri" w:cs="Calibri"/>
          <w:b/>
          <w:kern w:val="0"/>
          <w:lang w:val="hr" w:eastAsia="hr-HR"/>
          <w14:ligatures w14:val="none"/>
        </w:rPr>
      </w:pPr>
    </w:p>
    <w:p w14:paraId="63D04336" w14:textId="14DE6168"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Projekt Urban festival</w:t>
      </w:r>
      <w:r w:rsidRPr="0015734C">
        <w:rPr>
          <w:rFonts w:eastAsia="Calibri" w:cs="Calibri"/>
          <w:kern w:val="0"/>
          <w:lang w:val="hr" w:eastAsia="hr-HR"/>
          <w14:ligatures w14:val="none"/>
        </w:rPr>
        <w:t xml:space="preserve"> odnosi se na festival urbane glazbe koji provodi udruga Big Band, a sredstva se smanjuju obzirom na planirani kraći program festivala.</w:t>
      </w:r>
    </w:p>
    <w:p w14:paraId="5756EF89"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B17490" w:rsidRPr="0015734C" w14:paraId="4CC818D4" w14:textId="77777777" w:rsidTr="0015734C">
        <w:trPr>
          <w:trHeight w:val="69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47AF68A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2F4F8A9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1983AEB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6BD2C51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FDF49E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22572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76CDF6" w14:textId="55F0F16C"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B17490" w:rsidRPr="0015734C" w14:paraId="2024CCC8" w14:textId="77777777" w:rsidTr="0015734C">
        <w:trPr>
          <w:trHeight w:val="23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336D5B47"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održanih manifestacija</w:t>
            </w:r>
          </w:p>
        </w:tc>
        <w:tc>
          <w:tcPr>
            <w:tcW w:w="1417" w:type="dxa"/>
            <w:tcBorders>
              <w:top w:val="single" w:sz="4" w:space="0" w:color="00000A"/>
              <w:left w:val="single" w:sz="4" w:space="0" w:color="00000A"/>
              <w:bottom w:val="single" w:sz="4" w:space="0" w:color="00000A"/>
              <w:right w:val="single" w:sz="4" w:space="0" w:color="00000A"/>
            </w:tcBorders>
            <w:vAlign w:val="center"/>
          </w:tcPr>
          <w:p w14:paraId="0553799B"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festival jazz glazbe</w:t>
            </w:r>
          </w:p>
        </w:tc>
        <w:tc>
          <w:tcPr>
            <w:tcW w:w="907" w:type="dxa"/>
            <w:tcBorders>
              <w:top w:val="single" w:sz="4" w:space="0" w:color="00000A"/>
              <w:left w:val="single" w:sz="4" w:space="0" w:color="00000A"/>
              <w:bottom w:val="single" w:sz="4" w:space="0" w:color="00000A"/>
              <w:right w:val="single" w:sz="4" w:space="0" w:color="00000A"/>
            </w:tcBorders>
            <w:vAlign w:val="center"/>
          </w:tcPr>
          <w:p w14:paraId="6E6CD55F"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604281D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727BF75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18CC7D1B" w14:textId="6E75541E"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77E826C8" w14:textId="2628EE59"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bl>
    <w:p w14:paraId="7FEB98FC" w14:textId="77777777" w:rsidR="00525BC8" w:rsidRPr="0015734C" w:rsidRDefault="00525BC8" w:rsidP="00525BC8">
      <w:pPr>
        <w:spacing w:after="0" w:line="240" w:lineRule="auto"/>
        <w:jc w:val="both"/>
        <w:rPr>
          <w:rFonts w:eastAsia="Calibri" w:cs="Calibri"/>
          <w:b/>
          <w:kern w:val="0"/>
          <w:lang w:val="hr" w:eastAsia="hr-HR"/>
          <w14:ligatures w14:val="none"/>
        </w:rPr>
      </w:pPr>
    </w:p>
    <w:p w14:paraId="3ED0CD87" w14:textId="3D30459E"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 xml:space="preserve">Projekt Dance </w:t>
      </w:r>
      <w:r w:rsidR="0059602D" w:rsidRPr="0015734C">
        <w:rPr>
          <w:rFonts w:eastAsia="Calibri" w:cs="Calibri"/>
          <w:b/>
          <w:kern w:val="0"/>
          <w:lang w:val="hr" w:eastAsia="hr-HR"/>
          <w14:ligatures w14:val="none"/>
        </w:rPr>
        <w:t>World</w:t>
      </w:r>
      <w:r w:rsidRPr="0015734C">
        <w:rPr>
          <w:rFonts w:eastAsia="Calibri" w:cs="Calibri"/>
          <w:b/>
          <w:kern w:val="0"/>
          <w:lang w:val="hr" w:eastAsia="hr-HR"/>
          <w14:ligatures w14:val="none"/>
        </w:rPr>
        <w:t xml:space="preserve"> kup </w:t>
      </w:r>
      <w:r w:rsidRPr="0015734C">
        <w:rPr>
          <w:rFonts w:eastAsia="Calibri" w:cs="Calibri"/>
          <w:kern w:val="0"/>
          <w:lang w:val="hr" w:eastAsia="hr-HR"/>
          <w14:ligatures w14:val="none"/>
        </w:rPr>
        <w:t>odnosi se na natjecanje - kvalifikacije za svjetski plesni kup u Požegi koji provodi udruga Plesni klub Boa.</w:t>
      </w:r>
    </w:p>
    <w:p w14:paraId="4A7740AD"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B17490" w:rsidRPr="0015734C" w14:paraId="6C8E3628" w14:textId="77777777" w:rsidTr="0015734C">
        <w:trPr>
          <w:trHeight w:val="69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6B6988B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4AAE91B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261842F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0BCCD2E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C36FA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39E8EE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4DC9008" w14:textId="713F8F39"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B17490" w:rsidRPr="0015734C" w14:paraId="1B0070EA" w14:textId="77777777" w:rsidTr="0015734C">
        <w:trPr>
          <w:trHeight w:val="23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26C07FAA"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održanih manifestacija</w:t>
            </w:r>
          </w:p>
        </w:tc>
        <w:tc>
          <w:tcPr>
            <w:tcW w:w="1417" w:type="dxa"/>
            <w:tcBorders>
              <w:top w:val="single" w:sz="4" w:space="0" w:color="00000A"/>
              <w:left w:val="single" w:sz="4" w:space="0" w:color="00000A"/>
              <w:bottom w:val="single" w:sz="4" w:space="0" w:color="00000A"/>
              <w:right w:val="single" w:sz="4" w:space="0" w:color="00000A"/>
            </w:tcBorders>
            <w:vAlign w:val="center"/>
          </w:tcPr>
          <w:p w14:paraId="41EE5C39"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Održati natjecanje -kvalifikacije za </w:t>
            </w:r>
            <w:r w:rsidRPr="0015734C">
              <w:rPr>
                <w:rFonts w:eastAsia="Calibri" w:cs="Calibri"/>
                <w:kern w:val="0"/>
                <w:sz w:val="20"/>
                <w:szCs w:val="20"/>
                <w:lang w:val="hr" w:eastAsia="hr-HR"/>
                <w14:ligatures w14:val="none"/>
              </w:rPr>
              <w:lastRenderedPageBreak/>
              <w:t>svjetski plesni kup</w:t>
            </w:r>
          </w:p>
        </w:tc>
        <w:tc>
          <w:tcPr>
            <w:tcW w:w="907" w:type="dxa"/>
            <w:tcBorders>
              <w:top w:val="single" w:sz="4" w:space="0" w:color="00000A"/>
              <w:left w:val="single" w:sz="4" w:space="0" w:color="00000A"/>
              <w:bottom w:val="single" w:sz="4" w:space="0" w:color="00000A"/>
              <w:right w:val="single" w:sz="4" w:space="0" w:color="00000A"/>
            </w:tcBorders>
            <w:vAlign w:val="center"/>
          </w:tcPr>
          <w:p w14:paraId="7054CAC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lastRenderedPageBreak/>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7FF4067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4FA9CD4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40356EAB" w14:textId="0B4C9218"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5CE36758" w14:textId="138D5A52"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bl>
    <w:p w14:paraId="7A548D2F" w14:textId="77777777" w:rsidR="00525BC8" w:rsidRPr="0015734C" w:rsidRDefault="00525BC8" w:rsidP="00525BC8">
      <w:pPr>
        <w:spacing w:after="0" w:line="240" w:lineRule="auto"/>
        <w:jc w:val="both"/>
        <w:rPr>
          <w:rFonts w:eastAsia="Calibri" w:cs="Calibri"/>
          <w:b/>
          <w:kern w:val="0"/>
          <w:lang w:val="hr" w:eastAsia="hr-HR"/>
          <w14:ligatures w14:val="none"/>
        </w:rPr>
      </w:pPr>
    </w:p>
    <w:p w14:paraId="7AF88198" w14:textId="5BF8FED1"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 xml:space="preserve">Projekt Koncert ispred katedrale </w:t>
      </w:r>
      <w:r w:rsidRPr="0015734C">
        <w:rPr>
          <w:rFonts w:eastAsia="Calibri" w:cs="Calibri"/>
          <w:kern w:val="0"/>
          <w:lang w:val="hr" w:eastAsia="hr-HR"/>
          <w14:ligatures w14:val="none"/>
        </w:rPr>
        <w:t>odnosi se na koncert učenika i profesora Glazbene škole Požega na otvorenom, na Trgu sv. Terezije Avilske u Požegi</w:t>
      </w:r>
      <w:r w:rsidR="007B3077" w:rsidRPr="0015734C">
        <w:rPr>
          <w:rFonts w:eastAsia="Calibri" w:cs="Calibri"/>
          <w:kern w:val="0"/>
          <w:lang w:val="hr" w:eastAsia="hr-HR"/>
          <w14:ligatures w14:val="none"/>
        </w:rPr>
        <w:t>. U</w:t>
      </w:r>
      <w:r w:rsidRPr="0015734C">
        <w:rPr>
          <w:rFonts w:eastAsia="Calibri" w:cs="Calibri"/>
          <w:kern w:val="0"/>
          <w:lang w:val="hr" w:eastAsia="hr-HR"/>
          <w14:ligatures w14:val="none"/>
        </w:rPr>
        <w:t xml:space="preserve">kupan iznos za projekt se smanjuje u skladu s </w:t>
      </w:r>
      <w:r w:rsidR="007B3077" w:rsidRPr="0015734C">
        <w:rPr>
          <w:rFonts w:eastAsia="Calibri" w:cs="Calibri"/>
          <w:kern w:val="0"/>
          <w:lang w:val="hr" w:eastAsia="hr-HR"/>
          <w14:ligatures w14:val="none"/>
        </w:rPr>
        <w:t xml:space="preserve">potrebnim </w:t>
      </w:r>
      <w:r w:rsidRPr="0015734C">
        <w:rPr>
          <w:rFonts w:eastAsia="Calibri" w:cs="Calibri"/>
          <w:kern w:val="0"/>
          <w:lang w:val="hr" w:eastAsia="hr-HR"/>
          <w14:ligatures w14:val="none"/>
        </w:rPr>
        <w:t>sredstvima</w:t>
      </w:r>
      <w:r w:rsidR="007B3077" w:rsidRPr="0015734C">
        <w:rPr>
          <w:rFonts w:eastAsia="Calibri" w:cs="Calibri"/>
          <w:kern w:val="0"/>
          <w:lang w:val="hr" w:eastAsia="hr-HR"/>
          <w14:ligatures w14:val="none"/>
        </w:rPr>
        <w:t xml:space="preserve"> za isplatu pomoći Glazbenoj školi Požega za realizaciju koncerta</w:t>
      </w:r>
      <w:r w:rsidRPr="0015734C">
        <w:rPr>
          <w:rFonts w:eastAsia="Calibri" w:cs="Calibri"/>
          <w:kern w:val="0"/>
          <w:lang w:val="hr" w:eastAsia="hr-HR"/>
          <w14:ligatures w14:val="none"/>
        </w:rPr>
        <w:t xml:space="preserve">. </w:t>
      </w:r>
    </w:p>
    <w:p w14:paraId="1806F7C0"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B17490" w:rsidRPr="0015734C" w14:paraId="0F92CD64" w14:textId="77777777" w:rsidTr="0015734C">
        <w:trPr>
          <w:trHeight w:val="69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2A90941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078DF12E"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6B6A156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5FC2EF6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66E8B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FA3AA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A7E1EB" w14:textId="2C9769CA"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B17490" w:rsidRPr="0015734C" w14:paraId="4624249C" w14:textId="77777777" w:rsidTr="0015734C">
        <w:trPr>
          <w:trHeight w:val="23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0DDE20B7"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održanih manifestacija</w:t>
            </w:r>
          </w:p>
        </w:tc>
        <w:tc>
          <w:tcPr>
            <w:tcW w:w="1417" w:type="dxa"/>
            <w:tcBorders>
              <w:top w:val="single" w:sz="4" w:space="0" w:color="00000A"/>
              <w:left w:val="single" w:sz="4" w:space="0" w:color="00000A"/>
              <w:bottom w:val="single" w:sz="4" w:space="0" w:color="00000A"/>
              <w:right w:val="single" w:sz="4" w:space="0" w:color="00000A"/>
            </w:tcBorders>
            <w:vAlign w:val="center"/>
          </w:tcPr>
          <w:p w14:paraId="1D99C67A"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koncert učenika i profesora Glazbene škole Požega na otvorenom</w:t>
            </w:r>
          </w:p>
        </w:tc>
        <w:tc>
          <w:tcPr>
            <w:tcW w:w="907" w:type="dxa"/>
            <w:tcBorders>
              <w:top w:val="single" w:sz="4" w:space="0" w:color="00000A"/>
              <w:left w:val="single" w:sz="4" w:space="0" w:color="00000A"/>
              <w:bottom w:val="single" w:sz="4" w:space="0" w:color="00000A"/>
              <w:right w:val="single" w:sz="4" w:space="0" w:color="00000A"/>
            </w:tcBorders>
            <w:vAlign w:val="center"/>
          </w:tcPr>
          <w:p w14:paraId="2F60006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10FD21B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5A03A50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58DEC9D2" w14:textId="30CEA6B9"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75F153AE" w14:textId="02DEE41F"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bl>
    <w:p w14:paraId="6D7EF4C3" w14:textId="77777777" w:rsidR="00525BC8" w:rsidRPr="0015734C" w:rsidRDefault="00525BC8" w:rsidP="00525BC8">
      <w:pPr>
        <w:spacing w:after="0" w:line="240" w:lineRule="auto"/>
        <w:jc w:val="both"/>
        <w:rPr>
          <w:rFonts w:eastAsia="Calibri" w:cs="Calibri"/>
          <w:b/>
          <w:kern w:val="0"/>
          <w:lang w:val="hr" w:eastAsia="hr-HR"/>
          <w14:ligatures w14:val="none"/>
        </w:rPr>
      </w:pPr>
    </w:p>
    <w:p w14:paraId="739D4BD0" w14:textId="5E5B3EA4"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 xml:space="preserve">Projekt Književna nagrada za putopis „Matko Peić“ </w:t>
      </w:r>
      <w:r w:rsidRPr="0015734C">
        <w:rPr>
          <w:rFonts w:eastAsia="Calibri" w:cs="Calibri"/>
          <w:kern w:val="0"/>
          <w:lang w:val="hr" w:eastAsia="hr-HR"/>
          <w14:ligatures w14:val="none"/>
        </w:rPr>
        <w:t xml:space="preserve">odnosi se na književni natječaj za najbolji putopis na hrvatskom jeziku, za književnu nagradu „Matko Peić“, nazvanu po najboljem hrvatskom putopiscu, rođenom Požežaninu Matku Peiću. </w:t>
      </w:r>
    </w:p>
    <w:p w14:paraId="7D001CEA"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B17490" w:rsidRPr="0015734C" w14:paraId="58421F4E" w14:textId="77777777" w:rsidTr="0015734C">
        <w:trPr>
          <w:trHeight w:val="69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74724DE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602404D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60D994A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1629870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2D79F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5AC1C6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6CB171B" w14:textId="01BA7C27"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B17490" w:rsidRPr="0015734C" w14:paraId="107C08CB" w14:textId="77777777" w:rsidTr="0015734C">
        <w:trPr>
          <w:trHeight w:val="23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7BB7CB86"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održanih manifestacija</w:t>
            </w:r>
          </w:p>
        </w:tc>
        <w:tc>
          <w:tcPr>
            <w:tcW w:w="1417" w:type="dxa"/>
            <w:tcBorders>
              <w:top w:val="single" w:sz="4" w:space="0" w:color="00000A"/>
              <w:left w:val="single" w:sz="4" w:space="0" w:color="00000A"/>
              <w:bottom w:val="single" w:sz="4" w:space="0" w:color="00000A"/>
              <w:right w:val="single" w:sz="4" w:space="0" w:color="00000A"/>
            </w:tcBorders>
            <w:vAlign w:val="center"/>
          </w:tcPr>
          <w:p w14:paraId="5507CBDD"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koncert učenika i profesora Glazbene škole Požega na otvorenom</w:t>
            </w:r>
          </w:p>
        </w:tc>
        <w:tc>
          <w:tcPr>
            <w:tcW w:w="907" w:type="dxa"/>
            <w:tcBorders>
              <w:top w:val="single" w:sz="4" w:space="0" w:color="00000A"/>
              <w:left w:val="single" w:sz="4" w:space="0" w:color="00000A"/>
              <w:bottom w:val="single" w:sz="4" w:space="0" w:color="00000A"/>
              <w:right w:val="single" w:sz="4" w:space="0" w:color="00000A"/>
            </w:tcBorders>
            <w:vAlign w:val="center"/>
          </w:tcPr>
          <w:p w14:paraId="2724C49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4897810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773D695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09FE33BA" w14:textId="3BE235BB"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78131E3D" w14:textId="703410D0"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r>
    </w:tbl>
    <w:p w14:paraId="3B183AD8" w14:textId="77777777" w:rsidR="00525BC8" w:rsidRPr="0015734C" w:rsidRDefault="00525BC8" w:rsidP="00525BC8">
      <w:pPr>
        <w:spacing w:after="0" w:line="240" w:lineRule="auto"/>
        <w:jc w:val="both"/>
        <w:rPr>
          <w:rFonts w:eastAsia="Calibri" w:cs="Calibri"/>
          <w:b/>
          <w:kern w:val="0"/>
          <w:lang w:val="hr" w:eastAsia="hr-HR"/>
          <w14:ligatures w14:val="none"/>
        </w:rPr>
      </w:pPr>
    </w:p>
    <w:p w14:paraId="016A0654" w14:textId="08623858"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NAZIV PROGRAMA: ZNANSTVENO ISTRAŽIVAČKI I UMJETNIČKI RAD</w:t>
      </w:r>
      <w:r w:rsidRPr="0015734C">
        <w:rPr>
          <w:rFonts w:eastAsia="Calibri" w:cs="Calibri"/>
          <w:kern w:val="0"/>
          <w:lang w:val="hr" w:eastAsia="hr-HR"/>
          <w14:ligatures w14:val="none"/>
        </w:rPr>
        <w:t xml:space="preserve"> </w:t>
      </w:r>
    </w:p>
    <w:p w14:paraId="5B8168EE" w14:textId="77777777" w:rsidR="0022635E" w:rsidRPr="0015734C" w:rsidRDefault="0022635E"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Cilj mu je sufinanciranje rada Hrvatske akademije znanosti i umjetnosti koja nastoji da hrvatsko društvo bude društvo znanja i znanosti uključujući hrvatske znanosti u europske i svjetske tokove znanosti, trajnim poticanjem i sustavnim povećanjem ulaganja u istraživanje i razvoj znanosti te briga o hrvatskoj kulturnoj baštini i njezinoj afirmaciji u svijetu kao sveopćeg napretka Hrvatske.</w:t>
      </w:r>
    </w:p>
    <w:p w14:paraId="41991442" w14:textId="77777777" w:rsidR="00525BC8" w:rsidRPr="0015734C" w:rsidRDefault="00525BC8" w:rsidP="00525BC8">
      <w:pPr>
        <w:spacing w:after="0" w:line="240" w:lineRule="auto"/>
        <w:jc w:val="both"/>
        <w:rPr>
          <w:rFonts w:eastAsia="Calibri" w:cs="Calibri"/>
          <w:b/>
          <w:kern w:val="0"/>
          <w:lang w:val="hr" w:eastAsia="hr-HR"/>
          <w14:ligatures w14:val="none"/>
        </w:rPr>
      </w:pPr>
    </w:p>
    <w:p w14:paraId="0EA356F2" w14:textId="2B96571F" w:rsidR="0022635E" w:rsidRPr="0015734C" w:rsidRDefault="0022635E"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2B4B30BF" w14:textId="77777777" w:rsidR="0022635E" w:rsidRPr="0015734C" w:rsidRDefault="0022635E" w:rsidP="00525BC8">
      <w:pPr>
        <w:numPr>
          <w:ilvl w:val="0"/>
          <w:numId w:val="16"/>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kulturnim vijećima i financiranju javnih potreba u kulturi (Narodne novine, broj: 83/22.), </w:t>
      </w:r>
    </w:p>
    <w:p w14:paraId="7E99D704" w14:textId="77777777" w:rsidR="0022635E" w:rsidRPr="0015734C" w:rsidRDefault="0022635E" w:rsidP="00525BC8">
      <w:pPr>
        <w:numPr>
          <w:ilvl w:val="0"/>
          <w:numId w:val="16"/>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6EDAA72A" w14:textId="77777777" w:rsidR="0022635E" w:rsidRPr="0015734C" w:rsidRDefault="0022635E" w:rsidP="00525BC8">
      <w:pPr>
        <w:numPr>
          <w:ilvl w:val="0"/>
          <w:numId w:val="16"/>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udrugama (Narodne novine, broj: 74/14., 70/17., 98/19. i 151/22.) i </w:t>
      </w:r>
    </w:p>
    <w:p w14:paraId="554BFA0E" w14:textId="77777777" w:rsidR="0022635E" w:rsidRPr="0015734C" w:rsidRDefault="0022635E" w:rsidP="00525BC8">
      <w:pPr>
        <w:numPr>
          <w:ilvl w:val="0"/>
          <w:numId w:val="16"/>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Statut Grada Požege (Službene novine Grada Požege, broj: 2/21. i 11/22.).</w:t>
      </w:r>
    </w:p>
    <w:p w14:paraId="4140F9D1" w14:textId="77777777" w:rsidR="00525BC8" w:rsidRPr="0015734C" w:rsidRDefault="00525BC8" w:rsidP="00525BC8">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15"/>
        <w:gridCol w:w="1575"/>
        <w:gridCol w:w="1695"/>
      </w:tblGrid>
      <w:tr w:rsidR="00B17490" w:rsidRPr="0015734C" w14:paraId="31AF2B20"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5EC4D868" w14:textId="77777777" w:rsidR="0022635E" w:rsidRPr="0015734C" w:rsidRDefault="0022635E"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4002 ZNANSTVENO ISTRAŽIVAČKI I UMJETNIČKI RAD</w:t>
            </w:r>
          </w:p>
        </w:tc>
        <w:tc>
          <w:tcPr>
            <w:tcW w:w="1815" w:type="dxa"/>
            <w:tcBorders>
              <w:top w:val="single" w:sz="4" w:space="0" w:color="000000"/>
              <w:left w:val="single" w:sz="4" w:space="0" w:color="000000"/>
              <w:bottom w:val="single" w:sz="4" w:space="0" w:color="000000"/>
              <w:right w:val="single" w:sz="4" w:space="0" w:color="000000"/>
            </w:tcBorders>
            <w:vAlign w:val="center"/>
          </w:tcPr>
          <w:p w14:paraId="40AEE825"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575" w:type="dxa"/>
            <w:tcBorders>
              <w:top w:val="single" w:sz="4" w:space="0" w:color="000000"/>
              <w:left w:val="single" w:sz="4" w:space="0" w:color="000000"/>
              <w:bottom w:val="single" w:sz="4" w:space="0" w:color="000000"/>
              <w:right w:val="single" w:sz="4" w:space="0" w:color="000000"/>
            </w:tcBorders>
            <w:vAlign w:val="center"/>
          </w:tcPr>
          <w:p w14:paraId="110CAF88"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2EB6B0F3" w14:textId="3D1F9644" w:rsidR="0022635E"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B17490" w:rsidRPr="0015734C" w14:paraId="2149E002"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28164417"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Tekući projekt T400001 ZAVOD ZA ZNANSTVENO-ISTRAŽIVAČKI I </w:t>
            </w:r>
            <w:r w:rsidRPr="0015734C">
              <w:rPr>
                <w:rFonts w:eastAsia="Calibri" w:cs="Calibri"/>
                <w:kern w:val="0"/>
                <w:lang w:val="hr" w:eastAsia="hr-HR"/>
                <w14:ligatures w14:val="none"/>
              </w:rPr>
              <w:lastRenderedPageBreak/>
              <w:t>UMJETNIČKI RAD HRVATSKE AKADEMIJE ZNANOSTI I UMJETNOSTI</w:t>
            </w:r>
          </w:p>
        </w:tc>
        <w:tc>
          <w:tcPr>
            <w:tcW w:w="1815" w:type="dxa"/>
            <w:tcBorders>
              <w:top w:val="single" w:sz="4" w:space="0" w:color="000000"/>
              <w:left w:val="single" w:sz="4" w:space="0" w:color="000000"/>
              <w:bottom w:val="single" w:sz="4" w:space="0" w:color="000000"/>
              <w:right w:val="single" w:sz="4" w:space="0" w:color="000000"/>
            </w:tcBorders>
            <w:vAlign w:val="center"/>
          </w:tcPr>
          <w:p w14:paraId="793EFB8C" w14:textId="722EF6CE"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lastRenderedPageBreak/>
              <w:t>20.000,00</w:t>
            </w:r>
          </w:p>
        </w:tc>
        <w:tc>
          <w:tcPr>
            <w:tcW w:w="1575" w:type="dxa"/>
            <w:tcBorders>
              <w:top w:val="single" w:sz="4" w:space="0" w:color="000000"/>
              <w:left w:val="single" w:sz="4" w:space="0" w:color="000000"/>
              <w:bottom w:val="single" w:sz="4" w:space="0" w:color="000000"/>
              <w:right w:val="single" w:sz="4" w:space="0" w:color="000000"/>
            </w:tcBorders>
            <w:vAlign w:val="center"/>
          </w:tcPr>
          <w:p w14:paraId="004517DC" w14:textId="3083B727" w:rsidR="0022635E" w:rsidRPr="0015734C" w:rsidRDefault="00F05D90"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5B0F8E8" w14:textId="03DECED7" w:rsidR="0022635E" w:rsidRPr="0015734C" w:rsidRDefault="00F05D90"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20.000,00</w:t>
            </w:r>
          </w:p>
        </w:tc>
      </w:tr>
      <w:tr w:rsidR="00B17490" w:rsidRPr="0015734C" w14:paraId="0857F341"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2A237B07"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15" w:type="dxa"/>
            <w:tcBorders>
              <w:top w:val="single" w:sz="4" w:space="0" w:color="000000"/>
              <w:left w:val="single" w:sz="4" w:space="0" w:color="000000"/>
              <w:bottom w:val="single" w:sz="4" w:space="0" w:color="000000"/>
              <w:right w:val="single" w:sz="4" w:space="0" w:color="000000"/>
            </w:tcBorders>
            <w:vAlign w:val="center"/>
          </w:tcPr>
          <w:p w14:paraId="2E338E44" w14:textId="58105E3F" w:rsidR="0022635E" w:rsidRPr="0015734C" w:rsidRDefault="008E7CE6"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20.000,00</w:t>
            </w:r>
          </w:p>
        </w:tc>
        <w:tc>
          <w:tcPr>
            <w:tcW w:w="1575" w:type="dxa"/>
            <w:tcBorders>
              <w:top w:val="single" w:sz="4" w:space="0" w:color="000000"/>
              <w:left w:val="single" w:sz="4" w:space="0" w:color="000000"/>
              <w:bottom w:val="single" w:sz="4" w:space="0" w:color="000000"/>
              <w:right w:val="single" w:sz="4" w:space="0" w:color="000000"/>
            </w:tcBorders>
            <w:vAlign w:val="center"/>
          </w:tcPr>
          <w:p w14:paraId="0AE58E90" w14:textId="33157C7D" w:rsidR="0022635E" w:rsidRPr="0015734C" w:rsidRDefault="00F05D90"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239AE535" w14:textId="1FF3E867" w:rsidR="0022635E" w:rsidRPr="0015734C" w:rsidRDefault="00F05D90"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20.000,00</w:t>
            </w:r>
          </w:p>
        </w:tc>
      </w:tr>
    </w:tbl>
    <w:p w14:paraId="03117526" w14:textId="77777777" w:rsidR="00525BC8" w:rsidRPr="0015734C" w:rsidRDefault="00525BC8" w:rsidP="00525BC8">
      <w:pPr>
        <w:spacing w:after="0" w:line="240" w:lineRule="auto"/>
        <w:jc w:val="both"/>
        <w:rPr>
          <w:rFonts w:eastAsia="Calibri" w:cs="Calibri"/>
          <w:b/>
          <w:kern w:val="0"/>
          <w:lang w:val="hr" w:eastAsia="hr-HR"/>
          <w14:ligatures w14:val="none"/>
        </w:rPr>
      </w:pPr>
    </w:p>
    <w:p w14:paraId="311BC5A7" w14:textId="74BC9E4A"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Zavod za znanstveno-istraživački i umjetnički rad HAZU-a</w:t>
      </w:r>
      <w:r w:rsidRPr="0015734C">
        <w:rPr>
          <w:rFonts w:eastAsia="Calibri" w:cs="Calibri"/>
          <w:kern w:val="0"/>
          <w:lang w:val="hr" w:eastAsia="hr-HR"/>
          <w14:ligatures w14:val="none"/>
        </w:rPr>
        <w:t xml:space="preserve"> - Kroz program se sufinancira rad HAZU-a u Požegi prema ugovoru između HAZU-a, Požeško-slavonske županije i Grada Požege u iznosu mjesečne dvanaestine od ugovorenog iznosa 20.000,00 EUR.</w:t>
      </w:r>
    </w:p>
    <w:p w14:paraId="402E089C"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B17490" w:rsidRPr="0015734C" w14:paraId="367A6C5F" w14:textId="77777777" w:rsidTr="0015734C">
        <w:trPr>
          <w:trHeight w:val="69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117A649F"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1F72F02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177380C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451F204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5625945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A"/>
              <w:left w:val="single" w:sz="4" w:space="0" w:color="00000A"/>
              <w:bottom w:val="single" w:sz="4" w:space="0" w:color="00000A"/>
              <w:right w:val="single" w:sz="4" w:space="0" w:color="00000A"/>
            </w:tcBorders>
            <w:vAlign w:val="center"/>
          </w:tcPr>
          <w:p w14:paraId="7AB98E7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3B9AA360" w14:textId="1525A997"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22635E" w:rsidRPr="0015734C" w14:paraId="12BEFA54" w14:textId="77777777" w:rsidTr="0015734C">
        <w:trPr>
          <w:trHeight w:val="64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119C51D4"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donacija</w:t>
            </w:r>
          </w:p>
        </w:tc>
        <w:tc>
          <w:tcPr>
            <w:tcW w:w="1417" w:type="dxa"/>
            <w:tcBorders>
              <w:top w:val="single" w:sz="4" w:space="0" w:color="00000A"/>
              <w:left w:val="single" w:sz="4" w:space="0" w:color="00000A"/>
              <w:bottom w:val="single" w:sz="4" w:space="0" w:color="00000A"/>
              <w:right w:val="single" w:sz="4" w:space="0" w:color="00000A"/>
            </w:tcBorders>
            <w:vAlign w:val="center"/>
          </w:tcPr>
          <w:p w14:paraId="34FBF946"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Kroz mjesečno financiranje omogućiti djelovanje Zavoda radi znanstvenog razvoja društva </w:t>
            </w:r>
          </w:p>
        </w:tc>
        <w:tc>
          <w:tcPr>
            <w:tcW w:w="907" w:type="dxa"/>
            <w:tcBorders>
              <w:top w:val="single" w:sz="4" w:space="0" w:color="00000A"/>
              <w:left w:val="single" w:sz="4" w:space="0" w:color="00000A"/>
              <w:bottom w:val="single" w:sz="4" w:space="0" w:color="00000A"/>
              <w:right w:val="single" w:sz="4" w:space="0" w:color="00000A"/>
            </w:tcBorders>
            <w:vAlign w:val="center"/>
          </w:tcPr>
          <w:p w14:paraId="4196C24E"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4FA8F5F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c>
          <w:tcPr>
            <w:tcW w:w="1417" w:type="dxa"/>
            <w:tcBorders>
              <w:top w:val="single" w:sz="4" w:space="0" w:color="00000A"/>
              <w:left w:val="single" w:sz="4" w:space="0" w:color="00000A"/>
              <w:bottom w:val="single" w:sz="4" w:space="0" w:color="00000A"/>
              <w:right w:val="single" w:sz="4" w:space="0" w:color="00000A"/>
            </w:tcBorders>
            <w:vAlign w:val="center"/>
          </w:tcPr>
          <w:p w14:paraId="1FEFDC98"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c>
          <w:tcPr>
            <w:tcW w:w="1417" w:type="dxa"/>
            <w:tcBorders>
              <w:top w:val="single" w:sz="4" w:space="0" w:color="00000A"/>
              <w:left w:val="single" w:sz="4" w:space="0" w:color="00000A"/>
              <w:bottom w:val="single" w:sz="4" w:space="0" w:color="00000A"/>
              <w:right w:val="single" w:sz="4" w:space="0" w:color="00000A"/>
            </w:tcBorders>
            <w:vAlign w:val="center"/>
          </w:tcPr>
          <w:p w14:paraId="4FEE75FB" w14:textId="6B278963"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0A30F1F5" w14:textId="1D7FE540"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r>
    </w:tbl>
    <w:p w14:paraId="74B3634A" w14:textId="6C339C85" w:rsidR="0022635E" w:rsidRPr="0015734C" w:rsidRDefault="0022635E" w:rsidP="00525BC8">
      <w:pPr>
        <w:spacing w:after="0" w:line="240" w:lineRule="auto"/>
        <w:rPr>
          <w:rFonts w:eastAsia="Calibri" w:cs="Calibri"/>
          <w:b/>
          <w:kern w:val="0"/>
          <w:lang w:val="hr" w:eastAsia="hr-HR"/>
          <w14:ligatures w14:val="none"/>
        </w:rPr>
      </w:pPr>
    </w:p>
    <w:p w14:paraId="20F510B6" w14:textId="77777777"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NAZIV PROGRAMA: STIPENDIJE, ŠKOLARINE I DRUGE NAKNADE</w:t>
      </w:r>
      <w:r w:rsidRPr="0015734C">
        <w:rPr>
          <w:rFonts w:eastAsia="Calibri" w:cs="Calibri"/>
          <w:kern w:val="0"/>
          <w:lang w:val="hr" w:eastAsia="hr-HR"/>
          <w14:ligatures w14:val="none"/>
        </w:rPr>
        <w:t xml:space="preserve"> </w:t>
      </w:r>
    </w:p>
    <w:p w14:paraId="748ECF49" w14:textId="77777777" w:rsidR="0022635E" w:rsidRPr="0015734C" w:rsidRDefault="0022635E"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Cilj mu je pomaganje pri školovanju studentima sa područja Grada Požege koji studiraju izvan mjesta prebivališta te stipendiranje darovitih učenika srednjih škola kako bi se time potakla kreativnost, stvaralaštvo i potencijalna darovitost djece i učenika.</w:t>
      </w:r>
    </w:p>
    <w:p w14:paraId="30D4E30C" w14:textId="77777777" w:rsidR="00525BC8" w:rsidRPr="0015734C" w:rsidRDefault="00525BC8" w:rsidP="00525BC8">
      <w:pPr>
        <w:spacing w:after="0" w:line="240" w:lineRule="auto"/>
        <w:jc w:val="both"/>
        <w:rPr>
          <w:rFonts w:eastAsia="Calibri" w:cs="Calibri"/>
          <w:b/>
          <w:kern w:val="0"/>
          <w:lang w:val="hr" w:eastAsia="hr-HR"/>
          <w14:ligatures w14:val="none"/>
        </w:rPr>
      </w:pPr>
    </w:p>
    <w:p w14:paraId="25B31410" w14:textId="410D286E"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w:t>
      </w:r>
    </w:p>
    <w:p w14:paraId="62157D0E" w14:textId="77777777" w:rsidR="0022635E" w:rsidRPr="0015734C" w:rsidRDefault="0022635E" w:rsidP="00525BC8">
      <w:pPr>
        <w:numPr>
          <w:ilvl w:val="0"/>
          <w:numId w:val="17"/>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6D6B7AB8" w14:textId="77777777" w:rsidR="0022635E" w:rsidRPr="0015734C" w:rsidRDefault="0022635E" w:rsidP="00525BC8">
      <w:pPr>
        <w:numPr>
          <w:ilvl w:val="0"/>
          <w:numId w:val="1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proračunu (Narodne novine, broj: 144/21.), </w:t>
      </w:r>
    </w:p>
    <w:p w14:paraId="4F4FCF9E" w14:textId="77777777" w:rsidR="0022635E" w:rsidRPr="0015734C" w:rsidRDefault="0022635E" w:rsidP="00525BC8">
      <w:pPr>
        <w:numPr>
          <w:ilvl w:val="0"/>
          <w:numId w:val="1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odgoju i obrazovanju u osnovnoj i srednjoj školi (Narodne novine, broj: 87/08., 86/09., 92/10., 105/10., 90/11., 5/12., 16/12., 86/12., 126/12., 94/13., 152/14., 07/17., 68/18., 98/19., 64/20., 151/22., 155/23. i 156/23.), </w:t>
      </w:r>
    </w:p>
    <w:p w14:paraId="43DCB418" w14:textId="77777777" w:rsidR="0022635E" w:rsidRPr="0015734C" w:rsidRDefault="0022635E" w:rsidP="00525BC8">
      <w:pPr>
        <w:numPr>
          <w:ilvl w:val="0"/>
          <w:numId w:val="1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ustanovama (Narodne novine, broj: 76/93., 29/97., 47/99., 35/08., 127/19. i 151/22.) i</w:t>
      </w:r>
    </w:p>
    <w:p w14:paraId="04F5D271" w14:textId="77777777" w:rsidR="0022635E" w:rsidRPr="0015734C" w:rsidRDefault="0022635E" w:rsidP="00525BC8">
      <w:pPr>
        <w:numPr>
          <w:ilvl w:val="0"/>
          <w:numId w:val="1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Statut Grada Požege (Službene novine Grada Požege, broj: 2/21. i 11/22.). </w:t>
      </w:r>
    </w:p>
    <w:p w14:paraId="78EB002D" w14:textId="77777777" w:rsidR="00525BC8" w:rsidRPr="0015734C" w:rsidRDefault="00525BC8" w:rsidP="00525BC8">
      <w:pPr>
        <w:pBdr>
          <w:top w:val="nil"/>
          <w:left w:val="nil"/>
          <w:bottom w:val="nil"/>
          <w:right w:val="nil"/>
          <w:between w:val="nil"/>
        </w:pBdr>
        <w:spacing w:after="0" w:line="240" w:lineRule="auto"/>
        <w:ind w:left="720"/>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15"/>
        <w:gridCol w:w="1575"/>
        <w:gridCol w:w="1695"/>
      </w:tblGrid>
      <w:tr w:rsidR="00B17490" w:rsidRPr="0015734C" w14:paraId="14BE3B8A"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596E4BB" w14:textId="77777777" w:rsidR="0022635E" w:rsidRPr="0015734C" w:rsidRDefault="0022635E"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8000 STIPENDIJE, ŠKOLARINE I DRUGE NAKNADE</w:t>
            </w:r>
          </w:p>
        </w:tc>
        <w:tc>
          <w:tcPr>
            <w:tcW w:w="1815" w:type="dxa"/>
            <w:tcBorders>
              <w:top w:val="single" w:sz="4" w:space="0" w:color="000000"/>
              <w:left w:val="single" w:sz="4" w:space="0" w:color="000000"/>
              <w:bottom w:val="single" w:sz="4" w:space="0" w:color="000000"/>
              <w:right w:val="single" w:sz="4" w:space="0" w:color="000000"/>
            </w:tcBorders>
            <w:vAlign w:val="center"/>
          </w:tcPr>
          <w:p w14:paraId="68D1D62A"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575" w:type="dxa"/>
            <w:tcBorders>
              <w:top w:val="single" w:sz="4" w:space="0" w:color="000000"/>
              <w:left w:val="single" w:sz="4" w:space="0" w:color="000000"/>
              <w:bottom w:val="single" w:sz="4" w:space="0" w:color="000000"/>
              <w:right w:val="single" w:sz="4" w:space="0" w:color="000000"/>
            </w:tcBorders>
            <w:vAlign w:val="center"/>
          </w:tcPr>
          <w:p w14:paraId="5511E93D"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2B2DBD27" w14:textId="3364D312" w:rsidR="0022635E"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B17490" w:rsidRPr="0015734C" w14:paraId="7201E926"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0FEE3B7"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A800001 STIPENDIJE, ŠKOLARINE I DRUGE NAKNADE</w:t>
            </w:r>
          </w:p>
        </w:tc>
        <w:tc>
          <w:tcPr>
            <w:tcW w:w="1815" w:type="dxa"/>
            <w:tcBorders>
              <w:top w:val="single" w:sz="4" w:space="0" w:color="000000"/>
              <w:left w:val="single" w:sz="4" w:space="0" w:color="000000"/>
              <w:bottom w:val="single" w:sz="4" w:space="0" w:color="000000"/>
              <w:right w:val="single" w:sz="4" w:space="0" w:color="000000"/>
            </w:tcBorders>
            <w:vAlign w:val="center"/>
          </w:tcPr>
          <w:p w14:paraId="2D72C15E" w14:textId="3770ADD3"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175.000,00</w:t>
            </w:r>
          </w:p>
        </w:tc>
        <w:tc>
          <w:tcPr>
            <w:tcW w:w="1575" w:type="dxa"/>
            <w:tcBorders>
              <w:top w:val="single" w:sz="4" w:space="0" w:color="000000"/>
              <w:left w:val="single" w:sz="4" w:space="0" w:color="000000"/>
              <w:bottom w:val="single" w:sz="4" w:space="0" w:color="000000"/>
              <w:right w:val="single" w:sz="4" w:space="0" w:color="000000"/>
            </w:tcBorders>
            <w:vAlign w:val="center"/>
          </w:tcPr>
          <w:p w14:paraId="2670FD7B" w14:textId="631DDED7" w:rsidR="0022635E" w:rsidRPr="0015734C" w:rsidRDefault="00F05D90"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7B9125A" w14:textId="660A4C5F" w:rsidR="0022635E" w:rsidRPr="0015734C" w:rsidRDefault="00F05D90"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175.000,00</w:t>
            </w:r>
          </w:p>
        </w:tc>
      </w:tr>
      <w:tr w:rsidR="00B17490" w:rsidRPr="0015734C" w14:paraId="3957CE5B"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4E5A4A91"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15" w:type="dxa"/>
            <w:tcBorders>
              <w:top w:val="single" w:sz="4" w:space="0" w:color="000000"/>
              <w:left w:val="single" w:sz="4" w:space="0" w:color="000000"/>
              <w:bottom w:val="single" w:sz="4" w:space="0" w:color="000000"/>
              <w:right w:val="single" w:sz="4" w:space="0" w:color="000000"/>
            </w:tcBorders>
            <w:vAlign w:val="center"/>
          </w:tcPr>
          <w:p w14:paraId="78EB8EF0" w14:textId="68EE87EE" w:rsidR="0022635E" w:rsidRPr="0015734C" w:rsidRDefault="008E7CE6"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175.000,00</w:t>
            </w:r>
          </w:p>
        </w:tc>
        <w:tc>
          <w:tcPr>
            <w:tcW w:w="1575" w:type="dxa"/>
            <w:tcBorders>
              <w:top w:val="single" w:sz="4" w:space="0" w:color="000000"/>
              <w:left w:val="single" w:sz="4" w:space="0" w:color="000000"/>
              <w:bottom w:val="single" w:sz="4" w:space="0" w:color="000000"/>
              <w:right w:val="single" w:sz="4" w:space="0" w:color="000000"/>
            </w:tcBorders>
            <w:vAlign w:val="center"/>
          </w:tcPr>
          <w:p w14:paraId="7FD78D76" w14:textId="79B723CC" w:rsidR="0022635E" w:rsidRPr="0015734C" w:rsidRDefault="00F05D90"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0B5AE6E0" w14:textId="1D16726A" w:rsidR="0022635E" w:rsidRPr="0015734C" w:rsidRDefault="00F05D90"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175.000,00</w:t>
            </w:r>
          </w:p>
        </w:tc>
      </w:tr>
    </w:tbl>
    <w:p w14:paraId="4B78A1D6" w14:textId="77777777" w:rsidR="00525BC8" w:rsidRPr="0015734C" w:rsidRDefault="00525BC8" w:rsidP="00525BC8">
      <w:pPr>
        <w:spacing w:after="0" w:line="240" w:lineRule="auto"/>
        <w:jc w:val="both"/>
        <w:rPr>
          <w:rFonts w:eastAsia="Calibri" w:cs="Calibri"/>
          <w:b/>
          <w:kern w:val="0"/>
          <w:lang w:val="hr" w:eastAsia="hr-HR"/>
          <w14:ligatures w14:val="none"/>
        </w:rPr>
      </w:pPr>
    </w:p>
    <w:p w14:paraId="662D30F4" w14:textId="6A72A6DF" w:rsidR="00EB38D5"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Stipendije, školarine i druge naknade</w:t>
      </w:r>
      <w:r w:rsidRPr="0015734C">
        <w:rPr>
          <w:rFonts w:eastAsia="Calibri" w:cs="Calibri"/>
          <w:kern w:val="0"/>
          <w:lang w:val="hr" w:eastAsia="hr-HR"/>
          <w14:ligatures w14:val="none"/>
        </w:rPr>
        <w:t xml:space="preserve"> – na temelju Pravilnika o stipendiranju i drugim oblicima potpore studentima Grada Požege (Službene novine Grada Požege, broj: 21/22.) raspisuje se Javni natječaj za dodjelu stipendija studentima u kojima je definirano koliko se stipendija dodjeljuje, a na temelju Odluke o stipendiranju darovitih učenika srednjih škola Grada Požege (Službene novine Grada Požege, broj: 3/14., 15/14. – ispravak, 18/15. i 18/19.) raspisuje se Javni natječaj za dodjelu stipendija darovitim učenicima srednjih škola. Studenti se stipendiraju u iznosu 185,00 EUR mjesečno kroz 12 isplata godišnje, a daroviti učenici u iznosu 70,00 EUR mjesečno kroz 9 isplata godišnje.</w:t>
      </w:r>
      <w:r w:rsidR="00EB38D5" w:rsidRPr="0015734C">
        <w:rPr>
          <w:rFonts w:eastAsia="Calibri" w:cs="Calibri"/>
          <w:kern w:val="0"/>
          <w:lang w:val="hr" w:eastAsia="hr-HR"/>
          <w14:ligatures w14:val="none"/>
        </w:rPr>
        <w:t xml:space="preserve"> </w:t>
      </w:r>
      <w:r w:rsidR="00804B0E" w:rsidRPr="0015734C">
        <w:rPr>
          <w:rFonts w:eastAsia="Calibri" w:cs="Calibri"/>
          <w:kern w:val="0"/>
          <w:lang w:val="hr" w:eastAsia="hr-HR"/>
          <w14:ligatures w14:val="none"/>
        </w:rPr>
        <w:t>Povećan</w:t>
      </w:r>
      <w:r w:rsidR="00EB38D5" w:rsidRPr="0015734C">
        <w:rPr>
          <w:rFonts w:eastAsia="Calibri" w:cs="Calibri"/>
          <w:kern w:val="0"/>
          <w:lang w:val="hr" w:eastAsia="hr-HR"/>
          <w14:ligatures w14:val="none"/>
        </w:rPr>
        <w:t xml:space="preserve"> je broj stipendiranih darovitih učenika sa 10 na 11 za školsku godinu 2025./2026., </w:t>
      </w:r>
      <w:r w:rsidR="00804B0E" w:rsidRPr="0015734C">
        <w:rPr>
          <w:rFonts w:eastAsia="Calibri" w:cs="Calibri"/>
          <w:kern w:val="0"/>
          <w:lang w:val="hr" w:eastAsia="hr-HR"/>
          <w14:ligatures w14:val="none"/>
        </w:rPr>
        <w:t xml:space="preserve">te </w:t>
      </w:r>
      <w:r w:rsidR="00EB38D5" w:rsidRPr="0015734C">
        <w:rPr>
          <w:rFonts w:eastAsia="Calibri" w:cs="Calibri"/>
          <w:kern w:val="0"/>
          <w:lang w:val="hr" w:eastAsia="hr-HR"/>
          <w14:ligatures w14:val="none"/>
        </w:rPr>
        <w:t xml:space="preserve">uz 11 dosadašnjih darovitih učenika to čini ukupno 22 učenika. </w:t>
      </w:r>
    </w:p>
    <w:p w14:paraId="6C993A99" w14:textId="7AB75462"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lastRenderedPageBreak/>
        <w:t>Gradsko vijeće Grada Požege (Službene novine Grada Požege, broj: 3/25.) donijelo je Odluku o sufinanciranju studenata medicine, stipendista Požeško-slavonske županije za akademsku godinu 2024./2025. za 15 studenata u iznosu 132,72 EUR mjesečno za 10 mjesečnih rata, za što je u proračunu 2025. godine planirano 20.000,00 EUR.</w:t>
      </w:r>
    </w:p>
    <w:p w14:paraId="4D69DDC4" w14:textId="77777777"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U 2025. godini planirano je nagrađivanje najuspješnijih učenika osmih razreda osnovnih škola kojima je Grad Požega osnivač sa po 1.000,00 EUR.</w:t>
      </w:r>
    </w:p>
    <w:p w14:paraId="1593862C"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804B0E" w:rsidRPr="0015734C" w14:paraId="5C9668FD" w14:textId="77777777" w:rsidTr="0015734C">
        <w:trPr>
          <w:trHeight w:val="73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716D8E7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12FFDC3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7CAF705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71765F79"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65398E1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6C0C8F79"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38E8F89D" w14:textId="74C7A9ED"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804B0E" w:rsidRPr="0015734C" w14:paraId="179B7C2A" w14:textId="77777777" w:rsidTr="0015734C">
        <w:trPr>
          <w:trHeight w:val="651"/>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11469678"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sufinanciranih studenata</w:t>
            </w:r>
          </w:p>
        </w:tc>
        <w:tc>
          <w:tcPr>
            <w:tcW w:w="1417" w:type="dxa"/>
            <w:tcBorders>
              <w:top w:val="single" w:sz="4" w:space="0" w:color="00000A"/>
              <w:left w:val="single" w:sz="4" w:space="0" w:color="00000A"/>
              <w:bottom w:val="single" w:sz="4" w:space="0" w:color="00000A"/>
              <w:right w:val="single" w:sz="4" w:space="0" w:color="00000A"/>
            </w:tcBorders>
            <w:vAlign w:val="center"/>
          </w:tcPr>
          <w:p w14:paraId="5C0723ED"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Zadržati broj sufinanciranih stipendista</w:t>
            </w:r>
          </w:p>
        </w:tc>
        <w:tc>
          <w:tcPr>
            <w:tcW w:w="907" w:type="dxa"/>
            <w:tcBorders>
              <w:top w:val="single" w:sz="4" w:space="0" w:color="00000A"/>
              <w:left w:val="single" w:sz="4" w:space="0" w:color="00000A"/>
              <w:bottom w:val="single" w:sz="4" w:space="0" w:color="00000A"/>
              <w:right w:val="single" w:sz="4" w:space="0" w:color="00000A"/>
            </w:tcBorders>
            <w:vAlign w:val="center"/>
          </w:tcPr>
          <w:p w14:paraId="18FA2CFE"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509CC358"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63</w:t>
            </w:r>
          </w:p>
        </w:tc>
        <w:tc>
          <w:tcPr>
            <w:tcW w:w="1417" w:type="dxa"/>
            <w:tcBorders>
              <w:top w:val="single" w:sz="4" w:space="0" w:color="00000A"/>
              <w:left w:val="single" w:sz="4" w:space="0" w:color="00000A"/>
              <w:bottom w:val="single" w:sz="4" w:space="0" w:color="00000A"/>
              <w:right w:val="single" w:sz="4" w:space="0" w:color="00000A"/>
            </w:tcBorders>
            <w:vAlign w:val="center"/>
          </w:tcPr>
          <w:p w14:paraId="28FEF43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59</w:t>
            </w:r>
          </w:p>
        </w:tc>
        <w:tc>
          <w:tcPr>
            <w:tcW w:w="1417" w:type="dxa"/>
            <w:tcBorders>
              <w:top w:val="single" w:sz="4" w:space="0" w:color="00000A"/>
              <w:left w:val="single" w:sz="4" w:space="0" w:color="00000A"/>
              <w:bottom w:val="single" w:sz="4" w:space="0" w:color="00000A"/>
              <w:right w:val="single" w:sz="4" w:space="0" w:color="00000A"/>
            </w:tcBorders>
            <w:vAlign w:val="center"/>
          </w:tcPr>
          <w:p w14:paraId="57EBB560" w14:textId="3EB52BED" w:rsidR="0022635E" w:rsidRPr="0015734C" w:rsidRDefault="00ED3E3F"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089A0416" w14:textId="2172E5A0" w:rsidR="0022635E" w:rsidRPr="0015734C" w:rsidRDefault="00ED3E3F"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59</w:t>
            </w:r>
          </w:p>
        </w:tc>
      </w:tr>
      <w:tr w:rsidR="00804B0E" w:rsidRPr="0015734C" w14:paraId="270BC371" w14:textId="77777777" w:rsidTr="0015734C">
        <w:trPr>
          <w:trHeight w:val="411"/>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42F70544"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sufinanciranih studenata medicine</w:t>
            </w:r>
          </w:p>
        </w:tc>
        <w:tc>
          <w:tcPr>
            <w:tcW w:w="1417" w:type="dxa"/>
            <w:tcBorders>
              <w:top w:val="single" w:sz="4" w:space="0" w:color="00000A"/>
              <w:left w:val="single" w:sz="4" w:space="0" w:color="00000A"/>
              <w:bottom w:val="single" w:sz="4" w:space="0" w:color="00000A"/>
              <w:right w:val="single" w:sz="4" w:space="0" w:color="00000A"/>
            </w:tcBorders>
            <w:vAlign w:val="center"/>
          </w:tcPr>
          <w:p w14:paraId="1991C96A"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Zadržati broj sufinanciranja studenata medicine- stipendista Požeško-slavonske županije</w:t>
            </w:r>
          </w:p>
        </w:tc>
        <w:tc>
          <w:tcPr>
            <w:tcW w:w="907" w:type="dxa"/>
            <w:tcBorders>
              <w:top w:val="single" w:sz="4" w:space="0" w:color="00000A"/>
              <w:left w:val="single" w:sz="4" w:space="0" w:color="00000A"/>
              <w:bottom w:val="single" w:sz="4" w:space="0" w:color="00000A"/>
              <w:right w:val="single" w:sz="4" w:space="0" w:color="00000A"/>
            </w:tcBorders>
            <w:vAlign w:val="center"/>
          </w:tcPr>
          <w:p w14:paraId="08E89478"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5D947278"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11</w:t>
            </w:r>
          </w:p>
        </w:tc>
        <w:tc>
          <w:tcPr>
            <w:tcW w:w="1417" w:type="dxa"/>
            <w:tcBorders>
              <w:top w:val="single" w:sz="4" w:space="0" w:color="00000A"/>
              <w:left w:val="single" w:sz="4" w:space="0" w:color="00000A"/>
              <w:bottom w:val="single" w:sz="4" w:space="0" w:color="00000A"/>
              <w:right w:val="single" w:sz="4" w:space="0" w:color="00000A"/>
            </w:tcBorders>
            <w:vAlign w:val="center"/>
          </w:tcPr>
          <w:p w14:paraId="22F84C3F"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15</w:t>
            </w:r>
          </w:p>
        </w:tc>
        <w:tc>
          <w:tcPr>
            <w:tcW w:w="1417" w:type="dxa"/>
            <w:tcBorders>
              <w:top w:val="single" w:sz="4" w:space="0" w:color="00000A"/>
              <w:left w:val="single" w:sz="4" w:space="0" w:color="00000A"/>
              <w:bottom w:val="single" w:sz="4" w:space="0" w:color="00000A"/>
              <w:right w:val="single" w:sz="4" w:space="0" w:color="00000A"/>
            </w:tcBorders>
            <w:vAlign w:val="center"/>
          </w:tcPr>
          <w:p w14:paraId="2A91E0E2" w14:textId="38D8ECBD" w:rsidR="0022635E" w:rsidRPr="0015734C" w:rsidRDefault="00CB44E1"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396D0955" w14:textId="7169B0D6" w:rsidR="0022635E" w:rsidRPr="0015734C" w:rsidRDefault="00CB44E1"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15</w:t>
            </w:r>
          </w:p>
        </w:tc>
      </w:tr>
      <w:tr w:rsidR="00804B0E" w:rsidRPr="0015734C" w14:paraId="2FD5306E" w14:textId="77777777" w:rsidTr="0015734C">
        <w:trPr>
          <w:trHeight w:val="70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09559D6C"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sufinanciranih darovitih učenika</w:t>
            </w:r>
          </w:p>
        </w:tc>
        <w:tc>
          <w:tcPr>
            <w:tcW w:w="1417" w:type="dxa"/>
            <w:tcBorders>
              <w:top w:val="single" w:sz="4" w:space="0" w:color="00000A"/>
              <w:left w:val="single" w:sz="4" w:space="0" w:color="00000A"/>
              <w:bottom w:val="single" w:sz="4" w:space="0" w:color="00000A"/>
              <w:right w:val="single" w:sz="4" w:space="0" w:color="00000A"/>
            </w:tcBorders>
            <w:vAlign w:val="center"/>
          </w:tcPr>
          <w:p w14:paraId="3484E3C5"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Zadržati broj sufinanciranih darovitih učenika</w:t>
            </w:r>
          </w:p>
        </w:tc>
        <w:tc>
          <w:tcPr>
            <w:tcW w:w="907" w:type="dxa"/>
            <w:tcBorders>
              <w:top w:val="single" w:sz="4" w:space="0" w:color="00000A"/>
              <w:left w:val="single" w:sz="4" w:space="0" w:color="00000A"/>
              <w:bottom w:val="single" w:sz="4" w:space="0" w:color="00000A"/>
              <w:right w:val="single" w:sz="4" w:space="0" w:color="00000A"/>
            </w:tcBorders>
            <w:vAlign w:val="center"/>
          </w:tcPr>
          <w:p w14:paraId="6922C47F"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75D9245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21</w:t>
            </w:r>
          </w:p>
        </w:tc>
        <w:tc>
          <w:tcPr>
            <w:tcW w:w="1417" w:type="dxa"/>
            <w:tcBorders>
              <w:top w:val="single" w:sz="4" w:space="0" w:color="00000A"/>
              <w:left w:val="single" w:sz="4" w:space="0" w:color="00000A"/>
              <w:bottom w:val="single" w:sz="4" w:space="0" w:color="00000A"/>
              <w:right w:val="single" w:sz="4" w:space="0" w:color="00000A"/>
            </w:tcBorders>
            <w:vAlign w:val="center"/>
          </w:tcPr>
          <w:p w14:paraId="2654D0A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21</w:t>
            </w:r>
          </w:p>
        </w:tc>
        <w:tc>
          <w:tcPr>
            <w:tcW w:w="1417" w:type="dxa"/>
            <w:tcBorders>
              <w:top w:val="single" w:sz="4" w:space="0" w:color="00000A"/>
              <w:left w:val="single" w:sz="4" w:space="0" w:color="00000A"/>
              <w:bottom w:val="single" w:sz="4" w:space="0" w:color="00000A"/>
              <w:right w:val="single" w:sz="4" w:space="0" w:color="00000A"/>
            </w:tcBorders>
            <w:vAlign w:val="center"/>
          </w:tcPr>
          <w:p w14:paraId="1ED5CB53" w14:textId="65F57AEA"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0AE5E029" w14:textId="685AE461" w:rsidR="0022635E" w:rsidRPr="0015734C" w:rsidRDefault="00F05D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22</w:t>
            </w:r>
          </w:p>
        </w:tc>
      </w:tr>
      <w:tr w:rsidR="00804B0E" w:rsidRPr="0015734C" w14:paraId="6E433999" w14:textId="77777777" w:rsidTr="0015734C">
        <w:trPr>
          <w:trHeight w:val="70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20AFB3E5"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nagrađivanih učenika</w:t>
            </w:r>
          </w:p>
        </w:tc>
        <w:tc>
          <w:tcPr>
            <w:tcW w:w="1417" w:type="dxa"/>
            <w:tcBorders>
              <w:top w:val="single" w:sz="4" w:space="0" w:color="00000A"/>
              <w:left w:val="single" w:sz="4" w:space="0" w:color="00000A"/>
              <w:bottom w:val="single" w:sz="4" w:space="0" w:color="00000A"/>
              <w:right w:val="single" w:sz="4" w:space="0" w:color="00000A"/>
            </w:tcBorders>
            <w:vAlign w:val="center"/>
          </w:tcPr>
          <w:p w14:paraId="0F951A0F"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Dodjela novčane nagrade najuspješnijim učenicima osmih razreda</w:t>
            </w:r>
          </w:p>
        </w:tc>
        <w:tc>
          <w:tcPr>
            <w:tcW w:w="907" w:type="dxa"/>
            <w:tcBorders>
              <w:top w:val="single" w:sz="4" w:space="0" w:color="00000A"/>
              <w:left w:val="single" w:sz="4" w:space="0" w:color="00000A"/>
              <w:bottom w:val="single" w:sz="4" w:space="0" w:color="00000A"/>
              <w:right w:val="single" w:sz="4" w:space="0" w:color="00000A"/>
            </w:tcBorders>
            <w:vAlign w:val="center"/>
          </w:tcPr>
          <w:p w14:paraId="661557F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5BDC602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306134DF"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c>
          <w:tcPr>
            <w:tcW w:w="1417" w:type="dxa"/>
            <w:tcBorders>
              <w:top w:val="single" w:sz="4" w:space="0" w:color="00000A"/>
              <w:left w:val="single" w:sz="4" w:space="0" w:color="00000A"/>
              <w:bottom w:val="single" w:sz="4" w:space="0" w:color="00000A"/>
              <w:right w:val="single" w:sz="4" w:space="0" w:color="00000A"/>
            </w:tcBorders>
            <w:vAlign w:val="center"/>
          </w:tcPr>
          <w:p w14:paraId="1C362927" w14:textId="475744CA" w:rsidR="0022635E" w:rsidRPr="0015734C" w:rsidRDefault="00CB44E1"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64D58459" w14:textId="79F6DCCF" w:rsidR="0022635E" w:rsidRPr="0015734C" w:rsidRDefault="00CB44E1"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r>
    </w:tbl>
    <w:p w14:paraId="26C50A59" w14:textId="77777777" w:rsidR="00525BC8" w:rsidRPr="0015734C" w:rsidRDefault="00525BC8" w:rsidP="00525BC8">
      <w:pPr>
        <w:spacing w:after="0" w:line="240" w:lineRule="auto"/>
        <w:jc w:val="both"/>
        <w:rPr>
          <w:rFonts w:eastAsia="Calibri" w:cs="Calibri"/>
          <w:b/>
          <w:kern w:val="0"/>
          <w:lang w:val="hr" w:eastAsia="hr-HR"/>
          <w14:ligatures w14:val="none"/>
        </w:rPr>
      </w:pPr>
    </w:p>
    <w:p w14:paraId="240598AC" w14:textId="578F127C"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NAZIV PROGRAMA: DONACIJE DJEČJIM VRTIĆIMA</w:t>
      </w:r>
    </w:p>
    <w:p w14:paraId="05BEBC27" w14:textId="77777777" w:rsidR="0022635E" w:rsidRPr="0015734C" w:rsidRDefault="0022635E"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Program je usmjeren na zadovoljavanje javnih potreba u predškolskom odgoju sufinanciranjem kroz donacije rada privatnih vrtića u gradu Požegi.</w:t>
      </w:r>
    </w:p>
    <w:p w14:paraId="30AEEEA1" w14:textId="77777777" w:rsidR="00525BC8" w:rsidRPr="0015734C" w:rsidRDefault="00525BC8" w:rsidP="00525BC8">
      <w:pPr>
        <w:spacing w:after="0" w:line="240" w:lineRule="auto"/>
        <w:ind w:firstLine="357"/>
        <w:jc w:val="both"/>
        <w:rPr>
          <w:rFonts w:eastAsia="Calibri" w:cs="Calibri"/>
          <w:kern w:val="0"/>
          <w:lang w:val="hr" w:eastAsia="hr-HR"/>
          <w14:ligatures w14:val="none"/>
        </w:rPr>
      </w:pPr>
    </w:p>
    <w:p w14:paraId="0144EA74" w14:textId="77777777"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w:t>
      </w:r>
    </w:p>
    <w:p w14:paraId="4BE32627" w14:textId="77777777" w:rsidR="0022635E" w:rsidRPr="0015734C" w:rsidRDefault="0022635E" w:rsidP="00525BC8">
      <w:pPr>
        <w:numPr>
          <w:ilvl w:val="0"/>
          <w:numId w:val="18"/>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643B80FB" w14:textId="77777777" w:rsidR="0022635E" w:rsidRPr="0015734C" w:rsidRDefault="0022635E" w:rsidP="00525BC8">
      <w:pPr>
        <w:numPr>
          <w:ilvl w:val="0"/>
          <w:numId w:val="18"/>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proračunu (Narodne novine, broj: 144/21.), </w:t>
      </w:r>
    </w:p>
    <w:p w14:paraId="59D0082E" w14:textId="77777777" w:rsidR="0022635E" w:rsidRPr="0015734C" w:rsidRDefault="0022635E" w:rsidP="00525BC8">
      <w:pPr>
        <w:numPr>
          <w:ilvl w:val="0"/>
          <w:numId w:val="18"/>
        </w:numP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predškolskom odgoju i obrazovanju (Narodne novine, broj: 10/97., 107/07., 94/13., 98/19, 57/22. i 101/23), </w:t>
      </w:r>
    </w:p>
    <w:p w14:paraId="1CD6B53D" w14:textId="77777777" w:rsidR="0022635E" w:rsidRPr="0015734C" w:rsidRDefault="0022635E" w:rsidP="00525BC8">
      <w:pPr>
        <w:numPr>
          <w:ilvl w:val="0"/>
          <w:numId w:val="18"/>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ustanovama (Narodne novine, broj: 76/93., 29/97., 47/99., 35/08., 127/19. i 151/22.),</w:t>
      </w:r>
    </w:p>
    <w:p w14:paraId="73F3A78B" w14:textId="77777777" w:rsidR="0022635E" w:rsidRPr="0015734C" w:rsidRDefault="0022635E" w:rsidP="00525BC8">
      <w:pPr>
        <w:numPr>
          <w:ilvl w:val="0"/>
          <w:numId w:val="18"/>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Statut Grada Požege (Službene novine Grada Požege, broj: 2/21. i 11/22.),</w:t>
      </w:r>
    </w:p>
    <w:p w14:paraId="656F7D26" w14:textId="77777777" w:rsidR="0022635E" w:rsidRPr="0015734C" w:rsidRDefault="0022635E" w:rsidP="00525BC8">
      <w:pPr>
        <w:numPr>
          <w:ilvl w:val="0"/>
          <w:numId w:val="18"/>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Odluka o uvjetima i načinu sufinanciranja programa dječjih vrtića u vlasništvu drugih osnivača na području Grada Požege (Službene novine Grada Požege, broj: 14/24.), </w:t>
      </w:r>
    </w:p>
    <w:p w14:paraId="01210C2D" w14:textId="77777777" w:rsidR="0022635E" w:rsidRPr="0015734C" w:rsidRDefault="0022635E" w:rsidP="00525BC8">
      <w:pPr>
        <w:numPr>
          <w:ilvl w:val="0"/>
          <w:numId w:val="18"/>
        </w:numPr>
        <w:pBdr>
          <w:top w:val="nil"/>
          <w:left w:val="nil"/>
          <w:bottom w:val="nil"/>
          <w:right w:val="nil"/>
          <w:between w:val="nil"/>
        </w:pBdr>
        <w:spacing w:after="0" w:line="240" w:lineRule="auto"/>
        <w:ind w:left="714" w:hanging="357"/>
        <w:jc w:val="both"/>
        <w:rPr>
          <w:rFonts w:eastAsia="Calibri" w:cs="Calibri"/>
          <w:kern w:val="0"/>
          <w:lang w:val="hr" w:eastAsia="hr-HR"/>
          <w14:ligatures w14:val="none"/>
        </w:rPr>
      </w:pPr>
      <w:r w:rsidRPr="0015734C">
        <w:rPr>
          <w:rFonts w:eastAsia="Calibri" w:cs="Calibri"/>
          <w:kern w:val="0"/>
          <w:lang w:val="hr" w:eastAsia="hr-HR"/>
          <w14:ligatures w14:val="none"/>
        </w:rPr>
        <w:t xml:space="preserve">Odluka o subvencioniranju obrta za čuvanje djece na području Grada Požege (Službene novine Grada Požege, broj: 24/21. i 8/24.) i </w:t>
      </w:r>
    </w:p>
    <w:p w14:paraId="6BDCC701" w14:textId="77777777" w:rsidR="0022635E" w:rsidRPr="0015734C" w:rsidRDefault="0022635E" w:rsidP="00525BC8">
      <w:pPr>
        <w:numPr>
          <w:ilvl w:val="0"/>
          <w:numId w:val="18"/>
        </w:numPr>
        <w:pBdr>
          <w:top w:val="nil"/>
          <w:left w:val="nil"/>
          <w:bottom w:val="nil"/>
          <w:right w:val="nil"/>
          <w:between w:val="nil"/>
        </w:pBdr>
        <w:spacing w:after="0" w:line="240" w:lineRule="auto"/>
        <w:ind w:left="714" w:hanging="357"/>
        <w:jc w:val="both"/>
        <w:rPr>
          <w:rFonts w:eastAsia="Calibri" w:cs="Calibri"/>
          <w:kern w:val="0"/>
          <w:lang w:val="hr" w:eastAsia="hr-HR"/>
          <w14:ligatures w14:val="none"/>
        </w:rPr>
      </w:pPr>
      <w:r w:rsidRPr="0015734C">
        <w:rPr>
          <w:rFonts w:eastAsia="Calibri" w:cs="Calibri"/>
          <w:kern w:val="0"/>
          <w:lang w:val="hr" w:eastAsia="hr-HR"/>
          <w14:ligatures w14:val="none"/>
        </w:rPr>
        <w:t>Odluka o sufinanciranju troškova smještaja djece s područja grada Požege u Dječjem vrtiću „Bambi“ Kaptol, Podružnica Alilovci (Službene novine Grada Požege, broj: 14/24.).</w:t>
      </w:r>
    </w:p>
    <w:p w14:paraId="2811D96D" w14:textId="54295133" w:rsidR="00A86558" w:rsidRPr="0015734C" w:rsidRDefault="00804B0E" w:rsidP="00525BC8">
      <w:pPr>
        <w:numPr>
          <w:ilvl w:val="0"/>
          <w:numId w:val="18"/>
        </w:numPr>
        <w:pBdr>
          <w:top w:val="nil"/>
          <w:left w:val="nil"/>
          <w:bottom w:val="nil"/>
          <w:right w:val="nil"/>
          <w:between w:val="nil"/>
        </w:pBdr>
        <w:spacing w:after="0" w:line="240" w:lineRule="auto"/>
        <w:ind w:left="714" w:hanging="357"/>
        <w:jc w:val="both"/>
        <w:rPr>
          <w:rFonts w:eastAsia="Calibri" w:cs="Calibri"/>
          <w:kern w:val="0"/>
          <w:lang w:val="hr" w:eastAsia="hr-HR"/>
          <w14:ligatures w14:val="none"/>
        </w:rPr>
      </w:pPr>
      <w:r w:rsidRPr="0015734C">
        <w:rPr>
          <w:rFonts w:eastAsia="Calibri" w:cs="Calibri"/>
          <w:kern w:val="0"/>
          <w:lang w:val="hr" w:eastAsia="hr-HR"/>
          <w14:ligatures w14:val="none"/>
        </w:rPr>
        <w:t>Odluka o sufinanciranju troškova smještaja djece s područja grada Požege u dječjim vrtićima drugih osnivača na području Požeško-slavonske županije (Službene novine Grada Požege, broj: 14/25.)</w:t>
      </w:r>
    </w:p>
    <w:p w14:paraId="4B73383E" w14:textId="77777777" w:rsidR="00804B0E" w:rsidRPr="0015734C" w:rsidRDefault="00804B0E" w:rsidP="00525BC8">
      <w:pPr>
        <w:pBdr>
          <w:top w:val="nil"/>
          <w:left w:val="nil"/>
          <w:bottom w:val="nil"/>
          <w:right w:val="nil"/>
          <w:between w:val="nil"/>
        </w:pBdr>
        <w:spacing w:after="0" w:line="240" w:lineRule="auto"/>
        <w:ind w:left="714"/>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30"/>
        <w:gridCol w:w="1560"/>
        <w:gridCol w:w="1695"/>
      </w:tblGrid>
      <w:tr w:rsidR="0022635E" w:rsidRPr="0015734C" w14:paraId="1B323C4A"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0FCB5519" w14:textId="77777777" w:rsidR="0022635E" w:rsidRPr="0015734C" w:rsidRDefault="0022635E"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8001 DONACIJE DJEČJIM VRTIĆIMA</w:t>
            </w:r>
          </w:p>
        </w:tc>
        <w:tc>
          <w:tcPr>
            <w:tcW w:w="1830" w:type="dxa"/>
            <w:tcBorders>
              <w:top w:val="single" w:sz="4" w:space="0" w:color="000000"/>
              <w:left w:val="single" w:sz="4" w:space="0" w:color="000000"/>
              <w:bottom w:val="single" w:sz="4" w:space="0" w:color="000000"/>
              <w:right w:val="single" w:sz="4" w:space="0" w:color="000000"/>
            </w:tcBorders>
            <w:vAlign w:val="center"/>
          </w:tcPr>
          <w:p w14:paraId="068C561C"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60" w:type="dxa"/>
            <w:tcBorders>
              <w:top w:val="single" w:sz="4" w:space="0" w:color="000000"/>
              <w:left w:val="single" w:sz="4" w:space="0" w:color="000000"/>
              <w:bottom w:val="single" w:sz="4" w:space="0" w:color="000000"/>
              <w:right w:val="single" w:sz="4" w:space="0" w:color="000000"/>
            </w:tcBorders>
            <w:vAlign w:val="center"/>
          </w:tcPr>
          <w:p w14:paraId="50D02239"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5BBDCB6F" w14:textId="5CD397FF" w:rsidR="0022635E"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22635E" w:rsidRPr="0015734C" w14:paraId="0CD97E7D"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713FA9FD"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Aktivnost A800005 SUBVENCIJE OBRTIMA ZA ČUVANJE DJECE </w:t>
            </w:r>
          </w:p>
        </w:tc>
        <w:tc>
          <w:tcPr>
            <w:tcW w:w="1830" w:type="dxa"/>
            <w:tcBorders>
              <w:top w:val="single" w:sz="4" w:space="0" w:color="000000"/>
              <w:left w:val="single" w:sz="4" w:space="0" w:color="000000"/>
              <w:bottom w:val="single" w:sz="4" w:space="0" w:color="000000"/>
              <w:right w:val="single" w:sz="4" w:space="0" w:color="000000"/>
            </w:tcBorders>
            <w:vAlign w:val="center"/>
          </w:tcPr>
          <w:p w14:paraId="32693736" w14:textId="6106C1F8"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24.000,00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0977E677" w14:textId="07C1C32F" w:rsidR="0022635E" w:rsidRPr="0015734C" w:rsidRDefault="00EB38D5"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-9.600,00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7D12085" w14:textId="4FEE3529" w:rsidR="0022635E" w:rsidRPr="0015734C" w:rsidRDefault="00EB38D5"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14.400,00</w:t>
            </w:r>
          </w:p>
        </w:tc>
      </w:tr>
      <w:tr w:rsidR="0022635E" w:rsidRPr="0015734C" w14:paraId="2558A43B"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0ED631AB"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A800006 DONACIJE DJEČJIM VRTIĆIMA DRUGIH OSNIVAČA</w:t>
            </w:r>
          </w:p>
        </w:tc>
        <w:tc>
          <w:tcPr>
            <w:tcW w:w="1830" w:type="dxa"/>
            <w:tcBorders>
              <w:top w:val="single" w:sz="4" w:space="0" w:color="000000"/>
              <w:left w:val="single" w:sz="4" w:space="0" w:color="000000"/>
              <w:bottom w:val="single" w:sz="4" w:space="0" w:color="000000"/>
              <w:right w:val="single" w:sz="4" w:space="0" w:color="000000"/>
            </w:tcBorders>
            <w:vAlign w:val="center"/>
          </w:tcPr>
          <w:p w14:paraId="4A3C1FB3" w14:textId="57BB07ED"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633.300,00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7F98E0CD" w14:textId="52F17B43" w:rsidR="0022635E" w:rsidRPr="0015734C" w:rsidRDefault="00EB38D5"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41.340,00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26F52351" w14:textId="1AF86386" w:rsidR="0022635E" w:rsidRPr="0015734C" w:rsidRDefault="00EB38D5"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674.640,00</w:t>
            </w:r>
          </w:p>
        </w:tc>
      </w:tr>
      <w:tr w:rsidR="0022635E" w:rsidRPr="0015734C" w14:paraId="5998D9FA"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54A1420D"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30" w:type="dxa"/>
            <w:tcBorders>
              <w:top w:val="single" w:sz="4" w:space="0" w:color="000000"/>
              <w:left w:val="single" w:sz="4" w:space="0" w:color="000000"/>
              <w:bottom w:val="single" w:sz="4" w:space="0" w:color="000000"/>
              <w:right w:val="single" w:sz="4" w:space="0" w:color="000000"/>
            </w:tcBorders>
            <w:vAlign w:val="center"/>
          </w:tcPr>
          <w:p w14:paraId="496FC5AA" w14:textId="7C110C2A" w:rsidR="0022635E" w:rsidRPr="0015734C" w:rsidRDefault="008E7CE6"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657.300,00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5FFED589" w14:textId="3B6ECC0D" w:rsidR="0022635E" w:rsidRPr="0015734C" w:rsidRDefault="00EB38D5"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31.740,00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4E52CD3F" w14:textId="52C7557F" w:rsidR="0022635E" w:rsidRPr="0015734C" w:rsidRDefault="00EB38D5"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689.040,00</w:t>
            </w:r>
          </w:p>
        </w:tc>
      </w:tr>
    </w:tbl>
    <w:p w14:paraId="659099BD" w14:textId="77777777" w:rsidR="00525BC8" w:rsidRPr="0015734C" w:rsidRDefault="00525BC8" w:rsidP="00525BC8">
      <w:pPr>
        <w:spacing w:after="0" w:line="240" w:lineRule="auto"/>
        <w:jc w:val="both"/>
        <w:rPr>
          <w:rFonts w:eastAsia="Calibri" w:cs="Calibri"/>
          <w:b/>
          <w:kern w:val="0"/>
          <w:lang w:val="hr" w:eastAsia="hr-HR"/>
          <w14:ligatures w14:val="none"/>
        </w:rPr>
      </w:pPr>
    </w:p>
    <w:p w14:paraId="57EF41D5" w14:textId="42056F6E"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Subvencije obrtima za čuvanje djece</w:t>
      </w:r>
      <w:r w:rsidRPr="0015734C">
        <w:rPr>
          <w:rFonts w:eastAsia="Calibri" w:cs="Calibri"/>
          <w:kern w:val="0"/>
          <w:lang w:val="hr" w:eastAsia="hr-HR"/>
          <w14:ligatures w14:val="none"/>
        </w:rPr>
        <w:t xml:space="preserve"> – odnosi se na sufinanciranje obrta za čuvanje djece kako bi se olakšalo roditeljima financiranje čuvanja u iznosu 100,00 EUR mjesečno po djetetu. </w:t>
      </w:r>
      <w:r w:rsidR="007B3077" w:rsidRPr="0015734C">
        <w:rPr>
          <w:rFonts w:eastAsia="Calibri" w:cs="Calibri"/>
          <w:kern w:val="0"/>
          <w:lang w:val="hr" w:eastAsia="hr-HR"/>
          <w14:ligatures w14:val="none"/>
        </w:rPr>
        <w:t xml:space="preserve">Sredstva su </w:t>
      </w:r>
      <w:r w:rsidR="00E9464C" w:rsidRPr="0015734C">
        <w:rPr>
          <w:rFonts w:eastAsia="Calibri" w:cs="Calibri"/>
          <w:kern w:val="0"/>
          <w:lang w:val="hr" w:eastAsia="hr-HR"/>
          <w14:ligatures w14:val="none"/>
        </w:rPr>
        <w:t xml:space="preserve">smanjena </w:t>
      </w:r>
      <w:r w:rsidR="007B3077" w:rsidRPr="0015734C">
        <w:rPr>
          <w:rFonts w:eastAsia="Calibri" w:cs="Calibri"/>
          <w:kern w:val="0"/>
          <w:lang w:val="hr" w:eastAsia="hr-HR"/>
          <w14:ligatures w14:val="none"/>
        </w:rPr>
        <w:t>radi usklađenja sa potrebnim sredstvima do kraja godine.</w:t>
      </w:r>
    </w:p>
    <w:p w14:paraId="3DB24ACF"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804B0E" w:rsidRPr="0015734C" w14:paraId="5A6A8FB1" w14:textId="77777777" w:rsidTr="0015734C">
        <w:trPr>
          <w:trHeight w:val="539"/>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10BD657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4CE96A7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31A5CC2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40955F6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3D7A3349"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A"/>
              <w:left w:val="single" w:sz="4" w:space="0" w:color="00000A"/>
              <w:bottom w:val="single" w:sz="4" w:space="0" w:color="00000A"/>
              <w:right w:val="single" w:sz="4" w:space="0" w:color="00000A"/>
            </w:tcBorders>
            <w:vAlign w:val="center"/>
          </w:tcPr>
          <w:p w14:paraId="140E3FD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01B3665C" w14:textId="5590F77F"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804B0E" w:rsidRPr="0015734C" w14:paraId="0BE8B1F6" w14:textId="77777777" w:rsidTr="0015734C">
        <w:trPr>
          <w:trHeight w:val="476"/>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451762F4"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Broj djece </w:t>
            </w:r>
          </w:p>
        </w:tc>
        <w:tc>
          <w:tcPr>
            <w:tcW w:w="1417" w:type="dxa"/>
            <w:tcBorders>
              <w:top w:val="single" w:sz="4" w:space="0" w:color="00000A"/>
              <w:left w:val="single" w:sz="4" w:space="0" w:color="00000A"/>
              <w:bottom w:val="single" w:sz="4" w:space="0" w:color="00000A"/>
              <w:right w:val="single" w:sz="4" w:space="0" w:color="00000A"/>
            </w:tcBorders>
            <w:vAlign w:val="center"/>
          </w:tcPr>
          <w:p w14:paraId="2D3BF977"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Omogućiti uštede roditeljima</w:t>
            </w:r>
          </w:p>
        </w:tc>
        <w:tc>
          <w:tcPr>
            <w:tcW w:w="907" w:type="dxa"/>
            <w:tcBorders>
              <w:top w:val="single" w:sz="4" w:space="0" w:color="00000A"/>
              <w:left w:val="single" w:sz="4" w:space="0" w:color="00000A"/>
              <w:bottom w:val="single" w:sz="4" w:space="0" w:color="00000A"/>
              <w:right w:val="single" w:sz="4" w:space="0" w:color="00000A"/>
            </w:tcBorders>
            <w:vAlign w:val="center"/>
          </w:tcPr>
          <w:p w14:paraId="70DE275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1599128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18</w:t>
            </w:r>
          </w:p>
        </w:tc>
        <w:tc>
          <w:tcPr>
            <w:tcW w:w="1417" w:type="dxa"/>
            <w:tcBorders>
              <w:top w:val="single" w:sz="4" w:space="0" w:color="00000A"/>
              <w:left w:val="single" w:sz="4" w:space="0" w:color="00000A"/>
              <w:bottom w:val="single" w:sz="4" w:space="0" w:color="00000A"/>
              <w:right w:val="single" w:sz="4" w:space="0" w:color="00000A"/>
            </w:tcBorders>
            <w:vAlign w:val="center"/>
          </w:tcPr>
          <w:p w14:paraId="2C685C59"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18</w:t>
            </w:r>
          </w:p>
        </w:tc>
        <w:tc>
          <w:tcPr>
            <w:tcW w:w="1417" w:type="dxa"/>
            <w:tcBorders>
              <w:top w:val="single" w:sz="4" w:space="0" w:color="00000A"/>
              <w:left w:val="single" w:sz="4" w:space="0" w:color="00000A"/>
              <w:bottom w:val="single" w:sz="4" w:space="0" w:color="00000A"/>
              <w:right w:val="single" w:sz="4" w:space="0" w:color="00000A"/>
            </w:tcBorders>
            <w:vAlign w:val="center"/>
          </w:tcPr>
          <w:p w14:paraId="3AAB889E" w14:textId="6AE1BCC2" w:rsidR="0022635E" w:rsidRPr="0015734C" w:rsidRDefault="007B307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w:t>
            </w:r>
            <w:r w:rsidR="00E9464C" w:rsidRPr="0015734C">
              <w:rPr>
                <w:rFonts w:eastAsia="Calibri" w:cs="Calibri"/>
                <w:kern w:val="0"/>
                <w:sz w:val="20"/>
                <w:szCs w:val="20"/>
                <w:lang w:val="hr" w:eastAsia="hr-HR"/>
                <w14:ligatures w14:val="none"/>
              </w:rPr>
              <w:t>6</w:t>
            </w:r>
          </w:p>
        </w:tc>
        <w:tc>
          <w:tcPr>
            <w:tcW w:w="1417" w:type="dxa"/>
            <w:tcBorders>
              <w:top w:val="single" w:sz="4" w:space="0" w:color="00000A"/>
              <w:left w:val="single" w:sz="4" w:space="0" w:color="00000A"/>
              <w:bottom w:val="single" w:sz="4" w:space="0" w:color="00000A"/>
              <w:right w:val="single" w:sz="4" w:space="0" w:color="00000A"/>
            </w:tcBorders>
            <w:vAlign w:val="center"/>
          </w:tcPr>
          <w:p w14:paraId="61A4D769" w14:textId="6DEFF6B4" w:rsidR="0022635E" w:rsidRPr="0015734C" w:rsidRDefault="007B307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r w:rsidR="00E9464C" w:rsidRPr="0015734C">
              <w:rPr>
                <w:rFonts w:eastAsia="Calibri" w:cs="Calibri"/>
                <w:kern w:val="0"/>
                <w:sz w:val="20"/>
                <w:szCs w:val="20"/>
                <w:lang w:val="hr" w:eastAsia="hr-HR"/>
                <w14:ligatures w14:val="none"/>
              </w:rPr>
              <w:t>2</w:t>
            </w:r>
          </w:p>
        </w:tc>
      </w:tr>
    </w:tbl>
    <w:p w14:paraId="55D751A9" w14:textId="77777777" w:rsidR="00525BC8" w:rsidRPr="0015734C" w:rsidRDefault="00525BC8" w:rsidP="00525BC8">
      <w:pPr>
        <w:spacing w:after="0" w:line="240" w:lineRule="auto"/>
        <w:jc w:val="both"/>
        <w:rPr>
          <w:rFonts w:eastAsia="Calibri" w:cs="Calibri"/>
          <w:b/>
          <w:kern w:val="0"/>
          <w:lang w:val="hr" w:eastAsia="hr-HR"/>
          <w14:ligatures w14:val="none"/>
        </w:rPr>
      </w:pPr>
    </w:p>
    <w:p w14:paraId="78FFE389" w14:textId="1B458A4C"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 xml:space="preserve">Donacije dječjim vrtićima drugih osnivača – </w:t>
      </w:r>
      <w:r w:rsidRPr="0015734C">
        <w:rPr>
          <w:rFonts w:eastAsia="Calibri" w:cs="Calibri"/>
          <w:kern w:val="0"/>
          <w:lang w:val="hr" w:eastAsia="hr-HR"/>
          <w14:ligatures w14:val="none"/>
        </w:rPr>
        <w:t>odnosi se na sufinanciranje dječjih vrtića drugih osnivača: Dječji vrtić Radost, Dječji vrtić Sv. Leopold Mandić, Dječji vrtić Šareni svijet</w:t>
      </w:r>
      <w:r w:rsidR="00804B0E" w:rsidRPr="0015734C">
        <w:rPr>
          <w:rFonts w:eastAsia="Calibri" w:cs="Calibri"/>
          <w:kern w:val="0"/>
          <w:lang w:val="hr" w:eastAsia="hr-HR"/>
          <w14:ligatures w14:val="none"/>
        </w:rPr>
        <w:t xml:space="preserve"> i Dječji vrtić Jakšić</w:t>
      </w:r>
      <w:r w:rsidRPr="0015734C">
        <w:rPr>
          <w:rFonts w:eastAsia="Calibri" w:cs="Calibri"/>
          <w:kern w:val="0"/>
          <w:lang w:val="hr" w:eastAsia="hr-HR"/>
          <w14:ligatures w14:val="none"/>
        </w:rPr>
        <w:t xml:space="preserve"> u iznosu 170,00 EUR mjesečno po djetetu te Dječji vrtić „Bambi“ Kaptol – podružnica Alilovci, u iznosu 140,00 EUR mjesečno po djetetu. </w:t>
      </w:r>
    </w:p>
    <w:p w14:paraId="70974948"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804B0E" w:rsidRPr="0015734C" w14:paraId="63FC2215" w14:textId="77777777" w:rsidTr="0015734C">
        <w:trPr>
          <w:trHeight w:val="539"/>
          <w:jc w:val="center"/>
        </w:trPr>
        <w:tc>
          <w:tcPr>
            <w:tcW w:w="1417" w:type="dxa"/>
            <w:tcBorders>
              <w:top w:val="single" w:sz="4" w:space="0" w:color="00000A"/>
              <w:left w:val="single" w:sz="4" w:space="0" w:color="00000A"/>
              <w:bottom w:val="single" w:sz="4" w:space="0" w:color="000000"/>
              <w:right w:val="single" w:sz="4" w:space="0" w:color="00000A"/>
            </w:tcBorders>
            <w:vAlign w:val="center"/>
          </w:tcPr>
          <w:p w14:paraId="0BC8EF5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0"/>
              <w:right w:val="single" w:sz="4" w:space="0" w:color="00000A"/>
            </w:tcBorders>
            <w:vAlign w:val="center"/>
          </w:tcPr>
          <w:p w14:paraId="3691A34F"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0"/>
              <w:right w:val="single" w:sz="4" w:space="0" w:color="00000A"/>
            </w:tcBorders>
            <w:vAlign w:val="center"/>
          </w:tcPr>
          <w:p w14:paraId="0C32DFF9"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0"/>
              <w:right w:val="single" w:sz="4" w:space="0" w:color="00000A"/>
            </w:tcBorders>
            <w:vAlign w:val="center"/>
          </w:tcPr>
          <w:p w14:paraId="16C717DF"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0"/>
              <w:right w:val="single" w:sz="4" w:space="0" w:color="00000A"/>
            </w:tcBorders>
            <w:vAlign w:val="center"/>
          </w:tcPr>
          <w:p w14:paraId="6EEB734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A"/>
              <w:left w:val="single" w:sz="4" w:space="0" w:color="00000A"/>
              <w:bottom w:val="single" w:sz="4" w:space="0" w:color="000000"/>
              <w:right w:val="single" w:sz="4" w:space="0" w:color="00000A"/>
            </w:tcBorders>
            <w:vAlign w:val="center"/>
          </w:tcPr>
          <w:p w14:paraId="59B1ECD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0"/>
              <w:right w:val="single" w:sz="4" w:space="0" w:color="00000A"/>
            </w:tcBorders>
            <w:vAlign w:val="center"/>
          </w:tcPr>
          <w:p w14:paraId="19D6E42C" w14:textId="304E4980"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804B0E" w:rsidRPr="0015734C" w14:paraId="18DF88A3" w14:textId="77777777" w:rsidTr="0015734C">
        <w:trPr>
          <w:trHeight w:val="476"/>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5AB45F03"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sufinanciranih vrtića drugih osnivača</w:t>
            </w:r>
          </w:p>
        </w:tc>
        <w:tc>
          <w:tcPr>
            <w:tcW w:w="1417" w:type="dxa"/>
            <w:tcBorders>
              <w:top w:val="single" w:sz="4" w:space="0" w:color="000000"/>
              <w:left w:val="single" w:sz="4" w:space="0" w:color="000000"/>
              <w:bottom w:val="single" w:sz="4" w:space="0" w:color="000000"/>
              <w:right w:val="single" w:sz="4" w:space="0" w:color="000000"/>
            </w:tcBorders>
            <w:vAlign w:val="center"/>
          </w:tcPr>
          <w:p w14:paraId="54ADD8B2"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Zadržati broj sufinanciranih vrtića drugih osnivača</w:t>
            </w:r>
          </w:p>
        </w:tc>
        <w:tc>
          <w:tcPr>
            <w:tcW w:w="907" w:type="dxa"/>
            <w:tcBorders>
              <w:top w:val="single" w:sz="4" w:space="0" w:color="000000"/>
              <w:left w:val="single" w:sz="4" w:space="0" w:color="000000"/>
              <w:bottom w:val="single" w:sz="4" w:space="0" w:color="000000"/>
              <w:right w:val="single" w:sz="4" w:space="0" w:color="000000"/>
            </w:tcBorders>
            <w:vAlign w:val="center"/>
          </w:tcPr>
          <w:p w14:paraId="2C5F000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single" w:sz="4" w:space="0" w:color="000000"/>
            </w:tcBorders>
            <w:vAlign w:val="center"/>
          </w:tcPr>
          <w:p w14:paraId="538FE9F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530EE2F9"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c>
          <w:tcPr>
            <w:tcW w:w="1417" w:type="dxa"/>
            <w:tcBorders>
              <w:top w:val="single" w:sz="4" w:space="0" w:color="000000"/>
              <w:left w:val="single" w:sz="4" w:space="0" w:color="000000"/>
              <w:bottom w:val="single" w:sz="4" w:space="0" w:color="000000"/>
              <w:right w:val="single" w:sz="4" w:space="0" w:color="000000"/>
            </w:tcBorders>
            <w:vAlign w:val="center"/>
          </w:tcPr>
          <w:p w14:paraId="7D26402C" w14:textId="6853DE66" w:rsidR="0022635E" w:rsidRPr="0015734C" w:rsidRDefault="00A8655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3F78D065" w14:textId="075C96AD" w:rsidR="0022635E" w:rsidRPr="0015734C" w:rsidRDefault="00A8655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w:t>
            </w:r>
          </w:p>
        </w:tc>
      </w:tr>
    </w:tbl>
    <w:p w14:paraId="08D5B4B1" w14:textId="77777777" w:rsidR="00525BC8" w:rsidRPr="0015734C" w:rsidRDefault="00525BC8" w:rsidP="00525BC8">
      <w:pPr>
        <w:spacing w:after="0" w:line="240" w:lineRule="auto"/>
        <w:jc w:val="both"/>
        <w:rPr>
          <w:rFonts w:eastAsia="Calibri" w:cs="Calibri"/>
          <w:b/>
          <w:kern w:val="0"/>
          <w:lang w:val="hr" w:eastAsia="hr-HR"/>
          <w14:ligatures w14:val="none"/>
        </w:rPr>
      </w:pPr>
    </w:p>
    <w:p w14:paraId="0C3E25AF" w14:textId="76E34B89" w:rsidR="0059602D" w:rsidRPr="0015734C" w:rsidRDefault="0059602D"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SUFINANCIRANJE OSNOVNE KATOLIČKE ŠKOLE U POŽEGI</w:t>
      </w:r>
    </w:p>
    <w:p w14:paraId="47385C07" w14:textId="77777777" w:rsidR="0059602D" w:rsidRPr="0015734C" w:rsidRDefault="0059602D"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Grad Požega sufinancira Katoličku osnovnu školu u Požegi s ciljem osiguranja uvjeta rada sukladno zakonskom minimalnom financijskom standardu nužnim za realizaciju plana i programa rada, te za šire potrebe u školstvu (iznad zakonski standard).</w:t>
      </w:r>
    </w:p>
    <w:p w14:paraId="06C920E9" w14:textId="77777777" w:rsidR="00525BC8" w:rsidRPr="0015734C" w:rsidRDefault="00525BC8" w:rsidP="00525BC8">
      <w:pPr>
        <w:spacing w:after="0" w:line="240" w:lineRule="auto"/>
        <w:jc w:val="both"/>
        <w:rPr>
          <w:rFonts w:eastAsia="Calibri" w:cs="Calibri"/>
          <w:b/>
          <w:kern w:val="0"/>
          <w:lang w:val="hr" w:eastAsia="hr-HR"/>
          <w14:ligatures w14:val="none"/>
        </w:rPr>
      </w:pPr>
    </w:p>
    <w:p w14:paraId="582F64E1" w14:textId="78C7099F" w:rsidR="0059602D" w:rsidRPr="0015734C" w:rsidRDefault="0059602D"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w:t>
      </w:r>
    </w:p>
    <w:p w14:paraId="2D3DEF52" w14:textId="0981AFC3" w:rsidR="0059602D" w:rsidRPr="0015734C" w:rsidRDefault="0059602D" w:rsidP="00525BC8">
      <w:pPr>
        <w:numPr>
          <w:ilvl w:val="0"/>
          <w:numId w:val="19"/>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3C12DFA0" w14:textId="77777777" w:rsidR="0059602D" w:rsidRPr="0015734C" w:rsidRDefault="0059602D" w:rsidP="00525BC8">
      <w:pPr>
        <w:numPr>
          <w:ilvl w:val="0"/>
          <w:numId w:val="19"/>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proračunu (Narodne novine, broj: 144/21.), </w:t>
      </w:r>
    </w:p>
    <w:p w14:paraId="3B19D7DD" w14:textId="77777777" w:rsidR="0059602D" w:rsidRPr="0015734C" w:rsidRDefault="0059602D" w:rsidP="00525BC8">
      <w:pPr>
        <w:numPr>
          <w:ilvl w:val="0"/>
          <w:numId w:val="19"/>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odgoju i obrazovanju u osnovnoj i srednjoj školi (Narodne novine, broj: 87/08., 86/09., 92/10., 105/10., 90/11., 5/12., 16/12., 86/12., 126/12., 94/13., 152/14., 07/17., 68/18., 98/19., 64/20., 151/22., 155/23. i 156/23.), </w:t>
      </w:r>
    </w:p>
    <w:p w14:paraId="697B11D9" w14:textId="77777777" w:rsidR="0059602D" w:rsidRPr="0015734C" w:rsidRDefault="0059602D" w:rsidP="00525BC8">
      <w:pPr>
        <w:numPr>
          <w:ilvl w:val="0"/>
          <w:numId w:val="19"/>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ustanovama (Narodne novine, broj: 76/93., 29/97., 47/99., 35/08., 127/19. i 151/22.) i</w:t>
      </w:r>
    </w:p>
    <w:p w14:paraId="3168A67F" w14:textId="77777777" w:rsidR="0059602D" w:rsidRPr="0015734C" w:rsidRDefault="0059602D" w:rsidP="00525BC8">
      <w:pPr>
        <w:numPr>
          <w:ilvl w:val="0"/>
          <w:numId w:val="19"/>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Statut Grada Požege (Službene novine Grada Požege, broj: 2/21. i 11/22.).</w:t>
      </w:r>
    </w:p>
    <w:p w14:paraId="3D9B3A17" w14:textId="77777777" w:rsidR="00525BC8" w:rsidRPr="0015734C" w:rsidRDefault="00525BC8" w:rsidP="00525BC8">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45"/>
        <w:gridCol w:w="1545"/>
        <w:gridCol w:w="1695"/>
      </w:tblGrid>
      <w:tr w:rsidR="0059602D" w:rsidRPr="0015734C" w14:paraId="3BA123BF"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16C828DC" w14:textId="77777777" w:rsidR="0059602D" w:rsidRPr="0015734C" w:rsidRDefault="0059602D"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8002 SUFINANCIRANJE OSNOVNE KATOLIČKE ŠKOLE U POŽEGI</w:t>
            </w:r>
          </w:p>
        </w:tc>
        <w:tc>
          <w:tcPr>
            <w:tcW w:w="1845" w:type="dxa"/>
            <w:tcBorders>
              <w:top w:val="single" w:sz="4" w:space="0" w:color="000000"/>
              <w:left w:val="single" w:sz="4" w:space="0" w:color="000000"/>
              <w:bottom w:val="single" w:sz="4" w:space="0" w:color="000000"/>
              <w:right w:val="single" w:sz="4" w:space="0" w:color="000000"/>
            </w:tcBorders>
            <w:vAlign w:val="center"/>
          </w:tcPr>
          <w:p w14:paraId="17D447C8" w14:textId="77777777" w:rsidR="0059602D" w:rsidRPr="0015734C" w:rsidRDefault="0059602D"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45" w:type="dxa"/>
            <w:tcBorders>
              <w:top w:val="single" w:sz="4" w:space="0" w:color="000000"/>
              <w:left w:val="single" w:sz="4" w:space="0" w:color="000000"/>
              <w:bottom w:val="single" w:sz="4" w:space="0" w:color="000000"/>
              <w:right w:val="single" w:sz="4" w:space="0" w:color="000000"/>
            </w:tcBorders>
            <w:vAlign w:val="center"/>
          </w:tcPr>
          <w:p w14:paraId="45D27E8D" w14:textId="77777777" w:rsidR="0059602D" w:rsidRPr="0015734C" w:rsidRDefault="0059602D"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374DB839" w14:textId="66773DB7" w:rsidR="0059602D"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59602D" w:rsidRPr="0015734C" w14:paraId="11075096"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2FE52357"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A100001 SUFINANCIRANJE OSNOVNE KATOLIČKE ŠKOLE U POŽEGI</w:t>
            </w:r>
          </w:p>
        </w:tc>
        <w:tc>
          <w:tcPr>
            <w:tcW w:w="1845" w:type="dxa"/>
            <w:tcBorders>
              <w:top w:val="single" w:sz="4" w:space="0" w:color="000000"/>
              <w:left w:val="single" w:sz="4" w:space="0" w:color="000000"/>
              <w:bottom w:val="single" w:sz="4" w:space="0" w:color="000000"/>
              <w:right w:val="single" w:sz="4" w:space="0" w:color="000000"/>
            </w:tcBorders>
            <w:vAlign w:val="center"/>
          </w:tcPr>
          <w:p w14:paraId="048988FD"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28.350,00</w:t>
            </w:r>
          </w:p>
        </w:tc>
        <w:tc>
          <w:tcPr>
            <w:tcW w:w="1545" w:type="dxa"/>
            <w:tcBorders>
              <w:top w:val="single" w:sz="4" w:space="0" w:color="000000"/>
              <w:left w:val="single" w:sz="4" w:space="0" w:color="000000"/>
              <w:bottom w:val="single" w:sz="4" w:space="0" w:color="000000"/>
              <w:right w:val="single" w:sz="4" w:space="0" w:color="000000"/>
            </w:tcBorders>
            <w:vAlign w:val="center"/>
          </w:tcPr>
          <w:p w14:paraId="2B591738"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1.150,00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13DC99DC"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29.500,00</w:t>
            </w:r>
          </w:p>
        </w:tc>
      </w:tr>
      <w:tr w:rsidR="0059602D" w:rsidRPr="0015734C" w14:paraId="35F9EF4D"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0AB3ECA"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lastRenderedPageBreak/>
              <w:t>UKUPNO</w:t>
            </w:r>
          </w:p>
        </w:tc>
        <w:tc>
          <w:tcPr>
            <w:tcW w:w="1845" w:type="dxa"/>
            <w:tcBorders>
              <w:top w:val="single" w:sz="4" w:space="0" w:color="000000"/>
              <w:left w:val="single" w:sz="4" w:space="0" w:color="000000"/>
              <w:bottom w:val="single" w:sz="4" w:space="0" w:color="000000"/>
              <w:right w:val="single" w:sz="4" w:space="0" w:color="000000"/>
            </w:tcBorders>
            <w:vAlign w:val="center"/>
          </w:tcPr>
          <w:p w14:paraId="2494C358"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kern w:val="0"/>
                <w:lang w:val="hr" w:eastAsia="hr-HR"/>
                <w14:ligatures w14:val="none"/>
              </w:rPr>
              <w:t>28.350,00</w:t>
            </w:r>
          </w:p>
        </w:tc>
        <w:tc>
          <w:tcPr>
            <w:tcW w:w="1545" w:type="dxa"/>
            <w:tcBorders>
              <w:top w:val="single" w:sz="4" w:space="0" w:color="000000"/>
              <w:left w:val="single" w:sz="4" w:space="0" w:color="000000"/>
              <w:bottom w:val="single" w:sz="4" w:space="0" w:color="000000"/>
              <w:right w:val="single" w:sz="4" w:space="0" w:color="000000"/>
            </w:tcBorders>
            <w:vAlign w:val="center"/>
          </w:tcPr>
          <w:p w14:paraId="7A16D963"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kern w:val="0"/>
                <w:lang w:val="hr" w:eastAsia="hr-HR"/>
                <w14:ligatures w14:val="none"/>
              </w:rPr>
              <w:t>1.150,00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99EA3AC"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kern w:val="0"/>
                <w:lang w:val="hr" w:eastAsia="hr-HR"/>
                <w14:ligatures w14:val="none"/>
              </w:rPr>
              <w:t>29.500,00</w:t>
            </w:r>
          </w:p>
        </w:tc>
      </w:tr>
    </w:tbl>
    <w:p w14:paraId="17D28EAB" w14:textId="77777777" w:rsidR="00525BC8" w:rsidRPr="0015734C" w:rsidRDefault="00525BC8" w:rsidP="00525BC8">
      <w:pPr>
        <w:spacing w:after="0" w:line="240" w:lineRule="auto"/>
        <w:jc w:val="both"/>
        <w:rPr>
          <w:rFonts w:eastAsia="Calibri" w:cs="Calibri"/>
          <w:b/>
          <w:kern w:val="0"/>
          <w:lang w:val="hr" w:eastAsia="hr-HR"/>
          <w14:ligatures w14:val="none"/>
        </w:rPr>
      </w:pPr>
    </w:p>
    <w:p w14:paraId="505E3370" w14:textId="07104FD0" w:rsidR="0059602D" w:rsidRPr="0015734C" w:rsidRDefault="0059602D"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 xml:space="preserve">Sufinanciranje Osnovne katoličke škole u Požegi - </w:t>
      </w:r>
      <w:r w:rsidRPr="0015734C">
        <w:rPr>
          <w:rFonts w:eastAsia="Calibri" w:cs="Calibri"/>
          <w:kern w:val="0"/>
          <w:lang w:val="hr" w:eastAsia="hr-HR"/>
          <w14:ligatures w14:val="none"/>
        </w:rPr>
        <w:t>odnosi se na nabavu radnih bilježnica, projekt Festival matematike i sufinanciranje rada asistenta sa djecom s poteškoćama za 1 učenika. Sredstva su povećana radi većih cijena nabave radnih bilježnica za školsku godinu 2025./2026.</w:t>
      </w:r>
    </w:p>
    <w:p w14:paraId="450FFBA5"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59602D" w:rsidRPr="0015734C" w14:paraId="6D865855" w14:textId="77777777" w:rsidTr="0015734C">
        <w:trPr>
          <w:trHeight w:val="69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48E8410E"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1114891C"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5BDCB489"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3D06E2E8"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4C3BB0C7"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A"/>
              <w:left w:val="single" w:sz="4" w:space="0" w:color="00000A"/>
              <w:bottom w:val="single" w:sz="4" w:space="0" w:color="00000A"/>
              <w:right w:val="single" w:sz="4" w:space="0" w:color="00000A"/>
            </w:tcBorders>
            <w:vAlign w:val="center"/>
          </w:tcPr>
          <w:p w14:paraId="28F99B9C"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0AD376EF" w14:textId="768C177F" w:rsidR="0059602D"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59602D" w:rsidRPr="0015734C" w14:paraId="0515EBE6" w14:textId="77777777" w:rsidTr="0015734C">
        <w:trPr>
          <w:trHeight w:val="64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55F7A6D8"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kupljenih paketa radnih bilježnica</w:t>
            </w:r>
          </w:p>
        </w:tc>
        <w:tc>
          <w:tcPr>
            <w:tcW w:w="1417" w:type="dxa"/>
            <w:tcBorders>
              <w:top w:val="single" w:sz="4" w:space="0" w:color="00000A"/>
              <w:left w:val="single" w:sz="4" w:space="0" w:color="00000A"/>
              <w:bottom w:val="single" w:sz="4" w:space="0" w:color="00000A"/>
              <w:right w:val="single" w:sz="4" w:space="0" w:color="00000A"/>
            </w:tcBorders>
            <w:vAlign w:val="center"/>
          </w:tcPr>
          <w:p w14:paraId="18C890F3"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Olakšati roditeljima nabavu materijala potrebnog za redovno školovanje</w:t>
            </w:r>
          </w:p>
        </w:tc>
        <w:tc>
          <w:tcPr>
            <w:tcW w:w="907" w:type="dxa"/>
            <w:tcBorders>
              <w:top w:val="single" w:sz="4" w:space="0" w:color="00000A"/>
              <w:left w:val="single" w:sz="4" w:space="0" w:color="00000A"/>
              <w:bottom w:val="single" w:sz="4" w:space="0" w:color="00000A"/>
              <w:right w:val="single" w:sz="4" w:space="0" w:color="00000A"/>
            </w:tcBorders>
            <w:vAlign w:val="center"/>
          </w:tcPr>
          <w:p w14:paraId="616D8401"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416E1060"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316</w:t>
            </w:r>
          </w:p>
        </w:tc>
        <w:tc>
          <w:tcPr>
            <w:tcW w:w="1417" w:type="dxa"/>
            <w:tcBorders>
              <w:top w:val="single" w:sz="4" w:space="0" w:color="00000A"/>
              <w:left w:val="single" w:sz="4" w:space="0" w:color="00000A"/>
              <w:bottom w:val="single" w:sz="4" w:space="0" w:color="00000A"/>
              <w:right w:val="single" w:sz="4" w:space="0" w:color="00000A"/>
            </w:tcBorders>
            <w:vAlign w:val="center"/>
          </w:tcPr>
          <w:p w14:paraId="36770FF0"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328</w:t>
            </w:r>
          </w:p>
        </w:tc>
        <w:tc>
          <w:tcPr>
            <w:tcW w:w="1417" w:type="dxa"/>
            <w:tcBorders>
              <w:top w:val="single" w:sz="4" w:space="0" w:color="00000A"/>
              <w:left w:val="single" w:sz="4" w:space="0" w:color="00000A"/>
              <w:bottom w:val="single" w:sz="4" w:space="0" w:color="00000A"/>
              <w:right w:val="single" w:sz="4" w:space="0" w:color="00000A"/>
            </w:tcBorders>
            <w:vAlign w:val="center"/>
          </w:tcPr>
          <w:p w14:paraId="10AB3498"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130D6CDC"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328</w:t>
            </w:r>
          </w:p>
        </w:tc>
      </w:tr>
      <w:tr w:rsidR="0059602D" w:rsidRPr="0015734C" w14:paraId="1E4B3772" w14:textId="77777777" w:rsidTr="0015734C">
        <w:trPr>
          <w:trHeight w:val="64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35077DF8"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Broj održanih manifestacija </w:t>
            </w:r>
          </w:p>
        </w:tc>
        <w:tc>
          <w:tcPr>
            <w:tcW w:w="1417" w:type="dxa"/>
            <w:tcBorders>
              <w:top w:val="single" w:sz="4" w:space="0" w:color="00000A"/>
              <w:left w:val="single" w:sz="4" w:space="0" w:color="00000A"/>
              <w:bottom w:val="single" w:sz="4" w:space="0" w:color="00000A"/>
              <w:right w:val="single" w:sz="4" w:space="0" w:color="00000A"/>
            </w:tcBorders>
            <w:vAlign w:val="center"/>
          </w:tcPr>
          <w:p w14:paraId="7B785B65"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Festival matematike u Požegi</w:t>
            </w:r>
          </w:p>
        </w:tc>
        <w:tc>
          <w:tcPr>
            <w:tcW w:w="907" w:type="dxa"/>
            <w:tcBorders>
              <w:top w:val="single" w:sz="4" w:space="0" w:color="00000A"/>
              <w:left w:val="single" w:sz="4" w:space="0" w:color="00000A"/>
              <w:bottom w:val="single" w:sz="4" w:space="0" w:color="00000A"/>
              <w:right w:val="single" w:sz="4" w:space="0" w:color="00000A"/>
            </w:tcBorders>
            <w:vAlign w:val="center"/>
          </w:tcPr>
          <w:p w14:paraId="53573CC2"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54C2BD1C"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4DDDC4D2"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4FD48A79"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27D12A29"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r w:rsidR="0059602D" w:rsidRPr="0015734C" w14:paraId="75CC4406" w14:textId="77777777" w:rsidTr="0015734C">
        <w:trPr>
          <w:trHeight w:val="643"/>
          <w:jc w:val="center"/>
        </w:trPr>
        <w:tc>
          <w:tcPr>
            <w:tcW w:w="1417" w:type="dxa"/>
            <w:tcBorders>
              <w:top w:val="single" w:sz="4" w:space="0" w:color="00000A"/>
              <w:left w:val="single" w:sz="4" w:space="0" w:color="00000A"/>
              <w:bottom w:val="single" w:sz="4" w:space="0" w:color="00000A"/>
              <w:right w:val="single" w:sz="4" w:space="0" w:color="00000A"/>
            </w:tcBorders>
          </w:tcPr>
          <w:p w14:paraId="469ACE01"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Osobe obuhvaćene projektima socijalne inkluzije Petica za dvoje – VIII faza </w:t>
            </w:r>
          </w:p>
        </w:tc>
        <w:tc>
          <w:tcPr>
            <w:tcW w:w="1417" w:type="dxa"/>
            <w:tcBorders>
              <w:top w:val="single" w:sz="4" w:space="0" w:color="00000A"/>
              <w:left w:val="single" w:sz="4" w:space="0" w:color="00000A"/>
              <w:bottom w:val="single" w:sz="4" w:space="0" w:color="00000A"/>
              <w:right w:val="single" w:sz="4" w:space="0" w:color="00000A"/>
            </w:tcBorders>
          </w:tcPr>
          <w:p w14:paraId="3BDDE20B"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Broj osoba obuhvaćenih projektima socijalne inkluzije </w:t>
            </w:r>
          </w:p>
        </w:tc>
        <w:tc>
          <w:tcPr>
            <w:tcW w:w="907" w:type="dxa"/>
            <w:tcBorders>
              <w:top w:val="single" w:sz="4" w:space="0" w:color="00000A"/>
              <w:left w:val="single" w:sz="4" w:space="0" w:color="00000A"/>
              <w:bottom w:val="single" w:sz="4" w:space="0" w:color="00000A"/>
              <w:right w:val="single" w:sz="4" w:space="0" w:color="00000A"/>
            </w:tcBorders>
            <w:vAlign w:val="center"/>
          </w:tcPr>
          <w:p w14:paraId="4A358621"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02677A6E"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56D08AA7"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19640775"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2D7ED55E"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bl>
    <w:p w14:paraId="385A81F5" w14:textId="77777777" w:rsidR="0059602D" w:rsidRPr="0015734C" w:rsidRDefault="0059602D" w:rsidP="00525BC8">
      <w:pPr>
        <w:spacing w:after="0" w:line="240" w:lineRule="auto"/>
        <w:rPr>
          <w:rFonts w:eastAsia="Calibri" w:cs="Calibri"/>
          <w:b/>
          <w:kern w:val="0"/>
          <w:lang w:val="hr" w:eastAsia="hr-HR"/>
          <w14:ligatures w14:val="none"/>
        </w:rPr>
      </w:pPr>
    </w:p>
    <w:p w14:paraId="03385D83" w14:textId="77777777" w:rsidR="0059602D" w:rsidRPr="0015734C" w:rsidRDefault="0059602D"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NAZIV PROGRAMA: SUFINANCIRANJE GLAZBENE ŠKOLE POŽEGA</w:t>
      </w:r>
    </w:p>
    <w:p w14:paraId="57F9B342" w14:textId="77777777" w:rsidR="00525BC8" w:rsidRPr="0015734C" w:rsidRDefault="00525BC8" w:rsidP="00525BC8">
      <w:pPr>
        <w:spacing w:after="0" w:line="240" w:lineRule="auto"/>
        <w:ind w:firstLine="357"/>
        <w:jc w:val="both"/>
        <w:rPr>
          <w:rFonts w:eastAsia="Calibri" w:cs="Calibri"/>
          <w:kern w:val="0"/>
          <w:lang w:val="hr" w:eastAsia="hr-HR"/>
          <w14:ligatures w14:val="none"/>
        </w:rPr>
      </w:pPr>
    </w:p>
    <w:p w14:paraId="24682556" w14:textId="1135CCAD" w:rsidR="0059602D" w:rsidRPr="0015734C" w:rsidRDefault="0059602D"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Ciljevi ovog programa su zadovoljenje javnih potreba u obrazovanju, pomoć obrazovnim ustanovama u poboljšanju uvjeta rada, poticanje nadarenih učenika, zadovoljavanje kulturnih potreba stanovnika na području grada Požege te održavanje postignutih standarda kulturnih aktivnosti.</w:t>
      </w:r>
    </w:p>
    <w:p w14:paraId="4A97A445" w14:textId="77777777" w:rsidR="00525BC8" w:rsidRPr="0015734C" w:rsidRDefault="00525BC8" w:rsidP="00525BC8">
      <w:pPr>
        <w:spacing w:after="0" w:line="240" w:lineRule="auto"/>
        <w:jc w:val="both"/>
        <w:rPr>
          <w:rFonts w:eastAsia="Calibri" w:cs="Calibri"/>
          <w:b/>
          <w:kern w:val="0"/>
          <w:lang w:val="hr" w:eastAsia="hr-HR"/>
          <w14:ligatures w14:val="none"/>
        </w:rPr>
      </w:pPr>
    </w:p>
    <w:p w14:paraId="4A6D174E" w14:textId="215EBD7A" w:rsidR="0059602D" w:rsidRPr="0015734C" w:rsidRDefault="0059602D"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w:t>
      </w:r>
    </w:p>
    <w:p w14:paraId="5623EB9E" w14:textId="77777777" w:rsidR="0059602D" w:rsidRPr="0015734C" w:rsidRDefault="0059602D" w:rsidP="00525BC8">
      <w:pPr>
        <w:numPr>
          <w:ilvl w:val="0"/>
          <w:numId w:val="20"/>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3B12F5E6" w14:textId="77777777" w:rsidR="0059602D" w:rsidRPr="0015734C" w:rsidRDefault="0059602D" w:rsidP="00525BC8">
      <w:pPr>
        <w:numPr>
          <w:ilvl w:val="0"/>
          <w:numId w:val="20"/>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proračunu (Narodne novine, broj: 144/21.), </w:t>
      </w:r>
    </w:p>
    <w:p w14:paraId="617048CD" w14:textId="77777777" w:rsidR="0059602D" w:rsidRPr="0015734C" w:rsidRDefault="0059602D" w:rsidP="00525BC8">
      <w:pPr>
        <w:numPr>
          <w:ilvl w:val="0"/>
          <w:numId w:val="20"/>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odgoju i obrazovanju u osnovnoj i srednjoj školi (Narodne novine, broj: 87/08., 86/09., 92/10., 105/10., 90/11., 5/12., 16/12., 86/12., 126/12., 94/13., 152/14., 07/17., 68/18., 98/19., 64/20., 151/22., 155/23. i 156/23.) i</w:t>
      </w:r>
    </w:p>
    <w:p w14:paraId="2BA5CEEB" w14:textId="77777777" w:rsidR="0059602D" w:rsidRPr="0015734C" w:rsidRDefault="0059602D" w:rsidP="00525BC8">
      <w:pPr>
        <w:numPr>
          <w:ilvl w:val="0"/>
          <w:numId w:val="20"/>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Statut Grada Požege (Službene novine Grada Požege, broj: 2/21. i 11/22.).</w:t>
      </w:r>
    </w:p>
    <w:p w14:paraId="47D6A7D0" w14:textId="77777777" w:rsidR="00525BC8" w:rsidRPr="0015734C" w:rsidRDefault="00525BC8" w:rsidP="00525BC8">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785"/>
        <w:gridCol w:w="1605"/>
        <w:gridCol w:w="1695"/>
      </w:tblGrid>
      <w:tr w:rsidR="0059602D" w:rsidRPr="0015734C" w14:paraId="32D8F036"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12FFDD2C" w14:textId="77777777" w:rsidR="0059602D" w:rsidRPr="0015734C" w:rsidRDefault="0059602D"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8006 SUFINANCIRANJE GLAZBENE ŠKOLE POŽEGA</w:t>
            </w:r>
          </w:p>
        </w:tc>
        <w:tc>
          <w:tcPr>
            <w:tcW w:w="1785" w:type="dxa"/>
            <w:tcBorders>
              <w:top w:val="single" w:sz="4" w:space="0" w:color="000000"/>
              <w:left w:val="single" w:sz="4" w:space="0" w:color="000000"/>
              <w:bottom w:val="single" w:sz="4" w:space="0" w:color="000000"/>
              <w:right w:val="single" w:sz="4" w:space="0" w:color="000000"/>
            </w:tcBorders>
            <w:vAlign w:val="center"/>
          </w:tcPr>
          <w:p w14:paraId="7CD4A59E" w14:textId="77777777" w:rsidR="0059602D" w:rsidRPr="0015734C" w:rsidRDefault="0059602D"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605" w:type="dxa"/>
            <w:tcBorders>
              <w:top w:val="single" w:sz="4" w:space="0" w:color="000000"/>
              <w:left w:val="single" w:sz="4" w:space="0" w:color="000000"/>
              <w:bottom w:val="single" w:sz="4" w:space="0" w:color="000000"/>
              <w:right w:val="single" w:sz="4" w:space="0" w:color="000000"/>
            </w:tcBorders>
            <w:vAlign w:val="center"/>
          </w:tcPr>
          <w:p w14:paraId="04E286ED" w14:textId="77777777" w:rsidR="0059602D" w:rsidRPr="0015734C" w:rsidRDefault="0059602D"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015EF490" w14:textId="5D119E87" w:rsidR="0059602D"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59602D" w:rsidRPr="0015734C" w14:paraId="7D52E4AB"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47840E6D"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T800001 GLAZBENA ŠKOLA POŽEGA</w:t>
            </w:r>
          </w:p>
        </w:tc>
        <w:tc>
          <w:tcPr>
            <w:tcW w:w="1785" w:type="dxa"/>
            <w:tcBorders>
              <w:top w:val="single" w:sz="4" w:space="0" w:color="000000"/>
              <w:left w:val="single" w:sz="4" w:space="0" w:color="000000"/>
              <w:bottom w:val="single" w:sz="4" w:space="0" w:color="000000"/>
              <w:right w:val="single" w:sz="4" w:space="0" w:color="000000"/>
            </w:tcBorders>
            <w:vAlign w:val="center"/>
          </w:tcPr>
          <w:p w14:paraId="302A4387"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13.150,00</w:t>
            </w:r>
          </w:p>
        </w:tc>
        <w:tc>
          <w:tcPr>
            <w:tcW w:w="1605" w:type="dxa"/>
            <w:tcBorders>
              <w:top w:val="single" w:sz="4" w:space="0" w:color="000000"/>
              <w:left w:val="single" w:sz="4" w:space="0" w:color="000000"/>
              <w:bottom w:val="single" w:sz="4" w:space="0" w:color="000000"/>
              <w:right w:val="single" w:sz="4" w:space="0" w:color="000000"/>
            </w:tcBorders>
            <w:vAlign w:val="center"/>
          </w:tcPr>
          <w:p w14:paraId="606D5E9E"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ED3C5AA"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13.150,00</w:t>
            </w:r>
          </w:p>
        </w:tc>
      </w:tr>
      <w:tr w:rsidR="0059602D" w:rsidRPr="0015734C" w14:paraId="35F0EFA6"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701B731F"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785" w:type="dxa"/>
            <w:tcBorders>
              <w:top w:val="single" w:sz="4" w:space="0" w:color="000000"/>
              <w:left w:val="single" w:sz="4" w:space="0" w:color="000000"/>
              <w:bottom w:val="single" w:sz="4" w:space="0" w:color="000000"/>
              <w:right w:val="single" w:sz="4" w:space="0" w:color="000000"/>
            </w:tcBorders>
            <w:vAlign w:val="center"/>
          </w:tcPr>
          <w:p w14:paraId="681C67F7"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kern w:val="0"/>
                <w:lang w:val="hr" w:eastAsia="hr-HR"/>
                <w14:ligatures w14:val="none"/>
              </w:rPr>
              <w:t>13.150,00</w:t>
            </w:r>
          </w:p>
        </w:tc>
        <w:tc>
          <w:tcPr>
            <w:tcW w:w="1605" w:type="dxa"/>
            <w:tcBorders>
              <w:top w:val="single" w:sz="4" w:space="0" w:color="000000"/>
              <w:left w:val="single" w:sz="4" w:space="0" w:color="000000"/>
              <w:bottom w:val="single" w:sz="4" w:space="0" w:color="000000"/>
              <w:right w:val="single" w:sz="4" w:space="0" w:color="000000"/>
            </w:tcBorders>
            <w:vAlign w:val="center"/>
          </w:tcPr>
          <w:p w14:paraId="24CD6ABD"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7849FBC"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kern w:val="0"/>
                <w:lang w:val="hr" w:eastAsia="hr-HR"/>
                <w14:ligatures w14:val="none"/>
              </w:rPr>
              <w:t>13.150,00</w:t>
            </w:r>
          </w:p>
        </w:tc>
      </w:tr>
    </w:tbl>
    <w:p w14:paraId="7A8A09A9" w14:textId="77777777" w:rsidR="00525BC8" w:rsidRPr="0015734C" w:rsidRDefault="00525BC8" w:rsidP="00525BC8">
      <w:pPr>
        <w:spacing w:after="0" w:line="240" w:lineRule="auto"/>
        <w:jc w:val="both"/>
        <w:rPr>
          <w:rFonts w:eastAsia="Calibri" w:cs="Calibri"/>
          <w:b/>
          <w:kern w:val="0"/>
          <w:lang w:val="hr" w:eastAsia="hr-HR"/>
          <w14:ligatures w14:val="none"/>
        </w:rPr>
      </w:pPr>
    </w:p>
    <w:p w14:paraId="772692FC" w14:textId="10F0A22B" w:rsidR="0059602D" w:rsidRPr="0015734C" w:rsidRDefault="0059602D"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lastRenderedPageBreak/>
        <w:t>Glazbena škola Požega</w:t>
      </w:r>
      <w:r w:rsidRPr="0015734C">
        <w:rPr>
          <w:rFonts w:eastAsia="Calibri" w:cs="Calibri"/>
          <w:kern w:val="0"/>
          <w:lang w:val="hr" w:eastAsia="hr-HR"/>
          <w14:ligatures w14:val="none"/>
        </w:rPr>
        <w:t xml:space="preserve"> - odnosi se na sufinanciranje projekta Poticanje izvrsnosti kojim su obuhvaćeni nagrađeni učenici Glazbene škole Požega u iznosu 1.250,00 EUR i na sufinanciranje koncerta u prigodi 55 godina postojanja u iznosu 11.900,00 EUR.</w:t>
      </w:r>
    </w:p>
    <w:p w14:paraId="7AF29F28"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59602D" w:rsidRPr="0015734C" w14:paraId="6ACD73A9" w14:textId="77777777" w:rsidTr="0015734C">
        <w:trPr>
          <w:trHeight w:val="69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1DE1CC07"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7A5CF365"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5AF25523"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1DB90BD7"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5F07EEB3"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A"/>
              <w:left w:val="single" w:sz="4" w:space="0" w:color="00000A"/>
              <w:bottom w:val="single" w:sz="4" w:space="0" w:color="00000A"/>
              <w:right w:val="single" w:sz="4" w:space="0" w:color="00000A"/>
            </w:tcBorders>
            <w:vAlign w:val="center"/>
          </w:tcPr>
          <w:p w14:paraId="4E5D40B0"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6A877CD9" w14:textId="558F02CF" w:rsidR="0059602D"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59602D" w:rsidRPr="0015734C" w14:paraId="474B3196" w14:textId="77777777" w:rsidTr="0015734C">
        <w:trPr>
          <w:trHeight w:val="356"/>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66DB0AA3"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nagrađene djece</w:t>
            </w:r>
          </w:p>
        </w:tc>
        <w:tc>
          <w:tcPr>
            <w:tcW w:w="1417" w:type="dxa"/>
            <w:tcBorders>
              <w:top w:val="single" w:sz="4" w:space="0" w:color="00000A"/>
              <w:left w:val="single" w:sz="4" w:space="0" w:color="00000A"/>
              <w:bottom w:val="single" w:sz="4" w:space="0" w:color="00000A"/>
              <w:right w:val="single" w:sz="4" w:space="0" w:color="00000A"/>
            </w:tcBorders>
            <w:vAlign w:val="center"/>
          </w:tcPr>
          <w:p w14:paraId="7C33ECF2"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Projekt Poticanje izvrsnosti</w:t>
            </w:r>
          </w:p>
        </w:tc>
        <w:tc>
          <w:tcPr>
            <w:tcW w:w="907" w:type="dxa"/>
            <w:tcBorders>
              <w:top w:val="single" w:sz="4" w:space="0" w:color="00000A"/>
              <w:left w:val="single" w:sz="4" w:space="0" w:color="00000A"/>
              <w:bottom w:val="single" w:sz="4" w:space="0" w:color="00000A"/>
              <w:right w:val="single" w:sz="4" w:space="0" w:color="00000A"/>
            </w:tcBorders>
            <w:vAlign w:val="center"/>
          </w:tcPr>
          <w:p w14:paraId="6F160908"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3B656155"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w:t>
            </w:r>
          </w:p>
        </w:tc>
        <w:tc>
          <w:tcPr>
            <w:tcW w:w="1417" w:type="dxa"/>
            <w:tcBorders>
              <w:top w:val="single" w:sz="4" w:space="0" w:color="00000A"/>
              <w:left w:val="single" w:sz="4" w:space="0" w:color="00000A"/>
              <w:bottom w:val="single" w:sz="4" w:space="0" w:color="00000A"/>
              <w:right w:val="single" w:sz="4" w:space="0" w:color="00000A"/>
            </w:tcBorders>
            <w:vAlign w:val="center"/>
          </w:tcPr>
          <w:p w14:paraId="3B53C33C"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w:t>
            </w:r>
          </w:p>
        </w:tc>
        <w:tc>
          <w:tcPr>
            <w:tcW w:w="1417" w:type="dxa"/>
            <w:tcBorders>
              <w:top w:val="single" w:sz="4" w:space="0" w:color="00000A"/>
              <w:left w:val="single" w:sz="4" w:space="0" w:color="00000A"/>
              <w:bottom w:val="single" w:sz="4" w:space="0" w:color="00000A"/>
              <w:right w:val="single" w:sz="4" w:space="0" w:color="00000A"/>
            </w:tcBorders>
            <w:vAlign w:val="center"/>
          </w:tcPr>
          <w:p w14:paraId="1775A7F8"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17B9A066"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w:t>
            </w:r>
          </w:p>
        </w:tc>
      </w:tr>
      <w:tr w:rsidR="0059602D" w:rsidRPr="0015734C" w14:paraId="45A072F6" w14:textId="77777777" w:rsidTr="0015734C">
        <w:trPr>
          <w:trHeight w:val="356"/>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2ABA1ABD"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održanih manifestacija</w:t>
            </w:r>
          </w:p>
        </w:tc>
        <w:tc>
          <w:tcPr>
            <w:tcW w:w="1417" w:type="dxa"/>
            <w:tcBorders>
              <w:top w:val="single" w:sz="4" w:space="0" w:color="00000A"/>
              <w:left w:val="single" w:sz="4" w:space="0" w:color="00000A"/>
              <w:bottom w:val="single" w:sz="4" w:space="0" w:color="00000A"/>
              <w:right w:val="single" w:sz="4" w:space="0" w:color="00000A"/>
            </w:tcBorders>
            <w:vAlign w:val="center"/>
          </w:tcPr>
          <w:p w14:paraId="40A096EF"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koncert u prigodi 55 godina postojanja</w:t>
            </w:r>
          </w:p>
        </w:tc>
        <w:tc>
          <w:tcPr>
            <w:tcW w:w="907" w:type="dxa"/>
            <w:tcBorders>
              <w:top w:val="single" w:sz="4" w:space="0" w:color="00000A"/>
              <w:left w:val="single" w:sz="4" w:space="0" w:color="00000A"/>
              <w:bottom w:val="single" w:sz="4" w:space="0" w:color="00000A"/>
              <w:right w:val="single" w:sz="4" w:space="0" w:color="00000A"/>
            </w:tcBorders>
            <w:vAlign w:val="center"/>
          </w:tcPr>
          <w:p w14:paraId="6BCB133B"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68ADB86A"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6B88AF9E"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75C63CED"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511C4C1A"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bl>
    <w:p w14:paraId="0D1DAA2E" w14:textId="77777777" w:rsidR="00525BC8" w:rsidRPr="0015734C" w:rsidRDefault="00525BC8" w:rsidP="00525BC8">
      <w:pPr>
        <w:spacing w:after="0" w:line="240" w:lineRule="auto"/>
        <w:jc w:val="both"/>
        <w:rPr>
          <w:rFonts w:eastAsia="Calibri" w:cs="Calibri"/>
          <w:b/>
          <w:kern w:val="0"/>
          <w:lang w:val="hr" w:eastAsia="hr-HR"/>
          <w14:ligatures w14:val="none"/>
        </w:rPr>
      </w:pPr>
    </w:p>
    <w:p w14:paraId="37672853" w14:textId="48D0CB8D" w:rsidR="0059602D" w:rsidRPr="0015734C" w:rsidRDefault="0059602D"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NAZIV PROGRAMA: MEDNI DANI</w:t>
      </w:r>
    </w:p>
    <w:p w14:paraId="0B82D3A5" w14:textId="77777777" w:rsidR="0059602D" w:rsidRPr="0015734C" w:rsidRDefault="0059602D"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Ovaj program ima cilj promicanje meda lokalnih proizvođača, povećanje unosa meda u prehrani djece, podizanje razine znanja o važnosti meda kao sastavnog dijela pravilne i nutritivno povoljnije prehrane te educiranje učenika o važnosti pčelarstva za sveukupnu poljoprivrednu proizvodnju i biološku raznolikost.</w:t>
      </w:r>
    </w:p>
    <w:p w14:paraId="6429C29D" w14:textId="77777777" w:rsidR="00525BC8" w:rsidRPr="0015734C" w:rsidRDefault="00525BC8" w:rsidP="00525BC8">
      <w:pPr>
        <w:spacing w:after="0" w:line="240" w:lineRule="auto"/>
        <w:ind w:firstLine="357"/>
        <w:jc w:val="both"/>
        <w:rPr>
          <w:rFonts w:eastAsia="Calibri" w:cs="Calibri"/>
          <w:kern w:val="0"/>
          <w:lang w:val="hr" w:eastAsia="hr-HR"/>
          <w14:ligatures w14:val="none"/>
        </w:rPr>
      </w:pPr>
    </w:p>
    <w:p w14:paraId="34FE0C1A" w14:textId="77777777" w:rsidR="0059602D" w:rsidRPr="0015734C" w:rsidRDefault="0059602D"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w:t>
      </w:r>
    </w:p>
    <w:p w14:paraId="11230CE7" w14:textId="77777777" w:rsidR="0059602D" w:rsidRPr="0015734C" w:rsidRDefault="0059602D" w:rsidP="00525BC8">
      <w:pPr>
        <w:numPr>
          <w:ilvl w:val="0"/>
          <w:numId w:val="21"/>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08B2AA07" w14:textId="77777777" w:rsidR="0059602D" w:rsidRPr="0015734C" w:rsidRDefault="0059602D" w:rsidP="00525BC8">
      <w:pPr>
        <w:numPr>
          <w:ilvl w:val="0"/>
          <w:numId w:val="21"/>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proračunu (Narodne novine, broj: 144/21.),</w:t>
      </w:r>
    </w:p>
    <w:p w14:paraId="4931732F" w14:textId="77777777" w:rsidR="0059602D" w:rsidRPr="0015734C" w:rsidRDefault="0059602D" w:rsidP="00525BC8">
      <w:pPr>
        <w:numPr>
          <w:ilvl w:val="0"/>
          <w:numId w:val="21"/>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odgoju i obrazovanju u osnovnoj i srednjoj školi (Narodne novine, broj: 87/08., 86/09., 92/10., 105/10., 90/11., 5/12., 16/12., 86/12., 126/12., 94/13., 152/14., 07/17., 68/18., 98/19., 64/20., 151/22., 155/23. i 156/23.), </w:t>
      </w:r>
    </w:p>
    <w:p w14:paraId="091CA519" w14:textId="77777777" w:rsidR="0059602D" w:rsidRPr="0015734C" w:rsidRDefault="0059602D" w:rsidP="00525BC8">
      <w:pPr>
        <w:numPr>
          <w:ilvl w:val="0"/>
          <w:numId w:val="21"/>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ustanovama (Narodne novine, broj: 76/93., 29/97., 47/99., 35/08., 127/19. i 151/22.) i</w:t>
      </w:r>
    </w:p>
    <w:p w14:paraId="2AF66D73" w14:textId="77777777" w:rsidR="0059602D" w:rsidRPr="0015734C" w:rsidRDefault="0059602D" w:rsidP="00525BC8">
      <w:pPr>
        <w:numPr>
          <w:ilvl w:val="0"/>
          <w:numId w:val="21"/>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Statut Grada Požege (Službene novine Grada Požege, broj: 2/21. i 11/22.).</w:t>
      </w:r>
    </w:p>
    <w:p w14:paraId="18434B89" w14:textId="77777777" w:rsidR="00525BC8" w:rsidRPr="0015734C" w:rsidRDefault="00525BC8" w:rsidP="00525BC8">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15"/>
        <w:gridCol w:w="1575"/>
        <w:gridCol w:w="1695"/>
      </w:tblGrid>
      <w:tr w:rsidR="0059602D" w:rsidRPr="0015734C" w14:paraId="637FA40A"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4AD1A58D" w14:textId="77777777" w:rsidR="0059602D" w:rsidRPr="0015734C" w:rsidRDefault="0059602D"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8011 PROJEKT MEDNI DANI</w:t>
            </w:r>
          </w:p>
        </w:tc>
        <w:tc>
          <w:tcPr>
            <w:tcW w:w="1815" w:type="dxa"/>
            <w:tcBorders>
              <w:top w:val="single" w:sz="4" w:space="0" w:color="000000"/>
              <w:left w:val="single" w:sz="4" w:space="0" w:color="000000"/>
              <w:bottom w:val="single" w:sz="4" w:space="0" w:color="000000"/>
              <w:right w:val="single" w:sz="4" w:space="0" w:color="000000"/>
            </w:tcBorders>
            <w:vAlign w:val="center"/>
          </w:tcPr>
          <w:p w14:paraId="67C8E4B7" w14:textId="77777777" w:rsidR="0059602D" w:rsidRPr="0015734C" w:rsidRDefault="0059602D"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75" w:type="dxa"/>
            <w:tcBorders>
              <w:top w:val="single" w:sz="4" w:space="0" w:color="000000"/>
              <w:left w:val="single" w:sz="4" w:space="0" w:color="000000"/>
              <w:bottom w:val="single" w:sz="4" w:space="0" w:color="000000"/>
              <w:right w:val="single" w:sz="4" w:space="0" w:color="000000"/>
            </w:tcBorders>
            <w:vAlign w:val="center"/>
          </w:tcPr>
          <w:p w14:paraId="20FB4029" w14:textId="77777777" w:rsidR="0059602D" w:rsidRPr="0015734C" w:rsidRDefault="0059602D"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61D92C26" w14:textId="3BFAB065" w:rsidR="0059602D"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59602D" w:rsidRPr="0015734C" w14:paraId="6894C24C"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32C5059A"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Aktivnost A801101 PROJEKT MEDNI DANI </w:t>
            </w:r>
          </w:p>
        </w:tc>
        <w:tc>
          <w:tcPr>
            <w:tcW w:w="1815" w:type="dxa"/>
            <w:tcBorders>
              <w:top w:val="single" w:sz="4" w:space="0" w:color="000000"/>
              <w:left w:val="single" w:sz="4" w:space="0" w:color="000000"/>
              <w:bottom w:val="single" w:sz="4" w:space="0" w:color="000000"/>
              <w:right w:val="single" w:sz="4" w:space="0" w:color="000000"/>
            </w:tcBorders>
            <w:vAlign w:val="center"/>
          </w:tcPr>
          <w:p w14:paraId="4B74A2FC"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800,00</w:t>
            </w:r>
          </w:p>
        </w:tc>
        <w:tc>
          <w:tcPr>
            <w:tcW w:w="1575" w:type="dxa"/>
            <w:tcBorders>
              <w:top w:val="single" w:sz="4" w:space="0" w:color="000000"/>
              <w:left w:val="single" w:sz="4" w:space="0" w:color="000000"/>
              <w:bottom w:val="single" w:sz="4" w:space="0" w:color="000000"/>
              <w:right w:val="single" w:sz="4" w:space="0" w:color="000000"/>
            </w:tcBorders>
            <w:vAlign w:val="center"/>
          </w:tcPr>
          <w:p w14:paraId="549D86AC"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104,00</w:t>
            </w:r>
          </w:p>
        </w:tc>
        <w:tc>
          <w:tcPr>
            <w:tcW w:w="1695" w:type="dxa"/>
            <w:tcBorders>
              <w:top w:val="single" w:sz="4" w:space="0" w:color="000000"/>
              <w:left w:val="single" w:sz="4" w:space="0" w:color="000000"/>
              <w:bottom w:val="single" w:sz="4" w:space="0" w:color="000000"/>
              <w:right w:val="single" w:sz="4" w:space="0" w:color="000000"/>
            </w:tcBorders>
            <w:vAlign w:val="center"/>
          </w:tcPr>
          <w:p w14:paraId="3A444841"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904,00</w:t>
            </w:r>
          </w:p>
        </w:tc>
      </w:tr>
      <w:tr w:rsidR="0059602D" w:rsidRPr="0015734C" w14:paraId="3FB051D7"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2DEED1E6"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15" w:type="dxa"/>
            <w:tcBorders>
              <w:top w:val="single" w:sz="4" w:space="0" w:color="000000"/>
              <w:left w:val="single" w:sz="4" w:space="0" w:color="000000"/>
              <w:bottom w:val="single" w:sz="4" w:space="0" w:color="000000"/>
              <w:right w:val="single" w:sz="4" w:space="0" w:color="000000"/>
            </w:tcBorders>
            <w:vAlign w:val="center"/>
          </w:tcPr>
          <w:p w14:paraId="3DF73ACC" w14:textId="77777777" w:rsidR="0059602D" w:rsidRPr="0015734C" w:rsidRDefault="0059602D" w:rsidP="00525BC8">
            <w:pPr>
              <w:spacing w:after="0" w:line="240" w:lineRule="auto"/>
              <w:jc w:val="right"/>
              <w:rPr>
                <w:rFonts w:eastAsia="Calibri" w:cs="Calibri"/>
                <w:bCs/>
                <w:kern w:val="0"/>
                <w:lang w:val="hr" w:eastAsia="hr-HR"/>
                <w14:ligatures w14:val="none"/>
              </w:rPr>
            </w:pPr>
            <w:r w:rsidRPr="0015734C">
              <w:rPr>
                <w:rFonts w:eastAsia="Calibri" w:cs="Calibri"/>
                <w:bCs/>
                <w:kern w:val="0"/>
                <w:lang w:val="hr" w:eastAsia="hr-HR"/>
                <w14:ligatures w14:val="none"/>
              </w:rPr>
              <w:t>800,00</w:t>
            </w:r>
          </w:p>
        </w:tc>
        <w:tc>
          <w:tcPr>
            <w:tcW w:w="1575" w:type="dxa"/>
            <w:tcBorders>
              <w:top w:val="single" w:sz="4" w:space="0" w:color="000000"/>
              <w:left w:val="single" w:sz="4" w:space="0" w:color="000000"/>
              <w:bottom w:val="single" w:sz="4" w:space="0" w:color="000000"/>
              <w:right w:val="single" w:sz="4" w:space="0" w:color="000000"/>
            </w:tcBorders>
            <w:vAlign w:val="center"/>
          </w:tcPr>
          <w:p w14:paraId="50978092" w14:textId="77777777" w:rsidR="0059602D" w:rsidRPr="0015734C" w:rsidRDefault="0059602D" w:rsidP="00525BC8">
            <w:pPr>
              <w:spacing w:after="0" w:line="240" w:lineRule="auto"/>
              <w:jc w:val="right"/>
              <w:rPr>
                <w:rFonts w:eastAsia="Calibri" w:cs="Calibri"/>
                <w:bCs/>
                <w:kern w:val="0"/>
                <w:lang w:val="hr" w:eastAsia="hr-HR"/>
                <w14:ligatures w14:val="none"/>
              </w:rPr>
            </w:pPr>
            <w:r w:rsidRPr="0015734C">
              <w:rPr>
                <w:rFonts w:eastAsia="Calibri" w:cs="Calibri"/>
                <w:bCs/>
                <w:kern w:val="0"/>
                <w:lang w:val="hr" w:eastAsia="hr-HR"/>
                <w14:ligatures w14:val="none"/>
              </w:rPr>
              <w:t>104,00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F2C406C" w14:textId="77777777" w:rsidR="0059602D" w:rsidRPr="0015734C" w:rsidRDefault="0059602D" w:rsidP="00525BC8">
            <w:pPr>
              <w:spacing w:after="0" w:line="240" w:lineRule="auto"/>
              <w:jc w:val="right"/>
              <w:rPr>
                <w:rFonts w:eastAsia="Calibri" w:cs="Calibri"/>
                <w:bCs/>
                <w:kern w:val="0"/>
                <w:lang w:val="hr" w:eastAsia="hr-HR"/>
                <w14:ligatures w14:val="none"/>
              </w:rPr>
            </w:pPr>
            <w:r w:rsidRPr="0015734C">
              <w:rPr>
                <w:rFonts w:eastAsia="Calibri" w:cs="Calibri"/>
                <w:bCs/>
                <w:kern w:val="0"/>
                <w:lang w:val="hr" w:eastAsia="hr-HR"/>
                <w14:ligatures w14:val="none"/>
              </w:rPr>
              <w:t>904,00</w:t>
            </w:r>
          </w:p>
        </w:tc>
      </w:tr>
    </w:tbl>
    <w:p w14:paraId="18081311" w14:textId="77777777" w:rsidR="00525BC8" w:rsidRPr="0015734C" w:rsidRDefault="00525BC8" w:rsidP="00525BC8">
      <w:pPr>
        <w:spacing w:after="0" w:line="240" w:lineRule="auto"/>
        <w:jc w:val="both"/>
        <w:rPr>
          <w:rFonts w:eastAsia="Calibri" w:cs="Calibri"/>
          <w:b/>
          <w:kern w:val="0"/>
          <w:lang w:val="hr" w:eastAsia="hr-HR"/>
          <w14:ligatures w14:val="none"/>
        </w:rPr>
      </w:pPr>
    </w:p>
    <w:p w14:paraId="6A408071" w14:textId="68B58DA6" w:rsidR="0059602D" w:rsidRPr="0015734C" w:rsidRDefault="0059602D"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Projekt medni dani</w:t>
      </w:r>
      <w:r w:rsidRPr="0015734C">
        <w:rPr>
          <w:rFonts w:eastAsia="Calibri" w:cs="Calibri"/>
          <w:kern w:val="0"/>
          <w:lang w:val="hr" w:eastAsia="hr-HR"/>
          <w14:ligatures w14:val="none"/>
        </w:rPr>
        <w:t xml:space="preserve"> – odnosi se na trošak kupnje meda od lokalnih proizvođača za učenike 1. razreda osnovnih škola kojima je Grad Požega osnivač, koji financira APPRRR putem projekta Školski medni dan. Iznos planiranih sredstava je povećan, jer je OŠ Julija Kempfa prijavila učenike koji su raspoređeni u posebne odjele i odgojno obrazovne skupine, što je odobrilo Ministarstvo poljoprivrede, šumarstva i ribarstva RH,  te se prijavio jedan pčelar više od planiranog za isporuku meda.</w:t>
      </w:r>
    </w:p>
    <w:p w14:paraId="355BFB59"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59602D" w:rsidRPr="0015734C" w14:paraId="031D9E73" w14:textId="77777777" w:rsidTr="0015734C">
        <w:trPr>
          <w:trHeight w:val="69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478C5900"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6E3F28B1"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08090A63"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5DE023A6"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7AC46D2B"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5C9D10F7"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10A0C7CC" w14:textId="13D498FC" w:rsidR="0059602D"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59602D" w:rsidRPr="0015734C" w14:paraId="318B8FA3" w14:textId="77777777" w:rsidTr="0015734C">
        <w:trPr>
          <w:trHeight w:val="64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2254643E"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djece prvih razreda</w:t>
            </w:r>
          </w:p>
        </w:tc>
        <w:tc>
          <w:tcPr>
            <w:tcW w:w="1417" w:type="dxa"/>
            <w:tcBorders>
              <w:top w:val="single" w:sz="4" w:space="0" w:color="00000A"/>
              <w:left w:val="single" w:sz="4" w:space="0" w:color="00000A"/>
              <w:bottom w:val="single" w:sz="4" w:space="0" w:color="00000A"/>
              <w:right w:val="single" w:sz="4" w:space="0" w:color="00000A"/>
            </w:tcBorders>
            <w:vAlign w:val="center"/>
          </w:tcPr>
          <w:p w14:paraId="1A96566D"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U ranoj fazi razviti svijest djece o kvalitetnoj prehrani</w:t>
            </w:r>
          </w:p>
        </w:tc>
        <w:tc>
          <w:tcPr>
            <w:tcW w:w="907" w:type="dxa"/>
            <w:tcBorders>
              <w:top w:val="single" w:sz="4" w:space="0" w:color="00000A"/>
              <w:left w:val="single" w:sz="4" w:space="0" w:color="00000A"/>
              <w:bottom w:val="single" w:sz="4" w:space="0" w:color="00000A"/>
              <w:right w:val="single" w:sz="4" w:space="0" w:color="00000A"/>
            </w:tcBorders>
            <w:vAlign w:val="center"/>
          </w:tcPr>
          <w:p w14:paraId="147E4B0C"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4C11CEB8"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174</w:t>
            </w:r>
          </w:p>
        </w:tc>
        <w:tc>
          <w:tcPr>
            <w:tcW w:w="1417" w:type="dxa"/>
            <w:tcBorders>
              <w:top w:val="single" w:sz="4" w:space="0" w:color="00000A"/>
              <w:left w:val="single" w:sz="4" w:space="0" w:color="00000A"/>
              <w:bottom w:val="single" w:sz="4" w:space="0" w:color="00000A"/>
              <w:right w:val="single" w:sz="4" w:space="0" w:color="00000A"/>
            </w:tcBorders>
            <w:vAlign w:val="center"/>
          </w:tcPr>
          <w:p w14:paraId="62344DFF"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174</w:t>
            </w:r>
          </w:p>
        </w:tc>
        <w:tc>
          <w:tcPr>
            <w:tcW w:w="1417" w:type="dxa"/>
            <w:tcBorders>
              <w:top w:val="single" w:sz="4" w:space="0" w:color="00000A"/>
              <w:left w:val="single" w:sz="4" w:space="0" w:color="00000A"/>
              <w:bottom w:val="single" w:sz="4" w:space="0" w:color="00000A"/>
              <w:right w:val="single" w:sz="4" w:space="0" w:color="00000A"/>
            </w:tcBorders>
            <w:vAlign w:val="center"/>
          </w:tcPr>
          <w:p w14:paraId="0BA111B9"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45</w:t>
            </w:r>
          </w:p>
        </w:tc>
        <w:tc>
          <w:tcPr>
            <w:tcW w:w="1417" w:type="dxa"/>
            <w:tcBorders>
              <w:top w:val="single" w:sz="4" w:space="0" w:color="00000A"/>
              <w:left w:val="single" w:sz="4" w:space="0" w:color="00000A"/>
              <w:bottom w:val="single" w:sz="4" w:space="0" w:color="00000A"/>
              <w:right w:val="single" w:sz="4" w:space="0" w:color="00000A"/>
            </w:tcBorders>
            <w:vAlign w:val="center"/>
          </w:tcPr>
          <w:p w14:paraId="3D3190C4"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219</w:t>
            </w:r>
          </w:p>
        </w:tc>
      </w:tr>
      <w:tr w:rsidR="0059602D" w:rsidRPr="0015734C" w14:paraId="2F7B8AC1" w14:textId="77777777" w:rsidTr="0015734C">
        <w:trPr>
          <w:trHeight w:val="64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52123149"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lastRenderedPageBreak/>
              <w:t xml:space="preserve">Broj medara uključenih u projekt </w:t>
            </w:r>
          </w:p>
        </w:tc>
        <w:tc>
          <w:tcPr>
            <w:tcW w:w="1417" w:type="dxa"/>
            <w:tcBorders>
              <w:top w:val="single" w:sz="4" w:space="0" w:color="00000A"/>
              <w:left w:val="single" w:sz="4" w:space="0" w:color="00000A"/>
              <w:bottom w:val="single" w:sz="4" w:space="0" w:color="00000A"/>
              <w:right w:val="single" w:sz="4" w:space="0" w:color="00000A"/>
            </w:tcBorders>
            <w:vAlign w:val="center"/>
          </w:tcPr>
          <w:p w14:paraId="1EF9ABE4"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Uključiti lokalne proizvođače kvalitetnog meda</w:t>
            </w:r>
          </w:p>
        </w:tc>
        <w:tc>
          <w:tcPr>
            <w:tcW w:w="907" w:type="dxa"/>
            <w:tcBorders>
              <w:top w:val="single" w:sz="4" w:space="0" w:color="00000A"/>
              <w:left w:val="single" w:sz="4" w:space="0" w:color="00000A"/>
              <w:bottom w:val="single" w:sz="4" w:space="0" w:color="00000A"/>
              <w:right w:val="single" w:sz="4" w:space="0" w:color="00000A"/>
            </w:tcBorders>
            <w:vAlign w:val="center"/>
          </w:tcPr>
          <w:p w14:paraId="6B4412A8"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2D8CA627"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8</w:t>
            </w:r>
          </w:p>
        </w:tc>
        <w:tc>
          <w:tcPr>
            <w:tcW w:w="1417" w:type="dxa"/>
            <w:tcBorders>
              <w:top w:val="single" w:sz="4" w:space="0" w:color="00000A"/>
              <w:left w:val="single" w:sz="4" w:space="0" w:color="00000A"/>
              <w:bottom w:val="single" w:sz="4" w:space="0" w:color="00000A"/>
              <w:right w:val="single" w:sz="4" w:space="0" w:color="00000A"/>
            </w:tcBorders>
            <w:vAlign w:val="center"/>
          </w:tcPr>
          <w:p w14:paraId="07CEE809"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7</w:t>
            </w:r>
          </w:p>
        </w:tc>
        <w:tc>
          <w:tcPr>
            <w:tcW w:w="1417" w:type="dxa"/>
            <w:tcBorders>
              <w:top w:val="single" w:sz="4" w:space="0" w:color="00000A"/>
              <w:left w:val="single" w:sz="4" w:space="0" w:color="00000A"/>
              <w:bottom w:val="single" w:sz="4" w:space="0" w:color="00000A"/>
              <w:right w:val="single" w:sz="4" w:space="0" w:color="00000A"/>
            </w:tcBorders>
            <w:vAlign w:val="center"/>
          </w:tcPr>
          <w:p w14:paraId="27A847C9"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7DD6AB6E"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8</w:t>
            </w:r>
          </w:p>
        </w:tc>
      </w:tr>
    </w:tbl>
    <w:p w14:paraId="686C1618" w14:textId="77777777" w:rsidR="00525BC8" w:rsidRPr="0015734C" w:rsidRDefault="00525BC8" w:rsidP="00525BC8">
      <w:pPr>
        <w:spacing w:after="0" w:line="240" w:lineRule="auto"/>
        <w:jc w:val="both"/>
        <w:rPr>
          <w:rFonts w:eastAsia="Calibri" w:cs="Calibri"/>
          <w:b/>
          <w:kern w:val="0"/>
          <w:lang w:val="hr" w:eastAsia="hr-HR"/>
          <w14:ligatures w14:val="none"/>
        </w:rPr>
      </w:pPr>
    </w:p>
    <w:p w14:paraId="3186E841" w14:textId="24C659B4" w:rsidR="0059602D" w:rsidRPr="0015734C" w:rsidRDefault="0059602D"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PREVENCIJA I PROMOCIJA ORALNOG ZDRAVLJA</w:t>
      </w:r>
    </w:p>
    <w:p w14:paraId="18E898A9" w14:textId="77777777" w:rsidR="00525BC8" w:rsidRPr="0015734C" w:rsidRDefault="00525BC8" w:rsidP="00525BC8">
      <w:pPr>
        <w:spacing w:after="0" w:line="240" w:lineRule="auto"/>
        <w:jc w:val="both"/>
        <w:rPr>
          <w:rFonts w:eastAsia="Calibri" w:cs="Calibri"/>
          <w:kern w:val="0"/>
          <w:lang w:val="hr" w:eastAsia="hr-HR"/>
          <w14:ligatures w14:val="none"/>
        </w:rPr>
      </w:pPr>
    </w:p>
    <w:p w14:paraId="1F88CCCC" w14:textId="77777777" w:rsidR="0059602D" w:rsidRPr="0015734C" w:rsidRDefault="0059602D" w:rsidP="00525BC8">
      <w:pPr>
        <w:spacing w:after="0" w:line="240" w:lineRule="auto"/>
        <w:ind w:firstLine="708"/>
        <w:jc w:val="both"/>
        <w:rPr>
          <w:rFonts w:eastAsia="Calibri" w:cs="Calibri"/>
          <w:kern w:val="0"/>
          <w:lang w:val="hr" w:eastAsia="hr-HR"/>
          <w14:ligatures w14:val="none"/>
        </w:rPr>
      </w:pPr>
      <w:r w:rsidRPr="0015734C">
        <w:rPr>
          <w:rFonts w:eastAsia="Calibri" w:cs="Calibri"/>
          <w:kern w:val="0"/>
          <w:lang w:val="hr" w:eastAsia="hr-HR"/>
          <w14:ligatures w14:val="none"/>
        </w:rPr>
        <w:t>Programom Prevencija i promocija oralnog zdravlja kroz tekući projekt Zdravozubci provodi se prevencija i promocija oralnog zdravlja prvoškolaca Požeško-slavonske županije.</w:t>
      </w:r>
    </w:p>
    <w:p w14:paraId="4DA54C91" w14:textId="77777777" w:rsidR="00525BC8" w:rsidRPr="0015734C" w:rsidRDefault="00525BC8" w:rsidP="00525BC8">
      <w:pPr>
        <w:spacing w:after="0" w:line="240" w:lineRule="auto"/>
        <w:jc w:val="both"/>
        <w:rPr>
          <w:rFonts w:eastAsia="Calibri" w:cs="Calibri"/>
          <w:b/>
          <w:kern w:val="0"/>
          <w:lang w:val="hr" w:eastAsia="hr-HR"/>
          <w14:ligatures w14:val="none"/>
        </w:rPr>
      </w:pPr>
    </w:p>
    <w:p w14:paraId="5E257703" w14:textId="2E354BAF" w:rsidR="0059602D" w:rsidRPr="0015734C" w:rsidRDefault="0059602D"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w:t>
      </w:r>
    </w:p>
    <w:p w14:paraId="5E53A42D" w14:textId="77777777" w:rsidR="0059602D" w:rsidRPr="0015734C" w:rsidRDefault="0059602D" w:rsidP="00525BC8">
      <w:pPr>
        <w:numPr>
          <w:ilvl w:val="0"/>
          <w:numId w:val="22"/>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49CE3660" w14:textId="77777777" w:rsidR="0059602D" w:rsidRPr="0015734C" w:rsidRDefault="0059602D" w:rsidP="00525BC8">
      <w:pPr>
        <w:numPr>
          <w:ilvl w:val="0"/>
          <w:numId w:val="22"/>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proračunu (Narodne novine, broj: 144/21.) </w:t>
      </w:r>
    </w:p>
    <w:p w14:paraId="0708ED86" w14:textId="77777777" w:rsidR="0059602D" w:rsidRPr="0015734C" w:rsidRDefault="0059602D" w:rsidP="00525BC8">
      <w:pPr>
        <w:numPr>
          <w:ilvl w:val="0"/>
          <w:numId w:val="22"/>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odgoju i obrazovanju u osnovnoj i srednjoj školi (Narodne novine, broj: 87/08., 86/09., 92/10., 105/10., 90/11., 5/12., 16/12., 86/12., 126/12., 94/13., 152/14., 07/17., 68/18., 98/19., 64/20., 151/22., 155/23. i 156/23.) i</w:t>
      </w:r>
    </w:p>
    <w:p w14:paraId="7C8CEFB0" w14:textId="77777777" w:rsidR="0059602D" w:rsidRPr="0015734C" w:rsidRDefault="0059602D" w:rsidP="00525BC8">
      <w:pPr>
        <w:numPr>
          <w:ilvl w:val="0"/>
          <w:numId w:val="22"/>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Statut Grada Požege (Službene novine Grada Požege, broj: 2/21. i 11/22.). </w:t>
      </w:r>
    </w:p>
    <w:p w14:paraId="501C40A1" w14:textId="77777777" w:rsidR="00525BC8" w:rsidRPr="0015734C" w:rsidRDefault="00525BC8" w:rsidP="00525BC8">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90"/>
        <w:gridCol w:w="1500"/>
        <w:gridCol w:w="1695"/>
      </w:tblGrid>
      <w:tr w:rsidR="0059602D" w:rsidRPr="0015734C" w14:paraId="2FD63AA1"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45D4341D"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b/>
                <w:kern w:val="0"/>
                <w:lang w:val="hr" w:eastAsia="hr-HR"/>
                <w14:ligatures w14:val="none"/>
              </w:rPr>
              <w:t>PROGRAM 8014 PREVENCIJA I PROMOCIJA ORALNOG ZDRAVLJA</w:t>
            </w:r>
          </w:p>
        </w:tc>
        <w:tc>
          <w:tcPr>
            <w:tcW w:w="1890" w:type="dxa"/>
            <w:tcBorders>
              <w:top w:val="single" w:sz="4" w:space="0" w:color="000000"/>
              <w:left w:val="single" w:sz="4" w:space="0" w:color="000000"/>
              <w:bottom w:val="single" w:sz="4" w:space="0" w:color="000000"/>
              <w:right w:val="single" w:sz="4" w:space="0" w:color="000000"/>
            </w:tcBorders>
            <w:vAlign w:val="center"/>
          </w:tcPr>
          <w:p w14:paraId="78E01C11" w14:textId="77777777" w:rsidR="0059602D" w:rsidRPr="0015734C" w:rsidRDefault="0059602D"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00" w:type="dxa"/>
            <w:tcBorders>
              <w:top w:val="single" w:sz="4" w:space="0" w:color="000000"/>
              <w:left w:val="single" w:sz="4" w:space="0" w:color="000000"/>
              <w:bottom w:val="single" w:sz="4" w:space="0" w:color="000000"/>
              <w:right w:val="single" w:sz="4" w:space="0" w:color="000000"/>
            </w:tcBorders>
            <w:vAlign w:val="center"/>
          </w:tcPr>
          <w:p w14:paraId="48A1A8B8" w14:textId="77777777" w:rsidR="0059602D" w:rsidRPr="0015734C" w:rsidRDefault="0059602D"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7CD26E16" w14:textId="66FF988F" w:rsidR="0059602D"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59602D" w:rsidRPr="0015734C" w14:paraId="2C3C1E5A" w14:textId="77777777" w:rsidTr="00E512A7">
        <w:trPr>
          <w:trHeight w:val="308"/>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4893F70C"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T801401 ZDRAVOZUBCI</w:t>
            </w:r>
          </w:p>
        </w:tc>
        <w:tc>
          <w:tcPr>
            <w:tcW w:w="1890" w:type="dxa"/>
            <w:tcBorders>
              <w:top w:val="single" w:sz="4" w:space="0" w:color="000000"/>
              <w:left w:val="single" w:sz="4" w:space="0" w:color="000000"/>
              <w:bottom w:val="single" w:sz="4" w:space="0" w:color="000000"/>
              <w:right w:val="single" w:sz="4" w:space="0" w:color="000000"/>
            </w:tcBorders>
            <w:vAlign w:val="center"/>
          </w:tcPr>
          <w:p w14:paraId="6F7968EA"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w:t>
            </w:r>
          </w:p>
        </w:tc>
        <w:tc>
          <w:tcPr>
            <w:tcW w:w="1500" w:type="dxa"/>
            <w:tcBorders>
              <w:top w:val="single" w:sz="4" w:space="0" w:color="000000"/>
              <w:left w:val="single" w:sz="4" w:space="0" w:color="000000"/>
              <w:bottom w:val="single" w:sz="4" w:space="0" w:color="000000"/>
              <w:right w:val="single" w:sz="4" w:space="0" w:color="000000"/>
            </w:tcBorders>
            <w:vAlign w:val="center"/>
          </w:tcPr>
          <w:p w14:paraId="1FBAC5E2"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B461FBB"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w:t>
            </w:r>
          </w:p>
        </w:tc>
      </w:tr>
      <w:tr w:rsidR="0059602D" w:rsidRPr="0015734C" w14:paraId="339422D5" w14:textId="77777777" w:rsidTr="00E512A7">
        <w:trPr>
          <w:trHeight w:val="308"/>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19653F3C"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90" w:type="dxa"/>
            <w:tcBorders>
              <w:top w:val="single" w:sz="4" w:space="0" w:color="000000"/>
              <w:left w:val="single" w:sz="4" w:space="0" w:color="000000"/>
              <w:bottom w:val="single" w:sz="4" w:space="0" w:color="000000"/>
              <w:right w:val="single" w:sz="4" w:space="0" w:color="000000"/>
            </w:tcBorders>
            <w:vAlign w:val="center"/>
          </w:tcPr>
          <w:p w14:paraId="5C37A0C9"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kern w:val="0"/>
                <w:lang w:val="hr" w:eastAsia="hr-HR"/>
                <w14:ligatures w14:val="none"/>
              </w:rPr>
              <w:t>2.000,00</w:t>
            </w:r>
          </w:p>
        </w:tc>
        <w:tc>
          <w:tcPr>
            <w:tcW w:w="1500" w:type="dxa"/>
            <w:tcBorders>
              <w:top w:val="single" w:sz="4" w:space="0" w:color="000000"/>
              <w:left w:val="single" w:sz="4" w:space="0" w:color="000000"/>
              <w:bottom w:val="single" w:sz="4" w:space="0" w:color="000000"/>
              <w:right w:val="single" w:sz="4" w:space="0" w:color="000000"/>
            </w:tcBorders>
            <w:vAlign w:val="center"/>
          </w:tcPr>
          <w:p w14:paraId="5D201D81"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3418B994"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kern w:val="0"/>
                <w:lang w:val="hr" w:eastAsia="hr-HR"/>
                <w14:ligatures w14:val="none"/>
              </w:rPr>
              <w:t>2.000,00</w:t>
            </w:r>
          </w:p>
        </w:tc>
      </w:tr>
    </w:tbl>
    <w:p w14:paraId="75B39E74" w14:textId="77777777" w:rsidR="00525BC8" w:rsidRPr="0015734C" w:rsidRDefault="00525BC8" w:rsidP="00525BC8">
      <w:pPr>
        <w:spacing w:after="0" w:line="240" w:lineRule="auto"/>
        <w:jc w:val="both"/>
        <w:rPr>
          <w:rFonts w:eastAsia="Calibri" w:cs="Calibri"/>
          <w:b/>
          <w:kern w:val="0"/>
          <w:lang w:val="hr" w:eastAsia="hr-HR"/>
          <w14:ligatures w14:val="none"/>
        </w:rPr>
      </w:pPr>
    </w:p>
    <w:p w14:paraId="55090478" w14:textId="66E837DA" w:rsidR="0059602D" w:rsidRPr="0015734C" w:rsidRDefault="0059602D"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Zdravozubci -</w:t>
      </w:r>
      <w:r w:rsidRPr="0015734C">
        <w:rPr>
          <w:rFonts w:eastAsia="Calibri" w:cs="Calibri"/>
          <w:kern w:val="0"/>
          <w:lang w:val="hr" w:eastAsia="hr-HR"/>
          <w14:ligatures w14:val="none"/>
        </w:rPr>
        <w:t xml:space="preserve"> Proračunom Grada je predviđeni projekt namijenjen učenicima prvih razreda osnovnih škola na području Požeško-slavonske županije. Nositelj projekta je Dom zdravlja Požeško-slavonske županije, a partneri su mu Zavod za hitnu medicinu PSŽ i PSŽ. Planirana sredstva namijenjena su za materijalne troškove (nabava četkica, pasta i ostalog dentalnog materijala).</w:t>
      </w:r>
    </w:p>
    <w:p w14:paraId="5CADA88C"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59602D" w:rsidRPr="0015734C" w14:paraId="4AAB0830" w14:textId="77777777" w:rsidTr="0015734C">
        <w:trPr>
          <w:trHeight w:val="69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55FD472F"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70A0BCE0"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617ABF4E"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3D09FCC3"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43328E1F"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05830778"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0EC22FA8" w14:textId="0937213A" w:rsidR="0059602D"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59602D" w:rsidRPr="0015734C" w14:paraId="4B5D5962" w14:textId="77777777" w:rsidTr="0015734C">
        <w:trPr>
          <w:trHeight w:val="356"/>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1E65F035"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Broj djece </w:t>
            </w:r>
          </w:p>
        </w:tc>
        <w:tc>
          <w:tcPr>
            <w:tcW w:w="1417" w:type="dxa"/>
            <w:tcBorders>
              <w:top w:val="single" w:sz="4" w:space="0" w:color="00000A"/>
              <w:left w:val="single" w:sz="4" w:space="0" w:color="00000A"/>
              <w:bottom w:val="single" w:sz="4" w:space="0" w:color="00000A"/>
              <w:right w:val="single" w:sz="4" w:space="0" w:color="00000A"/>
            </w:tcBorders>
            <w:vAlign w:val="center"/>
          </w:tcPr>
          <w:p w14:paraId="47BCE1C4"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Prevencija i promocija oralnog zdravlja kod učenika 1. razreda osnovnih škola na području Požeško-slavonske županije</w:t>
            </w:r>
          </w:p>
        </w:tc>
        <w:tc>
          <w:tcPr>
            <w:tcW w:w="907" w:type="dxa"/>
            <w:tcBorders>
              <w:top w:val="single" w:sz="4" w:space="0" w:color="00000A"/>
              <w:left w:val="single" w:sz="4" w:space="0" w:color="00000A"/>
              <w:bottom w:val="single" w:sz="4" w:space="0" w:color="00000A"/>
              <w:right w:val="single" w:sz="4" w:space="0" w:color="00000A"/>
            </w:tcBorders>
            <w:vAlign w:val="center"/>
          </w:tcPr>
          <w:p w14:paraId="342E051B"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64869BAC"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196</w:t>
            </w:r>
          </w:p>
        </w:tc>
        <w:tc>
          <w:tcPr>
            <w:tcW w:w="1417" w:type="dxa"/>
            <w:tcBorders>
              <w:top w:val="single" w:sz="4" w:space="0" w:color="00000A"/>
              <w:left w:val="single" w:sz="4" w:space="0" w:color="00000A"/>
              <w:bottom w:val="single" w:sz="4" w:space="0" w:color="00000A"/>
              <w:right w:val="single" w:sz="4" w:space="0" w:color="00000A"/>
            </w:tcBorders>
            <w:vAlign w:val="center"/>
          </w:tcPr>
          <w:p w14:paraId="1B0EFE89"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217</w:t>
            </w:r>
          </w:p>
        </w:tc>
        <w:tc>
          <w:tcPr>
            <w:tcW w:w="1417" w:type="dxa"/>
            <w:tcBorders>
              <w:top w:val="single" w:sz="4" w:space="0" w:color="00000A"/>
              <w:left w:val="single" w:sz="4" w:space="0" w:color="00000A"/>
              <w:bottom w:val="single" w:sz="4" w:space="0" w:color="00000A"/>
              <w:right w:val="single" w:sz="4" w:space="0" w:color="00000A"/>
            </w:tcBorders>
            <w:vAlign w:val="center"/>
          </w:tcPr>
          <w:p w14:paraId="29479A93"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3B01B3D9"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217</w:t>
            </w:r>
          </w:p>
        </w:tc>
      </w:tr>
    </w:tbl>
    <w:p w14:paraId="511904DB" w14:textId="77777777" w:rsidR="00525BC8" w:rsidRPr="0015734C" w:rsidRDefault="00525BC8" w:rsidP="00525BC8">
      <w:pPr>
        <w:spacing w:after="0" w:line="240" w:lineRule="auto"/>
        <w:jc w:val="both"/>
        <w:rPr>
          <w:rFonts w:eastAsia="Calibri" w:cs="Calibri"/>
          <w:b/>
          <w:kern w:val="0"/>
          <w:lang w:val="hr" w:eastAsia="hr-HR"/>
          <w14:ligatures w14:val="none"/>
        </w:rPr>
      </w:pPr>
    </w:p>
    <w:p w14:paraId="5F50F614" w14:textId="0D27F61A"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NAZIV PROGRAMA: ŠPORTSKE AKTIVNOSTI</w:t>
      </w:r>
      <w:r w:rsidRPr="0015734C">
        <w:rPr>
          <w:rFonts w:eastAsia="Calibri" w:cs="Calibri"/>
          <w:kern w:val="0"/>
          <w:lang w:val="hr" w:eastAsia="hr-HR"/>
          <w14:ligatures w14:val="none"/>
        </w:rPr>
        <w:t xml:space="preserve"> </w:t>
      </w:r>
    </w:p>
    <w:p w14:paraId="65F797D5" w14:textId="77777777" w:rsidR="00525BC8" w:rsidRPr="0015734C" w:rsidRDefault="00525BC8" w:rsidP="00525BC8">
      <w:pPr>
        <w:spacing w:after="0" w:line="240" w:lineRule="auto"/>
        <w:jc w:val="both"/>
        <w:rPr>
          <w:rFonts w:eastAsia="Calibri" w:cs="Calibri"/>
          <w:kern w:val="0"/>
          <w:lang w:val="hr" w:eastAsia="hr-HR"/>
          <w14:ligatures w14:val="none"/>
        </w:rPr>
      </w:pPr>
    </w:p>
    <w:p w14:paraId="3FFD578D" w14:textId="77777777" w:rsidR="0022635E" w:rsidRPr="0015734C" w:rsidRDefault="0022635E"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xml:space="preserve">Program ima za cilj osigurati preduvjete za bavljenje tjelesnim aktivnostima, postizanje sportskih dostignuća te promicanje i poticanje sporta kao zdravog načina života kako bi se zadržala, odnosno povećala kvaliteta sporta. </w:t>
      </w:r>
    </w:p>
    <w:p w14:paraId="256B5401" w14:textId="77777777" w:rsidR="00525BC8" w:rsidRPr="0015734C" w:rsidRDefault="00525BC8" w:rsidP="00525BC8">
      <w:pPr>
        <w:spacing w:after="0" w:line="240" w:lineRule="auto"/>
        <w:jc w:val="both"/>
        <w:rPr>
          <w:rFonts w:eastAsia="Calibri" w:cs="Calibri"/>
          <w:b/>
          <w:kern w:val="0"/>
          <w:lang w:val="hr" w:eastAsia="hr-HR"/>
          <w14:ligatures w14:val="none"/>
        </w:rPr>
      </w:pPr>
    </w:p>
    <w:p w14:paraId="7514807B" w14:textId="6688B3EC"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lastRenderedPageBreak/>
        <w:t>Zakonska osnova za uvođenje programa:</w:t>
      </w:r>
    </w:p>
    <w:p w14:paraId="2E91DABB" w14:textId="77777777" w:rsidR="0022635E" w:rsidRPr="0015734C" w:rsidRDefault="0022635E" w:rsidP="00525BC8">
      <w:pPr>
        <w:numPr>
          <w:ilvl w:val="0"/>
          <w:numId w:val="24"/>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2C810F14" w14:textId="77777777" w:rsidR="0022635E" w:rsidRPr="0015734C" w:rsidRDefault="0022635E" w:rsidP="00525BC8">
      <w:pPr>
        <w:numPr>
          <w:ilvl w:val="0"/>
          <w:numId w:val="2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proračunu (Narodne novine, broj: 144/21.), </w:t>
      </w:r>
    </w:p>
    <w:p w14:paraId="6E2C2F41" w14:textId="77777777" w:rsidR="0022635E" w:rsidRPr="0015734C" w:rsidRDefault="0022635E" w:rsidP="00525BC8">
      <w:pPr>
        <w:numPr>
          <w:ilvl w:val="0"/>
          <w:numId w:val="2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sportu (Narodne novine, broj: 141/22.), </w:t>
      </w:r>
    </w:p>
    <w:p w14:paraId="301DCB46" w14:textId="77777777" w:rsidR="0022635E" w:rsidRPr="0015734C" w:rsidRDefault="0022635E" w:rsidP="00525BC8">
      <w:pPr>
        <w:numPr>
          <w:ilvl w:val="0"/>
          <w:numId w:val="2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ustanovama (Narodne novine, broj: 76/93., 29/97., 47/99., 35/08., 127/19. i 151/22.) i</w:t>
      </w:r>
    </w:p>
    <w:p w14:paraId="020BFD3F" w14:textId="77777777" w:rsidR="0022635E" w:rsidRPr="0015734C" w:rsidRDefault="0022635E" w:rsidP="00525BC8">
      <w:pPr>
        <w:numPr>
          <w:ilvl w:val="0"/>
          <w:numId w:val="2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Statut Grada Požege (Službene novine Grada Požege, broj: 2/21. i 11/22.).</w:t>
      </w:r>
    </w:p>
    <w:p w14:paraId="25928206" w14:textId="77777777" w:rsidR="00525BC8" w:rsidRPr="0015734C" w:rsidRDefault="00525BC8" w:rsidP="00525BC8">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75"/>
        <w:gridCol w:w="1515"/>
        <w:gridCol w:w="1695"/>
      </w:tblGrid>
      <w:tr w:rsidR="00804B0E" w:rsidRPr="0015734C" w14:paraId="13D5D071"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20FF11EF" w14:textId="77777777" w:rsidR="0022635E" w:rsidRPr="0015734C" w:rsidRDefault="0022635E"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9000 ŠPORTSKE AKTIVNOSTI</w:t>
            </w:r>
          </w:p>
        </w:tc>
        <w:tc>
          <w:tcPr>
            <w:tcW w:w="1875" w:type="dxa"/>
            <w:tcBorders>
              <w:top w:val="single" w:sz="4" w:space="0" w:color="000000"/>
              <w:left w:val="single" w:sz="4" w:space="0" w:color="000000"/>
              <w:bottom w:val="single" w:sz="4" w:space="0" w:color="000000"/>
              <w:right w:val="single" w:sz="4" w:space="0" w:color="000000"/>
            </w:tcBorders>
            <w:vAlign w:val="center"/>
          </w:tcPr>
          <w:p w14:paraId="745FD291"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15" w:type="dxa"/>
            <w:tcBorders>
              <w:top w:val="single" w:sz="4" w:space="0" w:color="000000"/>
              <w:left w:val="single" w:sz="4" w:space="0" w:color="000000"/>
              <w:bottom w:val="single" w:sz="4" w:space="0" w:color="000000"/>
              <w:right w:val="single" w:sz="4" w:space="0" w:color="000000"/>
            </w:tcBorders>
            <w:vAlign w:val="center"/>
          </w:tcPr>
          <w:p w14:paraId="1B1E063B"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69E1BB28" w14:textId="2F817138" w:rsidR="0022635E"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804B0E" w:rsidRPr="0015734C" w14:paraId="1299CB82"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0CAA298A"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A900001 DONACIJE ZA REDOVNU DJELATNOST U ŠPORTU</w:t>
            </w:r>
          </w:p>
        </w:tc>
        <w:tc>
          <w:tcPr>
            <w:tcW w:w="1875" w:type="dxa"/>
            <w:tcBorders>
              <w:top w:val="single" w:sz="4" w:space="0" w:color="000000"/>
              <w:left w:val="single" w:sz="4" w:space="0" w:color="000000"/>
              <w:bottom w:val="single" w:sz="4" w:space="0" w:color="000000"/>
              <w:right w:val="single" w:sz="4" w:space="0" w:color="000000"/>
            </w:tcBorders>
            <w:vAlign w:val="center"/>
          </w:tcPr>
          <w:p w14:paraId="7708463B" w14:textId="65E36194"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868.930,00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137B40FE" w14:textId="0E4F14F6" w:rsidR="0022635E" w:rsidRPr="0015734C" w:rsidRDefault="00804B0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A7917FA" w14:textId="04A903E9" w:rsidR="0022635E" w:rsidRPr="0015734C" w:rsidRDefault="00804B0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888.930,00</w:t>
            </w:r>
          </w:p>
        </w:tc>
      </w:tr>
      <w:tr w:rsidR="00804B0E" w:rsidRPr="0015734C" w14:paraId="37530FB3"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3120ED1B"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A900002 DONACIJE ZA RAD ŠPORTSKIH UDRUGA</w:t>
            </w:r>
          </w:p>
        </w:tc>
        <w:tc>
          <w:tcPr>
            <w:tcW w:w="1875" w:type="dxa"/>
            <w:tcBorders>
              <w:top w:val="single" w:sz="4" w:space="0" w:color="000000"/>
              <w:left w:val="single" w:sz="4" w:space="0" w:color="000000"/>
              <w:bottom w:val="single" w:sz="4" w:space="0" w:color="000000"/>
              <w:right w:val="single" w:sz="4" w:space="0" w:color="000000"/>
            </w:tcBorders>
            <w:vAlign w:val="center"/>
          </w:tcPr>
          <w:p w14:paraId="5734E519" w14:textId="0A56B2F8"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271.500,00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2345C414" w14:textId="6DE25D55" w:rsidR="0022635E" w:rsidRPr="0015734C" w:rsidRDefault="00804B0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-15.000,00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467FFE7E" w14:textId="3D9D4C93" w:rsidR="0022635E" w:rsidRPr="0015734C" w:rsidRDefault="00804B0E"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256.500,00</w:t>
            </w:r>
          </w:p>
        </w:tc>
      </w:tr>
      <w:tr w:rsidR="00804B0E" w:rsidRPr="0015734C" w14:paraId="2B32E1C4"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088E1D66"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A900003 DONACIJE ZA RAD ŠPORTSKIH UDRUGA SA INVALIDITETOM</w:t>
            </w:r>
          </w:p>
        </w:tc>
        <w:tc>
          <w:tcPr>
            <w:tcW w:w="1875" w:type="dxa"/>
            <w:tcBorders>
              <w:top w:val="single" w:sz="4" w:space="0" w:color="000000"/>
              <w:left w:val="single" w:sz="4" w:space="0" w:color="000000"/>
              <w:bottom w:val="single" w:sz="4" w:space="0" w:color="000000"/>
              <w:right w:val="single" w:sz="4" w:space="0" w:color="000000"/>
            </w:tcBorders>
            <w:vAlign w:val="center"/>
          </w:tcPr>
          <w:p w14:paraId="4F0A7D96" w14:textId="3C37FB4B"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16.500,00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6080D1C9" w14:textId="2C68CAD0" w:rsidR="0022635E"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-5.000,00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48FCF43F" w14:textId="68C0176D" w:rsidR="0022635E"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11.500,00</w:t>
            </w:r>
          </w:p>
        </w:tc>
      </w:tr>
      <w:tr w:rsidR="00804B0E" w:rsidRPr="0015734C" w14:paraId="52245863"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5A0BDD9D"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K900001 DONACIJE ZA KAPITALNE INVESTICIJE U ŠPORTU</w:t>
            </w:r>
          </w:p>
        </w:tc>
        <w:tc>
          <w:tcPr>
            <w:tcW w:w="1875" w:type="dxa"/>
            <w:tcBorders>
              <w:top w:val="single" w:sz="4" w:space="0" w:color="000000"/>
              <w:left w:val="single" w:sz="4" w:space="0" w:color="000000"/>
              <w:bottom w:val="single" w:sz="4" w:space="0" w:color="000000"/>
              <w:right w:val="single" w:sz="4" w:space="0" w:color="000000"/>
            </w:tcBorders>
            <w:vAlign w:val="center"/>
          </w:tcPr>
          <w:p w14:paraId="1441BFD5" w14:textId="165E92BD"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40.750,00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39690228" w14:textId="34D332A6" w:rsidR="0022635E"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0C847FB7" w14:textId="1A60D795" w:rsidR="0022635E"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40.750,00</w:t>
            </w:r>
          </w:p>
        </w:tc>
      </w:tr>
      <w:tr w:rsidR="00804B0E" w:rsidRPr="0015734C" w14:paraId="23DE9D11"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575F9DB0"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K900002 ZAJEDNIČKI PROGRAMI HOO I LOKALNE ZAJEDNICE-"AKTIVNE ZAJEDNICE"</w:t>
            </w:r>
          </w:p>
        </w:tc>
        <w:tc>
          <w:tcPr>
            <w:tcW w:w="1875" w:type="dxa"/>
            <w:tcBorders>
              <w:top w:val="single" w:sz="4" w:space="0" w:color="000000"/>
              <w:left w:val="single" w:sz="4" w:space="0" w:color="000000"/>
              <w:bottom w:val="single" w:sz="4" w:space="0" w:color="000000"/>
              <w:right w:val="single" w:sz="4" w:space="0" w:color="000000"/>
            </w:tcBorders>
            <w:vAlign w:val="center"/>
          </w:tcPr>
          <w:p w14:paraId="0A314CF8" w14:textId="204E0411"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20628C61" w14:textId="12BF4B26" w:rsidR="0022635E"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FB0273F" w14:textId="7420452E" w:rsidR="0022635E"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20.000,00</w:t>
            </w:r>
          </w:p>
        </w:tc>
      </w:tr>
      <w:tr w:rsidR="00804B0E" w:rsidRPr="0015734C" w14:paraId="28E6C015"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2E3C4E59"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T900001 PROJEKT "UČENJE I USAVR. OSNOVNIH PLIV. AKTIVNOSTI, OBUKA NEPLIVAČA DJECE PRED. I OSNOVNOŠK. DOBI"</w:t>
            </w:r>
          </w:p>
        </w:tc>
        <w:tc>
          <w:tcPr>
            <w:tcW w:w="1875" w:type="dxa"/>
            <w:tcBorders>
              <w:top w:val="single" w:sz="4" w:space="0" w:color="000000"/>
              <w:left w:val="single" w:sz="4" w:space="0" w:color="000000"/>
              <w:bottom w:val="single" w:sz="4" w:space="0" w:color="000000"/>
              <w:right w:val="single" w:sz="4" w:space="0" w:color="000000"/>
            </w:tcBorders>
            <w:vAlign w:val="center"/>
          </w:tcPr>
          <w:p w14:paraId="5A967682" w14:textId="322EACF6"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8.000,00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594D52AF" w14:textId="7A583C31" w:rsidR="0022635E"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0669EE47" w14:textId="4907A4B7" w:rsidR="0022635E"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8.000,00</w:t>
            </w:r>
          </w:p>
        </w:tc>
      </w:tr>
      <w:tr w:rsidR="0022635E" w:rsidRPr="0015734C" w14:paraId="7D5EAA59"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3763B880"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75" w:type="dxa"/>
            <w:tcBorders>
              <w:top w:val="single" w:sz="4" w:space="0" w:color="000000"/>
              <w:left w:val="single" w:sz="4" w:space="0" w:color="000000"/>
              <w:bottom w:val="single" w:sz="4" w:space="0" w:color="000000"/>
              <w:right w:val="single" w:sz="4" w:space="0" w:color="000000"/>
            </w:tcBorders>
            <w:vAlign w:val="center"/>
          </w:tcPr>
          <w:p w14:paraId="07A9DC4C" w14:textId="60803350" w:rsidR="0022635E" w:rsidRPr="0015734C" w:rsidRDefault="008E7CE6"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1.225.680,00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1A750243" w14:textId="58D5DA07" w:rsidR="0022635E" w:rsidRPr="0015734C" w:rsidRDefault="000E7D43"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15E49617" w14:textId="133A433F" w:rsidR="0022635E" w:rsidRPr="0015734C" w:rsidRDefault="000E7D43"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1.225.680,00</w:t>
            </w:r>
          </w:p>
        </w:tc>
      </w:tr>
    </w:tbl>
    <w:p w14:paraId="1EA0253F" w14:textId="77777777" w:rsidR="00525BC8" w:rsidRPr="0015734C" w:rsidRDefault="00525BC8" w:rsidP="00525BC8">
      <w:pPr>
        <w:spacing w:after="0" w:line="240" w:lineRule="auto"/>
        <w:jc w:val="both"/>
        <w:rPr>
          <w:rFonts w:eastAsia="Calibri" w:cs="Calibri"/>
          <w:b/>
          <w:kern w:val="0"/>
          <w:lang w:val="hr" w:eastAsia="hr-HR"/>
          <w14:ligatures w14:val="none"/>
        </w:rPr>
      </w:pPr>
    </w:p>
    <w:p w14:paraId="33BA08CD" w14:textId="0092E677"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Donacije za redovnu djelatnost u športu</w:t>
      </w:r>
      <w:r w:rsidRPr="0015734C">
        <w:rPr>
          <w:rFonts w:eastAsia="Calibri" w:cs="Calibri"/>
          <w:kern w:val="0"/>
          <w:lang w:val="hr" w:eastAsia="hr-HR"/>
          <w14:ligatures w14:val="none"/>
        </w:rPr>
        <w:t xml:space="preserve"> - odnosi se na financiranje zajedničkog programa sporta, rad Požeškog športskog saveza, materijalnih troškova i održavanje sportskih objekata, troškove sudaca, kotizacija, prijevoza, članarina i sl.</w:t>
      </w:r>
      <w:r w:rsidR="00E9464C" w:rsidRPr="0015734C">
        <w:rPr>
          <w:rFonts w:eastAsia="Calibri" w:cs="Calibri"/>
          <w:kern w:val="0"/>
          <w:lang w:val="hr" w:eastAsia="hr-HR"/>
          <w14:ligatures w14:val="none"/>
        </w:rPr>
        <w:t xml:space="preserve"> Sredstva su povećana radi usklađenja sa potrebnim sredstvima za rad. </w:t>
      </w:r>
    </w:p>
    <w:p w14:paraId="1DB14C48"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10"/>
        <w:gridCol w:w="1077"/>
        <w:gridCol w:w="1417"/>
        <w:gridCol w:w="1417"/>
        <w:gridCol w:w="1417"/>
      </w:tblGrid>
      <w:tr w:rsidR="000E7D43" w:rsidRPr="0015734C" w14:paraId="5B263C3E" w14:textId="77777777" w:rsidTr="0015734C">
        <w:trPr>
          <w:trHeight w:val="668"/>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02F06CAE"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5C85F84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10" w:type="dxa"/>
            <w:tcBorders>
              <w:top w:val="single" w:sz="4" w:space="0" w:color="00000A"/>
              <w:left w:val="single" w:sz="4" w:space="0" w:color="00000A"/>
              <w:bottom w:val="single" w:sz="4" w:space="0" w:color="00000A"/>
              <w:right w:val="single" w:sz="4" w:space="0" w:color="00000A"/>
            </w:tcBorders>
            <w:vAlign w:val="center"/>
          </w:tcPr>
          <w:p w14:paraId="1A925D9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7C1D314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06F7B52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67ED5C8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18038C33" w14:textId="43DD6974"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0E7D43" w:rsidRPr="0015734C" w14:paraId="28360ED1" w14:textId="77777777" w:rsidTr="0015734C">
        <w:trPr>
          <w:trHeight w:val="692"/>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64E20DCF"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donacija – za rad saveza i materijalne troškove održavanja sportskih objekata</w:t>
            </w:r>
          </w:p>
        </w:tc>
        <w:tc>
          <w:tcPr>
            <w:tcW w:w="1417" w:type="dxa"/>
            <w:tcBorders>
              <w:top w:val="single" w:sz="4" w:space="0" w:color="00000A"/>
              <w:left w:val="single" w:sz="4" w:space="0" w:color="00000A"/>
              <w:bottom w:val="single" w:sz="4" w:space="0" w:color="00000A"/>
              <w:right w:val="single" w:sz="4" w:space="0" w:color="00000A"/>
            </w:tcBorders>
            <w:vAlign w:val="center"/>
          </w:tcPr>
          <w:p w14:paraId="4F389EA2"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Kroz mjesečno financiranje putem dvanaestina omogućiti funkcioniranje Požeškog športskog saveza</w:t>
            </w:r>
          </w:p>
        </w:tc>
        <w:tc>
          <w:tcPr>
            <w:tcW w:w="910" w:type="dxa"/>
            <w:tcBorders>
              <w:top w:val="single" w:sz="4" w:space="0" w:color="00000A"/>
              <w:left w:val="single" w:sz="4" w:space="0" w:color="00000A"/>
              <w:bottom w:val="single" w:sz="4" w:space="0" w:color="00000A"/>
              <w:right w:val="single" w:sz="4" w:space="0" w:color="00000A"/>
            </w:tcBorders>
            <w:vAlign w:val="center"/>
          </w:tcPr>
          <w:p w14:paraId="4A2A7DE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5B2DB51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038995A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c>
          <w:tcPr>
            <w:tcW w:w="1417" w:type="dxa"/>
            <w:tcBorders>
              <w:top w:val="single" w:sz="4" w:space="0" w:color="00000A"/>
              <w:left w:val="single" w:sz="4" w:space="0" w:color="00000A"/>
              <w:bottom w:val="single" w:sz="4" w:space="0" w:color="00000A"/>
              <w:right w:val="single" w:sz="4" w:space="0" w:color="00000A"/>
            </w:tcBorders>
            <w:vAlign w:val="center"/>
          </w:tcPr>
          <w:p w14:paraId="503E7D55" w14:textId="558B3AAF" w:rsidR="0022635E" w:rsidRPr="0015734C" w:rsidRDefault="000E7D43"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085B0E08" w14:textId="7F43252D" w:rsidR="0022635E" w:rsidRPr="0015734C" w:rsidRDefault="000E7D43"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r>
      <w:tr w:rsidR="000E7D43" w:rsidRPr="0015734C" w14:paraId="341682D8" w14:textId="77777777" w:rsidTr="0015734C">
        <w:trPr>
          <w:trHeight w:val="692"/>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3CE32D76"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donacija za troškove sudaca, kotizacija, prijevoza i sl.</w:t>
            </w:r>
          </w:p>
        </w:tc>
        <w:tc>
          <w:tcPr>
            <w:tcW w:w="1417" w:type="dxa"/>
            <w:tcBorders>
              <w:top w:val="single" w:sz="4" w:space="0" w:color="00000A"/>
              <w:left w:val="single" w:sz="4" w:space="0" w:color="00000A"/>
              <w:bottom w:val="single" w:sz="4" w:space="0" w:color="00000A"/>
              <w:right w:val="single" w:sz="4" w:space="0" w:color="00000A"/>
            </w:tcBorders>
            <w:vAlign w:val="center"/>
          </w:tcPr>
          <w:p w14:paraId="7253D0EB"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Kroz mjesečno financiranje putem dvanaestina omogućiti funkcioniranje i natjecanje klubova</w:t>
            </w:r>
          </w:p>
        </w:tc>
        <w:tc>
          <w:tcPr>
            <w:tcW w:w="910" w:type="dxa"/>
            <w:tcBorders>
              <w:top w:val="single" w:sz="4" w:space="0" w:color="00000A"/>
              <w:left w:val="single" w:sz="4" w:space="0" w:color="00000A"/>
              <w:bottom w:val="single" w:sz="4" w:space="0" w:color="00000A"/>
              <w:right w:val="single" w:sz="4" w:space="0" w:color="00000A"/>
            </w:tcBorders>
            <w:vAlign w:val="center"/>
          </w:tcPr>
          <w:p w14:paraId="1482CB6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78C1BDA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3B949E7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c>
          <w:tcPr>
            <w:tcW w:w="1417" w:type="dxa"/>
            <w:tcBorders>
              <w:top w:val="single" w:sz="4" w:space="0" w:color="00000A"/>
              <w:left w:val="single" w:sz="4" w:space="0" w:color="00000A"/>
              <w:bottom w:val="single" w:sz="4" w:space="0" w:color="00000A"/>
              <w:right w:val="single" w:sz="4" w:space="0" w:color="00000A"/>
            </w:tcBorders>
            <w:vAlign w:val="center"/>
          </w:tcPr>
          <w:p w14:paraId="4F8FC7BE" w14:textId="44EA3C4F" w:rsidR="0022635E" w:rsidRPr="0015734C" w:rsidRDefault="000E7D43"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59EEAAAD" w14:textId="6CECDA9A" w:rsidR="0022635E" w:rsidRPr="0015734C" w:rsidRDefault="000E7D43"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r>
    </w:tbl>
    <w:p w14:paraId="58656AC5" w14:textId="77777777" w:rsidR="00525BC8" w:rsidRPr="0015734C" w:rsidRDefault="00525BC8" w:rsidP="00525BC8">
      <w:pPr>
        <w:spacing w:after="0" w:line="240" w:lineRule="auto"/>
        <w:jc w:val="both"/>
        <w:rPr>
          <w:rFonts w:eastAsia="Calibri" w:cs="Calibri"/>
          <w:b/>
          <w:kern w:val="0"/>
          <w:lang w:val="hr" w:eastAsia="hr-HR"/>
          <w14:ligatures w14:val="none"/>
        </w:rPr>
      </w:pPr>
    </w:p>
    <w:p w14:paraId="5EA663B2" w14:textId="35C8189F"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Donacije za rad športskih udruga</w:t>
      </w:r>
      <w:r w:rsidRPr="0015734C">
        <w:rPr>
          <w:rFonts w:eastAsia="Calibri" w:cs="Calibri"/>
          <w:kern w:val="0"/>
          <w:lang w:val="hr" w:eastAsia="hr-HR"/>
          <w14:ligatures w14:val="none"/>
        </w:rPr>
        <w:t xml:space="preserve"> - odnosi se na sufinanciranje kvalitetnog sporta i rada udruga.</w:t>
      </w:r>
      <w:r w:rsidR="000E7D43" w:rsidRPr="0015734C">
        <w:rPr>
          <w:rFonts w:eastAsia="Calibri" w:cs="Calibri"/>
          <w:kern w:val="0"/>
          <w:lang w:val="hr" w:eastAsia="hr-HR"/>
          <w14:ligatures w14:val="none"/>
        </w:rPr>
        <w:t xml:space="preserve"> Pokazatelji su smanjeni zbog usklađenja broja udruga kojima se iskazuju sredstva.</w:t>
      </w:r>
      <w:r w:rsidR="00E9464C" w:rsidRPr="0015734C">
        <w:rPr>
          <w:rFonts w:eastAsia="Calibri" w:cs="Calibri"/>
          <w:kern w:val="0"/>
          <w:lang w:val="hr" w:eastAsia="hr-HR"/>
          <w14:ligatures w14:val="none"/>
        </w:rPr>
        <w:t xml:space="preserve"> Sredstva su smanjena prema planiranoj realizaciji do kraja godine.</w:t>
      </w:r>
    </w:p>
    <w:p w14:paraId="22548F3F"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10"/>
        <w:gridCol w:w="1077"/>
        <w:gridCol w:w="1417"/>
        <w:gridCol w:w="1417"/>
        <w:gridCol w:w="1417"/>
      </w:tblGrid>
      <w:tr w:rsidR="000E7D43" w:rsidRPr="0015734C" w14:paraId="24DF4589" w14:textId="77777777" w:rsidTr="00862273">
        <w:trPr>
          <w:trHeight w:val="668"/>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304B8B9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5D36F738"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10" w:type="dxa"/>
            <w:tcBorders>
              <w:top w:val="single" w:sz="4" w:space="0" w:color="00000A"/>
              <w:left w:val="single" w:sz="4" w:space="0" w:color="00000A"/>
              <w:bottom w:val="single" w:sz="4" w:space="0" w:color="00000A"/>
              <w:right w:val="single" w:sz="4" w:space="0" w:color="00000A"/>
            </w:tcBorders>
            <w:vAlign w:val="center"/>
          </w:tcPr>
          <w:p w14:paraId="20B7179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2B115D3E"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5432D56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3D3103D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1C6D36E2" w14:textId="0A743607"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0E7D43" w:rsidRPr="0015734C" w14:paraId="47539344" w14:textId="77777777" w:rsidTr="00862273">
        <w:trPr>
          <w:trHeight w:val="692"/>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247B4C8C"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sportskih klubova i udruga</w:t>
            </w:r>
          </w:p>
        </w:tc>
        <w:tc>
          <w:tcPr>
            <w:tcW w:w="1417" w:type="dxa"/>
            <w:tcBorders>
              <w:top w:val="single" w:sz="4" w:space="0" w:color="00000A"/>
              <w:left w:val="single" w:sz="4" w:space="0" w:color="00000A"/>
              <w:bottom w:val="single" w:sz="4" w:space="0" w:color="00000A"/>
              <w:right w:val="single" w:sz="4" w:space="0" w:color="00000A"/>
            </w:tcBorders>
            <w:vAlign w:val="center"/>
          </w:tcPr>
          <w:p w14:paraId="29345E0B"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Zadržati broj sufinanciranih klubova i udruga</w:t>
            </w:r>
          </w:p>
        </w:tc>
        <w:tc>
          <w:tcPr>
            <w:tcW w:w="910" w:type="dxa"/>
            <w:tcBorders>
              <w:top w:val="single" w:sz="4" w:space="0" w:color="00000A"/>
              <w:left w:val="single" w:sz="4" w:space="0" w:color="00000A"/>
              <w:bottom w:val="single" w:sz="4" w:space="0" w:color="00000A"/>
              <w:right w:val="single" w:sz="4" w:space="0" w:color="00000A"/>
            </w:tcBorders>
            <w:vAlign w:val="center"/>
          </w:tcPr>
          <w:p w14:paraId="590894E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394531A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68</w:t>
            </w:r>
          </w:p>
        </w:tc>
        <w:tc>
          <w:tcPr>
            <w:tcW w:w="1417" w:type="dxa"/>
            <w:tcBorders>
              <w:top w:val="single" w:sz="4" w:space="0" w:color="00000A"/>
              <w:left w:val="single" w:sz="4" w:space="0" w:color="00000A"/>
              <w:bottom w:val="single" w:sz="4" w:space="0" w:color="00000A"/>
              <w:right w:val="single" w:sz="4" w:space="0" w:color="00000A"/>
            </w:tcBorders>
            <w:vAlign w:val="center"/>
          </w:tcPr>
          <w:p w14:paraId="2E8E449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68</w:t>
            </w:r>
          </w:p>
        </w:tc>
        <w:tc>
          <w:tcPr>
            <w:tcW w:w="1417" w:type="dxa"/>
            <w:tcBorders>
              <w:top w:val="single" w:sz="4" w:space="0" w:color="00000A"/>
              <w:left w:val="single" w:sz="4" w:space="0" w:color="00000A"/>
              <w:bottom w:val="single" w:sz="4" w:space="0" w:color="00000A"/>
              <w:right w:val="single" w:sz="4" w:space="0" w:color="00000A"/>
            </w:tcBorders>
            <w:vAlign w:val="center"/>
          </w:tcPr>
          <w:p w14:paraId="22EADAF5" w14:textId="69AA5455" w:rsidR="0022635E" w:rsidRPr="0015734C" w:rsidRDefault="000E7D43"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c>
          <w:tcPr>
            <w:tcW w:w="1417" w:type="dxa"/>
            <w:tcBorders>
              <w:top w:val="single" w:sz="4" w:space="0" w:color="00000A"/>
              <w:left w:val="single" w:sz="4" w:space="0" w:color="00000A"/>
              <w:bottom w:val="single" w:sz="4" w:space="0" w:color="00000A"/>
              <w:right w:val="single" w:sz="4" w:space="0" w:color="00000A"/>
            </w:tcBorders>
            <w:vAlign w:val="center"/>
          </w:tcPr>
          <w:p w14:paraId="26DEAB05" w14:textId="1D55E64A" w:rsidR="0022635E" w:rsidRPr="0015734C" w:rsidRDefault="000E7D43"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64</w:t>
            </w:r>
          </w:p>
        </w:tc>
      </w:tr>
    </w:tbl>
    <w:p w14:paraId="509743E2" w14:textId="77777777" w:rsidR="00525BC8" w:rsidRPr="0015734C" w:rsidRDefault="00525BC8" w:rsidP="00525BC8">
      <w:pPr>
        <w:spacing w:after="0" w:line="240" w:lineRule="auto"/>
        <w:jc w:val="both"/>
        <w:rPr>
          <w:rFonts w:eastAsia="Calibri" w:cs="Calibri"/>
          <w:b/>
          <w:kern w:val="0"/>
          <w:lang w:val="hr" w:eastAsia="hr-HR"/>
          <w14:ligatures w14:val="none"/>
        </w:rPr>
      </w:pPr>
    </w:p>
    <w:p w14:paraId="6C45773C" w14:textId="2108259A"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Donacije za rad športskih udruga sa invaliditetom</w:t>
      </w:r>
      <w:r w:rsidRPr="0015734C">
        <w:rPr>
          <w:rFonts w:eastAsia="Calibri" w:cs="Calibri"/>
          <w:kern w:val="0"/>
          <w:lang w:val="hr" w:eastAsia="hr-HR"/>
          <w14:ligatures w14:val="none"/>
        </w:rPr>
        <w:t xml:space="preserve"> - odnosi se na sufinanciranje rada sportskih udruga osoba sa invaliditetom kako bi se što bolje integrirali u društvo.</w:t>
      </w:r>
      <w:r w:rsidR="00E9464C" w:rsidRPr="0015734C">
        <w:rPr>
          <w:rFonts w:eastAsia="Calibri" w:cs="Calibri"/>
          <w:kern w:val="0"/>
          <w:lang w:val="hr" w:eastAsia="hr-HR"/>
          <w14:ligatures w14:val="none"/>
        </w:rPr>
        <w:t xml:space="preserve"> Sredstva su smanjena prema planiranoj realizaciji do kraja godine.</w:t>
      </w:r>
    </w:p>
    <w:p w14:paraId="5DE0DEF1"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10"/>
        <w:gridCol w:w="1077"/>
        <w:gridCol w:w="1417"/>
        <w:gridCol w:w="1417"/>
        <w:gridCol w:w="1417"/>
      </w:tblGrid>
      <w:tr w:rsidR="000E7D43" w:rsidRPr="0015734C" w14:paraId="1D952DCA" w14:textId="77777777" w:rsidTr="00862273">
        <w:trPr>
          <w:trHeight w:val="668"/>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3FFC295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47CAC1D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10" w:type="dxa"/>
            <w:tcBorders>
              <w:top w:val="single" w:sz="4" w:space="0" w:color="00000A"/>
              <w:left w:val="single" w:sz="4" w:space="0" w:color="00000A"/>
              <w:bottom w:val="single" w:sz="4" w:space="0" w:color="00000A"/>
              <w:right w:val="single" w:sz="4" w:space="0" w:color="00000A"/>
            </w:tcBorders>
            <w:vAlign w:val="center"/>
          </w:tcPr>
          <w:p w14:paraId="487B9A7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48E1B20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1576A3F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037DC94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0BA03EC8" w14:textId="46BF5F6F"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0E7D43" w:rsidRPr="0015734C" w14:paraId="3A582E71" w14:textId="77777777" w:rsidTr="00862273">
        <w:trPr>
          <w:trHeight w:val="692"/>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7F0A5B85"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sportskih klubova i udruga osoba s invaliditetom</w:t>
            </w:r>
          </w:p>
        </w:tc>
        <w:tc>
          <w:tcPr>
            <w:tcW w:w="1417" w:type="dxa"/>
            <w:tcBorders>
              <w:top w:val="single" w:sz="4" w:space="0" w:color="00000A"/>
              <w:left w:val="single" w:sz="4" w:space="0" w:color="00000A"/>
              <w:bottom w:val="single" w:sz="4" w:space="0" w:color="00000A"/>
              <w:right w:val="single" w:sz="4" w:space="0" w:color="00000A"/>
            </w:tcBorders>
            <w:vAlign w:val="center"/>
          </w:tcPr>
          <w:p w14:paraId="4B6605E9"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Sufinanciranjem stvoriti preduvjete za uključivanje osoba s invaliditetom u sport</w:t>
            </w:r>
          </w:p>
        </w:tc>
        <w:tc>
          <w:tcPr>
            <w:tcW w:w="910" w:type="dxa"/>
            <w:tcBorders>
              <w:top w:val="single" w:sz="4" w:space="0" w:color="00000A"/>
              <w:left w:val="single" w:sz="4" w:space="0" w:color="00000A"/>
              <w:bottom w:val="single" w:sz="4" w:space="0" w:color="00000A"/>
              <w:right w:val="single" w:sz="4" w:space="0" w:color="00000A"/>
            </w:tcBorders>
            <w:vAlign w:val="center"/>
          </w:tcPr>
          <w:p w14:paraId="23FD9A9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531FFEE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c>
          <w:tcPr>
            <w:tcW w:w="1417" w:type="dxa"/>
            <w:tcBorders>
              <w:top w:val="single" w:sz="4" w:space="0" w:color="00000A"/>
              <w:left w:val="single" w:sz="4" w:space="0" w:color="00000A"/>
              <w:bottom w:val="single" w:sz="4" w:space="0" w:color="00000A"/>
              <w:right w:val="single" w:sz="4" w:space="0" w:color="00000A"/>
            </w:tcBorders>
            <w:vAlign w:val="center"/>
          </w:tcPr>
          <w:p w14:paraId="0D8397C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c>
          <w:tcPr>
            <w:tcW w:w="1417" w:type="dxa"/>
            <w:tcBorders>
              <w:top w:val="single" w:sz="4" w:space="0" w:color="00000A"/>
              <w:left w:val="single" w:sz="4" w:space="0" w:color="00000A"/>
              <w:bottom w:val="single" w:sz="4" w:space="0" w:color="00000A"/>
              <w:right w:val="single" w:sz="4" w:space="0" w:color="00000A"/>
            </w:tcBorders>
            <w:vAlign w:val="center"/>
          </w:tcPr>
          <w:p w14:paraId="0C6354D0" w14:textId="323B624D" w:rsidR="0022635E" w:rsidRPr="0015734C" w:rsidRDefault="000E7D43"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59B97206" w14:textId="2B36F01A" w:rsidR="0022635E" w:rsidRPr="0015734C" w:rsidRDefault="000E7D43"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r>
    </w:tbl>
    <w:p w14:paraId="1D1D8A54" w14:textId="77777777" w:rsidR="00525BC8" w:rsidRPr="0015734C" w:rsidRDefault="00525BC8" w:rsidP="00525BC8">
      <w:pPr>
        <w:spacing w:after="0" w:line="240" w:lineRule="auto"/>
        <w:jc w:val="both"/>
        <w:rPr>
          <w:rFonts w:eastAsia="Calibri" w:cs="Calibri"/>
          <w:b/>
          <w:kern w:val="0"/>
          <w:lang w:val="hr" w:eastAsia="hr-HR"/>
          <w14:ligatures w14:val="none"/>
        </w:rPr>
      </w:pPr>
    </w:p>
    <w:p w14:paraId="63FA6BDB" w14:textId="16D5A4BC"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Donacije za kapitalne investicije u športu</w:t>
      </w:r>
      <w:r w:rsidRPr="0015734C">
        <w:rPr>
          <w:rFonts w:eastAsia="Calibri" w:cs="Calibri"/>
          <w:kern w:val="0"/>
          <w:lang w:val="hr" w:eastAsia="hr-HR"/>
          <w14:ligatures w14:val="none"/>
        </w:rPr>
        <w:t xml:space="preserve"> – odnosi se na sufinanciranje kapitalnih donacija kod nabavke opreme ili kapitalnih ulaganja kod izgradnje ili dogradnje sportskih objekata (semafor na NK Slavoniji, ograda na igralištu NK Dinamo Vidovci-Dervišaga i dr.).</w:t>
      </w:r>
    </w:p>
    <w:p w14:paraId="57F2226C"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10"/>
        <w:gridCol w:w="1077"/>
        <w:gridCol w:w="1417"/>
        <w:gridCol w:w="1417"/>
        <w:gridCol w:w="1417"/>
      </w:tblGrid>
      <w:tr w:rsidR="000E7D43" w:rsidRPr="0015734C" w14:paraId="474AF01B" w14:textId="77777777" w:rsidTr="00862273">
        <w:trPr>
          <w:trHeight w:val="62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1908A35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7B6F71A8"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10" w:type="dxa"/>
            <w:tcBorders>
              <w:top w:val="single" w:sz="4" w:space="0" w:color="00000A"/>
              <w:left w:val="single" w:sz="4" w:space="0" w:color="00000A"/>
              <w:bottom w:val="single" w:sz="4" w:space="0" w:color="00000A"/>
              <w:right w:val="single" w:sz="4" w:space="0" w:color="00000A"/>
            </w:tcBorders>
            <w:vAlign w:val="center"/>
          </w:tcPr>
          <w:p w14:paraId="7D68428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23CDF34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2EFA3BA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50CFB8EE"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4BF669F0" w14:textId="0BA13F6A"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0E7D43" w:rsidRPr="0015734C" w14:paraId="60897CDF" w14:textId="77777777" w:rsidTr="00862273">
        <w:trPr>
          <w:trHeight w:val="694"/>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20EA266F"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kapitalnih investicija u sportu</w:t>
            </w:r>
          </w:p>
        </w:tc>
        <w:tc>
          <w:tcPr>
            <w:tcW w:w="1417" w:type="dxa"/>
            <w:tcBorders>
              <w:top w:val="single" w:sz="4" w:space="0" w:color="00000A"/>
              <w:left w:val="single" w:sz="4" w:space="0" w:color="00000A"/>
              <w:bottom w:val="single" w:sz="4" w:space="0" w:color="00000A"/>
              <w:right w:val="single" w:sz="4" w:space="0" w:color="00000A"/>
            </w:tcBorders>
            <w:vAlign w:val="center"/>
          </w:tcPr>
          <w:p w14:paraId="51D13602"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Sufinanciranjem poboljšati uvjete u sportu </w:t>
            </w:r>
          </w:p>
        </w:tc>
        <w:tc>
          <w:tcPr>
            <w:tcW w:w="910" w:type="dxa"/>
            <w:tcBorders>
              <w:top w:val="single" w:sz="4" w:space="0" w:color="00000A"/>
              <w:left w:val="single" w:sz="4" w:space="0" w:color="00000A"/>
              <w:bottom w:val="single" w:sz="4" w:space="0" w:color="00000A"/>
              <w:right w:val="single" w:sz="4" w:space="0" w:color="00000A"/>
            </w:tcBorders>
            <w:vAlign w:val="center"/>
          </w:tcPr>
          <w:p w14:paraId="6211C1B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5E41854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12A237E1" w14:textId="7498668E" w:rsidR="0022635E" w:rsidRPr="0015734C" w:rsidRDefault="00E53A5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c>
          <w:tcPr>
            <w:tcW w:w="1417" w:type="dxa"/>
            <w:tcBorders>
              <w:top w:val="single" w:sz="4" w:space="0" w:color="00000A"/>
              <w:left w:val="single" w:sz="4" w:space="0" w:color="00000A"/>
              <w:bottom w:val="single" w:sz="4" w:space="0" w:color="00000A"/>
              <w:right w:val="single" w:sz="4" w:space="0" w:color="00000A"/>
            </w:tcBorders>
            <w:vAlign w:val="center"/>
          </w:tcPr>
          <w:p w14:paraId="744672B9" w14:textId="3689E396" w:rsidR="0022635E" w:rsidRPr="0015734C" w:rsidRDefault="000E7D43"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4DAC280E" w14:textId="62ECD1D9" w:rsidR="0022635E" w:rsidRPr="0015734C" w:rsidRDefault="000E7D43"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r>
    </w:tbl>
    <w:p w14:paraId="75D1B769" w14:textId="77777777" w:rsidR="00525BC8" w:rsidRPr="0015734C" w:rsidRDefault="00525BC8" w:rsidP="00525BC8">
      <w:pPr>
        <w:spacing w:after="0" w:line="240" w:lineRule="auto"/>
        <w:jc w:val="both"/>
        <w:rPr>
          <w:rFonts w:eastAsia="Calibri" w:cs="Calibri"/>
          <w:b/>
          <w:kern w:val="0"/>
          <w:lang w:val="hr" w:eastAsia="hr-HR"/>
          <w14:ligatures w14:val="none"/>
        </w:rPr>
      </w:pPr>
    </w:p>
    <w:p w14:paraId="15886469" w14:textId="7F1F7B7F"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Zajednički program HOO i lokalne zajednice – „aktivne zajednice“</w:t>
      </w:r>
      <w:r w:rsidRPr="0015734C">
        <w:rPr>
          <w:rFonts w:eastAsia="Calibri" w:cs="Calibri"/>
          <w:kern w:val="0"/>
          <w:lang w:val="hr" w:eastAsia="hr-HR"/>
          <w14:ligatures w14:val="none"/>
        </w:rPr>
        <w:t xml:space="preserve"> - odnosi se na sufinanciranje programa zajedno sa Hrvatskim olimpijskim savezom.</w:t>
      </w:r>
    </w:p>
    <w:p w14:paraId="17082527"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10"/>
        <w:gridCol w:w="1077"/>
        <w:gridCol w:w="1417"/>
        <w:gridCol w:w="1417"/>
        <w:gridCol w:w="1417"/>
      </w:tblGrid>
      <w:tr w:rsidR="000E7D43" w:rsidRPr="0015734C" w14:paraId="557DD6C2" w14:textId="77777777" w:rsidTr="00862273">
        <w:trPr>
          <w:trHeight w:val="84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2C80CB1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63FCEF8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10" w:type="dxa"/>
            <w:tcBorders>
              <w:top w:val="single" w:sz="4" w:space="0" w:color="00000A"/>
              <w:left w:val="single" w:sz="4" w:space="0" w:color="00000A"/>
              <w:bottom w:val="single" w:sz="4" w:space="0" w:color="00000A"/>
              <w:right w:val="single" w:sz="4" w:space="0" w:color="00000A"/>
            </w:tcBorders>
            <w:vAlign w:val="center"/>
          </w:tcPr>
          <w:p w14:paraId="797CE4C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476199F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065D1D69"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3D3DF5D9"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0D0D6239" w14:textId="6406483B"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0E7D43" w:rsidRPr="0015734C" w14:paraId="6B0F1390" w14:textId="77777777" w:rsidTr="00862273">
        <w:trPr>
          <w:trHeight w:val="84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57A4B734"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Zajednički programi HOO i lokalne zajednice – kapitalno ulaganje</w:t>
            </w:r>
          </w:p>
        </w:tc>
        <w:tc>
          <w:tcPr>
            <w:tcW w:w="1417" w:type="dxa"/>
            <w:tcBorders>
              <w:top w:val="single" w:sz="4" w:space="0" w:color="00000A"/>
              <w:left w:val="single" w:sz="4" w:space="0" w:color="00000A"/>
              <w:bottom w:val="single" w:sz="4" w:space="0" w:color="00000A"/>
              <w:right w:val="single" w:sz="4" w:space="0" w:color="00000A"/>
            </w:tcBorders>
            <w:vAlign w:val="center"/>
          </w:tcPr>
          <w:p w14:paraId="651520DA"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Podizanje standarda u lokalnom sportu</w:t>
            </w:r>
          </w:p>
        </w:tc>
        <w:tc>
          <w:tcPr>
            <w:tcW w:w="910" w:type="dxa"/>
            <w:tcBorders>
              <w:top w:val="single" w:sz="4" w:space="0" w:color="00000A"/>
              <w:left w:val="single" w:sz="4" w:space="0" w:color="00000A"/>
              <w:bottom w:val="single" w:sz="4" w:space="0" w:color="00000A"/>
              <w:right w:val="single" w:sz="4" w:space="0" w:color="00000A"/>
            </w:tcBorders>
            <w:vAlign w:val="center"/>
          </w:tcPr>
          <w:p w14:paraId="769A38A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157CBA1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6CFAA54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66A411E6" w14:textId="71E99BEC" w:rsidR="0022635E" w:rsidRPr="0015734C" w:rsidRDefault="000E7D43"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3F4F94DF" w14:textId="2A0FADC3" w:rsidR="0022635E" w:rsidRPr="0015734C" w:rsidRDefault="000E7D43"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bl>
    <w:p w14:paraId="64963EFC" w14:textId="77777777" w:rsidR="00525BC8" w:rsidRPr="0015734C" w:rsidRDefault="00525BC8" w:rsidP="00525BC8">
      <w:pPr>
        <w:spacing w:after="0" w:line="240" w:lineRule="auto"/>
        <w:jc w:val="both"/>
        <w:rPr>
          <w:rFonts w:eastAsia="Calibri" w:cs="Calibri"/>
          <w:b/>
          <w:kern w:val="0"/>
          <w:lang w:val="hr" w:eastAsia="hr-HR"/>
          <w14:ligatures w14:val="none"/>
        </w:rPr>
      </w:pPr>
    </w:p>
    <w:p w14:paraId="3C6E7260" w14:textId="2E85F860"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lastRenderedPageBreak/>
        <w:t>Projekt „Učenje i usavršavanje osnovnih plivačkih aktivnosti, obuka neplivača“</w:t>
      </w:r>
      <w:r w:rsidRPr="0015734C">
        <w:rPr>
          <w:rFonts w:eastAsia="Calibri" w:cs="Calibri"/>
          <w:kern w:val="0"/>
          <w:lang w:val="hr" w:eastAsia="hr-HR"/>
          <w14:ligatures w14:val="none"/>
        </w:rPr>
        <w:t xml:space="preserve"> - odnosi se na učenje i usavršavanja osnovnih plivačkih aktivnosti odnosno obuku neplivača djece predškolske i osnovnoškolske dobi.</w:t>
      </w:r>
    </w:p>
    <w:p w14:paraId="282D3744"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10"/>
        <w:gridCol w:w="1077"/>
        <w:gridCol w:w="1417"/>
        <w:gridCol w:w="1417"/>
        <w:gridCol w:w="1417"/>
      </w:tblGrid>
      <w:tr w:rsidR="000E7D43" w:rsidRPr="0015734C" w14:paraId="436BFC07" w14:textId="77777777" w:rsidTr="00862273">
        <w:trPr>
          <w:trHeight w:val="668"/>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7426987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07B464B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10" w:type="dxa"/>
            <w:tcBorders>
              <w:top w:val="single" w:sz="4" w:space="0" w:color="00000A"/>
              <w:left w:val="single" w:sz="4" w:space="0" w:color="00000A"/>
              <w:bottom w:val="single" w:sz="4" w:space="0" w:color="00000A"/>
              <w:right w:val="single" w:sz="4" w:space="0" w:color="00000A"/>
            </w:tcBorders>
            <w:vAlign w:val="center"/>
          </w:tcPr>
          <w:p w14:paraId="2E88F65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575EEEA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6FF632F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530F083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02BA62C6" w14:textId="0FDC1284"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0E7D43" w:rsidRPr="0015734C" w14:paraId="2B20392D" w14:textId="77777777" w:rsidTr="00862273">
        <w:trPr>
          <w:trHeight w:val="692"/>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20B077EE"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neplivača predškolske i školske dobi</w:t>
            </w:r>
          </w:p>
        </w:tc>
        <w:tc>
          <w:tcPr>
            <w:tcW w:w="1417" w:type="dxa"/>
            <w:tcBorders>
              <w:top w:val="single" w:sz="4" w:space="0" w:color="00000A"/>
              <w:left w:val="single" w:sz="4" w:space="0" w:color="00000A"/>
              <w:bottom w:val="single" w:sz="4" w:space="0" w:color="00000A"/>
              <w:right w:val="single" w:sz="4" w:space="0" w:color="00000A"/>
            </w:tcBorders>
            <w:vAlign w:val="center"/>
          </w:tcPr>
          <w:p w14:paraId="2CF5B8B5"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Učenje i usavršavanje osnovnih plivačkih aktivnosti</w:t>
            </w:r>
          </w:p>
        </w:tc>
        <w:tc>
          <w:tcPr>
            <w:tcW w:w="910" w:type="dxa"/>
            <w:tcBorders>
              <w:top w:val="single" w:sz="4" w:space="0" w:color="00000A"/>
              <w:left w:val="single" w:sz="4" w:space="0" w:color="00000A"/>
              <w:bottom w:val="single" w:sz="4" w:space="0" w:color="00000A"/>
              <w:right w:val="single" w:sz="4" w:space="0" w:color="00000A"/>
            </w:tcBorders>
            <w:vAlign w:val="center"/>
          </w:tcPr>
          <w:p w14:paraId="69BBCA0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644232F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500</w:t>
            </w:r>
          </w:p>
        </w:tc>
        <w:tc>
          <w:tcPr>
            <w:tcW w:w="1417" w:type="dxa"/>
            <w:tcBorders>
              <w:top w:val="single" w:sz="4" w:space="0" w:color="00000A"/>
              <w:left w:val="single" w:sz="4" w:space="0" w:color="00000A"/>
              <w:bottom w:val="single" w:sz="4" w:space="0" w:color="00000A"/>
              <w:right w:val="single" w:sz="4" w:space="0" w:color="00000A"/>
            </w:tcBorders>
            <w:vAlign w:val="center"/>
          </w:tcPr>
          <w:p w14:paraId="5AA98E4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500</w:t>
            </w:r>
          </w:p>
        </w:tc>
        <w:tc>
          <w:tcPr>
            <w:tcW w:w="1417" w:type="dxa"/>
            <w:tcBorders>
              <w:top w:val="single" w:sz="4" w:space="0" w:color="00000A"/>
              <w:left w:val="single" w:sz="4" w:space="0" w:color="00000A"/>
              <w:bottom w:val="single" w:sz="4" w:space="0" w:color="00000A"/>
              <w:right w:val="single" w:sz="4" w:space="0" w:color="00000A"/>
            </w:tcBorders>
            <w:vAlign w:val="center"/>
          </w:tcPr>
          <w:p w14:paraId="35C36F17" w14:textId="0F14672F" w:rsidR="0022635E" w:rsidRPr="0015734C" w:rsidRDefault="000E7D43"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25899B86" w14:textId="67D1AD13" w:rsidR="0022635E" w:rsidRPr="0015734C" w:rsidRDefault="000E7D43"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500</w:t>
            </w:r>
          </w:p>
        </w:tc>
      </w:tr>
    </w:tbl>
    <w:p w14:paraId="5353FFF6" w14:textId="77777777" w:rsidR="00525BC8" w:rsidRPr="0015734C" w:rsidRDefault="00525BC8" w:rsidP="00525BC8">
      <w:pPr>
        <w:spacing w:after="0" w:line="240" w:lineRule="auto"/>
        <w:jc w:val="both"/>
        <w:rPr>
          <w:rFonts w:eastAsia="Calibri" w:cs="Calibri"/>
          <w:b/>
          <w:kern w:val="0"/>
          <w:lang w:val="hr" w:eastAsia="hr-HR"/>
          <w14:ligatures w14:val="none"/>
        </w:rPr>
      </w:pPr>
    </w:p>
    <w:p w14:paraId="0E3E307E" w14:textId="69AE0072" w:rsidR="0022635E" w:rsidRPr="0015734C" w:rsidRDefault="0022635E"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ŠPORTSKE PRIREDBE I MANIFESTACIJE</w:t>
      </w:r>
    </w:p>
    <w:p w14:paraId="1033A188" w14:textId="77777777" w:rsidR="00525BC8" w:rsidRPr="0015734C" w:rsidRDefault="00525BC8" w:rsidP="00525BC8">
      <w:pPr>
        <w:spacing w:after="0" w:line="240" w:lineRule="auto"/>
        <w:jc w:val="both"/>
        <w:rPr>
          <w:rFonts w:eastAsia="Calibri" w:cs="Calibri"/>
          <w:b/>
          <w:kern w:val="0"/>
          <w:lang w:val="hr" w:eastAsia="hr-HR"/>
          <w14:ligatures w14:val="none"/>
        </w:rPr>
      </w:pPr>
    </w:p>
    <w:p w14:paraId="02D70DA5" w14:textId="77777777" w:rsidR="0022635E" w:rsidRPr="0015734C" w:rsidRDefault="0022635E"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U okviru kojega se sufinanciraju različite sportske priredbe i manifestacije sa ciljem poticanja i zadržavanja postojećih sportskih priredbi i manifestacija te povećanja kvalitete sporta.</w:t>
      </w:r>
    </w:p>
    <w:p w14:paraId="53D9650D" w14:textId="77777777" w:rsidR="00525BC8" w:rsidRPr="0015734C" w:rsidRDefault="00525BC8" w:rsidP="00525BC8">
      <w:pPr>
        <w:spacing w:after="0" w:line="240" w:lineRule="auto"/>
        <w:jc w:val="both"/>
        <w:rPr>
          <w:rFonts w:eastAsia="Calibri" w:cs="Calibri"/>
          <w:b/>
          <w:kern w:val="0"/>
          <w:lang w:val="hr" w:eastAsia="hr-HR"/>
          <w14:ligatures w14:val="none"/>
        </w:rPr>
      </w:pPr>
    </w:p>
    <w:p w14:paraId="0F332B71" w14:textId="27C88D17"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w:t>
      </w:r>
    </w:p>
    <w:p w14:paraId="39163FE2" w14:textId="77777777" w:rsidR="0022635E" w:rsidRPr="0015734C" w:rsidRDefault="0022635E" w:rsidP="00525BC8">
      <w:pPr>
        <w:numPr>
          <w:ilvl w:val="0"/>
          <w:numId w:val="25"/>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259D8391" w14:textId="77777777" w:rsidR="0022635E" w:rsidRPr="0015734C" w:rsidRDefault="0022635E" w:rsidP="00525BC8">
      <w:pPr>
        <w:numPr>
          <w:ilvl w:val="0"/>
          <w:numId w:val="25"/>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proračunu (Narodne novine, broj: 144/21.),</w:t>
      </w:r>
    </w:p>
    <w:p w14:paraId="26CD0993" w14:textId="77777777" w:rsidR="0022635E" w:rsidRPr="0015734C" w:rsidRDefault="0022635E" w:rsidP="00525BC8">
      <w:pPr>
        <w:numPr>
          <w:ilvl w:val="0"/>
          <w:numId w:val="25"/>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sportu (Narodne novine, broj: 141/22.),</w:t>
      </w:r>
    </w:p>
    <w:p w14:paraId="22F51336" w14:textId="77777777" w:rsidR="0022635E" w:rsidRPr="0015734C" w:rsidRDefault="0022635E" w:rsidP="00525BC8">
      <w:pPr>
        <w:numPr>
          <w:ilvl w:val="0"/>
          <w:numId w:val="25"/>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ustanovama (Narodne novine, broj: 76/93., 29/97., 47/99., 35/08., 127/19. i 151/22.) i</w:t>
      </w:r>
    </w:p>
    <w:p w14:paraId="2EEECB0C" w14:textId="77777777" w:rsidR="0022635E" w:rsidRPr="0015734C" w:rsidRDefault="0022635E" w:rsidP="00525BC8">
      <w:pPr>
        <w:numPr>
          <w:ilvl w:val="0"/>
          <w:numId w:val="25"/>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Statut Grada Požege (Službene novine Grada Požege, broj: 2/21. i 11/21.).</w:t>
      </w:r>
    </w:p>
    <w:p w14:paraId="51429809" w14:textId="77777777" w:rsidR="00525BC8" w:rsidRPr="0015734C" w:rsidRDefault="00525BC8" w:rsidP="00525BC8">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60"/>
        <w:gridCol w:w="1530"/>
        <w:gridCol w:w="1695"/>
      </w:tblGrid>
      <w:tr w:rsidR="000E7D43" w:rsidRPr="0015734C" w14:paraId="6C757D11" w14:textId="77777777" w:rsidTr="00142A25">
        <w:trPr>
          <w:trHeight w:val="164"/>
          <w:jc w:val="center"/>
        </w:trPr>
        <w:tc>
          <w:tcPr>
            <w:tcW w:w="3975" w:type="dxa"/>
            <w:tcBorders>
              <w:top w:val="single" w:sz="4" w:space="0" w:color="000000"/>
              <w:left w:val="single" w:sz="4" w:space="0" w:color="000000"/>
              <w:bottom w:val="single" w:sz="4" w:space="0" w:color="000000"/>
              <w:right w:val="single" w:sz="4" w:space="0" w:color="000000"/>
            </w:tcBorders>
          </w:tcPr>
          <w:p w14:paraId="19F04954" w14:textId="77777777" w:rsidR="0022635E" w:rsidRPr="0015734C" w:rsidRDefault="0022635E"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9001 ŠPORTSKE PRIREDBE I MANIFESTACIJE</w:t>
            </w:r>
          </w:p>
        </w:tc>
        <w:tc>
          <w:tcPr>
            <w:tcW w:w="1860" w:type="dxa"/>
            <w:tcBorders>
              <w:top w:val="single" w:sz="4" w:space="0" w:color="000000"/>
              <w:left w:val="single" w:sz="4" w:space="0" w:color="000000"/>
              <w:bottom w:val="single" w:sz="4" w:space="0" w:color="000000"/>
              <w:right w:val="single" w:sz="4" w:space="0" w:color="000000"/>
            </w:tcBorders>
            <w:vAlign w:val="center"/>
          </w:tcPr>
          <w:p w14:paraId="3239D74F"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30" w:type="dxa"/>
            <w:tcBorders>
              <w:top w:val="single" w:sz="4" w:space="0" w:color="000000"/>
              <w:left w:val="single" w:sz="4" w:space="0" w:color="000000"/>
              <w:bottom w:val="single" w:sz="4" w:space="0" w:color="000000"/>
              <w:right w:val="single" w:sz="4" w:space="0" w:color="000000"/>
            </w:tcBorders>
            <w:vAlign w:val="center"/>
          </w:tcPr>
          <w:p w14:paraId="7005C996"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2913822B" w14:textId="256DC58C" w:rsidR="0022635E"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0E7D43" w:rsidRPr="0015734C" w14:paraId="0880F006"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724BE005"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T900001 ŠPORTSKE PRIREDBE I MANIFESTACIJE</w:t>
            </w:r>
          </w:p>
        </w:tc>
        <w:tc>
          <w:tcPr>
            <w:tcW w:w="1860" w:type="dxa"/>
            <w:tcBorders>
              <w:top w:val="single" w:sz="4" w:space="0" w:color="000000"/>
              <w:left w:val="single" w:sz="4" w:space="0" w:color="000000"/>
              <w:bottom w:val="single" w:sz="4" w:space="0" w:color="000000"/>
              <w:right w:val="single" w:sz="4" w:space="0" w:color="000000"/>
            </w:tcBorders>
            <w:vAlign w:val="center"/>
          </w:tcPr>
          <w:p w14:paraId="63DE20EA" w14:textId="6A9BCC39"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31.235,00</w:t>
            </w:r>
          </w:p>
        </w:tc>
        <w:tc>
          <w:tcPr>
            <w:tcW w:w="1530" w:type="dxa"/>
            <w:tcBorders>
              <w:top w:val="single" w:sz="4" w:space="0" w:color="000000"/>
              <w:left w:val="single" w:sz="4" w:space="0" w:color="000000"/>
              <w:bottom w:val="single" w:sz="4" w:space="0" w:color="000000"/>
              <w:right w:val="single" w:sz="4" w:space="0" w:color="000000"/>
            </w:tcBorders>
            <w:vAlign w:val="center"/>
          </w:tcPr>
          <w:p w14:paraId="5BA1B003" w14:textId="28463ECD" w:rsidR="0022635E"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64EA385B" w14:textId="4A468977" w:rsidR="0022635E"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31.235,00</w:t>
            </w:r>
          </w:p>
        </w:tc>
      </w:tr>
      <w:tr w:rsidR="000E7D43" w:rsidRPr="0015734C" w14:paraId="53E89211"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5584DE69"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60" w:type="dxa"/>
            <w:tcBorders>
              <w:top w:val="single" w:sz="4" w:space="0" w:color="000000"/>
              <w:left w:val="single" w:sz="4" w:space="0" w:color="000000"/>
              <w:bottom w:val="single" w:sz="4" w:space="0" w:color="000000"/>
              <w:right w:val="single" w:sz="4" w:space="0" w:color="000000"/>
            </w:tcBorders>
            <w:vAlign w:val="center"/>
          </w:tcPr>
          <w:p w14:paraId="65553FE1" w14:textId="168BDC39" w:rsidR="0022635E" w:rsidRPr="0015734C" w:rsidRDefault="008E7CE6"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31.235,00</w:t>
            </w:r>
          </w:p>
        </w:tc>
        <w:tc>
          <w:tcPr>
            <w:tcW w:w="1530" w:type="dxa"/>
            <w:tcBorders>
              <w:top w:val="single" w:sz="4" w:space="0" w:color="000000"/>
              <w:left w:val="single" w:sz="4" w:space="0" w:color="000000"/>
              <w:bottom w:val="single" w:sz="4" w:space="0" w:color="000000"/>
              <w:right w:val="single" w:sz="4" w:space="0" w:color="000000"/>
            </w:tcBorders>
            <w:vAlign w:val="center"/>
          </w:tcPr>
          <w:p w14:paraId="12807D7F" w14:textId="48D2E417" w:rsidR="000E7D43" w:rsidRPr="0015734C" w:rsidRDefault="000E7D43"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665B340C" w14:textId="5335F319" w:rsidR="0022635E" w:rsidRPr="0015734C" w:rsidRDefault="000E7D43"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31.235,00</w:t>
            </w:r>
          </w:p>
        </w:tc>
      </w:tr>
    </w:tbl>
    <w:p w14:paraId="6D384137" w14:textId="77777777" w:rsidR="00525BC8" w:rsidRPr="0015734C" w:rsidRDefault="00525BC8" w:rsidP="00525BC8">
      <w:pPr>
        <w:spacing w:after="0" w:line="240" w:lineRule="auto"/>
        <w:jc w:val="both"/>
        <w:rPr>
          <w:rFonts w:eastAsia="Calibri" w:cs="Calibri"/>
          <w:b/>
          <w:kern w:val="0"/>
          <w:lang w:val="hr" w:eastAsia="hr-HR"/>
          <w14:ligatures w14:val="none"/>
        </w:rPr>
      </w:pPr>
    </w:p>
    <w:p w14:paraId="1C386A9F" w14:textId="02CF7E98"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Športske priredbe i manifestacije</w:t>
      </w:r>
      <w:r w:rsidRPr="0015734C">
        <w:rPr>
          <w:rFonts w:eastAsia="Calibri" w:cs="Calibri"/>
          <w:kern w:val="0"/>
          <w:lang w:val="hr" w:eastAsia="hr-HR"/>
          <w14:ligatures w14:val="none"/>
        </w:rPr>
        <w:t xml:space="preserve"> – odnosi se na sufinanciranje raznih sportskih priredbi i manifestacija koje se održavaju tijekom cijele godine.</w:t>
      </w:r>
    </w:p>
    <w:p w14:paraId="617DBEDE"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20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1020"/>
        <w:gridCol w:w="1095"/>
        <w:gridCol w:w="1417"/>
        <w:gridCol w:w="1417"/>
        <w:gridCol w:w="1417"/>
      </w:tblGrid>
      <w:tr w:rsidR="000E7D43" w:rsidRPr="0015734C" w14:paraId="5F4FF57F" w14:textId="77777777" w:rsidTr="00947E32">
        <w:trPr>
          <w:jc w:val="center"/>
        </w:trPr>
        <w:tc>
          <w:tcPr>
            <w:tcW w:w="1417" w:type="dxa"/>
            <w:tcBorders>
              <w:top w:val="single" w:sz="4" w:space="0" w:color="00000A"/>
              <w:left w:val="single" w:sz="4" w:space="0" w:color="00000A"/>
              <w:bottom w:val="single" w:sz="4" w:space="0" w:color="000000"/>
              <w:right w:val="single" w:sz="4" w:space="0" w:color="00000A"/>
            </w:tcBorders>
            <w:vAlign w:val="center"/>
          </w:tcPr>
          <w:p w14:paraId="3B5F247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0"/>
              <w:right w:val="single" w:sz="4" w:space="0" w:color="00000A"/>
            </w:tcBorders>
            <w:vAlign w:val="center"/>
          </w:tcPr>
          <w:p w14:paraId="4C05ABE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1020" w:type="dxa"/>
            <w:tcBorders>
              <w:top w:val="single" w:sz="4" w:space="0" w:color="00000A"/>
              <w:left w:val="single" w:sz="4" w:space="0" w:color="00000A"/>
              <w:bottom w:val="single" w:sz="4" w:space="0" w:color="000000"/>
              <w:right w:val="single" w:sz="4" w:space="0" w:color="00000A"/>
            </w:tcBorders>
            <w:vAlign w:val="center"/>
          </w:tcPr>
          <w:p w14:paraId="109FFD1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95" w:type="dxa"/>
            <w:tcBorders>
              <w:top w:val="single" w:sz="4" w:space="0" w:color="00000A"/>
              <w:left w:val="single" w:sz="4" w:space="0" w:color="00000A"/>
              <w:bottom w:val="single" w:sz="4" w:space="0" w:color="000000"/>
              <w:right w:val="single" w:sz="4" w:space="0" w:color="00000A"/>
            </w:tcBorders>
            <w:vAlign w:val="center"/>
          </w:tcPr>
          <w:p w14:paraId="64BCCB6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0"/>
              <w:right w:val="single" w:sz="4" w:space="0" w:color="00000A"/>
            </w:tcBorders>
            <w:vAlign w:val="center"/>
          </w:tcPr>
          <w:p w14:paraId="39D3C77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0"/>
              <w:right w:val="single" w:sz="4" w:space="0" w:color="00000A"/>
            </w:tcBorders>
            <w:vAlign w:val="center"/>
          </w:tcPr>
          <w:p w14:paraId="0C972D8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0"/>
              <w:right w:val="single" w:sz="4" w:space="0" w:color="00000A"/>
            </w:tcBorders>
            <w:vAlign w:val="center"/>
          </w:tcPr>
          <w:p w14:paraId="1EB9F746" w14:textId="5FA50E15"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0E7D43" w:rsidRPr="0015734C" w14:paraId="1874C775" w14:textId="77777777" w:rsidTr="00947E32">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1989E467"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Zadržavanje postojećeg broja natjecanja, susreta i natjecatelja u sportu</w:t>
            </w:r>
          </w:p>
        </w:tc>
        <w:tc>
          <w:tcPr>
            <w:tcW w:w="1417" w:type="dxa"/>
            <w:tcBorders>
              <w:top w:val="single" w:sz="4" w:space="0" w:color="000000"/>
              <w:left w:val="single" w:sz="4" w:space="0" w:color="000000"/>
              <w:bottom w:val="single" w:sz="4" w:space="0" w:color="000000"/>
              <w:right w:val="single" w:sz="4" w:space="0" w:color="000000"/>
            </w:tcBorders>
            <w:vAlign w:val="center"/>
          </w:tcPr>
          <w:p w14:paraId="5A0C0009"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Sufinanciranjem održati postojeći broj natjecanja i susreta </w:t>
            </w:r>
          </w:p>
        </w:tc>
        <w:tc>
          <w:tcPr>
            <w:tcW w:w="1020" w:type="dxa"/>
            <w:tcBorders>
              <w:top w:val="single" w:sz="4" w:space="0" w:color="000000"/>
              <w:left w:val="single" w:sz="4" w:space="0" w:color="000000"/>
              <w:bottom w:val="single" w:sz="4" w:space="0" w:color="000000"/>
              <w:right w:val="single" w:sz="4" w:space="0" w:color="000000"/>
            </w:tcBorders>
            <w:vAlign w:val="center"/>
          </w:tcPr>
          <w:p w14:paraId="196A311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95" w:type="dxa"/>
            <w:tcBorders>
              <w:top w:val="single" w:sz="4" w:space="0" w:color="000000"/>
              <w:left w:val="single" w:sz="4" w:space="0" w:color="000000"/>
              <w:bottom w:val="single" w:sz="4" w:space="0" w:color="000000"/>
              <w:right w:val="single" w:sz="4" w:space="0" w:color="000000"/>
            </w:tcBorders>
            <w:vAlign w:val="center"/>
          </w:tcPr>
          <w:p w14:paraId="19E9EE5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19</w:t>
            </w:r>
          </w:p>
        </w:tc>
        <w:tc>
          <w:tcPr>
            <w:tcW w:w="1417" w:type="dxa"/>
            <w:tcBorders>
              <w:top w:val="single" w:sz="4" w:space="0" w:color="000000"/>
              <w:left w:val="single" w:sz="4" w:space="0" w:color="000000"/>
              <w:bottom w:val="single" w:sz="4" w:space="0" w:color="000000"/>
              <w:right w:val="single" w:sz="4" w:space="0" w:color="000000"/>
            </w:tcBorders>
            <w:vAlign w:val="center"/>
          </w:tcPr>
          <w:p w14:paraId="3E692ED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20</w:t>
            </w:r>
          </w:p>
        </w:tc>
        <w:tc>
          <w:tcPr>
            <w:tcW w:w="1417" w:type="dxa"/>
            <w:tcBorders>
              <w:top w:val="single" w:sz="4" w:space="0" w:color="000000"/>
              <w:left w:val="single" w:sz="4" w:space="0" w:color="000000"/>
              <w:bottom w:val="single" w:sz="4" w:space="0" w:color="000000"/>
              <w:right w:val="single" w:sz="4" w:space="0" w:color="000000"/>
            </w:tcBorders>
            <w:vAlign w:val="center"/>
          </w:tcPr>
          <w:p w14:paraId="6435A5AC" w14:textId="07056730" w:rsidR="0022635E" w:rsidRPr="0015734C" w:rsidRDefault="000E7D43"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79219597" w14:textId="3DF23C89" w:rsidR="0022635E" w:rsidRPr="0015734C" w:rsidRDefault="000E7D43"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20</w:t>
            </w:r>
          </w:p>
        </w:tc>
      </w:tr>
    </w:tbl>
    <w:p w14:paraId="795F9E08" w14:textId="77777777" w:rsidR="00525BC8" w:rsidRPr="0015734C" w:rsidRDefault="00525BC8" w:rsidP="00525BC8">
      <w:pPr>
        <w:spacing w:after="0" w:line="240" w:lineRule="auto"/>
        <w:jc w:val="both"/>
        <w:rPr>
          <w:rFonts w:eastAsia="Calibri" w:cs="Calibri"/>
          <w:b/>
          <w:kern w:val="0"/>
          <w:lang w:val="hr" w:eastAsia="hr-HR"/>
          <w14:ligatures w14:val="none"/>
        </w:rPr>
      </w:pPr>
    </w:p>
    <w:p w14:paraId="531481E2" w14:textId="301038CB" w:rsidR="0022635E" w:rsidRPr="0015734C" w:rsidRDefault="0022635E"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NAKNADE I DONACIJE</w:t>
      </w:r>
      <w:r w:rsidRPr="0015734C">
        <w:rPr>
          <w:rFonts w:eastAsia="Calibri" w:cs="Calibri"/>
          <w:kern w:val="0"/>
          <w:lang w:val="hr" w:eastAsia="hr-HR"/>
          <w14:ligatures w14:val="none"/>
        </w:rPr>
        <w:t xml:space="preserve">- </w:t>
      </w:r>
      <w:r w:rsidRPr="0015734C">
        <w:rPr>
          <w:rFonts w:eastAsia="Calibri" w:cs="Calibri"/>
          <w:b/>
          <w:kern w:val="0"/>
          <w:lang w:val="hr" w:eastAsia="hr-HR"/>
          <w14:ligatures w14:val="none"/>
        </w:rPr>
        <w:t>MJERE SOCIJALNE SKRBI</w:t>
      </w:r>
    </w:p>
    <w:p w14:paraId="4FCF80FE" w14:textId="77777777" w:rsidR="00525BC8" w:rsidRPr="0015734C" w:rsidRDefault="00525BC8" w:rsidP="00525BC8">
      <w:pPr>
        <w:spacing w:after="0" w:line="240" w:lineRule="auto"/>
        <w:jc w:val="both"/>
        <w:rPr>
          <w:rFonts w:eastAsia="Calibri" w:cs="Calibri"/>
          <w:b/>
          <w:kern w:val="0"/>
          <w:lang w:val="hr" w:eastAsia="hr-HR"/>
          <w14:ligatures w14:val="none"/>
        </w:rPr>
      </w:pPr>
    </w:p>
    <w:p w14:paraId="54C7A5A6" w14:textId="77777777" w:rsidR="0022635E" w:rsidRPr="0015734C" w:rsidRDefault="0022635E"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Dio Javnih potreba u socijalnoj skrbi ostvaruje se kroz ovaj program Naknade i donacije – Mjere socijalne skrbi, kao što su pomoći iz socijalne skrbi</w:t>
      </w:r>
      <w:r w:rsidRPr="0015734C">
        <w:rPr>
          <w:rFonts w:eastAsia="Calibri" w:cs="Calibri"/>
          <w:kern w:val="0"/>
          <w:u w:val="single"/>
          <w:lang w:val="hr" w:eastAsia="hr-HR"/>
          <w14:ligatures w14:val="none"/>
        </w:rPr>
        <w:t xml:space="preserve"> </w:t>
      </w:r>
      <w:r w:rsidRPr="0015734C">
        <w:rPr>
          <w:rFonts w:eastAsia="Calibri" w:cs="Calibri"/>
          <w:kern w:val="0"/>
          <w:lang w:val="hr" w:eastAsia="hr-HR"/>
          <w14:ligatures w14:val="none"/>
        </w:rPr>
        <w:t xml:space="preserve">za podmirenje osnovnih životnih potreba socijalno ugroženih, nemoćnih i drugih osoba koje one same ili uz pomoć članova obitelji ne mogu zadovoljiti zbog nepovoljnih osobnih, gospodarskih, socijalnih i drugih okolnosti. Nadalje, kroz ovaj program </w:t>
      </w:r>
      <w:r w:rsidRPr="0015734C">
        <w:rPr>
          <w:rFonts w:eastAsia="Calibri" w:cs="Calibri"/>
          <w:kern w:val="0"/>
          <w:lang w:val="hr" w:eastAsia="hr-HR"/>
          <w14:ligatures w14:val="none"/>
        </w:rPr>
        <w:lastRenderedPageBreak/>
        <w:t xml:space="preserve">ostvaruju se donacije Gradskom društvu Crvenog križa, humanitarnim, invalidnim udrugama i udrugama proizašlim iz Domovinskog rata. </w:t>
      </w:r>
    </w:p>
    <w:p w14:paraId="0A2AB663" w14:textId="77777777" w:rsidR="0022635E" w:rsidRPr="0015734C" w:rsidRDefault="0022635E"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Cilj programa je podizanje kvalitete pruženih usluga krajnjim korisnicima i povećanje kvalitete života obitelji.</w:t>
      </w:r>
    </w:p>
    <w:p w14:paraId="65505C5F" w14:textId="77777777" w:rsidR="00525BC8" w:rsidRPr="0015734C" w:rsidRDefault="00525BC8" w:rsidP="00525BC8">
      <w:pPr>
        <w:spacing w:after="0" w:line="240" w:lineRule="auto"/>
        <w:jc w:val="both"/>
        <w:rPr>
          <w:rFonts w:eastAsia="Calibri" w:cs="Calibri"/>
          <w:b/>
          <w:kern w:val="0"/>
          <w:lang w:val="hr" w:eastAsia="hr-HR"/>
          <w14:ligatures w14:val="none"/>
        </w:rPr>
      </w:pPr>
    </w:p>
    <w:p w14:paraId="23A3A8B7" w14:textId="669460BF"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w:t>
      </w:r>
    </w:p>
    <w:p w14:paraId="588C4986" w14:textId="77777777" w:rsidR="0022635E" w:rsidRPr="0015734C" w:rsidRDefault="0022635E" w:rsidP="00525BC8">
      <w:pPr>
        <w:numPr>
          <w:ilvl w:val="0"/>
          <w:numId w:val="26"/>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socijalnoj skrbi (Narodne novine, broj: 18/22., 46/22., 119/22., 71/23. i 156/23.),</w:t>
      </w:r>
    </w:p>
    <w:p w14:paraId="18ED79BE" w14:textId="77777777" w:rsidR="0022635E" w:rsidRPr="0015734C" w:rsidRDefault="0022635E" w:rsidP="00525BC8">
      <w:pPr>
        <w:numPr>
          <w:ilvl w:val="0"/>
          <w:numId w:val="26"/>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Hrvatskom crvenom križu (Narodne novine, broj: 71/10. i 136/20.),</w:t>
      </w:r>
    </w:p>
    <w:p w14:paraId="69641C41" w14:textId="77777777" w:rsidR="0022635E" w:rsidRPr="0015734C" w:rsidRDefault="0022635E" w:rsidP="00525BC8">
      <w:pPr>
        <w:numPr>
          <w:ilvl w:val="0"/>
          <w:numId w:val="26"/>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409CC63A" w14:textId="77777777" w:rsidR="0022635E" w:rsidRPr="0015734C" w:rsidRDefault="0022635E" w:rsidP="00525BC8">
      <w:pPr>
        <w:numPr>
          <w:ilvl w:val="0"/>
          <w:numId w:val="26"/>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financiranju jedinica lokalne i područne (regionalne) samouprave (Narodne novine, broj: 127/17., 138/20. i 151/22.),</w:t>
      </w:r>
    </w:p>
    <w:p w14:paraId="596D6607" w14:textId="01AD045F" w:rsidR="0022635E" w:rsidRPr="0015734C" w:rsidRDefault="0022635E" w:rsidP="00525BC8">
      <w:pPr>
        <w:numPr>
          <w:ilvl w:val="0"/>
          <w:numId w:val="26"/>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Odluka o socijalnoj skrbi Grada Požege (Službene novine Grada Požege, broj: 20/23.</w:t>
      </w:r>
      <w:r w:rsidR="003C5F4A" w:rsidRPr="0015734C">
        <w:rPr>
          <w:rFonts w:eastAsia="Calibri" w:cs="Calibri"/>
          <w:kern w:val="0"/>
          <w:lang w:val="hr" w:eastAsia="hr-HR"/>
          <w14:ligatures w14:val="none"/>
        </w:rPr>
        <w:t xml:space="preserve">, </w:t>
      </w:r>
      <w:r w:rsidRPr="0015734C">
        <w:rPr>
          <w:rFonts w:eastAsia="Calibri" w:cs="Calibri"/>
          <w:kern w:val="0"/>
          <w:lang w:val="hr" w:eastAsia="hr-HR"/>
          <w14:ligatures w14:val="none"/>
        </w:rPr>
        <w:t>21/24.</w:t>
      </w:r>
      <w:r w:rsidR="003C5F4A" w:rsidRPr="0015734C">
        <w:rPr>
          <w:rFonts w:eastAsia="Calibri" w:cs="Calibri"/>
          <w:kern w:val="0"/>
          <w:lang w:val="hr" w:eastAsia="hr-HR"/>
          <w14:ligatures w14:val="none"/>
        </w:rPr>
        <w:t xml:space="preserve"> I 14/25.</w:t>
      </w:r>
      <w:r w:rsidRPr="0015734C">
        <w:rPr>
          <w:rFonts w:eastAsia="Calibri" w:cs="Calibri"/>
          <w:kern w:val="0"/>
          <w:lang w:val="hr" w:eastAsia="hr-HR"/>
          <w14:ligatures w14:val="none"/>
        </w:rPr>
        <w:t>) i</w:t>
      </w:r>
    </w:p>
    <w:p w14:paraId="54EFF4E8" w14:textId="77777777" w:rsidR="0022635E" w:rsidRPr="0015734C" w:rsidRDefault="0022635E" w:rsidP="00525BC8">
      <w:pPr>
        <w:numPr>
          <w:ilvl w:val="0"/>
          <w:numId w:val="26"/>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Statut Grada Požege (Službene novine Grada Požege, broj: 2/21. i 11/22.).</w:t>
      </w:r>
    </w:p>
    <w:p w14:paraId="7F9DCCD1" w14:textId="77777777" w:rsidR="00525BC8" w:rsidRPr="0015734C" w:rsidRDefault="00525BC8" w:rsidP="00525BC8">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45"/>
        <w:gridCol w:w="1545"/>
        <w:gridCol w:w="1695"/>
      </w:tblGrid>
      <w:tr w:rsidR="000E7D43" w:rsidRPr="0015734C" w14:paraId="2E63DFF3"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1493445F" w14:textId="77777777" w:rsidR="0022635E" w:rsidRPr="0015734C" w:rsidRDefault="0022635E"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1004 NAKNADE I DONACIJE- MJERE SOCIJALNE SKRBI</w:t>
            </w:r>
          </w:p>
        </w:tc>
        <w:tc>
          <w:tcPr>
            <w:tcW w:w="1845" w:type="dxa"/>
            <w:tcBorders>
              <w:top w:val="single" w:sz="4" w:space="0" w:color="000000"/>
              <w:left w:val="single" w:sz="4" w:space="0" w:color="000000"/>
              <w:bottom w:val="single" w:sz="4" w:space="0" w:color="000000"/>
              <w:right w:val="single" w:sz="4" w:space="0" w:color="000000"/>
            </w:tcBorders>
            <w:vAlign w:val="center"/>
          </w:tcPr>
          <w:p w14:paraId="70B2AD0D"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45" w:type="dxa"/>
            <w:tcBorders>
              <w:top w:val="single" w:sz="4" w:space="0" w:color="000000"/>
              <w:left w:val="single" w:sz="4" w:space="0" w:color="000000"/>
              <w:bottom w:val="single" w:sz="4" w:space="0" w:color="000000"/>
              <w:right w:val="single" w:sz="4" w:space="0" w:color="000000"/>
            </w:tcBorders>
            <w:vAlign w:val="center"/>
          </w:tcPr>
          <w:p w14:paraId="11A5C2F0"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1F34245E" w14:textId="3A79376F" w:rsidR="0022635E"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0E7D43" w:rsidRPr="0015734C" w14:paraId="2DB3BC3B"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489330CA"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A100401 REŽIJSKI TROŠKOVI</w:t>
            </w:r>
          </w:p>
        </w:tc>
        <w:tc>
          <w:tcPr>
            <w:tcW w:w="1845" w:type="dxa"/>
            <w:tcBorders>
              <w:top w:val="single" w:sz="4" w:space="0" w:color="000000"/>
              <w:left w:val="single" w:sz="4" w:space="0" w:color="000000"/>
              <w:bottom w:val="single" w:sz="4" w:space="0" w:color="000000"/>
              <w:right w:val="single" w:sz="4" w:space="0" w:color="000000"/>
            </w:tcBorders>
            <w:vAlign w:val="center"/>
          </w:tcPr>
          <w:p w14:paraId="51C3821C" w14:textId="6BFCD267"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63.500,00</w:t>
            </w:r>
          </w:p>
        </w:tc>
        <w:tc>
          <w:tcPr>
            <w:tcW w:w="1545" w:type="dxa"/>
            <w:tcBorders>
              <w:top w:val="single" w:sz="4" w:space="0" w:color="000000"/>
              <w:left w:val="single" w:sz="4" w:space="0" w:color="000000"/>
              <w:bottom w:val="single" w:sz="4" w:space="0" w:color="000000"/>
              <w:right w:val="single" w:sz="4" w:space="0" w:color="000000"/>
            </w:tcBorders>
            <w:vAlign w:val="center"/>
          </w:tcPr>
          <w:p w14:paraId="54634603" w14:textId="1F1B35CC" w:rsidR="0022635E" w:rsidRPr="0015734C" w:rsidRDefault="00B17490"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4.500,00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F81B2C2" w14:textId="53FDA51F" w:rsidR="0022635E" w:rsidRPr="0015734C" w:rsidRDefault="00B17490"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68.000,00</w:t>
            </w:r>
          </w:p>
        </w:tc>
      </w:tr>
      <w:tr w:rsidR="000E7D43" w:rsidRPr="0015734C" w14:paraId="6BD0BB85"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348F1BB"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A100402 OBITELJ I DJECA</w:t>
            </w:r>
          </w:p>
        </w:tc>
        <w:tc>
          <w:tcPr>
            <w:tcW w:w="1845" w:type="dxa"/>
            <w:tcBorders>
              <w:top w:val="single" w:sz="4" w:space="0" w:color="000000"/>
              <w:left w:val="single" w:sz="4" w:space="0" w:color="000000"/>
              <w:bottom w:val="single" w:sz="4" w:space="0" w:color="000000"/>
              <w:right w:val="single" w:sz="4" w:space="0" w:color="000000"/>
            </w:tcBorders>
            <w:vAlign w:val="center"/>
          </w:tcPr>
          <w:p w14:paraId="006E8C06" w14:textId="74C83EA8"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20.000,00</w:t>
            </w:r>
          </w:p>
        </w:tc>
        <w:tc>
          <w:tcPr>
            <w:tcW w:w="1545" w:type="dxa"/>
            <w:tcBorders>
              <w:top w:val="single" w:sz="4" w:space="0" w:color="000000"/>
              <w:left w:val="single" w:sz="4" w:space="0" w:color="000000"/>
              <w:bottom w:val="single" w:sz="4" w:space="0" w:color="000000"/>
              <w:right w:val="single" w:sz="4" w:space="0" w:color="000000"/>
            </w:tcBorders>
            <w:vAlign w:val="center"/>
          </w:tcPr>
          <w:p w14:paraId="2BFE63AD" w14:textId="30C67392" w:rsidR="0022635E" w:rsidRPr="0015734C" w:rsidRDefault="00B17490"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-10.000,00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9429EBE" w14:textId="2E8D96C6" w:rsidR="0022635E" w:rsidRPr="0015734C" w:rsidRDefault="00B17490"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10.000,00</w:t>
            </w:r>
          </w:p>
        </w:tc>
      </w:tr>
      <w:tr w:rsidR="000E7D43" w:rsidRPr="0015734C" w14:paraId="460E1877"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41B6D367"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A100403 POMOĆI STARIJIM OSOBAMA</w:t>
            </w:r>
          </w:p>
        </w:tc>
        <w:tc>
          <w:tcPr>
            <w:tcW w:w="1845" w:type="dxa"/>
            <w:tcBorders>
              <w:top w:val="single" w:sz="4" w:space="0" w:color="000000"/>
              <w:left w:val="single" w:sz="4" w:space="0" w:color="000000"/>
              <w:bottom w:val="single" w:sz="4" w:space="0" w:color="000000"/>
              <w:right w:val="single" w:sz="4" w:space="0" w:color="000000"/>
            </w:tcBorders>
            <w:vAlign w:val="center"/>
          </w:tcPr>
          <w:p w14:paraId="1DD8FA73" w14:textId="71F2C8B4"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87.419,00</w:t>
            </w:r>
          </w:p>
        </w:tc>
        <w:tc>
          <w:tcPr>
            <w:tcW w:w="1545" w:type="dxa"/>
            <w:tcBorders>
              <w:top w:val="single" w:sz="4" w:space="0" w:color="000000"/>
              <w:left w:val="single" w:sz="4" w:space="0" w:color="000000"/>
              <w:bottom w:val="single" w:sz="4" w:space="0" w:color="000000"/>
              <w:right w:val="single" w:sz="4" w:space="0" w:color="000000"/>
            </w:tcBorders>
            <w:vAlign w:val="center"/>
          </w:tcPr>
          <w:p w14:paraId="280CD410" w14:textId="13914473" w:rsidR="0022635E" w:rsidRPr="0015734C" w:rsidRDefault="00B17490"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26.100,00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0F302BD4" w14:textId="3F82BCCA" w:rsidR="0022635E" w:rsidRPr="0015734C" w:rsidRDefault="00B17490"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113.519,00</w:t>
            </w:r>
          </w:p>
        </w:tc>
      </w:tr>
      <w:tr w:rsidR="000E7D43" w:rsidRPr="0015734C" w14:paraId="347DA270"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25CD6CC4"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A100404 DONACIJE HRVATSKOM CRVENOM KRIŽU</w:t>
            </w:r>
          </w:p>
        </w:tc>
        <w:tc>
          <w:tcPr>
            <w:tcW w:w="1845" w:type="dxa"/>
            <w:tcBorders>
              <w:top w:val="single" w:sz="4" w:space="0" w:color="000000"/>
              <w:left w:val="single" w:sz="4" w:space="0" w:color="000000"/>
              <w:bottom w:val="single" w:sz="4" w:space="0" w:color="000000"/>
              <w:right w:val="single" w:sz="4" w:space="0" w:color="000000"/>
            </w:tcBorders>
            <w:vAlign w:val="center"/>
          </w:tcPr>
          <w:p w14:paraId="54D26562" w14:textId="40F31093"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59.921,00</w:t>
            </w:r>
          </w:p>
        </w:tc>
        <w:tc>
          <w:tcPr>
            <w:tcW w:w="1545" w:type="dxa"/>
            <w:tcBorders>
              <w:top w:val="single" w:sz="4" w:space="0" w:color="000000"/>
              <w:left w:val="single" w:sz="4" w:space="0" w:color="000000"/>
              <w:bottom w:val="single" w:sz="4" w:space="0" w:color="000000"/>
              <w:right w:val="single" w:sz="4" w:space="0" w:color="000000"/>
            </w:tcBorders>
            <w:vAlign w:val="center"/>
          </w:tcPr>
          <w:p w14:paraId="268833B3" w14:textId="4ABA0043" w:rsidR="0022635E"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2341E5C" w14:textId="41C9E6A6" w:rsidR="0022635E"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59.921,00</w:t>
            </w:r>
          </w:p>
        </w:tc>
      </w:tr>
      <w:tr w:rsidR="000E7D43" w:rsidRPr="0015734C" w14:paraId="7B230C98"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52CD758F" w14:textId="77777777" w:rsidR="000E7D43" w:rsidRPr="0015734C" w:rsidRDefault="000E7D43"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A100405 UDRUGE PROIZAŠLE IZ DOMOVINSKOG RATA</w:t>
            </w:r>
          </w:p>
        </w:tc>
        <w:tc>
          <w:tcPr>
            <w:tcW w:w="1845" w:type="dxa"/>
            <w:tcBorders>
              <w:top w:val="single" w:sz="4" w:space="0" w:color="000000"/>
              <w:left w:val="single" w:sz="4" w:space="0" w:color="000000"/>
              <w:bottom w:val="single" w:sz="4" w:space="0" w:color="000000"/>
              <w:right w:val="single" w:sz="4" w:space="0" w:color="000000"/>
            </w:tcBorders>
            <w:vAlign w:val="center"/>
          </w:tcPr>
          <w:p w14:paraId="2F23C4BE" w14:textId="1F937FBD" w:rsidR="000E7D43"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40.000,00</w:t>
            </w:r>
          </w:p>
        </w:tc>
        <w:tc>
          <w:tcPr>
            <w:tcW w:w="1545" w:type="dxa"/>
            <w:tcBorders>
              <w:top w:val="single" w:sz="4" w:space="0" w:color="000000"/>
              <w:left w:val="single" w:sz="4" w:space="0" w:color="000000"/>
              <w:bottom w:val="single" w:sz="4" w:space="0" w:color="000000"/>
              <w:right w:val="single" w:sz="4" w:space="0" w:color="000000"/>
            </w:tcBorders>
            <w:vAlign w:val="center"/>
          </w:tcPr>
          <w:p w14:paraId="0A3F860B" w14:textId="2760A55A" w:rsidR="000E7D43"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4205FF61" w14:textId="72887C06" w:rsidR="000E7D43"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40.000,00</w:t>
            </w:r>
          </w:p>
        </w:tc>
      </w:tr>
      <w:tr w:rsidR="000E7D43" w:rsidRPr="0015734C" w14:paraId="68E45295"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0AA713B1" w14:textId="77777777" w:rsidR="000E7D43" w:rsidRPr="0015734C" w:rsidRDefault="000E7D43"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A100406 HUMANITARNE UDRUGE</w:t>
            </w:r>
          </w:p>
        </w:tc>
        <w:tc>
          <w:tcPr>
            <w:tcW w:w="1845" w:type="dxa"/>
            <w:tcBorders>
              <w:top w:val="single" w:sz="4" w:space="0" w:color="000000"/>
              <w:left w:val="single" w:sz="4" w:space="0" w:color="000000"/>
              <w:bottom w:val="single" w:sz="4" w:space="0" w:color="000000"/>
              <w:right w:val="single" w:sz="4" w:space="0" w:color="000000"/>
            </w:tcBorders>
            <w:vAlign w:val="center"/>
          </w:tcPr>
          <w:p w14:paraId="46AB1324" w14:textId="428D6CC2" w:rsidR="000E7D43"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w:t>
            </w:r>
          </w:p>
        </w:tc>
        <w:tc>
          <w:tcPr>
            <w:tcW w:w="1545" w:type="dxa"/>
            <w:tcBorders>
              <w:top w:val="single" w:sz="4" w:space="0" w:color="000000"/>
              <w:left w:val="single" w:sz="4" w:space="0" w:color="000000"/>
              <w:bottom w:val="single" w:sz="4" w:space="0" w:color="000000"/>
              <w:right w:val="single" w:sz="4" w:space="0" w:color="000000"/>
            </w:tcBorders>
            <w:vAlign w:val="center"/>
          </w:tcPr>
          <w:p w14:paraId="2C0A1B81" w14:textId="3566D539" w:rsidR="000E7D43"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1ACDEC06" w14:textId="790AE1D2" w:rsidR="000E7D43"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w:t>
            </w:r>
          </w:p>
        </w:tc>
      </w:tr>
      <w:tr w:rsidR="000E7D43" w:rsidRPr="0015734C" w14:paraId="6F75EA5F"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1A410502" w14:textId="77777777" w:rsidR="000E7D43" w:rsidRPr="0015734C" w:rsidRDefault="000E7D43"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A100407 UDRUGE INVALIDA</w:t>
            </w:r>
          </w:p>
        </w:tc>
        <w:tc>
          <w:tcPr>
            <w:tcW w:w="1845" w:type="dxa"/>
            <w:tcBorders>
              <w:top w:val="single" w:sz="4" w:space="0" w:color="000000"/>
              <w:left w:val="single" w:sz="4" w:space="0" w:color="000000"/>
              <w:bottom w:val="single" w:sz="4" w:space="0" w:color="000000"/>
              <w:right w:val="single" w:sz="4" w:space="0" w:color="000000"/>
            </w:tcBorders>
            <w:vAlign w:val="center"/>
          </w:tcPr>
          <w:p w14:paraId="4B69E043" w14:textId="3B74FDF6" w:rsidR="000E7D43"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11.000,00</w:t>
            </w:r>
          </w:p>
        </w:tc>
        <w:tc>
          <w:tcPr>
            <w:tcW w:w="1545" w:type="dxa"/>
            <w:tcBorders>
              <w:top w:val="single" w:sz="4" w:space="0" w:color="000000"/>
              <w:left w:val="single" w:sz="4" w:space="0" w:color="000000"/>
              <w:bottom w:val="single" w:sz="4" w:space="0" w:color="000000"/>
              <w:right w:val="single" w:sz="4" w:space="0" w:color="000000"/>
            </w:tcBorders>
            <w:vAlign w:val="center"/>
          </w:tcPr>
          <w:p w14:paraId="37CD4F92" w14:textId="056C0A52" w:rsidR="000E7D43"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A7256B9" w14:textId="31862801" w:rsidR="000E7D43"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11.000,00</w:t>
            </w:r>
          </w:p>
        </w:tc>
      </w:tr>
      <w:tr w:rsidR="000E7D43" w:rsidRPr="0015734C" w14:paraId="4C1FA37E"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19AD1F52" w14:textId="77777777" w:rsidR="000E7D43" w:rsidRPr="0015734C" w:rsidRDefault="000E7D43"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A100408 DONACIJE CARITASU POŽEŠKE BISKUPIJE</w:t>
            </w:r>
          </w:p>
        </w:tc>
        <w:tc>
          <w:tcPr>
            <w:tcW w:w="1845" w:type="dxa"/>
            <w:tcBorders>
              <w:top w:val="single" w:sz="4" w:space="0" w:color="000000"/>
              <w:left w:val="single" w:sz="4" w:space="0" w:color="000000"/>
              <w:bottom w:val="single" w:sz="4" w:space="0" w:color="000000"/>
              <w:right w:val="single" w:sz="4" w:space="0" w:color="000000"/>
            </w:tcBorders>
            <w:vAlign w:val="center"/>
          </w:tcPr>
          <w:p w14:paraId="21975A58" w14:textId="39F85532" w:rsidR="000E7D43"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10.000,00</w:t>
            </w:r>
          </w:p>
        </w:tc>
        <w:tc>
          <w:tcPr>
            <w:tcW w:w="1545" w:type="dxa"/>
            <w:tcBorders>
              <w:top w:val="single" w:sz="4" w:space="0" w:color="000000"/>
              <w:left w:val="single" w:sz="4" w:space="0" w:color="000000"/>
              <w:bottom w:val="single" w:sz="4" w:space="0" w:color="000000"/>
              <w:right w:val="single" w:sz="4" w:space="0" w:color="000000"/>
            </w:tcBorders>
            <w:vAlign w:val="center"/>
          </w:tcPr>
          <w:p w14:paraId="4671955F" w14:textId="6A9C371D" w:rsidR="000E7D43"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0E7C2838" w14:textId="6F9FF0E2" w:rsidR="000E7D43"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10.000,00</w:t>
            </w:r>
          </w:p>
        </w:tc>
      </w:tr>
      <w:tr w:rsidR="000E7D43" w:rsidRPr="0015734C" w14:paraId="3ADCC49E"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74CFE69F" w14:textId="77777777" w:rsidR="000E7D43" w:rsidRPr="0015734C" w:rsidRDefault="000E7D43"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T100401 OBILJEŽAVANJE DANA BRANITELJA GRADA POŽEGE</w:t>
            </w:r>
          </w:p>
        </w:tc>
        <w:tc>
          <w:tcPr>
            <w:tcW w:w="1845" w:type="dxa"/>
            <w:tcBorders>
              <w:top w:val="single" w:sz="4" w:space="0" w:color="000000"/>
              <w:left w:val="single" w:sz="4" w:space="0" w:color="000000"/>
              <w:bottom w:val="single" w:sz="4" w:space="0" w:color="000000"/>
              <w:right w:val="single" w:sz="4" w:space="0" w:color="000000"/>
            </w:tcBorders>
            <w:vAlign w:val="center"/>
          </w:tcPr>
          <w:p w14:paraId="66CF5766" w14:textId="545F76B4" w:rsidR="000E7D43"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1.400,00</w:t>
            </w:r>
          </w:p>
        </w:tc>
        <w:tc>
          <w:tcPr>
            <w:tcW w:w="1545" w:type="dxa"/>
            <w:tcBorders>
              <w:top w:val="single" w:sz="4" w:space="0" w:color="000000"/>
              <w:left w:val="single" w:sz="4" w:space="0" w:color="000000"/>
              <w:bottom w:val="single" w:sz="4" w:space="0" w:color="000000"/>
              <w:right w:val="single" w:sz="4" w:space="0" w:color="000000"/>
            </w:tcBorders>
            <w:vAlign w:val="center"/>
          </w:tcPr>
          <w:p w14:paraId="3B58C4CA" w14:textId="72152CCD" w:rsidR="000E7D43"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-12,00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7823FF7" w14:textId="38F93F00" w:rsidR="000E7D43" w:rsidRPr="0015734C" w:rsidRDefault="000E7D43"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1.388,00</w:t>
            </w:r>
          </w:p>
        </w:tc>
      </w:tr>
      <w:tr w:rsidR="000E7D43" w:rsidRPr="0015734C" w14:paraId="33F3911E"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426FABBA" w14:textId="77777777" w:rsidR="000E7D43" w:rsidRPr="0015734C" w:rsidRDefault="000E7D43"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45" w:type="dxa"/>
            <w:tcBorders>
              <w:top w:val="single" w:sz="4" w:space="0" w:color="000000"/>
              <w:left w:val="single" w:sz="4" w:space="0" w:color="000000"/>
              <w:bottom w:val="single" w:sz="4" w:space="0" w:color="000000"/>
              <w:right w:val="single" w:sz="4" w:space="0" w:color="000000"/>
            </w:tcBorders>
            <w:vAlign w:val="center"/>
          </w:tcPr>
          <w:p w14:paraId="511BDF9A" w14:textId="650FDCD5" w:rsidR="000E7D43" w:rsidRPr="0015734C" w:rsidRDefault="000E7D43"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295.240,00</w:t>
            </w:r>
          </w:p>
        </w:tc>
        <w:tc>
          <w:tcPr>
            <w:tcW w:w="1545" w:type="dxa"/>
            <w:tcBorders>
              <w:top w:val="single" w:sz="4" w:space="0" w:color="000000"/>
              <w:left w:val="single" w:sz="4" w:space="0" w:color="000000"/>
              <w:bottom w:val="single" w:sz="4" w:space="0" w:color="000000"/>
              <w:right w:val="single" w:sz="4" w:space="0" w:color="000000"/>
            </w:tcBorders>
            <w:vAlign w:val="center"/>
          </w:tcPr>
          <w:p w14:paraId="355DF967" w14:textId="0BC02FF5" w:rsidR="000E7D43" w:rsidRPr="0015734C" w:rsidRDefault="000E7D43"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20.588,00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135B1D1" w14:textId="5A68F17E" w:rsidR="000E7D43" w:rsidRPr="0015734C" w:rsidRDefault="000E7D43"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315.828,00</w:t>
            </w:r>
          </w:p>
        </w:tc>
      </w:tr>
    </w:tbl>
    <w:p w14:paraId="7576D2B2" w14:textId="77777777" w:rsidR="00525BC8" w:rsidRPr="0015734C" w:rsidRDefault="00525BC8" w:rsidP="00525BC8">
      <w:pPr>
        <w:spacing w:after="0" w:line="240" w:lineRule="auto"/>
        <w:ind w:right="-108"/>
        <w:jc w:val="both"/>
        <w:rPr>
          <w:rFonts w:eastAsia="Calibri" w:cs="Calibri"/>
          <w:b/>
          <w:kern w:val="0"/>
          <w:lang w:val="hr" w:eastAsia="hr-HR"/>
          <w14:ligatures w14:val="none"/>
        </w:rPr>
      </w:pPr>
    </w:p>
    <w:p w14:paraId="2212FED9" w14:textId="63C7723F" w:rsidR="0022635E" w:rsidRPr="0015734C" w:rsidRDefault="0022635E" w:rsidP="00525BC8">
      <w:pPr>
        <w:spacing w:after="0" w:line="240" w:lineRule="auto"/>
        <w:ind w:right="-108"/>
        <w:jc w:val="both"/>
        <w:rPr>
          <w:rFonts w:eastAsia="Calibri" w:cs="Calibri"/>
          <w:kern w:val="0"/>
          <w:lang w:val="hr" w:eastAsia="hr-HR"/>
          <w14:ligatures w14:val="none"/>
        </w:rPr>
      </w:pPr>
      <w:r w:rsidRPr="0015734C">
        <w:rPr>
          <w:rFonts w:eastAsia="Calibri" w:cs="Calibri"/>
          <w:b/>
          <w:kern w:val="0"/>
          <w:lang w:val="hr" w:eastAsia="hr-HR"/>
          <w14:ligatures w14:val="none"/>
        </w:rPr>
        <w:t>Režijski troškovi</w:t>
      </w:r>
      <w:r w:rsidRPr="0015734C">
        <w:rPr>
          <w:rFonts w:eastAsia="Calibri" w:cs="Calibri"/>
          <w:kern w:val="0"/>
          <w:lang w:val="hr" w:eastAsia="hr-HR"/>
          <w14:ligatures w14:val="none"/>
        </w:rPr>
        <w:t xml:space="preserve"> – odnose se na:</w:t>
      </w:r>
    </w:p>
    <w:p w14:paraId="4DC7813B" w14:textId="77777777" w:rsidR="0022635E" w:rsidRPr="0015734C" w:rsidRDefault="0022635E" w:rsidP="00525BC8">
      <w:pPr>
        <w:spacing w:after="0" w:line="240" w:lineRule="auto"/>
        <w:ind w:right="-141"/>
        <w:jc w:val="both"/>
        <w:rPr>
          <w:rFonts w:eastAsia="Calibri" w:cs="Calibri"/>
          <w:kern w:val="0"/>
          <w:lang w:val="hr" w:eastAsia="hr-HR"/>
          <w14:ligatures w14:val="none"/>
        </w:rPr>
      </w:pPr>
      <w:r w:rsidRPr="0015734C">
        <w:rPr>
          <w:rFonts w:eastAsia="Calibri" w:cs="Calibri"/>
          <w:kern w:val="0"/>
          <w:lang w:val="hr" w:eastAsia="hr-HR"/>
          <w14:ligatures w14:val="none"/>
        </w:rPr>
        <w:t>1. Pravo na pomoć za podmirenje troškova stanovanja; i to na podmirenje troškova najamnine, komunalne naknade, troškove grijanja, vodne usluge, troškove nastale zbog radova na povećanju energetske učinkovitosti zgrade, troškova ogrjeva, koji se određuju sukladno Odluci o kriterijima i mjerilima za financiranje troškova stanovanja te iznosa sredstava za pojedinu jedinicu lokalne samouprave, koju za svaku godinu donosi Vlada Republike Hrvatske,</w:t>
      </w:r>
    </w:p>
    <w:p w14:paraId="79B58953" w14:textId="77777777" w:rsidR="0022635E" w:rsidRPr="0015734C" w:rsidRDefault="0022635E" w:rsidP="00525BC8">
      <w:pPr>
        <w:spacing w:after="0" w:line="240" w:lineRule="auto"/>
        <w:ind w:right="-141"/>
        <w:jc w:val="both"/>
        <w:rPr>
          <w:rFonts w:eastAsia="Calibri" w:cs="Calibri"/>
          <w:kern w:val="0"/>
          <w:lang w:val="hr" w:eastAsia="hr-HR"/>
          <w14:ligatures w14:val="none"/>
        </w:rPr>
      </w:pPr>
      <w:r w:rsidRPr="0015734C">
        <w:rPr>
          <w:rFonts w:eastAsia="Calibri" w:cs="Calibri"/>
          <w:kern w:val="0"/>
          <w:lang w:val="hr" w:eastAsia="hr-HR"/>
          <w14:ligatures w14:val="none"/>
        </w:rPr>
        <w:t>2. Pravo na pomoć za podmirenje boravka djece u jaslicama i vrtiću,</w:t>
      </w:r>
    </w:p>
    <w:p w14:paraId="44622DA3" w14:textId="77777777" w:rsidR="0022635E" w:rsidRPr="0015734C" w:rsidRDefault="0022635E" w:rsidP="00525BC8">
      <w:pPr>
        <w:spacing w:after="0" w:line="240" w:lineRule="auto"/>
        <w:ind w:right="-141"/>
        <w:jc w:val="both"/>
        <w:rPr>
          <w:rFonts w:eastAsia="Calibri" w:cs="Calibri"/>
          <w:kern w:val="0"/>
          <w:lang w:val="hr" w:eastAsia="hr-HR"/>
          <w14:ligatures w14:val="none"/>
        </w:rPr>
      </w:pPr>
      <w:r w:rsidRPr="0015734C">
        <w:rPr>
          <w:rFonts w:eastAsia="Calibri" w:cs="Calibri"/>
          <w:kern w:val="0"/>
          <w:lang w:val="hr" w:eastAsia="hr-HR"/>
          <w14:ligatures w14:val="none"/>
        </w:rPr>
        <w:t>3. Pravo na pomoć za podmirenje pogrebnih troškova (osnovne pogrebne opreme i troškova ukopa),</w:t>
      </w:r>
    </w:p>
    <w:p w14:paraId="057DA30E" w14:textId="77777777" w:rsidR="0022635E" w:rsidRPr="0015734C" w:rsidRDefault="0022635E" w:rsidP="00525BC8">
      <w:pPr>
        <w:spacing w:after="0" w:line="240" w:lineRule="auto"/>
        <w:ind w:right="-141"/>
        <w:jc w:val="both"/>
        <w:rPr>
          <w:rFonts w:eastAsia="Calibri" w:cs="Calibri"/>
          <w:kern w:val="0"/>
          <w:lang w:val="hr" w:eastAsia="hr-HR"/>
          <w14:ligatures w14:val="none"/>
        </w:rPr>
      </w:pPr>
      <w:r w:rsidRPr="0015734C">
        <w:rPr>
          <w:rFonts w:eastAsia="Calibri" w:cs="Calibri"/>
          <w:kern w:val="0"/>
          <w:lang w:val="hr" w:eastAsia="hr-HR"/>
          <w14:ligatures w14:val="none"/>
        </w:rPr>
        <w:t>4. Jednokratna novčana pomoć, ostale pomoći obitelji, može se odobriti Korisniku samcu ili obitelji zbog trenutačnih okolnosti (bolest, smrti, elementarne nepogode ili drugih nevolja) koje nisu u svezi sa osnovnim životnim potrebama, i ostale pomoći.</w:t>
      </w:r>
    </w:p>
    <w:p w14:paraId="7B1C7FC6" w14:textId="4F6801CE" w:rsidR="003C5F4A" w:rsidRPr="0015734C" w:rsidRDefault="003C5F4A" w:rsidP="00525BC8">
      <w:pPr>
        <w:spacing w:after="0" w:line="240" w:lineRule="auto"/>
        <w:ind w:right="-141"/>
        <w:jc w:val="both"/>
        <w:rPr>
          <w:rFonts w:eastAsia="Calibri" w:cs="Calibri"/>
          <w:kern w:val="0"/>
          <w:lang w:val="hr" w:eastAsia="hr-HR"/>
          <w14:ligatures w14:val="none"/>
        </w:rPr>
      </w:pPr>
      <w:bookmarkStart w:id="18" w:name="_Hlk215830244"/>
      <w:r w:rsidRPr="0015734C">
        <w:rPr>
          <w:rFonts w:eastAsia="Calibri" w:cs="Calibri"/>
          <w:kern w:val="0"/>
          <w:lang w:val="hr" w:eastAsia="hr-HR"/>
          <w14:ligatures w14:val="none"/>
        </w:rPr>
        <w:t>Sredstva su povećana radi usklađenja sa potrebnim sredstvima za režijske troškove.</w:t>
      </w:r>
    </w:p>
    <w:p w14:paraId="7A413953" w14:textId="77777777" w:rsidR="00525BC8" w:rsidRPr="0015734C" w:rsidRDefault="00525BC8" w:rsidP="00525BC8">
      <w:pPr>
        <w:spacing w:after="0" w:line="240" w:lineRule="auto"/>
        <w:ind w:right="-141"/>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B17490" w:rsidRPr="0015734C" w14:paraId="067A2525" w14:textId="77777777" w:rsidTr="00862273">
        <w:trPr>
          <w:trHeight w:val="336"/>
          <w:jc w:val="center"/>
        </w:trPr>
        <w:tc>
          <w:tcPr>
            <w:tcW w:w="1417" w:type="dxa"/>
            <w:tcBorders>
              <w:top w:val="single" w:sz="4" w:space="0" w:color="00000A"/>
              <w:left w:val="single" w:sz="4" w:space="0" w:color="00000A"/>
              <w:bottom w:val="single" w:sz="4" w:space="0" w:color="00000A"/>
              <w:right w:val="single" w:sz="4" w:space="0" w:color="00000A"/>
            </w:tcBorders>
            <w:vAlign w:val="center"/>
          </w:tcPr>
          <w:bookmarkEnd w:id="18"/>
          <w:p w14:paraId="3FE5059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5014197E"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2E22D3F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092B42E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5BB1DE39"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51A70FC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1115A57B" w14:textId="41C23CEB"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B17490" w:rsidRPr="0015734C" w14:paraId="7853D8B0" w14:textId="77777777" w:rsidTr="00862273">
        <w:trPr>
          <w:trHeight w:val="47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16EFBE88"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lastRenderedPageBreak/>
              <w:t>Broj korisnika režijskih troškova</w:t>
            </w:r>
          </w:p>
        </w:tc>
        <w:tc>
          <w:tcPr>
            <w:tcW w:w="1417" w:type="dxa"/>
            <w:tcBorders>
              <w:top w:val="single" w:sz="4" w:space="0" w:color="00000A"/>
              <w:left w:val="single" w:sz="4" w:space="0" w:color="00000A"/>
              <w:bottom w:val="single" w:sz="4" w:space="0" w:color="00000A"/>
              <w:right w:val="single" w:sz="4" w:space="0" w:color="00000A"/>
            </w:tcBorders>
            <w:vAlign w:val="center"/>
          </w:tcPr>
          <w:p w14:paraId="066D22D4"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Isplata korisnicima na temelju Zakona o socijalnoj skrbi</w:t>
            </w:r>
          </w:p>
        </w:tc>
        <w:tc>
          <w:tcPr>
            <w:tcW w:w="907" w:type="dxa"/>
            <w:tcBorders>
              <w:top w:val="single" w:sz="4" w:space="0" w:color="00000A"/>
              <w:left w:val="single" w:sz="4" w:space="0" w:color="00000A"/>
              <w:bottom w:val="single" w:sz="4" w:space="0" w:color="00000A"/>
              <w:right w:val="single" w:sz="4" w:space="0" w:color="00000A"/>
            </w:tcBorders>
            <w:vAlign w:val="center"/>
          </w:tcPr>
          <w:p w14:paraId="23DDD41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101D5AB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400</w:t>
            </w:r>
          </w:p>
        </w:tc>
        <w:tc>
          <w:tcPr>
            <w:tcW w:w="1417" w:type="dxa"/>
            <w:tcBorders>
              <w:top w:val="single" w:sz="4" w:space="0" w:color="00000A"/>
              <w:left w:val="single" w:sz="4" w:space="0" w:color="00000A"/>
              <w:bottom w:val="single" w:sz="4" w:space="0" w:color="00000A"/>
              <w:right w:val="single" w:sz="4" w:space="0" w:color="00000A"/>
            </w:tcBorders>
            <w:vAlign w:val="center"/>
          </w:tcPr>
          <w:p w14:paraId="512E878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400</w:t>
            </w:r>
          </w:p>
        </w:tc>
        <w:tc>
          <w:tcPr>
            <w:tcW w:w="1417" w:type="dxa"/>
            <w:tcBorders>
              <w:top w:val="single" w:sz="4" w:space="0" w:color="00000A"/>
              <w:left w:val="single" w:sz="4" w:space="0" w:color="00000A"/>
              <w:bottom w:val="single" w:sz="4" w:space="0" w:color="00000A"/>
              <w:right w:val="single" w:sz="4" w:space="0" w:color="00000A"/>
            </w:tcBorders>
            <w:vAlign w:val="center"/>
          </w:tcPr>
          <w:p w14:paraId="01115C53" w14:textId="02BAAAA8" w:rsidR="0022635E" w:rsidRPr="0015734C" w:rsidRDefault="00B174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120F8451" w14:textId="03A95FE2" w:rsidR="0022635E" w:rsidRPr="0015734C" w:rsidRDefault="00B174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400</w:t>
            </w:r>
          </w:p>
        </w:tc>
      </w:tr>
    </w:tbl>
    <w:p w14:paraId="55011194" w14:textId="77777777" w:rsidR="00525BC8" w:rsidRPr="0015734C" w:rsidRDefault="00525BC8" w:rsidP="00525BC8">
      <w:pPr>
        <w:spacing w:after="0" w:line="240" w:lineRule="auto"/>
        <w:jc w:val="both"/>
        <w:rPr>
          <w:rFonts w:eastAsia="Calibri" w:cs="Calibri"/>
          <w:b/>
          <w:kern w:val="0"/>
          <w:lang w:val="hr" w:eastAsia="hr-HR"/>
          <w14:ligatures w14:val="none"/>
        </w:rPr>
      </w:pPr>
    </w:p>
    <w:p w14:paraId="1377CF27" w14:textId="5A85AB14" w:rsidR="003C5F4A"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Obitelj i djeca</w:t>
      </w:r>
      <w:r w:rsidRPr="0015734C">
        <w:rPr>
          <w:rFonts w:eastAsia="Calibri" w:cs="Calibri"/>
          <w:kern w:val="0"/>
          <w:lang w:val="hr" w:eastAsia="hr-HR"/>
          <w14:ligatures w14:val="none"/>
        </w:rPr>
        <w:t xml:space="preserve"> - odnose se na pravo na besplatno ljetovanje učenika osnovnih škola u Baški sukladno Odluci o socijalnoj skrbi Grada Požege i ostale pomoći djeci i mladeži.</w:t>
      </w:r>
      <w:r w:rsidR="003C5F4A" w:rsidRPr="0015734C">
        <w:rPr>
          <w:rFonts w:eastAsia="Calibri" w:cs="Calibri"/>
          <w:kern w:val="0"/>
          <w:lang w:val="hr" w:eastAsia="hr-HR"/>
          <w14:ligatures w14:val="none"/>
        </w:rPr>
        <w:t xml:space="preserve"> Sredstva su smanjena radi usklađenja sa potrebnim sredstvima.</w:t>
      </w:r>
    </w:p>
    <w:p w14:paraId="636CEBE6"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B17490" w:rsidRPr="0015734C" w14:paraId="4AE52772" w14:textId="77777777" w:rsidTr="00862273">
        <w:trPr>
          <w:trHeight w:val="552"/>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5619BF5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34CD3D9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40BFFE4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2089D2E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626C2F0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6B55BE5E"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53750246" w14:textId="6834C56D"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B17490" w:rsidRPr="0015734C" w14:paraId="56138CFA" w14:textId="77777777" w:rsidTr="00862273">
        <w:trPr>
          <w:trHeight w:val="41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54272F75"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korisnika pomoći obiteljima</w:t>
            </w:r>
          </w:p>
        </w:tc>
        <w:tc>
          <w:tcPr>
            <w:tcW w:w="1417" w:type="dxa"/>
            <w:tcBorders>
              <w:top w:val="single" w:sz="4" w:space="0" w:color="00000A"/>
              <w:left w:val="single" w:sz="4" w:space="0" w:color="00000A"/>
              <w:bottom w:val="single" w:sz="4" w:space="0" w:color="00000A"/>
              <w:right w:val="single" w:sz="4" w:space="0" w:color="00000A"/>
            </w:tcBorders>
            <w:vAlign w:val="center"/>
          </w:tcPr>
          <w:p w14:paraId="7E547CAF"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Isplata korisnicima na temelju Zakona o socijalnoj skrbi</w:t>
            </w:r>
          </w:p>
        </w:tc>
        <w:tc>
          <w:tcPr>
            <w:tcW w:w="907" w:type="dxa"/>
            <w:tcBorders>
              <w:top w:val="single" w:sz="4" w:space="0" w:color="00000A"/>
              <w:left w:val="single" w:sz="4" w:space="0" w:color="00000A"/>
              <w:bottom w:val="single" w:sz="4" w:space="0" w:color="00000A"/>
              <w:right w:val="single" w:sz="4" w:space="0" w:color="00000A"/>
            </w:tcBorders>
            <w:vAlign w:val="center"/>
          </w:tcPr>
          <w:p w14:paraId="0A4035F8"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5C63304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363</w:t>
            </w:r>
          </w:p>
        </w:tc>
        <w:tc>
          <w:tcPr>
            <w:tcW w:w="1417" w:type="dxa"/>
            <w:tcBorders>
              <w:top w:val="single" w:sz="4" w:space="0" w:color="00000A"/>
              <w:left w:val="single" w:sz="4" w:space="0" w:color="00000A"/>
              <w:bottom w:val="single" w:sz="4" w:space="0" w:color="00000A"/>
              <w:right w:val="single" w:sz="4" w:space="0" w:color="00000A"/>
            </w:tcBorders>
            <w:vAlign w:val="center"/>
          </w:tcPr>
          <w:p w14:paraId="643EFA3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30</w:t>
            </w:r>
          </w:p>
        </w:tc>
        <w:tc>
          <w:tcPr>
            <w:tcW w:w="1417" w:type="dxa"/>
            <w:tcBorders>
              <w:top w:val="single" w:sz="4" w:space="0" w:color="00000A"/>
              <w:left w:val="single" w:sz="4" w:space="0" w:color="00000A"/>
              <w:bottom w:val="single" w:sz="4" w:space="0" w:color="00000A"/>
              <w:right w:val="single" w:sz="4" w:space="0" w:color="00000A"/>
            </w:tcBorders>
            <w:vAlign w:val="center"/>
          </w:tcPr>
          <w:p w14:paraId="5F10F5B4" w14:textId="7FBE05B3" w:rsidR="0022635E" w:rsidRPr="0015734C" w:rsidRDefault="00B174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28AED44E" w14:textId="2F69A3B9" w:rsidR="0022635E" w:rsidRPr="0015734C" w:rsidRDefault="00B174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30</w:t>
            </w:r>
          </w:p>
        </w:tc>
      </w:tr>
    </w:tbl>
    <w:p w14:paraId="52C4E500" w14:textId="77777777" w:rsidR="00525BC8" w:rsidRPr="0015734C" w:rsidRDefault="00525BC8" w:rsidP="00525BC8">
      <w:pPr>
        <w:spacing w:after="0" w:line="240" w:lineRule="auto"/>
        <w:jc w:val="both"/>
        <w:rPr>
          <w:rFonts w:eastAsia="Calibri" w:cs="Calibri"/>
          <w:b/>
          <w:kern w:val="0"/>
          <w:lang w:val="hr" w:eastAsia="hr-HR"/>
          <w14:ligatures w14:val="none"/>
        </w:rPr>
      </w:pPr>
    </w:p>
    <w:p w14:paraId="47142817" w14:textId="233C1380"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Pomoć starijim osobama</w:t>
      </w:r>
      <w:r w:rsidRPr="0015734C">
        <w:rPr>
          <w:rFonts w:eastAsia="Calibri" w:cs="Calibri"/>
          <w:kern w:val="0"/>
          <w:lang w:val="hr" w:eastAsia="hr-HR"/>
          <w14:ligatures w14:val="none"/>
        </w:rPr>
        <w:t xml:space="preserve"> - se odnosi na potpore umirovljenicima s nižim mirovinama, prijevoz umirovljenika za linije izvan mjesta prebivališta, božićnica i uskrsnica umirovljenicima te akcije za Božić „Nitko ne smije biti sam“ za osobe starije od 70 godina bez bračnog druga i „Valentinovo“ za druženje bračnih parova sa 50 i više godina bračnog staža.</w:t>
      </w:r>
      <w:r w:rsidR="003C5F4A" w:rsidRPr="0015734C">
        <w:rPr>
          <w:rFonts w:eastAsia="Calibri" w:cs="Calibri"/>
          <w:kern w:val="0"/>
          <w:lang w:val="hr" w:eastAsia="hr-HR"/>
          <w14:ligatures w14:val="none"/>
        </w:rPr>
        <w:t xml:space="preserve"> Sredstva su povećana radi usklađenja sa potrebnim sredstvima.</w:t>
      </w:r>
    </w:p>
    <w:p w14:paraId="0A1B9E46"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B17490" w:rsidRPr="0015734C" w14:paraId="4BE99B35" w14:textId="77777777" w:rsidTr="00862273">
        <w:trPr>
          <w:trHeight w:val="552"/>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6B52C8F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61F4273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6E920688"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73117229"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7F55785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0CF5AB2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47B37DB0" w14:textId="10AA5FA6"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B17490" w:rsidRPr="0015734C" w14:paraId="60DA61FF" w14:textId="77777777" w:rsidTr="00862273">
        <w:trPr>
          <w:trHeight w:val="56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5BF42B06"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starijih osoba koji primaju pomoć</w:t>
            </w:r>
          </w:p>
        </w:tc>
        <w:tc>
          <w:tcPr>
            <w:tcW w:w="1417" w:type="dxa"/>
            <w:tcBorders>
              <w:top w:val="single" w:sz="4" w:space="0" w:color="00000A"/>
              <w:left w:val="single" w:sz="4" w:space="0" w:color="00000A"/>
              <w:bottom w:val="single" w:sz="4" w:space="0" w:color="00000A"/>
              <w:right w:val="single" w:sz="4" w:space="0" w:color="00000A"/>
            </w:tcBorders>
            <w:vAlign w:val="center"/>
          </w:tcPr>
          <w:p w14:paraId="41237F2A"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Zadržati broj sufinanciranih osoba</w:t>
            </w:r>
          </w:p>
        </w:tc>
        <w:tc>
          <w:tcPr>
            <w:tcW w:w="907" w:type="dxa"/>
            <w:tcBorders>
              <w:top w:val="single" w:sz="4" w:space="0" w:color="00000A"/>
              <w:left w:val="single" w:sz="4" w:space="0" w:color="00000A"/>
              <w:bottom w:val="single" w:sz="4" w:space="0" w:color="00000A"/>
              <w:right w:val="single" w:sz="4" w:space="0" w:color="00000A"/>
            </w:tcBorders>
            <w:vAlign w:val="center"/>
          </w:tcPr>
          <w:p w14:paraId="09D23D0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617B4BE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1470</w:t>
            </w:r>
          </w:p>
        </w:tc>
        <w:tc>
          <w:tcPr>
            <w:tcW w:w="1417" w:type="dxa"/>
            <w:tcBorders>
              <w:top w:val="single" w:sz="4" w:space="0" w:color="00000A"/>
              <w:left w:val="single" w:sz="4" w:space="0" w:color="00000A"/>
              <w:bottom w:val="single" w:sz="4" w:space="0" w:color="00000A"/>
              <w:right w:val="single" w:sz="4" w:space="0" w:color="00000A"/>
            </w:tcBorders>
            <w:vAlign w:val="center"/>
          </w:tcPr>
          <w:p w14:paraId="521B65AF"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1500</w:t>
            </w:r>
          </w:p>
        </w:tc>
        <w:tc>
          <w:tcPr>
            <w:tcW w:w="1417" w:type="dxa"/>
            <w:tcBorders>
              <w:top w:val="single" w:sz="4" w:space="0" w:color="00000A"/>
              <w:left w:val="single" w:sz="4" w:space="0" w:color="00000A"/>
              <w:bottom w:val="single" w:sz="4" w:space="0" w:color="00000A"/>
              <w:right w:val="single" w:sz="4" w:space="0" w:color="00000A"/>
            </w:tcBorders>
            <w:vAlign w:val="center"/>
          </w:tcPr>
          <w:p w14:paraId="0018CE15" w14:textId="1D0CB0F0" w:rsidR="0022635E" w:rsidRPr="0015734C" w:rsidRDefault="00B174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52A6B77F" w14:textId="6B88F222" w:rsidR="0022635E" w:rsidRPr="0015734C" w:rsidRDefault="00B174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1500</w:t>
            </w:r>
          </w:p>
        </w:tc>
      </w:tr>
    </w:tbl>
    <w:p w14:paraId="1B139CCE" w14:textId="77777777" w:rsidR="00525BC8" w:rsidRPr="0015734C" w:rsidRDefault="00525BC8" w:rsidP="00525BC8">
      <w:pPr>
        <w:spacing w:after="0" w:line="240" w:lineRule="auto"/>
        <w:jc w:val="both"/>
        <w:rPr>
          <w:rFonts w:eastAsia="Calibri" w:cs="Calibri"/>
          <w:b/>
          <w:kern w:val="0"/>
          <w:lang w:val="hr" w:eastAsia="hr-HR"/>
          <w14:ligatures w14:val="none"/>
        </w:rPr>
      </w:pPr>
    </w:p>
    <w:p w14:paraId="34EE5977" w14:textId="6093A451"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Donacije Hrvatskom crvenom križu</w:t>
      </w:r>
      <w:r w:rsidRPr="0015734C">
        <w:rPr>
          <w:rFonts w:eastAsia="Calibri" w:cs="Calibri"/>
          <w:kern w:val="0"/>
          <w:lang w:val="hr" w:eastAsia="hr-HR"/>
          <w14:ligatures w14:val="none"/>
        </w:rPr>
        <w:t xml:space="preserve"> – odnose se na sredstva za rad Crvenog križa koji imaju Zakonom o hrvatskom crvenom križu utvrđenu namjenu. Određuju se temeljem zakonske obveze i doznačavaju mjesečno.</w:t>
      </w:r>
    </w:p>
    <w:p w14:paraId="1688826E"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B17490" w:rsidRPr="0015734C" w14:paraId="38C20DCE" w14:textId="77777777" w:rsidTr="00862273">
        <w:trPr>
          <w:trHeight w:val="552"/>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36EAFE4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702AA22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2E9C2F6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38D4405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41B517F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5B65D1DF"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6C31421C" w14:textId="4BCCB9D8"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B17490" w:rsidRPr="0015734C" w14:paraId="009BF395" w14:textId="77777777" w:rsidTr="00862273">
        <w:trPr>
          <w:trHeight w:val="909"/>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07986564"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doznaka Crvenom križu Požega</w:t>
            </w:r>
          </w:p>
        </w:tc>
        <w:tc>
          <w:tcPr>
            <w:tcW w:w="1417" w:type="dxa"/>
            <w:tcBorders>
              <w:top w:val="single" w:sz="4" w:space="0" w:color="00000A"/>
              <w:left w:val="single" w:sz="4" w:space="0" w:color="00000A"/>
              <w:bottom w:val="single" w:sz="4" w:space="0" w:color="00000A"/>
              <w:right w:val="single" w:sz="4" w:space="0" w:color="00000A"/>
            </w:tcBorders>
            <w:vAlign w:val="center"/>
          </w:tcPr>
          <w:p w14:paraId="7C7660BA"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Zakonsko sufinanciranje rada Hrvatskoga crvenoga križa</w:t>
            </w:r>
          </w:p>
        </w:tc>
        <w:tc>
          <w:tcPr>
            <w:tcW w:w="907" w:type="dxa"/>
            <w:tcBorders>
              <w:top w:val="single" w:sz="4" w:space="0" w:color="00000A"/>
              <w:left w:val="single" w:sz="4" w:space="0" w:color="00000A"/>
              <w:bottom w:val="single" w:sz="4" w:space="0" w:color="00000A"/>
              <w:right w:val="single" w:sz="4" w:space="0" w:color="00000A"/>
            </w:tcBorders>
            <w:vAlign w:val="center"/>
          </w:tcPr>
          <w:p w14:paraId="6469B0A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45AA3AC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2E9E9F4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c>
          <w:tcPr>
            <w:tcW w:w="1417" w:type="dxa"/>
            <w:tcBorders>
              <w:top w:val="single" w:sz="4" w:space="0" w:color="00000A"/>
              <w:left w:val="single" w:sz="4" w:space="0" w:color="00000A"/>
              <w:bottom w:val="single" w:sz="4" w:space="0" w:color="00000A"/>
              <w:right w:val="single" w:sz="4" w:space="0" w:color="00000A"/>
            </w:tcBorders>
            <w:vAlign w:val="center"/>
          </w:tcPr>
          <w:p w14:paraId="1651CB67" w14:textId="78A603B3" w:rsidR="0022635E" w:rsidRPr="0015734C" w:rsidRDefault="00B174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5AF4E903" w14:textId="6677CD52" w:rsidR="0022635E" w:rsidRPr="0015734C" w:rsidRDefault="00B17490"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r>
    </w:tbl>
    <w:p w14:paraId="4201D20A" w14:textId="77777777" w:rsidR="00525BC8" w:rsidRPr="0015734C" w:rsidRDefault="00525BC8" w:rsidP="00525BC8">
      <w:pPr>
        <w:spacing w:after="0" w:line="240" w:lineRule="auto"/>
        <w:jc w:val="both"/>
        <w:rPr>
          <w:rFonts w:eastAsia="Calibri" w:cs="Calibri"/>
          <w:b/>
          <w:kern w:val="0"/>
          <w:lang w:val="hr" w:eastAsia="hr-HR"/>
          <w14:ligatures w14:val="none"/>
        </w:rPr>
      </w:pPr>
    </w:p>
    <w:p w14:paraId="79DC4649" w14:textId="0E007128"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Udruge proizašle iz Domovinskog rata</w:t>
      </w:r>
      <w:r w:rsidRPr="0015734C">
        <w:rPr>
          <w:rFonts w:eastAsia="Calibri" w:cs="Calibri"/>
          <w:kern w:val="0"/>
          <w:lang w:val="hr" w:eastAsia="hr-HR"/>
          <w14:ligatures w14:val="none"/>
        </w:rPr>
        <w:t xml:space="preserve"> - se odnosi na donacije udrugama proizašlim iz Domovinskog rata koje se dodjeljuju na temelju raspisanog javnog poziva.</w:t>
      </w:r>
    </w:p>
    <w:p w14:paraId="69930FAC"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FA5FFA" w:rsidRPr="0015734C" w14:paraId="0563007E" w14:textId="77777777" w:rsidTr="00862273">
        <w:trPr>
          <w:trHeight w:val="552"/>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1281505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05F3D55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764BA21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4E95935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5B421B6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12219A4E"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2E29670C" w14:textId="5FEEC3F5"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FA5FFA" w:rsidRPr="0015734C" w14:paraId="5D4B481A" w14:textId="77777777" w:rsidTr="00862273">
        <w:trPr>
          <w:trHeight w:val="776"/>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4216A00A"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Broj sufinanciranih udruga proizašlih iz </w:t>
            </w:r>
            <w:r w:rsidRPr="0015734C">
              <w:rPr>
                <w:rFonts w:eastAsia="Calibri" w:cs="Calibri"/>
                <w:kern w:val="0"/>
                <w:sz w:val="20"/>
                <w:szCs w:val="20"/>
                <w:lang w:val="hr" w:eastAsia="hr-HR"/>
                <w14:ligatures w14:val="none"/>
              </w:rPr>
              <w:lastRenderedPageBreak/>
              <w:t>Domovinskog rata</w:t>
            </w:r>
          </w:p>
        </w:tc>
        <w:tc>
          <w:tcPr>
            <w:tcW w:w="1417" w:type="dxa"/>
            <w:tcBorders>
              <w:top w:val="single" w:sz="4" w:space="0" w:color="00000A"/>
              <w:left w:val="single" w:sz="4" w:space="0" w:color="00000A"/>
              <w:bottom w:val="single" w:sz="4" w:space="0" w:color="00000A"/>
              <w:right w:val="single" w:sz="4" w:space="0" w:color="00000A"/>
            </w:tcBorders>
            <w:vAlign w:val="center"/>
          </w:tcPr>
          <w:p w14:paraId="7906774C"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lastRenderedPageBreak/>
              <w:t>Zadržati broj sufinanciranih udruga</w:t>
            </w:r>
          </w:p>
        </w:tc>
        <w:tc>
          <w:tcPr>
            <w:tcW w:w="907" w:type="dxa"/>
            <w:tcBorders>
              <w:top w:val="single" w:sz="4" w:space="0" w:color="00000A"/>
              <w:left w:val="single" w:sz="4" w:space="0" w:color="00000A"/>
              <w:bottom w:val="single" w:sz="4" w:space="0" w:color="00000A"/>
              <w:right w:val="single" w:sz="4" w:space="0" w:color="00000A"/>
            </w:tcBorders>
            <w:vAlign w:val="center"/>
          </w:tcPr>
          <w:p w14:paraId="081B8C6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23E5432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11</w:t>
            </w:r>
          </w:p>
        </w:tc>
        <w:tc>
          <w:tcPr>
            <w:tcW w:w="1417" w:type="dxa"/>
            <w:tcBorders>
              <w:top w:val="single" w:sz="4" w:space="0" w:color="00000A"/>
              <w:left w:val="single" w:sz="4" w:space="0" w:color="00000A"/>
              <w:bottom w:val="single" w:sz="4" w:space="0" w:color="00000A"/>
              <w:right w:val="single" w:sz="4" w:space="0" w:color="00000A"/>
            </w:tcBorders>
            <w:vAlign w:val="center"/>
          </w:tcPr>
          <w:p w14:paraId="2D4CECF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c>
          <w:tcPr>
            <w:tcW w:w="1417" w:type="dxa"/>
            <w:tcBorders>
              <w:top w:val="single" w:sz="4" w:space="0" w:color="00000A"/>
              <w:left w:val="single" w:sz="4" w:space="0" w:color="00000A"/>
              <w:bottom w:val="single" w:sz="4" w:space="0" w:color="00000A"/>
              <w:right w:val="single" w:sz="4" w:space="0" w:color="00000A"/>
            </w:tcBorders>
            <w:vAlign w:val="center"/>
          </w:tcPr>
          <w:p w14:paraId="7B2B2DAB" w14:textId="25957055" w:rsidR="0022635E" w:rsidRPr="0015734C" w:rsidRDefault="00FA5FFA"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428401F1" w14:textId="21B4E0F2" w:rsidR="0022635E" w:rsidRPr="0015734C" w:rsidRDefault="00FA5FFA"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r>
    </w:tbl>
    <w:p w14:paraId="5C70BD0E" w14:textId="77777777" w:rsidR="00525BC8" w:rsidRPr="0015734C" w:rsidRDefault="00525BC8" w:rsidP="00525BC8">
      <w:pPr>
        <w:spacing w:after="0" w:line="240" w:lineRule="auto"/>
        <w:jc w:val="both"/>
        <w:rPr>
          <w:rFonts w:eastAsia="Calibri" w:cs="Calibri"/>
          <w:b/>
          <w:kern w:val="0"/>
          <w:lang w:val="hr" w:eastAsia="hr-HR"/>
          <w14:ligatures w14:val="none"/>
        </w:rPr>
      </w:pPr>
    </w:p>
    <w:p w14:paraId="2C19E736" w14:textId="49CD1A24"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Humanitarne udruge</w:t>
      </w:r>
      <w:r w:rsidRPr="0015734C">
        <w:rPr>
          <w:rFonts w:eastAsia="Calibri" w:cs="Calibri"/>
          <w:kern w:val="0"/>
          <w:lang w:val="hr" w:eastAsia="hr-HR"/>
          <w14:ligatures w14:val="none"/>
        </w:rPr>
        <w:t xml:space="preserve"> - odnosi se na sredstva dodijeljena humanitarnim udrugama koja se dodjeljuju na temelju raspisanog javnog poziva.</w:t>
      </w:r>
    </w:p>
    <w:p w14:paraId="7BD0F6AB"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FA5FFA" w:rsidRPr="0015734C" w14:paraId="215DF5D6" w14:textId="77777777" w:rsidTr="00862273">
        <w:trPr>
          <w:trHeight w:val="552"/>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78C7CD5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241CA04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793E77D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6C87A8E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2B686CD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6023EE09"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5D6FB41F" w14:textId="6DC5D216"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FA5FFA" w:rsidRPr="0015734C" w14:paraId="054B5A38" w14:textId="77777777" w:rsidTr="00862273">
        <w:trPr>
          <w:trHeight w:val="584"/>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2CACCDCA"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sufinanciranih humanitarnih udruga</w:t>
            </w:r>
          </w:p>
        </w:tc>
        <w:tc>
          <w:tcPr>
            <w:tcW w:w="1417" w:type="dxa"/>
            <w:tcBorders>
              <w:top w:val="single" w:sz="4" w:space="0" w:color="00000A"/>
              <w:left w:val="single" w:sz="4" w:space="0" w:color="00000A"/>
              <w:bottom w:val="single" w:sz="4" w:space="0" w:color="00000A"/>
              <w:right w:val="single" w:sz="4" w:space="0" w:color="00000A"/>
            </w:tcBorders>
            <w:vAlign w:val="center"/>
          </w:tcPr>
          <w:p w14:paraId="7C5F76F3"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Zadržati broj sufinanciranih udruga</w:t>
            </w:r>
          </w:p>
        </w:tc>
        <w:tc>
          <w:tcPr>
            <w:tcW w:w="907" w:type="dxa"/>
            <w:tcBorders>
              <w:top w:val="single" w:sz="4" w:space="0" w:color="00000A"/>
              <w:left w:val="single" w:sz="4" w:space="0" w:color="00000A"/>
              <w:bottom w:val="single" w:sz="4" w:space="0" w:color="00000A"/>
              <w:right w:val="single" w:sz="4" w:space="0" w:color="00000A"/>
            </w:tcBorders>
            <w:vAlign w:val="center"/>
          </w:tcPr>
          <w:p w14:paraId="75634DC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7DAC7F5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c>
          <w:tcPr>
            <w:tcW w:w="1417" w:type="dxa"/>
            <w:tcBorders>
              <w:top w:val="single" w:sz="4" w:space="0" w:color="00000A"/>
              <w:left w:val="single" w:sz="4" w:space="0" w:color="00000A"/>
              <w:bottom w:val="single" w:sz="4" w:space="0" w:color="00000A"/>
              <w:right w:val="single" w:sz="4" w:space="0" w:color="00000A"/>
            </w:tcBorders>
            <w:vAlign w:val="center"/>
          </w:tcPr>
          <w:p w14:paraId="5D9D628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w:t>
            </w:r>
          </w:p>
        </w:tc>
        <w:tc>
          <w:tcPr>
            <w:tcW w:w="1417" w:type="dxa"/>
            <w:tcBorders>
              <w:top w:val="single" w:sz="4" w:space="0" w:color="00000A"/>
              <w:left w:val="single" w:sz="4" w:space="0" w:color="00000A"/>
              <w:bottom w:val="single" w:sz="4" w:space="0" w:color="00000A"/>
              <w:right w:val="single" w:sz="4" w:space="0" w:color="00000A"/>
            </w:tcBorders>
            <w:vAlign w:val="center"/>
          </w:tcPr>
          <w:p w14:paraId="79D8B01F" w14:textId="7C6D4BD9" w:rsidR="0022635E" w:rsidRPr="0015734C" w:rsidRDefault="00FA5FFA"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08E99D7C" w14:textId="0803B31B" w:rsidR="0022635E" w:rsidRPr="0015734C" w:rsidRDefault="00FA5FFA"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w:t>
            </w:r>
          </w:p>
        </w:tc>
      </w:tr>
    </w:tbl>
    <w:p w14:paraId="3C2E7547" w14:textId="77777777" w:rsidR="00525BC8" w:rsidRPr="0015734C" w:rsidRDefault="00525BC8" w:rsidP="00525BC8">
      <w:pPr>
        <w:spacing w:after="0" w:line="240" w:lineRule="auto"/>
        <w:jc w:val="both"/>
        <w:rPr>
          <w:rFonts w:eastAsia="Calibri" w:cs="Calibri"/>
          <w:b/>
          <w:kern w:val="0"/>
          <w:lang w:val="hr" w:eastAsia="hr-HR"/>
          <w14:ligatures w14:val="none"/>
        </w:rPr>
      </w:pPr>
    </w:p>
    <w:p w14:paraId="36D0C45A" w14:textId="1A94091E"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Udruge invalida</w:t>
      </w:r>
      <w:r w:rsidRPr="0015734C">
        <w:rPr>
          <w:rFonts w:eastAsia="Calibri" w:cs="Calibri"/>
          <w:kern w:val="0"/>
          <w:lang w:val="hr" w:eastAsia="hr-HR"/>
          <w14:ligatures w14:val="none"/>
        </w:rPr>
        <w:t xml:space="preserve"> - odnose se na sredstva namijenjena za udruge invalida koja se dodjeljuju na temelju raspisanog javnog poziva.</w:t>
      </w:r>
    </w:p>
    <w:p w14:paraId="455E924F"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FA5FFA" w:rsidRPr="0015734C" w14:paraId="2A09A08A" w14:textId="77777777" w:rsidTr="00862273">
        <w:trPr>
          <w:trHeight w:val="552"/>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02097868"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405CDAB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45405DE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515F3E3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4DE2688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01D18EE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5F64687E" w14:textId="4295F116"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FA5FFA" w:rsidRPr="0015734C" w14:paraId="6986DF84" w14:textId="77777777" w:rsidTr="00862273">
        <w:trPr>
          <w:trHeight w:val="298"/>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4E6094CA"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sufinanciranih udruga invalida</w:t>
            </w:r>
          </w:p>
        </w:tc>
        <w:tc>
          <w:tcPr>
            <w:tcW w:w="1417" w:type="dxa"/>
            <w:tcBorders>
              <w:top w:val="single" w:sz="4" w:space="0" w:color="00000A"/>
              <w:left w:val="single" w:sz="4" w:space="0" w:color="00000A"/>
              <w:bottom w:val="single" w:sz="4" w:space="0" w:color="00000A"/>
              <w:right w:val="single" w:sz="4" w:space="0" w:color="00000A"/>
            </w:tcBorders>
            <w:vAlign w:val="center"/>
          </w:tcPr>
          <w:p w14:paraId="6A38EE3C"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Zadržati broj sufinanciranih udruga</w:t>
            </w:r>
          </w:p>
        </w:tc>
        <w:tc>
          <w:tcPr>
            <w:tcW w:w="907" w:type="dxa"/>
            <w:tcBorders>
              <w:top w:val="single" w:sz="4" w:space="0" w:color="00000A"/>
              <w:left w:val="single" w:sz="4" w:space="0" w:color="00000A"/>
              <w:bottom w:val="single" w:sz="4" w:space="0" w:color="00000A"/>
              <w:right w:val="single" w:sz="4" w:space="0" w:color="00000A"/>
            </w:tcBorders>
            <w:vAlign w:val="center"/>
          </w:tcPr>
          <w:p w14:paraId="2518605F"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3335D78E"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8</w:t>
            </w:r>
          </w:p>
        </w:tc>
        <w:tc>
          <w:tcPr>
            <w:tcW w:w="1417" w:type="dxa"/>
            <w:tcBorders>
              <w:top w:val="single" w:sz="4" w:space="0" w:color="00000A"/>
              <w:left w:val="single" w:sz="4" w:space="0" w:color="00000A"/>
              <w:bottom w:val="single" w:sz="4" w:space="0" w:color="00000A"/>
              <w:right w:val="single" w:sz="4" w:space="0" w:color="00000A"/>
            </w:tcBorders>
            <w:vAlign w:val="center"/>
          </w:tcPr>
          <w:p w14:paraId="339B418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7</w:t>
            </w:r>
          </w:p>
        </w:tc>
        <w:tc>
          <w:tcPr>
            <w:tcW w:w="1417" w:type="dxa"/>
            <w:tcBorders>
              <w:top w:val="single" w:sz="4" w:space="0" w:color="00000A"/>
              <w:left w:val="single" w:sz="4" w:space="0" w:color="00000A"/>
              <w:bottom w:val="single" w:sz="4" w:space="0" w:color="00000A"/>
              <w:right w:val="single" w:sz="4" w:space="0" w:color="00000A"/>
            </w:tcBorders>
            <w:vAlign w:val="center"/>
          </w:tcPr>
          <w:p w14:paraId="662D6A79" w14:textId="06088060" w:rsidR="0022635E" w:rsidRPr="0015734C" w:rsidRDefault="00FA5FFA"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775A9805" w14:textId="0F3196A7" w:rsidR="0022635E" w:rsidRPr="0015734C" w:rsidRDefault="00FA5FFA"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7</w:t>
            </w:r>
          </w:p>
        </w:tc>
      </w:tr>
    </w:tbl>
    <w:p w14:paraId="56B3D5BD" w14:textId="77777777" w:rsidR="00525BC8" w:rsidRPr="0015734C" w:rsidRDefault="00525BC8" w:rsidP="00525BC8">
      <w:pPr>
        <w:spacing w:after="0" w:line="240" w:lineRule="auto"/>
        <w:jc w:val="both"/>
        <w:rPr>
          <w:rFonts w:eastAsia="Calibri" w:cs="Calibri"/>
          <w:b/>
          <w:kern w:val="0"/>
          <w:lang w:val="hr" w:eastAsia="hr-HR"/>
          <w14:ligatures w14:val="none"/>
        </w:rPr>
      </w:pPr>
    </w:p>
    <w:p w14:paraId="7639B3C6" w14:textId="581FCACC"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Donacije Caritasu Požeške biskupije</w:t>
      </w:r>
      <w:r w:rsidRPr="0015734C">
        <w:rPr>
          <w:rFonts w:eastAsia="Calibri" w:cs="Calibri"/>
          <w:kern w:val="0"/>
          <w:lang w:val="hr" w:eastAsia="hr-HR"/>
          <w14:ligatures w14:val="none"/>
        </w:rPr>
        <w:t xml:space="preserve"> odnose se na sredstva za pomoć Caritasove kuhinje te pakete pomoći hrane i higijenskih potrepština.</w:t>
      </w:r>
    </w:p>
    <w:p w14:paraId="5BF5AC4B"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FA5FFA" w:rsidRPr="0015734C" w14:paraId="49A6B7F7" w14:textId="77777777" w:rsidTr="00862273">
        <w:trPr>
          <w:trHeight w:val="552"/>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1EB2B78E"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4938898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190173D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67C69B0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49357EA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2447DDB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7410F57D" w14:textId="216B6D51"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FA5FFA" w:rsidRPr="0015734C" w14:paraId="6FC98106" w14:textId="77777777" w:rsidTr="00862273">
        <w:trPr>
          <w:trHeight w:val="298"/>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1BEC6CCD"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sufinanciranih programa</w:t>
            </w:r>
          </w:p>
        </w:tc>
        <w:tc>
          <w:tcPr>
            <w:tcW w:w="1417" w:type="dxa"/>
            <w:tcBorders>
              <w:top w:val="single" w:sz="4" w:space="0" w:color="00000A"/>
              <w:left w:val="single" w:sz="4" w:space="0" w:color="00000A"/>
              <w:bottom w:val="single" w:sz="4" w:space="0" w:color="00000A"/>
              <w:right w:val="single" w:sz="4" w:space="0" w:color="00000A"/>
            </w:tcBorders>
            <w:vAlign w:val="center"/>
          </w:tcPr>
          <w:p w14:paraId="5816C7CB"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Zadržati broj sufinanciranih programa</w:t>
            </w:r>
          </w:p>
        </w:tc>
        <w:tc>
          <w:tcPr>
            <w:tcW w:w="907" w:type="dxa"/>
            <w:tcBorders>
              <w:top w:val="single" w:sz="4" w:space="0" w:color="00000A"/>
              <w:left w:val="single" w:sz="4" w:space="0" w:color="00000A"/>
              <w:bottom w:val="single" w:sz="4" w:space="0" w:color="00000A"/>
              <w:right w:val="single" w:sz="4" w:space="0" w:color="00000A"/>
            </w:tcBorders>
            <w:vAlign w:val="center"/>
          </w:tcPr>
          <w:p w14:paraId="7CFB8FF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59CF9D3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0CCE81A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69517CA6" w14:textId="46C20776" w:rsidR="0022635E" w:rsidRPr="0015734C" w:rsidRDefault="00FA5FFA"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7627CBFC" w14:textId="1CA521A5" w:rsidR="0022635E" w:rsidRPr="0015734C" w:rsidRDefault="00FA5FFA"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bl>
    <w:p w14:paraId="7233B575" w14:textId="77777777" w:rsidR="00525BC8" w:rsidRPr="0015734C" w:rsidRDefault="00525BC8" w:rsidP="00525BC8">
      <w:pPr>
        <w:spacing w:after="0" w:line="240" w:lineRule="auto"/>
        <w:jc w:val="both"/>
        <w:rPr>
          <w:rFonts w:eastAsia="Calibri" w:cs="Calibri"/>
          <w:b/>
          <w:kern w:val="0"/>
          <w:lang w:val="hr" w:eastAsia="hr-HR"/>
          <w14:ligatures w14:val="none"/>
        </w:rPr>
      </w:pPr>
    </w:p>
    <w:p w14:paraId="2067B466" w14:textId="7ADFAE6E"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 xml:space="preserve">Obilježavanje Dana branitelja grada Požege – </w:t>
      </w:r>
      <w:r w:rsidRPr="0015734C">
        <w:rPr>
          <w:rFonts w:eastAsia="Calibri" w:cs="Calibri"/>
          <w:kern w:val="0"/>
          <w:lang w:val="hr" w:eastAsia="hr-HR"/>
          <w14:ligatures w14:val="none"/>
        </w:rPr>
        <w:t xml:space="preserve">Gradsko vijeće Grada Požege donijelo je Odluku o određivanju Dana branitelja grada Požege. Tom Odlukom dan 13. lipnja definiran je Danom branitelja grada Požege, u spomen na Domovinski rat i na sve žrtve koje su hrvatski branitelji podnijeli u obrani Republike Hrvatske i u čast i znak zahvalnosti svim hrvatskim braniteljima s područja grada Požege. Prve godine je obilježavanje Dana branitelja grada Požege održano u organizaciji braniteljskih udruga, a uz sufinanciranje i pokroviteljstvo Grada i Gradonačelnika Grada Požege, a 2023. i 2024. u organizaciji Grada Požege. Na isti način je planirano u proračunu za 2025. godinu. </w:t>
      </w:r>
      <w:r w:rsidR="003C5F4A" w:rsidRPr="0015734C">
        <w:rPr>
          <w:rFonts w:eastAsia="Calibri" w:cs="Calibri"/>
          <w:kern w:val="0"/>
          <w:lang w:val="hr" w:eastAsia="hr-HR"/>
          <w14:ligatures w14:val="none"/>
        </w:rPr>
        <w:t>Ovim rebalansom realizirana sredstva su ujednačena sa projektom.</w:t>
      </w:r>
    </w:p>
    <w:p w14:paraId="5E6784FC"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FA5FFA" w:rsidRPr="0015734C" w14:paraId="705651C8" w14:textId="77777777" w:rsidTr="00862273">
        <w:trPr>
          <w:trHeight w:val="552"/>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4580723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6BAA748E"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05465DD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778B4E2E"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64340AF"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154AB9"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4E06A2E" w14:textId="064E7A1D"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FA5FFA" w:rsidRPr="0015734C" w14:paraId="423EAA79" w14:textId="77777777" w:rsidTr="00862273">
        <w:trPr>
          <w:trHeight w:val="56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3A8C5526"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Broj održanih manifestacija </w:t>
            </w:r>
          </w:p>
        </w:tc>
        <w:tc>
          <w:tcPr>
            <w:tcW w:w="1417" w:type="dxa"/>
            <w:tcBorders>
              <w:top w:val="single" w:sz="4" w:space="0" w:color="00000A"/>
              <w:left w:val="single" w:sz="4" w:space="0" w:color="00000A"/>
              <w:bottom w:val="single" w:sz="4" w:space="0" w:color="00000A"/>
              <w:right w:val="single" w:sz="4" w:space="0" w:color="00000A"/>
            </w:tcBorders>
            <w:vAlign w:val="center"/>
          </w:tcPr>
          <w:p w14:paraId="34AB776F"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Obilježiti Dan branitelja grada Požege</w:t>
            </w:r>
          </w:p>
        </w:tc>
        <w:tc>
          <w:tcPr>
            <w:tcW w:w="907" w:type="dxa"/>
            <w:tcBorders>
              <w:top w:val="single" w:sz="4" w:space="0" w:color="00000A"/>
              <w:left w:val="single" w:sz="4" w:space="0" w:color="00000A"/>
              <w:bottom w:val="single" w:sz="4" w:space="0" w:color="00000A"/>
              <w:right w:val="single" w:sz="4" w:space="0" w:color="00000A"/>
            </w:tcBorders>
            <w:vAlign w:val="center"/>
          </w:tcPr>
          <w:p w14:paraId="3111B4FE"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0F593BAF"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6D53600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3297898B" w14:textId="5718A764" w:rsidR="0022635E" w:rsidRPr="0015734C" w:rsidRDefault="00FA5FFA"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7A84585C" w14:textId="67DA8F8D" w:rsidR="0022635E" w:rsidRPr="0015734C" w:rsidRDefault="00FA5FFA"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bl>
    <w:p w14:paraId="520BAF6B" w14:textId="77777777" w:rsidR="00525BC8" w:rsidRPr="0015734C" w:rsidRDefault="00525BC8" w:rsidP="00525BC8">
      <w:pPr>
        <w:spacing w:after="0" w:line="240" w:lineRule="auto"/>
        <w:jc w:val="both"/>
        <w:rPr>
          <w:rFonts w:eastAsia="Calibri" w:cs="Calibri"/>
          <w:b/>
          <w:kern w:val="0"/>
          <w:lang w:val="hr" w:eastAsia="hr-HR"/>
          <w14:ligatures w14:val="none"/>
        </w:rPr>
      </w:pPr>
    </w:p>
    <w:p w14:paraId="791EB0E8" w14:textId="4C1B6558" w:rsidR="0022635E" w:rsidRPr="0015734C" w:rsidRDefault="0022635E"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NAKNADE I DONACIJE</w:t>
      </w:r>
      <w:r w:rsidRPr="0015734C">
        <w:rPr>
          <w:rFonts w:eastAsia="Calibri" w:cs="Calibri"/>
          <w:kern w:val="0"/>
          <w:lang w:val="hr" w:eastAsia="hr-HR"/>
          <w14:ligatures w14:val="none"/>
        </w:rPr>
        <w:t xml:space="preserve">- </w:t>
      </w:r>
      <w:r w:rsidRPr="0015734C">
        <w:rPr>
          <w:rFonts w:eastAsia="Calibri" w:cs="Calibri"/>
          <w:b/>
          <w:kern w:val="0"/>
          <w:lang w:val="hr" w:eastAsia="hr-HR"/>
          <w14:ligatures w14:val="none"/>
        </w:rPr>
        <w:t>DEMOGRAFSKE MJERE</w:t>
      </w:r>
    </w:p>
    <w:p w14:paraId="08AF6752" w14:textId="77777777" w:rsidR="00525BC8" w:rsidRPr="0015734C" w:rsidRDefault="00525BC8" w:rsidP="00525BC8">
      <w:pPr>
        <w:spacing w:after="0" w:line="240" w:lineRule="auto"/>
        <w:jc w:val="both"/>
        <w:rPr>
          <w:rFonts w:eastAsia="Calibri" w:cs="Calibri"/>
          <w:b/>
          <w:kern w:val="0"/>
          <w:lang w:val="hr" w:eastAsia="hr-HR"/>
          <w14:ligatures w14:val="none"/>
        </w:rPr>
      </w:pPr>
    </w:p>
    <w:p w14:paraId="2975A307" w14:textId="77777777" w:rsidR="0022635E" w:rsidRPr="0015734C" w:rsidRDefault="0022635E" w:rsidP="00525BC8">
      <w:pPr>
        <w:spacing w:after="0" w:line="240" w:lineRule="auto"/>
        <w:ind w:right="-141" w:firstLine="357"/>
        <w:jc w:val="both"/>
        <w:rPr>
          <w:rFonts w:eastAsia="Calibri" w:cs="Calibri"/>
          <w:kern w:val="0"/>
          <w:lang w:val="hr" w:eastAsia="hr-HR"/>
          <w14:ligatures w14:val="none"/>
        </w:rPr>
      </w:pPr>
      <w:r w:rsidRPr="0015734C">
        <w:rPr>
          <w:rFonts w:eastAsia="Calibri" w:cs="Calibri"/>
          <w:kern w:val="0"/>
          <w:lang w:val="hr" w:eastAsia="hr-HR"/>
          <w14:ligatures w14:val="none"/>
        </w:rPr>
        <w:t>Demografske mjere za koje se sredstva osiguravaju u Proračunu Grada Požege su pojedina prava na naknade i donacije djeci i obiteljima.</w:t>
      </w:r>
    </w:p>
    <w:p w14:paraId="20FC0901" w14:textId="77777777" w:rsidR="0022635E" w:rsidRPr="0015734C" w:rsidRDefault="0022635E" w:rsidP="00525BC8">
      <w:pPr>
        <w:spacing w:after="0" w:line="240" w:lineRule="auto"/>
        <w:ind w:right="-141" w:firstLine="357"/>
        <w:jc w:val="both"/>
        <w:rPr>
          <w:rFonts w:eastAsia="Calibri" w:cs="Calibri"/>
          <w:kern w:val="0"/>
          <w:lang w:val="hr" w:eastAsia="hr-HR"/>
          <w14:ligatures w14:val="none"/>
        </w:rPr>
      </w:pPr>
      <w:r w:rsidRPr="0015734C">
        <w:rPr>
          <w:rFonts w:eastAsia="Calibri" w:cs="Calibri"/>
          <w:kern w:val="0"/>
          <w:lang w:val="hr" w:eastAsia="hr-HR"/>
          <w14:ligatures w14:val="none"/>
        </w:rPr>
        <w:lastRenderedPageBreak/>
        <w:t>Cilj ovoga programa je stvaranje poticajnog okruženja za obitelj i mlade, kroz novčana davanja i sufinanciranje različitih troškova obiteljima s djecom.</w:t>
      </w:r>
    </w:p>
    <w:p w14:paraId="5B972D05" w14:textId="77777777" w:rsidR="00525BC8" w:rsidRPr="0015734C" w:rsidRDefault="00525BC8" w:rsidP="00525BC8">
      <w:pPr>
        <w:spacing w:after="0" w:line="240" w:lineRule="auto"/>
        <w:ind w:right="-141" w:firstLine="357"/>
        <w:jc w:val="both"/>
        <w:rPr>
          <w:rFonts w:eastAsia="Calibri" w:cs="Calibri"/>
          <w:kern w:val="0"/>
          <w:lang w:val="hr" w:eastAsia="hr-HR"/>
          <w14:ligatures w14:val="none"/>
        </w:rPr>
      </w:pPr>
    </w:p>
    <w:p w14:paraId="7FF22D72" w14:textId="77777777" w:rsidR="0022635E" w:rsidRPr="0015734C" w:rsidRDefault="0022635E" w:rsidP="00525BC8">
      <w:pPr>
        <w:spacing w:after="0" w:line="240" w:lineRule="auto"/>
        <w:ind w:hanging="170"/>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08C67690" w14:textId="77777777" w:rsidR="0022635E" w:rsidRPr="0015734C" w:rsidRDefault="0022635E" w:rsidP="00525BC8">
      <w:pPr>
        <w:numPr>
          <w:ilvl w:val="0"/>
          <w:numId w:val="2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Strategija demografske revitalizacije RH do 2033. godine (Narodne novine, broj: 36/24.)</w:t>
      </w:r>
    </w:p>
    <w:p w14:paraId="40BF2770" w14:textId="77777777" w:rsidR="0022635E" w:rsidRPr="0015734C" w:rsidRDefault="0022635E" w:rsidP="00525BC8">
      <w:pPr>
        <w:numPr>
          <w:ilvl w:val="0"/>
          <w:numId w:val="27"/>
        </w:numP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0058C537" w14:textId="77777777" w:rsidR="0022635E" w:rsidRPr="0015734C" w:rsidRDefault="0022635E" w:rsidP="00525BC8">
      <w:pPr>
        <w:numPr>
          <w:ilvl w:val="0"/>
          <w:numId w:val="27"/>
        </w:numP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financiranju jedinica lokalne i područne (regionalne) samouprave (Narodne novine, broj: 127/17., 138/20. i 151/22.),</w:t>
      </w:r>
    </w:p>
    <w:p w14:paraId="68927411" w14:textId="77777777" w:rsidR="0022635E" w:rsidRPr="0015734C" w:rsidRDefault="0022635E" w:rsidP="00525BC8">
      <w:pPr>
        <w:numPr>
          <w:ilvl w:val="0"/>
          <w:numId w:val="27"/>
        </w:numP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Odluka o demografskim mjerama Grada Požege (Službene novine Grada Požege, broj: 21/24.) i</w:t>
      </w:r>
    </w:p>
    <w:p w14:paraId="557BAD02" w14:textId="77777777" w:rsidR="0022635E" w:rsidRPr="0015734C" w:rsidRDefault="0022635E" w:rsidP="00525BC8">
      <w:pPr>
        <w:numPr>
          <w:ilvl w:val="0"/>
          <w:numId w:val="27"/>
        </w:numPr>
        <w:spacing w:after="0" w:line="240" w:lineRule="auto"/>
        <w:ind w:left="714" w:hanging="357"/>
        <w:jc w:val="both"/>
        <w:rPr>
          <w:rFonts w:eastAsia="Calibri" w:cs="Calibri"/>
          <w:kern w:val="0"/>
          <w:lang w:val="hr" w:eastAsia="hr-HR"/>
          <w14:ligatures w14:val="none"/>
        </w:rPr>
      </w:pPr>
      <w:r w:rsidRPr="0015734C">
        <w:rPr>
          <w:rFonts w:eastAsia="Calibri" w:cs="Calibri"/>
          <w:kern w:val="0"/>
          <w:lang w:val="hr" w:eastAsia="hr-HR"/>
          <w14:ligatures w14:val="none"/>
        </w:rPr>
        <w:t>Statut Grada Požege (Službene novine Grada Požege, broj: 2/21. i 11/22.).</w:t>
      </w:r>
    </w:p>
    <w:p w14:paraId="0DF13A9C"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905"/>
        <w:gridCol w:w="1485"/>
        <w:gridCol w:w="1695"/>
      </w:tblGrid>
      <w:tr w:rsidR="005A50E9" w:rsidRPr="0015734C" w14:paraId="17FB3EDE"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04A8FF1F" w14:textId="77777777" w:rsidR="0022635E" w:rsidRPr="0015734C" w:rsidRDefault="0022635E"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1005 NAKNADE I DONACIJE-DEMOGRAFSKE MJERE</w:t>
            </w:r>
          </w:p>
        </w:tc>
        <w:tc>
          <w:tcPr>
            <w:tcW w:w="1905" w:type="dxa"/>
            <w:tcBorders>
              <w:top w:val="single" w:sz="4" w:space="0" w:color="000000"/>
              <w:left w:val="single" w:sz="4" w:space="0" w:color="000000"/>
              <w:bottom w:val="single" w:sz="4" w:space="0" w:color="000000"/>
              <w:right w:val="single" w:sz="4" w:space="0" w:color="000000"/>
            </w:tcBorders>
            <w:vAlign w:val="center"/>
          </w:tcPr>
          <w:p w14:paraId="624FF01F"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485" w:type="dxa"/>
            <w:tcBorders>
              <w:top w:val="single" w:sz="4" w:space="0" w:color="000000"/>
              <w:left w:val="single" w:sz="4" w:space="0" w:color="000000"/>
              <w:bottom w:val="single" w:sz="4" w:space="0" w:color="000000"/>
              <w:right w:val="single" w:sz="4" w:space="0" w:color="000000"/>
            </w:tcBorders>
            <w:vAlign w:val="center"/>
          </w:tcPr>
          <w:p w14:paraId="2FBBC761"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51DCA037" w14:textId="63CFF293" w:rsidR="0022635E"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5A50E9" w:rsidRPr="0015734C" w14:paraId="66356B9F"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1CA778CF"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A100501 POMOĆ DJECI, MLADIMA i OBITELJIMA</w:t>
            </w:r>
          </w:p>
        </w:tc>
        <w:tc>
          <w:tcPr>
            <w:tcW w:w="1905" w:type="dxa"/>
            <w:tcBorders>
              <w:top w:val="single" w:sz="4" w:space="0" w:color="000000"/>
              <w:left w:val="single" w:sz="4" w:space="0" w:color="000000"/>
              <w:bottom w:val="single" w:sz="4" w:space="0" w:color="000000"/>
              <w:right w:val="single" w:sz="4" w:space="0" w:color="000000"/>
            </w:tcBorders>
            <w:vAlign w:val="center"/>
          </w:tcPr>
          <w:p w14:paraId="5FD24C7A" w14:textId="65A2F8A9"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235.000,00</w:t>
            </w:r>
          </w:p>
        </w:tc>
        <w:tc>
          <w:tcPr>
            <w:tcW w:w="1485" w:type="dxa"/>
            <w:tcBorders>
              <w:top w:val="single" w:sz="4" w:space="0" w:color="000000"/>
              <w:left w:val="single" w:sz="4" w:space="0" w:color="000000"/>
              <w:bottom w:val="single" w:sz="4" w:space="0" w:color="000000"/>
              <w:right w:val="single" w:sz="4" w:space="0" w:color="000000"/>
            </w:tcBorders>
            <w:vAlign w:val="center"/>
          </w:tcPr>
          <w:p w14:paraId="21CCD5C4" w14:textId="4EC827F2" w:rsidR="0022635E" w:rsidRPr="0015734C" w:rsidRDefault="005A50E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-1.228,00</w:t>
            </w:r>
          </w:p>
        </w:tc>
        <w:tc>
          <w:tcPr>
            <w:tcW w:w="1695" w:type="dxa"/>
            <w:tcBorders>
              <w:top w:val="single" w:sz="4" w:space="0" w:color="000000"/>
              <w:left w:val="single" w:sz="4" w:space="0" w:color="000000"/>
              <w:bottom w:val="single" w:sz="4" w:space="0" w:color="000000"/>
              <w:right w:val="single" w:sz="4" w:space="0" w:color="000000"/>
            </w:tcBorders>
            <w:vAlign w:val="center"/>
          </w:tcPr>
          <w:p w14:paraId="4A3173D4" w14:textId="3869BF2A" w:rsidR="0022635E" w:rsidRPr="0015734C" w:rsidRDefault="005A50E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233.772,00</w:t>
            </w:r>
          </w:p>
        </w:tc>
      </w:tr>
      <w:tr w:rsidR="005A50E9" w:rsidRPr="0015734C" w14:paraId="5037146B"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2A6EAA46"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905" w:type="dxa"/>
            <w:tcBorders>
              <w:top w:val="single" w:sz="4" w:space="0" w:color="000000"/>
              <w:left w:val="single" w:sz="4" w:space="0" w:color="000000"/>
              <w:bottom w:val="single" w:sz="4" w:space="0" w:color="000000"/>
              <w:right w:val="single" w:sz="4" w:space="0" w:color="000000"/>
            </w:tcBorders>
            <w:vAlign w:val="center"/>
          </w:tcPr>
          <w:p w14:paraId="72870E67" w14:textId="793B9248" w:rsidR="0022635E" w:rsidRPr="0015734C" w:rsidRDefault="008E7CE6"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235.000,00</w:t>
            </w:r>
          </w:p>
        </w:tc>
        <w:tc>
          <w:tcPr>
            <w:tcW w:w="1485" w:type="dxa"/>
            <w:tcBorders>
              <w:top w:val="single" w:sz="4" w:space="0" w:color="000000"/>
              <w:left w:val="single" w:sz="4" w:space="0" w:color="000000"/>
              <w:bottom w:val="single" w:sz="4" w:space="0" w:color="000000"/>
              <w:right w:val="single" w:sz="4" w:space="0" w:color="000000"/>
            </w:tcBorders>
            <w:vAlign w:val="center"/>
          </w:tcPr>
          <w:p w14:paraId="4240707E" w14:textId="4CE956EF" w:rsidR="0022635E" w:rsidRPr="0015734C" w:rsidRDefault="005A50E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-1.228,00</w:t>
            </w:r>
          </w:p>
        </w:tc>
        <w:tc>
          <w:tcPr>
            <w:tcW w:w="1695" w:type="dxa"/>
            <w:tcBorders>
              <w:top w:val="single" w:sz="4" w:space="0" w:color="000000"/>
              <w:left w:val="single" w:sz="4" w:space="0" w:color="000000"/>
              <w:bottom w:val="single" w:sz="4" w:space="0" w:color="000000"/>
              <w:right w:val="single" w:sz="4" w:space="0" w:color="000000"/>
            </w:tcBorders>
            <w:vAlign w:val="center"/>
          </w:tcPr>
          <w:p w14:paraId="3D285AFB" w14:textId="6DB7BFFA" w:rsidR="0022635E" w:rsidRPr="0015734C" w:rsidRDefault="005A50E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233.772,00</w:t>
            </w:r>
          </w:p>
        </w:tc>
      </w:tr>
    </w:tbl>
    <w:p w14:paraId="23F95EFC" w14:textId="77777777" w:rsidR="00525BC8" w:rsidRPr="0015734C" w:rsidRDefault="00525BC8" w:rsidP="00525BC8">
      <w:pPr>
        <w:spacing w:after="0" w:line="240" w:lineRule="auto"/>
        <w:ind w:right="-108"/>
        <w:jc w:val="both"/>
        <w:rPr>
          <w:rFonts w:eastAsia="Calibri" w:cs="Calibri"/>
          <w:b/>
          <w:kern w:val="0"/>
          <w:lang w:val="hr" w:eastAsia="hr-HR"/>
          <w14:ligatures w14:val="none"/>
        </w:rPr>
      </w:pPr>
    </w:p>
    <w:p w14:paraId="6C17206A" w14:textId="7A6230DC" w:rsidR="0022635E" w:rsidRPr="0015734C" w:rsidRDefault="0022635E" w:rsidP="00525BC8">
      <w:pPr>
        <w:spacing w:after="0" w:line="240" w:lineRule="auto"/>
        <w:ind w:right="-108"/>
        <w:jc w:val="both"/>
        <w:rPr>
          <w:rFonts w:eastAsia="Calibri" w:cs="Calibri"/>
          <w:kern w:val="0"/>
          <w:lang w:val="hr" w:eastAsia="hr-HR"/>
          <w14:ligatures w14:val="none"/>
        </w:rPr>
      </w:pPr>
      <w:r w:rsidRPr="0015734C">
        <w:rPr>
          <w:rFonts w:eastAsia="Calibri" w:cs="Calibri"/>
          <w:b/>
          <w:kern w:val="0"/>
          <w:lang w:val="hr" w:eastAsia="hr-HR"/>
          <w14:ligatures w14:val="none"/>
        </w:rPr>
        <w:t>Kroz aktivnost pomoći djeci, mladima i obiteljima planiraju se sljedeće demografske mjere</w:t>
      </w:r>
      <w:r w:rsidRPr="0015734C">
        <w:rPr>
          <w:rFonts w:eastAsia="Calibri" w:cs="Calibri"/>
          <w:kern w:val="0"/>
          <w:lang w:val="hr" w:eastAsia="hr-HR"/>
          <w14:ligatures w14:val="none"/>
        </w:rPr>
        <w:t>:</w:t>
      </w:r>
    </w:p>
    <w:p w14:paraId="4E4370A7" w14:textId="77777777" w:rsidR="0022635E" w:rsidRPr="0015734C" w:rsidRDefault="0022635E" w:rsidP="00525BC8">
      <w:pPr>
        <w:spacing w:after="0" w:line="240" w:lineRule="auto"/>
        <w:ind w:right="-141"/>
        <w:jc w:val="both"/>
        <w:rPr>
          <w:rFonts w:eastAsia="Calibri" w:cs="Calibri"/>
          <w:kern w:val="0"/>
          <w:lang w:val="hr" w:eastAsia="hr-HR"/>
          <w14:ligatures w14:val="none"/>
        </w:rPr>
      </w:pPr>
      <w:r w:rsidRPr="0015734C">
        <w:rPr>
          <w:rFonts w:eastAsia="Calibri" w:cs="Calibri"/>
          <w:kern w:val="0"/>
          <w:lang w:val="hr" w:eastAsia="hr-HR"/>
          <w14:ligatures w14:val="none"/>
        </w:rPr>
        <w:t>1. Pravo na svako novorođeno dijete i prvorođeno dijete u Novoj godini</w:t>
      </w:r>
    </w:p>
    <w:p w14:paraId="0C45911C" w14:textId="77777777"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2. Sufinanciranje ljetovanje učenika osnovnih škola u Baški,</w:t>
      </w:r>
    </w:p>
    <w:p w14:paraId="63DC9BDD" w14:textId="77777777" w:rsidR="0022635E" w:rsidRPr="0015734C" w:rsidRDefault="0022635E" w:rsidP="00525BC8">
      <w:pPr>
        <w:spacing w:after="0" w:line="240" w:lineRule="auto"/>
        <w:ind w:right="-141"/>
        <w:rPr>
          <w:rFonts w:eastAsia="Calibri" w:cs="Calibri"/>
          <w:kern w:val="0"/>
          <w:lang w:val="hr" w:eastAsia="hr-HR"/>
          <w14:ligatures w14:val="none"/>
        </w:rPr>
      </w:pPr>
      <w:r w:rsidRPr="0015734C">
        <w:rPr>
          <w:rFonts w:eastAsia="Calibri" w:cs="Calibri"/>
          <w:kern w:val="0"/>
          <w:lang w:val="hr" w:eastAsia="hr-HR"/>
          <w14:ligatures w14:val="none"/>
        </w:rPr>
        <w:t>3. Prigodni dar roditelju njegovatelju ili njegovatelju djeteta s teškoćama u razvoju ili osobe s invaliditetom </w:t>
      </w:r>
    </w:p>
    <w:p w14:paraId="21544C12" w14:textId="77777777"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4. Pravo na financiranje troška „Škole u prirodi“ za sve učenike 4. razreda gradskih škola</w:t>
      </w:r>
    </w:p>
    <w:p w14:paraId="39F71FC3" w14:textId="77777777"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5. Ostale naknade djeci i obitelji iz proračuna u naravi (prigodni dar djeci u vrtićima i obrtima za čuvanje djece, školama, Kaznionici i OŽB, višečlanim obiteljima i dr.),</w:t>
      </w:r>
    </w:p>
    <w:p w14:paraId="588A51C8" w14:textId="77777777"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6. Ostale naknade djeci i obitelji iz proračuna u novcu (prigodni dar djeci s rijetkim bolestima, višečlanim obiteljima i dr.),</w:t>
      </w:r>
    </w:p>
    <w:p w14:paraId="4D704C9B" w14:textId="77777777"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7. Sufinanciranje autoškole za učenike srednjih škola.</w:t>
      </w:r>
    </w:p>
    <w:p w14:paraId="22558AF5" w14:textId="46C0A941" w:rsidR="003C5F4A" w:rsidRPr="0015734C" w:rsidRDefault="003C5F4A" w:rsidP="00525BC8">
      <w:pP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Sredstva su smanjena radi usklađenja sa potrebnim sredstvima.</w:t>
      </w:r>
    </w:p>
    <w:p w14:paraId="78DB5735"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5A50E9" w:rsidRPr="0015734C" w14:paraId="72DDF1EA" w14:textId="77777777" w:rsidTr="00862273">
        <w:trPr>
          <w:trHeight w:val="336"/>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6837C62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3EBA8D7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15D1849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21D777F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6221BE3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438AC6AE"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3DF4C95E" w14:textId="1B43FF94"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5A50E9" w:rsidRPr="0015734C" w14:paraId="558041FB" w14:textId="77777777" w:rsidTr="00862273">
        <w:trPr>
          <w:trHeight w:val="47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479684E2"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korisnika troškova</w:t>
            </w:r>
          </w:p>
        </w:tc>
        <w:tc>
          <w:tcPr>
            <w:tcW w:w="1417" w:type="dxa"/>
            <w:tcBorders>
              <w:top w:val="single" w:sz="4" w:space="0" w:color="00000A"/>
              <w:left w:val="single" w:sz="4" w:space="0" w:color="00000A"/>
              <w:bottom w:val="single" w:sz="4" w:space="0" w:color="00000A"/>
              <w:right w:val="single" w:sz="4" w:space="0" w:color="00000A"/>
            </w:tcBorders>
            <w:vAlign w:val="center"/>
          </w:tcPr>
          <w:p w14:paraId="7474BB13"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Isplata korisnicima na temelju ostvarenja prava na pojedinu demografsku mjeru</w:t>
            </w:r>
          </w:p>
        </w:tc>
        <w:tc>
          <w:tcPr>
            <w:tcW w:w="907" w:type="dxa"/>
            <w:tcBorders>
              <w:top w:val="single" w:sz="4" w:space="0" w:color="00000A"/>
              <w:left w:val="single" w:sz="4" w:space="0" w:color="00000A"/>
              <w:bottom w:val="single" w:sz="4" w:space="0" w:color="00000A"/>
              <w:right w:val="single" w:sz="4" w:space="0" w:color="00000A"/>
            </w:tcBorders>
            <w:vAlign w:val="center"/>
          </w:tcPr>
          <w:p w14:paraId="3D39B419"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69BF080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60A3284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767</w:t>
            </w:r>
          </w:p>
        </w:tc>
        <w:tc>
          <w:tcPr>
            <w:tcW w:w="1417" w:type="dxa"/>
            <w:tcBorders>
              <w:top w:val="single" w:sz="4" w:space="0" w:color="00000A"/>
              <w:left w:val="single" w:sz="4" w:space="0" w:color="00000A"/>
              <w:bottom w:val="single" w:sz="4" w:space="0" w:color="00000A"/>
              <w:right w:val="single" w:sz="4" w:space="0" w:color="00000A"/>
            </w:tcBorders>
            <w:vAlign w:val="center"/>
          </w:tcPr>
          <w:p w14:paraId="6E4C95FD" w14:textId="6179D523" w:rsidR="0022635E" w:rsidRPr="0015734C" w:rsidRDefault="005A50E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52</w:t>
            </w:r>
          </w:p>
        </w:tc>
        <w:tc>
          <w:tcPr>
            <w:tcW w:w="1417" w:type="dxa"/>
            <w:tcBorders>
              <w:top w:val="single" w:sz="4" w:space="0" w:color="00000A"/>
              <w:left w:val="single" w:sz="4" w:space="0" w:color="00000A"/>
              <w:bottom w:val="single" w:sz="4" w:space="0" w:color="00000A"/>
              <w:right w:val="single" w:sz="4" w:space="0" w:color="00000A"/>
            </w:tcBorders>
            <w:vAlign w:val="center"/>
          </w:tcPr>
          <w:p w14:paraId="0B22EA39" w14:textId="05210FB0" w:rsidR="0022635E" w:rsidRPr="0015734C" w:rsidRDefault="005A50E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819</w:t>
            </w:r>
          </w:p>
        </w:tc>
      </w:tr>
    </w:tbl>
    <w:p w14:paraId="467CDE15" w14:textId="77777777" w:rsidR="00525BC8" w:rsidRPr="0015734C" w:rsidRDefault="00525BC8" w:rsidP="00525BC8">
      <w:pPr>
        <w:spacing w:after="0" w:line="240" w:lineRule="auto"/>
        <w:ind w:right="-141"/>
        <w:jc w:val="both"/>
        <w:rPr>
          <w:rFonts w:eastAsia="Calibri" w:cs="Calibri"/>
          <w:b/>
          <w:kern w:val="0"/>
          <w:lang w:val="hr" w:eastAsia="hr-HR"/>
          <w14:ligatures w14:val="none"/>
        </w:rPr>
      </w:pPr>
    </w:p>
    <w:p w14:paraId="347019A5" w14:textId="11AD7562" w:rsidR="0022635E" w:rsidRPr="0015734C" w:rsidRDefault="0022635E" w:rsidP="00525BC8">
      <w:pPr>
        <w:spacing w:after="0" w:line="240" w:lineRule="auto"/>
        <w:ind w:right="-141"/>
        <w:jc w:val="both"/>
        <w:rPr>
          <w:rFonts w:eastAsia="Calibri" w:cs="Calibri"/>
          <w:kern w:val="0"/>
          <w:lang w:val="hr" w:eastAsia="hr-HR"/>
          <w14:ligatures w14:val="none"/>
        </w:rPr>
      </w:pPr>
      <w:r w:rsidRPr="0015734C">
        <w:rPr>
          <w:rFonts w:eastAsia="Calibri" w:cs="Calibri"/>
          <w:b/>
          <w:kern w:val="0"/>
          <w:lang w:val="hr" w:eastAsia="hr-HR"/>
          <w14:ligatures w14:val="none"/>
        </w:rPr>
        <w:t>Pomoći djeci, mladima i obiteljima</w:t>
      </w:r>
      <w:r w:rsidR="005A50E9" w:rsidRPr="0015734C">
        <w:rPr>
          <w:rFonts w:eastAsia="Calibri" w:cs="Calibri"/>
          <w:b/>
          <w:kern w:val="0"/>
          <w:lang w:val="hr" w:eastAsia="hr-HR"/>
          <w14:ligatures w14:val="none"/>
        </w:rPr>
        <w:t xml:space="preserve"> </w:t>
      </w:r>
      <w:r w:rsidRPr="0015734C">
        <w:rPr>
          <w:rFonts w:eastAsia="Calibri" w:cs="Calibri"/>
          <w:kern w:val="0"/>
          <w:lang w:val="hr" w:eastAsia="hr-HR"/>
          <w14:ligatures w14:val="none"/>
        </w:rPr>
        <w:t>-</w:t>
      </w:r>
      <w:r w:rsidR="005A50E9" w:rsidRPr="0015734C">
        <w:rPr>
          <w:rFonts w:eastAsia="Calibri" w:cs="Calibri"/>
          <w:kern w:val="0"/>
          <w:lang w:val="hr" w:eastAsia="hr-HR"/>
          <w14:ligatures w14:val="none"/>
        </w:rPr>
        <w:t xml:space="preserve"> </w:t>
      </w:r>
      <w:r w:rsidRPr="0015734C">
        <w:rPr>
          <w:rFonts w:eastAsia="Calibri" w:cs="Calibri"/>
          <w:kern w:val="0"/>
          <w:lang w:val="hr" w:eastAsia="hr-HR"/>
          <w14:ligatures w14:val="none"/>
        </w:rPr>
        <w:t xml:space="preserve">odnose se na potpore obiteljima za novorođeno dijete na temelju Odluke o demografskim mjerama, sufinanciranje ljetovanje učenika osnovnih škola, pravo na financiranje troška „Škole u prirodi“ za sve učenike 4. razreda gradskih škola, sufinanciranje autoškole za učenike srednjih škola, te pravo na isplatu prigodnog dara roditelju njegovatelju ili njegovatelju djeteta s teškoćama u razvoju ili osobe s invaliditetom. </w:t>
      </w:r>
      <w:r w:rsidR="005A50E9" w:rsidRPr="0015734C">
        <w:rPr>
          <w:rFonts w:eastAsia="Calibri" w:cs="Calibri"/>
          <w:kern w:val="0"/>
          <w:lang w:val="hr" w:eastAsia="hr-HR"/>
          <w14:ligatures w14:val="none"/>
        </w:rPr>
        <w:t>Ostvaren je veći broj korisnika nego što je prvotno planirano.</w:t>
      </w:r>
    </w:p>
    <w:p w14:paraId="7B314D52" w14:textId="77777777" w:rsidR="00525BC8" w:rsidRPr="0015734C" w:rsidRDefault="00525BC8" w:rsidP="00525BC8">
      <w:pPr>
        <w:spacing w:after="0" w:line="240" w:lineRule="auto"/>
        <w:ind w:right="-141"/>
        <w:jc w:val="both"/>
        <w:rPr>
          <w:rFonts w:eastAsia="Calibri" w:cs="Calibri"/>
          <w:kern w:val="0"/>
          <w:lang w:val="hr" w:eastAsia="hr-HR"/>
          <w14:ligatures w14:val="none"/>
        </w:rPr>
      </w:pPr>
    </w:p>
    <w:p w14:paraId="4B949227" w14:textId="77777777"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NAZIV PROGRAMA: TURISTIČKA ZAJEDNICA</w:t>
      </w:r>
      <w:r w:rsidRPr="0015734C">
        <w:rPr>
          <w:rFonts w:eastAsia="Calibri" w:cs="Calibri"/>
          <w:kern w:val="0"/>
          <w:lang w:val="hr" w:eastAsia="hr-HR"/>
          <w14:ligatures w14:val="none"/>
        </w:rPr>
        <w:t xml:space="preserve"> </w:t>
      </w:r>
    </w:p>
    <w:p w14:paraId="464B4182" w14:textId="77777777" w:rsidR="00525BC8" w:rsidRPr="0015734C" w:rsidRDefault="00525BC8" w:rsidP="00525BC8">
      <w:pPr>
        <w:spacing w:after="0" w:line="240" w:lineRule="auto"/>
        <w:jc w:val="both"/>
        <w:rPr>
          <w:rFonts w:eastAsia="Calibri" w:cs="Calibri"/>
          <w:kern w:val="0"/>
          <w:lang w:val="hr" w:eastAsia="hr-HR"/>
          <w14:ligatures w14:val="none"/>
        </w:rPr>
      </w:pPr>
    </w:p>
    <w:p w14:paraId="1DB7B963" w14:textId="77777777" w:rsidR="0022635E" w:rsidRPr="0015734C" w:rsidRDefault="0022635E"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Odnosi se na aktivnosti, poslove i djelatnosti u turizmu koje su važne za Grad Požegu.</w:t>
      </w:r>
    </w:p>
    <w:p w14:paraId="7F3D81D7" w14:textId="77777777" w:rsidR="00525BC8" w:rsidRPr="0015734C" w:rsidRDefault="00525BC8" w:rsidP="00525BC8">
      <w:pPr>
        <w:spacing w:after="0" w:line="240" w:lineRule="auto"/>
        <w:ind w:firstLine="357"/>
        <w:jc w:val="both"/>
        <w:rPr>
          <w:rFonts w:eastAsia="Calibri" w:cs="Calibri"/>
          <w:kern w:val="0"/>
          <w:lang w:val="hr" w:eastAsia="hr-HR"/>
          <w14:ligatures w14:val="none"/>
        </w:rPr>
      </w:pPr>
    </w:p>
    <w:p w14:paraId="2C4FCEED" w14:textId="77777777"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w:t>
      </w:r>
    </w:p>
    <w:p w14:paraId="0CC22A46" w14:textId="77777777" w:rsidR="0022635E" w:rsidRPr="0015734C" w:rsidRDefault="0022635E" w:rsidP="00525BC8">
      <w:pPr>
        <w:numPr>
          <w:ilvl w:val="0"/>
          <w:numId w:val="28"/>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0FDC808C" w14:textId="77777777" w:rsidR="0022635E" w:rsidRPr="0015734C" w:rsidRDefault="0022635E" w:rsidP="00525BC8">
      <w:pPr>
        <w:numPr>
          <w:ilvl w:val="0"/>
          <w:numId w:val="28"/>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turističkim zajednicama i promicanju hrvatskog turizma (Narodne novine, broj: 52/19., 42/20.), </w:t>
      </w:r>
    </w:p>
    <w:p w14:paraId="193C286B" w14:textId="77777777" w:rsidR="0022635E" w:rsidRPr="0015734C" w:rsidRDefault="0022635E" w:rsidP="00525BC8">
      <w:pPr>
        <w:numPr>
          <w:ilvl w:val="0"/>
          <w:numId w:val="28"/>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udrugama (Narodne novine, broj: 74/14., 70/17., 98/19. i 151/22.) i</w:t>
      </w:r>
    </w:p>
    <w:p w14:paraId="33E75522" w14:textId="77777777" w:rsidR="0022635E" w:rsidRPr="0015734C" w:rsidRDefault="0022635E" w:rsidP="00525BC8">
      <w:pPr>
        <w:numPr>
          <w:ilvl w:val="0"/>
          <w:numId w:val="28"/>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Statut Grada Požege (Službene novine Grada Požege, broj: 2/21. i 11/22.).</w:t>
      </w:r>
    </w:p>
    <w:p w14:paraId="3CF3452D" w14:textId="77777777" w:rsidR="00525BC8" w:rsidRPr="0015734C" w:rsidRDefault="00525BC8" w:rsidP="00525BC8">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75"/>
        <w:gridCol w:w="1515"/>
        <w:gridCol w:w="1695"/>
      </w:tblGrid>
      <w:tr w:rsidR="005A50E9" w:rsidRPr="0015734C" w14:paraId="27A02285"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4CB9BF09" w14:textId="77777777" w:rsidR="0022635E" w:rsidRPr="0015734C" w:rsidRDefault="0022635E"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1100 TURISTIČKA ZAJEDNICA</w:t>
            </w:r>
          </w:p>
        </w:tc>
        <w:tc>
          <w:tcPr>
            <w:tcW w:w="1875" w:type="dxa"/>
            <w:tcBorders>
              <w:top w:val="single" w:sz="4" w:space="0" w:color="000000"/>
              <w:left w:val="single" w:sz="4" w:space="0" w:color="000000"/>
              <w:bottom w:val="single" w:sz="4" w:space="0" w:color="000000"/>
              <w:right w:val="single" w:sz="4" w:space="0" w:color="000000"/>
            </w:tcBorders>
            <w:vAlign w:val="center"/>
          </w:tcPr>
          <w:p w14:paraId="0CE29344"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15" w:type="dxa"/>
            <w:tcBorders>
              <w:top w:val="single" w:sz="4" w:space="0" w:color="000000"/>
              <w:left w:val="single" w:sz="4" w:space="0" w:color="000000"/>
              <w:bottom w:val="single" w:sz="4" w:space="0" w:color="000000"/>
              <w:right w:val="single" w:sz="4" w:space="0" w:color="000000"/>
            </w:tcBorders>
            <w:vAlign w:val="center"/>
          </w:tcPr>
          <w:p w14:paraId="6B3846C1"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68FF5D03" w14:textId="037D114A" w:rsidR="0022635E"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5A50E9" w:rsidRPr="0015734C" w14:paraId="758AF29F"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45590768"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Aktivnost A110001 DONACIJE ZA REDOVNU DJELATNOST TURISTIČKE ZAJEDNICE </w:t>
            </w:r>
          </w:p>
        </w:tc>
        <w:tc>
          <w:tcPr>
            <w:tcW w:w="1875" w:type="dxa"/>
            <w:tcBorders>
              <w:top w:val="single" w:sz="4" w:space="0" w:color="000000"/>
              <w:left w:val="single" w:sz="4" w:space="0" w:color="000000"/>
              <w:bottom w:val="single" w:sz="4" w:space="0" w:color="000000"/>
              <w:right w:val="single" w:sz="4" w:space="0" w:color="000000"/>
            </w:tcBorders>
            <w:vAlign w:val="center"/>
          </w:tcPr>
          <w:p w14:paraId="037DF860" w14:textId="23E84125"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85.000,00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12AE3B51" w14:textId="764E3959" w:rsidR="0022635E" w:rsidRPr="0015734C" w:rsidRDefault="005A50E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-3.500,00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41264DFE" w14:textId="06B71866" w:rsidR="0022635E" w:rsidRPr="0015734C" w:rsidRDefault="005A50E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81.500,00</w:t>
            </w:r>
          </w:p>
        </w:tc>
      </w:tr>
      <w:tr w:rsidR="005A50E9" w:rsidRPr="0015734C" w14:paraId="64B25694"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E8AA66F"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A110002 DONACIJE ZA PRIREDBE I MANIFESTACIJE</w:t>
            </w:r>
          </w:p>
        </w:tc>
        <w:tc>
          <w:tcPr>
            <w:tcW w:w="1875" w:type="dxa"/>
            <w:tcBorders>
              <w:top w:val="single" w:sz="4" w:space="0" w:color="000000"/>
              <w:left w:val="single" w:sz="4" w:space="0" w:color="000000"/>
              <w:bottom w:val="single" w:sz="4" w:space="0" w:color="000000"/>
              <w:right w:val="single" w:sz="4" w:space="0" w:color="000000"/>
            </w:tcBorders>
            <w:vAlign w:val="center"/>
          </w:tcPr>
          <w:p w14:paraId="581FE716" w14:textId="0AC64563"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163.800,00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5AF10D15" w14:textId="4F0A605F" w:rsidR="0022635E" w:rsidRPr="0015734C" w:rsidRDefault="005A50E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6C8FD384" w14:textId="48B2573F" w:rsidR="0022635E" w:rsidRPr="0015734C" w:rsidRDefault="005A50E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164.800,00</w:t>
            </w:r>
          </w:p>
        </w:tc>
      </w:tr>
      <w:tr w:rsidR="005A50E9" w:rsidRPr="0015734C" w14:paraId="18F95B18"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28B04DB3"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75" w:type="dxa"/>
            <w:tcBorders>
              <w:top w:val="single" w:sz="4" w:space="0" w:color="000000"/>
              <w:left w:val="single" w:sz="4" w:space="0" w:color="000000"/>
              <w:bottom w:val="single" w:sz="4" w:space="0" w:color="000000"/>
              <w:right w:val="single" w:sz="4" w:space="0" w:color="000000"/>
            </w:tcBorders>
            <w:vAlign w:val="center"/>
          </w:tcPr>
          <w:p w14:paraId="0EA18F04" w14:textId="4047C9C6" w:rsidR="0022635E" w:rsidRPr="0015734C" w:rsidRDefault="008E7CE6"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248.800,00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66F84EC3" w14:textId="47DE94A2" w:rsidR="0022635E" w:rsidRPr="0015734C" w:rsidRDefault="005A50E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-2.500,00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EF28586" w14:textId="5390C03E" w:rsidR="0022635E" w:rsidRPr="0015734C" w:rsidRDefault="005A50E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246.300,00</w:t>
            </w:r>
          </w:p>
        </w:tc>
      </w:tr>
    </w:tbl>
    <w:p w14:paraId="4A32E26B" w14:textId="77777777" w:rsidR="00525BC8" w:rsidRPr="0015734C" w:rsidRDefault="00525BC8" w:rsidP="00525BC8">
      <w:pPr>
        <w:spacing w:after="0" w:line="240" w:lineRule="auto"/>
        <w:jc w:val="both"/>
        <w:rPr>
          <w:rFonts w:eastAsia="Calibri" w:cs="Calibri"/>
          <w:b/>
          <w:kern w:val="0"/>
          <w:lang w:val="hr" w:eastAsia="hr-HR"/>
          <w14:ligatures w14:val="none"/>
        </w:rPr>
      </w:pPr>
    </w:p>
    <w:p w14:paraId="31287366" w14:textId="5BB1AC7B"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Donacije za redovnu djelatnost turističke zajednice</w:t>
      </w:r>
      <w:r w:rsidRPr="0015734C">
        <w:rPr>
          <w:rFonts w:eastAsia="Calibri" w:cs="Calibri"/>
          <w:kern w:val="0"/>
          <w:lang w:val="hr" w:eastAsia="hr-HR"/>
          <w14:ligatures w14:val="none"/>
        </w:rPr>
        <w:t xml:space="preserve"> - koja se odnosi na sufinanciranje redovne plaće zaposlenika, kroz 12 mjesečnih isplata tijekom godine.</w:t>
      </w:r>
      <w:r w:rsidR="003C5F4A" w:rsidRPr="0015734C">
        <w:rPr>
          <w:rFonts w:eastAsia="Calibri" w:cs="Calibri"/>
          <w:kern w:val="0"/>
          <w:lang w:val="hr" w:eastAsia="hr-HR"/>
          <w14:ligatures w14:val="none"/>
        </w:rPr>
        <w:t xml:space="preserve"> Sredstva su smanjena radi usklađenja sa potrebnim sredstvima za redovnu djelatnost turističke zajednice.</w:t>
      </w:r>
    </w:p>
    <w:p w14:paraId="3080D276" w14:textId="77777777" w:rsidR="00525BC8" w:rsidRPr="0015734C" w:rsidRDefault="00525BC8" w:rsidP="00525BC8">
      <w:pPr>
        <w:spacing w:after="0" w:line="240" w:lineRule="auto"/>
        <w:ind w:right="-108"/>
        <w:jc w:val="both"/>
        <w:rPr>
          <w:rFonts w:eastAsia="Calibri" w:cs="Calibri"/>
          <w:b/>
          <w:kern w:val="0"/>
          <w:lang w:val="hr" w:eastAsia="hr-HR"/>
          <w14:ligatures w14:val="none"/>
        </w:rPr>
      </w:pPr>
    </w:p>
    <w:p w14:paraId="77DFD510" w14:textId="1D2506C1" w:rsidR="0022635E" w:rsidRPr="0015734C" w:rsidRDefault="0022635E" w:rsidP="00525BC8">
      <w:pPr>
        <w:spacing w:after="0" w:line="240" w:lineRule="auto"/>
        <w:ind w:right="-108"/>
        <w:jc w:val="both"/>
        <w:rPr>
          <w:rFonts w:eastAsia="Calibri" w:cs="Calibri"/>
          <w:kern w:val="0"/>
          <w:lang w:val="hr" w:eastAsia="hr-HR"/>
          <w14:ligatures w14:val="none"/>
        </w:rPr>
      </w:pPr>
      <w:r w:rsidRPr="0015734C">
        <w:rPr>
          <w:rFonts w:eastAsia="Calibri" w:cs="Calibri"/>
          <w:b/>
          <w:kern w:val="0"/>
          <w:lang w:val="hr" w:eastAsia="hr-HR"/>
          <w14:ligatures w14:val="none"/>
        </w:rPr>
        <w:t>Donacije za priredbe i manifestacije</w:t>
      </w:r>
      <w:r w:rsidRPr="0015734C">
        <w:rPr>
          <w:rFonts w:eastAsia="Calibri" w:cs="Calibri"/>
          <w:kern w:val="0"/>
          <w:lang w:val="hr" w:eastAsia="hr-HR"/>
          <w14:ligatures w14:val="none"/>
        </w:rPr>
        <w:t xml:space="preserve"> - za sufinanciranje troškova organizacije istih, od kojih su značajnije Vincelovo, Zeleno i plavo, Dan grada i Grgurevo, Požeški kotlić, Kulenijada, Ivanjski krijes, Požeško kulturno ljeto, Zlatne žice Slavonije, Fišijada, Okusi jeseni &amp; Martinje u Požegi, Advent u Požegi, Doček Nove godine i druge. </w:t>
      </w:r>
      <w:r w:rsidR="003C5F4A" w:rsidRPr="0015734C">
        <w:rPr>
          <w:rFonts w:eastAsia="Calibri" w:cs="Calibri"/>
          <w:kern w:val="0"/>
          <w:lang w:val="hr" w:eastAsia="hr-HR"/>
          <w14:ligatures w14:val="none"/>
        </w:rPr>
        <w:t>Sredstva su povećana radi usklađenja sa potrebnim sredstvima.</w:t>
      </w:r>
    </w:p>
    <w:p w14:paraId="59485653" w14:textId="77777777" w:rsidR="00525BC8" w:rsidRPr="0015734C" w:rsidRDefault="00525BC8" w:rsidP="00525BC8">
      <w:pPr>
        <w:spacing w:after="0" w:line="240" w:lineRule="auto"/>
        <w:ind w:right="-108"/>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5A50E9" w:rsidRPr="0015734C" w14:paraId="63333863" w14:textId="77777777" w:rsidTr="00862273">
        <w:trPr>
          <w:trHeight w:val="54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60FDABD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7EB5451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0B279CB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09B3853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470AC1C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02B8187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6B8EDFF9" w14:textId="3E492146"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5A50E9" w:rsidRPr="0015734C" w14:paraId="7AA60494" w14:textId="77777777" w:rsidTr="00862273">
        <w:trPr>
          <w:trHeight w:val="769"/>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3F071225"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donacija</w:t>
            </w:r>
          </w:p>
        </w:tc>
        <w:tc>
          <w:tcPr>
            <w:tcW w:w="1417" w:type="dxa"/>
            <w:tcBorders>
              <w:top w:val="single" w:sz="4" w:space="0" w:color="00000A"/>
              <w:left w:val="single" w:sz="4" w:space="0" w:color="00000A"/>
              <w:bottom w:val="single" w:sz="4" w:space="0" w:color="00000A"/>
              <w:right w:val="single" w:sz="4" w:space="0" w:color="00000A"/>
            </w:tcBorders>
            <w:vAlign w:val="center"/>
          </w:tcPr>
          <w:p w14:paraId="0D4FE9AA"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Kroz mjesečno sufinanciranje omogućiti rad TZ Grada</w:t>
            </w:r>
          </w:p>
        </w:tc>
        <w:tc>
          <w:tcPr>
            <w:tcW w:w="907" w:type="dxa"/>
            <w:tcBorders>
              <w:top w:val="single" w:sz="4" w:space="0" w:color="00000A"/>
              <w:left w:val="single" w:sz="4" w:space="0" w:color="00000A"/>
              <w:bottom w:val="single" w:sz="4" w:space="0" w:color="00000A"/>
              <w:right w:val="single" w:sz="4" w:space="0" w:color="00000A"/>
            </w:tcBorders>
            <w:vAlign w:val="center"/>
          </w:tcPr>
          <w:p w14:paraId="4DC3D88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6D568E9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c>
          <w:tcPr>
            <w:tcW w:w="1417" w:type="dxa"/>
            <w:tcBorders>
              <w:top w:val="single" w:sz="4" w:space="0" w:color="00000A"/>
              <w:left w:val="single" w:sz="4" w:space="0" w:color="00000A"/>
              <w:bottom w:val="single" w:sz="4" w:space="0" w:color="00000A"/>
              <w:right w:val="single" w:sz="4" w:space="0" w:color="00000A"/>
            </w:tcBorders>
            <w:vAlign w:val="center"/>
          </w:tcPr>
          <w:p w14:paraId="2CA9A8C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c>
          <w:tcPr>
            <w:tcW w:w="1417" w:type="dxa"/>
            <w:tcBorders>
              <w:top w:val="single" w:sz="4" w:space="0" w:color="00000A"/>
              <w:left w:val="single" w:sz="4" w:space="0" w:color="00000A"/>
              <w:bottom w:val="single" w:sz="4" w:space="0" w:color="00000A"/>
              <w:right w:val="single" w:sz="4" w:space="0" w:color="00000A"/>
            </w:tcBorders>
            <w:vAlign w:val="center"/>
          </w:tcPr>
          <w:p w14:paraId="03BD87E2" w14:textId="77E6C879" w:rsidR="0022635E" w:rsidRPr="0015734C" w:rsidRDefault="005A50E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1912A08D" w14:textId="4FE7F40F" w:rsidR="0022635E" w:rsidRPr="0015734C" w:rsidRDefault="005A50E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r>
      <w:tr w:rsidR="005A50E9" w:rsidRPr="0015734C" w14:paraId="79337E72" w14:textId="77777777" w:rsidTr="00862273">
        <w:trPr>
          <w:trHeight w:val="769"/>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4E0AAD48"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priredbi i manifestacija</w:t>
            </w:r>
          </w:p>
        </w:tc>
        <w:tc>
          <w:tcPr>
            <w:tcW w:w="1417" w:type="dxa"/>
            <w:tcBorders>
              <w:top w:val="single" w:sz="4" w:space="0" w:color="00000A"/>
              <w:left w:val="single" w:sz="4" w:space="0" w:color="00000A"/>
              <w:bottom w:val="single" w:sz="4" w:space="0" w:color="00000A"/>
              <w:right w:val="single" w:sz="4" w:space="0" w:color="00000A"/>
            </w:tcBorders>
            <w:vAlign w:val="center"/>
          </w:tcPr>
          <w:p w14:paraId="0AA68564"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Zadržati broj organiziranih priredbi i manifestacija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315805D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18E447D8"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w:t>
            </w:r>
          </w:p>
        </w:tc>
        <w:tc>
          <w:tcPr>
            <w:tcW w:w="1417" w:type="dxa"/>
            <w:tcBorders>
              <w:top w:val="single" w:sz="4" w:space="0" w:color="00000A"/>
              <w:left w:val="single" w:sz="4" w:space="0" w:color="00000A"/>
              <w:bottom w:val="single" w:sz="4" w:space="0" w:color="00000A"/>
              <w:right w:val="single" w:sz="4" w:space="0" w:color="00000A"/>
            </w:tcBorders>
            <w:vAlign w:val="center"/>
          </w:tcPr>
          <w:p w14:paraId="08A4FB4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c>
          <w:tcPr>
            <w:tcW w:w="1417" w:type="dxa"/>
            <w:tcBorders>
              <w:top w:val="single" w:sz="4" w:space="0" w:color="00000A"/>
              <w:left w:val="single" w:sz="4" w:space="0" w:color="00000A"/>
              <w:bottom w:val="single" w:sz="4" w:space="0" w:color="00000A"/>
              <w:right w:val="single" w:sz="4" w:space="0" w:color="00000A"/>
            </w:tcBorders>
            <w:vAlign w:val="center"/>
          </w:tcPr>
          <w:p w14:paraId="3C492D36" w14:textId="07FE3A27" w:rsidR="0022635E" w:rsidRPr="0015734C" w:rsidRDefault="005A50E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5E583699" w14:textId="6FF728D8" w:rsidR="0022635E" w:rsidRPr="0015734C" w:rsidRDefault="005A50E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r>
    </w:tbl>
    <w:p w14:paraId="616A96F5" w14:textId="77777777" w:rsidR="00525BC8" w:rsidRPr="0015734C" w:rsidRDefault="00525BC8" w:rsidP="00525BC8">
      <w:pPr>
        <w:spacing w:after="0" w:line="240" w:lineRule="auto"/>
        <w:jc w:val="both"/>
        <w:rPr>
          <w:rFonts w:eastAsia="Calibri" w:cs="Calibri"/>
          <w:b/>
          <w:kern w:val="0"/>
          <w:lang w:val="hr" w:eastAsia="hr-HR"/>
          <w14:ligatures w14:val="none"/>
        </w:rPr>
      </w:pPr>
    </w:p>
    <w:p w14:paraId="4786C6B6" w14:textId="472494BB" w:rsidR="0022635E" w:rsidRPr="0015734C" w:rsidRDefault="0022635E"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DRUŠTVO NAŠA DJECA</w:t>
      </w:r>
    </w:p>
    <w:p w14:paraId="73299607" w14:textId="77777777" w:rsidR="00525BC8" w:rsidRPr="0015734C" w:rsidRDefault="00525BC8" w:rsidP="00525BC8">
      <w:pPr>
        <w:spacing w:after="0" w:line="240" w:lineRule="auto"/>
        <w:jc w:val="both"/>
        <w:rPr>
          <w:rFonts w:eastAsia="Calibri" w:cs="Calibri"/>
          <w:kern w:val="0"/>
          <w:lang w:val="hr" w:eastAsia="hr-HR"/>
          <w14:ligatures w14:val="none"/>
        </w:rPr>
      </w:pPr>
    </w:p>
    <w:p w14:paraId="18821228" w14:textId="77777777" w:rsidR="0022635E" w:rsidRPr="0015734C" w:rsidRDefault="0022635E"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Cilj ovoga programa je ostvarenje sadržaja kojima se potiče kreativnost, stvaralaštvo i potencijalna darovitost djece i učenika.</w:t>
      </w:r>
    </w:p>
    <w:p w14:paraId="0E98D154" w14:textId="77777777" w:rsidR="00525BC8" w:rsidRPr="0015734C" w:rsidRDefault="00525BC8" w:rsidP="00525BC8">
      <w:pPr>
        <w:spacing w:after="0" w:line="240" w:lineRule="auto"/>
        <w:ind w:firstLine="357"/>
        <w:jc w:val="both"/>
        <w:rPr>
          <w:rFonts w:eastAsia="Calibri" w:cs="Calibri"/>
          <w:kern w:val="0"/>
          <w:lang w:val="hr" w:eastAsia="hr-HR"/>
          <w14:ligatures w14:val="none"/>
        </w:rPr>
      </w:pPr>
    </w:p>
    <w:p w14:paraId="50FF3A6F" w14:textId="77777777"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w:t>
      </w:r>
    </w:p>
    <w:p w14:paraId="6A718D1D" w14:textId="77777777" w:rsidR="0022635E" w:rsidRPr="0015734C" w:rsidRDefault="0022635E" w:rsidP="00525BC8">
      <w:pPr>
        <w:numPr>
          <w:ilvl w:val="0"/>
          <w:numId w:val="29"/>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213F74BE" w14:textId="77777777" w:rsidR="0022635E" w:rsidRPr="0015734C" w:rsidRDefault="0022635E" w:rsidP="00525BC8">
      <w:pPr>
        <w:numPr>
          <w:ilvl w:val="0"/>
          <w:numId w:val="29"/>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udrugama (Narodne novine, broj:74/14., 70/17., 98/19. i 151/22.) i </w:t>
      </w:r>
    </w:p>
    <w:p w14:paraId="1A6E6362" w14:textId="77777777" w:rsidR="0022635E" w:rsidRPr="0015734C" w:rsidRDefault="0022635E" w:rsidP="00525BC8">
      <w:pPr>
        <w:numPr>
          <w:ilvl w:val="0"/>
          <w:numId w:val="29"/>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Statut Grada Požege (Službene novine Grada Požege, broj: 2/21. i 11/22.).</w:t>
      </w:r>
    </w:p>
    <w:p w14:paraId="6995F60F" w14:textId="77777777" w:rsidR="00525BC8" w:rsidRPr="0015734C" w:rsidRDefault="00525BC8" w:rsidP="00525BC8">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75"/>
        <w:gridCol w:w="1515"/>
        <w:gridCol w:w="1695"/>
      </w:tblGrid>
      <w:tr w:rsidR="005A50E9" w:rsidRPr="0015734C" w14:paraId="544457ED"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17E76F96" w14:textId="77777777" w:rsidR="0022635E" w:rsidRPr="0015734C" w:rsidRDefault="0022635E"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lastRenderedPageBreak/>
              <w:t>PROGRAM 1201 DRUŠTVO NAŠA DJECA</w:t>
            </w:r>
          </w:p>
        </w:tc>
        <w:tc>
          <w:tcPr>
            <w:tcW w:w="1875" w:type="dxa"/>
            <w:tcBorders>
              <w:top w:val="single" w:sz="4" w:space="0" w:color="000000"/>
              <w:left w:val="single" w:sz="4" w:space="0" w:color="000000"/>
              <w:bottom w:val="single" w:sz="4" w:space="0" w:color="000000"/>
              <w:right w:val="single" w:sz="4" w:space="0" w:color="000000"/>
            </w:tcBorders>
            <w:vAlign w:val="center"/>
          </w:tcPr>
          <w:p w14:paraId="24B07DD3"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15" w:type="dxa"/>
            <w:tcBorders>
              <w:top w:val="single" w:sz="4" w:space="0" w:color="000000"/>
              <w:left w:val="single" w:sz="4" w:space="0" w:color="000000"/>
              <w:bottom w:val="single" w:sz="4" w:space="0" w:color="000000"/>
              <w:right w:val="single" w:sz="4" w:space="0" w:color="000000"/>
            </w:tcBorders>
            <w:vAlign w:val="center"/>
          </w:tcPr>
          <w:p w14:paraId="21D7C133"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6D1B882F" w14:textId="6B8340E9" w:rsidR="0022635E"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5A50E9" w:rsidRPr="0015734C" w14:paraId="5A191B9F"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5CEE0BD1"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A120001 OSNOVNA AKTIVNOST DRUŠTVA NAŠA DJECA</w:t>
            </w:r>
          </w:p>
        </w:tc>
        <w:tc>
          <w:tcPr>
            <w:tcW w:w="1875" w:type="dxa"/>
            <w:tcBorders>
              <w:top w:val="single" w:sz="4" w:space="0" w:color="000000"/>
              <w:left w:val="single" w:sz="4" w:space="0" w:color="000000"/>
              <w:bottom w:val="single" w:sz="4" w:space="0" w:color="000000"/>
              <w:right w:val="single" w:sz="4" w:space="0" w:color="000000"/>
            </w:tcBorders>
            <w:vAlign w:val="center"/>
          </w:tcPr>
          <w:p w14:paraId="33484045" w14:textId="569F146A"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75D66DC1" w14:textId="19DCE73E" w:rsidR="0022635E" w:rsidRPr="0015734C" w:rsidRDefault="005A50E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3E3D8B63" w14:textId="77AA174C" w:rsidR="0022635E" w:rsidRPr="0015734C" w:rsidRDefault="005A50E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2.000,00</w:t>
            </w:r>
          </w:p>
        </w:tc>
      </w:tr>
      <w:tr w:rsidR="005A50E9" w:rsidRPr="0015734C" w14:paraId="7CCCA9AA"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1045879E"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75" w:type="dxa"/>
            <w:tcBorders>
              <w:top w:val="single" w:sz="4" w:space="0" w:color="000000"/>
              <w:left w:val="single" w:sz="4" w:space="0" w:color="000000"/>
              <w:bottom w:val="single" w:sz="4" w:space="0" w:color="000000"/>
              <w:right w:val="single" w:sz="4" w:space="0" w:color="000000"/>
            </w:tcBorders>
            <w:vAlign w:val="center"/>
          </w:tcPr>
          <w:p w14:paraId="56707E9B" w14:textId="39D7432D" w:rsidR="0022635E" w:rsidRPr="0015734C" w:rsidRDefault="008E7CE6"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2.000,00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34B5E1B7" w14:textId="00A0A4F8" w:rsidR="0022635E" w:rsidRPr="0015734C" w:rsidRDefault="005A50E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40A1086A" w14:textId="5E58994E" w:rsidR="0022635E" w:rsidRPr="0015734C" w:rsidRDefault="005A50E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2.000,00</w:t>
            </w:r>
          </w:p>
        </w:tc>
      </w:tr>
    </w:tbl>
    <w:p w14:paraId="56B42BE3" w14:textId="77777777" w:rsidR="00525BC8" w:rsidRPr="0015734C" w:rsidRDefault="00525BC8" w:rsidP="00525BC8">
      <w:pPr>
        <w:spacing w:after="0" w:line="240" w:lineRule="auto"/>
        <w:jc w:val="both"/>
        <w:rPr>
          <w:rFonts w:eastAsia="Calibri" w:cs="Calibri"/>
          <w:b/>
          <w:kern w:val="0"/>
          <w:lang w:val="hr" w:eastAsia="hr-HR"/>
          <w14:ligatures w14:val="none"/>
        </w:rPr>
      </w:pPr>
    </w:p>
    <w:p w14:paraId="5295D2D2" w14:textId="390D8500"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Osnovna aktivnost Društva Naša djeca</w:t>
      </w:r>
      <w:r w:rsidRPr="0015734C">
        <w:rPr>
          <w:rFonts w:eastAsia="Calibri" w:cs="Calibri"/>
          <w:kern w:val="0"/>
          <w:lang w:val="hr" w:eastAsia="hr-HR"/>
          <w14:ligatures w14:val="none"/>
        </w:rPr>
        <w:t xml:space="preserve"> – odnosi se na sufinanciranje rada udruge Društvo Naša djeca.</w:t>
      </w:r>
    </w:p>
    <w:p w14:paraId="1E2DB527"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5A50E9" w:rsidRPr="0015734C" w14:paraId="0037CED0" w14:textId="77777777" w:rsidTr="00862273">
        <w:trPr>
          <w:trHeight w:val="46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58C5AA1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321A179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2E086F7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14A855F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18F6874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44B0582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3C32B433" w14:textId="2728E965"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5A50E9" w:rsidRPr="0015734C" w14:paraId="42D95658" w14:textId="77777777" w:rsidTr="00862273">
        <w:trPr>
          <w:trHeight w:val="64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7805C392"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održanih manifestacija i događanja</w:t>
            </w:r>
          </w:p>
        </w:tc>
        <w:tc>
          <w:tcPr>
            <w:tcW w:w="1417" w:type="dxa"/>
            <w:tcBorders>
              <w:top w:val="single" w:sz="4" w:space="0" w:color="00000A"/>
              <w:left w:val="single" w:sz="4" w:space="0" w:color="00000A"/>
              <w:bottom w:val="single" w:sz="4" w:space="0" w:color="00000A"/>
              <w:right w:val="single" w:sz="4" w:space="0" w:color="00000A"/>
            </w:tcBorders>
            <w:vAlign w:val="center"/>
          </w:tcPr>
          <w:p w14:paraId="102CB938"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Pomoći u nastojanju da djeca predškolske i školske dobi provedu vrijeme u druženju kreativno se izražavajući </w:t>
            </w:r>
          </w:p>
        </w:tc>
        <w:tc>
          <w:tcPr>
            <w:tcW w:w="907" w:type="dxa"/>
            <w:tcBorders>
              <w:top w:val="single" w:sz="4" w:space="0" w:color="00000A"/>
              <w:left w:val="single" w:sz="4" w:space="0" w:color="00000A"/>
              <w:bottom w:val="single" w:sz="4" w:space="0" w:color="00000A"/>
              <w:right w:val="single" w:sz="4" w:space="0" w:color="00000A"/>
            </w:tcBorders>
            <w:vAlign w:val="center"/>
          </w:tcPr>
          <w:p w14:paraId="1ECA60E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54F4434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w:t>
            </w:r>
          </w:p>
        </w:tc>
        <w:tc>
          <w:tcPr>
            <w:tcW w:w="1417" w:type="dxa"/>
            <w:tcBorders>
              <w:top w:val="single" w:sz="4" w:space="0" w:color="00000A"/>
              <w:left w:val="single" w:sz="4" w:space="0" w:color="00000A"/>
              <w:bottom w:val="single" w:sz="4" w:space="0" w:color="00000A"/>
              <w:right w:val="single" w:sz="4" w:space="0" w:color="00000A"/>
            </w:tcBorders>
            <w:vAlign w:val="center"/>
          </w:tcPr>
          <w:p w14:paraId="39C6C27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c>
          <w:tcPr>
            <w:tcW w:w="1417" w:type="dxa"/>
            <w:tcBorders>
              <w:top w:val="single" w:sz="4" w:space="0" w:color="00000A"/>
              <w:left w:val="single" w:sz="4" w:space="0" w:color="00000A"/>
              <w:bottom w:val="single" w:sz="4" w:space="0" w:color="00000A"/>
              <w:right w:val="single" w:sz="4" w:space="0" w:color="00000A"/>
            </w:tcBorders>
            <w:vAlign w:val="center"/>
          </w:tcPr>
          <w:p w14:paraId="191EC20C" w14:textId="684FE4D8" w:rsidR="0022635E" w:rsidRPr="0015734C" w:rsidRDefault="005C22DA"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4C06FB09" w14:textId="5C0B12E6" w:rsidR="0022635E" w:rsidRPr="0015734C" w:rsidRDefault="005C22DA"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r>
    </w:tbl>
    <w:p w14:paraId="31D39064" w14:textId="77777777" w:rsidR="00525BC8" w:rsidRPr="0015734C" w:rsidRDefault="00525BC8" w:rsidP="00525BC8">
      <w:pPr>
        <w:spacing w:after="0" w:line="240" w:lineRule="auto"/>
        <w:jc w:val="both"/>
        <w:rPr>
          <w:rFonts w:eastAsia="Calibri" w:cs="Calibri"/>
          <w:b/>
          <w:kern w:val="0"/>
          <w:lang w:val="hr" w:eastAsia="hr-HR"/>
          <w14:ligatures w14:val="none"/>
        </w:rPr>
      </w:pPr>
    </w:p>
    <w:p w14:paraId="26D25226" w14:textId="5A8B6CA3" w:rsidR="0022635E" w:rsidRPr="0015734C" w:rsidRDefault="0022635E"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VJERSKE ZAJEDNICE</w:t>
      </w:r>
    </w:p>
    <w:p w14:paraId="570F6967" w14:textId="77777777" w:rsidR="00525BC8" w:rsidRPr="0015734C" w:rsidRDefault="00525BC8" w:rsidP="00525BC8">
      <w:pPr>
        <w:spacing w:after="0" w:line="240" w:lineRule="auto"/>
        <w:jc w:val="both"/>
        <w:rPr>
          <w:rFonts w:eastAsia="Calibri" w:cs="Calibri"/>
          <w:kern w:val="0"/>
          <w:lang w:val="hr" w:eastAsia="hr-HR"/>
          <w14:ligatures w14:val="none"/>
        </w:rPr>
      </w:pPr>
    </w:p>
    <w:p w14:paraId="6DA65006" w14:textId="77777777" w:rsidR="0022635E" w:rsidRPr="0015734C" w:rsidRDefault="0022635E"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Odnosi se na sufinanciranje potreba vjerskih zajednica kako bi se napravili što bolji uvjeti građanima grada Požege.</w:t>
      </w:r>
    </w:p>
    <w:p w14:paraId="3C52AECF" w14:textId="77777777" w:rsidR="00525BC8" w:rsidRPr="0015734C" w:rsidRDefault="00525BC8" w:rsidP="00525BC8">
      <w:pPr>
        <w:spacing w:after="0" w:line="240" w:lineRule="auto"/>
        <w:ind w:firstLine="357"/>
        <w:jc w:val="both"/>
        <w:rPr>
          <w:rFonts w:eastAsia="Calibri" w:cs="Calibri"/>
          <w:kern w:val="0"/>
          <w:lang w:val="hr" w:eastAsia="hr-HR"/>
          <w14:ligatures w14:val="none"/>
        </w:rPr>
      </w:pPr>
    </w:p>
    <w:p w14:paraId="2058D651" w14:textId="77777777"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 je</w:t>
      </w:r>
      <w:r w:rsidRPr="0015734C">
        <w:rPr>
          <w:rFonts w:eastAsia="Calibri" w:cs="Calibri"/>
          <w:kern w:val="0"/>
          <w:lang w:val="hr" w:eastAsia="hr-HR"/>
          <w14:ligatures w14:val="none"/>
        </w:rPr>
        <w:t>:</w:t>
      </w:r>
    </w:p>
    <w:p w14:paraId="0B2296B4" w14:textId="77777777" w:rsidR="0022635E" w:rsidRPr="0015734C" w:rsidRDefault="0022635E" w:rsidP="00525BC8">
      <w:pPr>
        <w:numPr>
          <w:ilvl w:val="0"/>
          <w:numId w:val="30"/>
        </w:numPr>
        <w:pBdr>
          <w:top w:val="nil"/>
          <w:left w:val="nil"/>
          <w:bottom w:val="nil"/>
          <w:right w:val="nil"/>
          <w:between w:val="nil"/>
        </w:pBdr>
        <w:tabs>
          <w:tab w:val="left" w:pos="9072"/>
        </w:tabs>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48FC307C" w14:textId="77777777" w:rsidR="0022635E" w:rsidRPr="0015734C" w:rsidRDefault="0022635E" w:rsidP="00525BC8">
      <w:pPr>
        <w:numPr>
          <w:ilvl w:val="0"/>
          <w:numId w:val="30"/>
        </w:numP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udrugama (Narodne novine, broj:74/14., 70/17., 98/19. i 151/22.) i </w:t>
      </w:r>
    </w:p>
    <w:p w14:paraId="0DDCEEA0" w14:textId="77777777" w:rsidR="0022635E" w:rsidRPr="0015734C" w:rsidRDefault="0022635E" w:rsidP="00525BC8">
      <w:pPr>
        <w:numPr>
          <w:ilvl w:val="0"/>
          <w:numId w:val="30"/>
        </w:numPr>
        <w:spacing w:after="0" w:line="240" w:lineRule="auto"/>
        <w:ind w:left="714" w:hanging="357"/>
        <w:jc w:val="both"/>
        <w:rPr>
          <w:rFonts w:eastAsia="Calibri" w:cs="Calibri"/>
          <w:kern w:val="0"/>
          <w:lang w:val="hr" w:eastAsia="hr-HR"/>
          <w14:ligatures w14:val="none"/>
        </w:rPr>
      </w:pPr>
      <w:r w:rsidRPr="0015734C">
        <w:rPr>
          <w:rFonts w:eastAsia="Calibri" w:cs="Calibri"/>
          <w:kern w:val="0"/>
          <w:lang w:val="hr" w:eastAsia="hr-HR"/>
          <w14:ligatures w14:val="none"/>
        </w:rPr>
        <w:t>Statut Grada Požege (Službene novine Grada Požege, broj: 2/21. i 11/22.).</w:t>
      </w:r>
    </w:p>
    <w:p w14:paraId="36A9D01B"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920"/>
        <w:gridCol w:w="1470"/>
        <w:gridCol w:w="1695"/>
      </w:tblGrid>
      <w:tr w:rsidR="005A50E9" w:rsidRPr="0015734C" w14:paraId="59FB2D45"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6FBB20FA" w14:textId="77777777" w:rsidR="0022635E" w:rsidRPr="0015734C" w:rsidRDefault="0022635E"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1205 VJERSKE ZAJEDNICE</w:t>
            </w:r>
          </w:p>
        </w:tc>
        <w:tc>
          <w:tcPr>
            <w:tcW w:w="1920" w:type="dxa"/>
            <w:tcBorders>
              <w:top w:val="single" w:sz="4" w:space="0" w:color="000000"/>
              <w:left w:val="single" w:sz="4" w:space="0" w:color="000000"/>
              <w:bottom w:val="single" w:sz="4" w:space="0" w:color="000000"/>
              <w:right w:val="single" w:sz="4" w:space="0" w:color="000000"/>
            </w:tcBorders>
            <w:vAlign w:val="center"/>
          </w:tcPr>
          <w:p w14:paraId="78ED0124" w14:textId="77777777" w:rsidR="0022635E" w:rsidRPr="0015734C" w:rsidRDefault="0022635E" w:rsidP="00525BC8">
            <w:pPr>
              <w:spacing w:after="0" w:line="240" w:lineRule="auto"/>
              <w:jc w:val="center"/>
              <w:rPr>
                <w:rFonts w:eastAsia="Calibri" w:cs="Calibri"/>
                <w:kern w:val="0"/>
                <w:lang w:val="hr" w:eastAsia="hr-HR"/>
                <w14:ligatures w14:val="none"/>
              </w:rPr>
            </w:pPr>
            <w:r w:rsidRPr="0015734C">
              <w:rPr>
                <w:rFonts w:eastAsia="Calibri" w:cs="Calibri"/>
                <w:b/>
                <w:kern w:val="0"/>
                <w:lang w:val="hr" w:eastAsia="hr-HR"/>
                <w14:ligatures w14:val="none"/>
              </w:rPr>
              <w:t xml:space="preserve">PLANIRANO </w:t>
            </w:r>
          </w:p>
        </w:tc>
        <w:tc>
          <w:tcPr>
            <w:tcW w:w="1470" w:type="dxa"/>
            <w:tcBorders>
              <w:top w:val="single" w:sz="4" w:space="0" w:color="000000"/>
              <w:left w:val="single" w:sz="4" w:space="0" w:color="000000"/>
              <w:bottom w:val="single" w:sz="4" w:space="0" w:color="000000"/>
              <w:right w:val="single" w:sz="4" w:space="0" w:color="000000"/>
            </w:tcBorders>
            <w:vAlign w:val="center"/>
          </w:tcPr>
          <w:p w14:paraId="3751B8B1" w14:textId="77777777" w:rsidR="0022635E" w:rsidRPr="0015734C" w:rsidRDefault="0022635E" w:rsidP="00525BC8">
            <w:pPr>
              <w:spacing w:after="0" w:line="240" w:lineRule="auto"/>
              <w:jc w:val="center"/>
              <w:rPr>
                <w:rFonts w:eastAsia="Calibri" w:cs="Calibri"/>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55272675" w14:textId="60DE495E" w:rsidR="0022635E" w:rsidRPr="0015734C" w:rsidRDefault="00525BC8" w:rsidP="00525BC8">
            <w:pPr>
              <w:spacing w:after="0" w:line="240" w:lineRule="auto"/>
              <w:jc w:val="center"/>
              <w:rPr>
                <w:rFonts w:eastAsia="Calibri" w:cs="Calibri"/>
                <w:kern w:val="0"/>
                <w:lang w:val="hr" w:eastAsia="hr-HR"/>
                <w14:ligatures w14:val="none"/>
              </w:rPr>
            </w:pPr>
            <w:r w:rsidRPr="0015734C">
              <w:rPr>
                <w:rFonts w:eastAsia="Calibri" w:cs="Calibri"/>
                <w:b/>
                <w:kern w:val="0"/>
                <w:lang w:val="hr" w:eastAsia="hr-HR"/>
                <w14:ligatures w14:val="none"/>
              </w:rPr>
              <w:t>NOVI PLAN</w:t>
            </w:r>
          </w:p>
        </w:tc>
      </w:tr>
      <w:tr w:rsidR="005A50E9" w:rsidRPr="0015734C" w14:paraId="3DD79F4F"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140496F2"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A120001 DONACIJE VJERSKIM ZAJEDNICAMA</w:t>
            </w:r>
          </w:p>
        </w:tc>
        <w:tc>
          <w:tcPr>
            <w:tcW w:w="1920" w:type="dxa"/>
            <w:tcBorders>
              <w:top w:val="single" w:sz="4" w:space="0" w:color="000000"/>
              <w:left w:val="single" w:sz="4" w:space="0" w:color="000000"/>
              <w:bottom w:val="single" w:sz="4" w:space="0" w:color="000000"/>
              <w:right w:val="single" w:sz="4" w:space="0" w:color="000000"/>
            </w:tcBorders>
            <w:vAlign w:val="center"/>
          </w:tcPr>
          <w:p w14:paraId="0F1F8474" w14:textId="48DDDC24"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36.000,00</w:t>
            </w:r>
          </w:p>
        </w:tc>
        <w:tc>
          <w:tcPr>
            <w:tcW w:w="1470" w:type="dxa"/>
            <w:tcBorders>
              <w:top w:val="single" w:sz="4" w:space="0" w:color="000000"/>
              <w:left w:val="single" w:sz="4" w:space="0" w:color="000000"/>
              <w:bottom w:val="single" w:sz="4" w:space="0" w:color="000000"/>
              <w:right w:val="single" w:sz="4" w:space="0" w:color="000000"/>
            </w:tcBorders>
            <w:vAlign w:val="center"/>
          </w:tcPr>
          <w:p w14:paraId="47291501" w14:textId="1C3FA02A" w:rsidR="0022635E" w:rsidRPr="0015734C" w:rsidRDefault="005A50E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-26.000,00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0E17B06B" w14:textId="6442E709" w:rsidR="0022635E" w:rsidRPr="0015734C" w:rsidRDefault="005A50E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10.000,00</w:t>
            </w:r>
          </w:p>
        </w:tc>
      </w:tr>
      <w:tr w:rsidR="005A50E9" w:rsidRPr="0015734C" w14:paraId="089A256C"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14077A82"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Aktivnost A120002 ZAKLADA VRHBOSANSKE NADBISKUPIJE </w:t>
            </w:r>
          </w:p>
        </w:tc>
        <w:tc>
          <w:tcPr>
            <w:tcW w:w="1920" w:type="dxa"/>
            <w:tcBorders>
              <w:top w:val="single" w:sz="4" w:space="0" w:color="000000"/>
              <w:left w:val="single" w:sz="4" w:space="0" w:color="000000"/>
              <w:bottom w:val="single" w:sz="4" w:space="0" w:color="000000"/>
              <w:right w:val="single" w:sz="4" w:space="0" w:color="000000"/>
            </w:tcBorders>
            <w:vAlign w:val="center"/>
          </w:tcPr>
          <w:p w14:paraId="7DF39AC6" w14:textId="6B7F2CB9"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700,00</w:t>
            </w:r>
          </w:p>
        </w:tc>
        <w:tc>
          <w:tcPr>
            <w:tcW w:w="1470" w:type="dxa"/>
            <w:tcBorders>
              <w:top w:val="single" w:sz="4" w:space="0" w:color="000000"/>
              <w:left w:val="single" w:sz="4" w:space="0" w:color="000000"/>
              <w:bottom w:val="single" w:sz="4" w:space="0" w:color="000000"/>
              <w:right w:val="single" w:sz="4" w:space="0" w:color="000000"/>
            </w:tcBorders>
            <w:vAlign w:val="center"/>
          </w:tcPr>
          <w:p w14:paraId="05859E10" w14:textId="288C2B2F" w:rsidR="0022635E" w:rsidRPr="0015734C" w:rsidRDefault="005A50E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20D704D" w14:textId="6B4F95ED" w:rsidR="0022635E" w:rsidRPr="0015734C" w:rsidRDefault="005A50E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700,00</w:t>
            </w:r>
          </w:p>
        </w:tc>
      </w:tr>
      <w:tr w:rsidR="005A50E9" w:rsidRPr="0015734C" w14:paraId="450E2652" w14:textId="77777777" w:rsidTr="00142A25">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1C9A65FF"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920" w:type="dxa"/>
            <w:tcBorders>
              <w:top w:val="single" w:sz="4" w:space="0" w:color="000000"/>
              <w:left w:val="single" w:sz="4" w:space="0" w:color="000000"/>
              <w:bottom w:val="single" w:sz="4" w:space="0" w:color="000000"/>
              <w:right w:val="single" w:sz="4" w:space="0" w:color="000000"/>
            </w:tcBorders>
            <w:vAlign w:val="center"/>
          </w:tcPr>
          <w:p w14:paraId="6A479F3B" w14:textId="64CC8F36" w:rsidR="0022635E" w:rsidRPr="0015734C" w:rsidRDefault="008E7CE6"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36.700,00</w:t>
            </w:r>
          </w:p>
        </w:tc>
        <w:tc>
          <w:tcPr>
            <w:tcW w:w="1470" w:type="dxa"/>
            <w:tcBorders>
              <w:top w:val="single" w:sz="4" w:space="0" w:color="000000"/>
              <w:left w:val="single" w:sz="4" w:space="0" w:color="000000"/>
              <w:bottom w:val="single" w:sz="4" w:space="0" w:color="000000"/>
              <w:right w:val="single" w:sz="4" w:space="0" w:color="000000"/>
            </w:tcBorders>
            <w:vAlign w:val="center"/>
          </w:tcPr>
          <w:p w14:paraId="58B49218" w14:textId="4DB4B77B" w:rsidR="0022635E" w:rsidRPr="0015734C" w:rsidRDefault="005A50E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-26.000,00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22557FA2" w14:textId="386CEB03" w:rsidR="0022635E" w:rsidRPr="0015734C" w:rsidRDefault="005A50E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10.700,00</w:t>
            </w:r>
          </w:p>
        </w:tc>
      </w:tr>
    </w:tbl>
    <w:p w14:paraId="6D19C83D" w14:textId="77777777" w:rsidR="00525BC8" w:rsidRPr="0015734C" w:rsidRDefault="00525BC8" w:rsidP="00525BC8">
      <w:pPr>
        <w:spacing w:after="0" w:line="240" w:lineRule="auto"/>
        <w:jc w:val="both"/>
        <w:rPr>
          <w:rFonts w:eastAsia="Calibri" w:cs="Calibri"/>
          <w:b/>
          <w:kern w:val="0"/>
          <w:lang w:val="hr" w:eastAsia="hr-HR"/>
          <w14:ligatures w14:val="none"/>
        </w:rPr>
      </w:pPr>
    </w:p>
    <w:p w14:paraId="4AE0E1AB" w14:textId="2BA17BDE"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Kapitalne donacije vjerskim zajednicama</w:t>
      </w:r>
      <w:r w:rsidRPr="0015734C">
        <w:rPr>
          <w:rFonts w:eastAsia="Calibri" w:cs="Calibri"/>
          <w:kern w:val="0"/>
          <w:lang w:val="hr" w:eastAsia="hr-HR"/>
          <w14:ligatures w14:val="none"/>
        </w:rPr>
        <w:t xml:space="preserve"> - koje se odnose na donacije za izgradnju vjerskih i sakralnih objekata.</w:t>
      </w:r>
      <w:r w:rsidR="005C22DA" w:rsidRPr="0015734C">
        <w:rPr>
          <w:rFonts w:eastAsia="Calibri" w:cs="Calibri"/>
          <w:kern w:val="0"/>
          <w:lang w:val="hr" w:eastAsia="hr-HR"/>
          <w14:ligatures w14:val="none"/>
        </w:rPr>
        <w:t xml:space="preserve"> </w:t>
      </w:r>
      <w:r w:rsidR="003C5F4A" w:rsidRPr="0015734C">
        <w:rPr>
          <w:rFonts w:eastAsia="Calibri" w:cs="Calibri"/>
          <w:kern w:val="0"/>
          <w:lang w:val="hr" w:eastAsia="hr-HR"/>
          <w14:ligatures w14:val="none"/>
        </w:rPr>
        <w:t>Sredstva su smanjena jer</w:t>
      </w:r>
      <w:r w:rsidR="005A50E9" w:rsidRPr="0015734C">
        <w:rPr>
          <w:rFonts w:eastAsia="Calibri" w:cs="Calibri"/>
          <w:kern w:val="0"/>
          <w:lang w:val="hr" w:eastAsia="hr-HR"/>
          <w14:ligatures w14:val="none"/>
        </w:rPr>
        <w:t xml:space="preserve"> se</w:t>
      </w:r>
      <w:r w:rsidR="005C22DA" w:rsidRPr="0015734C">
        <w:rPr>
          <w:rFonts w:eastAsia="Calibri" w:cs="Calibri"/>
          <w:kern w:val="0"/>
          <w:lang w:val="hr" w:eastAsia="hr-HR"/>
          <w14:ligatures w14:val="none"/>
        </w:rPr>
        <w:t xml:space="preserve"> </w:t>
      </w:r>
      <w:r w:rsidR="003C5F4A" w:rsidRPr="0015734C">
        <w:rPr>
          <w:rFonts w:eastAsia="Calibri" w:cs="Calibri"/>
          <w:kern w:val="0"/>
          <w:lang w:val="hr" w:eastAsia="hr-HR"/>
          <w14:ligatures w14:val="none"/>
        </w:rPr>
        <w:t xml:space="preserve">nisu </w:t>
      </w:r>
      <w:r w:rsidR="005C22DA" w:rsidRPr="0015734C">
        <w:rPr>
          <w:rFonts w:eastAsia="Calibri" w:cs="Calibri"/>
          <w:kern w:val="0"/>
          <w:lang w:val="hr" w:eastAsia="hr-HR"/>
          <w14:ligatures w14:val="none"/>
        </w:rPr>
        <w:t>ostvarile sve planirane kapitalne donacije vjerskim zajednicama.</w:t>
      </w:r>
    </w:p>
    <w:p w14:paraId="25CE38AD"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5A50E9" w:rsidRPr="0015734C" w14:paraId="12A90026" w14:textId="77777777" w:rsidTr="00862273">
        <w:trPr>
          <w:trHeight w:val="432"/>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303E3AB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5E5F069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7E8C008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5BFE288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40663822"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2C844FD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6AF6A1C5" w14:textId="1831D96F"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5A50E9" w:rsidRPr="0015734C" w14:paraId="5241D548" w14:textId="77777777" w:rsidTr="00862273">
        <w:trPr>
          <w:trHeight w:val="64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787775C3"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donacija</w:t>
            </w:r>
          </w:p>
        </w:tc>
        <w:tc>
          <w:tcPr>
            <w:tcW w:w="1417" w:type="dxa"/>
            <w:tcBorders>
              <w:top w:val="single" w:sz="4" w:space="0" w:color="00000A"/>
              <w:left w:val="single" w:sz="4" w:space="0" w:color="00000A"/>
              <w:bottom w:val="single" w:sz="4" w:space="0" w:color="00000A"/>
              <w:right w:val="single" w:sz="4" w:space="0" w:color="00000A"/>
            </w:tcBorders>
            <w:vAlign w:val="center"/>
          </w:tcPr>
          <w:p w14:paraId="19EDB061"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Kapitalna pomoć za izgradnju vjerskih i sakralnih objekata</w:t>
            </w:r>
          </w:p>
        </w:tc>
        <w:tc>
          <w:tcPr>
            <w:tcW w:w="907" w:type="dxa"/>
            <w:tcBorders>
              <w:top w:val="single" w:sz="4" w:space="0" w:color="00000A"/>
              <w:left w:val="single" w:sz="4" w:space="0" w:color="00000A"/>
              <w:bottom w:val="single" w:sz="4" w:space="0" w:color="00000A"/>
              <w:right w:val="single" w:sz="4" w:space="0" w:color="00000A"/>
            </w:tcBorders>
            <w:vAlign w:val="center"/>
          </w:tcPr>
          <w:p w14:paraId="4E943A8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2795225C"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c>
          <w:tcPr>
            <w:tcW w:w="1417" w:type="dxa"/>
            <w:tcBorders>
              <w:top w:val="single" w:sz="4" w:space="0" w:color="00000A"/>
              <w:left w:val="single" w:sz="4" w:space="0" w:color="00000A"/>
              <w:bottom w:val="single" w:sz="4" w:space="0" w:color="00000A"/>
              <w:right w:val="single" w:sz="4" w:space="0" w:color="00000A"/>
            </w:tcBorders>
            <w:vAlign w:val="center"/>
          </w:tcPr>
          <w:p w14:paraId="1F53DF71" w14:textId="0BC4DD6F" w:rsidR="0022635E" w:rsidRPr="0015734C" w:rsidRDefault="00DC3D4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w:t>
            </w:r>
          </w:p>
        </w:tc>
        <w:tc>
          <w:tcPr>
            <w:tcW w:w="1417" w:type="dxa"/>
            <w:tcBorders>
              <w:top w:val="single" w:sz="4" w:space="0" w:color="00000A"/>
              <w:left w:val="single" w:sz="4" w:space="0" w:color="00000A"/>
              <w:bottom w:val="single" w:sz="4" w:space="0" w:color="00000A"/>
              <w:right w:val="single" w:sz="4" w:space="0" w:color="00000A"/>
            </w:tcBorders>
            <w:vAlign w:val="center"/>
          </w:tcPr>
          <w:p w14:paraId="6FAFB87B" w14:textId="3DD526A5" w:rsidR="0022635E" w:rsidRPr="0015734C" w:rsidRDefault="005C22DA"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43453CFF" w14:textId="4ECFAA0B" w:rsidR="0022635E" w:rsidRPr="0015734C" w:rsidRDefault="005C22DA"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bl>
    <w:p w14:paraId="6A3778EB" w14:textId="77777777" w:rsidR="00525BC8" w:rsidRPr="0015734C" w:rsidRDefault="00525BC8" w:rsidP="00525BC8">
      <w:pPr>
        <w:spacing w:after="0" w:line="240" w:lineRule="auto"/>
        <w:jc w:val="both"/>
        <w:rPr>
          <w:rFonts w:eastAsia="Calibri" w:cs="Calibri"/>
          <w:b/>
          <w:kern w:val="0"/>
          <w:lang w:val="hr" w:eastAsia="hr-HR"/>
          <w14:ligatures w14:val="none"/>
        </w:rPr>
      </w:pPr>
    </w:p>
    <w:p w14:paraId="42A01268" w14:textId="7360F8D8"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lastRenderedPageBreak/>
        <w:t>Tekuće donacije vjerskim zajednicama</w:t>
      </w:r>
      <w:r w:rsidRPr="0015734C">
        <w:rPr>
          <w:rFonts w:eastAsia="Calibri" w:cs="Calibri"/>
          <w:kern w:val="0"/>
          <w:lang w:val="hr" w:eastAsia="hr-HR"/>
          <w14:ligatures w14:val="none"/>
        </w:rPr>
        <w:t xml:space="preserve"> - koje se odnose na pomoć u podmirenju režijskih i materijalnih troškova.</w:t>
      </w:r>
      <w:r w:rsidR="005C22DA" w:rsidRPr="0015734C">
        <w:rPr>
          <w:rFonts w:eastAsia="Calibri" w:cs="Calibri"/>
          <w:kern w:val="0"/>
          <w:lang w:val="hr" w:eastAsia="hr-HR"/>
          <w14:ligatures w14:val="none"/>
        </w:rPr>
        <w:t xml:space="preserve"> </w:t>
      </w:r>
      <w:r w:rsidR="003C5F4A" w:rsidRPr="0015734C">
        <w:rPr>
          <w:rFonts w:eastAsia="Calibri" w:cs="Calibri"/>
          <w:kern w:val="0"/>
          <w:lang w:val="hr" w:eastAsia="hr-HR"/>
          <w14:ligatures w14:val="none"/>
        </w:rPr>
        <w:t xml:space="preserve">Sredstva su smanjena radi jer se nisu </w:t>
      </w:r>
      <w:r w:rsidR="005C22DA" w:rsidRPr="0015734C">
        <w:rPr>
          <w:rFonts w:eastAsia="Calibri" w:cs="Calibri"/>
          <w:kern w:val="0"/>
          <w:lang w:val="hr" w:eastAsia="hr-HR"/>
          <w14:ligatures w14:val="none"/>
        </w:rPr>
        <w:t>ostvarile tekuće donacije vjerskim zajednicama.</w:t>
      </w:r>
    </w:p>
    <w:p w14:paraId="0094FE84"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5A50E9" w:rsidRPr="0015734C" w14:paraId="7F80BE9A" w14:textId="77777777" w:rsidTr="00862273">
        <w:trPr>
          <w:trHeight w:val="432"/>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11EF052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19A5C68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07BDA0E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10D192EF"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52FEA15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0D8010CD"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05113090" w14:textId="0481985D"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5A50E9" w:rsidRPr="0015734C" w14:paraId="76D636BA" w14:textId="77777777" w:rsidTr="00862273">
        <w:trPr>
          <w:trHeight w:val="64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091D264A"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donacija</w:t>
            </w:r>
          </w:p>
        </w:tc>
        <w:tc>
          <w:tcPr>
            <w:tcW w:w="1417" w:type="dxa"/>
            <w:tcBorders>
              <w:top w:val="single" w:sz="4" w:space="0" w:color="00000A"/>
              <w:left w:val="single" w:sz="4" w:space="0" w:color="00000A"/>
              <w:bottom w:val="single" w:sz="4" w:space="0" w:color="00000A"/>
              <w:right w:val="single" w:sz="4" w:space="0" w:color="00000A"/>
            </w:tcBorders>
            <w:vAlign w:val="center"/>
          </w:tcPr>
          <w:p w14:paraId="3E52A09A"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Tekuće donacije za pomoć u podmirenju režijskih i materijalnih troškova</w:t>
            </w:r>
          </w:p>
        </w:tc>
        <w:tc>
          <w:tcPr>
            <w:tcW w:w="907" w:type="dxa"/>
            <w:tcBorders>
              <w:top w:val="single" w:sz="4" w:space="0" w:color="00000A"/>
              <w:left w:val="single" w:sz="4" w:space="0" w:color="00000A"/>
              <w:bottom w:val="single" w:sz="4" w:space="0" w:color="00000A"/>
              <w:right w:val="single" w:sz="4" w:space="0" w:color="00000A"/>
            </w:tcBorders>
            <w:vAlign w:val="center"/>
          </w:tcPr>
          <w:p w14:paraId="02E804DF"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1A0F991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w:t>
            </w:r>
          </w:p>
        </w:tc>
        <w:tc>
          <w:tcPr>
            <w:tcW w:w="1417" w:type="dxa"/>
            <w:tcBorders>
              <w:top w:val="single" w:sz="4" w:space="0" w:color="00000A"/>
              <w:left w:val="single" w:sz="4" w:space="0" w:color="00000A"/>
              <w:bottom w:val="single" w:sz="4" w:space="0" w:color="00000A"/>
              <w:right w:val="single" w:sz="4" w:space="0" w:color="00000A"/>
            </w:tcBorders>
            <w:vAlign w:val="center"/>
          </w:tcPr>
          <w:p w14:paraId="63708BB4" w14:textId="6A5B7B30" w:rsidR="0022635E" w:rsidRPr="0015734C" w:rsidRDefault="00DC3D4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6FAC5766" w14:textId="1481F03C" w:rsidR="0022635E" w:rsidRPr="0015734C" w:rsidRDefault="005C22DA"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41A1CA2F" w14:textId="41FB5189" w:rsidR="0022635E" w:rsidRPr="0015734C" w:rsidRDefault="005C22DA"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r>
    </w:tbl>
    <w:p w14:paraId="3E00F265" w14:textId="77777777" w:rsidR="00525BC8" w:rsidRPr="0015734C" w:rsidRDefault="00525BC8" w:rsidP="00525BC8">
      <w:pPr>
        <w:spacing w:after="0" w:line="240" w:lineRule="auto"/>
        <w:jc w:val="both"/>
        <w:rPr>
          <w:rFonts w:eastAsia="Calibri" w:cs="Calibri"/>
          <w:b/>
          <w:kern w:val="0"/>
          <w:lang w:val="hr" w:eastAsia="hr-HR"/>
          <w14:ligatures w14:val="none"/>
        </w:rPr>
      </w:pPr>
    </w:p>
    <w:p w14:paraId="12FE6C9E" w14:textId="6EF4BCEE"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Zaklada Vrhbosanske nadbiskupije</w:t>
      </w:r>
      <w:r w:rsidRPr="0015734C">
        <w:rPr>
          <w:rFonts w:eastAsia="Calibri" w:cs="Calibri"/>
          <w:kern w:val="0"/>
          <w:lang w:val="hr" w:eastAsia="hr-HR"/>
          <w14:ligatures w14:val="none"/>
        </w:rPr>
        <w:t xml:space="preserve"> – sredstva se odnose na članarinu Zaklade Vrhbosanske nadbiskupije koja je osnovana s ciljem pokretanja inicijative i osnivanja, izgradnje, uređenja i opremanja domova za stare i nemoćne, pružanja raznih oblika potpore starim, nemoćnim i bolesnim osobama, sudjelovanje u financiranju obnove i opremanja objekata u kojima prebivaju djeca predškolske dobi, učenici i studenti, potpore fizičkim osobama (obiteljima u potrebi) i pravim osobama koje provode programa i projekte usmjerene na dobrobit djece i mladih, te dodjele novčane potpore učenicima i studentima tijekom njihovog redovitog školovanja.</w:t>
      </w:r>
    </w:p>
    <w:p w14:paraId="0994D2AC"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5A50E9" w:rsidRPr="0015734C" w14:paraId="1912B818" w14:textId="77777777" w:rsidTr="00862273">
        <w:trPr>
          <w:trHeight w:val="432"/>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4599A45E"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3243821E"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62E375D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4B2BA04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63AFA278"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63F8D306"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5BC46991" w14:textId="045C28A2"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5A50E9" w:rsidRPr="0015734C" w14:paraId="2A6D91DB" w14:textId="77777777" w:rsidTr="00862273">
        <w:trPr>
          <w:trHeight w:val="64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7E2D3114"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donacija</w:t>
            </w:r>
          </w:p>
        </w:tc>
        <w:tc>
          <w:tcPr>
            <w:tcW w:w="1417" w:type="dxa"/>
            <w:tcBorders>
              <w:top w:val="single" w:sz="4" w:space="0" w:color="00000A"/>
              <w:left w:val="single" w:sz="4" w:space="0" w:color="00000A"/>
              <w:bottom w:val="single" w:sz="4" w:space="0" w:color="00000A"/>
              <w:right w:val="single" w:sz="4" w:space="0" w:color="00000A"/>
            </w:tcBorders>
            <w:vAlign w:val="center"/>
          </w:tcPr>
          <w:p w14:paraId="26C0CD98"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Tekuća donacija za tuzemne članarine</w:t>
            </w:r>
          </w:p>
        </w:tc>
        <w:tc>
          <w:tcPr>
            <w:tcW w:w="907" w:type="dxa"/>
            <w:tcBorders>
              <w:top w:val="single" w:sz="4" w:space="0" w:color="00000A"/>
              <w:left w:val="single" w:sz="4" w:space="0" w:color="00000A"/>
              <w:bottom w:val="single" w:sz="4" w:space="0" w:color="00000A"/>
              <w:right w:val="single" w:sz="4" w:space="0" w:color="00000A"/>
            </w:tcBorders>
            <w:vAlign w:val="center"/>
          </w:tcPr>
          <w:p w14:paraId="4D9C077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75D7A33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6C9C80C4"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4B04C3AE" w14:textId="2E39E302" w:rsidR="0022635E" w:rsidRPr="0015734C" w:rsidRDefault="005C22DA"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10D3DA62" w14:textId="7DC6989E" w:rsidR="0022635E" w:rsidRPr="0015734C" w:rsidRDefault="005C22DA"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bl>
    <w:p w14:paraId="3EB460AE" w14:textId="77777777" w:rsidR="00525BC8" w:rsidRPr="0015734C" w:rsidRDefault="00525BC8" w:rsidP="00525BC8">
      <w:pPr>
        <w:spacing w:after="0" w:line="240" w:lineRule="auto"/>
        <w:jc w:val="both"/>
        <w:rPr>
          <w:rFonts w:eastAsia="Calibri" w:cs="Calibri"/>
          <w:b/>
          <w:kern w:val="0"/>
          <w:lang w:val="hr" w:eastAsia="hr-HR"/>
          <w14:ligatures w14:val="none"/>
        </w:rPr>
      </w:pPr>
    </w:p>
    <w:p w14:paraId="48815780" w14:textId="2D62B487"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NAZIV PROGRAMA: DONACIJE UDRUGAMA GRAĐANA</w:t>
      </w:r>
      <w:r w:rsidRPr="0015734C">
        <w:rPr>
          <w:rFonts w:eastAsia="Calibri" w:cs="Calibri"/>
          <w:kern w:val="0"/>
          <w:lang w:val="hr" w:eastAsia="hr-HR"/>
          <w14:ligatures w14:val="none"/>
        </w:rPr>
        <w:t xml:space="preserve"> </w:t>
      </w:r>
    </w:p>
    <w:p w14:paraId="4E9E3105" w14:textId="77777777" w:rsidR="00525BC8" w:rsidRPr="0015734C" w:rsidRDefault="00525BC8" w:rsidP="00525BC8">
      <w:pPr>
        <w:spacing w:after="0" w:line="240" w:lineRule="auto"/>
        <w:jc w:val="both"/>
        <w:rPr>
          <w:rFonts w:eastAsia="Calibri" w:cs="Calibri"/>
          <w:kern w:val="0"/>
          <w:lang w:val="hr" w:eastAsia="hr-HR"/>
          <w14:ligatures w14:val="none"/>
        </w:rPr>
      </w:pPr>
    </w:p>
    <w:p w14:paraId="25069448" w14:textId="77777777" w:rsidR="0022635E" w:rsidRPr="0015734C" w:rsidRDefault="0022635E"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xml:space="preserve">Program se odnosi se na sufinanciranje ostalih udruga građana. </w:t>
      </w:r>
    </w:p>
    <w:p w14:paraId="468CB5A3" w14:textId="77777777" w:rsidR="00525BC8" w:rsidRPr="0015734C" w:rsidRDefault="00525BC8" w:rsidP="00525BC8">
      <w:pPr>
        <w:spacing w:after="0" w:line="240" w:lineRule="auto"/>
        <w:ind w:firstLine="357"/>
        <w:jc w:val="both"/>
        <w:rPr>
          <w:rFonts w:eastAsia="Calibri" w:cs="Calibri"/>
          <w:kern w:val="0"/>
          <w:lang w:val="hr" w:eastAsia="hr-HR"/>
          <w14:ligatures w14:val="none"/>
        </w:rPr>
      </w:pPr>
    </w:p>
    <w:p w14:paraId="08734C47" w14:textId="77777777"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 je</w:t>
      </w:r>
      <w:r w:rsidRPr="0015734C">
        <w:rPr>
          <w:rFonts w:eastAsia="Calibri" w:cs="Calibri"/>
          <w:kern w:val="0"/>
          <w:lang w:val="hr" w:eastAsia="hr-HR"/>
          <w14:ligatures w14:val="none"/>
        </w:rPr>
        <w:t>:</w:t>
      </w:r>
    </w:p>
    <w:p w14:paraId="4A41E329" w14:textId="77777777" w:rsidR="0022635E" w:rsidRPr="0015734C" w:rsidRDefault="0022635E" w:rsidP="00525BC8">
      <w:pPr>
        <w:numPr>
          <w:ilvl w:val="0"/>
          <w:numId w:val="31"/>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5CB46B8B" w14:textId="77777777" w:rsidR="0022635E" w:rsidRPr="0015734C" w:rsidRDefault="0022635E" w:rsidP="00525BC8">
      <w:pPr>
        <w:numPr>
          <w:ilvl w:val="0"/>
          <w:numId w:val="31"/>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udrugama (Narodne novine, broj:74/14., 70/17., 98/19. i 151/22.) i </w:t>
      </w:r>
    </w:p>
    <w:p w14:paraId="108E908F" w14:textId="77777777" w:rsidR="0022635E" w:rsidRPr="0015734C" w:rsidRDefault="0022635E" w:rsidP="00525BC8">
      <w:pPr>
        <w:numPr>
          <w:ilvl w:val="0"/>
          <w:numId w:val="31"/>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Statut Grada Požege (Službene novine Grada Požege, broj: 2/21. i 11/22.).</w:t>
      </w:r>
    </w:p>
    <w:p w14:paraId="07E6046E" w14:textId="77777777" w:rsidR="00525BC8" w:rsidRPr="0015734C" w:rsidRDefault="00525BC8" w:rsidP="00525BC8">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975"/>
        <w:gridCol w:w="1860"/>
        <w:gridCol w:w="1530"/>
        <w:gridCol w:w="1695"/>
      </w:tblGrid>
      <w:tr w:rsidR="005A50E9" w:rsidRPr="0015734C" w14:paraId="70C13299" w14:textId="77777777" w:rsidTr="00C77C2A">
        <w:trPr>
          <w:trHeight w:val="255"/>
          <w:jc w:val="center"/>
        </w:trPr>
        <w:tc>
          <w:tcPr>
            <w:tcW w:w="3975" w:type="dxa"/>
          </w:tcPr>
          <w:p w14:paraId="484C885A" w14:textId="77777777" w:rsidR="0022635E" w:rsidRPr="0015734C" w:rsidRDefault="0022635E"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1206 DONACIJE UDRUGAMA GRAĐANA</w:t>
            </w:r>
          </w:p>
        </w:tc>
        <w:tc>
          <w:tcPr>
            <w:tcW w:w="1860" w:type="dxa"/>
            <w:vAlign w:val="center"/>
          </w:tcPr>
          <w:p w14:paraId="3B17CCB2"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30" w:type="dxa"/>
            <w:vAlign w:val="center"/>
          </w:tcPr>
          <w:p w14:paraId="1B14A700" w14:textId="77777777" w:rsidR="0022635E" w:rsidRPr="0015734C" w:rsidRDefault="0022635E"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vAlign w:val="center"/>
          </w:tcPr>
          <w:p w14:paraId="025778C8" w14:textId="402BFD59" w:rsidR="0022635E"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5A50E9" w:rsidRPr="0015734C" w14:paraId="69C456D3" w14:textId="77777777" w:rsidTr="00C77C2A">
        <w:trPr>
          <w:trHeight w:val="255"/>
          <w:jc w:val="center"/>
        </w:trPr>
        <w:tc>
          <w:tcPr>
            <w:tcW w:w="3975" w:type="dxa"/>
          </w:tcPr>
          <w:p w14:paraId="3EBEFC4A"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A120001 DONACIJE UDRUGAMA GRAĐANA</w:t>
            </w:r>
          </w:p>
        </w:tc>
        <w:tc>
          <w:tcPr>
            <w:tcW w:w="1860" w:type="dxa"/>
            <w:vAlign w:val="center"/>
          </w:tcPr>
          <w:p w14:paraId="3FE1723B" w14:textId="62448EF1"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68.000,00</w:t>
            </w:r>
          </w:p>
        </w:tc>
        <w:tc>
          <w:tcPr>
            <w:tcW w:w="1530" w:type="dxa"/>
            <w:vAlign w:val="center"/>
          </w:tcPr>
          <w:p w14:paraId="46E828FC" w14:textId="1FB1B2B2" w:rsidR="0022635E"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-3.100,00</w:t>
            </w:r>
          </w:p>
        </w:tc>
        <w:tc>
          <w:tcPr>
            <w:tcW w:w="1695" w:type="dxa"/>
            <w:vAlign w:val="center"/>
          </w:tcPr>
          <w:p w14:paraId="5379266F" w14:textId="5DF18268" w:rsidR="0022635E"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64.900,00</w:t>
            </w:r>
          </w:p>
        </w:tc>
      </w:tr>
      <w:tr w:rsidR="005A50E9" w:rsidRPr="0015734C" w14:paraId="4C99A113" w14:textId="77777777" w:rsidTr="00C77C2A">
        <w:trPr>
          <w:trHeight w:val="255"/>
          <w:jc w:val="center"/>
        </w:trPr>
        <w:tc>
          <w:tcPr>
            <w:tcW w:w="3975" w:type="dxa"/>
          </w:tcPr>
          <w:p w14:paraId="2C43C913"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A120003 DONACIJE HRVATSKOJ GORSKOJ SLUŽBI SPAŠAVANJA</w:t>
            </w:r>
          </w:p>
        </w:tc>
        <w:tc>
          <w:tcPr>
            <w:tcW w:w="1860" w:type="dxa"/>
            <w:vAlign w:val="center"/>
          </w:tcPr>
          <w:p w14:paraId="3F85B15F" w14:textId="1B980EAA" w:rsidR="0022635E" w:rsidRPr="0015734C" w:rsidRDefault="008E7CE6"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7.500,00</w:t>
            </w:r>
          </w:p>
        </w:tc>
        <w:tc>
          <w:tcPr>
            <w:tcW w:w="1530" w:type="dxa"/>
            <w:vAlign w:val="center"/>
          </w:tcPr>
          <w:p w14:paraId="06F270B1" w14:textId="0EBFB6EF" w:rsidR="0022635E" w:rsidRPr="0015734C" w:rsidRDefault="005C22DA"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vAlign w:val="center"/>
          </w:tcPr>
          <w:p w14:paraId="1DD9EE59" w14:textId="5FD0CCDB" w:rsidR="0022635E" w:rsidRPr="0015734C" w:rsidRDefault="005C22DA"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7.500,00</w:t>
            </w:r>
          </w:p>
        </w:tc>
      </w:tr>
      <w:tr w:rsidR="005A50E9" w:rsidRPr="0015734C" w14:paraId="0061561B" w14:textId="77777777" w:rsidTr="00C77C2A">
        <w:trPr>
          <w:trHeight w:val="255"/>
          <w:jc w:val="center"/>
        </w:trPr>
        <w:tc>
          <w:tcPr>
            <w:tcW w:w="3975" w:type="dxa"/>
          </w:tcPr>
          <w:p w14:paraId="3CC54073" w14:textId="77777777" w:rsidR="0022635E" w:rsidRPr="0015734C" w:rsidRDefault="0022635E"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60" w:type="dxa"/>
            <w:vAlign w:val="center"/>
          </w:tcPr>
          <w:p w14:paraId="764660DA" w14:textId="7DEB7CCD" w:rsidR="0022635E" w:rsidRPr="0015734C" w:rsidRDefault="008E7CE6"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75.500,00</w:t>
            </w:r>
          </w:p>
        </w:tc>
        <w:tc>
          <w:tcPr>
            <w:tcW w:w="1530" w:type="dxa"/>
            <w:vAlign w:val="center"/>
          </w:tcPr>
          <w:p w14:paraId="04FE8CAD" w14:textId="60500527" w:rsidR="0022635E"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-3.100,00</w:t>
            </w:r>
          </w:p>
        </w:tc>
        <w:tc>
          <w:tcPr>
            <w:tcW w:w="1695" w:type="dxa"/>
            <w:vAlign w:val="center"/>
          </w:tcPr>
          <w:p w14:paraId="34677787" w14:textId="2D014917" w:rsidR="0022635E"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72.400,00</w:t>
            </w:r>
          </w:p>
        </w:tc>
      </w:tr>
    </w:tbl>
    <w:p w14:paraId="4AE589DC" w14:textId="77777777" w:rsidR="00525BC8" w:rsidRPr="0015734C" w:rsidRDefault="00525BC8" w:rsidP="00525BC8">
      <w:pPr>
        <w:spacing w:after="0" w:line="240" w:lineRule="auto"/>
        <w:jc w:val="both"/>
        <w:rPr>
          <w:rFonts w:eastAsia="Calibri" w:cs="Calibri"/>
          <w:b/>
          <w:kern w:val="0"/>
          <w:lang w:val="hr" w:eastAsia="hr-HR"/>
          <w14:ligatures w14:val="none"/>
        </w:rPr>
      </w:pPr>
    </w:p>
    <w:p w14:paraId="3130F80A" w14:textId="1E44A7C9"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Donacije udrugama građana</w:t>
      </w:r>
      <w:r w:rsidRPr="0015734C">
        <w:rPr>
          <w:rFonts w:eastAsia="Calibri" w:cs="Calibri"/>
          <w:kern w:val="0"/>
          <w:lang w:val="hr" w:eastAsia="hr-HR"/>
          <w14:ligatures w14:val="none"/>
        </w:rPr>
        <w:t xml:space="preserve"> – </w:t>
      </w:r>
      <w:r w:rsidR="005A50E9" w:rsidRPr="0015734C">
        <w:rPr>
          <w:rFonts w:eastAsia="Calibri" w:cs="Calibri"/>
          <w:kern w:val="0"/>
          <w:lang w:val="hr" w:eastAsia="hr-HR"/>
          <w14:ligatures w14:val="none"/>
        </w:rPr>
        <w:t xml:space="preserve"> odnosi se na </w:t>
      </w:r>
      <w:r w:rsidRPr="0015734C">
        <w:rPr>
          <w:rFonts w:eastAsia="Calibri" w:cs="Calibri"/>
          <w:kern w:val="0"/>
          <w:lang w:val="hr" w:eastAsia="hr-HR"/>
          <w14:ligatures w14:val="none"/>
        </w:rPr>
        <w:t xml:space="preserve">sufinanciranje rada udruga za tekuće i kapitalne projekte. </w:t>
      </w:r>
      <w:r w:rsidR="005A50E9" w:rsidRPr="0015734C">
        <w:rPr>
          <w:rFonts w:eastAsia="Calibri" w:cs="Calibri"/>
          <w:kern w:val="0"/>
          <w:lang w:val="hr" w:eastAsia="hr-HR"/>
          <w14:ligatures w14:val="none"/>
        </w:rPr>
        <w:t>Ostvaren je v</w:t>
      </w:r>
      <w:r w:rsidR="003C5F4A" w:rsidRPr="0015734C">
        <w:rPr>
          <w:rFonts w:eastAsia="Calibri" w:cs="Calibri"/>
          <w:kern w:val="0"/>
          <w:lang w:val="hr" w:eastAsia="hr-HR"/>
          <w14:ligatures w14:val="none"/>
        </w:rPr>
        <w:t>eći broj</w:t>
      </w:r>
      <w:r w:rsidR="005A50E9" w:rsidRPr="0015734C">
        <w:rPr>
          <w:rFonts w:eastAsia="Calibri" w:cs="Calibri"/>
          <w:kern w:val="0"/>
          <w:lang w:val="hr" w:eastAsia="hr-HR"/>
          <w14:ligatures w14:val="none"/>
        </w:rPr>
        <w:t xml:space="preserve"> tekućih i kapitalnih donacija udrugama nego što je planirano.</w:t>
      </w:r>
      <w:r w:rsidR="003C5F4A" w:rsidRPr="0015734C">
        <w:rPr>
          <w:rFonts w:eastAsia="Calibri" w:cs="Calibri"/>
          <w:kern w:val="0"/>
          <w:lang w:val="hr" w:eastAsia="hr-HR"/>
          <w14:ligatures w14:val="none"/>
        </w:rPr>
        <w:t xml:space="preserve"> Sredstva su smanjena radi usklađenja sa potrebnim sredstvima.</w:t>
      </w:r>
    </w:p>
    <w:p w14:paraId="41CE188C"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5A50E9" w:rsidRPr="0015734C" w14:paraId="3F19EF25" w14:textId="77777777" w:rsidTr="00862273">
        <w:trPr>
          <w:trHeight w:val="552"/>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3EA8743F"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lastRenderedPageBreak/>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5F806A3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5C782F0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09AFFD7A"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3F9BE91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5B491069"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1D0760D1" w14:textId="736E9CA8"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5A50E9" w:rsidRPr="0015734C" w14:paraId="0FDEA3EC" w14:textId="77777777" w:rsidTr="00862273">
        <w:trPr>
          <w:trHeight w:val="49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60F82147"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sufinanciranih udruga građana</w:t>
            </w:r>
          </w:p>
        </w:tc>
        <w:tc>
          <w:tcPr>
            <w:tcW w:w="1417" w:type="dxa"/>
            <w:tcBorders>
              <w:top w:val="single" w:sz="4" w:space="0" w:color="00000A"/>
              <w:left w:val="single" w:sz="4" w:space="0" w:color="00000A"/>
              <w:bottom w:val="single" w:sz="4" w:space="0" w:color="00000A"/>
              <w:right w:val="single" w:sz="4" w:space="0" w:color="00000A"/>
            </w:tcBorders>
            <w:vAlign w:val="center"/>
          </w:tcPr>
          <w:p w14:paraId="2A217B88"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Tekuće donacije udrugama – troškovi sufinanciranja rada</w:t>
            </w:r>
          </w:p>
        </w:tc>
        <w:tc>
          <w:tcPr>
            <w:tcW w:w="907" w:type="dxa"/>
            <w:tcBorders>
              <w:top w:val="single" w:sz="4" w:space="0" w:color="00000A"/>
              <w:left w:val="single" w:sz="4" w:space="0" w:color="00000A"/>
              <w:bottom w:val="single" w:sz="4" w:space="0" w:color="00000A"/>
              <w:right w:val="single" w:sz="4" w:space="0" w:color="00000A"/>
            </w:tcBorders>
            <w:vAlign w:val="center"/>
          </w:tcPr>
          <w:p w14:paraId="618CE8F8"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75D266C1"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40</w:t>
            </w:r>
          </w:p>
        </w:tc>
        <w:tc>
          <w:tcPr>
            <w:tcW w:w="1417" w:type="dxa"/>
            <w:tcBorders>
              <w:top w:val="single" w:sz="4" w:space="0" w:color="00000A"/>
              <w:left w:val="single" w:sz="4" w:space="0" w:color="00000A"/>
              <w:bottom w:val="single" w:sz="4" w:space="0" w:color="00000A"/>
              <w:right w:val="single" w:sz="4" w:space="0" w:color="00000A"/>
            </w:tcBorders>
            <w:vAlign w:val="center"/>
          </w:tcPr>
          <w:p w14:paraId="23BCF33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36</w:t>
            </w:r>
          </w:p>
        </w:tc>
        <w:tc>
          <w:tcPr>
            <w:tcW w:w="1417" w:type="dxa"/>
            <w:tcBorders>
              <w:top w:val="single" w:sz="4" w:space="0" w:color="00000A"/>
              <w:left w:val="single" w:sz="4" w:space="0" w:color="00000A"/>
              <w:bottom w:val="single" w:sz="4" w:space="0" w:color="00000A"/>
              <w:right w:val="single" w:sz="4" w:space="0" w:color="00000A"/>
            </w:tcBorders>
            <w:vAlign w:val="center"/>
          </w:tcPr>
          <w:p w14:paraId="22CAB363" w14:textId="02A68C1E" w:rsidR="0022635E"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9</w:t>
            </w:r>
          </w:p>
        </w:tc>
        <w:tc>
          <w:tcPr>
            <w:tcW w:w="1417" w:type="dxa"/>
            <w:tcBorders>
              <w:top w:val="single" w:sz="4" w:space="0" w:color="00000A"/>
              <w:left w:val="single" w:sz="4" w:space="0" w:color="00000A"/>
              <w:bottom w:val="single" w:sz="4" w:space="0" w:color="00000A"/>
              <w:right w:val="single" w:sz="4" w:space="0" w:color="00000A"/>
            </w:tcBorders>
            <w:vAlign w:val="center"/>
          </w:tcPr>
          <w:p w14:paraId="555097DC" w14:textId="4FD39276" w:rsidR="0022635E"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45</w:t>
            </w:r>
          </w:p>
        </w:tc>
      </w:tr>
      <w:tr w:rsidR="005A50E9" w:rsidRPr="0015734C" w14:paraId="053949D4" w14:textId="77777777" w:rsidTr="00862273">
        <w:trPr>
          <w:trHeight w:val="49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6B4355C5"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sufinanciranih udruga građana</w:t>
            </w:r>
          </w:p>
        </w:tc>
        <w:tc>
          <w:tcPr>
            <w:tcW w:w="1417" w:type="dxa"/>
            <w:tcBorders>
              <w:top w:val="single" w:sz="4" w:space="0" w:color="00000A"/>
              <w:left w:val="single" w:sz="4" w:space="0" w:color="00000A"/>
              <w:bottom w:val="single" w:sz="4" w:space="0" w:color="00000A"/>
              <w:right w:val="single" w:sz="4" w:space="0" w:color="00000A"/>
            </w:tcBorders>
            <w:vAlign w:val="center"/>
          </w:tcPr>
          <w:p w14:paraId="113E59E2"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Kapitalne donacije udrugama – troškovi nabave opreme </w:t>
            </w:r>
          </w:p>
        </w:tc>
        <w:tc>
          <w:tcPr>
            <w:tcW w:w="907" w:type="dxa"/>
            <w:tcBorders>
              <w:top w:val="single" w:sz="4" w:space="0" w:color="00000A"/>
              <w:left w:val="single" w:sz="4" w:space="0" w:color="00000A"/>
              <w:bottom w:val="single" w:sz="4" w:space="0" w:color="00000A"/>
              <w:right w:val="single" w:sz="4" w:space="0" w:color="00000A"/>
            </w:tcBorders>
            <w:vAlign w:val="center"/>
          </w:tcPr>
          <w:p w14:paraId="200AFB8F"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60616939"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w:t>
            </w:r>
          </w:p>
        </w:tc>
        <w:tc>
          <w:tcPr>
            <w:tcW w:w="1417" w:type="dxa"/>
            <w:tcBorders>
              <w:top w:val="single" w:sz="4" w:space="0" w:color="00000A"/>
              <w:left w:val="single" w:sz="4" w:space="0" w:color="00000A"/>
              <w:bottom w:val="single" w:sz="4" w:space="0" w:color="00000A"/>
              <w:right w:val="single" w:sz="4" w:space="0" w:color="00000A"/>
            </w:tcBorders>
            <w:vAlign w:val="center"/>
          </w:tcPr>
          <w:p w14:paraId="140EAC7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c>
          <w:tcPr>
            <w:tcW w:w="1417" w:type="dxa"/>
            <w:tcBorders>
              <w:top w:val="single" w:sz="4" w:space="0" w:color="00000A"/>
              <w:left w:val="single" w:sz="4" w:space="0" w:color="00000A"/>
              <w:bottom w:val="single" w:sz="4" w:space="0" w:color="00000A"/>
              <w:right w:val="single" w:sz="4" w:space="0" w:color="00000A"/>
            </w:tcBorders>
            <w:vAlign w:val="center"/>
          </w:tcPr>
          <w:p w14:paraId="11FB1545" w14:textId="1524C6D8" w:rsidR="0022635E"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686BA8D8" w14:textId="3EED17FF" w:rsidR="0022635E"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r>
    </w:tbl>
    <w:p w14:paraId="3838AC44" w14:textId="77777777" w:rsidR="00525BC8" w:rsidRPr="0015734C" w:rsidRDefault="00525BC8" w:rsidP="00525BC8">
      <w:pPr>
        <w:spacing w:after="0" w:line="240" w:lineRule="auto"/>
        <w:jc w:val="both"/>
        <w:rPr>
          <w:rFonts w:eastAsia="Calibri" w:cs="Calibri"/>
          <w:b/>
          <w:kern w:val="0"/>
          <w:lang w:val="hr" w:eastAsia="hr-HR"/>
          <w14:ligatures w14:val="none"/>
        </w:rPr>
      </w:pPr>
    </w:p>
    <w:p w14:paraId="01D1F7F3" w14:textId="1A90988A" w:rsidR="0022635E" w:rsidRPr="0015734C" w:rsidRDefault="0022635E"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Donacije Hrvatskoj gorskoj službi spašavanja</w:t>
      </w:r>
      <w:r w:rsidRPr="0015734C">
        <w:rPr>
          <w:rFonts w:eastAsia="Calibri" w:cs="Calibri"/>
          <w:kern w:val="0"/>
          <w:lang w:val="hr" w:eastAsia="hr-HR"/>
          <w14:ligatures w14:val="none"/>
        </w:rPr>
        <w:t xml:space="preserve"> - odnosi se na sufinanciranje rada HGSS-a Stanice Požega.</w:t>
      </w:r>
    </w:p>
    <w:p w14:paraId="2D8E5323"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5A50E9" w:rsidRPr="0015734C" w14:paraId="3CA45216" w14:textId="77777777" w:rsidTr="00862273">
        <w:trPr>
          <w:trHeight w:val="552"/>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6F21E60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0281FEE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501C870F"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71762B8E"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5D71E70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75B844D0"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3934E0E4" w14:textId="51282A3C" w:rsidR="0022635E"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5A50E9" w:rsidRPr="0015734C" w14:paraId="60D59E0D" w14:textId="77777777" w:rsidTr="00862273">
        <w:trPr>
          <w:trHeight w:val="49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06EDE5DF"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projekata</w:t>
            </w:r>
          </w:p>
        </w:tc>
        <w:tc>
          <w:tcPr>
            <w:tcW w:w="1417" w:type="dxa"/>
            <w:tcBorders>
              <w:top w:val="single" w:sz="4" w:space="0" w:color="00000A"/>
              <w:left w:val="single" w:sz="4" w:space="0" w:color="00000A"/>
              <w:bottom w:val="single" w:sz="4" w:space="0" w:color="00000A"/>
              <w:right w:val="single" w:sz="4" w:space="0" w:color="00000A"/>
            </w:tcBorders>
            <w:vAlign w:val="center"/>
          </w:tcPr>
          <w:p w14:paraId="6F984140"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Tekući projekti – sufinanciranje djelatnosti</w:t>
            </w:r>
          </w:p>
        </w:tc>
        <w:tc>
          <w:tcPr>
            <w:tcW w:w="907" w:type="dxa"/>
            <w:tcBorders>
              <w:top w:val="single" w:sz="4" w:space="0" w:color="00000A"/>
              <w:left w:val="single" w:sz="4" w:space="0" w:color="00000A"/>
              <w:bottom w:val="single" w:sz="4" w:space="0" w:color="00000A"/>
              <w:right w:val="single" w:sz="4" w:space="0" w:color="00000A"/>
            </w:tcBorders>
            <w:vAlign w:val="center"/>
          </w:tcPr>
          <w:p w14:paraId="3F0C18A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4E1AA7CB"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w:t>
            </w:r>
          </w:p>
        </w:tc>
        <w:tc>
          <w:tcPr>
            <w:tcW w:w="1417" w:type="dxa"/>
            <w:tcBorders>
              <w:top w:val="single" w:sz="4" w:space="0" w:color="00000A"/>
              <w:left w:val="single" w:sz="4" w:space="0" w:color="00000A"/>
              <w:bottom w:val="single" w:sz="4" w:space="0" w:color="00000A"/>
              <w:right w:val="single" w:sz="4" w:space="0" w:color="00000A"/>
            </w:tcBorders>
            <w:vAlign w:val="center"/>
          </w:tcPr>
          <w:p w14:paraId="6FA3EA83"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7E68A6A3" w14:textId="4AA2E75B" w:rsidR="0022635E" w:rsidRPr="0015734C" w:rsidRDefault="00425C8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0FCDAF95" w14:textId="6692675F" w:rsidR="0022635E" w:rsidRPr="0015734C" w:rsidRDefault="00425C8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r w:rsidR="005A50E9" w:rsidRPr="0015734C" w14:paraId="2B14BF67" w14:textId="77777777" w:rsidTr="00862273">
        <w:trPr>
          <w:trHeight w:val="49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7E1D3807"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projekata</w:t>
            </w:r>
          </w:p>
        </w:tc>
        <w:tc>
          <w:tcPr>
            <w:tcW w:w="1417" w:type="dxa"/>
            <w:tcBorders>
              <w:top w:val="single" w:sz="4" w:space="0" w:color="00000A"/>
              <w:left w:val="single" w:sz="4" w:space="0" w:color="00000A"/>
              <w:bottom w:val="single" w:sz="4" w:space="0" w:color="00000A"/>
              <w:right w:val="single" w:sz="4" w:space="0" w:color="00000A"/>
            </w:tcBorders>
            <w:vAlign w:val="center"/>
          </w:tcPr>
          <w:p w14:paraId="41FB668B" w14:textId="77777777" w:rsidR="0022635E" w:rsidRPr="0015734C" w:rsidRDefault="0022635E"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Kapitalni projekti – ulaganje u imovinu </w:t>
            </w:r>
          </w:p>
        </w:tc>
        <w:tc>
          <w:tcPr>
            <w:tcW w:w="907" w:type="dxa"/>
            <w:tcBorders>
              <w:top w:val="single" w:sz="4" w:space="0" w:color="00000A"/>
              <w:left w:val="single" w:sz="4" w:space="0" w:color="00000A"/>
              <w:bottom w:val="single" w:sz="4" w:space="0" w:color="00000A"/>
              <w:right w:val="single" w:sz="4" w:space="0" w:color="00000A"/>
            </w:tcBorders>
            <w:vAlign w:val="center"/>
          </w:tcPr>
          <w:p w14:paraId="6499C20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79B57715"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41A65A17" w14:textId="77777777" w:rsidR="0022635E" w:rsidRPr="0015734C" w:rsidRDefault="0022635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25DAE8C4" w14:textId="19949522" w:rsidR="0022635E" w:rsidRPr="0015734C" w:rsidRDefault="00425C8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5A207AD2" w14:textId="742A0939" w:rsidR="0022635E" w:rsidRPr="0015734C" w:rsidRDefault="00425C8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bl>
    <w:p w14:paraId="604EB5AD" w14:textId="77777777" w:rsidR="00525BC8" w:rsidRPr="0015734C" w:rsidRDefault="00525BC8" w:rsidP="00525BC8">
      <w:pPr>
        <w:spacing w:after="0" w:line="240" w:lineRule="auto"/>
        <w:jc w:val="both"/>
        <w:rPr>
          <w:rFonts w:eastAsia="Calibri" w:cs="Calibri"/>
          <w:b/>
          <w:kern w:val="0"/>
          <w:lang w:val="hr" w:eastAsia="hr-HR"/>
          <w14:ligatures w14:val="none"/>
        </w:rPr>
      </w:pPr>
    </w:p>
    <w:p w14:paraId="61E64686" w14:textId="48181E49" w:rsidR="0059602D" w:rsidRPr="0015734C" w:rsidRDefault="0059602D"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NAJAM MOBILNOG KLIZALIŠTA</w:t>
      </w:r>
    </w:p>
    <w:p w14:paraId="01FC4F59" w14:textId="77777777" w:rsidR="00525BC8" w:rsidRPr="0015734C" w:rsidRDefault="00525BC8" w:rsidP="00525BC8">
      <w:pPr>
        <w:spacing w:after="0" w:line="240" w:lineRule="auto"/>
        <w:jc w:val="both"/>
        <w:rPr>
          <w:rFonts w:eastAsia="Calibri" w:cs="Calibri"/>
          <w:b/>
          <w:kern w:val="0"/>
          <w:lang w:val="hr" w:eastAsia="hr-HR"/>
          <w14:ligatures w14:val="none"/>
        </w:rPr>
      </w:pPr>
    </w:p>
    <w:p w14:paraId="5A2C6E20" w14:textId="77777777" w:rsidR="0059602D" w:rsidRPr="0015734C" w:rsidRDefault="0059602D"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Cilj programa je osigurati aktivnosti koje će doprinijeti kvalitetnijem provođenju slobodnog vremena stanovnika Požege i okolnih gradova i općina.</w:t>
      </w:r>
    </w:p>
    <w:p w14:paraId="19A30903" w14:textId="77777777" w:rsidR="00525BC8" w:rsidRPr="0015734C" w:rsidRDefault="00525BC8" w:rsidP="00525BC8">
      <w:pPr>
        <w:spacing w:after="0" w:line="240" w:lineRule="auto"/>
        <w:ind w:firstLine="357"/>
        <w:jc w:val="both"/>
        <w:rPr>
          <w:rFonts w:eastAsia="Calibri" w:cs="Calibri"/>
          <w:kern w:val="0"/>
          <w:lang w:val="hr" w:eastAsia="hr-HR"/>
          <w14:ligatures w14:val="none"/>
        </w:rPr>
      </w:pPr>
    </w:p>
    <w:p w14:paraId="7589AD98" w14:textId="77777777" w:rsidR="0059602D" w:rsidRPr="0015734C" w:rsidRDefault="0059602D"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 je</w:t>
      </w:r>
      <w:r w:rsidRPr="0015734C">
        <w:rPr>
          <w:rFonts w:eastAsia="Calibri" w:cs="Calibri"/>
          <w:kern w:val="0"/>
          <w:lang w:val="hr" w:eastAsia="hr-HR"/>
          <w14:ligatures w14:val="none"/>
        </w:rPr>
        <w:t>:</w:t>
      </w:r>
    </w:p>
    <w:p w14:paraId="3DD5969B" w14:textId="77777777" w:rsidR="0059602D" w:rsidRPr="0015734C" w:rsidRDefault="0059602D">
      <w:pPr>
        <w:numPr>
          <w:ilvl w:val="0"/>
          <w:numId w:val="40"/>
        </w:numPr>
        <w:pBdr>
          <w:top w:val="nil"/>
          <w:left w:val="nil"/>
          <w:bottom w:val="nil"/>
          <w:right w:val="nil"/>
          <w:between w:val="nil"/>
        </w:pBdr>
        <w:spacing w:after="0" w:line="240" w:lineRule="auto"/>
        <w:jc w:val="both"/>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18CCC47F" w14:textId="77777777" w:rsidR="00525BC8" w:rsidRPr="0015734C" w:rsidRDefault="00525BC8" w:rsidP="00525BC8">
      <w:pPr>
        <w:pBdr>
          <w:top w:val="nil"/>
          <w:left w:val="nil"/>
          <w:bottom w:val="nil"/>
          <w:right w:val="nil"/>
          <w:between w:val="nil"/>
        </w:pBdr>
        <w:spacing w:after="0" w:line="240" w:lineRule="auto"/>
        <w:jc w:val="both"/>
        <w:rPr>
          <w:rFonts w:eastAsia="Calibri" w:cs="Calibri"/>
          <w:b/>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00"/>
        <w:gridCol w:w="1590"/>
        <w:gridCol w:w="1695"/>
      </w:tblGrid>
      <w:tr w:rsidR="0059602D" w:rsidRPr="0015734C" w14:paraId="67076C1D"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45FF91D9" w14:textId="77777777" w:rsidR="0059602D" w:rsidRPr="0015734C" w:rsidRDefault="0059602D"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1214 NAJAM MOBILNOG KLIZALIŠTA</w:t>
            </w:r>
          </w:p>
        </w:tc>
        <w:tc>
          <w:tcPr>
            <w:tcW w:w="1800" w:type="dxa"/>
            <w:tcBorders>
              <w:top w:val="single" w:sz="4" w:space="0" w:color="000000"/>
              <w:left w:val="single" w:sz="4" w:space="0" w:color="000000"/>
              <w:bottom w:val="single" w:sz="4" w:space="0" w:color="000000"/>
              <w:right w:val="single" w:sz="4" w:space="0" w:color="000000"/>
            </w:tcBorders>
            <w:vAlign w:val="center"/>
          </w:tcPr>
          <w:p w14:paraId="788B0DFE" w14:textId="77777777" w:rsidR="0059602D" w:rsidRPr="0015734C" w:rsidRDefault="0059602D" w:rsidP="00525BC8">
            <w:pPr>
              <w:spacing w:after="0" w:line="240" w:lineRule="auto"/>
              <w:jc w:val="center"/>
              <w:rPr>
                <w:rFonts w:eastAsia="Calibri" w:cs="Calibri"/>
                <w:kern w:val="0"/>
                <w:lang w:val="hr" w:eastAsia="hr-HR"/>
                <w14:ligatures w14:val="none"/>
              </w:rPr>
            </w:pPr>
            <w:r w:rsidRPr="0015734C">
              <w:rPr>
                <w:rFonts w:eastAsia="Calibri" w:cs="Calibri"/>
                <w:b/>
                <w:kern w:val="0"/>
                <w:lang w:val="hr" w:eastAsia="hr-HR"/>
                <w14:ligatures w14:val="none"/>
              </w:rPr>
              <w:t xml:space="preserve">PLANIRANO </w:t>
            </w:r>
          </w:p>
        </w:tc>
        <w:tc>
          <w:tcPr>
            <w:tcW w:w="1590" w:type="dxa"/>
            <w:tcBorders>
              <w:top w:val="single" w:sz="4" w:space="0" w:color="000000"/>
              <w:left w:val="single" w:sz="4" w:space="0" w:color="000000"/>
              <w:bottom w:val="single" w:sz="4" w:space="0" w:color="000000"/>
              <w:right w:val="single" w:sz="4" w:space="0" w:color="000000"/>
            </w:tcBorders>
            <w:vAlign w:val="center"/>
          </w:tcPr>
          <w:p w14:paraId="09A4B327" w14:textId="77777777" w:rsidR="0059602D" w:rsidRPr="0015734C" w:rsidRDefault="0059602D" w:rsidP="00525BC8">
            <w:pPr>
              <w:spacing w:after="0" w:line="240" w:lineRule="auto"/>
              <w:jc w:val="center"/>
              <w:rPr>
                <w:rFonts w:eastAsia="Calibri" w:cs="Calibri"/>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0E79859C" w14:textId="64F3DA9C" w:rsidR="0059602D" w:rsidRPr="0015734C" w:rsidRDefault="00525BC8" w:rsidP="00525BC8">
            <w:pPr>
              <w:spacing w:after="0" w:line="240" w:lineRule="auto"/>
              <w:jc w:val="center"/>
              <w:rPr>
                <w:rFonts w:eastAsia="Calibri" w:cs="Calibri"/>
                <w:kern w:val="0"/>
                <w:lang w:val="hr" w:eastAsia="hr-HR"/>
                <w14:ligatures w14:val="none"/>
              </w:rPr>
            </w:pPr>
            <w:r w:rsidRPr="0015734C">
              <w:rPr>
                <w:rFonts w:eastAsia="Calibri" w:cs="Calibri"/>
                <w:b/>
                <w:kern w:val="0"/>
                <w:lang w:val="hr" w:eastAsia="hr-HR"/>
                <w14:ligatures w14:val="none"/>
              </w:rPr>
              <w:t>NOVI PLAN</w:t>
            </w:r>
          </w:p>
        </w:tc>
      </w:tr>
      <w:tr w:rsidR="0059602D" w:rsidRPr="0015734C" w14:paraId="6079AF6D"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22CB8874"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A120001 NAJAM MOBILNOG KLIZALIŠTA</w:t>
            </w:r>
          </w:p>
        </w:tc>
        <w:tc>
          <w:tcPr>
            <w:tcW w:w="1800" w:type="dxa"/>
            <w:tcBorders>
              <w:top w:val="single" w:sz="4" w:space="0" w:color="000000"/>
              <w:left w:val="single" w:sz="4" w:space="0" w:color="000000"/>
              <w:bottom w:val="single" w:sz="4" w:space="0" w:color="000000"/>
              <w:right w:val="single" w:sz="4" w:space="0" w:color="000000"/>
            </w:tcBorders>
            <w:vAlign w:val="center"/>
          </w:tcPr>
          <w:p w14:paraId="753E7D8A"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37.400,00</w:t>
            </w:r>
          </w:p>
        </w:tc>
        <w:tc>
          <w:tcPr>
            <w:tcW w:w="1590" w:type="dxa"/>
            <w:tcBorders>
              <w:top w:val="single" w:sz="4" w:space="0" w:color="000000"/>
              <w:left w:val="single" w:sz="4" w:space="0" w:color="000000"/>
              <w:bottom w:val="single" w:sz="4" w:space="0" w:color="000000"/>
              <w:right w:val="single" w:sz="4" w:space="0" w:color="000000"/>
            </w:tcBorders>
            <w:vAlign w:val="center"/>
          </w:tcPr>
          <w:p w14:paraId="79630832"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673E6A1C"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37.400,00</w:t>
            </w:r>
          </w:p>
        </w:tc>
      </w:tr>
      <w:tr w:rsidR="0059602D" w:rsidRPr="0015734C" w14:paraId="5D66F1CB"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374BE115"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00" w:type="dxa"/>
            <w:tcBorders>
              <w:top w:val="single" w:sz="4" w:space="0" w:color="000000"/>
              <w:left w:val="single" w:sz="4" w:space="0" w:color="000000"/>
              <w:bottom w:val="single" w:sz="4" w:space="0" w:color="000000"/>
              <w:right w:val="single" w:sz="4" w:space="0" w:color="000000"/>
            </w:tcBorders>
            <w:vAlign w:val="center"/>
          </w:tcPr>
          <w:p w14:paraId="7506BF76"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kern w:val="0"/>
                <w:lang w:val="hr" w:eastAsia="hr-HR"/>
                <w14:ligatures w14:val="none"/>
              </w:rPr>
              <w:t>37.400,00</w:t>
            </w:r>
          </w:p>
        </w:tc>
        <w:tc>
          <w:tcPr>
            <w:tcW w:w="1590" w:type="dxa"/>
            <w:tcBorders>
              <w:top w:val="single" w:sz="4" w:space="0" w:color="000000"/>
              <w:left w:val="single" w:sz="4" w:space="0" w:color="000000"/>
              <w:bottom w:val="single" w:sz="4" w:space="0" w:color="000000"/>
              <w:right w:val="single" w:sz="4" w:space="0" w:color="000000"/>
            </w:tcBorders>
            <w:vAlign w:val="center"/>
          </w:tcPr>
          <w:p w14:paraId="1EEC1418"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61CBAADE"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kern w:val="0"/>
                <w:lang w:val="hr" w:eastAsia="hr-HR"/>
                <w14:ligatures w14:val="none"/>
              </w:rPr>
              <w:t>37.400,00</w:t>
            </w:r>
          </w:p>
        </w:tc>
      </w:tr>
    </w:tbl>
    <w:p w14:paraId="0E99382F" w14:textId="77777777" w:rsidR="00525BC8" w:rsidRPr="0015734C" w:rsidRDefault="00525BC8" w:rsidP="00525BC8">
      <w:pPr>
        <w:spacing w:after="0" w:line="240" w:lineRule="auto"/>
        <w:jc w:val="both"/>
        <w:rPr>
          <w:rFonts w:eastAsia="Calibri" w:cs="Calibri"/>
          <w:b/>
          <w:kern w:val="0"/>
          <w:lang w:val="hr" w:eastAsia="hr-HR"/>
          <w14:ligatures w14:val="none"/>
        </w:rPr>
      </w:pPr>
    </w:p>
    <w:p w14:paraId="5156EF35" w14:textId="029AFAEE" w:rsidR="0059602D" w:rsidRPr="0015734C" w:rsidRDefault="0059602D"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Najam mobilnog klizališta</w:t>
      </w:r>
      <w:r w:rsidRPr="0015734C">
        <w:rPr>
          <w:rFonts w:eastAsia="Calibri" w:cs="Calibri"/>
          <w:kern w:val="0"/>
          <w:lang w:val="hr" w:eastAsia="hr-HR"/>
          <w14:ligatures w14:val="none"/>
        </w:rPr>
        <w:t xml:space="preserve"> – programom će se omogućiti najam mobilnog klizališta i ostale troškove u svezi pripreme i rada klizališta. Planirani iznos odnosi se na najam klizališta koje je postavljeno sredinom prosinca 2024. godine do prve polovice siječnja 2025. godine i ostale troškove za rad klizališta.</w:t>
      </w:r>
    </w:p>
    <w:p w14:paraId="3AD0F74A"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59602D" w:rsidRPr="0015734C" w14:paraId="1218AB89" w14:textId="77777777" w:rsidTr="00862273">
        <w:trPr>
          <w:trHeight w:val="432"/>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0F23A4C4"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6574A4E1"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46E635FD"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08B1F41E"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2DEEE822"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414C33E6"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236FC657" w14:textId="4C9AC93D" w:rsidR="0059602D"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59602D" w:rsidRPr="0015734C" w14:paraId="37627792" w14:textId="77777777" w:rsidTr="00862273">
        <w:trPr>
          <w:trHeight w:val="64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57795586"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lastRenderedPageBreak/>
              <w:t>Broj opreme u najmu</w:t>
            </w:r>
          </w:p>
        </w:tc>
        <w:tc>
          <w:tcPr>
            <w:tcW w:w="1417" w:type="dxa"/>
            <w:tcBorders>
              <w:top w:val="single" w:sz="4" w:space="0" w:color="00000A"/>
              <w:left w:val="single" w:sz="4" w:space="0" w:color="00000A"/>
              <w:bottom w:val="single" w:sz="4" w:space="0" w:color="00000A"/>
              <w:right w:val="single" w:sz="4" w:space="0" w:color="00000A"/>
            </w:tcBorders>
            <w:vAlign w:val="center"/>
          </w:tcPr>
          <w:p w14:paraId="64D2DCB4"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Osigurati kvalitetnu opremu koja će omogućiti kvalitetnu uslugu</w:t>
            </w:r>
          </w:p>
        </w:tc>
        <w:tc>
          <w:tcPr>
            <w:tcW w:w="907" w:type="dxa"/>
            <w:tcBorders>
              <w:top w:val="single" w:sz="4" w:space="0" w:color="00000A"/>
              <w:left w:val="single" w:sz="4" w:space="0" w:color="00000A"/>
              <w:bottom w:val="single" w:sz="4" w:space="0" w:color="00000A"/>
              <w:right w:val="single" w:sz="4" w:space="0" w:color="00000A"/>
            </w:tcBorders>
            <w:vAlign w:val="center"/>
          </w:tcPr>
          <w:p w14:paraId="0869DC3B"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60327A0E"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0B8154E3"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7BA24E38"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1C9FBEAB"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bl>
    <w:p w14:paraId="3B3B88A9" w14:textId="77777777" w:rsidR="00525BC8" w:rsidRPr="0015734C" w:rsidRDefault="00525BC8" w:rsidP="00525BC8">
      <w:pPr>
        <w:spacing w:after="0" w:line="240" w:lineRule="auto"/>
        <w:rPr>
          <w:rFonts w:eastAsia="Calibri" w:cs="Calibri"/>
          <w:b/>
          <w:kern w:val="0"/>
          <w:lang w:val="hr" w:eastAsia="hr-HR"/>
          <w14:ligatures w14:val="none"/>
        </w:rPr>
      </w:pPr>
      <w:bookmarkStart w:id="19" w:name="_heading=h.ug2i9ttgryxc" w:colFirst="0" w:colLast="0"/>
      <w:bookmarkEnd w:id="19"/>
    </w:p>
    <w:p w14:paraId="5791E086" w14:textId="7DAB99E3" w:rsidR="0059602D" w:rsidRPr="0015734C" w:rsidRDefault="0059602D"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NAZIV PROGRAMA: PREKOGRANIČNA SURADNJA – POTPORA PROJEKTIMA</w:t>
      </w:r>
    </w:p>
    <w:p w14:paraId="0D388DF5" w14:textId="77777777" w:rsidR="00525BC8" w:rsidRPr="0015734C" w:rsidRDefault="00525BC8" w:rsidP="00525BC8">
      <w:pPr>
        <w:spacing w:after="0" w:line="240" w:lineRule="auto"/>
        <w:rPr>
          <w:rFonts w:eastAsia="Calibri" w:cs="Calibri"/>
          <w:b/>
          <w:kern w:val="0"/>
          <w:lang w:val="hr" w:eastAsia="hr-HR"/>
          <w14:ligatures w14:val="none"/>
        </w:rPr>
      </w:pPr>
    </w:p>
    <w:p w14:paraId="125F4F45" w14:textId="77777777" w:rsidR="0059602D" w:rsidRPr="0015734C" w:rsidRDefault="0059602D" w:rsidP="00525BC8">
      <w:pPr>
        <w:spacing w:after="0" w:line="240" w:lineRule="auto"/>
        <w:ind w:firstLine="708"/>
        <w:jc w:val="both"/>
        <w:rPr>
          <w:rFonts w:eastAsia="Calibri" w:cs="Calibri"/>
          <w:kern w:val="0"/>
          <w:lang w:val="hr" w:eastAsia="hr-HR"/>
          <w14:ligatures w14:val="none"/>
        </w:rPr>
      </w:pPr>
      <w:r w:rsidRPr="0015734C">
        <w:rPr>
          <w:rFonts w:eastAsia="Calibri" w:cs="Calibri"/>
          <w:kern w:val="0"/>
          <w:lang w:val="hr" w:eastAsia="hr-HR"/>
          <w14:ligatures w14:val="none"/>
        </w:rPr>
        <w:t>Cilj Programa je jačanje prekogranične suradnje između Republike Hrvatske i drugih zemalja izvan granica Republike Hrvatske.</w:t>
      </w:r>
    </w:p>
    <w:p w14:paraId="289452D0" w14:textId="77777777" w:rsidR="00525BC8" w:rsidRPr="0015734C" w:rsidRDefault="00525BC8" w:rsidP="00525BC8">
      <w:pPr>
        <w:spacing w:after="0" w:line="240" w:lineRule="auto"/>
        <w:ind w:firstLine="708"/>
        <w:jc w:val="both"/>
        <w:rPr>
          <w:rFonts w:eastAsia="Calibri" w:cs="Calibri"/>
          <w:kern w:val="0"/>
          <w:lang w:val="hr" w:eastAsia="hr-HR"/>
          <w14:ligatures w14:val="none"/>
        </w:rPr>
      </w:pPr>
    </w:p>
    <w:p w14:paraId="6D70D4B1"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 je</w:t>
      </w:r>
      <w:r w:rsidRPr="0015734C">
        <w:rPr>
          <w:rFonts w:eastAsia="Calibri" w:cs="Calibri"/>
          <w:kern w:val="0"/>
          <w:lang w:val="hr" w:eastAsia="hr-HR"/>
          <w14:ligatures w14:val="none"/>
        </w:rPr>
        <w:t>:</w:t>
      </w:r>
    </w:p>
    <w:p w14:paraId="1C9C8735" w14:textId="77777777" w:rsidR="0059602D" w:rsidRPr="0015734C" w:rsidRDefault="0059602D" w:rsidP="00525BC8">
      <w:pPr>
        <w:numPr>
          <w:ilvl w:val="0"/>
          <w:numId w:val="35"/>
        </w:numPr>
        <w:spacing w:after="0" w:line="240" w:lineRule="auto"/>
        <w:rPr>
          <w:rFonts w:eastAsia="Calibri" w:cs="Calibri"/>
          <w:b/>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08811186" w14:textId="77777777" w:rsidR="00525BC8" w:rsidRPr="0015734C" w:rsidRDefault="00525BC8" w:rsidP="00525BC8">
      <w:pPr>
        <w:spacing w:after="0" w:line="240" w:lineRule="auto"/>
        <w:rPr>
          <w:rFonts w:eastAsia="Calibri" w:cs="Calibri"/>
          <w:b/>
          <w:kern w:val="0"/>
          <w:lang w:val="hr" w:eastAsia="hr-HR"/>
          <w14:ligatures w14:val="none"/>
        </w:rPr>
      </w:pPr>
    </w:p>
    <w:tbl>
      <w:tblPr>
        <w:tblW w:w="9075" w:type="dxa"/>
        <w:tblLayout w:type="fixed"/>
        <w:tblLook w:val="0400" w:firstRow="0" w:lastRow="0" w:firstColumn="0" w:lastColumn="0" w:noHBand="0" w:noVBand="1"/>
      </w:tblPr>
      <w:tblGrid>
        <w:gridCol w:w="3975"/>
        <w:gridCol w:w="1890"/>
        <w:gridCol w:w="1650"/>
        <w:gridCol w:w="1560"/>
      </w:tblGrid>
      <w:tr w:rsidR="0059602D" w:rsidRPr="0015734C" w14:paraId="49BA41EA" w14:textId="77777777" w:rsidTr="00E512A7">
        <w:trPr>
          <w:trHeight w:val="255"/>
        </w:trPr>
        <w:tc>
          <w:tcPr>
            <w:tcW w:w="3975" w:type="dxa"/>
            <w:tcBorders>
              <w:top w:val="single" w:sz="4" w:space="0" w:color="000000"/>
              <w:left w:val="single" w:sz="4" w:space="0" w:color="000000"/>
              <w:bottom w:val="single" w:sz="4" w:space="0" w:color="000000"/>
              <w:right w:val="single" w:sz="4" w:space="0" w:color="000000"/>
            </w:tcBorders>
          </w:tcPr>
          <w:p w14:paraId="3BFBCE4D" w14:textId="77777777" w:rsidR="0059602D" w:rsidRPr="0015734C" w:rsidRDefault="0059602D"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1215 PREKOGRANIČNA SURADNJA – POTPORA PROJEKTIMA</w:t>
            </w:r>
          </w:p>
        </w:tc>
        <w:tc>
          <w:tcPr>
            <w:tcW w:w="1890" w:type="dxa"/>
            <w:tcBorders>
              <w:top w:val="single" w:sz="4" w:space="0" w:color="000000"/>
              <w:left w:val="single" w:sz="4" w:space="0" w:color="000000"/>
              <w:bottom w:val="single" w:sz="4" w:space="0" w:color="000000"/>
              <w:right w:val="single" w:sz="4" w:space="0" w:color="000000"/>
            </w:tcBorders>
            <w:vAlign w:val="center"/>
          </w:tcPr>
          <w:p w14:paraId="462635D7" w14:textId="77777777" w:rsidR="0059602D" w:rsidRPr="0015734C" w:rsidRDefault="0059602D"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650" w:type="dxa"/>
            <w:tcBorders>
              <w:top w:val="single" w:sz="4" w:space="0" w:color="000000"/>
              <w:left w:val="single" w:sz="4" w:space="0" w:color="000000"/>
              <w:bottom w:val="single" w:sz="4" w:space="0" w:color="000000"/>
              <w:right w:val="single" w:sz="4" w:space="0" w:color="000000"/>
            </w:tcBorders>
            <w:vAlign w:val="center"/>
          </w:tcPr>
          <w:p w14:paraId="42EC5917" w14:textId="77777777" w:rsidR="0059602D" w:rsidRPr="0015734C" w:rsidRDefault="0059602D"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560" w:type="dxa"/>
            <w:tcBorders>
              <w:top w:val="single" w:sz="4" w:space="0" w:color="000000"/>
              <w:left w:val="single" w:sz="4" w:space="0" w:color="000000"/>
              <w:bottom w:val="single" w:sz="4" w:space="0" w:color="000000"/>
              <w:right w:val="single" w:sz="4" w:space="0" w:color="000000"/>
            </w:tcBorders>
            <w:vAlign w:val="center"/>
          </w:tcPr>
          <w:p w14:paraId="002294FC" w14:textId="1CD23D13" w:rsidR="0059602D" w:rsidRPr="0015734C" w:rsidRDefault="001D5BD7"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59602D" w:rsidRPr="0015734C" w14:paraId="042D33E3" w14:textId="77777777" w:rsidTr="00E512A7">
        <w:trPr>
          <w:trHeight w:val="772"/>
        </w:trPr>
        <w:tc>
          <w:tcPr>
            <w:tcW w:w="3975" w:type="dxa"/>
            <w:tcBorders>
              <w:top w:val="single" w:sz="4" w:space="0" w:color="000000"/>
              <w:left w:val="single" w:sz="4" w:space="0" w:color="000000"/>
              <w:bottom w:val="single" w:sz="4" w:space="0" w:color="000000"/>
              <w:right w:val="single" w:sz="4" w:space="0" w:color="000000"/>
            </w:tcBorders>
          </w:tcPr>
          <w:p w14:paraId="097F9AF5"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T121501 POTPORA PROJEKTIMA OD INTERESA ZA HRVATE IZVAN REPUBLIKE HRVATSKE</w:t>
            </w:r>
          </w:p>
        </w:tc>
        <w:tc>
          <w:tcPr>
            <w:tcW w:w="1890" w:type="dxa"/>
            <w:tcBorders>
              <w:top w:val="single" w:sz="4" w:space="0" w:color="000000"/>
              <w:left w:val="single" w:sz="4" w:space="0" w:color="000000"/>
              <w:bottom w:val="single" w:sz="4" w:space="0" w:color="000000"/>
              <w:right w:val="single" w:sz="4" w:space="0" w:color="000000"/>
            </w:tcBorders>
            <w:vAlign w:val="center"/>
          </w:tcPr>
          <w:p w14:paraId="7F686EE9"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4.000,00</w:t>
            </w:r>
          </w:p>
        </w:tc>
        <w:tc>
          <w:tcPr>
            <w:tcW w:w="1650" w:type="dxa"/>
            <w:tcBorders>
              <w:top w:val="single" w:sz="4" w:space="0" w:color="000000"/>
              <w:left w:val="single" w:sz="4" w:space="0" w:color="000000"/>
              <w:bottom w:val="single" w:sz="4" w:space="0" w:color="000000"/>
              <w:right w:val="single" w:sz="4" w:space="0" w:color="000000"/>
            </w:tcBorders>
            <w:vAlign w:val="center"/>
          </w:tcPr>
          <w:p w14:paraId="6473CC8A"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497AB98D"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4.000,00</w:t>
            </w:r>
          </w:p>
        </w:tc>
      </w:tr>
      <w:tr w:rsidR="0059602D" w:rsidRPr="0015734C" w14:paraId="11BC880C" w14:textId="77777777" w:rsidTr="00E512A7">
        <w:trPr>
          <w:trHeight w:val="342"/>
        </w:trPr>
        <w:tc>
          <w:tcPr>
            <w:tcW w:w="3975" w:type="dxa"/>
            <w:tcBorders>
              <w:top w:val="single" w:sz="4" w:space="0" w:color="000000"/>
              <w:left w:val="single" w:sz="4" w:space="0" w:color="000000"/>
              <w:bottom w:val="single" w:sz="4" w:space="0" w:color="000000"/>
              <w:right w:val="single" w:sz="4" w:space="0" w:color="000000"/>
            </w:tcBorders>
          </w:tcPr>
          <w:p w14:paraId="552C40E3" w14:textId="77777777" w:rsidR="0059602D" w:rsidRPr="0015734C" w:rsidRDefault="0059602D"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UKUPNO</w:t>
            </w:r>
          </w:p>
        </w:tc>
        <w:tc>
          <w:tcPr>
            <w:tcW w:w="1890" w:type="dxa"/>
            <w:tcBorders>
              <w:top w:val="single" w:sz="4" w:space="0" w:color="000000"/>
              <w:left w:val="single" w:sz="4" w:space="0" w:color="000000"/>
              <w:bottom w:val="single" w:sz="4" w:space="0" w:color="000000"/>
              <w:right w:val="single" w:sz="4" w:space="0" w:color="000000"/>
            </w:tcBorders>
            <w:vAlign w:val="center"/>
          </w:tcPr>
          <w:p w14:paraId="1DC231DD"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kern w:val="0"/>
                <w:lang w:val="hr" w:eastAsia="hr-HR"/>
                <w14:ligatures w14:val="none"/>
              </w:rPr>
              <w:t>4.000,00</w:t>
            </w:r>
          </w:p>
        </w:tc>
        <w:tc>
          <w:tcPr>
            <w:tcW w:w="1650" w:type="dxa"/>
            <w:tcBorders>
              <w:top w:val="single" w:sz="4" w:space="0" w:color="000000"/>
              <w:left w:val="single" w:sz="4" w:space="0" w:color="000000"/>
              <w:bottom w:val="single" w:sz="4" w:space="0" w:color="000000"/>
              <w:right w:val="single" w:sz="4" w:space="0" w:color="000000"/>
            </w:tcBorders>
            <w:vAlign w:val="center"/>
          </w:tcPr>
          <w:p w14:paraId="3DFFA641"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kern w:val="0"/>
                <w:lang w:val="hr" w:eastAsia="hr-HR"/>
                <w14:ligatures w14:val="none"/>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1399E395"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kern w:val="0"/>
                <w:lang w:val="hr" w:eastAsia="hr-HR"/>
                <w14:ligatures w14:val="none"/>
              </w:rPr>
              <w:t>4.000,00</w:t>
            </w:r>
          </w:p>
        </w:tc>
      </w:tr>
    </w:tbl>
    <w:p w14:paraId="79A2F04B" w14:textId="77777777" w:rsidR="00525BC8" w:rsidRPr="0015734C" w:rsidRDefault="00525BC8" w:rsidP="00525BC8">
      <w:pPr>
        <w:spacing w:after="0" w:line="240" w:lineRule="auto"/>
        <w:jc w:val="both"/>
        <w:rPr>
          <w:rFonts w:eastAsia="Calibri" w:cs="Calibri"/>
          <w:b/>
          <w:kern w:val="0"/>
          <w:lang w:val="hr" w:eastAsia="hr-HR"/>
          <w14:ligatures w14:val="none"/>
        </w:rPr>
      </w:pPr>
    </w:p>
    <w:p w14:paraId="08BC01B0" w14:textId="5A89F5AE" w:rsidR="0059602D" w:rsidRPr="0015734C" w:rsidRDefault="0059602D"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Potpora projektima od interesa za Hrvate izvan Republike Hrvatske</w:t>
      </w:r>
      <w:r w:rsidRPr="0015734C">
        <w:rPr>
          <w:rFonts w:eastAsia="Calibri" w:cs="Calibri"/>
          <w:kern w:val="0"/>
          <w:lang w:val="hr" w:eastAsia="hr-HR"/>
          <w14:ligatures w14:val="none"/>
        </w:rPr>
        <w:t xml:space="preserve"> – Cilj projekta je jačanje prekogranične suradnje između Republike Hrvatske, Republike Srbije i Bosne i Hercegovine kroz gospodarsku, socijalnu i demografsku revitalizaciju pograničnog područja te pružanje potpore Hrvatima u Republici Srbiji i Bosni i Hercegovini. Projekt se ostvaruje kroz potporu i sporazum sa Požeško-slavonskom županijom.</w:t>
      </w:r>
    </w:p>
    <w:p w14:paraId="697476CC" w14:textId="77777777" w:rsidR="00525BC8" w:rsidRPr="0015734C" w:rsidRDefault="00525BC8" w:rsidP="00525BC8">
      <w:pPr>
        <w:spacing w:after="0" w:line="240" w:lineRule="auto"/>
        <w:jc w:val="both"/>
        <w:rPr>
          <w:rFonts w:eastAsia="Calibri" w:cs="Calibri"/>
          <w:kern w:val="0"/>
          <w:lang w:val="hr" w:eastAsia="hr-HR"/>
          <w14:ligatures w14:val="none"/>
        </w:rPr>
      </w:pPr>
    </w:p>
    <w:tbl>
      <w:tblPr>
        <w:tblW w:w="906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59602D" w:rsidRPr="0015734C" w14:paraId="50719200" w14:textId="77777777" w:rsidTr="00862273">
        <w:trPr>
          <w:trHeight w:val="432"/>
        </w:trPr>
        <w:tc>
          <w:tcPr>
            <w:tcW w:w="1417" w:type="dxa"/>
            <w:tcBorders>
              <w:top w:val="single" w:sz="4" w:space="0" w:color="00000A"/>
              <w:left w:val="single" w:sz="4" w:space="0" w:color="00000A"/>
              <w:bottom w:val="single" w:sz="4" w:space="0" w:color="00000A"/>
              <w:right w:val="single" w:sz="4" w:space="0" w:color="00000A"/>
            </w:tcBorders>
            <w:vAlign w:val="center"/>
          </w:tcPr>
          <w:p w14:paraId="2F9981CC" w14:textId="77777777" w:rsidR="0059602D" w:rsidRPr="0015734C" w:rsidRDefault="0059602D" w:rsidP="00862273">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2F15462D" w14:textId="77777777" w:rsidR="0059602D" w:rsidRPr="0015734C" w:rsidRDefault="0059602D" w:rsidP="00862273">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5E3208BC" w14:textId="77777777" w:rsidR="0059602D" w:rsidRPr="0015734C" w:rsidRDefault="0059602D" w:rsidP="00862273">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4085ECB6" w14:textId="77777777" w:rsidR="0059602D" w:rsidRPr="0015734C" w:rsidRDefault="0059602D" w:rsidP="00862273">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6CD6E8D7" w14:textId="3D72EDA4" w:rsidR="0059602D" w:rsidRPr="0015734C" w:rsidRDefault="0059602D" w:rsidP="00862273">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A"/>
              <w:left w:val="single" w:sz="4" w:space="0" w:color="00000A"/>
              <w:bottom w:val="single" w:sz="4" w:space="0" w:color="00000A"/>
              <w:right w:val="single" w:sz="4" w:space="0" w:color="00000A"/>
            </w:tcBorders>
            <w:vAlign w:val="center"/>
          </w:tcPr>
          <w:p w14:paraId="0BAF816F"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67054694" w14:textId="6F28D4E9" w:rsidR="0059602D" w:rsidRPr="0015734C" w:rsidRDefault="001D5BD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59602D" w:rsidRPr="0015734C" w14:paraId="7A0BB847" w14:textId="77777777" w:rsidTr="00862273">
        <w:trPr>
          <w:trHeight w:val="643"/>
        </w:trPr>
        <w:tc>
          <w:tcPr>
            <w:tcW w:w="1417" w:type="dxa"/>
            <w:tcBorders>
              <w:top w:val="single" w:sz="4" w:space="0" w:color="00000A"/>
              <w:left w:val="single" w:sz="4" w:space="0" w:color="00000A"/>
              <w:bottom w:val="single" w:sz="4" w:space="0" w:color="00000A"/>
              <w:right w:val="single" w:sz="4" w:space="0" w:color="00000A"/>
            </w:tcBorders>
            <w:vAlign w:val="center"/>
          </w:tcPr>
          <w:p w14:paraId="2FFAFBF8"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dodijeljenih potpora</w:t>
            </w:r>
          </w:p>
        </w:tc>
        <w:tc>
          <w:tcPr>
            <w:tcW w:w="1417" w:type="dxa"/>
            <w:tcBorders>
              <w:top w:val="single" w:sz="4" w:space="0" w:color="00000A"/>
              <w:left w:val="single" w:sz="4" w:space="0" w:color="00000A"/>
              <w:bottom w:val="single" w:sz="4" w:space="0" w:color="00000A"/>
              <w:right w:val="single" w:sz="4" w:space="0" w:color="00000A"/>
            </w:tcBorders>
            <w:vAlign w:val="center"/>
          </w:tcPr>
          <w:p w14:paraId="4AA11722"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Osigurati sredstva za potporu projektima u prekograničnoj suradnji</w:t>
            </w:r>
          </w:p>
        </w:tc>
        <w:tc>
          <w:tcPr>
            <w:tcW w:w="907" w:type="dxa"/>
            <w:tcBorders>
              <w:top w:val="single" w:sz="4" w:space="0" w:color="00000A"/>
              <w:left w:val="single" w:sz="4" w:space="0" w:color="00000A"/>
              <w:bottom w:val="single" w:sz="4" w:space="0" w:color="00000A"/>
              <w:right w:val="single" w:sz="4" w:space="0" w:color="00000A"/>
            </w:tcBorders>
            <w:vAlign w:val="center"/>
          </w:tcPr>
          <w:p w14:paraId="21015C7A"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4C458817"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2282B70B"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vAlign w:val="center"/>
          </w:tcPr>
          <w:p w14:paraId="0BB4EEED"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373EA9FA"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bl>
    <w:p w14:paraId="37DB6DD0" w14:textId="086D07CE" w:rsidR="004079B9" w:rsidRPr="0015734C" w:rsidRDefault="004079B9" w:rsidP="00525BC8">
      <w:pPr>
        <w:spacing w:after="0" w:line="240" w:lineRule="auto"/>
        <w:rPr>
          <w:rFonts w:cs="Calibri"/>
        </w:rPr>
      </w:pPr>
    </w:p>
    <w:p w14:paraId="77DE5D41" w14:textId="77777777" w:rsidR="004079B9" w:rsidRPr="0015734C" w:rsidRDefault="004079B9"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 xml:space="preserve">Glava 00402 Javne ustanove u kulturi </w:t>
      </w:r>
    </w:p>
    <w:p w14:paraId="710223AF" w14:textId="77777777" w:rsidR="002E740A" w:rsidRPr="0015734C" w:rsidRDefault="002E740A" w:rsidP="00525BC8">
      <w:pPr>
        <w:spacing w:after="0" w:line="240" w:lineRule="auto"/>
        <w:rPr>
          <w:rFonts w:eastAsia="Calibri" w:cs="Calibri"/>
          <w:b/>
          <w:kern w:val="0"/>
          <w:lang w:val="hr" w:eastAsia="hr-HR"/>
          <w14:ligatures w14:val="none"/>
        </w:rPr>
      </w:pPr>
    </w:p>
    <w:p w14:paraId="28AC7895" w14:textId="0C04577B" w:rsidR="004079B9" w:rsidRPr="0015734C" w:rsidRDefault="00971ED2"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 xml:space="preserve">Proračunski korisnik 32699 – </w:t>
      </w:r>
      <w:r w:rsidR="004079B9" w:rsidRPr="0015734C">
        <w:rPr>
          <w:rFonts w:eastAsia="Calibri" w:cs="Calibri"/>
          <w:b/>
          <w:kern w:val="0"/>
          <w:lang w:val="hr" w:eastAsia="hr-HR"/>
          <w14:ligatures w14:val="none"/>
        </w:rPr>
        <w:t>Gradski muzej Požega</w:t>
      </w:r>
    </w:p>
    <w:p w14:paraId="322C04AB" w14:textId="77777777" w:rsidR="002E740A" w:rsidRPr="0015734C" w:rsidRDefault="002E740A" w:rsidP="00525BC8">
      <w:pPr>
        <w:spacing w:after="0" w:line="240" w:lineRule="auto"/>
        <w:rPr>
          <w:rFonts w:eastAsia="Calibri" w:cs="Calibri"/>
          <w:b/>
          <w:kern w:val="0"/>
          <w:lang w:val="hr" w:eastAsia="hr-HR"/>
          <w14:ligatures w14:val="none"/>
        </w:rPr>
      </w:pPr>
    </w:p>
    <w:p w14:paraId="7B9AAA3E" w14:textId="77777777" w:rsidR="004079B9" w:rsidRPr="0015734C" w:rsidRDefault="004079B9"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xml:space="preserve">Gradski muzej Požega osnovan je 6. prosinca 1924. godine zaslugom Julija Kempfa. Osnivač je Grad Požega. Muzej je zavičajni, lokalnog tipa, djelokrug rada je grad Požega i Požeštine. Muzej pripada tipu zavičajnih, kompleksnih muzeja, općeg tipa i lokalnog djelovanja. </w:t>
      </w:r>
    </w:p>
    <w:p w14:paraId="7781FC9D" w14:textId="77777777" w:rsidR="004079B9" w:rsidRPr="0015734C" w:rsidRDefault="004079B9"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xml:space="preserve">Osnovna misija i cilj muzeja je sakupljanje, istraživanje i obrada muzejske građe od razdoblja prapovijesti do danas, s područja Požege i Požeštine, te prezentiranje bogate kulturne baštine putem izložbi, prigodnih programa, publikacija i kataloga te u medijima. </w:t>
      </w:r>
    </w:p>
    <w:p w14:paraId="50C5090C" w14:textId="77777777" w:rsidR="004079B9" w:rsidRPr="0015734C" w:rsidRDefault="004079B9"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Rad muzeja organiziran je u sljedećim odjelima: Odjel za opće i tehničke poslove, Arheološki odjel, Prirodoslovni odjel, Povijesni odjel, Odjel povijesti umjetnosti, Etnološki odjel, Pedagoški odjel, Dokumentacijsko informacijski odjel i Centar za posjetitelje Požeška kuća.</w:t>
      </w:r>
    </w:p>
    <w:p w14:paraId="31F8EE7F" w14:textId="77777777" w:rsidR="004079B9" w:rsidRPr="0015734C" w:rsidRDefault="004079B9"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lastRenderedPageBreak/>
        <w:t>Muzej obavlja muzejsku djelatnost koja obuhvaća poslove nabave muzejske građe, istraživanja, stručne i znanstvene obrade te njezine sistematizacije u zbirke, zatim trajne zaštite muzejske građe, muzejske dokumentacije i baštinskih lokaliteta i nalazišta u svrhu osiguranja dostupnosti, obrazovanja, tumačenja i predstavljanja javnosti muzejske građe kao kulturnog materijalnog i nematerijalnog dobra te dijelova prirode. Stručne muzejske poslove obavljaju stručni djelatnici (kustosi, viši kustosi, muzejski savjetnici i jedan vježbenik) i pomoćni stručni djelatnici (viši muzejski tehničar i muzejski tehničar), a opće poslove obavljaju ravnateljica, voditelj računovodstva i financija, blagajnica, čistačica te voditeljica odnosa s javnošću i radnica za pomoćne poslove u Centru za posjetitelje ''Požeška kuća''.</w:t>
      </w:r>
    </w:p>
    <w:p w14:paraId="0B20E503" w14:textId="77777777" w:rsidR="002E740A" w:rsidRPr="0015734C" w:rsidRDefault="002E740A" w:rsidP="00525BC8">
      <w:pPr>
        <w:spacing w:after="0" w:line="240" w:lineRule="auto"/>
        <w:ind w:firstLine="357"/>
        <w:jc w:val="both"/>
        <w:rPr>
          <w:rFonts w:eastAsia="Calibri" w:cs="Calibri"/>
          <w:kern w:val="0"/>
          <w:lang w:val="hr" w:eastAsia="hr-HR"/>
          <w14:ligatures w14:val="none"/>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975"/>
        <w:gridCol w:w="1830"/>
        <w:gridCol w:w="1560"/>
        <w:gridCol w:w="1695"/>
      </w:tblGrid>
      <w:tr w:rsidR="004079B9" w:rsidRPr="0015734C" w14:paraId="2EC4A71B" w14:textId="77777777" w:rsidTr="00BE7D63">
        <w:trPr>
          <w:trHeight w:val="255"/>
          <w:jc w:val="center"/>
        </w:trPr>
        <w:tc>
          <w:tcPr>
            <w:tcW w:w="3975" w:type="dxa"/>
            <w:vAlign w:val="center"/>
          </w:tcPr>
          <w:p w14:paraId="35E24F83" w14:textId="77777777" w:rsidR="004079B9" w:rsidRPr="0015734C" w:rsidRDefault="004079B9"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32699 GRADSKI MUZEJ POŽEGA</w:t>
            </w:r>
          </w:p>
        </w:tc>
        <w:tc>
          <w:tcPr>
            <w:tcW w:w="1830" w:type="dxa"/>
          </w:tcPr>
          <w:p w14:paraId="4611121B" w14:textId="77777777" w:rsidR="004079B9" w:rsidRPr="0015734C" w:rsidRDefault="004079B9"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560" w:type="dxa"/>
          </w:tcPr>
          <w:p w14:paraId="17F07485" w14:textId="77777777" w:rsidR="004079B9" w:rsidRPr="0015734C" w:rsidRDefault="004079B9"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PROMJENA </w:t>
            </w:r>
          </w:p>
        </w:tc>
        <w:tc>
          <w:tcPr>
            <w:tcW w:w="1695" w:type="dxa"/>
          </w:tcPr>
          <w:p w14:paraId="7EB2DC91" w14:textId="1B00CDC6" w:rsidR="004079B9"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4079B9" w:rsidRPr="0015734C" w14:paraId="085D06A3" w14:textId="77777777" w:rsidTr="00BE7D63">
        <w:trPr>
          <w:trHeight w:val="255"/>
          <w:jc w:val="center"/>
        </w:trPr>
        <w:tc>
          <w:tcPr>
            <w:tcW w:w="3975" w:type="dxa"/>
            <w:vAlign w:val="center"/>
          </w:tcPr>
          <w:p w14:paraId="494B772C"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2000 REDOVNA DJELATNOST USTANOVA U KULTURI</w:t>
            </w:r>
          </w:p>
        </w:tc>
        <w:tc>
          <w:tcPr>
            <w:tcW w:w="1830" w:type="dxa"/>
            <w:vAlign w:val="center"/>
          </w:tcPr>
          <w:p w14:paraId="6F27ADF2"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670.100,00</w:t>
            </w:r>
          </w:p>
        </w:tc>
        <w:tc>
          <w:tcPr>
            <w:tcW w:w="1560" w:type="dxa"/>
            <w:vAlign w:val="center"/>
          </w:tcPr>
          <w:p w14:paraId="60490A62"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22.050,00</w:t>
            </w:r>
          </w:p>
        </w:tc>
        <w:tc>
          <w:tcPr>
            <w:tcW w:w="1695" w:type="dxa"/>
            <w:vAlign w:val="center"/>
          </w:tcPr>
          <w:p w14:paraId="6D2039F9"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692.150,00</w:t>
            </w:r>
          </w:p>
        </w:tc>
      </w:tr>
      <w:tr w:rsidR="004079B9" w:rsidRPr="0015734C" w14:paraId="373E882D" w14:textId="77777777" w:rsidTr="00BE7D63">
        <w:trPr>
          <w:trHeight w:val="255"/>
          <w:jc w:val="center"/>
        </w:trPr>
        <w:tc>
          <w:tcPr>
            <w:tcW w:w="3975" w:type="dxa"/>
            <w:vAlign w:val="center"/>
          </w:tcPr>
          <w:p w14:paraId="73D45462"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3001 MUZEJSKA DJELATNOST</w:t>
            </w:r>
          </w:p>
        </w:tc>
        <w:tc>
          <w:tcPr>
            <w:tcW w:w="1830" w:type="dxa"/>
            <w:vAlign w:val="center"/>
          </w:tcPr>
          <w:p w14:paraId="33B62425"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72.700,00</w:t>
            </w:r>
          </w:p>
        </w:tc>
        <w:tc>
          <w:tcPr>
            <w:tcW w:w="1560" w:type="dxa"/>
            <w:vAlign w:val="center"/>
          </w:tcPr>
          <w:p w14:paraId="6D9572AF"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-1.679,00</w:t>
            </w:r>
          </w:p>
        </w:tc>
        <w:tc>
          <w:tcPr>
            <w:tcW w:w="1695" w:type="dxa"/>
            <w:vAlign w:val="center"/>
          </w:tcPr>
          <w:p w14:paraId="195D9C36"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71.021,00</w:t>
            </w:r>
          </w:p>
        </w:tc>
      </w:tr>
      <w:tr w:rsidR="004079B9" w:rsidRPr="0015734C" w14:paraId="554FD6C8" w14:textId="77777777" w:rsidTr="00BE7D63">
        <w:trPr>
          <w:trHeight w:val="255"/>
          <w:jc w:val="center"/>
        </w:trPr>
        <w:tc>
          <w:tcPr>
            <w:tcW w:w="3975" w:type="dxa"/>
            <w:vAlign w:val="center"/>
          </w:tcPr>
          <w:p w14:paraId="74FB07E7"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30" w:type="dxa"/>
            <w:vAlign w:val="center"/>
          </w:tcPr>
          <w:p w14:paraId="5D6B15CA"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742.800,00</w:t>
            </w:r>
          </w:p>
        </w:tc>
        <w:tc>
          <w:tcPr>
            <w:tcW w:w="1560" w:type="dxa"/>
            <w:vAlign w:val="center"/>
          </w:tcPr>
          <w:p w14:paraId="702FBD5F"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20.371,00</w:t>
            </w:r>
          </w:p>
        </w:tc>
        <w:tc>
          <w:tcPr>
            <w:tcW w:w="1695" w:type="dxa"/>
            <w:vAlign w:val="center"/>
          </w:tcPr>
          <w:p w14:paraId="7280E14A"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763.171,00</w:t>
            </w:r>
          </w:p>
        </w:tc>
      </w:tr>
    </w:tbl>
    <w:p w14:paraId="43BCE3FC" w14:textId="77777777" w:rsidR="002E740A" w:rsidRPr="0015734C" w:rsidRDefault="002E740A" w:rsidP="00525BC8">
      <w:pPr>
        <w:spacing w:after="0" w:line="240" w:lineRule="auto"/>
        <w:rPr>
          <w:rFonts w:eastAsia="Calibri" w:cs="Calibri"/>
          <w:b/>
          <w:kern w:val="0"/>
          <w:lang w:val="hr" w:eastAsia="hr-HR"/>
          <w14:ligatures w14:val="none"/>
        </w:rPr>
      </w:pPr>
    </w:p>
    <w:p w14:paraId="72EF9D15" w14:textId="07FE5984" w:rsidR="004079B9" w:rsidRPr="0015734C" w:rsidRDefault="004079B9"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NAZIV PROGRAMA: REDOVNA DJELATNOST USTANOVA U KULTURI</w:t>
      </w:r>
    </w:p>
    <w:p w14:paraId="00D15EB5" w14:textId="77777777" w:rsidR="002E740A" w:rsidRPr="0015734C" w:rsidRDefault="002E740A" w:rsidP="00525BC8">
      <w:pPr>
        <w:spacing w:after="0" w:line="240" w:lineRule="auto"/>
        <w:rPr>
          <w:rFonts w:eastAsia="Calibri" w:cs="Calibri"/>
          <w:kern w:val="0"/>
          <w:lang w:val="hr" w:eastAsia="hr-HR"/>
          <w14:ligatures w14:val="none"/>
        </w:rPr>
      </w:pPr>
    </w:p>
    <w:p w14:paraId="6D6A1414" w14:textId="77777777" w:rsidR="004079B9" w:rsidRPr="0015734C" w:rsidRDefault="004079B9" w:rsidP="00525BC8">
      <w:pPr>
        <w:widowControl w:val="0"/>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Ovim Programom osiguravaju se sredstva za redovan rad muzeja kroz rashode za zaposlene, materijalne i financijske rashode kojima se nastoji ostvariti osnovna misija i cilj muzeja, a to je sakupljanje, istraživanje i obrada muzejske građe od razdoblja prapovijesti do danas, s područja Požege i Požeštine, te prezentiranje bogate kulturne baštine putem izložbi, prigodnih programa, publikacija i kataloga te u medijima.</w:t>
      </w:r>
    </w:p>
    <w:p w14:paraId="3C124DD0" w14:textId="77777777" w:rsidR="002E740A" w:rsidRPr="0015734C" w:rsidRDefault="002E740A" w:rsidP="00525BC8">
      <w:pPr>
        <w:widowControl w:val="0"/>
        <w:spacing w:after="0" w:line="240" w:lineRule="auto"/>
        <w:ind w:firstLine="357"/>
        <w:jc w:val="both"/>
        <w:rPr>
          <w:rFonts w:eastAsia="Calibri" w:cs="Calibri"/>
          <w:kern w:val="0"/>
          <w:lang w:val="hr" w:eastAsia="hr-HR"/>
          <w14:ligatures w14:val="none"/>
        </w:rPr>
      </w:pPr>
    </w:p>
    <w:p w14:paraId="1991415F" w14:textId="77777777" w:rsidR="004079B9" w:rsidRPr="0015734C" w:rsidRDefault="004079B9" w:rsidP="00525BC8">
      <w:pPr>
        <w:widowControl w:val="0"/>
        <w:spacing w:after="0" w:line="240" w:lineRule="auto"/>
        <w:jc w:val="both"/>
        <w:rPr>
          <w:rFonts w:eastAsia="Calibri" w:cs="Calibri"/>
          <w:b/>
          <w:kern w:val="0"/>
          <w:lang w:val="hr" w:eastAsia="hr-HR"/>
          <w14:ligatures w14:val="none"/>
        </w:rPr>
      </w:pPr>
      <w:bookmarkStart w:id="20" w:name="_heading=h.76wglcy0xwis" w:colFirst="0" w:colLast="0"/>
      <w:bookmarkEnd w:id="20"/>
      <w:r w:rsidRPr="0015734C">
        <w:rPr>
          <w:rFonts w:eastAsia="Calibri" w:cs="Calibri"/>
          <w:b/>
          <w:kern w:val="0"/>
          <w:lang w:val="hr" w:eastAsia="hr-HR"/>
          <w14:ligatures w14:val="none"/>
        </w:rPr>
        <w:t xml:space="preserve">Zakonska osnova za uvođenje programa: </w:t>
      </w:r>
    </w:p>
    <w:p w14:paraId="7485A7F5" w14:textId="77777777" w:rsidR="004079B9" w:rsidRPr="0015734C" w:rsidRDefault="004079B9">
      <w:pPr>
        <w:widowControl w:val="0"/>
        <w:numPr>
          <w:ilvl w:val="0"/>
          <w:numId w:val="40"/>
        </w:numPr>
        <w:pBdr>
          <w:top w:val="nil"/>
          <w:left w:val="nil"/>
          <w:bottom w:val="nil"/>
          <w:right w:val="nil"/>
          <w:between w:val="nil"/>
        </w:pBdr>
        <w:spacing w:after="0" w:line="240" w:lineRule="auto"/>
        <w:jc w:val="both"/>
        <w:rPr>
          <w:rFonts w:eastAsia="Calibri" w:cs="Calibri"/>
          <w:kern w:val="0"/>
          <w:lang w:val="hr" w:eastAsia="hr-HR"/>
          <w14:ligatures w14:val="none"/>
        </w:rPr>
      </w:pPr>
      <w:bookmarkStart w:id="21" w:name="_heading=h.b8vw202xmr0t" w:colFirst="0" w:colLast="0"/>
      <w:bookmarkEnd w:id="21"/>
      <w:r w:rsidRPr="0015734C">
        <w:rPr>
          <w:rFonts w:eastAsia="Calibri" w:cs="Calibri"/>
          <w:kern w:val="0"/>
          <w:lang w:val="hr" w:eastAsia="hr-HR"/>
          <w14:ligatures w14:val="none"/>
        </w:rPr>
        <w:t>Zakon o ustanovama (NN: 76/93, 29/97, 47/99, 35/08, 127/19, 151/22) s pripadajućim pravilnicima,</w:t>
      </w:r>
    </w:p>
    <w:p w14:paraId="46896906" w14:textId="77777777" w:rsidR="004079B9" w:rsidRPr="0015734C" w:rsidRDefault="004079B9">
      <w:pPr>
        <w:widowControl w:val="0"/>
        <w:numPr>
          <w:ilvl w:val="0"/>
          <w:numId w:val="40"/>
        </w:numPr>
        <w:pBdr>
          <w:top w:val="nil"/>
          <w:left w:val="nil"/>
          <w:bottom w:val="nil"/>
          <w:right w:val="nil"/>
          <w:between w:val="nil"/>
        </w:pBdr>
        <w:spacing w:after="0" w:line="240" w:lineRule="auto"/>
        <w:jc w:val="both"/>
        <w:rPr>
          <w:rFonts w:eastAsia="Calibri" w:cs="Calibri"/>
          <w:kern w:val="0"/>
          <w:lang w:val="hr" w:eastAsia="hr-HR"/>
          <w14:ligatures w14:val="none"/>
        </w:rPr>
      </w:pPr>
      <w:bookmarkStart w:id="22" w:name="_heading=h.inhyzps731xv" w:colFirst="0" w:colLast="0"/>
      <w:bookmarkEnd w:id="22"/>
      <w:r w:rsidRPr="0015734C">
        <w:rPr>
          <w:rFonts w:eastAsia="Calibri" w:cs="Calibri"/>
          <w:kern w:val="0"/>
          <w:lang w:val="hr" w:eastAsia="hr-HR"/>
          <w14:ligatures w14:val="none"/>
        </w:rPr>
        <w:t>Zakon o proračunu (NN 144/21) s pripadajućim pravilnicima,</w:t>
      </w:r>
    </w:p>
    <w:p w14:paraId="208EF14F" w14:textId="77777777" w:rsidR="004079B9" w:rsidRPr="0015734C" w:rsidRDefault="004079B9">
      <w:pPr>
        <w:widowControl w:val="0"/>
        <w:numPr>
          <w:ilvl w:val="0"/>
          <w:numId w:val="40"/>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financiranju javnih potreba u kulturi (NN 47/90, 27/93, 38/09) s pripadajućim pravilnicima, </w:t>
      </w:r>
    </w:p>
    <w:p w14:paraId="26CC2D48" w14:textId="77777777" w:rsidR="004079B9" w:rsidRPr="0015734C" w:rsidRDefault="004079B9">
      <w:pPr>
        <w:widowControl w:val="0"/>
        <w:numPr>
          <w:ilvl w:val="0"/>
          <w:numId w:val="40"/>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fiskalnoj odgovornosti (NN 111/18, 83/239) s pripadajućim pravilnicima,</w:t>
      </w:r>
    </w:p>
    <w:p w14:paraId="01F1E4DF" w14:textId="77777777" w:rsidR="004079B9" w:rsidRPr="0015734C" w:rsidRDefault="004079B9">
      <w:pPr>
        <w:widowControl w:val="0"/>
        <w:numPr>
          <w:ilvl w:val="0"/>
          <w:numId w:val="40"/>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javnoj nabavi (NN 120/16, 114/22) s pripadajućim pravilnicima,</w:t>
      </w:r>
    </w:p>
    <w:p w14:paraId="37E5FDF4" w14:textId="77777777" w:rsidR="004079B9" w:rsidRPr="0015734C" w:rsidRDefault="004079B9">
      <w:pPr>
        <w:widowControl w:val="0"/>
        <w:numPr>
          <w:ilvl w:val="0"/>
          <w:numId w:val="40"/>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Kolektivni ugovor za zaposlenike u ustanovama Grada Požege (Službene novine Grada Požege: 7/21, 12/22, 23/22, 6/23 i 8/23),</w:t>
      </w:r>
    </w:p>
    <w:p w14:paraId="0D4C434D" w14:textId="77777777" w:rsidR="004079B9" w:rsidRPr="0015734C" w:rsidRDefault="004079B9">
      <w:pPr>
        <w:widowControl w:val="0"/>
        <w:numPr>
          <w:ilvl w:val="0"/>
          <w:numId w:val="40"/>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Pravilniku o unutarnjem ustrojstvu i načinu rada Gradskog muzeja Požega (KLASA: 030-05/23-01/1, URBROJ: 2177-1-27-02/01-23-2 od 16. listopada 2023. godine)</w:t>
      </w:r>
    </w:p>
    <w:p w14:paraId="21A55763" w14:textId="77777777" w:rsidR="002E740A" w:rsidRPr="0015734C" w:rsidRDefault="002E740A">
      <w:pPr>
        <w:widowControl w:val="0"/>
        <w:numPr>
          <w:ilvl w:val="0"/>
          <w:numId w:val="40"/>
        </w:num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45"/>
        <w:gridCol w:w="1545"/>
        <w:gridCol w:w="1695"/>
      </w:tblGrid>
      <w:tr w:rsidR="004079B9" w:rsidRPr="0015734C" w14:paraId="0F87645F"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41BE9A4B" w14:textId="77777777" w:rsidR="004079B9" w:rsidRPr="0015734C" w:rsidRDefault="004079B9"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2000 REDOVNA DJELATNOST USTANOVA U KULTURI</w:t>
            </w:r>
          </w:p>
        </w:tc>
        <w:tc>
          <w:tcPr>
            <w:tcW w:w="1845" w:type="dxa"/>
            <w:tcBorders>
              <w:top w:val="single" w:sz="4" w:space="0" w:color="000000"/>
              <w:left w:val="single" w:sz="4" w:space="0" w:color="000000"/>
              <w:bottom w:val="single" w:sz="4" w:space="0" w:color="000000"/>
              <w:right w:val="single" w:sz="4" w:space="0" w:color="000000"/>
            </w:tcBorders>
            <w:vAlign w:val="center"/>
          </w:tcPr>
          <w:p w14:paraId="4832075D" w14:textId="77777777" w:rsidR="004079B9" w:rsidRPr="0015734C" w:rsidRDefault="004079B9"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45" w:type="dxa"/>
            <w:tcBorders>
              <w:top w:val="single" w:sz="4" w:space="0" w:color="000000"/>
              <w:left w:val="single" w:sz="4" w:space="0" w:color="000000"/>
              <w:bottom w:val="single" w:sz="4" w:space="0" w:color="000000"/>
              <w:right w:val="single" w:sz="4" w:space="0" w:color="000000"/>
            </w:tcBorders>
            <w:vAlign w:val="center"/>
          </w:tcPr>
          <w:p w14:paraId="425145A4" w14:textId="77777777" w:rsidR="004079B9" w:rsidRPr="0015734C" w:rsidRDefault="004079B9"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42E969AA" w14:textId="054974C8" w:rsidR="004079B9"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4079B9" w:rsidRPr="0015734C" w14:paraId="2F7A65E9"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58223A2C"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A200001 OSNOVNA AKTIVNOST USTANOVA U KULTURI</w:t>
            </w:r>
          </w:p>
        </w:tc>
        <w:tc>
          <w:tcPr>
            <w:tcW w:w="1845" w:type="dxa"/>
            <w:tcBorders>
              <w:top w:val="single" w:sz="4" w:space="0" w:color="000000"/>
              <w:left w:val="single" w:sz="4" w:space="0" w:color="000000"/>
              <w:bottom w:val="single" w:sz="4" w:space="0" w:color="000000"/>
              <w:right w:val="single" w:sz="4" w:space="0" w:color="000000"/>
            </w:tcBorders>
            <w:vAlign w:val="center"/>
          </w:tcPr>
          <w:p w14:paraId="341E8386"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642.400,00</w:t>
            </w:r>
          </w:p>
        </w:tc>
        <w:tc>
          <w:tcPr>
            <w:tcW w:w="1545" w:type="dxa"/>
            <w:tcBorders>
              <w:top w:val="single" w:sz="4" w:space="0" w:color="000000"/>
              <w:left w:val="single" w:sz="4" w:space="0" w:color="000000"/>
              <w:bottom w:val="single" w:sz="4" w:space="0" w:color="000000"/>
              <w:right w:val="single" w:sz="4" w:space="0" w:color="000000"/>
            </w:tcBorders>
            <w:vAlign w:val="center"/>
          </w:tcPr>
          <w:p w14:paraId="11A887D8"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25.250,00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09702CFC"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667.650,00</w:t>
            </w:r>
          </w:p>
        </w:tc>
      </w:tr>
      <w:tr w:rsidR="004079B9" w:rsidRPr="0015734C" w14:paraId="745D1CEE"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05A4757D"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K200001 NABAVA OPREME U USTANOVAMA U KULTURI</w:t>
            </w:r>
          </w:p>
        </w:tc>
        <w:tc>
          <w:tcPr>
            <w:tcW w:w="1845" w:type="dxa"/>
            <w:tcBorders>
              <w:top w:val="single" w:sz="4" w:space="0" w:color="000000"/>
              <w:left w:val="single" w:sz="4" w:space="0" w:color="000000"/>
              <w:bottom w:val="single" w:sz="4" w:space="0" w:color="000000"/>
              <w:right w:val="single" w:sz="4" w:space="0" w:color="000000"/>
            </w:tcBorders>
            <w:vAlign w:val="center"/>
          </w:tcPr>
          <w:p w14:paraId="113BE7B9"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27.700,00</w:t>
            </w:r>
          </w:p>
        </w:tc>
        <w:tc>
          <w:tcPr>
            <w:tcW w:w="1545" w:type="dxa"/>
            <w:tcBorders>
              <w:top w:val="single" w:sz="4" w:space="0" w:color="000000"/>
              <w:left w:val="single" w:sz="4" w:space="0" w:color="000000"/>
              <w:bottom w:val="single" w:sz="4" w:space="0" w:color="000000"/>
              <w:right w:val="single" w:sz="4" w:space="0" w:color="000000"/>
            </w:tcBorders>
            <w:vAlign w:val="center"/>
          </w:tcPr>
          <w:p w14:paraId="4235573C"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-3.200,00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13606706"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24.500,00</w:t>
            </w:r>
          </w:p>
        </w:tc>
      </w:tr>
      <w:tr w:rsidR="004079B9" w:rsidRPr="0015734C" w14:paraId="6119F2A0"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332BC8CD"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45" w:type="dxa"/>
            <w:tcBorders>
              <w:top w:val="single" w:sz="4" w:space="0" w:color="000000"/>
              <w:left w:val="single" w:sz="4" w:space="0" w:color="000000"/>
              <w:bottom w:val="single" w:sz="4" w:space="0" w:color="000000"/>
              <w:right w:val="single" w:sz="4" w:space="0" w:color="000000"/>
            </w:tcBorders>
            <w:vAlign w:val="center"/>
          </w:tcPr>
          <w:p w14:paraId="31C34182"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670.100,00</w:t>
            </w:r>
          </w:p>
        </w:tc>
        <w:tc>
          <w:tcPr>
            <w:tcW w:w="1545" w:type="dxa"/>
            <w:tcBorders>
              <w:top w:val="single" w:sz="4" w:space="0" w:color="000000"/>
              <w:left w:val="single" w:sz="4" w:space="0" w:color="000000"/>
              <w:bottom w:val="single" w:sz="4" w:space="0" w:color="000000"/>
              <w:right w:val="single" w:sz="4" w:space="0" w:color="000000"/>
            </w:tcBorders>
            <w:vAlign w:val="center"/>
          </w:tcPr>
          <w:p w14:paraId="2AB4D452"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22.050,00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6421B30"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692.150,00</w:t>
            </w:r>
          </w:p>
        </w:tc>
      </w:tr>
    </w:tbl>
    <w:p w14:paraId="7283320F" w14:textId="77777777" w:rsidR="002E740A" w:rsidRPr="0015734C" w:rsidRDefault="002E740A" w:rsidP="00525BC8">
      <w:pPr>
        <w:spacing w:after="0" w:line="240" w:lineRule="auto"/>
        <w:jc w:val="both"/>
        <w:rPr>
          <w:rFonts w:eastAsia="Calibri" w:cs="Calibri"/>
          <w:b/>
          <w:kern w:val="0"/>
          <w:lang w:val="hr" w:eastAsia="hr-HR"/>
          <w14:ligatures w14:val="none"/>
        </w:rPr>
      </w:pPr>
    </w:p>
    <w:p w14:paraId="3B7DDD6F" w14:textId="5F163885" w:rsidR="004079B9" w:rsidRPr="0015734C" w:rsidRDefault="004079B9"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Osnovna aktivnost ustanova u kulturi</w:t>
      </w:r>
      <w:r w:rsidRPr="0015734C">
        <w:rPr>
          <w:rFonts w:eastAsia="Calibri" w:cs="Calibri"/>
          <w:kern w:val="0"/>
          <w:lang w:val="hr" w:eastAsia="hr-HR"/>
          <w14:ligatures w14:val="none"/>
        </w:rPr>
        <w:t xml:space="preserve"> – odnosi se na sredstva potrebna za redovan rad muzeja kroz rashode za zaposlene, materijalne i financijske rashode te usklađenje sa stvarnim stanjem. </w:t>
      </w:r>
    </w:p>
    <w:p w14:paraId="66A4C815" w14:textId="77777777" w:rsidR="004079B9" w:rsidRPr="0015734C" w:rsidRDefault="004079B9"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Nabava opreme u ustanovama u kulturi</w:t>
      </w:r>
      <w:r w:rsidRPr="0015734C">
        <w:rPr>
          <w:rFonts w:eastAsia="Calibri" w:cs="Calibri"/>
          <w:kern w:val="0"/>
          <w:lang w:val="hr" w:eastAsia="hr-HR"/>
          <w14:ligatures w14:val="none"/>
        </w:rPr>
        <w:t xml:space="preserve"> - planira se nabaviti oprema za održavanje i zaštitu muzejske građe (odvlaživač prostora za smanjenje vlage u podrumskim prostorima i uređaji za čišćenje), uredski namještaj (pokretna kuhinja za projekt Muzej u loncu) te računala i ostala informatička oprema. </w:t>
      </w:r>
    </w:p>
    <w:p w14:paraId="471B3039" w14:textId="77777777" w:rsidR="002E740A" w:rsidRPr="0015734C" w:rsidRDefault="002E740A"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4079B9" w:rsidRPr="0015734C" w14:paraId="59C735F4" w14:textId="77777777" w:rsidTr="00862273">
        <w:trPr>
          <w:trHeight w:val="77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5A9CC8E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lastRenderedPageBreak/>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4BD37E96"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0BAC1D5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64EDFB6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18D1863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3917AF5F"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5CAFA7DA" w14:textId="39C4188C" w:rsidR="004079B9"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26D12744" w14:textId="77777777" w:rsidTr="00862273">
        <w:trPr>
          <w:trHeight w:val="169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4A6DB0B9"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Izvršavanje poslova iz djelokruga rada, redovito podmirivanje svih financijskih obveza prema zaposlenicima, bankama i ostalima</w:t>
            </w:r>
          </w:p>
        </w:tc>
        <w:tc>
          <w:tcPr>
            <w:tcW w:w="1417" w:type="dxa"/>
            <w:tcBorders>
              <w:top w:val="single" w:sz="4" w:space="0" w:color="00000A"/>
              <w:left w:val="single" w:sz="4" w:space="0" w:color="00000A"/>
              <w:bottom w:val="single" w:sz="4" w:space="0" w:color="00000A"/>
              <w:right w:val="single" w:sz="4" w:space="0" w:color="00000A"/>
            </w:tcBorders>
            <w:vAlign w:val="center"/>
          </w:tcPr>
          <w:p w14:paraId="6D21964D"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Pravovremeno podmirivanje tekućih troškova poslovanja, podmirivanje dospjelih obveza po osnovi glavnica i kamata</w:t>
            </w:r>
          </w:p>
        </w:tc>
        <w:tc>
          <w:tcPr>
            <w:tcW w:w="907" w:type="dxa"/>
            <w:tcBorders>
              <w:top w:val="single" w:sz="4" w:space="0" w:color="00000A"/>
              <w:left w:val="single" w:sz="4" w:space="0" w:color="00000A"/>
              <w:bottom w:val="single" w:sz="4" w:space="0" w:color="00000A"/>
              <w:right w:val="single" w:sz="4" w:space="0" w:color="00000A"/>
            </w:tcBorders>
            <w:vAlign w:val="center"/>
          </w:tcPr>
          <w:p w14:paraId="3C8FF3C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w:t>
            </w:r>
          </w:p>
        </w:tc>
        <w:tc>
          <w:tcPr>
            <w:tcW w:w="1077" w:type="dxa"/>
            <w:tcBorders>
              <w:top w:val="single" w:sz="4" w:space="0" w:color="00000A"/>
              <w:left w:val="single" w:sz="4" w:space="0" w:color="00000A"/>
              <w:bottom w:val="single" w:sz="4" w:space="0" w:color="00000A"/>
              <w:right w:val="single" w:sz="4" w:space="0" w:color="00000A"/>
            </w:tcBorders>
            <w:vAlign w:val="center"/>
          </w:tcPr>
          <w:p w14:paraId="79889B4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c>
          <w:tcPr>
            <w:tcW w:w="1417" w:type="dxa"/>
            <w:tcBorders>
              <w:top w:val="single" w:sz="4" w:space="0" w:color="00000A"/>
              <w:left w:val="single" w:sz="4" w:space="0" w:color="00000A"/>
              <w:bottom w:val="single" w:sz="4" w:space="0" w:color="00000A"/>
              <w:right w:val="single" w:sz="4" w:space="0" w:color="00000A"/>
            </w:tcBorders>
            <w:vAlign w:val="center"/>
          </w:tcPr>
          <w:p w14:paraId="08B98ED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c>
          <w:tcPr>
            <w:tcW w:w="1417" w:type="dxa"/>
            <w:tcBorders>
              <w:top w:val="single" w:sz="4" w:space="0" w:color="00000A"/>
              <w:left w:val="single" w:sz="4" w:space="0" w:color="00000A"/>
              <w:bottom w:val="single" w:sz="4" w:space="0" w:color="00000A"/>
              <w:right w:val="single" w:sz="4" w:space="0" w:color="00000A"/>
            </w:tcBorders>
            <w:vAlign w:val="center"/>
          </w:tcPr>
          <w:p w14:paraId="51A8BF5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50</w:t>
            </w:r>
          </w:p>
        </w:tc>
        <w:tc>
          <w:tcPr>
            <w:tcW w:w="1417" w:type="dxa"/>
            <w:tcBorders>
              <w:top w:val="single" w:sz="4" w:space="0" w:color="00000A"/>
              <w:left w:val="single" w:sz="4" w:space="0" w:color="00000A"/>
              <w:bottom w:val="single" w:sz="4" w:space="0" w:color="00000A"/>
              <w:right w:val="single" w:sz="4" w:space="0" w:color="00000A"/>
            </w:tcBorders>
            <w:vAlign w:val="center"/>
          </w:tcPr>
          <w:p w14:paraId="51C2520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50</w:t>
            </w:r>
          </w:p>
        </w:tc>
      </w:tr>
    </w:tbl>
    <w:p w14:paraId="40DC1DF1" w14:textId="77777777" w:rsidR="004079B9" w:rsidRPr="0015734C" w:rsidRDefault="004079B9" w:rsidP="00525BC8">
      <w:pPr>
        <w:spacing w:after="0" w:line="240" w:lineRule="auto"/>
        <w:jc w:val="both"/>
        <w:rPr>
          <w:rFonts w:eastAsia="Calibri" w:cs="Calibri"/>
          <w:b/>
          <w:kern w:val="0"/>
          <w:lang w:val="hr" w:eastAsia="hr-HR"/>
          <w14:ligatures w14:val="none"/>
        </w:rPr>
      </w:pPr>
    </w:p>
    <w:p w14:paraId="57756FE8" w14:textId="77777777" w:rsidR="004079B9" w:rsidRPr="0015734C" w:rsidRDefault="004079B9"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MUZEJSKA DJELATNOST</w:t>
      </w:r>
    </w:p>
    <w:p w14:paraId="56C1226F" w14:textId="77777777" w:rsidR="002E740A" w:rsidRPr="0015734C" w:rsidRDefault="002E740A" w:rsidP="00525BC8">
      <w:pPr>
        <w:spacing w:after="0" w:line="240" w:lineRule="auto"/>
        <w:jc w:val="both"/>
        <w:rPr>
          <w:rFonts w:eastAsia="Calibri" w:cs="Calibri"/>
          <w:kern w:val="0"/>
          <w:lang w:val="hr" w:eastAsia="hr-HR"/>
          <w14:ligatures w14:val="none"/>
        </w:rPr>
      </w:pPr>
    </w:p>
    <w:p w14:paraId="4F52EA73" w14:textId="77777777" w:rsidR="004079B9" w:rsidRPr="0015734C" w:rsidRDefault="004079B9"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Ovim Programom osiguravaju se sredstva za obavljanje muzejske djelatnosti, u skladu sa zakonskim propisima. Muzej pripada tipu zavičajnih, kompleksnih muzeja, općeg tipa i lokalnog djelovanja. Muzej obavlja muzejsku djelatnost koja obuhvaća poslove nabave muzejske građe, istraživanja, stručne i znanstvene obrade te njezine sistematizacije u zbirke, zatim trajne zaštite muzejske građe, muzejske dokumentacije i baštinskih lokaliteta i nalazišta u svrhu osiguranja dostupnosti, obrazovanja, tumačenja i predstavljanja javnosti muzejske građe kao kulturnog materijalnog i nematerijalnog dobra te dijelova prirode.</w:t>
      </w:r>
    </w:p>
    <w:p w14:paraId="688CC84E" w14:textId="77777777" w:rsidR="002E740A" w:rsidRPr="0015734C" w:rsidRDefault="002E740A" w:rsidP="00525BC8">
      <w:pPr>
        <w:spacing w:after="0" w:line="240" w:lineRule="auto"/>
        <w:ind w:firstLine="357"/>
        <w:jc w:val="both"/>
        <w:rPr>
          <w:rFonts w:eastAsia="Calibri" w:cs="Calibri"/>
          <w:kern w:val="0"/>
          <w:lang w:val="hr" w:eastAsia="hr-HR"/>
          <w14:ligatures w14:val="none"/>
        </w:rPr>
      </w:pPr>
    </w:p>
    <w:p w14:paraId="3AF92F72" w14:textId="77777777" w:rsidR="004079B9" w:rsidRPr="0015734C" w:rsidRDefault="004079B9"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049DF0F3" w14:textId="77777777" w:rsidR="004079B9" w:rsidRPr="0015734C" w:rsidRDefault="004079B9" w:rsidP="00525BC8">
      <w:pPr>
        <w:widowControl w:val="0"/>
        <w:numPr>
          <w:ilvl w:val="0"/>
          <w:numId w:val="1"/>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ustanovama (NN: 76/93, 29/97, 47/99, 35/08, 127/19, 151/22) s pripadajućim pravilnicima,</w:t>
      </w:r>
    </w:p>
    <w:p w14:paraId="3A314729" w14:textId="77777777" w:rsidR="004079B9" w:rsidRPr="0015734C" w:rsidRDefault="004079B9" w:rsidP="00525BC8">
      <w:pPr>
        <w:widowControl w:val="0"/>
        <w:numPr>
          <w:ilvl w:val="0"/>
          <w:numId w:val="1"/>
        </w:numPr>
        <w:pBdr>
          <w:top w:val="nil"/>
          <w:left w:val="nil"/>
          <w:bottom w:val="nil"/>
          <w:right w:val="nil"/>
          <w:between w:val="nil"/>
        </w:pBdr>
        <w:spacing w:after="0" w:line="240" w:lineRule="auto"/>
        <w:jc w:val="both"/>
        <w:rPr>
          <w:rFonts w:eastAsia="Calibri" w:cs="Calibri"/>
          <w:kern w:val="0"/>
          <w:lang w:val="hr" w:eastAsia="hr-HR"/>
          <w14:ligatures w14:val="none"/>
        </w:rPr>
      </w:pPr>
      <w:bookmarkStart w:id="23" w:name="_heading=h.vx1v4c9l2jpv" w:colFirst="0" w:colLast="0"/>
      <w:bookmarkEnd w:id="23"/>
      <w:r w:rsidRPr="0015734C">
        <w:rPr>
          <w:rFonts w:eastAsia="Calibri" w:cs="Calibri"/>
          <w:kern w:val="0"/>
          <w:lang w:val="hr" w:eastAsia="hr-HR"/>
          <w14:ligatures w14:val="none"/>
        </w:rPr>
        <w:t>Zakon o muzejima (NN: 61/18, 98/19, 114/22 i 36/24) s pripadajućim pravilnicima,</w:t>
      </w:r>
    </w:p>
    <w:p w14:paraId="0F83C22B" w14:textId="77777777" w:rsidR="004079B9" w:rsidRPr="0015734C" w:rsidRDefault="004079B9" w:rsidP="00525BC8">
      <w:pPr>
        <w:widowControl w:val="0"/>
        <w:numPr>
          <w:ilvl w:val="0"/>
          <w:numId w:val="1"/>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zaštiti i očuvanju kulturnih dobara (NN: 69/99, 151/03, 157/03, 87/09, 88/10, 61/11, 25/12, 136/12, 157/13, 152/14, 98/15, 44/17, 90/18, 32/20, 62/20, 117/21 i 114/22) s pripadajućim pravilnicima,</w:t>
      </w:r>
    </w:p>
    <w:p w14:paraId="4CBCB008" w14:textId="77777777" w:rsidR="004079B9" w:rsidRPr="0015734C" w:rsidRDefault="004079B9" w:rsidP="00525BC8">
      <w:pPr>
        <w:widowControl w:val="0"/>
        <w:numPr>
          <w:ilvl w:val="0"/>
          <w:numId w:val="1"/>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knjižnicama i knjižničnoj djelatnosti (NN: 17/19, 98/19,114/22 i 36/24) s pripadajućim pravilnicima,</w:t>
      </w:r>
    </w:p>
    <w:p w14:paraId="7DB9F686" w14:textId="77777777" w:rsidR="004079B9" w:rsidRPr="0015734C" w:rsidRDefault="004079B9" w:rsidP="00525BC8">
      <w:pPr>
        <w:widowControl w:val="0"/>
        <w:numPr>
          <w:ilvl w:val="0"/>
          <w:numId w:val="1"/>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arhivskom gradivu i arhivima (NN: 61/18, 98/19, 114/22 i 36/24) s pripadajućim pravilnicima,</w:t>
      </w:r>
    </w:p>
    <w:p w14:paraId="623367CA" w14:textId="77777777" w:rsidR="004079B9" w:rsidRPr="0015734C" w:rsidRDefault="004079B9" w:rsidP="00525BC8">
      <w:pPr>
        <w:widowControl w:val="0"/>
        <w:numPr>
          <w:ilvl w:val="0"/>
          <w:numId w:val="1"/>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financiranju javnih potreba u kulturi (NN 47/90, 27/93, 38/09) s pripadajućim pravilnicima.</w:t>
      </w:r>
    </w:p>
    <w:p w14:paraId="58A7579E" w14:textId="77777777" w:rsidR="002E740A" w:rsidRPr="0015734C" w:rsidRDefault="002E740A" w:rsidP="002E740A">
      <w:pPr>
        <w:widowControl w:val="0"/>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90"/>
        <w:gridCol w:w="1500"/>
        <w:gridCol w:w="1695"/>
      </w:tblGrid>
      <w:tr w:rsidR="004079B9" w:rsidRPr="0015734C" w14:paraId="32797173"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921ACFD" w14:textId="77777777" w:rsidR="004079B9" w:rsidRPr="0015734C" w:rsidRDefault="004079B9"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3001 MUZEJSKA DJELATNOST</w:t>
            </w:r>
          </w:p>
        </w:tc>
        <w:tc>
          <w:tcPr>
            <w:tcW w:w="1890" w:type="dxa"/>
            <w:tcBorders>
              <w:top w:val="single" w:sz="4" w:space="0" w:color="000000"/>
              <w:left w:val="single" w:sz="4" w:space="0" w:color="000000"/>
              <w:bottom w:val="single" w:sz="4" w:space="0" w:color="000000"/>
              <w:right w:val="single" w:sz="4" w:space="0" w:color="000000"/>
            </w:tcBorders>
          </w:tcPr>
          <w:p w14:paraId="4BF6425F" w14:textId="77777777" w:rsidR="004079B9" w:rsidRPr="0015734C" w:rsidRDefault="004079B9"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00" w:type="dxa"/>
            <w:tcBorders>
              <w:top w:val="single" w:sz="4" w:space="0" w:color="000000"/>
              <w:left w:val="single" w:sz="4" w:space="0" w:color="000000"/>
              <w:bottom w:val="single" w:sz="4" w:space="0" w:color="000000"/>
              <w:right w:val="single" w:sz="4" w:space="0" w:color="000000"/>
            </w:tcBorders>
          </w:tcPr>
          <w:p w14:paraId="415D15E5" w14:textId="77777777" w:rsidR="004079B9" w:rsidRPr="0015734C" w:rsidRDefault="004079B9"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tcPr>
          <w:p w14:paraId="2B1DD4CC" w14:textId="00D2AC28" w:rsidR="004079B9"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4079B9" w:rsidRPr="0015734C" w14:paraId="266CBC7E"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78020C5C"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K300001 OTKUP UMJETNINA</w:t>
            </w:r>
          </w:p>
        </w:tc>
        <w:tc>
          <w:tcPr>
            <w:tcW w:w="1890" w:type="dxa"/>
            <w:tcBorders>
              <w:top w:val="single" w:sz="4" w:space="0" w:color="000000"/>
              <w:left w:val="single" w:sz="4" w:space="0" w:color="000000"/>
              <w:bottom w:val="single" w:sz="4" w:space="0" w:color="000000"/>
              <w:right w:val="single" w:sz="4" w:space="0" w:color="000000"/>
            </w:tcBorders>
            <w:vAlign w:val="center"/>
          </w:tcPr>
          <w:p w14:paraId="01A11F7C"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1.300,00</w:t>
            </w:r>
          </w:p>
        </w:tc>
        <w:tc>
          <w:tcPr>
            <w:tcW w:w="1500" w:type="dxa"/>
            <w:tcBorders>
              <w:top w:val="single" w:sz="4" w:space="0" w:color="000000"/>
              <w:left w:val="single" w:sz="4" w:space="0" w:color="000000"/>
              <w:bottom w:val="single" w:sz="4" w:space="0" w:color="000000"/>
              <w:right w:val="single" w:sz="4" w:space="0" w:color="000000"/>
            </w:tcBorders>
            <w:vAlign w:val="center"/>
          </w:tcPr>
          <w:p w14:paraId="1D41877B"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5F72C55"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1.300,00</w:t>
            </w:r>
          </w:p>
        </w:tc>
      </w:tr>
      <w:tr w:rsidR="004079B9" w:rsidRPr="0015734C" w14:paraId="5152E0BE"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3487F688"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K300002 RESTAURACIJE</w:t>
            </w:r>
          </w:p>
        </w:tc>
        <w:tc>
          <w:tcPr>
            <w:tcW w:w="1890" w:type="dxa"/>
            <w:tcBorders>
              <w:top w:val="single" w:sz="4" w:space="0" w:color="000000"/>
              <w:left w:val="single" w:sz="4" w:space="0" w:color="000000"/>
              <w:bottom w:val="single" w:sz="4" w:space="0" w:color="000000"/>
              <w:right w:val="single" w:sz="4" w:space="0" w:color="000000"/>
            </w:tcBorders>
            <w:vAlign w:val="center"/>
          </w:tcPr>
          <w:p w14:paraId="5F098131"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18.400,00</w:t>
            </w:r>
          </w:p>
        </w:tc>
        <w:tc>
          <w:tcPr>
            <w:tcW w:w="1500" w:type="dxa"/>
            <w:tcBorders>
              <w:top w:val="single" w:sz="4" w:space="0" w:color="000000"/>
              <w:left w:val="single" w:sz="4" w:space="0" w:color="000000"/>
              <w:bottom w:val="single" w:sz="4" w:space="0" w:color="000000"/>
              <w:right w:val="single" w:sz="4" w:space="0" w:color="000000"/>
            </w:tcBorders>
            <w:vAlign w:val="center"/>
          </w:tcPr>
          <w:p w14:paraId="0AAE2113"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-1.760,00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5379B6F"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16.640,00</w:t>
            </w:r>
          </w:p>
        </w:tc>
      </w:tr>
      <w:tr w:rsidR="004079B9" w:rsidRPr="0015734C" w14:paraId="161291D6"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7384B6AE"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T300001 IZLOŽBE</w:t>
            </w:r>
          </w:p>
        </w:tc>
        <w:tc>
          <w:tcPr>
            <w:tcW w:w="1890" w:type="dxa"/>
            <w:tcBorders>
              <w:top w:val="single" w:sz="4" w:space="0" w:color="000000"/>
              <w:left w:val="single" w:sz="4" w:space="0" w:color="000000"/>
              <w:bottom w:val="single" w:sz="4" w:space="0" w:color="000000"/>
              <w:right w:val="single" w:sz="4" w:space="0" w:color="000000"/>
            </w:tcBorders>
            <w:vAlign w:val="center"/>
          </w:tcPr>
          <w:p w14:paraId="4561335D"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24.200,00</w:t>
            </w:r>
          </w:p>
        </w:tc>
        <w:tc>
          <w:tcPr>
            <w:tcW w:w="1500" w:type="dxa"/>
            <w:tcBorders>
              <w:top w:val="single" w:sz="4" w:space="0" w:color="000000"/>
              <w:left w:val="single" w:sz="4" w:space="0" w:color="000000"/>
              <w:bottom w:val="single" w:sz="4" w:space="0" w:color="000000"/>
              <w:right w:val="single" w:sz="4" w:space="0" w:color="000000"/>
            </w:tcBorders>
            <w:vAlign w:val="center"/>
          </w:tcPr>
          <w:p w14:paraId="3CFC3DE5"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-499,00</w:t>
            </w:r>
          </w:p>
        </w:tc>
        <w:tc>
          <w:tcPr>
            <w:tcW w:w="1695" w:type="dxa"/>
            <w:tcBorders>
              <w:top w:val="single" w:sz="4" w:space="0" w:color="000000"/>
              <w:left w:val="single" w:sz="4" w:space="0" w:color="000000"/>
              <w:bottom w:val="single" w:sz="4" w:space="0" w:color="000000"/>
              <w:right w:val="single" w:sz="4" w:space="0" w:color="000000"/>
            </w:tcBorders>
            <w:vAlign w:val="center"/>
          </w:tcPr>
          <w:p w14:paraId="33DF3C21"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23.701,00</w:t>
            </w:r>
          </w:p>
        </w:tc>
      </w:tr>
      <w:tr w:rsidR="004079B9" w:rsidRPr="0015734C" w14:paraId="5A354BC1"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1717C08"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T300008 IZDAVAČKA DJELATNOST</w:t>
            </w:r>
          </w:p>
        </w:tc>
        <w:tc>
          <w:tcPr>
            <w:tcW w:w="1890" w:type="dxa"/>
            <w:tcBorders>
              <w:top w:val="single" w:sz="4" w:space="0" w:color="000000"/>
              <w:left w:val="single" w:sz="4" w:space="0" w:color="000000"/>
              <w:bottom w:val="single" w:sz="4" w:space="0" w:color="000000"/>
              <w:right w:val="single" w:sz="4" w:space="0" w:color="000000"/>
            </w:tcBorders>
            <w:vAlign w:val="center"/>
          </w:tcPr>
          <w:p w14:paraId="59B02F13"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27.000,00</w:t>
            </w:r>
          </w:p>
        </w:tc>
        <w:tc>
          <w:tcPr>
            <w:tcW w:w="1500" w:type="dxa"/>
            <w:tcBorders>
              <w:top w:val="single" w:sz="4" w:space="0" w:color="000000"/>
              <w:left w:val="single" w:sz="4" w:space="0" w:color="000000"/>
              <w:bottom w:val="single" w:sz="4" w:space="0" w:color="000000"/>
              <w:right w:val="single" w:sz="4" w:space="0" w:color="000000"/>
            </w:tcBorders>
            <w:vAlign w:val="center"/>
          </w:tcPr>
          <w:p w14:paraId="570AC285"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2.280,00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2D54141"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29.280,00</w:t>
            </w:r>
          </w:p>
        </w:tc>
      </w:tr>
      <w:tr w:rsidR="004079B9" w:rsidRPr="0015734C" w14:paraId="0235FC4D"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49A80F98"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T300009 MUZEJSKE RADIONICE</w:t>
            </w:r>
          </w:p>
        </w:tc>
        <w:tc>
          <w:tcPr>
            <w:tcW w:w="1890" w:type="dxa"/>
            <w:tcBorders>
              <w:top w:val="single" w:sz="4" w:space="0" w:color="000000"/>
              <w:left w:val="single" w:sz="4" w:space="0" w:color="000000"/>
              <w:bottom w:val="single" w:sz="4" w:space="0" w:color="000000"/>
              <w:right w:val="single" w:sz="4" w:space="0" w:color="000000"/>
            </w:tcBorders>
            <w:vAlign w:val="center"/>
          </w:tcPr>
          <w:p w14:paraId="4F6B03F3"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1.800,00</w:t>
            </w:r>
          </w:p>
        </w:tc>
        <w:tc>
          <w:tcPr>
            <w:tcW w:w="1500" w:type="dxa"/>
            <w:tcBorders>
              <w:top w:val="single" w:sz="4" w:space="0" w:color="000000"/>
              <w:left w:val="single" w:sz="4" w:space="0" w:color="000000"/>
              <w:bottom w:val="single" w:sz="4" w:space="0" w:color="000000"/>
              <w:right w:val="single" w:sz="4" w:space="0" w:color="000000"/>
            </w:tcBorders>
            <w:vAlign w:val="center"/>
          </w:tcPr>
          <w:p w14:paraId="578350ED"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-1.700,00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63C47128" w14:textId="0A67058C"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100</w:t>
            </w:r>
            <w:r w:rsidR="00971ED2" w:rsidRPr="0015734C">
              <w:rPr>
                <w:rFonts w:eastAsia="Calibri" w:cs="Calibri"/>
                <w:kern w:val="0"/>
                <w:lang w:val="hr" w:eastAsia="hr-HR"/>
                <w14:ligatures w14:val="none"/>
              </w:rPr>
              <w:t>,00</w:t>
            </w:r>
          </w:p>
        </w:tc>
      </w:tr>
      <w:tr w:rsidR="004079B9" w:rsidRPr="0015734C" w14:paraId="4BF207C2"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C1CD79C"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90" w:type="dxa"/>
            <w:tcBorders>
              <w:top w:val="single" w:sz="4" w:space="0" w:color="000000"/>
              <w:left w:val="single" w:sz="4" w:space="0" w:color="000000"/>
              <w:bottom w:val="single" w:sz="4" w:space="0" w:color="000000"/>
              <w:right w:val="single" w:sz="4" w:space="0" w:color="000000"/>
            </w:tcBorders>
            <w:vAlign w:val="center"/>
          </w:tcPr>
          <w:p w14:paraId="29885A03"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72.700,00</w:t>
            </w:r>
          </w:p>
        </w:tc>
        <w:tc>
          <w:tcPr>
            <w:tcW w:w="1500" w:type="dxa"/>
            <w:tcBorders>
              <w:top w:val="single" w:sz="4" w:space="0" w:color="000000"/>
              <w:left w:val="single" w:sz="4" w:space="0" w:color="000000"/>
              <w:bottom w:val="single" w:sz="4" w:space="0" w:color="000000"/>
              <w:right w:val="single" w:sz="4" w:space="0" w:color="000000"/>
            </w:tcBorders>
            <w:vAlign w:val="center"/>
          </w:tcPr>
          <w:p w14:paraId="6EF1E381"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-1.679,00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0B1B177"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71.021,00</w:t>
            </w:r>
          </w:p>
        </w:tc>
      </w:tr>
    </w:tbl>
    <w:p w14:paraId="7564B469" w14:textId="77777777" w:rsidR="002E740A" w:rsidRPr="0015734C" w:rsidRDefault="002E740A" w:rsidP="00525BC8">
      <w:pPr>
        <w:spacing w:after="0" w:line="240" w:lineRule="auto"/>
        <w:jc w:val="both"/>
        <w:rPr>
          <w:rFonts w:eastAsia="Calibri" w:cs="Calibri"/>
          <w:b/>
          <w:kern w:val="0"/>
          <w:lang w:val="hr" w:eastAsia="hr-HR"/>
          <w14:ligatures w14:val="none"/>
        </w:rPr>
      </w:pPr>
    </w:p>
    <w:p w14:paraId="1F207C0A" w14:textId="26D93220" w:rsidR="004079B9" w:rsidRPr="0015734C" w:rsidRDefault="004079B9"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Otkup umjetnina</w:t>
      </w:r>
      <w:r w:rsidRPr="0015734C">
        <w:rPr>
          <w:rFonts w:eastAsia="Calibri" w:cs="Calibri"/>
          <w:kern w:val="0"/>
          <w:lang w:val="hr" w:eastAsia="hr-HR"/>
          <w14:ligatures w14:val="none"/>
        </w:rPr>
        <w:t xml:space="preserve"> – programom su planirana sredstva za otkup umjetnina i muzejske građe prema godišnjem planu Gradskog muzeja Požega, u ukupnom iznosu od 1.300,00 €.</w:t>
      </w:r>
    </w:p>
    <w:p w14:paraId="0AA3F9DB" w14:textId="77777777" w:rsidR="002E740A" w:rsidRPr="0015734C" w:rsidRDefault="002E740A"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4079B9" w:rsidRPr="0015734C" w14:paraId="35C89676" w14:textId="77777777" w:rsidTr="00862273">
        <w:trPr>
          <w:trHeight w:val="575"/>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3C4347F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7C2C179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429194F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660C4F2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01453DF9"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586732C7"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0A13D46A" w14:textId="3A218EF8" w:rsidR="004079B9" w:rsidRPr="0015734C" w:rsidRDefault="00525BC8" w:rsidP="00525BC8">
            <w:pPr>
              <w:spacing w:after="0" w:line="240" w:lineRule="auto"/>
              <w:ind w:right="-35"/>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277A913A" w14:textId="77777777" w:rsidTr="00862273">
        <w:trPr>
          <w:trHeight w:val="92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6B41104B"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Nabava građe -povećanje broja predmeta u zbirkama muzeja </w:t>
            </w:r>
          </w:p>
        </w:tc>
        <w:tc>
          <w:tcPr>
            <w:tcW w:w="1417" w:type="dxa"/>
            <w:tcBorders>
              <w:top w:val="single" w:sz="4" w:space="0" w:color="00000A"/>
              <w:left w:val="single" w:sz="4" w:space="0" w:color="00000A"/>
              <w:bottom w:val="single" w:sz="4" w:space="0" w:color="00000A"/>
              <w:right w:val="single" w:sz="4" w:space="0" w:color="00000A"/>
            </w:tcBorders>
            <w:vAlign w:val="center"/>
          </w:tcPr>
          <w:p w14:paraId="3A1B0EDF"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Zaštita predmeta kao kulturnog dobra požeškog kraja</w:t>
            </w:r>
          </w:p>
        </w:tc>
        <w:tc>
          <w:tcPr>
            <w:tcW w:w="907" w:type="dxa"/>
            <w:tcBorders>
              <w:top w:val="single" w:sz="4" w:space="0" w:color="00000A"/>
              <w:left w:val="single" w:sz="4" w:space="0" w:color="00000A"/>
              <w:bottom w:val="single" w:sz="4" w:space="0" w:color="00000A"/>
              <w:right w:val="single" w:sz="4" w:space="0" w:color="00000A"/>
            </w:tcBorders>
            <w:vAlign w:val="center"/>
          </w:tcPr>
          <w:p w14:paraId="3B16642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650C9ED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15</w:t>
            </w:r>
          </w:p>
        </w:tc>
        <w:tc>
          <w:tcPr>
            <w:tcW w:w="1417" w:type="dxa"/>
            <w:tcBorders>
              <w:top w:val="single" w:sz="4" w:space="0" w:color="00000A"/>
              <w:left w:val="single" w:sz="4" w:space="0" w:color="00000A"/>
              <w:bottom w:val="single" w:sz="4" w:space="0" w:color="00000A"/>
              <w:right w:val="single" w:sz="4" w:space="0" w:color="00000A"/>
            </w:tcBorders>
            <w:vAlign w:val="center"/>
          </w:tcPr>
          <w:p w14:paraId="30361E7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15</w:t>
            </w:r>
          </w:p>
        </w:tc>
        <w:tc>
          <w:tcPr>
            <w:tcW w:w="1417" w:type="dxa"/>
            <w:tcBorders>
              <w:top w:val="single" w:sz="4" w:space="0" w:color="00000A"/>
              <w:left w:val="single" w:sz="4" w:space="0" w:color="00000A"/>
              <w:bottom w:val="single" w:sz="4" w:space="0" w:color="00000A"/>
              <w:right w:val="single" w:sz="4" w:space="0" w:color="00000A"/>
            </w:tcBorders>
            <w:vAlign w:val="center"/>
          </w:tcPr>
          <w:p w14:paraId="273C2B0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4A4A826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15</w:t>
            </w:r>
          </w:p>
        </w:tc>
      </w:tr>
      <w:tr w:rsidR="004079B9" w:rsidRPr="0015734C" w14:paraId="4B9E3A82" w14:textId="77777777" w:rsidTr="00862273">
        <w:trPr>
          <w:trHeight w:val="364"/>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24221AB0"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Terenska istraživanja</w:t>
            </w:r>
          </w:p>
        </w:tc>
        <w:tc>
          <w:tcPr>
            <w:tcW w:w="1417" w:type="dxa"/>
            <w:tcBorders>
              <w:top w:val="single" w:sz="4" w:space="0" w:color="00000A"/>
              <w:left w:val="single" w:sz="4" w:space="0" w:color="00000A"/>
              <w:bottom w:val="single" w:sz="4" w:space="0" w:color="00000A"/>
              <w:right w:val="single" w:sz="4" w:space="0" w:color="00000A"/>
            </w:tcBorders>
            <w:vAlign w:val="center"/>
          </w:tcPr>
          <w:p w14:paraId="4B66A9C1"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Zaštita arheološke baštine</w:t>
            </w:r>
          </w:p>
        </w:tc>
        <w:tc>
          <w:tcPr>
            <w:tcW w:w="907" w:type="dxa"/>
            <w:tcBorders>
              <w:top w:val="single" w:sz="4" w:space="0" w:color="00000A"/>
              <w:left w:val="single" w:sz="4" w:space="0" w:color="00000A"/>
              <w:bottom w:val="single" w:sz="4" w:space="0" w:color="00000A"/>
              <w:right w:val="single" w:sz="4" w:space="0" w:color="00000A"/>
            </w:tcBorders>
            <w:vAlign w:val="center"/>
          </w:tcPr>
          <w:p w14:paraId="3C8B267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414F2C1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c>
          <w:tcPr>
            <w:tcW w:w="1417" w:type="dxa"/>
            <w:tcBorders>
              <w:top w:val="single" w:sz="4" w:space="0" w:color="00000A"/>
              <w:left w:val="single" w:sz="4" w:space="0" w:color="00000A"/>
              <w:bottom w:val="single" w:sz="4" w:space="0" w:color="00000A"/>
              <w:right w:val="single" w:sz="4" w:space="0" w:color="00000A"/>
            </w:tcBorders>
            <w:vAlign w:val="center"/>
          </w:tcPr>
          <w:p w14:paraId="155A990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w:t>
            </w:r>
          </w:p>
        </w:tc>
        <w:tc>
          <w:tcPr>
            <w:tcW w:w="1417" w:type="dxa"/>
            <w:tcBorders>
              <w:top w:val="single" w:sz="4" w:space="0" w:color="00000A"/>
              <w:left w:val="single" w:sz="4" w:space="0" w:color="00000A"/>
              <w:bottom w:val="single" w:sz="4" w:space="0" w:color="00000A"/>
              <w:right w:val="single" w:sz="4" w:space="0" w:color="00000A"/>
            </w:tcBorders>
            <w:vAlign w:val="center"/>
          </w:tcPr>
          <w:p w14:paraId="4FACE63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370811C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w:t>
            </w:r>
          </w:p>
        </w:tc>
      </w:tr>
    </w:tbl>
    <w:p w14:paraId="6EF14588" w14:textId="77777777" w:rsidR="002E740A" w:rsidRPr="0015734C" w:rsidRDefault="002E740A" w:rsidP="00525BC8">
      <w:pPr>
        <w:spacing w:after="0" w:line="240" w:lineRule="auto"/>
        <w:jc w:val="both"/>
        <w:rPr>
          <w:rFonts w:eastAsia="Calibri" w:cs="Calibri"/>
          <w:b/>
          <w:kern w:val="0"/>
          <w:lang w:val="hr" w:eastAsia="hr-HR"/>
          <w14:ligatures w14:val="none"/>
        </w:rPr>
      </w:pPr>
    </w:p>
    <w:p w14:paraId="103770CF" w14:textId="4FB50799" w:rsidR="004079B9" w:rsidRPr="0015734C" w:rsidRDefault="004079B9"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Restauracije</w:t>
      </w:r>
      <w:r w:rsidRPr="0015734C">
        <w:rPr>
          <w:rFonts w:eastAsia="Calibri" w:cs="Calibri"/>
          <w:kern w:val="0"/>
          <w:lang w:val="hr" w:eastAsia="hr-HR"/>
          <w14:ligatures w14:val="none"/>
        </w:rPr>
        <w:t xml:space="preserve"> - program se odnosi na restauratorske i konzervatorske radove na zaštiti muzejske građe. Tijekom godine potrebno je restaurirati muzejsku građu u svrhu izlaganja u stalnom postavu nove zgrade muzeja. Usluge restauracije provode vanjski suradnici i stručnjaci iz drugih ustanova budući da muzej nema restauratorsku radionicu niti zaposlene stručne djelatnike. Cilj provedbe ovog programa je sustavna zaštita muzejske građe i povećanje broja restauriranih predmeta.</w:t>
      </w:r>
    </w:p>
    <w:p w14:paraId="1E6CDAA1" w14:textId="77777777" w:rsidR="002E740A" w:rsidRPr="0015734C" w:rsidRDefault="002E740A"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4079B9" w:rsidRPr="0015734C" w14:paraId="22EE9FD6" w14:textId="77777777" w:rsidTr="00862273">
        <w:trPr>
          <w:trHeight w:val="575"/>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39EF7809"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32DCCC0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5B8B414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0854A88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32D2D59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5D587CF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26BFB0CE" w14:textId="43B31657" w:rsidR="004079B9" w:rsidRPr="0015734C" w:rsidRDefault="00525BC8" w:rsidP="00525BC8">
            <w:pPr>
              <w:spacing w:after="0" w:line="240" w:lineRule="auto"/>
              <w:ind w:right="-35"/>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20C7E515" w14:textId="77777777" w:rsidTr="00862273">
        <w:trPr>
          <w:trHeight w:val="779"/>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377695C8"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Povećanje broja restauriranih predmeta iz svih odjela muzeja </w:t>
            </w:r>
          </w:p>
        </w:tc>
        <w:tc>
          <w:tcPr>
            <w:tcW w:w="1417" w:type="dxa"/>
            <w:tcBorders>
              <w:top w:val="single" w:sz="4" w:space="0" w:color="00000A"/>
              <w:left w:val="single" w:sz="4" w:space="0" w:color="00000A"/>
              <w:bottom w:val="single" w:sz="4" w:space="0" w:color="00000A"/>
              <w:right w:val="single" w:sz="4" w:space="0" w:color="00000A"/>
            </w:tcBorders>
            <w:vAlign w:val="center"/>
          </w:tcPr>
          <w:p w14:paraId="5B5CE69B"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Zaštita predmeta kao kulturnog dobra požeškog kraja</w:t>
            </w:r>
          </w:p>
        </w:tc>
        <w:tc>
          <w:tcPr>
            <w:tcW w:w="907" w:type="dxa"/>
            <w:tcBorders>
              <w:top w:val="single" w:sz="4" w:space="0" w:color="00000A"/>
              <w:left w:val="single" w:sz="4" w:space="0" w:color="00000A"/>
              <w:bottom w:val="single" w:sz="4" w:space="0" w:color="00000A"/>
              <w:right w:val="single" w:sz="4" w:space="0" w:color="00000A"/>
            </w:tcBorders>
            <w:vAlign w:val="center"/>
          </w:tcPr>
          <w:p w14:paraId="1607B70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4106596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60</w:t>
            </w:r>
          </w:p>
        </w:tc>
        <w:tc>
          <w:tcPr>
            <w:tcW w:w="1417" w:type="dxa"/>
            <w:tcBorders>
              <w:top w:val="single" w:sz="4" w:space="0" w:color="00000A"/>
              <w:left w:val="single" w:sz="4" w:space="0" w:color="00000A"/>
              <w:bottom w:val="single" w:sz="4" w:space="0" w:color="00000A"/>
              <w:right w:val="single" w:sz="4" w:space="0" w:color="00000A"/>
            </w:tcBorders>
            <w:vAlign w:val="center"/>
          </w:tcPr>
          <w:p w14:paraId="2BA0523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60</w:t>
            </w:r>
          </w:p>
        </w:tc>
        <w:tc>
          <w:tcPr>
            <w:tcW w:w="1417" w:type="dxa"/>
            <w:tcBorders>
              <w:top w:val="single" w:sz="4" w:space="0" w:color="00000A"/>
              <w:left w:val="single" w:sz="4" w:space="0" w:color="00000A"/>
              <w:bottom w:val="single" w:sz="4" w:space="0" w:color="00000A"/>
              <w:right w:val="single" w:sz="4" w:space="0" w:color="00000A"/>
            </w:tcBorders>
            <w:vAlign w:val="center"/>
          </w:tcPr>
          <w:p w14:paraId="407E7EE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4FD7B1A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60</w:t>
            </w:r>
          </w:p>
        </w:tc>
      </w:tr>
    </w:tbl>
    <w:p w14:paraId="577E2D2F" w14:textId="77777777" w:rsidR="002E740A" w:rsidRPr="0015734C" w:rsidRDefault="002E740A" w:rsidP="00525BC8">
      <w:pPr>
        <w:spacing w:after="0" w:line="240" w:lineRule="auto"/>
        <w:jc w:val="both"/>
        <w:rPr>
          <w:rFonts w:eastAsia="Calibri" w:cs="Calibri"/>
          <w:b/>
          <w:kern w:val="0"/>
          <w:lang w:val="hr" w:eastAsia="hr-HR"/>
          <w14:ligatures w14:val="none"/>
        </w:rPr>
      </w:pPr>
    </w:p>
    <w:p w14:paraId="2FAC290D" w14:textId="510C1493" w:rsidR="004079B9" w:rsidRPr="0015734C" w:rsidRDefault="004079B9"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Izložbe</w:t>
      </w:r>
      <w:r w:rsidRPr="0015734C">
        <w:rPr>
          <w:rFonts w:eastAsia="Calibri" w:cs="Calibri"/>
          <w:kern w:val="0"/>
          <w:lang w:val="hr" w:eastAsia="hr-HR"/>
          <w14:ligatures w14:val="none"/>
        </w:rPr>
        <w:t xml:space="preserve"> – ovim programom planiraju se organizirati gostujuće izložbe iz drugih muzeja na koje se odnose troškovi prijevoza i osiguranja muzejske građe tijekom transporta te sredstva za fotografske, grafičke i tiskarske usluge i ostale nepredviđene troškove za organizaciju izložbi. Cilj provedbe ovog programa je promocija muzejske djelatnosti, uključivanje građana i ostalih subjekata u aktivnu suradnju te promocija Grada Požege i Muzeja. Program predviđa promociju obnovljene zgrade kroz sljedeće gostujuće izložbe: Izložba Zbirke Bauer iz Gradskog muzeja Vukovar, Izložba djetinjstvo iz Muzeja Brodskog Posavlja, Izložba Knez iz bojne iz Arheološkog muzeja u Zagrebu te vlastite izložbe iz Odjela povijesti umjetnosti i Arheološkog odjela.</w:t>
      </w:r>
    </w:p>
    <w:p w14:paraId="51C868F7" w14:textId="77777777" w:rsidR="002E740A" w:rsidRPr="0015734C" w:rsidRDefault="002E740A"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4079B9" w:rsidRPr="0015734C" w14:paraId="38D227CC" w14:textId="77777777" w:rsidTr="00862273">
        <w:trPr>
          <w:trHeight w:val="575"/>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7AAFAA1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401C3FE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16CCEA06"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4E3A9EE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39EDE82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76EF951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6036FE99" w14:textId="163F4B00" w:rsidR="004079B9" w:rsidRPr="0015734C" w:rsidRDefault="00525BC8" w:rsidP="00525BC8">
            <w:pPr>
              <w:spacing w:after="0" w:line="240" w:lineRule="auto"/>
              <w:ind w:right="-35"/>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6C269116" w14:textId="77777777" w:rsidTr="00862273">
        <w:trPr>
          <w:trHeight w:val="638"/>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714D8C61"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Povećanje broja posjetitelja</w:t>
            </w:r>
          </w:p>
        </w:tc>
        <w:tc>
          <w:tcPr>
            <w:tcW w:w="1417" w:type="dxa"/>
            <w:tcBorders>
              <w:top w:val="single" w:sz="4" w:space="0" w:color="00000A"/>
              <w:left w:val="single" w:sz="4" w:space="0" w:color="00000A"/>
              <w:bottom w:val="single" w:sz="4" w:space="0" w:color="00000A"/>
              <w:right w:val="single" w:sz="4" w:space="0" w:color="00000A"/>
            </w:tcBorders>
            <w:vAlign w:val="center"/>
          </w:tcPr>
          <w:p w14:paraId="470F6C2F"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Promocija muzejske djelatnosti</w:t>
            </w:r>
          </w:p>
        </w:tc>
        <w:tc>
          <w:tcPr>
            <w:tcW w:w="907" w:type="dxa"/>
            <w:tcBorders>
              <w:top w:val="single" w:sz="4" w:space="0" w:color="00000A"/>
              <w:left w:val="single" w:sz="4" w:space="0" w:color="00000A"/>
              <w:bottom w:val="single" w:sz="4" w:space="0" w:color="00000A"/>
              <w:right w:val="single" w:sz="4" w:space="0" w:color="00000A"/>
            </w:tcBorders>
            <w:vAlign w:val="center"/>
          </w:tcPr>
          <w:p w14:paraId="35B62629"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27E2B9A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200</w:t>
            </w:r>
          </w:p>
        </w:tc>
        <w:tc>
          <w:tcPr>
            <w:tcW w:w="1417" w:type="dxa"/>
            <w:tcBorders>
              <w:top w:val="single" w:sz="4" w:space="0" w:color="00000A"/>
              <w:left w:val="single" w:sz="4" w:space="0" w:color="00000A"/>
              <w:bottom w:val="single" w:sz="4" w:space="0" w:color="00000A"/>
              <w:right w:val="single" w:sz="4" w:space="0" w:color="00000A"/>
            </w:tcBorders>
            <w:vAlign w:val="center"/>
          </w:tcPr>
          <w:p w14:paraId="3FF81AF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500</w:t>
            </w:r>
          </w:p>
        </w:tc>
        <w:tc>
          <w:tcPr>
            <w:tcW w:w="1417" w:type="dxa"/>
            <w:tcBorders>
              <w:top w:val="single" w:sz="4" w:space="0" w:color="00000A"/>
              <w:left w:val="single" w:sz="4" w:space="0" w:color="00000A"/>
              <w:bottom w:val="single" w:sz="4" w:space="0" w:color="00000A"/>
              <w:right w:val="single" w:sz="4" w:space="0" w:color="00000A"/>
            </w:tcBorders>
            <w:vAlign w:val="center"/>
          </w:tcPr>
          <w:p w14:paraId="2C2E9E5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200</w:t>
            </w:r>
          </w:p>
        </w:tc>
        <w:tc>
          <w:tcPr>
            <w:tcW w:w="1417" w:type="dxa"/>
            <w:tcBorders>
              <w:top w:val="single" w:sz="4" w:space="0" w:color="00000A"/>
              <w:left w:val="single" w:sz="4" w:space="0" w:color="00000A"/>
              <w:bottom w:val="single" w:sz="4" w:space="0" w:color="00000A"/>
              <w:right w:val="single" w:sz="4" w:space="0" w:color="00000A"/>
            </w:tcBorders>
            <w:vAlign w:val="center"/>
          </w:tcPr>
          <w:p w14:paraId="137E379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700</w:t>
            </w:r>
          </w:p>
        </w:tc>
      </w:tr>
      <w:tr w:rsidR="004079B9" w:rsidRPr="0015734C" w14:paraId="40C882DE" w14:textId="77777777" w:rsidTr="00862273">
        <w:trPr>
          <w:trHeight w:val="69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1E98E9E9"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Povećanje broja izložbi</w:t>
            </w:r>
          </w:p>
        </w:tc>
        <w:tc>
          <w:tcPr>
            <w:tcW w:w="1417" w:type="dxa"/>
            <w:tcBorders>
              <w:top w:val="single" w:sz="4" w:space="0" w:color="00000A"/>
              <w:left w:val="single" w:sz="4" w:space="0" w:color="00000A"/>
              <w:bottom w:val="single" w:sz="4" w:space="0" w:color="00000A"/>
              <w:right w:val="single" w:sz="4" w:space="0" w:color="00000A"/>
            </w:tcBorders>
            <w:vAlign w:val="center"/>
          </w:tcPr>
          <w:p w14:paraId="6B525F4A"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Promocija muzejske djelatnosti</w:t>
            </w:r>
          </w:p>
        </w:tc>
        <w:tc>
          <w:tcPr>
            <w:tcW w:w="907" w:type="dxa"/>
            <w:tcBorders>
              <w:top w:val="single" w:sz="4" w:space="0" w:color="00000A"/>
              <w:left w:val="single" w:sz="4" w:space="0" w:color="00000A"/>
              <w:bottom w:val="single" w:sz="4" w:space="0" w:color="00000A"/>
              <w:right w:val="single" w:sz="4" w:space="0" w:color="00000A"/>
            </w:tcBorders>
            <w:vAlign w:val="center"/>
          </w:tcPr>
          <w:p w14:paraId="521E9D4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7B85AA4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51E14F3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c>
          <w:tcPr>
            <w:tcW w:w="1417" w:type="dxa"/>
            <w:tcBorders>
              <w:top w:val="single" w:sz="4" w:space="0" w:color="00000A"/>
              <w:left w:val="single" w:sz="4" w:space="0" w:color="00000A"/>
              <w:bottom w:val="single" w:sz="4" w:space="0" w:color="00000A"/>
              <w:right w:val="single" w:sz="4" w:space="0" w:color="00000A"/>
            </w:tcBorders>
            <w:vAlign w:val="center"/>
          </w:tcPr>
          <w:p w14:paraId="4BA7BAA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9</w:t>
            </w:r>
          </w:p>
        </w:tc>
        <w:tc>
          <w:tcPr>
            <w:tcW w:w="1417" w:type="dxa"/>
            <w:tcBorders>
              <w:top w:val="single" w:sz="4" w:space="0" w:color="00000A"/>
              <w:left w:val="single" w:sz="4" w:space="0" w:color="00000A"/>
              <w:bottom w:val="single" w:sz="4" w:space="0" w:color="00000A"/>
              <w:right w:val="single" w:sz="4" w:space="0" w:color="00000A"/>
            </w:tcBorders>
            <w:vAlign w:val="center"/>
          </w:tcPr>
          <w:p w14:paraId="7CB181A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15</w:t>
            </w:r>
          </w:p>
        </w:tc>
      </w:tr>
    </w:tbl>
    <w:p w14:paraId="24A5D56E" w14:textId="77777777" w:rsidR="002E740A" w:rsidRPr="0015734C" w:rsidRDefault="002E740A" w:rsidP="00525BC8">
      <w:pPr>
        <w:spacing w:after="0" w:line="240" w:lineRule="auto"/>
        <w:jc w:val="both"/>
        <w:rPr>
          <w:rFonts w:eastAsia="Calibri" w:cs="Calibri"/>
          <w:b/>
          <w:kern w:val="0"/>
          <w:lang w:val="hr" w:eastAsia="hr-HR"/>
          <w14:ligatures w14:val="none"/>
        </w:rPr>
      </w:pPr>
    </w:p>
    <w:p w14:paraId="67516154" w14:textId="106F9B4F" w:rsidR="004079B9" w:rsidRPr="0015734C" w:rsidRDefault="004079B9"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Izdavačka djelatnost</w:t>
      </w:r>
      <w:r w:rsidRPr="0015734C">
        <w:rPr>
          <w:rFonts w:eastAsia="Calibri" w:cs="Calibri"/>
          <w:kern w:val="0"/>
          <w:lang w:val="hr" w:eastAsia="hr-HR"/>
          <w14:ligatures w14:val="none"/>
        </w:rPr>
        <w:t xml:space="preserve"> – ovim programom financira se priprema i izdavanja Monografije povodom 100 godina od osnivanja Gradskog muzeja Požega i Katalog stalnog postava Gradskog muzeja Požega u svrhu približavanja sadržaja muzeja krajnjim korisnicima. Monografija Grgurevo treba predstaviti naš muzej i grad Požegu kroz vinogradarsku tradiciju povodom običaja Grgureva. Ovim programom predviđena su sredstva za ilustraciju karte Požeškog vinogorja, kao i za snimanje fotografija na terenu te autorska prava za korištenje istih fotografija. Osim toga predviđeni su i troškovi stručne recenzije teksta i prijevod na engleski jezik te oblikovanje i grafička priprema za tisak, obrada fotografija i tisak </w:t>
      </w:r>
      <w:r w:rsidRPr="0015734C">
        <w:rPr>
          <w:rFonts w:eastAsia="Calibri" w:cs="Calibri"/>
          <w:kern w:val="0"/>
          <w:lang w:val="hr" w:eastAsia="hr-HR"/>
          <w14:ligatures w14:val="none"/>
        </w:rPr>
        <w:lastRenderedPageBreak/>
        <w:t>monografije. Isto tako predviđena su sredstva za pripremu i tisak Kataloga stalnog postava Gradskog muzeja Požega, u kojemu bi pobliže bio predstavljen Gradski muzej Požega.</w:t>
      </w:r>
    </w:p>
    <w:p w14:paraId="6D349BAC" w14:textId="77777777" w:rsidR="002E740A" w:rsidRPr="0015734C" w:rsidRDefault="002E740A"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4079B9" w:rsidRPr="0015734C" w14:paraId="2C23E630" w14:textId="77777777" w:rsidTr="00862273">
        <w:trPr>
          <w:trHeight w:val="575"/>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380FB5D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4DBF1F1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381995F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489B1D4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01BF83B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2B2BCEA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4AA4B797" w14:textId="79397A29" w:rsidR="004079B9"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651FCF6F" w14:textId="77777777" w:rsidTr="00862273">
        <w:trPr>
          <w:trHeight w:val="371"/>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78427A1A"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Povećanje broja publikacija</w:t>
            </w:r>
          </w:p>
        </w:tc>
        <w:tc>
          <w:tcPr>
            <w:tcW w:w="1417" w:type="dxa"/>
            <w:tcBorders>
              <w:top w:val="single" w:sz="4" w:space="0" w:color="00000A"/>
              <w:left w:val="single" w:sz="4" w:space="0" w:color="00000A"/>
              <w:bottom w:val="single" w:sz="4" w:space="0" w:color="00000A"/>
              <w:right w:val="single" w:sz="4" w:space="0" w:color="00000A"/>
            </w:tcBorders>
            <w:vAlign w:val="center"/>
          </w:tcPr>
          <w:p w14:paraId="29534044"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Promocija muzejske djelatnosti</w:t>
            </w:r>
          </w:p>
        </w:tc>
        <w:tc>
          <w:tcPr>
            <w:tcW w:w="907" w:type="dxa"/>
            <w:tcBorders>
              <w:top w:val="single" w:sz="4" w:space="0" w:color="00000A"/>
              <w:left w:val="single" w:sz="4" w:space="0" w:color="00000A"/>
              <w:bottom w:val="single" w:sz="4" w:space="0" w:color="00000A"/>
              <w:right w:val="single" w:sz="4" w:space="0" w:color="00000A"/>
            </w:tcBorders>
            <w:vAlign w:val="center"/>
          </w:tcPr>
          <w:p w14:paraId="79D53E4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04C21D6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25EDDD1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w:t>
            </w:r>
          </w:p>
        </w:tc>
        <w:tc>
          <w:tcPr>
            <w:tcW w:w="1417" w:type="dxa"/>
            <w:tcBorders>
              <w:top w:val="single" w:sz="4" w:space="0" w:color="00000A"/>
              <w:left w:val="single" w:sz="4" w:space="0" w:color="00000A"/>
              <w:bottom w:val="single" w:sz="4" w:space="0" w:color="00000A"/>
              <w:right w:val="single" w:sz="4" w:space="0" w:color="00000A"/>
            </w:tcBorders>
            <w:vAlign w:val="center"/>
          </w:tcPr>
          <w:p w14:paraId="3147A6C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24D6F27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w:t>
            </w:r>
          </w:p>
        </w:tc>
      </w:tr>
    </w:tbl>
    <w:p w14:paraId="6ED1A722" w14:textId="77777777" w:rsidR="002E740A" w:rsidRPr="0015734C" w:rsidRDefault="002E740A" w:rsidP="00525BC8">
      <w:pPr>
        <w:spacing w:after="0" w:line="240" w:lineRule="auto"/>
        <w:jc w:val="both"/>
        <w:rPr>
          <w:rFonts w:eastAsia="Calibri" w:cs="Calibri"/>
          <w:b/>
          <w:kern w:val="0"/>
          <w:lang w:val="hr" w:eastAsia="hr-HR"/>
          <w14:ligatures w14:val="none"/>
        </w:rPr>
      </w:pPr>
    </w:p>
    <w:p w14:paraId="1065D53B" w14:textId="1644F758" w:rsidR="004079B9" w:rsidRPr="0015734C" w:rsidRDefault="004079B9"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 xml:space="preserve">Muzejske radionice </w:t>
      </w:r>
      <w:r w:rsidRPr="0015734C">
        <w:rPr>
          <w:rFonts w:eastAsia="Calibri" w:cs="Calibri"/>
          <w:kern w:val="0"/>
          <w:lang w:val="hr" w:eastAsia="hr-HR"/>
          <w14:ligatures w14:val="none"/>
        </w:rPr>
        <w:t>- sredstva su namijenjena za održavanje pedagoških i edukativnih radionica te za organizaciju ostalih muzejskih radionica koji se odnose na troškove honorara iz ugovora o djelu i autorskih ugovora vanjskim suradnicima.</w:t>
      </w:r>
    </w:p>
    <w:p w14:paraId="035A19DA" w14:textId="77777777" w:rsidR="002E740A" w:rsidRPr="0015734C" w:rsidRDefault="002E740A"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4079B9" w:rsidRPr="0015734C" w14:paraId="4F4E193A" w14:textId="77777777" w:rsidTr="00862273">
        <w:trPr>
          <w:trHeight w:val="575"/>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2DB1EE3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1E0D374F"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7C0F9E6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7E3D956F"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1B9ABB7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1A1571C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43B9F08D" w14:textId="6AB31777" w:rsidR="004079B9"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779DFBE2" w14:textId="77777777" w:rsidTr="00862273">
        <w:trPr>
          <w:trHeight w:val="371"/>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022AB545"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Povećanje broja korisnika</w:t>
            </w:r>
          </w:p>
        </w:tc>
        <w:tc>
          <w:tcPr>
            <w:tcW w:w="1417" w:type="dxa"/>
            <w:tcBorders>
              <w:top w:val="single" w:sz="4" w:space="0" w:color="00000A"/>
              <w:left w:val="single" w:sz="4" w:space="0" w:color="00000A"/>
              <w:bottom w:val="single" w:sz="4" w:space="0" w:color="00000A"/>
              <w:right w:val="single" w:sz="4" w:space="0" w:color="00000A"/>
            </w:tcBorders>
            <w:vAlign w:val="center"/>
          </w:tcPr>
          <w:p w14:paraId="3B78BA76"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Edukativna i marketinška djelatnost</w:t>
            </w:r>
          </w:p>
        </w:tc>
        <w:tc>
          <w:tcPr>
            <w:tcW w:w="907" w:type="dxa"/>
            <w:tcBorders>
              <w:top w:val="single" w:sz="4" w:space="0" w:color="00000A"/>
              <w:left w:val="single" w:sz="4" w:space="0" w:color="00000A"/>
              <w:bottom w:val="single" w:sz="4" w:space="0" w:color="00000A"/>
              <w:right w:val="single" w:sz="4" w:space="0" w:color="00000A"/>
            </w:tcBorders>
            <w:vAlign w:val="center"/>
          </w:tcPr>
          <w:p w14:paraId="219602A9"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12F0C3F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3999D76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30</w:t>
            </w:r>
          </w:p>
        </w:tc>
        <w:tc>
          <w:tcPr>
            <w:tcW w:w="1417" w:type="dxa"/>
            <w:tcBorders>
              <w:top w:val="single" w:sz="4" w:space="0" w:color="00000A"/>
              <w:left w:val="single" w:sz="4" w:space="0" w:color="00000A"/>
              <w:bottom w:val="single" w:sz="4" w:space="0" w:color="00000A"/>
              <w:right w:val="single" w:sz="4" w:space="0" w:color="00000A"/>
            </w:tcBorders>
            <w:vAlign w:val="center"/>
          </w:tcPr>
          <w:p w14:paraId="5DE8947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3E95104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30</w:t>
            </w:r>
          </w:p>
        </w:tc>
      </w:tr>
    </w:tbl>
    <w:p w14:paraId="473CC017" w14:textId="769F8651" w:rsidR="004079B9" w:rsidRPr="0015734C" w:rsidRDefault="004079B9" w:rsidP="00525BC8">
      <w:pPr>
        <w:spacing w:after="0" w:line="240" w:lineRule="auto"/>
        <w:rPr>
          <w:rFonts w:cs="Calibri"/>
        </w:rPr>
      </w:pPr>
    </w:p>
    <w:p w14:paraId="1F614552" w14:textId="77777777" w:rsidR="004079B9" w:rsidRPr="0015734C" w:rsidRDefault="004079B9"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Proračunski korisnik 32703 - Gradska knjižnica Požega</w:t>
      </w:r>
    </w:p>
    <w:p w14:paraId="04E7D23A" w14:textId="77777777" w:rsidR="002E740A" w:rsidRPr="0015734C" w:rsidRDefault="002E740A" w:rsidP="00525BC8">
      <w:pPr>
        <w:spacing w:after="0" w:line="240" w:lineRule="auto"/>
        <w:jc w:val="both"/>
        <w:rPr>
          <w:rFonts w:eastAsia="Calibri" w:cs="Calibri"/>
          <w:kern w:val="0"/>
          <w:lang w:val="hr" w:eastAsia="hr-HR"/>
          <w14:ligatures w14:val="none"/>
        </w:rPr>
      </w:pPr>
    </w:p>
    <w:p w14:paraId="71AD2B09" w14:textId="77777777" w:rsidR="004079B9" w:rsidRPr="0015734C" w:rsidRDefault="004079B9"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Gradska knjižnica Požega osnovana je 13. lipnja 1994. godine kao Narodna knjižnica Požega. Svoju djelatnost obavlja prema Zakonu o knjižnicama i knjižničnoj djelatnici (Narodne novine, broj: 17/2019.) i Standardima za narodne knjižnice u Republici Hrvatskoj (Narodne novine, broj: 103/2021.) te drugim propisima koji reguliraju knjižničnu djelatnost.</w:t>
      </w:r>
    </w:p>
    <w:p w14:paraId="1B58E6B7" w14:textId="77777777" w:rsidR="004079B9" w:rsidRPr="0015734C" w:rsidRDefault="004079B9"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xml:space="preserve">Zadaća Knjižnice je da nastoji zadovoljiti obrazovne, kulturne i informacijske potrebe svih građana na području svoga djelovanja te da promiče čitanje i druge kulturne aktivnosti u cilju unapređenja ukupnog kulturnog života uz osiguravanje slobodnog pristupa informacijama svim građanima. </w:t>
      </w:r>
    </w:p>
    <w:p w14:paraId="3C97CA6E" w14:textId="77777777" w:rsidR="004079B9" w:rsidRPr="0015734C" w:rsidRDefault="004079B9"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Knjižnično – informacijska djelatnost sastoji se od: zadovoljavanje potreba za knjižničnom građom, obavljanja matične službe za narodne i školske knjižnice unutar Požeško – slavonske županije, odabira, nabave, obrade, fizičke i informacijske organizacije fonda knjiga audiovizualne građe, stručne obrada knjižnične građe prema stručnim standardima, organizacija kulturnih, edukativnih i drugih događaja i dr.</w:t>
      </w:r>
    </w:p>
    <w:p w14:paraId="263DB089" w14:textId="77777777" w:rsidR="004079B9" w:rsidRPr="0015734C" w:rsidRDefault="004079B9"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xml:space="preserve">Radi izvršavanja djelatnosti Knjižnice i programa njezina rada, unutarnjim ustrojstvom uspostavljane su organizacijske (programske) cjeline i službe: </w:t>
      </w:r>
    </w:p>
    <w:p w14:paraId="27AA31B1" w14:textId="77777777" w:rsidR="004079B9" w:rsidRPr="0015734C" w:rsidRDefault="004079B9"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četiri su odjela: Odjel književnosti, Dječji odjel, Znanstveni i studijski odjel i Odjel za mlade i multimediju,</w:t>
      </w:r>
    </w:p>
    <w:p w14:paraId="47411670" w14:textId="77777777" w:rsidR="004079B9" w:rsidRPr="0015734C" w:rsidRDefault="004079B9"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sedam službi: Administrativno-računovodstvena služba, Služba za odnose s javnošću, marketing i projekte, Županijska matična razvojna služba, Služba nabave, obrade i zaštite knjižnične građe, Služba za razvoj i koordinaciju programa, usluga i projekata, Informativno-posudbena služba za korisnike i distribuciju fonda i Tehnička služba.</w:t>
      </w:r>
    </w:p>
    <w:p w14:paraId="270696F0" w14:textId="77777777" w:rsidR="004079B9" w:rsidRPr="0015734C" w:rsidRDefault="004079B9"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tri su knjižnična stacionara: stacionar u Općina Velika, stacionar u Općini Kaptol i stacionar u Općini Jakšić.</w:t>
      </w:r>
    </w:p>
    <w:p w14:paraId="4E37323C" w14:textId="77777777" w:rsidR="002E740A" w:rsidRPr="0015734C" w:rsidRDefault="002E740A" w:rsidP="00525BC8">
      <w:pPr>
        <w:spacing w:after="0" w:line="240" w:lineRule="auto"/>
        <w:ind w:firstLine="357"/>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905"/>
        <w:gridCol w:w="1485"/>
        <w:gridCol w:w="1695"/>
      </w:tblGrid>
      <w:tr w:rsidR="004079B9" w:rsidRPr="0015734C" w14:paraId="0C0241F7"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42D93D45" w14:textId="77777777" w:rsidR="004079B9" w:rsidRPr="0015734C" w:rsidRDefault="004079B9"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32703 GRADSKA KNJIŽNICA POŽEGA</w:t>
            </w:r>
          </w:p>
        </w:tc>
        <w:tc>
          <w:tcPr>
            <w:tcW w:w="1905" w:type="dxa"/>
            <w:tcBorders>
              <w:top w:val="single" w:sz="4" w:space="0" w:color="000000"/>
              <w:left w:val="single" w:sz="4" w:space="0" w:color="000000"/>
              <w:bottom w:val="single" w:sz="4" w:space="0" w:color="000000"/>
              <w:right w:val="single" w:sz="4" w:space="0" w:color="000000"/>
            </w:tcBorders>
            <w:vAlign w:val="center"/>
          </w:tcPr>
          <w:p w14:paraId="23104FDE" w14:textId="77777777" w:rsidR="004079B9" w:rsidRPr="0015734C" w:rsidRDefault="004079B9"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485" w:type="dxa"/>
            <w:tcBorders>
              <w:top w:val="single" w:sz="4" w:space="0" w:color="000000"/>
              <w:left w:val="single" w:sz="4" w:space="0" w:color="000000"/>
              <w:bottom w:val="single" w:sz="4" w:space="0" w:color="000000"/>
              <w:right w:val="single" w:sz="4" w:space="0" w:color="000000"/>
            </w:tcBorders>
            <w:vAlign w:val="center"/>
          </w:tcPr>
          <w:p w14:paraId="43D4BC48" w14:textId="77777777" w:rsidR="004079B9" w:rsidRPr="0015734C" w:rsidRDefault="004079B9"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5347FEAE" w14:textId="2F984EBB" w:rsidR="004079B9"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4079B9" w:rsidRPr="0015734C" w14:paraId="6039A64A"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4DA951A8"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2000 REDOVNA DJELATNOST USTANOVA U KULTURI</w:t>
            </w:r>
          </w:p>
        </w:tc>
        <w:tc>
          <w:tcPr>
            <w:tcW w:w="1905" w:type="dxa"/>
            <w:tcBorders>
              <w:top w:val="single" w:sz="4" w:space="0" w:color="000000"/>
              <w:left w:val="single" w:sz="4" w:space="0" w:color="000000"/>
              <w:bottom w:val="single" w:sz="4" w:space="0" w:color="000000"/>
              <w:right w:val="single" w:sz="4" w:space="0" w:color="000000"/>
            </w:tcBorders>
            <w:vAlign w:val="center"/>
          </w:tcPr>
          <w:p w14:paraId="73AE8B52"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658.350,00</w:t>
            </w:r>
          </w:p>
        </w:tc>
        <w:tc>
          <w:tcPr>
            <w:tcW w:w="1485" w:type="dxa"/>
            <w:tcBorders>
              <w:top w:val="single" w:sz="4" w:space="0" w:color="000000"/>
              <w:left w:val="single" w:sz="4" w:space="0" w:color="000000"/>
              <w:bottom w:val="single" w:sz="4" w:space="0" w:color="000000"/>
              <w:right w:val="single" w:sz="4" w:space="0" w:color="000000"/>
            </w:tcBorders>
            <w:vAlign w:val="center"/>
          </w:tcPr>
          <w:p w14:paraId="0A23BB35"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23.631,00</w:t>
            </w:r>
          </w:p>
        </w:tc>
        <w:tc>
          <w:tcPr>
            <w:tcW w:w="1695" w:type="dxa"/>
            <w:tcBorders>
              <w:top w:val="single" w:sz="4" w:space="0" w:color="000000"/>
              <w:left w:val="single" w:sz="4" w:space="0" w:color="000000"/>
              <w:bottom w:val="single" w:sz="4" w:space="0" w:color="000000"/>
              <w:right w:val="single" w:sz="4" w:space="0" w:color="000000"/>
            </w:tcBorders>
            <w:vAlign w:val="center"/>
          </w:tcPr>
          <w:p w14:paraId="17D1A1D2"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681.981,00</w:t>
            </w:r>
          </w:p>
        </w:tc>
      </w:tr>
      <w:tr w:rsidR="004079B9" w:rsidRPr="0015734C" w14:paraId="6EB9626A"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1EAD5D25"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3002 KNJIŽNIČNA DJELATNOST</w:t>
            </w:r>
          </w:p>
        </w:tc>
        <w:tc>
          <w:tcPr>
            <w:tcW w:w="1905" w:type="dxa"/>
            <w:tcBorders>
              <w:top w:val="single" w:sz="4" w:space="0" w:color="000000"/>
              <w:left w:val="single" w:sz="4" w:space="0" w:color="000000"/>
              <w:bottom w:val="single" w:sz="4" w:space="0" w:color="000000"/>
              <w:right w:val="single" w:sz="4" w:space="0" w:color="000000"/>
            </w:tcBorders>
            <w:vAlign w:val="center"/>
          </w:tcPr>
          <w:p w14:paraId="7BDB1C5F"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113.185,00</w:t>
            </w:r>
          </w:p>
        </w:tc>
        <w:tc>
          <w:tcPr>
            <w:tcW w:w="1485" w:type="dxa"/>
            <w:tcBorders>
              <w:top w:val="single" w:sz="4" w:space="0" w:color="000000"/>
              <w:left w:val="single" w:sz="4" w:space="0" w:color="000000"/>
              <w:bottom w:val="single" w:sz="4" w:space="0" w:color="000000"/>
              <w:right w:val="single" w:sz="4" w:space="0" w:color="000000"/>
            </w:tcBorders>
            <w:vAlign w:val="center"/>
          </w:tcPr>
          <w:p w14:paraId="1FDC50BD"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-6.050,00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62122F9C"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107.135,00</w:t>
            </w:r>
          </w:p>
        </w:tc>
      </w:tr>
      <w:tr w:rsidR="004079B9" w:rsidRPr="0015734C" w14:paraId="509E2662"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5901682E"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905" w:type="dxa"/>
            <w:tcBorders>
              <w:top w:val="single" w:sz="4" w:space="0" w:color="000000"/>
              <w:left w:val="single" w:sz="4" w:space="0" w:color="000000"/>
              <w:bottom w:val="single" w:sz="4" w:space="0" w:color="000000"/>
              <w:right w:val="single" w:sz="4" w:space="0" w:color="000000"/>
            </w:tcBorders>
            <w:vAlign w:val="center"/>
          </w:tcPr>
          <w:p w14:paraId="2606874D"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771.535,00</w:t>
            </w:r>
          </w:p>
        </w:tc>
        <w:tc>
          <w:tcPr>
            <w:tcW w:w="1485" w:type="dxa"/>
            <w:tcBorders>
              <w:top w:val="single" w:sz="4" w:space="0" w:color="000000"/>
              <w:left w:val="single" w:sz="4" w:space="0" w:color="000000"/>
              <w:bottom w:val="single" w:sz="4" w:space="0" w:color="000000"/>
              <w:right w:val="single" w:sz="4" w:space="0" w:color="000000"/>
            </w:tcBorders>
            <w:vAlign w:val="center"/>
          </w:tcPr>
          <w:p w14:paraId="63815F99"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17.581,00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53D6D7C"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789.116,00</w:t>
            </w:r>
          </w:p>
        </w:tc>
      </w:tr>
    </w:tbl>
    <w:p w14:paraId="29D97DE2" w14:textId="77777777" w:rsidR="002E740A" w:rsidRPr="0015734C" w:rsidRDefault="002E740A" w:rsidP="00525BC8">
      <w:pPr>
        <w:spacing w:after="0" w:line="240" w:lineRule="auto"/>
        <w:jc w:val="both"/>
        <w:rPr>
          <w:rFonts w:eastAsia="Calibri" w:cs="Calibri"/>
          <w:b/>
          <w:kern w:val="0"/>
          <w:lang w:val="hr" w:eastAsia="hr-HR"/>
          <w14:ligatures w14:val="none"/>
        </w:rPr>
      </w:pPr>
    </w:p>
    <w:p w14:paraId="5E334CA6" w14:textId="368F1305" w:rsidR="004079B9" w:rsidRPr="0015734C" w:rsidRDefault="004079B9"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REDOVNA DJELATNOST USTANOVA U KULTURI</w:t>
      </w:r>
    </w:p>
    <w:p w14:paraId="1AC14AD4" w14:textId="77777777" w:rsidR="002E740A" w:rsidRPr="0015734C" w:rsidRDefault="002E740A" w:rsidP="00525BC8">
      <w:pPr>
        <w:spacing w:after="0" w:line="240" w:lineRule="auto"/>
        <w:jc w:val="both"/>
        <w:rPr>
          <w:rFonts w:eastAsia="Calibri" w:cs="Calibri"/>
          <w:kern w:val="0"/>
          <w:lang w:val="hr" w:eastAsia="hr-HR"/>
          <w14:ligatures w14:val="none"/>
        </w:rPr>
      </w:pPr>
    </w:p>
    <w:p w14:paraId="71106E58" w14:textId="77777777" w:rsidR="004079B9" w:rsidRPr="0015734C" w:rsidRDefault="004079B9" w:rsidP="00525BC8">
      <w:pPr>
        <w:spacing w:after="0" w:line="240" w:lineRule="auto"/>
        <w:ind w:firstLine="284"/>
        <w:jc w:val="both"/>
        <w:rPr>
          <w:rFonts w:eastAsia="Calibri" w:cs="Calibri"/>
          <w:kern w:val="0"/>
          <w:lang w:val="hr" w:eastAsia="hr-HR"/>
          <w14:ligatures w14:val="none"/>
        </w:rPr>
      </w:pPr>
      <w:r w:rsidRPr="0015734C">
        <w:rPr>
          <w:rFonts w:eastAsia="Calibri" w:cs="Calibri"/>
          <w:kern w:val="0"/>
          <w:lang w:val="hr" w:eastAsia="hr-HR"/>
          <w14:ligatures w14:val="none"/>
        </w:rPr>
        <w:t>Ovim Programom osiguravaju se sredstva za redovan rad knjižnice kroz rashode za zaposlene, materijalne i financijske rashode, kao što su: plaće i materijalna prava za zaposlene, stručno usavršavanje zaposlenih, premije osiguranja osoba, režijski troškovi, usluge tekućeg održavanja ustanove, usluge i naknade vanjskim suradnicima i ostali rashodi poslovanja te nabava računala i prateće opreme za knjižnično poslovanje te računala i prateće opreme za korisnike.</w:t>
      </w:r>
    </w:p>
    <w:p w14:paraId="1E661158" w14:textId="77777777" w:rsidR="004079B9" w:rsidRPr="0015734C" w:rsidRDefault="004079B9"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4CB41BAF" w14:textId="77777777" w:rsidR="004079B9" w:rsidRPr="0015734C" w:rsidRDefault="004079B9" w:rsidP="00525BC8">
      <w:pPr>
        <w:numPr>
          <w:ilvl w:val="0"/>
          <w:numId w:val="2"/>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ustanovama (Narodne novine, broj: 76/93., 29/97., 47/99., 35/08., 127/19. i 151/22.),</w:t>
      </w:r>
    </w:p>
    <w:p w14:paraId="3496E3B0" w14:textId="77777777" w:rsidR="004079B9" w:rsidRPr="0015734C" w:rsidRDefault="004079B9" w:rsidP="00525BC8">
      <w:pPr>
        <w:numPr>
          <w:ilvl w:val="0"/>
          <w:numId w:val="2"/>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knjižnicama i knjižničnoj djelatnosti (Narodne novine, broj: 17/19, 98/19. i 114/22.) i</w:t>
      </w:r>
    </w:p>
    <w:p w14:paraId="1BA9ABFC" w14:textId="77777777" w:rsidR="004079B9" w:rsidRPr="0015734C" w:rsidRDefault="004079B9" w:rsidP="00525BC8">
      <w:pPr>
        <w:numPr>
          <w:ilvl w:val="0"/>
          <w:numId w:val="2"/>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Statut Gradske knjižnice Požega ( </w:t>
      </w:r>
      <w:hyperlink r:id="rId7" w:history="1">
        <w:r w:rsidRPr="0015734C">
          <w:rPr>
            <w:rFonts w:eastAsia="Times New Roman" w:cs="Calibri"/>
            <w:color w:val="467886" w:themeColor="hyperlink"/>
            <w:u w:val="single"/>
          </w:rPr>
          <w:t>https://gkpz.hr/wp-content/uploads/2025/01/Statut-Gradske-knjznice-Pozega-27.12.2024.-POTPISAN.pdf</w:t>
        </w:r>
      </w:hyperlink>
      <w:r w:rsidRPr="0015734C">
        <w:rPr>
          <w:rFonts w:cs="Calibri"/>
        </w:rPr>
        <w:t xml:space="preserve"> </w:t>
      </w:r>
      <w:r w:rsidRPr="0015734C">
        <w:rPr>
          <w:rFonts w:eastAsia="Calibri" w:cs="Calibri"/>
          <w:kern w:val="0"/>
          <w:lang w:val="hr" w:eastAsia="hr-HR"/>
          <w14:ligatures w14:val="none"/>
        </w:rPr>
        <w:t>).</w:t>
      </w:r>
    </w:p>
    <w:p w14:paraId="016ACF35" w14:textId="77777777" w:rsidR="002E740A" w:rsidRPr="0015734C" w:rsidRDefault="002E740A" w:rsidP="002E740A">
      <w:pPr>
        <w:pBdr>
          <w:top w:val="nil"/>
          <w:left w:val="nil"/>
          <w:bottom w:val="nil"/>
          <w:right w:val="nil"/>
          <w:between w:val="nil"/>
        </w:pBdr>
        <w:spacing w:after="0" w:line="240" w:lineRule="auto"/>
        <w:ind w:left="720"/>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905"/>
        <w:gridCol w:w="1485"/>
        <w:gridCol w:w="1695"/>
      </w:tblGrid>
      <w:tr w:rsidR="004079B9" w:rsidRPr="0015734C" w14:paraId="2BF80739"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57379C3E" w14:textId="77777777" w:rsidR="004079B9" w:rsidRPr="0015734C" w:rsidRDefault="004079B9"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2000 REDOVNA DJELATNOST USTANOVA U KULTURI</w:t>
            </w:r>
          </w:p>
        </w:tc>
        <w:tc>
          <w:tcPr>
            <w:tcW w:w="1905" w:type="dxa"/>
            <w:tcBorders>
              <w:top w:val="single" w:sz="4" w:space="0" w:color="000000"/>
              <w:left w:val="single" w:sz="4" w:space="0" w:color="000000"/>
              <w:bottom w:val="single" w:sz="4" w:space="0" w:color="000000"/>
              <w:right w:val="single" w:sz="4" w:space="0" w:color="000000"/>
            </w:tcBorders>
            <w:vAlign w:val="center"/>
          </w:tcPr>
          <w:p w14:paraId="0B71CB1F" w14:textId="77777777" w:rsidR="004079B9" w:rsidRPr="0015734C" w:rsidRDefault="004079B9"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485" w:type="dxa"/>
            <w:tcBorders>
              <w:top w:val="single" w:sz="4" w:space="0" w:color="000000"/>
              <w:left w:val="single" w:sz="4" w:space="0" w:color="000000"/>
              <w:bottom w:val="single" w:sz="4" w:space="0" w:color="000000"/>
              <w:right w:val="single" w:sz="4" w:space="0" w:color="000000"/>
            </w:tcBorders>
            <w:vAlign w:val="center"/>
          </w:tcPr>
          <w:p w14:paraId="278A1A83" w14:textId="77777777" w:rsidR="004079B9" w:rsidRPr="0015734C" w:rsidRDefault="004079B9"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7827DA8B" w14:textId="0BBEC4D0" w:rsidR="004079B9"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4079B9" w:rsidRPr="0015734C" w14:paraId="3F9FFFAC"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539F1F1"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A200001 OSNOVNA AKTIVNOST USTANOVA U KULTURI</w:t>
            </w:r>
          </w:p>
        </w:tc>
        <w:tc>
          <w:tcPr>
            <w:tcW w:w="1905" w:type="dxa"/>
            <w:tcBorders>
              <w:top w:val="single" w:sz="4" w:space="0" w:color="000000"/>
              <w:left w:val="single" w:sz="4" w:space="0" w:color="000000"/>
              <w:bottom w:val="single" w:sz="4" w:space="0" w:color="000000"/>
              <w:right w:val="single" w:sz="4" w:space="0" w:color="000000"/>
            </w:tcBorders>
            <w:vAlign w:val="center"/>
          </w:tcPr>
          <w:p w14:paraId="7B039B64"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657.850,00</w:t>
            </w:r>
          </w:p>
        </w:tc>
        <w:tc>
          <w:tcPr>
            <w:tcW w:w="1485" w:type="dxa"/>
            <w:tcBorders>
              <w:top w:val="single" w:sz="4" w:space="0" w:color="000000"/>
              <w:left w:val="single" w:sz="4" w:space="0" w:color="000000"/>
              <w:bottom w:val="single" w:sz="4" w:space="0" w:color="000000"/>
              <w:right w:val="single" w:sz="4" w:space="0" w:color="000000"/>
            </w:tcBorders>
            <w:vAlign w:val="center"/>
          </w:tcPr>
          <w:p w14:paraId="546D3A4C"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9.800,00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D624FE5"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667.650,00</w:t>
            </w:r>
          </w:p>
        </w:tc>
      </w:tr>
      <w:tr w:rsidR="004079B9" w:rsidRPr="0015734C" w14:paraId="74C28F2E"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78205082"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K200001 NABAVA OPREME U USTANOVAMA U KULTURI</w:t>
            </w:r>
          </w:p>
        </w:tc>
        <w:tc>
          <w:tcPr>
            <w:tcW w:w="1905" w:type="dxa"/>
            <w:tcBorders>
              <w:top w:val="single" w:sz="4" w:space="0" w:color="000000"/>
              <w:left w:val="single" w:sz="4" w:space="0" w:color="000000"/>
              <w:bottom w:val="single" w:sz="4" w:space="0" w:color="000000"/>
              <w:right w:val="single" w:sz="4" w:space="0" w:color="000000"/>
            </w:tcBorders>
            <w:vAlign w:val="center"/>
          </w:tcPr>
          <w:p w14:paraId="0ABD8211"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500,00</w:t>
            </w:r>
          </w:p>
        </w:tc>
        <w:tc>
          <w:tcPr>
            <w:tcW w:w="1485" w:type="dxa"/>
            <w:tcBorders>
              <w:top w:val="single" w:sz="4" w:space="0" w:color="000000"/>
              <w:left w:val="single" w:sz="4" w:space="0" w:color="000000"/>
              <w:bottom w:val="single" w:sz="4" w:space="0" w:color="000000"/>
              <w:right w:val="single" w:sz="4" w:space="0" w:color="000000"/>
            </w:tcBorders>
            <w:vAlign w:val="center"/>
          </w:tcPr>
          <w:p w14:paraId="23337CF3"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2.500,00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094D47A7"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3.000,00</w:t>
            </w:r>
          </w:p>
        </w:tc>
      </w:tr>
      <w:tr w:rsidR="00971ED2" w:rsidRPr="0015734C" w14:paraId="59D152D4"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7633BA01" w14:textId="151D1227" w:rsidR="00971ED2" w:rsidRPr="0015734C" w:rsidRDefault="00971ED2"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Tekući projekt T200005 JAVNI RAD </w:t>
            </w:r>
          </w:p>
        </w:tc>
        <w:tc>
          <w:tcPr>
            <w:tcW w:w="1905" w:type="dxa"/>
            <w:tcBorders>
              <w:top w:val="single" w:sz="4" w:space="0" w:color="000000"/>
              <w:left w:val="single" w:sz="4" w:space="0" w:color="000000"/>
              <w:bottom w:val="single" w:sz="4" w:space="0" w:color="000000"/>
              <w:right w:val="single" w:sz="4" w:space="0" w:color="000000"/>
            </w:tcBorders>
            <w:vAlign w:val="center"/>
          </w:tcPr>
          <w:p w14:paraId="3973B0A0" w14:textId="25EA0478" w:rsidR="00971ED2" w:rsidRPr="0015734C" w:rsidRDefault="00971ED2"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485" w:type="dxa"/>
            <w:tcBorders>
              <w:top w:val="single" w:sz="4" w:space="0" w:color="000000"/>
              <w:left w:val="single" w:sz="4" w:space="0" w:color="000000"/>
              <w:bottom w:val="single" w:sz="4" w:space="0" w:color="000000"/>
              <w:right w:val="single" w:sz="4" w:space="0" w:color="000000"/>
            </w:tcBorders>
            <w:vAlign w:val="center"/>
          </w:tcPr>
          <w:p w14:paraId="264BB222" w14:textId="3CAA5A8E" w:rsidR="00971ED2" w:rsidRPr="0015734C" w:rsidRDefault="00971ED2"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11.331,00</w:t>
            </w:r>
          </w:p>
        </w:tc>
        <w:tc>
          <w:tcPr>
            <w:tcW w:w="1695" w:type="dxa"/>
            <w:tcBorders>
              <w:top w:val="single" w:sz="4" w:space="0" w:color="000000"/>
              <w:left w:val="single" w:sz="4" w:space="0" w:color="000000"/>
              <w:bottom w:val="single" w:sz="4" w:space="0" w:color="000000"/>
              <w:right w:val="single" w:sz="4" w:space="0" w:color="000000"/>
            </w:tcBorders>
            <w:vAlign w:val="center"/>
          </w:tcPr>
          <w:p w14:paraId="40FD8B2F" w14:textId="583860E0" w:rsidR="00971ED2" w:rsidRPr="0015734C" w:rsidRDefault="00971ED2"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11.331,00</w:t>
            </w:r>
          </w:p>
        </w:tc>
      </w:tr>
      <w:tr w:rsidR="004079B9" w:rsidRPr="0015734C" w14:paraId="18E569B9"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6FBDCC8" w14:textId="77777777" w:rsidR="004079B9" w:rsidRPr="0015734C" w:rsidRDefault="004079B9" w:rsidP="00525BC8">
            <w:pPr>
              <w:spacing w:after="0" w:line="240" w:lineRule="auto"/>
              <w:rPr>
                <w:rFonts w:eastAsia="Calibri" w:cs="Calibri"/>
                <w:i/>
                <w:kern w:val="0"/>
                <w:lang w:val="hr" w:eastAsia="hr-HR"/>
                <w14:ligatures w14:val="none"/>
              </w:rPr>
            </w:pPr>
            <w:r w:rsidRPr="0015734C">
              <w:rPr>
                <w:rFonts w:eastAsia="Calibri" w:cs="Calibri"/>
                <w:i/>
                <w:kern w:val="0"/>
                <w:lang w:val="hr" w:eastAsia="hr-HR"/>
                <w14:ligatures w14:val="none"/>
              </w:rPr>
              <w:t>UKUPNO</w:t>
            </w:r>
          </w:p>
        </w:tc>
        <w:tc>
          <w:tcPr>
            <w:tcW w:w="1905" w:type="dxa"/>
            <w:tcBorders>
              <w:top w:val="single" w:sz="4" w:space="0" w:color="000000"/>
              <w:left w:val="single" w:sz="4" w:space="0" w:color="000000"/>
              <w:bottom w:val="single" w:sz="4" w:space="0" w:color="000000"/>
              <w:right w:val="single" w:sz="4" w:space="0" w:color="000000"/>
            </w:tcBorders>
            <w:vAlign w:val="center"/>
          </w:tcPr>
          <w:p w14:paraId="6751D545"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658.350,00</w:t>
            </w:r>
          </w:p>
        </w:tc>
        <w:tc>
          <w:tcPr>
            <w:tcW w:w="1485" w:type="dxa"/>
            <w:tcBorders>
              <w:top w:val="single" w:sz="4" w:space="0" w:color="000000"/>
              <w:left w:val="single" w:sz="4" w:space="0" w:color="000000"/>
              <w:bottom w:val="single" w:sz="4" w:space="0" w:color="000000"/>
              <w:right w:val="single" w:sz="4" w:space="0" w:color="000000"/>
            </w:tcBorders>
            <w:vAlign w:val="center"/>
          </w:tcPr>
          <w:p w14:paraId="496FB87E" w14:textId="60E2DB46" w:rsidR="004079B9" w:rsidRPr="0015734C" w:rsidRDefault="00971ED2"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23.631</w:t>
            </w:r>
            <w:r w:rsidR="004079B9" w:rsidRPr="0015734C">
              <w:rPr>
                <w:rFonts w:eastAsia="Calibri" w:cs="Calibri"/>
                <w:b/>
                <w:kern w:val="0"/>
                <w:lang w:val="hr" w:eastAsia="hr-HR"/>
                <w14:ligatures w14:val="none"/>
              </w:rPr>
              <w:t>,00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E05A059" w14:textId="2A1D02F6" w:rsidR="004079B9" w:rsidRPr="0015734C" w:rsidRDefault="00971ED2"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681.981</w:t>
            </w:r>
            <w:r w:rsidR="004079B9" w:rsidRPr="0015734C">
              <w:rPr>
                <w:rFonts w:eastAsia="Calibri" w:cs="Calibri"/>
                <w:b/>
                <w:kern w:val="0"/>
                <w:lang w:val="hr" w:eastAsia="hr-HR"/>
                <w14:ligatures w14:val="none"/>
              </w:rPr>
              <w:t>,00</w:t>
            </w:r>
          </w:p>
        </w:tc>
      </w:tr>
    </w:tbl>
    <w:p w14:paraId="67E152F0" w14:textId="77777777" w:rsidR="002E740A" w:rsidRPr="0015734C" w:rsidRDefault="002E740A" w:rsidP="00525BC8">
      <w:pPr>
        <w:spacing w:after="0" w:line="240" w:lineRule="auto"/>
        <w:jc w:val="both"/>
        <w:rPr>
          <w:rFonts w:eastAsia="Calibri" w:cs="Calibri"/>
          <w:b/>
          <w:kern w:val="0"/>
          <w:lang w:val="hr" w:eastAsia="hr-HR"/>
          <w14:ligatures w14:val="none"/>
        </w:rPr>
      </w:pPr>
    </w:p>
    <w:p w14:paraId="3415AD8F" w14:textId="799BC4FF" w:rsidR="004079B9" w:rsidRPr="0015734C" w:rsidRDefault="004079B9"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Osnovna aktivnost ustanova u kulturi</w:t>
      </w:r>
      <w:r w:rsidRPr="0015734C">
        <w:rPr>
          <w:rFonts w:eastAsia="Calibri" w:cs="Calibri"/>
          <w:kern w:val="0"/>
          <w:lang w:val="hr" w:eastAsia="hr-HR"/>
          <w14:ligatures w14:val="none"/>
        </w:rPr>
        <w:t xml:space="preserve"> - osiguravaju se sredstva za redovan rad knjižnice kroz rashode za zaposlene, materijalne i financijske rashode.</w:t>
      </w:r>
    </w:p>
    <w:p w14:paraId="5317E3A5" w14:textId="77777777" w:rsidR="002E740A" w:rsidRPr="0015734C" w:rsidRDefault="002E740A"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14E02687" w14:textId="77777777" w:rsidTr="00862273">
        <w:trPr>
          <w:trHeight w:val="415"/>
          <w:jc w:val="center"/>
        </w:trPr>
        <w:tc>
          <w:tcPr>
            <w:tcW w:w="1417" w:type="dxa"/>
            <w:tcMar>
              <w:top w:w="0" w:type="dxa"/>
              <w:left w:w="108" w:type="dxa"/>
              <w:bottom w:w="0" w:type="dxa"/>
              <w:right w:w="108" w:type="dxa"/>
            </w:tcMar>
            <w:vAlign w:val="center"/>
          </w:tcPr>
          <w:p w14:paraId="3EB0082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Mar>
              <w:top w:w="0" w:type="dxa"/>
              <w:left w:w="108" w:type="dxa"/>
              <w:bottom w:w="0" w:type="dxa"/>
              <w:right w:w="108" w:type="dxa"/>
            </w:tcMar>
            <w:vAlign w:val="center"/>
          </w:tcPr>
          <w:p w14:paraId="0235019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Mar>
              <w:top w:w="0" w:type="dxa"/>
              <w:left w:w="108" w:type="dxa"/>
              <w:bottom w:w="0" w:type="dxa"/>
              <w:right w:w="108" w:type="dxa"/>
            </w:tcMar>
            <w:vAlign w:val="center"/>
          </w:tcPr>
          <w:p w14:paraId="468B577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Mar>
              <w:top w:w="0" w:type="dxa"/>
              <w:left w:w="108" w:type="dxa"/>
              <w:bottom w:w="0" w:type="dxa"/>
              <w:right w:w="108" w:type="dxa"/>
            </w:tcMar>
            <w:vAlign w:val="center"/>
          </w:tcPr>
          <w:p w14:paraId="6AA69CD6"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Mar>
              <w:top w:w="0" w:type="dxa"/>
              <w:left w:w="108" w:type="dxa"/>
              <w:bottom w:w="0" w:type="dxa"/>
              <w:right w:w="108" w:type="dxa"/>
            </w:tcMar>
            <w:vAlign w:val="center"/>
          </w:tcPr>
          <w:p w14:paraId="14DBA83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Mar>
              <w:top w:w="0" w:type="dxa"/>
              <w:left w:w="108" w:type="dxa"/>
              <w:bottom w:w="0" w:type="dxa"/>
              <w:right w:w="108" w:type="dxa"/>
            </w:tcMar>
            <w:vAlign w:val="center"/>
          </w:tcPr>
          <w:p w14:paraId="49D12417"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Mar>
              <w:top w:w="0" w:type="dxa"/>
              <w:left w:w="108" w:type="dxa"/>
              <w:bottom w:w="0" w:type="dxa"/>
              <w:right w:w="108" w:type="dxa"/>
            </w:tcMar>
            <w:vAlign w:val="center"/>
          </w:tcPr>
          <w:p w14:paraId="77626596" w14:textId="4968FA3C" w:rsidR="004079B9"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r w:rsidR="004079B9" w:rsidRPr="0015734C">
              <w:rPr>
                <w:rFonts w:eastAsia="Calibri" w:cs="Calibri"/>
                <w:kern w:val="0"/>
                <w:sz w:val="20"/>
                <w:szCs w:val="20"/>
                <w:lang w:val="hr" w:eastAsia="hr-HR"/>
                <w14:ligatures w14:val="none"/>
              </w:rPr>
              <w:t xml:space="preserve"> </w:t>
            </w:r>
          </w:p>
        </w:tc>
      </w:tr>
      <w:tr w:rsidR="004079B9" w:rsidRPr="0015734C" w14:paraId="08A85EFB" w14:textId="77777777" w:rsidTr="00862273">
        <w:trPr>
          <w:trHeight w:val="1530"/>
          <w:jc w:val="center"/>
        </w:trPr>
        <w:tc>
          <w:tcPr>
            <w:tcW w:w="1417" w:type="dxa"/>
            <w:tcMar>
              <w:top w:w="0" w:type="dxa"/>
              <w:left w:w="108" w:type="dxa"/>
              <w:bottom w:w="0" w:type="dxa"/>
              <w:right w:w="108" w:type="dxa"/>
            </w:tcMar>
            <w:vAlign w:val="center"/>
          </w:tcPr>
          <w:p w14:paraId="7632C668"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Izvršavanje poslova iz djelokruga rada, redovito podmirivanje svih financijskih obveza prema zaposlenicima, bankama i ostalima</w:t>
            </w:r>
          </w:p>
        </w:tc>
        <w:tc>
          <w:tcPr>
            <w:tcW w:w="1417" w:type="dxa"/>
            <w:tcMar>
              <w:top w:w="0" w:type="dxa"/>
              <w:left w:w="108" w:type="dxa"/>
              <w:bottom w:w="0" w:type="dxa"/>
              <w:right w:w="108" w:type="dxa"/>
            </w:tcMar>
            <w:vAlign w:val="center"/>
          </w:tcPr>
          <w:p w14:paraId="14F27AEC"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Pravovremeno podmirivanje tekućih troškova poslovanja, podmirivanje dospjelih obveza po osnovi glavnica i kamata</w:t>
            </w:r>
          </w:p>
        </w:tc>
        <w:tc>
          <w:tcPr>
            <w:tcW w:w="907" w:type="dxa"/>
            <w:tcMar>
              <w:top w:w="0" w:type="dxa"/>
              <w:left w:w="108" w:type="dxa"/>
              <w:bottom w:w="0" w:type="dxa"/>
              <w:right w:w="108" w:type="dxa"/>
            </w:tcMar>
            <w:vAlign w:val="center"/>
          </w:tcPr>
          <w:p w14:paraId="35625C0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w:t>
            </w:r>
          </w:p>
        </w:tc>
        <w:tc>
          <w:tcPr>
            <w:tcW w:w="1077" w:type="dxa"/>
            <w:tcMar>
              <w:top w:w="0" w:type="dxa"/>
              <w:left w:w="108" w:type="dxa"/>
              <w:bottom w:w="0" w:type="dxa"/>
              <w:right w:w="108" w:type="dxa"/>
            </w:tcMar>
            <w:vAlign w:val="center"/>
          </w:tcPr>
          <w:p w14:paraId="1970ECB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c>
          <w:tcPr>
            <w:tcW w:w="1417" w:type="dxa"/>
            <w:tcMar>
              <w:top w:w="0" w:type="dxa"/>
              <w:left w:w="108" w:type="dxa"/>
              <w:bottom w:w="0" w:type="dxa"/>
              <w:right w:w="108" w:type="dxa"/>
            </w:tcMar>
            <w:vAlign w:val="center"/>
          </w:tcPr>
          <w:p w14:paraId="1C359AC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c>
          <w:tcPr>
            <w:tcW w:w="1417" w:type="dxa"/>
            <w:tcMar>
              <w:top w:w="0" w:type="dxa"/>
              <w:left w:w="108" w:type="dxa"/>
              <w:bottom w:w="0" w:type="dxa"/>
              <w:right w:w="108" w:type="dxa"/>
            </w:tcMar>
            <w:vAlign w:val="center"/>
          </w:tcPr>
          <w:p w14:paraId="4F7F483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Mar>
              <w:top w:w="0" w:type="dxa"/>
              <w:left w:w="108" w:type="dxa"/>
              <w:bottom w:w="0" w:type="dxa"/>
              <w:right w:w="108" w:type="dxa"/>
            </w:tcMar>
            <w:vAlign w:val="center"/>
          </w:tcPr>
          <w:p w14:paraId="6101445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r>
    </w:tbl>
    <w:p w14:paraId="4934E9BE" w14:textId="77777777" w:rsidR="002E740A" w:rsidRPr="0015734C" w:rsidRDefault="002E740A" w:rsidP="00525BC8">
      <w:pPr>
        <w:spacing w:after="0" w:line="240" w:lineRule="auto"/>
        <w:jc w:val="both"/>
        <w:rPr>
          <w:rFonts w:eastAsia="Calibri" w:cs="Calibri"/>
          <w:b/>
          <w:kern w:val="0"/>
          <w:lang w:val="hr" w:eastAsia="hr-HR"/>
          <w14:ligatures w14:val="none"/>
        </w:rPr>
      </w:pPr>
    </w:p>
    <w:p w14:paraId="3E5089B1" w14:textId="56850C47" w:rsidR="004079B9" w:rsidRPr="0015734C" w:rsidRDefault="004079B9"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Nabava opreme u ustanovama u kulturi</w:t>
      </w:r>
      <w:r w:rsidRPr="0015734C">
        <w:rPr>
          <w:rFonts w:eastAsia="Calibri" w:cs="Calibri"/>
          <w:kern w:val="0"/>
          <w:lang w:val="hr" w:eastAsia="hr-HR"/>
          <w14:ligatures w14:val="none"/>
        </w:rPr>
        <w:t xml:space="preserve"> - planira se nabava opreme za redovno održavanje Gradske knjižnice Požega.</w:t>
      </w:r>
    </w:p>
    <w:p w14:paraId="7C00F58F" w14:textId="77777777" w:rsidR="002E740A" w:rsidRPr="0015734C" w:rsidRDefault="002E740A" w:rsidP="00525BC8">
      <w:pPr>
        <w:spacing w:after="0" w:line="240" w:lineRule="auto"/>
        <w:jc w:val="both"/>
        <w:rPr>
          <w:rFonts w:eastAsia="Calibri" w:cs="Calibri"/>
          <w:kern w:val="0"/>
          <w:lang w:val="hr" w:eastAsia="hr-HR"/>
          <w14:ligatures w14:val="none"/>
        </w:rPr>
      </w:pPr>
    </w:p>
    <w:p w14:paraId="5039698D" w14:textId="77777777" w:rsidR="00971ED2" w:rsidRPr="0015734C" w:rsidRDefault="00971ED2" w:rsidP="00525BC8">
      <w:pPr>
        <w:spacing w:after="0" w:line="240" w:lineRule="auto"/>
        <w:jc w:val="both"/>
        <w:rPr>
          <w:rFonts w:cs="Calibri"/>
        </w:rPr>
      </w:pPr>
      <w:r w:rsidRPr="0015734C">
        <w:rPr>
          <w:rFonts w:cs="Calibri"/>
          <w:b/>
          <w:bCs/>
        </w:rPr>
        <w:t xml:space="preserve">Javni rad - </w:t>
      </w:r>
      <w:r w:rsidRPr="0015734C">
        <w:rPr>
          <w:rFonts w:cs="Calibri"/>
        </w:rPr>
        <w:t>Program Javnog rada je novi program koji se provodi s ciljem poticanja zapošljavanja i socijalne uključenosti osoba koje se nalaze u nepovoljnom položaju na tržištu rada. Program omogućuje privremeno zapošljavanje kako bi se sudionicima pružilo radno iskustvo, razvoj novih vještina te lakše uključivanje u redovno tržište rada. Program je u realizaciji.</w:t>
      </w:r>
    </w:p>
    <w:p w14:paraId="45932D8C" w14:textId="77777777" w:rsidR="00971ED2" w:rsidRPr="0015734C" w:rsidRDefault="00971ED2" w:rsidP="00525BC8">
      <w:pPr>
        <w:spacing w:after="0" w:line="240" w:lineRule="auto"/>
        <w:jc w:val="both"/>
        <w:rPr>
          <w:rFonts w:cs="Calibri"/>
        </w:rPr>
      </w:pPr>
    </w:p>
    <w:tbl>
      <w:tblPr>
        <w:tblW w:w="9069" w:type="dxa"/>
        <w:jc w:val="center"/>
        <w:tblLayout w:type="fixed"/>
        <w:tblLook w:val="0400" w:firstRow="0" w:lastRow="0" w:firstColumn="0" w:lastColumn="0" w:noHBand="0" w:noVBand="1"/>
      </w:tblPr>
      <w:tblGrid>
        <w:gridCol w:w="1417"/>
        <w:gridCol w:w="1417"/>
        <w:gridCol w:w="907"/>
        <w:gridCol w:w="1077"/>
        <w:gridCol w:w="1417"/>
        <w:gridCol w:w="1417"/>
        <w:gridCol w:w="1417"/>
      </w:tblGrid>
      <w:tr w:rsidR="008F5C57" w:rsidRPr="0015734C" w14:paraId="0DAA1EF3" w14:textId="77777777" w:rsidTr="00862273">
        <w:trPr>
          <w:trHeight w:val="517"/>
          <w:jc w:val="center"/>
        </w:trPr>
        <w:tc>
          <w:tcPr>
            <w:tcW w:w="1417" w:type="dxa"/>
            <w:tcBorders>
              <w:top w:val="single" w:sz="4" w:space="0" w:color="000000"/>
              <w:left w:val="single" w:sz="4" w:space="0" w:color="000000"/>
              <w:bottom w:val="single" w:sz="4" w:space="0" w:color="000000"/>
              <w:right w:val="nil"/>
            </w:tcBorders>
            <w:vAlign w:val="center"/>
          </w:tcPr>
          <w:p w14:paraId="299CCD23" w14:textId="77777777" w:rsidR="008F5C57" w:rsidRPr="0015734C" w:rsidRDefault="008F5C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7F769333" w14:textId="77777777" w:rsidR="008F5C57" w:rsidRPr="0015734C" w:rsidRDefault="008F5C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02FA036B" w14:textId="77777777" w:rsidR="008F5C57" w:rsidRPr="0015734C" w:rsidRDefault="008F5C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4C61C4F6" w14:textId="77777777" w:rsidR="008F5C57" w:rsidRPr="0015734C" w:rsidRDefault="008F5C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Polazna vrijednost </w:t>
            </w:r>
          </w:p>
        </w:tc>
        <w:tc>
          <w:tcPr>
            <w:tcW w:w="1417" w:type="dxa"/>
            <w:tcBorders>
              <w:top w:val="single" w:sz="4" w:space="0" w:color="000000"/>
              <w:left w:val="single" w:sz="4" w:space="0" w:color="000000"/>
              <w:bottom w:val="single" w:sz="4" w:space="0" w:color="000000"/>
              <w:right w:val="nil"/>
            </w:tcBorders>
            <w:vAlign w:val="center"/>
          </w:tcPr>
          <w:p w14:paraId="5DCDE7D6" w14:textId="77777777" w:rsidR="008F5C57" w:rsidRPr="0015734C" w:rsidRDefault="008F5C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3F43DEC0" w14:textId="77777777" w:rsidR="008F5C57" w:rsidRPr="0015734C" w:rsidRDefault="008F5C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29C535B5" w14:textId="5C68180E" w:rsidR="008F5C57"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8F5C57" w:rsidRPr="0015734C" w14:paraId="571B79FD" w14:textId="77777777" w:rsidTr="00862273">
        <w:trPr>
          <w:trHeight w:val="1422"/>
          <w:jc w:val="center"/>
        </w:trPr>
        <w:tc>
          <w:tcPr>
            <w:tcW w:w="1417" w:type="dxa"/>
            <w:tcBorders>
              <w:top w:val="single" w:sz="4" w:space="0" w:color="000000"/>
              <w:left w:val="single" w:sz="4" w:space="0" w:color="000000"/>
              <w:bottom w:val="single" w:sz="4" w:space="0" w:color="000000"/>
              <w:right w:val="nil"/>
            </w:tcBorders>
            <w:vAlign w:val="center"/>
          </w:tcPr>
          <w:p w14:paraId="5271FA9C" w14:textId="77777777" w:rsidR="008F5C57" w:rsidRPr="0015734C" w:rsidRDefault="008F5C57"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eastAsia="hr-HR"/>
                <w14:ligatures w14:val="none"/>
              </w:rPr>
              <w:lastRenderedPageBreak/>
              <w:t>Zapošljavanje dugoročno nezaposlene osobe</w:t>
            </w:r>
          </w:p>
        </w:tc>
        <w:tc>
          <w:tcPr>
            <w:tcW w:w="1417" w:type="dxa"/>
            <w:tcBorders>
              <w:top w:val="single" w:sz="4" w:space="0" w:color="000000"/>
              <w:left w:val="single" w:sz="4" w:space="0" w:color="000000"/>
              <w:bottom w:val="single" w:sz="4" w:space="0" w:color="000000"/>
              <w:right w:val="nil"/>
            </w:tcBorders>
            <w:vAlign w:val="center"/>
          </w:tcPr>
          <w:p w14:paraId="79A8248F" w14:textId="77777777" w:rsidR="008F5C57" w:rsidRPr="0015734C" w:rsidRDefault="008F5C57"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eastAsia="hr-HR"/>
                <w14:ligatures w14:val="none"/>
              </w:rPr>
              <w:t>Broj mjeseci proveden u radnom odnosu</w:t>
            </w:r>
          </w:p>
        </w:tc>
        <w:tc>
          <w:tcPr>
            <w:tcW w:w="907" w:type="dxa"/>
            <w:tcBorders>
              <w:top w:val="single" w:sz="4" w:space="0" w:color="000000"/>
              <w:left w:val="single" w:sz="4" w:space="0" w:color="000000"/>
              <w:bottom w:val="single" w:sz="4" w:space="0" w:color="000000"/>
              <w:right w:val="nil"/>
            </w:tcBorders>
            <w:vAlign w:val="center"/>
          </w:tcPr>
          <w:p w14:paraId="428F85C0" w14:textId="77777777" w:rsidR="008F5C57" w:rsidRPr="0015734C" w:rsidRDefault="008F5C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mjesec</w:t>
            </w:r>
          </w:p>
        </w:tc>
        <w:tc>
          <w:tcPr>
            <w:tcW w:w="1077" w:type="dxa"/>
            <w:tcBorders>
              <w:top w:val="single" w:sz="4" w:space="0" w:color="000000"/>
              <w:left w:val="single" w:sz="4" w:space="0" w:color="000000"/>
              <w:bottom w:val="single" w:sz="4" w:space="0" w:color="000000"/>
              <w:right w:val="nil"/>
            </w:tcBorders>
            <w:vAlign w:val="center"/>
          </w:tcPr>
          <w:p w14:paraId="170ADDB6" w14:textId="77777777" w:rsidR="008F5C57" w:rsidRPr="0015734C" w:rsidRDefault="008F5C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16E8431F" w14:textId="77777777" w:rsidR="008F5C57" w:rsidRPr="0015734C" w:rsidRDefault="008F5C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6763B1FC" w14:textId="1AA33E5C" w:rsidR="008F5C57" w:rsidRPr="0015734C" w:rsidRDefault="008F5C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76AFF373" w14:textId="6450F943" w:rsidR="008F5C57" w:rsidRPr="0015734C" w:rsidRDefault="008F5C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r>
    </w:tbl>
    <w:p w14:paraId="5F04A4F6" w14:textId="77777777" w:rsidR="00971ED2" w:rsidRPr="0015734C" w:rsidRDefault="00971ED2" w:rsidP="00525BC8">
      <w:pPr>
        <w:spacing w:after="0" w:line="240" w:lineRule="auto"/>
        <w:jc w:val="both"/>
        <w:rPr>
          <w:rFonts w:eastAsia="Calibri" w:cs="Calibri"/>
          <w:kern w:val="0"/>
          <w:lang w:val="hr" w:eastAsia="hr-HR"/>
          <w14:ligatures w14:val="none"/>
        </w:rPr>
      </w:pPr>
    </w:p>
    <w:p w14:paraId="32BF2238" w14:textId="77777777" w:rsidR="004079B9" w:rsidRPr="0015734C" w:rsidRDefault="004079B9"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NAZIV PROGRAMA: KNJIŽNIČNA DJELATNOST</w:t>
      </w:r>
    </w:p>
    <w:p w14:paraId="6E5F0A5D" w14:textId="77777777" w:rsidR="002E740A" w:rsidRPr="0015734C" w:rsidRDefault="002E740A" w:rsidP="00525BC8">
      <w:pPr>
        <w:spacing w:after="0" w:line="240" w:lineRule="auto"/>
        <w:rPr>
          <w:rFonts w:eastAsia="Calibri" w:cs="Calibri"/>
          <w:kern w:val="0"/>
          <w:lang w:val="hr" w:eastAsia="hr-HR"/>
          <w14:ligatures w14:val="none"/>
        </w:rPr>
      </w:pPr>
    </w:p>
    <w:p w14:paraId="69908CCB" w14:textId="77777777" w:rsidR="004079B9" w:rsidRPr="0015734C" w:rsidRDefault="004079B9"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Ovim Programom se osiguravaju sredstva za kulturno-informativno-edukativni program Gradske knjižnice Požega koji pripremaju knjižničari u suradnji s vanjskim suradnicima tijekom jedne godine. Ciljevi ovog programa su: osigurati korisnicima i građanima kvalitetan kulturni, informativni i edukativni program tijekom godine te zadržati interes korisnika za knjigu i knjižnične programe.</w:t>
      </w:r>
    </w:p>
    <w:p w14:paraId="38ADB451" w14:textId="77777777" w:rsidR="002E740A" w:rsidRPr="0015734C" w:rsidRDefault="002E740A" w:rsidP="00525BC8">
      <w:pPr>
        <w:spacing w:after="0" w:line="240" w:lineRule="auto"/>
        <w:jc w:val="both"/>
        <w:rPr>
          <w:rFonts w:eastAsia="Calibri" w:cs="Calibri"/>
          <w:b/>
          <w:kern w:val="0"/>
          <w:lang w:val="hr" w:eastAsia="hr-HR"/>
          <w14:ligatures w14:val="none"/>
        </w:rPr>
      </w:pPr>
    </w:p>
    <w:p w14:paraId="69762867" w14:textId="4F1D78BC" w:rsidR="004079B9" w:rsidRPr="0015734C" w:rsidRDefault="004079B9"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74F8DD64" w14:textId="77777777" w:rsidR="004079B9" w:rsidRPr="0015734C" w:rsidRDefault="004079B9" w:rsidP="00525BC8">
      <w:pPr>
        <w:numPr>
          <w:ilvl w:val="0"/>
          <w:numId w:val="3"/>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ustanovama (Narodne novine, broj: 76/93., 29/97., 47/99., 35/08., 127/19.i 151/22.),</w:t>
      </w:r>
    </w:p>
    <w:p w14:paraId="0A524DB4" w14:textId="77777777" w:rsidR="004079B9" w:rsidRPr="0015734C" w:rsidRDefault="004079B9" w:rsidP="00525BC8">
      <w:pPr>
        <w:numPr>
          <w:ilvl w:val="0"/>
          <w:numId w:val="3"/>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knjižnicama i knjižničnoj djelatnosti (Narodne novine, broj: 17/19, 98/19. i 114/22.) i</w:t>
      </w:r>
    </w:p>
    <w:p w14:paraId="127B95FC" w14:textId="77777777" w:rsidR="004079B9" w:rsidRPr="0015734C" w:rsidRDefault="004079B9" w:rsidP="00525BC8">
      <w:pPr>
        <w:numPr>
          <w:ilvl w:val="0"/>
          <w:numId w:val="3"/>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Statut Gradske knjižnice Požega ( </w:t>
      </w:r>
      <w:hyperlink r:id="rId8" w:history="1">
        <w:r w:rsidRPr="0015734C">
          <w:rPr>
            <w:rFonts w:eastAsia="Times New Roman" w:cs="Calibri"/>
            <w:color w:val="467886" w:themeColor="hyperlink"/>
            <w:u w:val="single"/>
          </w:rPr>
          <w:t>https://gkpz.hr/wp-content/uploads/2025/01/Statut-Gradske-knjznice-Pozega-27.12.2024.-POTPISAN.pdf</w:t>
        </w:r>
      </w:hyperlink>
      <w:r w:rsidRPr="0015734C">
        <w:rPr>
          <w:rFonts w:cs="Calibri"/>
        </w:rPr>
        <w:t xml:space="preserve"> </w:t>
      </w:r>
      <w:r w:rsidRPr="0015734C">
        <w:rPr>
          <w:rFonts w:eastAsia="Calibri" w:cs="Calibri"/>
          <w:kern w:val="0"/>
          <w:lang w:val="hr" w:eastAsia="hr-HR"/>
          <w14:ligatures w14:val="none"/>
        </w:rPr>
        <w:t>).</w:t>
      </w:r>
    </w:p>
    <w:p w14:paraId="306CFCFE" w14:textId="77777777" w:rsidR="002E740A" w:rsidRPr="0015734C" w:rsidRDefault="002E740A" w:rsidP="002E740A">
      <w:pPr>
        <w:pBdr>
          <w:top w:val="nil"/>
          <w:left w:val="nil"/>
          <w:bottom w:val="nil"/>
          <w:right w:val="nil"/>
          <w:between w:val="nil"/>
        </w:pBdr>
        <w:spacing w:after="0" w:line="240" w:lineRule="auto"/>
        <w:ind w:left="720"/>
        <w:jc w:val="both"/>
        <w:rPr>
          <w:rFonts w:eastAsia="Calibri" w:cs="Calibri"/>
          <w:kern w:val="0"/>
          <w:lang w:val="hr" w:eastAsia="hr-HR"/>
          <w14:ligatures w14:val="none"/>
        </w:rPr>
      </w:pPr>
    </w:p>
    <w:tbl>
      <w:tblPr>
        <w:tblStyle w:val="Reetkatablice8"/>
        <w:tblW w:w="9072" w:type="dxa"/>
        <w:jc w:val="center"/>
        <w:tblLook w:val="04A0" w:firstRow="1" w:lastRow="0" w:firstColumn="1" w:lastColumn="0" w:noHBand="0" w:noVBand="1"/>
      </w:tblPr>
      <w:tblGrid>
        <w:gridCol w:w="3969"/>
        <w:gridCol w:w="1701"/>
        <w:gridCol w:w="1701"/>
        <w:gridCol w:w="1701"/>
      </w:tblGrid>
      <w:tr w:rsidR="004079B9" w:rsidRPr="0015734C" w14:paraId="6DD8235C" w14:textId="77777777" w:rsidTr="00E067DB">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2A35A2BD" w14:textId="77777777" w:rsidR="004079B9" w:rsidRPr="0015734C" w:rsidRDefault="004079B9" w:rsidP="00525BC8">
            <w:pPr>
              <w:rPr>
                <w:rFonts w:cs="Calibri"/>
                <w:b/>
                <w:bCs/>
                <w:color w:val="000000" w:themeColor="text1"/>
                <w:sz w:val="22"/>
                <w:szCs w:val="22"/>
              </w:rPr>
            </w:pPr>
            <w:r w:rsidRPr="0015734C">
              <w:rPr>
                <w:rFonts w:cs="Calibri"/>
                <w:b/>
                <w:bCs/>
                <w:color w:val="000000" w:themeColor="text1"/>
                <w:sz w:val="22"/>
                <w:szCs w:val="22"/>
              </w:rPr>
              <w:t>PROGRAM 3002 KNJIŽNIČNA DJELATNOST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6B0FD5B" w14:textId="77777777" w:rsidR="004079B9" w:rsidRPr="0015734C" w:rsidRDefault="004079B9" w:rsidP="00525BC8">
            <w:pPr>
              <w:jc w:val="center"/>
              <w:rPr>
                <w:rFonts w:cs="Calibri"/>
                <w:b/>
                <w:bCs/>
                <w:color w:val="000000" w:themeColor="text1"/>
                <w:sz w:val="22"/>
                <w:szCs w:val="22"/>
              </w:rPr>
            </w:pPr>
            <w:r w:rsidRPr="0015734C">
              <w:rPr>
                <w:rFonts w:cs="Calibri"/>
                <w:b/>
                <w:bCs/>
                <w:color w:val="000000" w:themeColor="text1"/>
                <w:sz w:val="22"/>
                <w:szCs w:val="22"/>
              </w:rPr>
              <w:t>PRORAČUN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EF47DF3" w14:textId="77777777" w:rsidR="004079B9" w:rsidRPr="0015734C" w:rsidRDefault="004079B9" w:rsidP="00525BC8">
            <w:pPr>
              <w:jc w:val="center"/>
              <w:rPr>
                <w:rFonts w:cs="Calibri"/>
                <w:b/>
                <w:bCs/>
                <w:color w:val="000000" w:themeColor="text1"/>
                <w:sz w:val="22"/>
                <w:szCs w:val="22"/>
              </w:rPr>
            </w:pPr>
            <w:r w:rsidRPr="0015734C">
              <w:rPr>
                <w:rFonts w:cs="Calibri"/>
                <w:b/>
                <w:bCs/>
                <w:color w:val="000000" w:themeColor="text1"/>
                <w:sz w:val="22"/>
                <w:szCs w:val="22"/>
              </w:rPr>
              <w:t>PROMJENA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490B0B6" w14:textId="77777777" w:rsidR="004079B9" w:rsidRPr="0015734C" w:rsidRDefault="004079B9" w:rsidP="00525BC8">
            <w:pPr>
              <w:jc w:val="center"/>
              <w:rPr>
                <w:rFonts w:cs="Calibri"/>
                <w:b/>
                <w:bCs/>
                <w:color w:val="000000" w:themeColor="text1"/>
                <w:sz w:val="22"/>
                <w:szCs w:val="22"/>
              </w:rPr>
            </w:pPr>
            <w:r w:rsidRPr="0015734C">
              <w:rPr>
                <w:rFonts w:cs="Calibri"/>
                <w:b/>
                <w:bCs/>
                <w:color w:val="000000" w:themeColor="text1"/>
                <w:sz w:val="22"/>
                <w:szCs w:val="22"/>
              </w:rPr>
              <w:t>III.REBALANS</w:t>
            </w:r>
          </w:p>
        </w:tc>
      </w:tr>
      <w:tr w:rsidR="004079B9" w:rsidRPr="0015734C" w14:paraId="17A45688"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17D17A55" w14:textId="77777777" w:rsidR="004079B9" w:rsidRPr="0015734C" w:rsidRDefault="004079B9" w:rsidP="00525BC8">
            <w:pPr>
              <w:rPr>
                <w:rFonts w:cs="Calibri"/>
                <w:color w:val="000000" w:themeColor="text1"/>
                <w:sz w:val="22"/>
                <w:szCs w:val="22"/>
              </w:rPr>
            </w:pPr>
            <w:r w:rsidRPr="0015734C">
              <w:rPr>
                <w:rFonts w:cs="Calibri"/>
                <w:color w:val="000000" w:themeColor="text1"/>
                <w:sz w:val="22"/>
                <w:szCs w:val="22"/>
              </w:rPr>
              <w:t>Kapitalni projekt K100001 NABAVA KNJIGA</w:t>
            </w:r>
          </w:p>
        </w:tc>
        <w:tc>
          <w:tcPr>
            <w:tcW w:w="1701" w:type="dxa"/>
            <w:tcBorders>
              <w:top w:val="single" w:sz="4" w:space="0" w:color="auto"/>
              <w:left w:val="single" w:sz="4" w:space="0" w:color="auto"/>
              <w:bottom w:val="single" w:sz="4" w:space="0" w:color="auto"/>
              <w:right w:val="single" w:sz="4" w:space="0" w:color="auto"/>
            </w:tcBorders>
            <w:noWrap/>
            <w:vAlign w:val="center"/>
          </w:tcPr>
          <w:p w14:paraId="5A4ED6BC"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72.650,00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D90CB8E"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6DDD795"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72.650,00</w:t>
            </w:r>
          </w:p>
        </w:tc>
      </w:tr>
      <w:tr w:rsidR="004079B9" w:rsidRPr="0015734C" w14:paraId="26E9D089"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16986C5C" w14:textId="77777777" w:rsidR="004079B9" w:rsidRPr="0015734C" w:rsidRDefault="004079B9" w:rsidP="00525BC8">
            <w:pPr>
              <w:rPr>
                <w:rFonts w:cs="Calibri"/>
                <w:color w:val="000000" w:themeColor="text1"/>
                <w:sz w:val="22"/>
                <w:szCs w:val="22"/>
              </w:rPr>
            </w:pPr>
            <w:r w:rsidRPr="0015734C">
              <w:rPr>
                <w:rFonts w:cs="Calibri"/>
                <w:color w:val="000000" w:themeColor="text1"/>
                <w:sz w:val="22"/>
                <w:szCs w:val="22"/>
              </w:rPr>
              <w:t>Tekući projekt T100001 MJESEC HRVATSKE KNJIGE</w:t>
            </w:r>
          </w:p>
        </w:tc>
        <w:tc>
          <w:tcPr>
            <w:tcW w:w="1701" w:type="dxa"/>
            <w:tcBorders>
              <w:top w:val="single" w:sz="4" w:space="0" w:color="auto"/>
              <w:left w:val="single" w:sz="4" w:space="0" w:color="auto"/>
              <w:bottom w:val="single" w:sz="4" w:space="0" w:color="auto"/>
              <w:right w:val="single" w:sz="4" w:space="0" w:color="auto"/>
            </w:tcBorders>
            <w:noWrap/>
            <w:vAlign w:val="center"/>
          </w:tcPr>
          <w:p w14:paraId="7081CDCD" w14:textId="77777777" w:rsidR="004079B9" w:rsidRPr="0015734C" w:rsidRDefault="004079B9" w:rsidP="00525BC8">
            <w:pPr>
              <w:jc w:val="right"/>
              <w:rPr>
                <w:rFonts w:cs="Calibri"/>
                <w:sz w:val="22"/>
                <w:szCs w:val="22"/>
              </w:rPr>
            </w:pPr>
            <w:r w:rsidRPr="0015734C">
              <w:rPr>
                <w:rFonts w:cs="Calibri"/>
                <w:sz w:val="22"/>
                <w:szCs w:val="22"/>
              </w:rPr>
              <w:t>1.500,00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EC11D25" w14:textId="5E4D13CE" w:rsidR="004079B9" w:rsidRPr="0015734C" w:rsidRDefault="004079B9" w:rsidP="00525BC8">
            <w:pPr>
              <w:jc w:val="right"/>
              <w:rPr>
                <w:rFonts w:cs="Calibri"/>
                <w:sz w:val="22"/>
                <w:szCs w:val="22"/>
              </w:rPr>
            </w:pPr>
            <w:r w:rsidRPr="0015734C">
              <w:rPr>
                <w:rFonts w:cs="Calibri"/>
                <w:sz w:val="22"/>
                <w:szCs w:val="22"/>
              </w:rPr>
              <w:t>-1.500,00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187EF08"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0,00</w:t>
            </w:r>
          </w:p>
        </w:tc>
      </w:tr>
      <w:tr w:rsidR="004079B9" w:rsidRPr="0015734C" w14:paraId="2A78229B"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72F1EE4F" w14:textId="77777777" w:rsidR="004079B9" w:rsidRPr="0015734C" w:rsidRDefault="004079B9" w:rsidP="00525BC8">
            <w:pPr>
              <w:rPr>
                <w:rFonts w:cs="Calibri"/>
                <w:color w:val="000000" w:themeColor="text1"/>
                <w:sz w:val="22"/>
                <w:szCs w:val="22"/>
              </w:rPr>
            </w:pPr>
            <w:r w:rsidRPr="0015734C">
              <w:rPr>
                <w:rFonts w:cs="Calibri"/>
                <w:color w:val="000000" w:themeColor="text1"/>
                <w:sz w:val="22"/>
                <w:szCs w:val="22"/>
              </w:rPr>
              <w:t>Tekući projekt T100007 NOĆ KNJIGE</w:t>
            </w:r>
          </w:p>
        </w:tc>
        <w:tc>
          <w:tcPr>
            <w:tcW w:w="1701" w:type="dxa"/>
            <w:tcBorders>
              <w:top w:val="single" w:sz="4" w:space="0" w:color="auto"/>
              <w:left w:val="single" w:sz="4" w:space="0" w:color="auto"/>
              <w:bottom w:val="single" w:sz="4" w:space="0" w:color="auto"/>
              <w:right w:val="single" w:sz="4" w:space="0" w:color="auto"/>
            </w:tcBorders>
            <w:noWrap/>
            <w:vAlign w:val="center"/>
          </w:tcPr>
          <w:p w14:paraId="46504509" w14:textId="77777777" w:rsidR="004079B9" w:rsidRPr="0015734C" w:rsidRDefault="004079B9" w:rsidP="00525BC8">
            <w:pPr>
              <w:jc w:val="right"/>
              <w:rPr>
                <w:rFonts w:cs="Calibri"/>
                <w:sz w:val="22"/>
                <w:szCs w:val="22"/>
              </w:rPr>
            </w:pPr>
            <w:r w:rsidRPr="0015734C">
              <w:rPr>
                <w:rFonts w:cs="Calibri"/>
                <w:sz w:val="22"/>
                <w:szCs w:val="22"/>
              </w:rPr>
              <w:t>1.300,00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0753952" w14:textId="77777777" w:rsidR="004079B9" w:rsidRPr="0015734C" w:rsidRDefault="004079B9" w:rsidP="00525BC8">
            <w:pPr>
              <w:jc w:val="right"/>
              <w:rPr>
                <w:rFonts w:cs="Calibri"/>
                <w:sz w:val="22"/>
                <w:szCs w:val="22"/>
              </w:rPr>
            </w:pPr>
            <w:r w:rsidRPr="0015734C">
              <w:rPr>
                <w:rFonts w:cs="Calibri"/>
                <w:sz w:val="22"/>
                <w:szCs w:val="22"/>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C24CA77"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1.300,00</w:t>
            </w:r>
          </w:p>
        </w:tc>
      </w:tr>
      <w:tr w:rsidR="004079B9" w:rsidRPr="0015734C" w14:paraId="3B62FA25"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5DD45306" w14:textId="77777777" w:rsidR="004079B9" w:rsidRPr="0015734C" w:rsidRDefault="004079B9" w:rsidP="00525BC8">
            <w:pPr>
              <w:rPr>
                <w:rFonts w:cs="Calibri"/>
                <w:color w:val="000000" w:themeColor="text1"/>
                <w:sz w:val="22"/>
                <w:szCs w:val="22"/>
              </w:rPr>
            </w:pPr>
            <w:r w:rsidRPr="0015734C">
              <w:rPr>
                <w:rFonts w:cs="Calibri"/>
                <w:color w:val="000000" w:themeColor="text1"/>
                <w:sz w:val="22"/>
                <w:szCs w:val="22"/>
              </w:rPr>
              <w:t>Tekući projekt T100011 GOSTOVANJA, PREDSTAVLJANJA I IZLOŽBE</w:t>
            </w:r>
          </w:p>
        </w:tc>
        <w:tc>
          <w:tcPr>
            <w:tcW w:w="1701" w:type="dxa"/>
            <w:tcBorders>
              <w:top w:val="single" w:sz="4" w:space="0" w:color="auto"/>
              <w:left w:val="single" w:sz="4" w:space="0" w:color="auto"/>
              <w:bottom w:val="single" w:sz="4" w:space="0" w:color="auto"/>
              <w:right w:val="single" w:sz="4" w:space="0" w:color="auto"/>
            </w:tcBorders>
            <w:noWrap/>
            <w:vAlign w:val="center"/>
          </w:tcPr>
          <w:p w14:paraId="3581E84B" w14:textId="77777777" w:rsidR="004079B9" w:rsidRPr="0015734C" w:rsidRDefault="004079B9" w:rsidP="00525BC8">
            <w:pPr>
              <w:jc w:val="right"/>
              <w:rPr>
                <w:rFonts w:cs="Calibri"/>
                <w:sz w:val="22"/>
                <w:szCs w:val="22"/>
              </w:rPr>
            </w:pPr>
            <w:r w:rsidRPr="0015734C">
              <w:rPr>
                <w:rFonts w:cs="Calibri"/>
                <w:sz w:val="22"/>
                <w:szCs w:val="22"/>
              </w:rPr>
              <w:t>1.000,00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3B95A4A" w14:textId="77777777" w:rsidR="004079B9" w:rsidRPr="0015734C" w:rsidRDefault="004079B9" w:rsidP="00525BC8">
            <w:pPr>
              <w:jc w:val="right"/>
              <w:rPr>
                <w:rFonts w:cs="Calibri"/>
                <w:sz w:val="22"/>
                <w:szCs w:val="22"/>
              </w:rPr>
            </w:pPr>
            <w:r w:rsidRPr="0015734C">
              <w:rPr>
                <w:rFonts w:cs="Calibri"/>
                <w:sz w:val="22"/>
                <w:szCs w:val="22"/>
              </w:rPr>
              <w:t>400,00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8C9A8F2"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1.400,00</w:t>
            </w:r>
          </w:p>
        </w:tc>
      </w:tr>
      <w:tr w:rsidR="004079B9" w:rsidRPr="0015734C" w14:paraId="39918922"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5F233A0D" w14:textId="77777777" w:rsidR="004079B9" w:rsidRPr="0015734C" w:rsidRDefault="004079B9" w:rsidP="00525BC8">
            <w:pPr>
              <w:rPr>
                <w:rFonts w:cs="Calibri"/>
                <w:color w:val="000000" w:themeColor="text1"/>
                <w:sz w:val="22"/>
                <w:szCs w:val="22"/>
              </w:rPr>
            </w:pPr>
            <w:r w:rsidRPr="0015734C">
              <w:rPr>
                <w:rFonts w:cs="Calibri"/>
                <w:color w:val="000000" w:themeColor="text1"/>
                <w:sz w:val="22"/>
                <w:szCs w:val="22"/>
              </w:rPr>
              <w:t>Tekući projekt T100025 FILMSKI PROGRAM KNJIŽNICE</w:t>
            </w:r>
          </w:p>
        </w:tc>
        <w:tc>
          <w:tcPr>
            <w:tcW w:w="1701" w:type="dxa"/>
            <w:tcBorders>
              <w:top w:val="single" w:sz="4" w:space="0" w:color="auto"/>
              <w:left w:val="single" w:sz="4" w:space="0" w:color="auto"/>
              <w:bottom w:val="single" w:sz="4" w:space="0" w:color="auto"/>
              <w:right w:val="single" w:sz="4" w:space="0" w:color="auto"/>
            </w:tcBorders>
            <w:noWrap/>
            <w:vAlign w:val="center"/>
          </w:tcPr>
          <w:p w14:paraId="6576F20B" w14:textId="77777777" w:rsidR="004079B9" w:rsidRPr="0015734C" w:rsidRDefault="004079B9" w:rsidP="00525BC8">
            <w:pPr>
              <w:jc w:val="right"/>
              <w:rPr>
                <w:rFonts w:cs="Calibri"/>
                <w:sz w:val="22"/>
                <w:szCs w:val="22"/>
              </w:rPr>
            </w:pPr>
            <w:r w:rsidRPr="0015734C">
              <w:rPr>
                <w:rFonts w:cs="Calibri"/>
                <w:sz w:val="22"/>
                <w:szCs w:val="22"/>
              </w:rPr>
              <w:t>150,00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F306A5D" w14:textId="77777777" w:rsidR="004079B9" w:rsidRPr="0015734C" w:rsidRDefault="004079B9" w:rsidP="00525BC8">
            <w:pPr>
              <w:jc w:val="right"/>
              <w:rPr>
                <w:rFonts w:cs="Calibri"/>
                <w:sz w:val="22"/>
                <w:szCs w:val="22"/>
              </w:rPr>
            </w:pPr>
            <w:r w:rsidRPr="0015734C">
              <w:rPr>
                <w:rFonts w:cs="Calibri"/>
                <w:sz w:val="22"/>
                <w:szCs w:val="22"/>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F6D2783"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150,00</w:t>
            </w:r>
          </w:p>
        </w:tc>
      </w:tr>
      <w:tr w:rsidR="004079B9" w:rsidRPr="0015734C" w14:paraId="1802804C"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1F46AE34" w14:textId="77777777" w:rsidR="004079B9" w:rsidRPr="0015734C" w:rsidRDefault="004079B9" w:rsidP="00525BC8">
            <w:pPr>
              <w:rPr>
                <w:rFonts w:cs="Calibri"/>
                <w:color w:val="000000" w:themeColor="text1"/>
                <w:sz w:val="22"/>
                <w:szCs w:val="22"/>
              </w:rPr>
            </w:pPr>
            <w:r w:rsidRPr="0015734C">
              <w:rPr>
                <w:rFonts w:cs="Calibri"/>
                <w:color w:val="000000" w:themeColor="text1"/>
                <w:sz w:val="22"/>
                <w:szCs w:val="22"/>
              </w:rPr>
              <w:t>Tekući projekt T100026 UMJETNIK U MENI</w:t>
            </w:r>
          </w:p>
        </w:tc>
        <w:tc>
          <w:tcPr>
            <w:tcW w:w="1701" w:type="dxa"/>
            <w:tcBorders>
              <w:top w:val="single" w:sz="4" w:space="0" w:color="auto"/>
              <w:left w:val="single" w:sz="4" w:space="0" w:color="auto"/>
              <w:bottom w:val="single" w:sz="4" w:space="0" w:color="auto"/>
              <w:right w:val="single" w:sz="4" w:space="0" w:color="auto"/>
            </w:tcBorders>
            <w:noWrap/>
            <w:vAlign w:val="center"/>
          </w:tcPr>
          <w:p w14:paraId="7595B3FD" w14:textId="77777777" w:rsidR="004079B9" w:rsidRPr="0015734C" w:rsidRDefault="004079B9" w:rsidP="00525BC8">
            <w:pPr>
              <w:jc w:val="right"/>
              <w:rPr>
                <w:rFonts w:cs="Calibri"/>
                <w:sz w:val="22"/>
                <w:szCs w:val="22"/>
              </w:rPr>
            </w:pPr>
            <w:r w:rsidRPr="0015734C">
              <w:rPr>
                <w:rFonts w:cs="Calibri"/>
                <w:sz w:val="22"/>
                <w:szCs w:val="22"/>
              </w:rPr>
              <w:t>1.100,00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B26EC78" w14:textId="77777777" w:rsidR="004079B9" w:rsidRPr="0015734C" w:rsidRDefault="004079B9" w:rsidP="00525BC8">
            <w:pPr>
              <w:jc w:val="right"/>
              <w:rPr>
                <w:rFonts w:cs="Calibri"/>
                <w:sz w:val="22"/>
                <w:szCs w:val="22"/>
              </w:rPr>
            </w:pPr>
            <w:r w:rsidRPr="0015734C">
              <w:rPr>
                <w:rFonts w:cs="Calibri"/>
                <w:sz w:val="22"/>
                <w:szCs w:val="22"/>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F4A7F4C"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1.100,00</w:t>
            </w:r>
          </w:p>
        </w:tc>
      </w:tr>
      <w:tr w:rsidR="004079B9" w:rsidRPr="0015734C" w14:paraId="4952C6B5"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3300967D" w14:textId="77777777" w:rsidR="004079B9" w:rsidRPr="0015734C" w:rsidRDefault="004079B9" w:rsidP="00525BC8">
            <w:pPr>
              <w:rPr>
                <w:rFonts w:cs="Calibri"/>
                <w:color w:val="000000" w:themeColor="text1"/>
                <w:sz w:val="22"/>
                <w:szCs w:val="22"/>
              </w:rPr>
            </w:pPr>
            <w:r w:rsidRPr="0015734C">
              <w:rPr>
                <w:rFonts w:cs="Calibri"/>
                <w:color w:val="000000" w:themeColor="text1"/>
                <w:sz w:val="22"/>
                <w:szCs w:val="22"/>
              </w:rPr>
              <w:t>Tekući projekt T100027 PROBUDI ME</w:t>
            </w:r>
          </w:p>
        </w:tc>
        <w:tc>
          <w:tcPr>
            <w:tcW w:w="1701" w:type="dxa"/>
            <w:tcBorders>
              <w:top w:val="single" w:sz="4" w:space="0" w:color="auto"/>
              <w:left w:val="single" w:sz="4" w:space="0" w:color="auto"/>
              <w:bottom w:val="single" w:sz="4" w:space="0" w:color="auto"/>
              <w:right w:val="single" w:sz="4" w:space="0" w:color="auto"/>
            </w:tcBorders>
            <w:noWrap/>
            <w:vAlign w:val="center"/>
          </w:tcPr>
          <w:p w14:paraId="3899F9B3" w14:textId="77777777" w:rsidR="004079B9" w:rsidRPr="0015734C" w:rsidRDefault="004079B9" w:rsidP="00525BC8">
            <w:pPr>
              <w:jc w:val="right"/>
              <w:rPr>
                <w:rFonts w:cs="Calibri"/>
                <w:sz w:val="22"/>
                <w:szCs w:val="22"/>
              </w:rPr>
            </w:pPr>
            <w:r w:rsidRPr="0015734C">
              <w:rPr>
                <w:rFonts w:cs="Calibri"/>
                <w:sz w:val="22"/>
                <w:szCs w:val="22"/>
              </w:rPr>
              <w:t>2.200,00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60D1C07" w14:textId="77777777" w:rsidR="004079B9" w:rsidRPr="0015734C" w:rsidRDefault="004079B9" w:rsidP="00525BC8">
            <w:pPr>
              <w:jc w:val="right"/>
              <w:rPr>
                <w:rFonts w:cs="Calibri"/>
                <w:sz w:val="22"/>
                <w:szCs w:val="22"/>
              </w:rPr>
            </w:pPr>
            <w:r w:rsidRPr="0015734C">
              <w:rPr>
                <w:rFonts w:cs="Calibri"/>
                <w:sz w:val="22"/>
                <w:szCs w:val="22"/>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FF8DD68"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2.200,00</w:t>
            </w:r>
          </w:p>
        </w:tc>
      </w:tr>
      <w:tr w:rsidR="004079B9" w:rsidRPr="0015734C" w14:paraId="04B0C6B2"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079DE520" w14:textId="77777777" w:rsidR="004079B9" w:rsidRPr="0015734C" w:rsidRDefault="004079B9" w:rsidP="00525BC8">
            <w:pPr>
              <w:rPr>
                <w:rFonts w:cs="Calibri"/>
                <w:color w:val="000000" w:themeColor="text1"/>
                <w:sz w:val="22"/>
                <w:szCs w:val="22"/>
              </w:rPr>
            </w:pPr>
            <w:r w:rsidRPr="0015734C">
              <w:rPr>
                <w:rFonts w:cs="Calibri"/>
                <w:color w:val="000000" w:themeColor="text1"/>
                <w:sz w:val="22"/>
                <w:szCs w:val="22"/>
              </w:rPr>
              <w:t>Tekući projekt T100031 IZLOŽBENI PROGRAM GALERIJE SVJETLOSTI</w:t>
            </w:r>
          </w:p>
        </w:tc>
        <w:tc>
          <w:tcPr>
            <w:tcW w:w="1701" w:type="dxa"/>
            <w:tcBorders>
              <w:top w:val="single" w:sz="4" w:space="0" w:color="auto"/>
              <w:left w:val="single" w:sz="4" w:space="0" w:color="auto"/>
              <w:bottom w:val="single" w:sz="4" w:space="0" w:color="auto"/>
              <w:right w:val="single" w:sz="4" w:space="0" w:color="auto"/>
            </w:tcBorders>
            <w:noWrap/>
            <w:vAlign w:val="center"/>
          </w:tcPr>
          <w:p w14:paraId="4F6BA828" w14:textId="77777777" w:rsidR="004079B9" w:rsidRPr="0015734C" w:rsidRDefault="004079B9" w:rsidP="00525BC8">
            <w:pPr>
              <w:jc w:val="right"/>
              <w:rPr>
                <w:rFonts w:cs="Calibri"/>
                <w:sz w:val="22"/>
                <w:szCs w:val="22"/>
              </w:rPr>
            </w:pPr>
            <w:r w:rsidRPr="0015734C">
              <w:rPr>
                <w:rFonts w:cs="Calibri"/>
                <w:sz w:val="22"/>
                <w:szCs w:val="22"/>
              </w:rPr>
              <w:t>2.600,00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01EF4D3" w14:textId="77777777" w:rsidR="004079B9" w:rsidRPr="0015734C" w:rsidRDefault="004079B9" w:rsidP="00525BC8">
            <w:pPr>
              <w:jc w:val="right"/>
              <w:rPr>
                <w:rFonts w:cs="Calibri"/>
                <w:sz w:val="22"/>
                <w:szCs w:val="22"/>
              </w:rPr>
            </w:pPr>
            <w:r w:rsidRPr="0015734C">
              <w:rPr>
                <w:rFonts w:cs="Calibri"/>
                <w:sz w:val="22"/>
                <w:szCs w:val="22"/>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EA32AE0"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2.600,00</w:t>
            </w:r>
          </w:p>
        </w:tc>
      </w:tr>
      <w:tr w:rsidR="004079B9" w:rsidRPr="0015734C" w14:paraId="54F4687B"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0CC33CC3" w14:textId="77777777" w:rsidR="004079B9" w:rsidRPr="0015734C" w:rsidRDefault="004079B9" w:rsidP="00525BC8">
            <w:pPr>
              <w:rPr>
                <w:rFonts w:cs="Calibri"/>
                <w:color w:val="000000" w:themeColor="text1"/>
                <w:sz w:val="22"/>
                <w:szCs w:val="22"/>
              </w:rPr>
            </w:pPr>
            <w:r w:rsidRPr="0015734C">
              <w:rPr>
                <w:rFonts w:cs="Calibri"/>
                <w:color w:val="000000" w:themeColor="text1"/>
                <w:sz w:val="22"/>
                <w:szCs w:val="22"/>
              </w:rPr>
              <w:t>Tekući projekt T100036 ZLATA KOLARIĆ KIŠUR</w:t>
            </w:r>
          </w:p>
        </w:tc>
        <w:tc>
          <w:tcPr>
            <w:tcW w:w="1701" w:type="dxa"/>
            <w:tcBorders>
              <w:top w:val="single" w:sz="4" w:space="0" w:color="auto"/>
              <w:left w:val="single" w:sz="4" w:space="0" w:color="auto"/>
              <w:bottom w:val="single" w:sz="4" w:space="0" w:color="auto"/>
              <w:right w:val="single" w:sz="4" w:space="0" w:color="auto"/>
            </w:tcBorders>
            <w:noWrap/>
            <w:vAlign w:val="center"/>
          </w:tcPr>
          <w:p w14:paraId="38FEAAC1" w14:textId="77777777" w:rsidR="004079B9" w:rsidRPr="0015734C" w:rsidRDefault="004079B9" w:rsidP="00525BC8">
            <w:pPr>
              <w:jc w:val="right"/>
              <w:rPr>
                <w:rFonts w:cs="Calibri"/>
                <w:sz w:val="22"/>
                <w:szCs w:val="22"/>
              </w:rPr>
            </w:pPr>
            <w:r w:rsidRPr="0015734C">
              <w:rPr>
                <w:rFonts w:cs="Calibri"/>
                <w:sz w:val="22"/>
                <w:szCs w:val="22"/>
              </w:rPr>
              <w:t>1.100,00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CE98482" w14:textId="77777777" w:rsidR="004079B9" w:rsidRPr="0015734C" w:rsidRDefault="004079B9" w:rsidP="00525BC8">
            <w:pPr>
              <w:jc w:val="right"/>
              <w:rPr>
                <w:rFonts w:cs="Calibri"/>
                <w:sz w:val="22"/>
                <w:szCs w:val="22"/>
              </w:rPr>
            </w:pPr>
            <w:r w:rsidRPr="0015734C">
              <w:rPr>
                <w:rFonts w:cs="Calibri"/>
                <w:sz w:val="22"/>
                <w:szCs w:val="22"/>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58D3343"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1.100,00</w:t>
            </w:r>
          </w:p>
        </w:tc>
      </w:tr>
      <w:tr w:rsidR="004079B9" w:rsidRPr="0015734C" w14:paraId="5B3B8E08"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3F591A0A" w14:textId="77777777" w:rsidR="004079B9" w:rsidRPr="0015734C" w:rsidRDefault="004079B9" w:rsidP="00525BC8">
            <w:pPr>
              <w:rPr>
                <w:rFonts w:cs="Calibri"/>
                <w:color w:val="000000" w:themeColor="text1"/>
                <w:sz w:val="22"/>
                <w:szCs w:val="22"/>
              </w:rPr>
            </w:pPr>
            <w:r w:rsidRPr="0015734C">
              <w:rPr>
                <w:rFonts w:cs="Calibri"/>
                <w:color w:val="000000" w:themeColor="text1"/>
                <w:sz w:val="22"/>
                <w:szCs w:val="22"/>
              </w:rPr>
              <w:t>Tekući projekt T100039 KRIPTOGRAFIJA ZA DJECU</w:t>
            </w:r>
          </w:p>
        </w:tc>
        <w:tc>
          <w:tcPr>
            <w:tcW w:w="1701" w:type="dxa"/>
            <w:tcBorders>
              <w:top w:val="single" w:sz="4" w:space="0" w:color="auto"/>
              <w:left w:val="single" w:sz="4" w:space="0" w:color="auto"/>
              <w:bottom w:val="single" w:sz="4" w:space="0" w:color="auto"/>
              <w:right w:val="single" w:sz="4" w:space="0" w:color="auto"/>
            </w:tcBorders>
            <w:noWrap/>
            <w:vAlign w:val="center"/>
          </w:tcPr>
          <w:p w14:paraId="5848C5ED" w14:textId="77777777" w:rsidR="004079B9" w:rsidRPr="0015734C" w:rsidRDefault="004079B9" w:rsidP="00525BC8">
            <w:pPr>
              <w:jc w:val="right"/>
              <w:rPr>
                <w:rFonts w:cs="Calibri"/>
                <w:sz w:val="22"/>
                <w:szCs w:val="22"/>
              </w:rPr>
            </w:pPr>
            <w:r w:rsidRPr="0015734C">
              <w:rPr>
                <w:rFonts w:cs="Calibri"/>
                <w:sz w:val="22"/>
                <w:szCs w:val="22"/>
              </w:rPr>
              <w:t>600,00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ADDFC32" w14:textId="77777777" w:rsidR="004079B9" w:rsidRPr="0015734C" w:rsidRDefault="004079B9" w:rsidP="00525BC8">
            <w:pPr>
              <w:jc w:val="right"/>
              <w:rPr>
                <w:rFonts w:cs="Calibri"/>
                <w:sz w:val="22"/>
                <w:szCs w:val="22"/>
              </w:rPr>
            </w:pPr>
            <w:r w:rsidRPr="0015734C">
              <w:rPr>
                <w:rFonts w:cs="Calibri"/>
                <w:sz w:val="22"/>
                <w:szCs w:val="22"/>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12107F8"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600,00</w:t>
            </w:r>
          </w:p>
        </w:tc>
      </w:tr>
      <w:tr w:rsidR="004079B9" w:rsidRPr="0015734C" w14:paraId="011DA965"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16C4BA0D" w14:textId="77777777" w:rsidR="004079B9" w:rsidRPr="0015734C" w:rsidRDefault="004079B9" w:rsidP="00525BC8">
            <w:pPr>
              <w:rPr>
                <w:rFonts w:cs="Calibri"/>
                <w:color w:val="000000" w:themeColor="text1"/>
                <w:sz w:val="22"/>
                <w:szCs w:val="22"/>
              </w:rPr>
            </w:pPr>
            <w:r w:rsidRPr="0015734C">
              <w:rPr>
                <w:rFonts w:cs="Calibri"/>
                <w:color w:val="000000" w:themeColor="text1"/>
                <w:sz w:val="22"/>
                <w:szCs w:val="22"/>
              </w:rPr>
              <w:t>Tekući projekt T100040 AVANTURA UMJETNOSTI</w:t>
            </w:r>
          </w:p>
        </w:tc>
        <w:tc>
          <w:tcPr>
            <w:tcW w:w="1701" w:type="dxa"/>
            <w:tcBorders>
              <w:top w:val="single" w:sz="4" w:space="0" w:color="auto"/>
              <w:left w:val="single" w:sz="4" w:space="0" w:color="auto"/>
              <w:bottom w:val="single" w:sz="4" w:space="0" w:color="auto"/>
              <w:right w:val="single" w:sz="4" w:space="0" w:color="auto"/>
            </w:tcBorders>
            <w:noWrap/>
            <w:vAlign w:val="center"/>
          </w:tcPr>
          <w:p w14:paraId="142242D7" w14:textId="77777777" w:rsidR="004079B9" w:rsidRPr="0015734C" w:rsidRDefault="004079B9" w:rsidP="00525BC8">
            <w:pPr>
              <w:jc w:val="right"/>
              <w:rPr>
                <w:rFonts w:cs="Calibri"/>
                <w:sz w:val="22"/>
                <w:szCs w:val="22"/>
              </w:rPr>
            </w:pPr>
            <w:r w:rsidRPr="0015734C">
              <w:rPr>
                <w:rFonts w:cs="Calibri"/>
                <w:sz w:val="22"/>
                <w:szCs w:val="22"/>
              </w:rPr>
              <w:t>1.100,00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16AFBD7" w14:textId="77777777" w:rsidR="004079B9" w:rsidRPr="0015734C" w:rsidRDefault="004079B9" w:rsidP="00525BC8">
            <w:pPr>
              <w:jc w:val="right"/>
              <w:rPr>
                <w:rFonts w:cs="Calibri"/>
                <w:sz w:val="22"/>
                <w:szCs w:val="22"/>
              </w:rPr>
            </w:pPr>
            <w:r w:rsidRPr="0015734C">
              <w:rPr>
                <w:rFonts w:cs="Calibri"/>
                <w:sz w:val="22"/>
                <w:szCs w:val="22"/>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04C1065"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1.100,00</w:t>
            </w:r>
          </w:p>
        </w:tc>
      </w:tr>
      <w:tr w:rsidR="004079B9" w:rsidRPr="0015734C" w14:paraId="36B683ED"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hideMark/>
          </w:tcPr>
          <w:p w14:paraId="69F8373B" w14:textId="77777777" w:rsidR="004079B9" w:rsidRPr="0015734C" w:rsidRDefault="004079B9" w:rsidP="00525BC8">
            <w:pPr>
              <w:rPr>
                <w:rFonts w:cs="Calibri"/>
                <w:color w:val="000000" w:themeColor="text1"/>
                <w:sz w:val="22"/>
                <w:szCs w:val="22"/>
              </w:rPr>
            </w:pPr>
            <w:r w:rsidRPr="0015734C">
              <w:rPr>
                <w:rFonts w:cs="Calibri"/>
                <w:color w:val="000000" w:themeColor="text1"/>
                <w:sz w:val="22"/>
                <w:szCs w:val="22"/>
              </w:rPr>
              <w:t>Tekući projekt T100042 JEDNOMINUTNA PRIČA</w:t>
            </w:r>
          </w:p>
        </w:tc>
        <w:tc>
          <w:tcPr>
            <w:tcW w:w="1701" w:type="dxa"/>
            <w:tcBorders>
              <w:top w:val="single" w:sz="4" w:space="0" w:color="auto"/>
              <w:left w:val="single" w:sz="4" w:space="0" w:color="auto"/>
              <w:bottom w:val="single" w:sz="4" w:space="0" w:color="auto"/>
              <w:right w:val="single" w:sz="4" w:space="0" w:color="auto"/>
            </w:tcBorders>
            <w:noWrap/>
            <w:vAlign w:val="center"/>
          </w:tcPr>
          <w:p w14:paraId="726BB4F6" w14:textId="77777777" w:rsidR="004079B9" w:rsidRPr="0015734C" w:rsidRDefault="004079B9" w:rsidP="00525BC8">
            <w:pPr>
              <w:jc w:val="right"/>
              <w:rPr>
                <w:rFonts w:cs="Calibri"/>
                <w:sz w:val="22"/>
                <w:szCs w:val="22"/>
              </w:rPr>
            </w:pPr>
            <w:r w:rsidRPr="0015734C">
              <w:rPr>
                <w:rFonts w:cs="Calibri"/>
                <w:sz w:val="22"/>
                <w:szCs w:val="22"/>
              </w:rPr>
              <w:t>2.400,00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90A2519" w14:textId="77777777" w:rsidR="004079B9" w:rsidRPr="0015734C" w:rsidRDefault="004079B9" w:rsidP="00525BC8">
            <w:pPr>
              <w:jc w:val="right"/>
              <w:rPr>
                <w:rFonts w:cs="Calibri"/>
                <w:sz w:val="22"/>
                <w:szCs w:val="22"/>
              </w:rPr>
            </w:pPr>
            <w:r w:rsidRPr="0015734C">
              <w:rPr>
                <w:rFonts w:cs="Calibri"/>
                <w:sz w:val="22"/>
                <w:szCs w:val="22"/>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53E00EF"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2.400,00</w:t>
            </w:r>
          </w:p>
        </w:tc>
      </w:tr>
      <w:tr w:rsidR="004079B9" w:rsidRPr="0015734C" w14:paraId="1CD3ADC3"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12EFF04B" w14:textId="77777777" w:rsidR="004079B9" w:rsidRPr="0015734C" w:rsidRDefault="004079B9" w:rsidP="00525BC8">
            <w:pPr>
              <w:rPr>
                <w:rFonts w:cs="Calibri"/>
                <w:color w:val="000000" w:themeColor="text1"/>
                <w:sz w:val="22"/>
                <w:szCs w:val="22"/>
              </w:rPr>
            </w:pPr>
            <w:r w:rsidRPr="0015734C">
              <w:rPr>
                <w:rFonts w:cs="Calibri"/>
                <w:color w:val="000000" w:themeColor="text1"/>
                <w:sz w:val="22"/>
                <w:szCs w:val="22"/>
              </w:rPr>
              <w:t>Tekući projekt T100043 ZNANJEM DO ZDRAVLJA</w:t>
            </w:r>
          </w:p>
        </w:tc>
        <w:tc>
          <w:tcPr>
            <w:tcW w:w="1701" w:type="dxa"/>
            <w:tcBorders>
              <w:top w:val="single" w:sz="4" w:space="0" w:color="auto"/>
              <w:left w:val="single" w:sz="4" w:space="0" w:color="auto"/>
              <w:bottom w:val="single" w:sz="4" w:space="0" w:color="auto"/>
              <w:right w:val="single" w:sz="4" w:space="0" w:color="auto"/>
            </w:tcBorders>
            <w:noWrap/>
            <w:vAlign w:val="center"/>
          </w:tcPr>
          <w:p w14:paraId="19E234E1" w14:textId="77777777" w:rsidR="004079B9" w:rsidRPr="0015734C" w:rsidRDefault="004079B9" w:rsidP="00525BC8">
            <w:pPr>
              <w:jc w:val="right"/>
              <w:rPr>
                <w:rFonts w:cs="Calibri"/>
                <w:sz w:val="22"/>
                <w:szCs w:val="22"/>
              </w:rPr>
            </w:pPr>
            <w:r w:rsidRPr="0015734C">
              <w:rPr>
                <w:rFonts w:cs="Calibri"/>
                <w:sz w:val="22"/>
                <w:szCs w:val="22"/>
              </w:rPr>
              <w:t>1.600,00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6136818" w14:textId="77777777" w:rsidR="004079B9" w:rsidRPr="0015734C" w:rsidRDefault="004079B9" w:rsidP="00525BC8">
            <w:pPr>
              <w:jc w:val="right"/>
              <w:rPr>
                <w:rFonts w:cs="Calibri"/>
                <w:sz w:val="22"/>
                <w:szCs w:val="22"/>
              </w:rPr>
            </w:pPr>
            <w:r w:rsidRPr="0015734C">
              <w:rPr>
                <w:rFonts w:cs="Calibri"/>
                <w:sz w:val="22"/>
                <w:szCs w:val="22"/>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18D17B8"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1.600,00</w:t>
            </w:r>
          </w:p>
        </w:tc>
      </w:tr>
      <w:tr w:rsidR="004079B9" w:rsidRPr="0015734C" w14:paraId="41779E59"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7FBDC2FE" w14:textId="77777777" w:rsidR="004079B9" w:rsidRPr="0015734C" w:rsidRDefault="004079B9" w:rsidP="00525BC8">
            <w:pPr>
              <w:rPr>
                <w:rFonts w:cs="Calibri"/>
                <w:color w:val="000000" w:themeColor="text1"/>
                <w:sz w:val="22"/>
                <w:szCs w:val="22"/>
              </w:rPr>
            </w:pPr>
            <w:r w:rsidRPr="0015734C">
              <w:rPr>
                <w:rFonts w:cs="Calibri"/>
                <w:color w:val="000000" w:themeColor="text1"/>
                <w:sz w:val="22"/>
                <w:szCs w:val="22"/>
              </w:rPr>
              <w:t>Tekući projekt T100044 GLAZBENI PROGRAM KNJIŽNICE</w:t>
            </w:r>
          </w:p>
        </w:tc>
        <w:tc>
          <w:tcPr>
            <w:tcW w:w="1701" w:type="dxa"/>
            <w:tcBorders>
              <w:top w:val="single" w:sz="4" w:space="0" w:color="auto"/>
              <w:left w:val="single" w:sz="4" w:space="0" w:color="auto"/>
              <w:bottom w:val="single" w:sz="4" w:space="0" w:color="auto"/>
              <w:right w:val="single" w:sz="4" w:space="0" w:color="auto"/>
            </w:tcBorders>
            <w:noWrap/>
            <w:vAlign w:val="center"/>
          </w:tcPr>
          <w:p w14:paraId="2DEE759C" w14:textId="77777777" w:rsidR="004079B9" w:rsidRPr="0015734C" w:rsidRDefault="004079B9" w:rsidP="00525BC8">
            <w:pPr>
              <w:jc w:val="right"/>
              <w:rPr>
                <w:rFonts w:cs="Calibri"/>
                <w:sz w:val="22"/>
                <w:szCs w:val="22"/>
              </w:rPr>
            </w:pPr>
            <w:r w:rsidRPr="0015734C">
              <w:rPr>
                <w:rFonts w:cs="Calibri"/>
                <w:sz w:val="22"/>
                <w:szCs w:val="22"/>
              </w:rPr>
              <w:t>2.000,00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022B020" w14:textId="77777777" w:rsidR="004079B9" w:rsidRPr="0015734C" w:rsidRDefault="004079B9" w:rsidP="00525BC8">
            <w:pPr>
              <w:jc w:val="right"/>
              <w:rPr>
                <w:rFonts w:cs="Calibri"/>
                <w:sz w:val="22"/>
                <w:szCs w:val="22"/>
              </w:rPr>
            </w:pPr>
            <w:r w:rsidRPr="0015734C">
              <w:rPr>
                <w:rFonts w:cs="Calibri"/>
                <w:sz w:val="22"/>
                <w:szCs w:val="22"/>
              </w:rPr>
              <w:t>-300,00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DCB75EB"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1.700,00</w:t>
            </w:r>
          </w:p>
        </w:tc>
      </w:tr>
      <w:tr w:rsidR="004079B9" w:rsidRPr="0015734C" w14:paraId="2FDE0F95"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25029E57" w14:textId="77777777" w:rsidR="004079B9" w:rsidRPr="0015734C" w:rsidRDefault="004079B9" w:rsidP="00525BC8">
            <w:pPr>
              <w:rPr>
                <w:rFonts w:cs="Calibri"/>
                <w:color w:val="000000" w:themeColor="text1"/>
                <w:sz w:val="22"/>
                <w:szCs w:val="22"/>
              </w:rPr>
            </w:pPr>
            <w:r w:rsidRPr="0015734C">
              <w:rPr>
                <w:rFonts w:cs="Calibri"/>
                <w:color w:val="000000" w:themeColor="text1"/>
                <w:sz w:val="22"/>
                <w:szCs w:val="22"/>
              </w:rPr>
              <w:t>Tekući projekt T100045 MATKO PEIĆ</w:t>
            </w:r>
          </w:p>
        </w:tc>
        <w:tc>
          <w:tcPr>
            <w:tcW w:w="1701" w:type="dxa"/>
            <w:tcBorders>
              <w:top w:val="single" w:sz="4" w:space="0" w:color="auto"/>
              <w:left w:val="single" w:sz="4" w:space="0" w:color="auto"/>
              <w:bottom w:val="single" w:sz="4" w:space="0" w:color="auto"/>
              <w:right w:val="single" w:sz="4" w:space="0" w:color="auto"/>
            </w:tcBorders>
            <w:noWrap/>
            <w:vAlign w:val="center"/>
          </w:tcPr>
          <w:p w14:paraId="7081398F" w14:textId="77777777" w:rsidR="004079B9" w:rsidRPr="0015734C" w:rsidRDefault="004079B9" w:rsidP="00525BC8">
            <w:pPr>
              <w:jc w:val="right"/>
              <w:rPr>
                <w:rFonts w:cs="Calibri"/>
                <w:sz w:val="22"/>
                <w:szCs w:val="22"/>
              </w:rPr>
            </w:pPr>
            <w:r w:rsidRPr="0015734C">
              <w:rPr>
                <w:rFonts w:cs="Calibri"/>
                <w:sz w:val="22"/>
                <w:szCs w:val="22"/>
              </w:rPr>
              <w:t>6.700,00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88A0781" w14:textId="77777777" w:rsidR="004079B9" w:rsidRPr="0015734C" w:rsidRDefault="004079B9" w:rsidP="00525BC8">
            <w:pPr>
              <w:jc w:val="right"/>
              <w:rPr>
                <w:rFonts w:cs="Calibri"/>
                <w:sz w:val="22"/>
                <w:szCs w:val="22"/>
              </w:rPr>
            </w:pPr>
            <w:r w:rsidRPr="0015734C">
              <w:rPr>
                <w:rFonts w:cs="Calibri"/>
                <w:sz w:val="22"/>
                <w:szCs w:val="22"/>
              </w:rPr>
              <w:t>- 600,00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24EB0B6"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6.100,00</w:t>
            </w:r>
          </w:p>
        </w:tc>
      </w:tr>
      <w:tr w:rsidR="004079B9" w:rsidRPr="0015734C" w14:paraId="652F5849"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75089C52" w14:textId="77777777" w:rsidR="004079B9" w:rsidRPr="0015734C" w:rsidRDefault="004079B9" w:rsidP="00525BC8">
            <w:pPr>
              <w:rPr>
                <w:rFonts w:cs="Calibri"/>
                <w:color w:val="000000" w:themeColor="text1"/>
                <w:sz w:val="22"/>
                <w:szCs w:val="22"/>
              </w:rPr>
            </w:pPr>
            <w:r w:rsidRPr="0015734C">
              <w:rPr>
                <w:rFonts w:cs="Calibri"/>
                <w:color w:val="000000" w:themeColor="text1"/>
                <w:sz w:val="22"/>
                <w:szCs w:val="22"/>
              </w:rPr>
              <w:t xml:space="preserve">Tekući projekt T100046 GENERACIJA Z </w:t>
            </w:r>
          </w:p>
        </w:tc>
        <w:tc>
          <w:tcPr>
            <w:tcW w:w="1701" w:type="dxa"/>
            <w:tcBorders>
              <w:top w:val="single" w:sz="4" w:space="0" w:color="auto"/>
              <w:left w:val="single" w:sz="4" w:space="0" w:color="auto"/>
              <w:bottom w:val="single" w:sz="4" w:space="0" w:color="auto"/>
              <w:right w:val="single" w:sz="4" w:space="0" w:color="auto"/>
            </w:tcBorders>
            <w:noWrap/>
            <w:vAlign w:val="center"/>
          </w:tcPr>
          <w:p w14:paraId="6661E3C8" w14:textId="77777777" w:rsidR="004079B9" w:rsidRPr="0015734C" w:rsidRDefault="004079B9" w:rsidP="00525BC8">
            <w:pPr>
              <w:jc w:val="right"/>
              <w:rPr>
                <w:rFonts w:cs="Calibri"/>
                <w:sz w:val="22"/>
                <w:szCs w:val="22"/>
              </w:rPr>
            </w:pPr>
            <w:r w:rsidRPr="0015734C">
              <w:rPr>
                <w:rFonts w:cs="Calibri"/>
                <w:sz w:val="22"/>
                <w:szCs w:val="22"/>
              </w:rPr>
              <w:t>900,00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46C625F" w14:textId="77777777" w:rsidR="004079B9" w:rsidRPr="0015734C" w:rsidRDefault="004079B9" w:rsidP="00525BC8">
            <w:pPr>
              <w:jc w:val="right"/>
              <w:rPr>
                <w:rFonts w:cs="Calibri"/>
                <w:sz w:val="22"/>
                <w:szCs w:val="22"/>
              </w:rPr>
            </w:pPr>
            <w:r w:rsidRPr="0015734C">
              <w:rPr>
                <w:rFonts w:cs="Calibri"/>
                <w:sz w:val="22"/>
                <w:szCs w:val="22"/>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D06B3DF"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900,00</w:t>
            </w:r>
          </w:p>
        </w:tc>
      </w:tr>
      <w:tr w:rsidR="004079B9" w:rsidRPr="0015734C" w14:paraId="2054A84C"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645AE666" w14:textId="77777777" w:rsidR="004079B9" w:rsidRPr="0015734C" w:rsidRDefault="004079B9" w:rsidP="00525BC8">
            <w:pPr>
              <w:rPr>
                <w:rFonts w:cs="Calibri"/>
                <w:color w:val="000000" w:themeColor="text1"/>
                <w:sz w:val="22"/>
                <w:szCs w:val="22"/>
              </w:rPr>
            </w:pPr>
            <w:r w:rsidRPr="0015734C">
              <w:rPr>
                <w:rFonts w:cs="Calibri"/>
                <w:color w:val="000000" w:themeColor="text1"/>
                <w:sz w:val="22"/>
                <w:szCs w:val="22"/>
              </w:rPr>
              <w:t xml:space="preserve">Tekući projekt T100047 S KNJIGOM PO SVIJETU </w:t>
            </w:r>
          </w:p>
        </w:tc>
        <w:tc>
          <w:tcPr>
            <w:tcW w:w="1701" w:type="dxa"/>
            <w:tcBorders>
              <w:top w:val="single" w:sz="4" w:space="0" w:color="auto"/>
              <w:left w:val="single" w:sz="4" w:space="0" w:color="auto"/>
              <w:bottom w:val="single" w:sz="4" w:space="0" w:color="auto"/>
              <w:right w:val="single" w:sz="4" w:space="0" w:color="auto"/>
            </w:tcBorders>
            <w:noWrap/>
            <w:vAlign w:val="center"/>
          </w:tcPr>
          <w:p w14:paraId="0E45B6E4" w14:textId="77777777" w:rsidR="004079B9" w:rsidRPr="0015734C" w:rsidRDefault="004079B9" w:rsidP="00525BC8">
            <w:pPr>
              <w:jc w:val="right"/>
              <w:rPr>
                <w:rFonts w:cs="Calibri"/>
                <w:sz w:val="22"/>
                <w:szCs w:val="22"/>
              </w:rPr>
            </w:pPr>
            <w:r w:rsidRPr="0015734C">
              <w:rPr>
                <w:rFonts w:cs="Calibri"/>
                <w:sz w:val="22"/>
                <w:szCs w:val="22"/>
              </w:rPr>
              <w:t>1.150,00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3860885" w14:textId="77777777" w:rsidR="004079B9" w:rsidRPr="0015734C" w:rsidRDefault="004079B9" w:rsidP="00525BC8">
            <w:pPr>
              <w:jc w:val="right"/>
              <w:rPr>
                <w:rFonts w:cs="Calibri"/>
                <w:sz w:val="22"/>
                <w:szCs w:val="22"/>
              </w:rPr>
            </w:pPr>
            <w:r w:rsidRPr="0015734C">
              <w:rPr>
                <w:rFonts w:cs="Calibri"/>
                <w:sz w:val="22"/>
                <w:szCs w:val="22"/>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80198ED"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1.150,00</w:t>
            </w:r>
          </w:p>
        </w:tc>
      </w:tr>
      <w:tr w:rsidR="004079B9" w:rsidRPr="0015734C" w14:paraId="6951E00D"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6AC92A2C" w14:textId="77777777" w:rsidR="004079B9" w:rsidRPr="0015734C" w:rsidRDefault="004079B9" w:rsidP="00525BC8">
            <w:pPr>
              <w:rPr>
                <w:rFonts w:cs="Calibri"/>
                <w:color w:val="000000" w:themeColor="text1"/>
                <w:sz w:val="22"/>
                <w:szCs w:val="22"/>
              </w:rPr>
            </w:pPr>
            <w:r w:rsidRPr="0015734C">
              <w:rPr>
                <w:rFonts w:cs="Calibri"/>
                <w:color w:val="000000" w:themeColor="text1"/>
                <w:sz w:val="22"/>
                <w:szCs w:val="22"/>
              </w:rPr>
              <w:lastRenderedPageBreak/>
              <w:t xml:space="preserve">Tekući projekt T100048 IZDAVAČKA DJELATNOST </w:t>
            </w:r>
          </w:p>
        </w:tc>
        <w:tc>
          <w:tcPr>
            <w:tcW w:w="1701" w:type="dxa"/>
            <w:tcBorders>
              <w:top w:val="single" w:sz="4" w:space="0" w:color="auto"/>
              <w:left w:val="single" w:sz="4" w:space="0" w:color="auto"/>
              <w:bottom w:val="single" w:sz="4" w:space="0" w:color="auto"/>
              <w:right w:val="single" w:sz="4" w:space="0" w:color="auto"/>
            </w:tcBorders>
            <w:noWrap/>
            <w:vAlign w:val="center"/>
          </w:tcPr>
          <w:p w14:paraId="4263CD86" w14:textId="77777777" w:rsidR="004079B9" w:rsidRPr="0015734C" w:rsidRDefault="004079B9" w:rsidP="00525BC8">
            <w:pPr>
              <w:jc w:val="right"/>
              <w:rPr>
                <w:rFonts w:cs="Calibri"/>
                <w:sz w:val="22"/>
                <w:szCs w:val="22"/>
              </w:rPr>
            </w:pPr>
            <w:r w:rsidRPr="0015734C">
              <w:rPr>
                <w:rFonts w:cs="Calibri"/>
                <w:sz w:val="22"/>
                <w:szCs w:val="22"/>
              </w:rPr>
              <w:t>4.050,00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9D06B1E" w14:textId="77777777" w:rsidR="004079B9" w:rsidRPr="0015734C" w:rsidRDefault="004079B9" w:rsidP="00525BC8">
            <w:pPr>
              <w:jc w:val="right"/>
              <w:rPr>
                <w:rFonts w:cs="Calibri"/>
                <w:sz w:val="22"/>
                <w:szCs w:val="22"/>
              </w:rPr>
            </w:pPr>
            <w:r w:rsidRPr="0015734C">
              <w:rPr>
                <w:rFonts w:cs="Calibri"/>
                <w:sz w:val="22"/>
                <w:szCs w:val="22"/>
              </w:rPr>
              <w:t>- 4.050,00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BAA24C8"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0,00</w:t>
            </w:r>
          </w:p>
        </w:tc>
      </w:tr>
      <w:tr w:rsidR="004079B9" w:rsidRPr="0015734C" w14:paraId="1A6B22A1"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050D32EF" w14:textId="77777777" w:rsidR="004079B9" w:rsidRPr="0015734C" w:rsidRDefault="004079B9" w:rsidP="00525BC8">
            <w:pPr>
              <w:rPr>
                <w:rFonts w:cs="Calibri"/>
                <w:color w:val="000000" w:themeColor="text1"/>
                <w:sz w:val="22"/>
                <w:szCs w:val="22"/>
              </w:rPr>
            </w:pPr>
            <w:r w:rsidRPr="0015734C">
              <w:rPr>
                <w:rFonts w:cs="Calibri"/>
                <w:color w:val="000000" w:themeColor="text1"/>
                <w:sz w:val="22"/>
                <w:szCs w:val="22"/>
              </w:rPr>
              <w:t>Tekući projekt T100049 RAZVOJ PUBLIKE U KULTURI</w:t>
            </w:r>
          </w:p>
        </w:tc>
        <w:tc>
          <w:tcPr>
            <w:tcW w:w="1701" w:type="dxa"/>
            <w:tcBorders>
              <w:top w:val="single" w:sz="4" w:space="0" w:color="auto"/>
              <w:left w:val="single" w:sz="4" w:space="0" w:color="auto"/>
              <w:bottom w:val="single" w:sz="4" w:space="0" w:color="auto"/>
              <w:right w:val="single" w:sz="4" w:space="0" w:color="auto"/>
            </w:tcBorders>
            <w:noWrap/>
            <w:vAlign w:val="center"/>
          </w:tcPr>
          <w:p w14:paraId="6667B6FD" w14:textId="77777777" w:rsidR="004079B9" w:rsidRPr="0015734C" w:rsidRDefault="004079B9" w:rsidP="00525BC8">
            <w:pPr>
              <w:jc w:val="right"/>
              <w:rPr>
                <w:rFonts w:cs="Calibri"/>
                <w:sz w:val="22"/>
                <w:szCs w:val="22"/>
              </w:rPr>
            </w:pPr>
            <w:r w:rsidRPr="0015734C">
              <w:rPr>
                <w:rFonts w:cs="Calibri"/>
                <w:sz w:val="22"/>
                <w:szCs w:val="22"/>
              </w:rPr>
              <w:t>9.085,00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3E402A5" w14:textId="77777777" w:rsidR="004079B9" w:rsidRPr="0015734C" w:rsidRDefault="004079B9" w:rsidP="00525BC8">
            <w:pPr>
              <w:jc w:val="right"/>
              <w:rPr>
                <w:rFonts w:cs="Calibri"/>
                <w:sz w:val="22"/>
                <w:szCs w:val="22"/>
              </w:rPr>
            </w:pPr>
            <w:r w:rsidRPr="0015734C">
              <w:rPr>
                <w:rFonts w:cs="Calibri"/>
                <w:sz w:val="22"/>
                <w:szCs w:val="22"/>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D463BA6" w14:textId="77777777" w:rsidR="004079B9" w:rsidRPr="0015734C" w:rsidRDefault="004079B9" w:rsidP="00525BC8">
            <w:pPr>
              <w:jc w:val="right"/>
              <w:rPr>
                <w:rFonts w:cs="Calibri"/>
                <w:color w:val="000000" w:themeColor="text1"/>
                <w:sz w:val="22"/>
                <w:szCs w:val="22"/>
              </w:rPr>
            </w:pPr>
            <w:r w:rsidRPr="0015734C">
              <w:rPr>
                <w:rFonts w:cs="Calibri"/>
                <w:color w:val="000000" w:themeColor="text1"/>
                <w:sz w:val="22"/>
                <w:szCs w:val="22"/>
              </w:rPr>
              <w:t>9.085,00</w:t>
            </w:r>
          </w:p>
        </w:tc>
      </w:tr>
      <w:tr w:rsidR="004079B9" w:rsidRPr="0015734C" w14:paraId="792A0A8D" w14:textId="77777777" w:rsidTr="00971ED2">
        <w:trPr>
          <w:trHeight w:val="255"/>
          <w:jc w:val="center"/>
        </w:trPr>
        <w:tc>
          <w:tcPr>
            <w:tcW w:w="3969" w:type="dxa"/>
            <w:tcBorders>
              <w:top w:val="single" w:sz="4" w:space="0" w:color="auto"/>
              <w:left w:val="single" w:sz="4" w:space="0" w:color="auto"/>
              <w:bottom w:val="single" w:sz="4" w:space="0" w:color="auto"/>
              <w:right w:val="single" w:sz="4" w:space="0" w:color="auto"/>
            </w:tcBorders>
            <w:noWrap/>
          </w:tcPr>
          <w:p w14:paraId="59E3CF6B" w14:textId="77777777" w:rsidR="004079B9" w:rsidRPr="0015734C" w:rsidRDefault="004079B9" w:rsidP="00525BC8">
            <w:pPr>
              <w:rPr>
                <w:rFonts w:cs="Calibri"/>
                <w:b/>
                <w:bCs/>
                <w:color w:val="000000" w:themeColor="text1"/>
                <w:sz w:val="22"/>
                <w:szCs w:val="22"/>
              </w:rPr>
            </w:pPr>
            <w:r w:rsidRPr="0015734C">
              <w:rPr>
                <w:rFonts w:cs="Calibri"/>
                <w:b/>
                <w:bCs/>
                <w:color w:val="000000" w:themeColor="text1"/>
                <w:sz w:val="22"/>
                <w:szCs w:val="22"/>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13993422" w14:textId="77777777" w:rsidR="004079B9" w:rsidRPr="0015734C" w:rsidRDefault="004079B9" w:rsidP="00525BC8">
            <w:pPr>
              <w:jc w:val="right"/>
              <w:rPr>
                <w:rFonts w:cs="Calibri"/>
                <w:b/>
                <w:bCs/>
                <w:sz w:val="22"/>
                <w:szCs w:val="22"/>
              </w:rPr>
            </w:pPr>
            <w:r w:rsidRPr="0015734C">
              <w:rPr>
                <w:rFonts w:cs="Calibri"/>
                <w:b/>
                <w:bCs/>
                <w:sz w:val="22"/>
                <w:szCs w:val="22"/>
              </w:rPr>
              <w:t>113.185,00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771C448" w14:textId="2FBDC3C2" w:rsidR="004079B9" w:rsidRPr="0015734C" w:rsidRDefault="00971ED2" w:rsidP="00525BC8">
            <w:pPr>
              <w:jc w:val="right"/>
              <w:rPr>
                <w:rFonts w:cs="Calibri"/>
                <w:b/>
                <w:bCs/>
                <w:sz w:val="22"/>
                <w:szCs w:val="22"/>
              </w:rPr>
            </w:pPr>
            <w:r w:rsidRPr="0015734C">
              <w:rPr>
                <w:rFonts w:cs="Calibri"/>
                <w:b/>
                <w:bCs/>
                <w:sz w:val="22"/>
                <w:szCs w:val="22"/>
              </w:rPr>
              <w:t>-6.050</w:t>
            </w:r>
            <w:r w:rsidR="004079B9" w:rsidRPr="0015734C">
              <w:rPr>
                <w:rFonts w:cs="Calibri"/>
                <w:b/>
                <w:bCs/>
                <w:sz w:val="22"/>
                <w:szCs w:val="22"/>
              </w:rPr>
              <w:t>,00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283E661" w14:textId="130FC033" w:rsidR="004079B9" w:rsidRPr="0015734C" w:rsidRDefault="00971ED2" w:rsidP="00525BC8">
            <w:pPr>
              <w:jc w:val="right"/>
              <w:rPr>
                <w:rFonts w:cs="Calibri"/>
                <w:b/>
                <w:bCs/>
                <w:sz w:val="22"/>
                <w:szCs w:val="22"/>
              </w:rPr>
            </w:pPr>
            <w:r w:rsidRPr="0015734C">
              <w:rPr>
                <w:rFonts w:cs="Calibri"/>
                <w:b/>
                <w:bCs/>
                <w:sz w:val="22"/>
                <w:szCs w:val="22"/>
              </w:rPr>
              <w:t>107.135</w:t>
            </w:r>
            <w:r w:rsidR="004079B9" w:rsidRPr="0015734C">
              <w:rPr>
                <w:rFonts w:cs="Calibri"/>
                <w:b/>
                <w:bCs/>
                <w:sz w:val="22"/>
                <w:szCs w:val="22"/>
              </w:rPr>
              <w:t>,00</w:t>
            </w:r>
          </w:p>
        </w:tc>
      </w:tr>
    </w:tbl>
    <w:p w14:paraId="088E635E" w14:textId="77777777" w:rsidR="002E740A" w:rsidRPr="0015734C" w:rsidRDefault="002E740A" w:rsidP="00525BC8">
      <w:pPr>
        <w:tabs>
          <w:tab w:val="left" w:pos="1110"/>
        </w:tabs>
        <w:spacing w:after="0" w:line="240" w:lineRule="auto"/>
        <w:jc w:val="both"/>
        <w:rPr>
          <w:rFonts w:eastAsia="Calibri" w:cs="Calibri"/>
          <w:b/>
          <w:kern w:val="0"/>
          <w:lang w:val="hr" w:eastAsia="hr-HR"/>
          <w14:ligatures w14:val="none"/>
        </w:rPr>
      </w:pPr>
    </w:p>
    <w:p w14:paraId="5CE3B1F7" w14:textId="60326660" w:rsidR="004079B9" w:rsidRPr="0015734C" w:rsidRDefault="004079B9" w:rsidP="00525BC8">
      <w:pPr>
        <w:tabs>
          <w:tab w:val="left" w:pos="1110"/>
        </w:tabs>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Nabava knjižne i neknjižne građe</w:t>
      </w:r>
      <w:r w:rsidRPr="0015734C">
        <w:rPr>
          <w:rFonts w:eastAsia="Calibri" w:cs="Calibri"/>
          <w:kern w:val="0"/>
          <w:lang w:val="hr" w:eastAsia="hr-HR"/>
          <w14:ligatures w14:val="none"/>
        </w:rPr>
        <w:t xml:space="preserve"> – osnovni uvjet za provođenje knjižnične djelatnosti je redovna nabava knjižne i neknjižne građe. Nabava se provodi u skladu sa Smjernicama o nabavi građe za Gradsku knjižnicu Požega.</w:t>
      </w:r>
    </w:p>
    <w:p w14:paraId="24BD6796" w14:textId="77777777" w:rsidR="002E740A" w:rsidRPr="0015734C" w:rsidRDefault="002E740A" w:rsidP="00525BC8">
      <w:pPr>
        <w:tabs>
          <w:tab w:val="left" w:pos="1110"/>
        </w:tabs>
        <w:spacing w:after="0" w:line="240" w:lineRule="auto"/>
        <w:jc w:val="both"/>
        <w:rPr>
          <w:rFonts w:eastAsia="Calibri" w:cs="Calibri"/>
          <w:kern w:val="0"/>
          <w:lang w:val="hr" w:eastAsia="hr-HR"/>
          <w14:ligatures w14:val="none"/>
        </w:rPr>
      </w:pPr>
    </w:p>
    <w:tbl>
      <w:tblPr>
        <w:tblW w:w="9069" w:type="dxa"/>
        <w:jc w:val="center"/>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1A44AE4C"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262F3C8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7D32D5A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223C094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743C513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4903965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29AAB99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159F45C7" w14:textId="76959C6C" w:rsidR="004079B9"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6B6564EE" w14:textId="77777777" w:rsidTr="00862273">
        <w:trPr>
          <w:jc w:val="center"/>
        </w:trPr>
        <w:tc>
          <w:tcPr>
            <w:tcW w:w="1417" w:type="dxa"/>
            <w:tcBorders>
              <w:top w:val="single" w:sz="4" w:space="0" w:color="000000"/>
              <w:left w:val="single" w:sz="4" w:space="0" w:color="000000"/>
              <w:bottom w:val="single" w:sz="4" w:space="0" w:color="000000"/>
              <w:right w:val="nil"/>
            </w:tcBorders>
          </w:tcPr>
          <w:p w14:paraId="57DF6CA1"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novonabavljene građe</w:t>
            </w:r>
          </w:p>
        </w:tc>
        <w:tc>
          <w:tcPr>
            <w:tcW w:w="1417" w:type="dxa"/>
            <w:tcBorders>
              <w:top w:val="single" w:sz="4" w:space="0" w:color="000000"/>
              <w:left w:val="single" w:sz="4" w:space="0" w:color="000000"/>
              <w:bottom w:val="single" w:sz="4" w:space="0" w:color="000000"/>
              <w:right w:val="nil"/>
            </w:tcBorders>
          </w:tcPr>
          <w:p w14:paraId="31574038"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Održati broj novonabavljene građe </w:t>
            </w:r>
          </w:p>
        </w:tc>
        <w:tc>
          <w:tcPr>
            <w:tcW w:w="907" w:type="dxa"/>
            <w:tcBorders>
              <w:top w:val="single" w:sz="4" w:space="0" w:color="000000"/>
              <w:left w:val="single" w:sz="4" w:space="0" w:color="000000"/>
              <w:bottom w:val="single" w:sz="4" w:space="0" w:color="000000"/>
              <w:right w:val="nil"/>
            </w:tcBorders>
            <w:vAlign w:val="center"/>
          </w:tcPr>
          <w:p w14:paraId="7B47751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7F64D26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4200</w:t>
            </w:r>
          </w:p>
        </w:tc>
        <w:tc>
          <w:tcPr>
            <w:tcW w:w="1417" w:type="dxa"/>
            <w:tcBorders>
              <w:top w:val="single" w:sz="4" w:space="0" w:color="000000"/>
              <w:left w:val="single" w:sz="4" w:space="0" w:color="000000"/>
              <w:bottom w:val="single" w:sz="4" w:space="0" w:color="000000"/>
              <w:right w:val="nil"/>
            </w:tcBorders>
            <w:vAlign w:val="center"/>
          </w:tcPr>
          <w:p w14:paraId="59E8461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4200</w:t>
            </w:r>
          </w:p>
        </w:tc>
        <w:tc>
          <w:tcPr>
            <w:tcW w:w="1417" w:type="dxa"/>
            <w:tcBorders>
              <w:top w:val="single" w:sz="4" w:space="0" w:color="000000"/>
              <w:left w:val="single" w:sz="4" w:space="0" w:color="000000"/>
              <w:bottom w:val="single" w:sz="4" w:space="0" w:color="000000"/>
              <w:right w:val="nil"/>
            </w:tcBorders>
            <w:vAlign w:val="center"/>
          </w:tcPr>
          <w:p w14:paraId="3ED561E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1B1ABA2F"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4200</w:t>
            </w:r>
          </w:p>
        </w:tc>
      </w:tr>
    </w:tbl>
    <w:p w14:paraId="3BA3B780" w14:textId="77777777" w:rsidR="002E740A" w:rsidRPr="0015734C" w:rsidRDefault="002E740A" w:rsidP="00525BC8">
      <w:pPr>
        <w:tabs>
          <w:tab w:val="left" w:pos="1110"/>
        </w:tabs>
        <w:spacing w:after="0" w:line="240" w:lineRule="auto"/>
        <w:jc w:val="both"/>
        <w:rPr>
          <w:rFonts w:eastAsia="Calibri" w:cs="Calibri"/>
          <w:b/>
          <w:kern w:val="0"/>
          <w:lang w:val="hr" w:eastAsia="hr-HR"/>
          <w14:ligatures w14:val="none"/>
        </w:rPr>
      </w:pPr>
    </w:p>
    <w:p w14:paraId="2BDDDFB8" w14:textId="113BBBE3" w:rsidR="004079B9" w:rsidRPr="0015734C" w:rsidRDefault="004079B9" w:rsidP="00525BC8">
      <w:pPr>
        <w:tabs>
          <w:tab w:val="left" w:pos="1110"/>
        </w:tabs>
        <w:spacing w:after="0" w:line="240" w:lineRule="auto"/>
        <w:jc w:val="both"/>
        <w:rPr>
          <w:rFonts w:eastAsia="Times New Roman" w:cs="Calibri"/>
          <w:color w:val="000000" w:themeColor="text1"/>
        </w:rPr>
      </w:pPr>
      <w:r w:rsidRPr="0015734C">
        <w:rPr>
          <w:rFonts w:eastAsia="Calibri" w:cs="Calibri"/>
          <w:b/>
          <w:kern w:val="0"/>
          <w:lang w:val="hr" w:eastAsia="hr-HR"/>
          <w14:ligatures w14:val="none"/>
        </w:rPr>
        <w:t>Mjesec hrvatske knjige</w:t>
      </w:r>
      <w:r w:rsidRPr="0015734C">
        <w:rPr>
          <w:rFonts w:eastAsia="Calibri" w:cs="Calibri"/>
          <w:kern w:val="0"/>
          <w:lang w:val="hr" w:eastAsia="hr-HR"/>
          <w14:ligatures w14:val="none"/>
        </w:rPr>
        <w:t xml:space="preserve"> - </w:t>
      </w:r>
      <w:r w:rsidRPr="0015734C">
        <w:rPr>
          <w:rFonts w:eastAsia="Times New Roman" w:cs="Calibri"/>
          <w:color w:val="000000" w:themeColor="text1"/>
        </w:rPr>
        <w:t xml:space="preserve">radi se o nacionalnoj manifestaciji koja se održava od 15. listopada do 15. studenoga, a podrazumijeva organizaciju niza aktivnosti za sve dobne skupine građana i korisnika kojima se potiče čitanje i promovira knjiga. Mjesec hrvatske knjige je realiziran kroz Program Razvoj Publike u kulturi te je time pokrio sve književne susrete koji su planirani a ostatka programa u mjesecu Hrvatske knjige odražen je bez financijskog troška. </w:t>
      </w:r>
    </w:p>
    <w:p w14:paraId="712AF6EE" w14:textId="77777777" w:rsidR="002E740A" w:rsidRPr="0015734C" w:rsidRDefault="002E740A" w:rsidP="00525BC8">
      <w:pPr>
        <w:tabs>
          <w:tab w:val="left" w:pos="1110"/>
        </w:tabs>
        <w:spacing w:after="0" w:line="240" w:lineRule="auto"/>
        <w:jc w:val="both"/>
        <w:rPr>
          <w:rFonts w:eastAsia="Times New Roman" w:cs="Calibri"/>
          <w:color w:val="000000" w:themeColor="text1"/>
        </w:rPr>
      </w:pPr>
    </w:p>
    <w:tbl>
      <w:tblPr>
        <w:tblW w:w="9069" w:type="dxa"/>
        <w:jc w:val="center"/>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4BAE827E"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79DC66F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1767ED4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0905751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316A8A3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5F46228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20A82D47" w14:textId="77777777" w:rsidR="004079B9" w:rsidRPr="0015734C" w:rsidRDefault="004079B9" w:rsidP="00525BC8">
            <w:pPr>
              <w:spacing w:after="0" w:line="240" w:lineRule="auto"/>
              <w:ind w:left="-84"/>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6EDDBD27" w14:textId="3C807301" w:rsidR="004079B9" w:rsidRPr="0015734C" w:rsidRDefault="00525BC8" w:rsidP="00525BC8">
            <w:pPr>
              <w:spacing w:after="0" w:line="240" w:lineRule="auto"/>
              <w:ind w:left="-56"/>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45EF600D"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00D10966"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Prosječan broj posjetitelja kroz projekt Mjesec hrvatske knjige</w:t>
            </w:r>
          </w:p>
        </w:tc>
        <w:tc>
          <w:tcPr>
            <w:tcW w:w="1417" w:type="dxa"/>
            <w:tcBorders>
              <w:top w:val="single" w:sz="4" w:space="0" w:color="000000"/>
              <w:left w:val="single" w:sz="4" w:space="0" w:color="000000"/>
              <w:bottom w:val="single" w:sz="4" w:space="0" w:color="000000"/>
              <w:right w:val="nil"/>
            </w:tcBorders>
            <w:vAlign w:val="center"/>
          </w:tcPr>
          <w:p w14:paraId="6E623790"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broj događaja i aktivnosti u projektu Mjesec hrvatske knjige</w:t>
            </w:r>
          </w:p>
        </w:tc>
        <w:tc>
          <w:tcPr>
            <w:tcW w:w="907" w:type="dxa"/>
            <w:tcBorders>
              <w:top w:val="single" w:sz="4" w:space="0" w:color="000000"/>
              <w:left w:val="single" w:sz="4" w:space="0" w:color="000000"/>
              <w:bottom w:val="single" w:sz="4" w:space="0" w:color="000000"/>
              <w:right w:val="nil"/>
            </w:tcBorders>
            <w:vAlign w:val="center"/>
          </w:tcPr>
          <w:p w14:paraId="48FA814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4D3E70CF"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30</w:t>
            </w:r>
          </w:p>
        </w:tc>
        <w:tc>
          <w:tcPr>
            <w:tcW w:w="1417" w:type="dxa"/>
            <w:tcBorders>
              <w:top w:val="single" w:sz="4" w:space="0" w:color="000000"/>
              <w:left w:val="single" w:sz="4" w:space="0" w:color="000000"/>
              <w:bottom w:val="single" w:sz="4" w:space="0" w:color="000000"/>
              <w:right w:val="nil"/>
            </w:tcBorders>
            <w:vAlign w:val="center"/>
          </w:tcPr>
          <w:p w14:paraId="6F7AA43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30</w:t>
            </w:r>
          </w:p>
        </w:tc>
        <w:tc>
          <w:tcPr>
            <w:tcW w:w="1417" w:type="dxa"/>
            <w:tcBorders>
              <w:top w:val="single" w:sz="4" w:space="0" w:color="000000"/>
              <w:left w:val="single" w:sz="4" w:space="0" w:color="000000"/>
              <w:bottom w:val="single" w:sz="4" w:space="0" w:color="000000"/>
              <w:right w:val="nil"/>
            </w:tcBorders>
            <w:vAlign w:val="center"/>
          </w:tcPr>
          <w:p w14:paraId="4EFBBFB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w:t>
            </w:r>
          </w:p>
        </w:tc>
        <w:tc>
          <w:tcPr>
            <w:tcW w:w="1417" w:type="dxa"/>
            <w:tcBorders>
              <w:top w:val="single" w:sz="4" w:space="0" w:color="000000"/>
              <w:left w:val="single" w:sz="4" w:space="0" w:color="000000"/>
              <w:bottom w:val="single" w:sz="4" w:space="0" w:color="000000"/>
              <w:right w:val="single" w:sz="4" w:space="0" w:color="000000"/>
            </w:tcBorders>
            <w:vAlign w:val="center"/>
          </w:tcPr>
          <w:p w14:paraId="2AF64CDC" w14:textId="77777777" w:rsidR="004079B9" w:rsidRPr="0015734C" w:rsidRDefault="004079B9" w:rsidP="00525BC8">
            <w:pPr>
              <w:spacing w:after="0" w:line="240" w:lineRule="auto"/>
              <w:ind w:left="-56"/>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20</w:t>
            </w:r>
          </w:p>
        </w:tc>
      </w:tr>
    </w:tbl>
    <w:p w14:paraId="50947D13" w14:textId="77777777" w:rsidR="002E740A" w:rsidRPr="0015734C" w:rsidRDefault="002E740A" w:rsidP="00525BC8">
      <w:pPr>
        <w:tabs>
          <w:tab w:val="left" w:pos="1110"/>
        </w:tabs>
        <w:spacing w:after="0" w:line="240" w:lineRule="auto"/>
        <w:jc w:val="both"/>
        <w:rPr>
          <w:rFonts w:eastAsia="Calibri" w:cs="Calibri"/>
          <w:b/>
          <w:kern w:val="0"/>
          <w:lang w:val="hr" w:eastAsia="hr-HR"/>
          <w14:ligatures w14:val="none"/>
        </w:rPr>
      </w:pPr>
    </w:p>
    <w:p w14:paraId="0B449B2F" w14:textId="1850031F" w:rsidR="004079B9" w:rsidRPr="0015734C" w:rsidRDefault="004079B9" w:rsidP="00525BC8">
      <w:pPr>
        <w:tabs>
          <w:tab w:val="left" w:pos="1110"/>
        </w:tabs>
        <w:spacing w:after="0" w:line="240" w:lineRule="auto"/>
        <w:jc w:val="both"/>
        <w:rPr>
          <w:rFonts w:eastAsia="Times New Roman" w:cs="Calibri"/>
          <w:color w:val="000000" w:themeColor="text1"/>
        </w:rPr>
      </w:pPr>
      <w:r w:rsidRPr="0015734C">
        <w:rPr>
          <w:rFonts w:eastAsia="Calibri" w:cs="Calibri"/>
          <w:b/>
          <w:kern w:val="0"/>
          <w:lang w:val="hr" w:eastAsia="hr-HR"/>
          <w14:ligatures w14:val="none"/>
        </w:rPr>
        <w:t>Noć knjige</w:t>
      </w:r>
      <w:r w:rsidRPr="0015734C">
        <w:rPr>
          <w:rFonts w:eastAsia="Calibri" w:cs="Calibri"/>
          <w:kern w:val="0"/>
          <w:lang w:val="hr" w:eastAsia="hr-HR"/>
          <w14:ligatures w14:val="none"/>
        </w:rPr>
        <w:t xml:space="preserve"> - </w:t>
      </w:r>
      <w:r w:rsidRPr="0015734C">
        <w:rPr>
          <w:rFonts w:eastAsia="Times New Roman" w:cs="Calibri"/>
          <w:color w:val="000000" w:themeColor="text1"/>
        </w:rPr>
        <w:t xml:space="preserve"> radi se o nacionalnoj manifestaciji kojoj se obilježava Svjetski dan knjige i autorskih prava u koji je redovno uključena i Gradska knjižica Požega. Program podrazumijeva organizaciju književnih, edukativnih i zabavnih događaja kojima se želi promovirati knjiga i čitanje. Program je u potpunosti realiziran te su potrošena planirana sredstva.</w:t>
      </w:r>
    </w:p>
    <w:p w14:paraId="6201FFFC" w14:textId="77777777" w:rsidR="004079B9" w:rsidRPr="0015734C" w:rsidRDefault="004079B9" w:rsidP="00525BC8">
      <w:pPr>
        <w:tabs>
          <w:tab w:val="left" w:pos="1110"/>
        </w:tabs>
        <w:spacing w:after="0" w:line="240" w:lineRule="auto"/>
        <w:jc w:val="both"/>
        <w:rPr>
          <w:rFonts w:eastAsia="Calibri" w:cs="Calibri"/>
          <w:kern w:val="0"/>
          <w:lang w:val="hr" w:eastAsia="hr-HR"/>
          <w14:ligatures w14:val="none"/>
        </w:rPr>
      </w:pPr>
    </w:p>
    <w:tbl>
      <w:tblPr>
        <w:tblW w:w="9069" w:type="dxa"/>
        <w:jc w:val="center"/>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4EFFEED8"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01C6634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32DC6B5F"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4D0FF2A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77DCEB06"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713136C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080F0B7F" w14:textId="77777777" w:rsidR="004079B9" w:rsidRPr="0015734C" w:rsidRDefault="004079B9" w:rsidP="00525BC8">
            <w:pPr>
              <w:spacing w:after="0" w:line="240" w:lineRule="auto"/>
              <w:ind w:left="-84"/>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4438B837" w14:textId="003E3FAE" w:rsidR="004079B9" w:rsidRPr="0015734C" w:rsidRDefault="00525BC8" w:rsidP="00525BC8">
            <w:pPr>
              <w:spacing w:after="0" w:line="240" w:lineRule="auto"/>
              <w:ind w:left="-56"/>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20A41C20"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4B7ABEA4"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Prosječan broj posjetitelja kroz projekt Noć knjige</w:t>
            </w:r>
          </w:p>
        </w:tc>
        <w:tc>
          <w:tcPr>
            <w:tcW w:w="1417" w:type="dxa"/>
            <w:tcBorders>
              <w:top w:val="single" w:sz="4" w:space="0" w:color="000000"/>
              <w:left w:val="single" w:sz="4" w:space="0" w:color="000000"/>
              <w:bottom w:val="single" w:sz="4" w:space="0" w:color="000000"/>
              <w:right w:val="nil"/>
            </w:tcBorders>
            <w:vAlign w:val="center"/>
          </w:tcPr>
          <w:p w14:paraId="3EF0822E"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prosječan broj posjetitelja u programu Noć knjige</w:t>
            </w:r>
          </w:p>
        </w:tc>
        <w:tc>
          <w:tcPr>
            <w:tcW w:w="907" w:type="dxa"/>
            <w:tcBorders>
              <w:top w:val="single" w:sz="4" w:space="0" w:color="000000"/>
              <w:left w:val="single" w:sz="4" w:space="0" w:color="000000"/>
              <w:bottom w:val="single" w:sz="4" w:space="0" w:color="000000"/>
              <w:right w:val="nil"/>
            </w:tcBorders>
            <w:vAlign w:val="center"/>
          </w:tcPr>
          <w:p w14:paraId="2BBEE81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55D9A75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800</w:t>
            </w:r>
          </w:p>
        </w:tc>
        <w:tc>
          <w:tcPr>
            <w:tcW w:w="1417" w:type="dxa"/>
            <w:tcBorders>
              <w:top w:val="single" w:sz="4" w:space="0" w:color="000000"/>
              <w:left w:val="single" w:sz="4" w:space="0" w:color="000000"/>
              <w:bottom w:val="single" w:sz="4" w:space="0" w:color="000000"/>
              <w:right w:val="nil"/>
            </w:tcBorders>
            <w:vAlign w:val="center"/>
          </w:tcPr>
          <w:p w14:paraId="19F5CCA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800</w:t>
            </w:r>
          </w:p>
        </w:tc>
        <w:tc>
          <w:tcPr>
            <w:tcW w:w="1417" w:type="dxa"/>
            <w:tcBorders>
              <w:top w:val="single" w:sz="4" w:space="0" w:color="000000"/>
              <w:left w:val="single" w:sz="4" w:space="0" w:color="000000"/>
              <w:bottom w:val="single" w:sz="4" w:space="0" w:color="000000"/>
              <w:right w:val="nil"/>
            </w:tcBorders>
            <w:vAlign w:val="center"/>
          </w:tcPr>
          <w:p w14:paraId="05B851C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0B24DFA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800</w:t>
            </w:r>
          </w:p>
        </w:tc>
      </w:tr>
    </w:tbl>
    <w:p w14:paraId="6CD771CE" w14:textId="77777777" w:rsidR="002E740A" w:rsidRPr="0015734C" w:rsidRDefault="002E740A" w:rsidP="00525BC8">
      <w:pPr>
        <w:tabs>
          <w:tab w:val="left" w:pos="1110"/>
        </w:tabs>
        <w:spacing w:after="0" w:line="240" w:lineRule="auto"/>
        <w:jc w:val="both"/>
        <w:rPr>
          <w:rFonts w:eastAsia="Calibri" w:cs="Calibri"/>
          <w:b/>
          <w:kern w:val="0"/>
          <w:lang w:val="hr" w:eastAsia="hr-HR"/>
          <w14:ligatures w14:val="none"/>
        </w:rPr>
      </w:pPr>
    </w:p>
    <w:p w14:paraId="52D7BC09" w14:textId="6B8F204F" w:rsidR="004079B9" w:rsidRPr="0015734C" w:rsidRDefault="004079B9" w:rsidP="00525BC8">
      <w:pPr>
        <w:tabs>
          <w:tab w:val="left" w:pos="1110"/>
        </w:tabs>
        <w:spacing w:after="0" w:line="240" w:lineRule="auto"/>
        <w:jc w:val="both"/>
        <w:rPr>
          <w:rFonts w:eastAsia="Times New Roman" w:cs="Calibri"/>
          <w:color w:val="000000" w:themeColor="text1"/>
        </w:rPr>
      </w:pPr>
      <w:r w:rsidRPr="0015734C">
        <w:rPr>
          <w:rFonts w:eastAsia="Calibri" w:cs="Calibri"/>
          <w:b/>
          <w:kern w:val="0"/>
          <w:lang w:val="hr" w:eastAsia="hr-HR"/>
          <w14:ligatures w14:val="none"/>
        </w:rPr>
        <w:t>Gostovanja, predstavljanja i izložbe</w:t>
      </w:r>
      <w:r w:rsidRPr="0015734C">
        <w:rPr>
          <w:rFonts w:eastAsia="Calibri" w:cs="Calibri"/>
          <w:kern w:val="0"/>
          <w:lang w:val="hr" w:eastAsia="hr-HR"/>
          <w14:ligatures w14:val="none"/>
        </w:rPr>
        <w:t xml:space="preserve"> - </w:t>
      </w:r>
      <w:r w:rsidRPr="0015734C">
        <w:rPr>
          <w:rFonts w:eastAsia="Times New Roman" w:cs="Calibri"/>
          <w:color w:val="000000" w:themeColor="text1"/>
        </w:rPr>
        <w:t>osiguravaju se sredstva za održavanje kulturnog programa Gradske knjižnice Požega koji podrazumijeva gostovanja književnika i drugih umjetnika, predstavljanja publikacija, projekata i drugih aktivnosti zanimljivih javnosti te izložbe svih vrsta. Cilj ove aktivnosti je osigurati korisnicima Knjižnice i drugim građanima redovan kulturni program. Ovaj program  financijski je povećan jer se realizira još gostovanja u mjesecu prosincu.</w:t>
      </w:r>
    </w:p>
    <w:p w14:paraId="4C7132A0" w14:textId="77777777" w:rsidR="002E740A" w:rsidRPr="0015734C" w:rsidRDefault="002E740A" w:rsidP="00525BC8">
      <w:pPr>
        <w:tabs>
          <w:tab w:val="left" w:pos="1110"/>
        </w:tabs>
        <w:spacing w:after="0" w:line="240" w:lineRule="auto"/>
        <w:jc w:val="both"/>
        <w:rPr>
          <w:rFonts w:eastAsia="Times New Roman" w:cs="Calibri"/>
          <w:color w:val="000000" w:themeColor="text1"/>
        </w:rPr>
      </w:pPr>
    </w:p>
    <w:tbl>
      <w:tblPr>
        <w:tblW w:w="9069" w:type="dxa"/>
        <w:jc w:val="center"/>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24182E16"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395578E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1F0B919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19DCB0F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427C965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409F84E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42BB80B1" w14:textId="77777777" w:rsidR="004079B9" w:rsidRPr="0015734C" w:rsidRDefault="004079B9" w:rsidP="00525BC8">
            <w:pPr>
              <w:spacing w:after="0" w:line="240" w:lineRule="auto"/>
              <w:ind w:left="-84"/>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2E44E529" w14:textId="5CC4DBFC" w:rsidR="004079B9" w:rsidRPr="0015734C" w:rsidRDefault="00525BC8" w:rsidP="00525BC8">
            <w:pPr>
              <w:spacing w:after="0" w:line="240" w:lineRule="auto"/>
              <w:ind w:left="-56"/>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39BC1AE8" w14:textId="77777777" w:rsidTr="00862273">
        <w:trPr>
          <w:trHeight w:val="910"/>
          <w:jc w:val="center"/>
        </w:trPr>
        <w:tc>
          <w:tcPr>
            <w:tcW w:w="1417" w:type="dxa"/>
            <w:tcBorders>
              <w:top w:val="single" w:sz="4" w:space="0" w:color="000000"/>
              <w:left w:val="single" w:sz="4" w:space="0" w:color="000000"/>
              <w:bottom w:val="single" w:sz="4" w:space="0" w:color="000000"/>
              <w:right w:val="nil"/>
            </w:tcBorders>
            <w:vAlign w:val="center"/>
          </w:tcPr>
          <w:p w14:paraId="5746B9E3" w14:textId="1569D76D" w:rsidR="004079B9" w:rsidRPr="0015734C" w:rsidRDefault="004079B9" w:rsidP="00AC7E01">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lastRenderedPageBreak/>
              <w:t>Broj događaja u godini</w:t>
            </w:r>
          </w:p>
        </w:tc>
        <w:tc>
          <w:tcPr>
            <w:tcW w:w="1417" w:type="dxa"/>
            <w:tcBorders>
              <w:top w:val="single" w:sz="4" w:space="0" w:color="000000"/>
              <w:left w:val="single" w:sz="4" w:space="0" w:color="000000"/>
              <w:bottom w:val="single" w:sz="4" w:space="0" w:color="000000"/>
              <w:right w:val="nil"/>
            </w:tcBorders>
            <w:vAlign w:val="center"/>
          </w:tcPr>
          <w:p w14:paraId="4F5625CF" w14:textId="77777777" w:rsidR="004079B9" w:rsidRPr="0015734C" w:rsidRDefault="004079B9" w:rsidP="00AC7E01">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broj događaja iz ovog programa u jednoj godini</w:t>
            </w:r>
          </w:p>
        </w:tc>
        <w:tc>
          <w:tcPr>
            <w:tcW w:w="907" w:type="dxa"/>
            <w:tcBorders>
              <w:top w:val="single" w:sz="4" w:space="0" w:color="000000"/>
              <w:left w:val="single" w:sz="4" w:space="0" w:color="000000"/>
              <w:bottom w:val="single" w:sz="4" w:space="0" w:color="000000"/>
              <w:right w:val="nil"/>
            </w:tcBorders>
            <w:vAlign w:val="center"/>
          </w:tcPr>
          <w:p w14:paraId="36F5691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7FCC761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c>
          <w:tcPr>
            <w:tcW w:w="1417" w:type="dxa"/>
            <w:tcBorders>
              <w:top w:val="single" w:sz="4" w:space="0" w:color="000000"/>
              <w:left w:val="single" w:sz="4" w:space="0" w:color="000000"/>
              <w:bottom w:val="single" w:sz="4" w:space="0" w:color="000000"/>
              <w:right w:val="nil"/>
            </w:tcBorders>
            <w:vAlign w:val="center"/>
          </w:tcPr>
          <w:p w14:paraId="61DBEE3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c>
          <w:tcPr>
            <w:tcW w:w="1417" w:type="dxa"/>
            <w:tcBorders>
              <w:top w:val="single" w:sz="4" w:space="0" w:color="000000"/>
              <w:left w:val="single" w:sz="4" w:space="0" w:color="000000"/>
              <w:bottom w:val="single" w:sz="4" w:space="0" w:color="000000"/>
              <w:right w:val="nil"/>
            </w:tcBorders>
            <w:vAlign w:val="center"/>
          </w:tcPr>
          <w:p w14:paraId="4D4E3F9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4DEA89F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14</w:t>
            </w:r>
          </w:p>
        </w:tc>
      </w:tr>
    </w:tbl>
    <w:p w14:paraId="544CD74A" w14:textId="77777777" w:rsidR="002E740A" w:rsidRPr="0015734C" w:rsidRDefault="002E740A" w:rsidP="00525BC8">
      <w:pPr>
        <w:tabs>
          <w:tab w:val="left" w:pos="1110"/>
        </w:tabs>
        <w:spacing w:after="0" w:line="240" w:lineRule="auto"/>
        <w:jc w:val="both"/>
        <w:rPr>
          <w:rFonts w:eastAsia="Calibri" w:cs="Calibri"/>
          <w:b/>
          <w:kern w:val="0"/>
          <w:lang w:val="hr" w:eastAsia="hr-HR"/>
          <w14:ligatures w14:val="none"/>
        </w:rPr>
      </w:pPr>
    </w:p>
    <w:p w14:paraId="0060FD05" w14:textId="2DB00216" w:rsidR="004079B9" w:rsidRPr="0015734C" w:rsidRDefault="004079B9" w:rsidP="00525BC8">
      <w:pPr>
        <w:tabs>
          <w:tab w:val="left" w:pos="1110"/>
        </w:tabs>
        <w:spacing w:after="0" w:line="240" w:lineRule="auto"/>
        <w:jc w:val="both"/>
        <w:rPr>
          <w:rFonts w:eastAsia="Times New Roman" w:cs="Calibri"/>
          <w:color w:val="000000" w:themeColor="text1"/>
        </w:rPr>
      </w:pPr>
      <w:r w:rsidRPr="0015734C">
        <w:rPr>
          <w:rFonts w:eastAsia="Calibri" w:cs="Calibri"/>
          <w:b/>
          <w:kern w:val="0"/>
          <w:lang w:val="hr" w:eastAsia="hr-HR"/>
          <w14:ligatures w14:val="none"/>
        </w:rPr>
        <w:t>Filmski program knjižnice</w:t>
      </w:r>
      <w:r w:rsidRPr="0015734C">
        <w:rPr>
          <w:rFonts w:eastAsia="Calibri" w:cs="Calibri"/>
          <w:kern w:val="0"/>
          <w:lang w:val="hr" w:eastAsia="hr-HR"/>
          <w14:ligatures w14:val="none"/>
        </w:rPr>
        <w:t xml:space="preserve"> - </w:t>
      </w:r>
      <w:r w:rsidRPr="0015734C">
        <w:rPr>
          <w:rFonts w:eastAsia="Times New Roman" w:cs="Calibri"/>
          <w:color w:val="000000" w:themeColor="text1"/>
        </w:rPr>
        <w:t>podrazumijeva projekciju dokumentarnih filmova europske produkcije realiziranog u suradnji s Doku Kinom iz Zagreba. Program je u potpunosti realiziran.</w:t>
      </w:r>
    </w:p>
    <w:p w14:paraId="55006493" w14:textId="77777777" w:rsidR="002E740A" w:rsidRPr="0015734C" w:rsidRDefault="002E740A" w:rsidP="00525BC8">
      <w:pPr>
        <w:tabs>
          <w:tab w:val="left" w:pos="1110"/>
        </w:tabs>
        <w:spacing w:after="0" w:line="240" w:lineRule="auto"/>
        <w:jc w:val="both"/>
        <w:rPr>
          <w:rFonts w:eastAsia="Times New Roman" w:cs="Calibri"/>
          <w:color w:val="000000" w:themeColor="text1"/>
        </w:rPr>
      </w:pPr>
    </w:p>
    <w:tbl>
      <w:tblPr>
        <w:tblW w:w="9069" w:type="dxa"/>
        <w:jc w:val="center"/>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74A05782"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23D747E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14EE9E19"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2133EEE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6060511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6A136B9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06128AD2" w14:textId="77777777" w:rsidR="004079B9" w:rsidRPr="0015734C" w:rsidRDefault="004079B9" w:rsidP="00525BC8">
            <w:pPr>
              <w:spacing w:after="0" w:line="240" w:lineRule="auto"/>
              <w:ind w:left="-84"/>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10645868" w14:textId="1367487B" w:rsidR="004079B9" w:rsidRPr="0015734C" w:rsidRDefault="00525BC8" w:rsidP="00525BC8">
            <w:pPr>
              <w:spacing w:after="0" w:line="240" w:lineRule="auto"/>
              <w:ind w:left="-56"/>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6AB0D90A" w14:textId="77777777" w:rsidTr="00862273">
        <w:trPr>
          <w:trHeight w:val="771"/>
          <w:jc w:val="center"/>
        </w:trPr>
        <w:tc>
          <w:tcPr>
            <w:tcW w:w="1417" w:type="dxa"/>
            <w:tcBorders>
              <w:top w:val="single" w:sz="4" w:space="0" w:color="000000"/>
              <w:left w:val="single" w:sz="4" w:space="0" w:color="000000"/>
              <w:bottom w:val="single" w:sz="4" w:space="0" w:color="000000"/>
              <w:right w:val="nil"/>
            </w:tcBorders>
            <w:vAlign w:val="center"/>
          </w:tcPr>
          <w:p w14:paraId="464A0C3D" w14:textId="77777777" w:rsidR="004079B9" w:rsidRPr="0015734C" w:rsidRDefault="004079B9" w:rsidP="00AC7E01">
            <w:pPr>
              <w:spacing w:after="0" w:line="240" w:lineRule="auto"/>
              <w:rPr>
                <w:rFonts w:eastAsia="Calibri" w:cs="Calibri"/>
                <w:i/>
                <w:kern w:val="0"/>
                <w:sz w:val="20"/>
                <w:szCs w:val="20"/>
                <w:lang w:val="hr" w:eastAsia="hr-HR"/>
                <w14:ligatures w14:val="none"/>
              </w:rPr>
            </w:pPr>
            <w:r w:rsidRPr="0015734C">
              <w:rPr>
                <w:rFonts w:eastAsia="Calibri" w:cs="Calibri"/>
                <w:kern w:val="0"/>
                <w:sz w:val="20"/>
                <w:szCs w:val="20"/>
                <w:lang w:val="hr" w:eastAsia="hr-HR"/>
                <w14:ligatures w14:val="none"/>
              </w:rPr>
              <w:t>Ukupan broj posjetitelja na svim projekcijama kroz Filmski program knjižnice</w:t>
            </w:r>
          </w:p>
        </w:tc>
        <w:tc>
          <w:tcPr>
            <w:tcW w:w="1417" w:type="dxa"/>
            <w:tcBorders>
              <w:top w:val="single" w:sz="4" w:space="0" w:color="000000"/>
              <w:left w:val="single" w:sz="4" w:space="0" w:color="000000"/>
              <w:bottom w:val="single" w:sz="4" w:space="0" w:color="000000"/>
              <w:right w:val="nil"/>
            </w:tcBorders>
            <w:vAlign w:val="center"/>
          </w:tcPr>
          <w:p w14:paraId="21C45D4C" w14:textId="77777777" w:rsidR="004079B9" w:rsidRPr="0015734C" w:rsidRDefault="004079B9" w:rsidP="00AC7E01">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Održati ukupan broj posjetitelja </w:t>
            </w:r>
          </w:p>
        </w:tc>
        <w:tc>
          <w:tcPr>
            <w:tcW w:w="907" w:type="dxa"/>
            <w:tcBorders>
              <w:top w:val="single" w:sz="4" w:space="0" w:color="000000"/>
              <w:left w:val="single" w:sz="4" w:space="0" w:color="000000"/>
              <w:bottom w:val="single" w:sz="4" w:space="0" w:color="000000"/>
              <w:right w:val="nil"/>
            </w:tcBorders>
            <w:vAlign w:val="center"/>
          </w:tcPr>
          <w:p w14:paraId="053BFDF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698B6A1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c>
          <w:tcPr>
            <w:tcW w:w="1417" w:type="dxa"/>
            <w:tcBorders>
              <w:top w:val="single" w:sz="4" w:space="0" w:color="000000"/>
              <w:left w:val="single" w:sz="4" w:space="0" w:color="000000"/>
              <w:bottom w:val="single" w:sz="4" w:space="0" w:color="000000"/>
              <w:right w:val="nil"/>
            </w:tcBorders>
            <w:vAlign w:val="center"/>
          </w:tcPr>
          <w:p w14:paraId="2470C686"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c>
          <w:tcPr>
            <w:tcW w:w="1417" w:type="dxa"/>
            <w:tcBorders>
              <w:top w:val="single" w:sz="4" w:space="0" w:color="000000"/>
              <w:left w:val="single" w:sz="4" w:space="0" w:color="000000"/>
              <w:bottom w:val="single" w:sz="4" w:space="0" w:color="000000"/>
              <w:right w:val="nil"/>
            </w:tcBorders>
            <w:vAlign w:val="center"/>
          </w:tcPr>
          <w:p w14:paraId="157CCCF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6FCEC6E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r>
      <w:tr w:rsidR="004079B9" w:rsidRPr="0015734C" w14:paraId="257B5809" w14:textId="77777777" w:rsidTr="00862273">
        <w:trPr>
          <w:trHeight w:val="504"/>
          <w:jc w:val="center"/>
        </w:trPr>
        <w:tc>
          <w:tcPr>
            <w:tcW w:w="1417" w:type="dxa"/>
            <w:tcBorders>
              <w:top w:val="single" w:sz="4" w:space="0" w:color="000000"/>
              <w:left w:val="single" w:sz="4" w:space="0" w:color="000000"/>
              <w:bottom w:val="single" w:sz="4" w:space="0" w:color="000000"/>
              <w:right w:val="nil"/>
            </w:tcBorders>
            <w:vAlign w:val="center"/>
          </w:tcPr>
          <w:p w14:paraId="1D83481A" w14:textId="77777777" w:rsidR="004079B9" w:rsidRPr="0015734C" w:rsidRDefault="004079B9" w:rsidP="00AC7E01">
            <w:pPr>
              <w:spacing w:after="0" w:line="240" w:lineRule="auto"/>
              <w:rPr>
                <w:rFonts w:eastAsia="Calibri" w:cs="Calibri"/>
                <w:i/>
                <w:kern w:val="0"/>
                <w:sz w:val="20"/>
                <w:szCs w:val="20"/>
                <w:lang w:val="hr" w:eastAsia="hr-HR"/>
                <w14:ligatures w14:val="none"/>
              </w:rPr>
            </w:pPr>
            <w:r w:rsidRPr="0015734C">
              <w:rPr>
                <w:rFonts w:eastAsia="Calibri" w:cs="Calibri"/>
                <w:kern w:val="0"/>
                <w:sz w:val="20"/>
                <w:szCs w:val="20"/>
                <w:lang w:val="hr" w:eastAsia="hr-HR"/>
                <w14:ligatures w14:val="none"/>
              </w:rPr>
              <w:t>Broj projekcija u godini Filmski program knjižnice</w:t>
            </w:r>
          </w:p>
        </w:tc>
        <w:tc>
          <w:tcPr>
            <w:tcW w:w="1417" w:type="dxa"/>
            <w:tcBorders>
              <w:top w:val="single" w:sz="4" w:space="0" w:color="000000"/>
              <w:left w:val="single" w:sz="4" w:space="0" w:color="000000"/>
              <w:bottom w:val="single" w:sz="4" w:space="0" w:color="000000"/>
              <w:right w:val="nil"/>
            </w:tcBorders>
            <w:vAlign w:val="center"/>
          </w:tcPr>
          <w:p w14:paraId="5071BD66" w14:textId="77777777" w:rsidR="004079B9" w:rsidRPr="0015734C" w:rsidRDefault="004079B9" w:rsidP="00AC7E01">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broj projekcija u jednoj godini</w:t>
            </w:r>
          </w:p>
        </w:tc>
        <w:tc>
          <w:tcPr>
            <w:tcW w:w="907" w:type="dxa"/>
            <w:tcBorders>
              <w:top w:val="single" w:sz="4" w:space="0" w:color="000000"/>
              <w:left w:val="single" w:sz="4" w:space="0" w:color="000000"/>
              <w:bottom w:val="single" w:sz="4" w:space="0" w:color="000000"/>
              <w:right w:val="nil"/>
            </w:tcBorders>
            <w:vAlign w:val="center"/>
          </w:tcPr>
          <w:p w14:paraId="367BD57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47B9D14F"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w:t>
            </w:r>
          </w:p>
        </w:tc>
        <w:tc>
          <w:tcPr>
            <w:tcW w:w="1417" w:type="dxa"/>
            <w:tcBorders>
              <w:top w:val="single" w:sz="4" w:space="0" w:color="000000"/>
              <w:left w:val="single" w:sz="4" w:space="0" w:color="000000"/>
              <w:bottom w:val="single" w:sz="4" w:space="0" w:color="000000"/>
              <w:right w:val="nil"/>
            </w:tcBorders>
            <w:vAlign w:val="center"/>
          </w:tcPr>
          <w:p w14:paraId="3E9FA6A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w:t>
            </w:r>
          </w:p>
        </w:tc>
        <w:tc>
          <w:tcPr>
            <w:tcW w:w="1417" w:type="dxa"/>
            <w:tcBorders>
              <w:top w:val="single" w:sz="4" w:space="0" w:color="000000"/>
              <w:left w:val="single" w:sz="4" w:space="0" w:color="000000"/>
              <w:bottom w:val="single" w:sz="4" w:space="0" w:color="000000"/>
              <w:right w:val="nil"/>
            </w:tcBorders>
            <w:vAlign w:val="center"/>
          </w:tcPr>
          <w:p w14:paraId="0DCA390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21FA96E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w:t>
            </w:r>
          </w:p>
        </w:tc>
      </w:tr>
    </w:tbl>
    <w:p w14:paraId="4AA5D687" w14:textId="77777777" w:rsidR="002E740A" w:rsidRPr="0015734C" w:rsidRDefault="002E740A" w:rsidP="00525BC8">
      <w:pPr>
        <w:tabs>
          <w:tab w:val="left" w:pos="1110"/>
        </w:tabs>
        <w:spacing w:after="0" w:line="240" w:lineRule="auto"/>
        <w:jc w:val="both"/>
        <w:rPr>
          <w:rFonts w:eastAsia="Calibri" w:cs="Calibri"/>
          <w:b/>
          <w:kern w:val="0"/>
          <w:lang w:val="hr" w:eastAsia="hr-HR"/>
          <w14:ligatures w14:val="none"/>
        </w:rPr>
      </w:pPr>
    </w:p>
    <w:p w14:paraId="07ED1562" w14:textId="0B1F4BA6" w:rsidR="004079B9" w:rsidRPr="0015734C" w:rsidRDefault="004079B9" w:rsidP="00525BC8">
      <w:pPr>
        <w:tabs>
          <w:tab w:val="left" w:pos="1110"/>
        </w:tabs>
        <w:spacing w:after="0" w:line="240" w:lineRule="auto"/>
        <w:jc w:val="both"/>
        <w:rPr>
          <w:rFonts w:eastAsia="Times New Roman" w:cs="Calibri"/>
          <w:color w:val="000000" w:themeColor="text1"/>
        </w:rPr>
      </w:pPr>
      <w:r w:rsidRPr="0015734C">
        <w:rPr>
          <w:rFonts w:eastAsia="Calibri" w:cs="Calibri"/>
          <w:b/>
          <w:kern w:val="0"/>
          <w:lang w:val="hr" w:eastAsia="hr-HR"/>
          <w14:ligatures w14:val="none"/>
        </w:rPr>
        <w:t>Umjetnik u meni</w:t>
      </w:r>
      <w:r w:rsidRPr="0015734C">
        <w:rPr>
          <w:rFonts w:eastAsia="Calibri" w:cs="Calibri"/>
          <w:kern w:val="0"/>
          <w:lang w:val="hr" w:eastAsia="hr-HR"/>
          <w14:ligatures w14:val="none"/>
        </w:rPr>
        <w:t xml:space="preserve"> - </w:t>
      </w:r>
      <w:r w:rsidRPr="0015734C">
        <w:rPr>
          <w:rFonts w:eastAsia="Times New Roman" w:cs="Calibri"/>
          <w:color w:val="000000" w:themeColor="text1"/>
        </w:rPr>
        <w:t>radi se o likovnim radionicama za srednjoškolce koje vodi akademska kiparica Tatjana Kostanjević, a ima za cilj educirati na području likovne umjetnosti mlade koji su zainteresirani za taj oblik izražavanja i učenja. Program je u potpunosti realiziran i ispunio sva očekivanja.</w:t>
      </w:r>
    </w:p>
    <w:p w14:paraId="139D6271" w14:textId="77777777" w:rsidR="002E740A" w:rsidRPr="0015734C" w:rsidRDefault="002E740A" w:rsidP="00525BC8">
      <w:pPr>
        <w:tabs>
          <w:tab w:val="left" w:pos="1110"/>
        </w:tabs>
        <w:spacing w:after="0" w:line="240" w:lineRule="auto"/>
        <w:jc w:val="both"/>
        <w:rPr>
          <w:rFonts w:eastAsia="Times New Roman" w:cs="Calibri"/>
          <w:color w:val="000000" w:themeColor="text1"/>
        </w:rPr>
      </w:pPr>
    </w:p>
    <w:tbl>
      <w:tblPr>
        <w:tblW w:w="9069" w:type="dxa"/>
        <w:jc w:val="center"/>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5B53DE66"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2D5A085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71FF1D9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631E185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1498CBB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44CB62C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499A24F8" w14:textId="77777777" w:rsidR="004079B9" w:rsidRPr="0015734C" w:rsidRDefault="004079B9" w:rsidP="00525BC8">
            <w:pPr>
              <w:spacing w:after="0" w:line="240" w:lineRule="auto"/>
              <w:ind w:left="-84"/>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39891769" w14:textId="4B263C1D" w:rsidR="004079B9" w:rsidRPr="0015734C" w:rsidRDefault="00525BC8" w:rsidP="00525BC8">
            <w:pPr>
              <w:spacing w:after="0" w:line="240" w:lineRule="auto"/>
              <w:ind w:left="-56"/>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6613A53F" w14:textId="77777777" w:rsidTr="00862273">
        <w:trPr>
          <w:trHeight w:val="594"/>
          <w:jc w:val="center"/>
        </w:trPr>
        <w:tc>
          <w:tcPr>
            <w:tcW w:w="1417" w:type="dxa"/>
            <w:tcBorders>
              <w:top w:val="single" w:sz="4" w:space="0" w:color="000000"/>
              <w:left w:val="single" w:sz="4" w:space="0" w:color="000000"/>
              <w:bottom w:val="single" w:sz="4" w:space="0" w:color="000000"/>
              <w:right w:val="nil"/>
            </w:tcBorders>
            <w:vAlign w:val="center"/>
          </w:tcPr>
          <w:p w14:paraId="3B87E54B" w14:textId="2C8DBC5D" w:rsidR="004079B9" w:rsidRPr="0015734C" w:rsidRDefault="004079B9" w:rsidP="00AC7E01">
            <w:pPr>
              <w:spacing w:after="0" w:line="240" w:lineRule="auto"/>
              <w:rPr>
                <w:rFonts w:eastAsia="Calibri" w:cs="Calibri"/>
                <w:i/>
                <w:kern w:val="0"/>
                <w:sz w:val="20"/>
                <w:szCs w:val="20"/>
                <w:lang w:val="hr" w:eastAsia="hr-HR"/>
                <w14:ligatures w14:val="none"/>
              </w:rPr>
            </w:pPr>
            <w:r w:rsidRPr="0015734C">
              <w:rPr>
                <w:rFonts w:eastAsia="Calibri" w:cs="Calibri"/>
                <w:kern w:val="0"/>
                <w:sz w:val="20"/>
                <w:szCs w:val="20"/>
                <w:lang w:val="hr" w:eastAsia="hr-HR"/>
                <w14:ligatures w14:val="none"/>
              </w:rPr>
              <w:t xml:space="preserve">Broj sudionika na likovnim radionicama </w:t>
            </w:r>
          </w:p>
        </w:tc>
        <w:tc>
          <w:tcPr>
            <w:tcW w:w="1417" w:type="dxa"/>
            <w:tcBorders>
              <w:top w:val="single" w:sz="4" w:space="0" w:color="000000"/>
              <w:left w:val="single" w:sz="4" w:space="0" w:color="000000"/>
              <w:bottom w:val="single" w:sz="4" w:space="0" w:color="000000"/>
              <w:right w:val="nil"/>
            </w:tcBorders>
            <w:vAlign w:val="center"/>
          </w:tcPr>
          <w:p w14:paraId="677439D9" w14:textId="77777777" w:rsidR="004079B9" w:rsidRPr="0015734C" w:rsidRDefault="004079B9" w:rsidP="00AC7E01">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Održati broj sudionika na likovnim radionicama </w:t>
            </w:r>
          </w:p>
        </w:tc>
        <w:tc>
          <w:tcPr>
            <w:tcW w:w="907" w:type="dxa"/>
            <w:tcBorders>
              <w:top w:val="single" w:sz="4" w:space="0" w:color="000000"/>
              <w:left w:val="single" w:sz="4" w:space="0" w:color="000000"/>
              <w:bottom w:val="single" w:sz="4" w:space="0" w:color="000000"/>
              <w:right w:val="nil"/>
            </w:tcBorders>
            <w:vAlign w:val="center"/>
          </w:tcPr>
          <w:p w14:paraId="70DC1E3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4780CCEC" w14:textId="77777777" w:rsidR="004079B9" w:rsidRPr="0015734C" w:rsidRDefault="004079B9" w:rsidP="00525BC8">
            <w:pPr>
              <w:spacing w:after="0" w:line="240" w:lineRule="auto"/>
              <w:jc w:val="center"/>
              <w:rPr>
                <w:rFonts w:eastAsia="Calibri" w:cs="Calibri"/>
                <w:kern w:val="0"/>
                <w:sz w:val="20"/>
                <w:szCs w:val="20"/>
                <w:highlight w:val="cyan"/>
                <w:lang w:val="hr" w:eastAsia="hr-HR"/>
                <w14:ligatures w14:val="none"/>
              </w:rPr>
            </w:pPr>
            <w:r w:rsidRPr="0015734C">
              <w:rPr>
                <w:rFonts w:eastAsia="Calibri" w:cs="Calibri"/>
                <w:kern w:val="0"/>
                <w:sz w:val="20"/>
                <w:szCs w:val="20"/>
                <w:lang w:val="hr" w:eastAsia="hr-HR"/>
                <w14:ligatures w14:val="none"/>
              </w:rPr>
              <w:t>28</w:t>
            </w:r>
          </w:p>
        </w:tc>
        <w:tc>
          <w:tcPr>
            <w:tcW w:w="1417" w:type="dxa"/>
            <w:tcBorders>
              <w:top w:val="single" w:sz="4" w:space="0" w:color="000000"/>
              <w:left w:val="single" w:sz="4" w:space="0" w:color="000000"/>
              <w:bottom w:val="single" w:sz="4" w:space="0" w:color="000000"/>
              <w:right w:val="nil"/>
            </w:tcBorders>
            <w:vAlign w:val="center"/>
          </w:tcPr>
          <w:p w14:paraId="33424D9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28</w:t>
            </w:r>
          </w:p>
        </w:tc>
        <w:tc>
          <w:tcPr>
            <w:tcW w:w="1417" w:type="dxa"/>
            <w:tcBorders>
              <w:top w:val="single" w:sz="4" w:space="0" w:color="000000"/>
              <w:left w:val="single" w:sz="4" w:space="0" w:color="000000"/>
              <w:bottom w:val="single" w:sz="4" w:space="0" w:color="000000"/>
              <w:right w:val="nil"/>
            </w:tcBorders>
            <w:vAlign w:val="center"/>
          </w:tcPr>
          <w:p w14:paraId="11A70A6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50479B0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28</w:t>
            </w:r>
          </w:p>
        </w:tc>
      </w:tr>
      <w:tr w:rsidR="004079B9" w:rsidRPr="0015734C" w14:paraId="58043737" w14:textId="77777777" w:rsidTr="00862273">
        <w:trPr>
          <w:trHeight w:val="421"/>
          <w:jc w:val="center"/>
        </w:trPr>
        <w:tc>
          <w:tcPr>
            <w:tcW w:w="1417" w:type="dxa"/>
            <w:tcBorders>
              <w:top w:val="single" w:sz="4" w:space="0" w:color="000000"/>
              <w:left w:val="single" w:sz="4" w:space="0" w:color="000000"/>
              <w:bottom w:val="single" w:sz="4" w:space="0" w:color="000000"/>
              <w:right w:val="nil"/>
            </w:tcBorders>
            <w:vAlign w:val="center"/>
          </w:tcPr>
          <w:p w14:paraId="1AB76131" w14:textId="40BE5BD5" w:rsidR="004079B9" w:rsidRPr="0015734C" w:rsidRDefault="004079B9" w:rsidP="00AC7E01">
            <w:pPr>
              <w:spacing w:after="0" w:line="240" w:lineRule="auto"/>
              <w:rPr>
                <w:rFonts w:eastAsia="Calibri" w:cs="Calibri"/>
                <w:i/>
                <w:kern w:val="0"/>
                <w:sz w:val="20"/>
                <w:szCs w:val="20"/>
                <w:lang w:val="hr" w:eastAsia="hr-HR"/>
                <w14:ligatures w14:val="none"/>
              </w:rPr>
            </w:pPr>
            <w:r w:rsidRPr="0015734C">
              <w:rPr>
                <w:rFonts w:eastAsia="Calibri" w:cs="Calibri"/>
                <w:kern w:val="0"/>
                <w:sz w:val="20"/>
                <w:szCs w:val="20"/>
                <w:lang w:val="hr" w:eastAsia="hr-HR"/>
                <w14:ligatures w14:val="none"/>
              </w:rPr>
              <w:t>Broj izložbi</w:t>
            </w:r>
          </w:p>
        </w:tc>
        <w:tc>
          <w:tcPr>
            <w:tcW w:w="1417" w:type="dxa"/>
            <w:tcBorders>
              <w:top w:val="single" w:sz="4" w:space="0" w:color="000000"/>
              <w:left w:val="single" w:sz="4" w:space="0" w:color="000000"/>
              <w:bottom w:val="single" w:sz="4" w:space="0" w:color="000000"/>
              <w:right w:val="nil"/>
            </w:tcBorders>
            <w:vAlign w:val="center"/>
          </w:tcPr>
          <w:p w14:paraId="08185F95" w14:textId="77777777" w:rsidR="004079B9" w:rsidRPr="0015734C" w:rsidRDefault="004079B9" w:rsidP="00AC7E01">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Održati broj izložbi u jednoj godini </w:t>
            </w:r>
          </w:p>
        </w:tc>
        <w:tc>
          <w:tcPr>
            <w:tcW w:w="907" w:type="dxa"/>
            <w:tcBorders>
              <w:top w:val="single" w:sz="4" w:space="0" w:color="000000"/>
              <w:left w:val="single" w:sz="4" w:space="0" w:color="000000"/>
              <w:bottom w:val="single" w:sz="4" w:space="0" w:color="000000"/>
              <w:right w:val="nil"/>
            </w:tcBorders>
            <w:vAlign w:val="center"/>
          </w:tcPr>
          <w:p w14:paraId="2A17953F"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65C55B9D" w14:textId="77777777" w:rsidR="004079B9" w:rsidRPr="0015734C" w:rsidRDefault="004079B9" w:rsidP="00525BC8">
            <w:pPr>
              <w:spacing w:after="0" w:line="240" w:lineRule="auto"/>
              <w:jc w:val="center"/>
              <w:rPr>
                <w:rFonts w:eastAsia="Calibri" w:cs="Calibri"/>
                <w:kern w:val="0"/>
                <w:sz w:val="20"/>
                <w:szCs w:val="20"/>
                <w:highlight w:val="cyan"/>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0"/>
              <w:left w:val="single" w:sz="4" w:space="0" w:color="000000"/>
              <w:bottom w:val="single" w:sz="4" w:space="0" w:color="000000"/>
              <w:right w:val="nil"/>
            </w:tcBorders>
            <w:vAlign w:val="center"/>
          </w:tcPr>
          <w:p w14:paraId="5F588C0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0"/>
              <w:left w:val="single" w:sz="4" w:space="0" w:color="000000"/>
              <w:bottom w:val="single" w:sz="4" w:space="0" w:color="000000"/>
              <w:right w:val="nil"/>
            </w:tcBorders>
            <w:vAlign w:val="center"/>
          </w:tcPr>
          <w:p w14:paraId="6301856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4C684AA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bl>
    <w:p w14:paraId="11EDEC6F" w14:textId="77777777" w:rsidR="002E740A" w:rsidRPr="0015734C" w:rsidRDefault="002E740A" w:rsidP="00525BC8">
      <w:pPr>
        <w:tabs>
          <w:tab w:val="left" w:pos="1110"/>
        </w:tabs>
        <w:spacing w:after="0" w:line="240" w:lineRule="auto"/>
        <w:jc w:val="both"/>
        <w:rPr>
          <w:rFonts w:eastAsia="Calibri" w:cs="Calibri"/>
          <w:b/>
          <w:kern w:val="0"/>
          <w:lang w:val="hr" w:eastAsia="hr-HR"/>
          <w14:ligatures w14:val="none"/>
        </w:rPr>
      </w:pPr>
    </w:p>
    <w:p w14:paraId="34C71751" w14:textId="17D643A6" w:rsidR="004079B9" w:rsidRPr="0015734C" w:rsidRDefault="004079B9" w:rsidP="00525BC8">
      <w:pPr>
        <w:tabs>
          <w:tab w:val="left" w:pos="1110"/>
        </w:tabs>
        <w:spacing w:after="0" w:line="240" w:lineRule="auto"/>
        <w:jc w:val="both"/>
        <w:rPr>
          <w:rFonts w:eastAsia="Times New Roman" w:cs="Calibri"/>
          <w:color w:val="000000" w:themeColor="text1"/>
        </w:rPr>
      </w:pPr>
      <w:r w:rsidRPr="0015734C">
        <w:rPr>
          <w:rFonts w:eastAsia="Calibri" w:cs="Calibri"/>
          <w:b/>
          <w:kern w:val="0"/>
          <w:lang w:val="hr" w:eastAsia="hr-HR"/>
          <w14:ligatures w14:val="none"/>
        </w:rPr>
        <w:t>PROBUDI ME!</w:t>
      </w:r>
      <w:r w:rsidRPr="0015734C">
        <w:rPr>
          <w:rFonts w:eastAsia="Calibri" w:cs="Calibri"/>
          <w:kern w:val="0"/>
          <w:lang w:val="hr" w:eastAsia="hr-HR"/>
          <w14:ligatures w14:val="none"/>
        </w:rPr>
        <w:t xml:space="preserve"> - </w:t>
      </w:r>
      <w:r w:rsidRPr="0015734C">
        <w:rPr>
          <w:rFonts w:eastAsia="Times New Roman" w:cs="Calibri"/>
          <w:color w:val="000000" w:themeColor="text1"/>
        </w:rPr>
        <w:t>program podrazumijeva nekoliko faza. Nakon javnog natječaja na koji se javljaju mladi koji se žele educirati na području javnog nastupa i umijeća recitiranja te potom organiziraju manifestacije koja se zove Festival recitacije na kojoj nastupaju mladi recitatori i poznati pjesnici iz Hrvatske. Program ima za ciljeve: edukaciju mladih na području umjetničkog izražavanja i javnog nastupa te popularizaciju pjesnika i pjesništva. Program je realiziran u cijelosti te je kao takav oduševio mlade recitatore.</w:t>
      </w:r>
    </w:p>
    <w:p w14:paraId="1D3CA581" w14:textId="77777777" w:rsidR="002E740A" w:rsidRPr="0015734C" w:rsidRDefault="002E740A" w:rsidP="00525BC8">
      <w:pPr>
        <w:tabs>
          <w:tab w:val="left" w:pos="1110"/>
        </w:tabs>
        <w:spacing w:after="0" w:line="240" w:lineRule="auto"/>
        <w:jc w:val="both"/>
        <w:rPr>
          <w:rFonts w:eastAsia="Times New Roman" w:cs="Calibri"/>
          <w:color w:val="000000" w:themeColor="text1"/>
        </w:rPr>
      </w:pPr>
    </w:p>
    <w:tbl>
      <w:tblPr>
        <w:tblW w:w="9069" w:type="dxa"/>
        <w:jc w:val="center"/>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45E6B4BE"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54D64C3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3C362F3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05BD75DF"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505FA44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002E47CF"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0A858806" w14:textId="77777777" w:rsidR="004079B9" w:rsidRPr="0015734C" w:rsidRDefault="004079B9" w:rsidP="00525BC8">
            <w:pPr>
              <w:spacing w:after="0" w:line="240" w:lineRule="auto"/>
              <w:ind w:left="-84"/>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3FC00E05" w14:textId="7F2862BF" w:rsidR="004079B9" w:rsidRPr="0015734C" w:rsidRDefault="00525BC8" w:rsidP="00525BC8">
            <w:pPr>
              <w:spacing w:after="0" w:line="240" w:lineRule="auto"/>
              <w:ind w:left="-56"/>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1B404BB6" w14:textId="77777777" w:rsidTr="00862273">
        <w:trPr>
          <w:trHeight w:val="871"/>
          <w:jc w:val="center"/>
        </w:trPr>
        <w:tc>
          <w:tcPr>
            <w:tcW w:w="1417" w:type="dxa"/>
            <w:tcBorders>
              <w:top w:val="single" w:sz="4" w:space="0" w:color="000000"/>
              <w:left w:val="single" w:sz="4" w:space="0" w:color="000000"/>
              <w:bottom w:val="single" w:sz="4" w:space="0" w:color="000000"/>
              <w:right w:val="nil"/>
            </w:tcBorders>
            <w:vAlign w:val="center"/>
          </w:tcPr>
          <w:p w14:paraId="1AE5BF29" w14:textId="70EA6FC6" w:rsidR="004079B9" w:rsidRPr="0015734C" w:rsidRDefault="004079B9" w:rsidP="00AC7E01">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sudionika u natjecanju kroz projekt</w:t>
            </w:r>
          </w:p>
        </w:tc>
        <w:tc>
          <w:tcPr>
            <w:tcW w:w="1417" w:type="dxa"/>
            <w:tcBorders>
              <w:top w:val="single" w:sz="4" w:space="0" w:color="000000"/>
              <w:left w:val="single" w:sz="4" w:space="0" w:color="000000"/>
              <w:bottom w:val="single" w:sz="4" w:space="0" w:color="000000"/>
              <w:right w:val="nil"/>
            </w:tcBorders>
            <w:vAlign w:val="center"/>
          </w:tcPr>
          <w:p w14:paraId="7AE345EF" w14:textId="77777777" w:rsidR="004079B9" w:rsidRPr="0015734C" w:rsidRDefault="004079B9" w:rsidP="00AC7E01">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broj sudionika u natjecanju</w:t>
            </w:r>
          </w:p>
        </w:tc>
        <w:tc>
          <w:tcPr>
            <w:tcW w:w="907" w:type="dxa"/>
            <w:tcBorders>
              <w:top w:val="single" w:sz="4" w:space="0" w:color="000000"/>
              <w:left w:val="single" w:sz="4" w:space="0" w:color="000000"/>
              <w:bottom w:val="single" w:sz="4" w:space="0" w:color="000000"/>
              <w:right w:val="nil"/>
            </w:tcBorders>
            <w:vAlign w:val="center"/>
          </w:tcPr>
          <w:p w14:paraId="7BFECAF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78BCA01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27</w:t>
            </w:r>
          </w:p>
        </w:tc>
        <w:tc>
          <w:tcPr>
            <w:tcW w:w="1417" w:type="dxa"/>
            <w:tcBorders>
              <w:top w:val="single" w:sz="4" w:space="0" w:color="000000"/>
              <w:left w:val="single" w:sz="4" w:space="0" w:color="000000"/>
              <w:bottom w:val="single" w:sz="4" w:space="0" w:color="000000"/>
              <w:right w:val="nil"/>
            </w:tcBorders>
            <w:vAlign w:val="center"/>
          </w:tcPr>
          <w:p w14:paraId="7757A8F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27</w:t>
            </w:r>
          </w:p>
        </w:tc>
        <w:tc>
          <w:tcPr>
            <w:tcW w:w="1417" w:type="dxa"/>
            <w:tcBorders>
              <w:top w:val="single" w:sz="4" w:space="0" w:color="000000"/>
              <w:left w:val="single" w:sz="4" w:space="0" w:color="000000"/>
              <w:bottom w:val="single" w:sz="4" w:space="0" w:color="000000"/>
              <w:right w:val="nil"/>
            </w:tcBorders>
            <w:vAlign w:val="center"/>
          </w:tcPr>
          <w:p w14:paraId="78FAE91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4CCE23C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27</w:t>
            </w:r>
          </w:p>
        </w:tc>
      </w:tr>
      <w:tr w:rsidR="004079B9" w:rsidRPr="0015734C" w14:paraId="043999D9" w14:textId="77777777" w:rsidTr="00862273">
        <w:trPr>
          <w:trHeight w:val="699"/>
          <w:jc w:val="center"/>
        </w:trPr>
        <w:tc>
          <w:tcPr>
            <w:tcW w:w="1417" w:type="dxa"/>
            <w:tcBorders>
              <w:top w:val="single" w:sz="4" w:space="0" w:color="000000"/>
              <w:left w:val="single" w:sz="4" w:space="0" w:color="000000"/>
              <w:bottom w:val="single" w:sz="4" w:space="0" w:color="000000"/>
              <w:right w:val="nil"/>
            </w:tcBorders>
            <w:vAlign w:val="center"/>
          </w:tcPr>
          <w:p w14:paraId="3CEB6930" w14:textId="1CBC840E" w:rsidR="004079B9" w:rsidRPr="0015734C" w:rsidRDefault="004079B9" w:rsidP="00AC7E01">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posjetitelja na završnom događaju</w:t>
            </w:r>
          </w:p>
        </w:tc>
        <w:tc>
          <w:tcPr>
            <w:tcW w:w="1417" w:type="dxa"/>
            <w:tcBorders>
              <w:top w:val="single" w:sz="4" w:space="0" w:color="000000"/>
              <w:left w:val="single" w:sz="4" w:space="0" w:color="000000"/>
              <w:bottom w:val="single" w:sz="4" w:space="0" w:color="000000"/>
              <w:right w:val="nil"/>
            </w:tcBorders>
            <w:vAlign w:val="center"/>
          </w:tcPr>
          <w:p w14:paraId="2E2F30A7" w14:textId="77777777" w:rsidR="004079B9" w:rsidRPr="0015734C" w:rsidRDefault="004079B9" w:rsidP="00AC7E01">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Održati broj posjetitelja na završnom događaju </w:t>
            </w:r>
          </w:p>
        </w:tc>
        <w:tc>
          <w:tcPr>
            <w:tcW w:w="907" w:type="dxa"/>
            <w:tcBorders>
              <w:top w:val="single" w:sz="4" w:space="0" w:color="000000"/>
              <w:left w:val="single" w:sz="4" w:space="0" w:color="000000"/>
              <w:bottom w:val="single" w:sz="4" w:space="0" w:color="000000"/>
              <w:right w:val="nil"/>
            </w:tcBorders>
            <w:vAlign w:val="center"/>
          </w:tcPr>
          <w:p w14:paraId="636A44D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7EDEF11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85</w:t>
            </w:r>
          </w:p>
        </w:tc>
        <w:tc>
          <w:tcPr>
            <w:tcW w:w="1417" w:type="dxa"/>
            <w:tcBorders>
              <w:top w:val="single" w:sz="4" w:space="0" w:color="000000"/>
              <w:left w:val="single" w:sz="4" w:space="0" w:color="000000"/>
              <w:bottom w:val="single" w:sz="4" w:space="0" w:color="000000"/>
              <w:right w:val="nil"/>
            </w:tcBorders>
            <w:vAlign w:val="center"/>
          </w:tcPr>
          <w:p w14:paraId="49D3360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85</w:t>
            </w:r>
          </w:p>
        </w:tc>
        <w:tc>
          <w:tcPr>
            <w:tcW w:w="1417" w:type="dxa"/>
            <w:tcBorders>
              <w:top w:val="single" w:sz="4" w:space="0" w:color="000000"/>
              <w:left w:val="single" w:sz="4" w:space="0" w:color="000000"/>
              <w:bottom w:val="single" w:sz="4" w:space="0" w:color="000000"/>
              <w:right w:val="nil"/>
            </w:tcBorders>
            <w:vAlign w:val="center"/>
          </w:tcPr>
          <w:p w14:paraId="46CB7E9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07C3F92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85</w:t>
            </w:r>
          </w:p>
        </w:tc>
      </w:tr>
    </w:tbl>
    <w:p w14:paraId="0BDCD5F9" w14:textId="77777777" w:rsidR="002E740A" w:rsidRPr="0015734C" w:rsidRDefault="002E740A" w:rsidP="00525BC8">
      <w:pPr>
        <w:tabs>
          <w:tab w:val="left" w:pos="1110"/>
        </w:tabs>
        <w:spacing w:after="0" w:line="240" w:lineRule="auto"/>
        <w:jc w:val="both"/>
        <w:rPr>
          <w:rFonts w:eastAsia="Calibri" w:cs="Calibri"/>
          <w:b/>
          <w:kern w:val="0"/>
          <w:lang w:val="hr" w:eastAsia="hr-HR"/>
          <w14:ligatures w14:val="none"/>
        </w:rPr>
      </w:pPr>
    </w:p>
    <w:p w14:paraId="30CFBD0D" w14:textId="3AA5F60B" w:rsidR="004079B9" w:rsidRPr="0015734C" w:rsidRDefault="004079B9" w:rsidP="00525BC8">
      <w:pPr>
        <w:tabs>
          <w:tab w:val="left" w:pos="1110"/>
        </w:tabs>
        <w:spacing w:after="0" w:line="240" w:lineRule="auto"/>
        <w:jc w:val="both"/>
        <w:rPr>
          <w:rFonts w:eastAsia="Times New Roman" w:cs="Calibri"/>
          <w:color w:val="000000" w:themeColor="text1"/>
        </w:rPr>
      </w:pPr>
      <w:r w:rsidRPr="0015734C">
        <w:rPr>
          <w:rFonts w:eastAsia="Calibri" w:cs="Calibri"/>
          <w:b/>
          <w:kern w:val="0"/>
          <w:lang w:val="hr" w:eastAsia="hr-HR"/>
          <w14:ligatures w14:val="none"/>
        </w:rPr>
        <w:t>Izložbeni program galerije svjetlosti</w:t>
      </w:r>
      <w:r w:rsidRPr="0015734C">
        <w:rPr>
          <w:rFonts w:eastAsia="Calibri" w:cs="Calibri"/>
          <w:kern w:val="0"/>
          <w:lang w:val="hr" w:eastAsia="hr-HR"/>
          <w14:ligatures w14:val="none"/>
        </w:rPr>
        <w:t xml:space="preserve">- </w:t>
      </w:r>
      <w:r w:rsidRPr="0015734C">
        <w:rPr>
          <w:rFonts w:eastAsia="Times New Roman" w:cs="Calibri"/>
          <w:color w:val="000000" w:themeColor="text1"/>
        </w:rPr>
        <w:t>priprema i postavljanje izložbi u Galeriji svjetlosti i Galeriji Tunel Gradske knjižnice Požega, a za cilj ima predstaviti umjetnike požeškoj kulturnoj javnosti. Program je u potpunosti realiziran te su potrošena sva financijska sredstva.</w:t>
      </w:r>
    </w:p>
    <w:p w14:paraId="2BCE4961" w14:textId="77777777" w:rsidR="002E740A" w:rsidRPr="0015734C" w:rsidRDefault="002E740A" w:rsidP="00525BC8">
      <w:pPr>
        <w:tabs>
          <w:tab w:val="left" w:pos="1110"/>
        </w:tabs>
        <w:spacing w:after="0" w:line="240" w:lineRule="auto"/>
        <w:jc w:val="both"/>
        <w:rPr>
          <w:rFonts w:eastAsia="Times New Roman" w:cs="Calibri"/>
          <w:color w:val="000000" w:themeColor="text1"/>
        </w:rPr>
      </w:pPr>
    </w:p>
    <w:tbl>
      <w:tblPr>
        <w:tblW w:w="9069" w:type="dxa"/>
        <w:jc w:val="center"/>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40ADC0FB" w14:textId="77777777" w:rsidTr="00862273">
        <w:trPr>
          <w:trHeight w:val="192"/>
          <w:jc w:val="center"/>
        </w:trPr>
        <w:tc>
          <w:tcPr>
            <w:tcW w:w="1417" w:type="dxa"/>
            <w:tcBorders>
              <w:top w:val="single" w:sz="4" w:space="0" w:color="000000"/>
              <w:left w:val="single" w:sz="4" w:space="0" w:color="000000"/>
              <w:bottom w:val="single" w:sz="4" w:space="0" w:color="000000"/>
              <w:right w:val="nil"/>
            </w:tcBorders>
            <w:vAlign w:val="center"/>
          </w:tcPr>
          <w:p w14:paraId="2C945D7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52D150A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430EFA2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309F262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6486547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10626372" w14:textId="77777777" w:rsidR="004079B9" w:rsidRPr="0015734C" w:rsidRDefault="004079B9" w:rsidP="00525BC8">
            <w:pPr>
              <w:spacing w:after="0" w:line="240" w:lineRule="auto"/>
              <w:ind w:left="-84"/>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298DD193" w14:textId="6D32D8DB" w:rsidR="004079B9" w:rsidRPr="0015734C" w:rsidRDefault="00525BC8" w:rsidP="00525BC8">
            <w:pPr>
              <w:spacing w:after="0" w:line="240" w:lineRule="auto"/>
              <w:ind w:left="-56"/>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r w:rsidR="004079B9" w:rsidRPr="0015734C">
              <w:rPr>
                <w:rFonts w:eastAsia="Calibri" w:cs="Calibri"/>
                <w:kern w:val="0"/>
                <w:sz w:val="20"/>
                <w:szCs w:val="20"/>
                <w:lang w:val="hr" w:eastAsia="hr-HR"/>
                <w14:ligatures w14:val="none"/>
              </w:rPr>
              <w:t xml:space="preserve"> </w:t>
            </w:r>
          </w:p>
        </w:tc>
      </w:tr>
      <w:tr w:rsidR="004079B9" w:rsidRPr="0015734C" w14:paraId="73069930" w14:textId="77777777" w:rsidTr="00862273">
        <w:trPr>
          <w:jc w:val="center"/>
        </w:trPr>
        <w:tc>
          <w:tcPr>
            <w:tcW w:w="1417" w:type="dxa"/>
            <w:tcBorders>
              <w:top w:val="single" w:sz="4" w:space="0" w:color="000000"/>
              <w:left w:val="single" w:sz="4" w:space="0" w:color="000000"/>
              <w:bottom w:val="single" w:sz="4" w:space="0" w:color="000000"/>
              <w:right w:val="nil"/>
            </w:tcBorders>
          </w:tcPr>
          <w:p w14:paraId="64D12916"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izložbi u jednoj godini kroz projekt Galeriji Svjetlosti</w:t>
            </w:r>
          </w:p>
        </w:tc>
        <w:tc>
          <w:tcPr>
            <w:tcW w:w="1417" w:type="dxa"/>
            <w:tcBorders>
              <w:top w:val="single" w:sz="4" w:space="0" w:color="000000"/>
              <w:left w:val="single" w:sz="4" w:space="0" w:color="000000"/>
              <w:bottom w:val="single" w:sz="4" w:space="0" w:color="000000"/>
              <w:right w:val="nil"/>
            </w:tcBorders>
            <w:vAlign w:val="center"/>
          </w:tcPr>
          <w:p w14:paraId="47220AE8"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polazni broj izložbi u jednoj godini</w:t>
            </w:r>
          </w:p>
        </w:tc>
        <w:tc>
          <w:tcPr>
            <w:tcW w:w="907" w:type="dxa"/>
            <w:tcBorders>
              <w:top w:val="single" w:sz="4" w:space="0" w:color="000000"/>
              <w:left w:val="single" w:sz="4" w:space="0" w:color="000000"/>
              <w:bottom w:val="single" w:sz="4" w:space="0" w:color="000000"/>
              <w:right w:val="nil"/>
            </w:tcBorders>
            <w:vAlign w:val="center"/>
          </w:tcPr>
          <w:p w14:paraId="00093EE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7DBFB900" w14:textId="77777777" w:rsidR="004079B9" w:rsidRPr="0015734C" w:rsidRDefault="004079B9" w:rsidP="00525BC8">
            <w:pPr>
              <w:spacing w:after="0" w:line="240" w:lineRule="auto"/>
              <w:jc w:val="center"/>
              <w:rPr>
                <w:rFonts w:eastAsia="Calibri" w:cs="Calibri"/>
                <w:kern w:val="0"/>
                <w:sz w:val="20"/>
                <w:szCs w:val="20"/>
                <w:highlight w:val="cyan"/>
                <w:lang w:val="hr" w:eastAsia="hr-HR"/>
                <w14:ligatures w14:val="none"/>
              </w:rPr>
            </w:pPr>
            <w:r w:rsidRPr="0015734C">
              <w:rPr>
                <w:rFonts w:eastAsia="Calibri" w:cs="Calibri"/>
                <w:kern w:val="0"/>
                <w:sz w:val="20"/>
                <w:szCs w:val="20"/>
                <w:lang w:val="hr" w:eastAsia="hr-HR"/>
                <w14:ligatures w14:val="none"/>
              </w:rPr>
              <w:t>8</w:t>
            </w:r>
          </w:p>
        </w:tc>
        <w:tc>
          <w:tcPr>
            <w:tcW w:w="1417" w:type="dxa"/>
            <w:tcBorders>
              <w:top w:val="single" w:sz="4" w:space="0" w:color="000000"/>
              <w:left w:val="single" w:sz="4" w:space="0" w:color="000000"/>
              <w:bottom w:val="single" w:sz="4" w:space="0" w:color="000000"/>
              <w:right w:val="nil"/>
            </w:tcBorders>
            <w:vAlign w:val="center"/>
          </w:tcPr>
          <w:p w14:paraId="3F2929F7"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8</w:t>
            </w:r>
          </w:p>
        </w:tc>
        <w:tc>
          <w:tcPr>
            <w:tcW w:w="1417" w:type="dxa"/>
            <w:tcBorders>
              <w:top w:val="single" w:sz="4" w:space="0" w:color="000000"/>
              <w:left w:val="single" w:sz="4" w:space="0" w:color="000000"/>
              <w:bottom w:val="single" w:sz="4" w:space="0" w:color="000000"/>
              <w:right w:val="nil"/>
            </w:tcBorders>
            <w:vAlign w:val="center"/>
          </w:tcPr>
          <w:p w14:paraId="293BBEA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740EB36F"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8</w:t>
            </w:r>
          </w:p>
        </w:tc>
      </w:tr>
      <w:tr w:rsidR="004079B9" w:rsidRPr="0015734C" w14:paraId="378957C2" w14:textId="77777777" w:rsidTr="00862273">
        <w:trPr>
          <w:jc w:val="center"/>
        </w:trPr>
        <w:tc>
          <w:tcPr>
            <w:tcW w:w="1417" w:type="dxa"/>
            <w:tcBorders>
              <w:top w:val="single" w:sz="4" w:space="0" w:color="000000"/>
              <w:left w:val="single" w:sz="4" w:space="0" w:color="000000"/>
              <w:bottom w:val="single" w:sz="4" w:space="0" w:color="000000"/>
              <w:right w:val="nil"/>
            </w:tcBorders>
          </w:tcPr>
          <w:p w14:paraId="5F2FCDFB"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Prosječan broj posjetitelja na jednoj izložbi </w:t>
            </w:r>
          </w:p>
        </w:tc>
        <w:tc>
          <w:tcPr>
            <w:tcW w:w="1417" w:type="dxa"/>
            <w:tcBorders>
              <w:top w:val="single" w:sz="4" w:space="0" w:color="000000"/>
              <w:left w:val="single" w:sz="4" w:space="0" w:color="000000"/>
              <w:bottom w:val="single" w:sz="4" w:space="0" w:color="000000"/>
              <w:right w:val="nil"/>
            </w:tcBorders>
            <w:vAlign w:val="center"/>
          </w:tcPr>
          <w:p w14:paraId="47FE06A7"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broj posjetitelja</w:t>
            </w:r>
          </w:p>
        </w:tc>
        <w:tc>
          <w:tcPr>
            <w:tcW w:w="907" w:type="dxa"/>
            <w:tcBorders>
              <w:top w:val="single" w:sz="4" w:space="0" w:color="000000"/>
              <w:left w:val="single" w:sz="4" w:space="0" w:color="000000"/>
              <w:bottom w:val="single" w:sz="4" w:space="0" w:color="000000"/>
              <w:right w:val="nil"/>
            </w:tcBorders>
            <w:vAlign w:val="center"/>
          </w:tcPr>
          <w:p w14:paraId="775200C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1FF55A9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140</w:t>
            </w:r>
          </w:p>
        </w:tc>
        <w:tc>
          <w:tcPr>
            <w:tcW w:w="1417" w:type="dxa"/>
            <w:tcBorders>
              <w:top w:val="single" w:sz="4" w:space="0" w:color="000000"/>
              <w:left w:val="single" w:sz="4" w:space="0" w:color="000000"/>
              <w:bottom w:val="single" w:sz="4" w:space="0" w:color="000000"/>
              <w:right w:val="nil"/>
            </w:tcBorders>
            <w:vAlign w:val="center"/>
          </w:tcPr>
          <w:p w14:paraId="22A0390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140</w:t>
            </w:r>
          </w:p>
        </w:tc>
        <w:tc>
          <w:tcPr>
            <w:tcW w:w="1417" w:type="dxa"/>
            <w:tcBorders>
              <w:top w:val="single" w:sz="4" w:space="0" w:color="000000"/>
              <w:left w:val="single" w:sz="4" w:space="0" w:color="000000"/>
              <w:bottom w:val="single" w:sz="4" w:space="0" w:color="000000"/>
              <w:right w:val="nil"/>
            </w:tcBorders>
            <w:vAlign w:val="center"/>
          </w:tcPr>
          <w:p w14:paraId="77B89EE7"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00B4EA3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140</w:t>
            </w:r>
          </w:p>
        </w:tc>
      </w:tr>
    </w:tbl>
    <w:p w14:paraId="2AAE2EAA" w14:textId="77777777" w:rsidR="002E740A" w:rsidRPr="0015734C" w:rsidRDefault="002E740A" w:rsidP="00525BC8">
      <w:pPr>
        <w:tabs>
          <w:tab w:val="left" w:pos="1110"/>
        </w:tabs>
        <w:spacing w:after="0" w:line="240" w:lineRule="auto"/>
        <w:jc w:val="both"/>
        <w:rPr>
          <w:rFonts w:eastAsia="Calibri" w:cs="Calibri"/>
          <w:b/>
          <w:kern w:val="0"/>
          <w:lang w:val="hr" w:eastAsia="hr-HR"/>
          <w14:ligatures w14:val="none"/>
        </w:rPr>
      </w:pPr>
    </w:p>
    <w:p w14:paraId="2AF86DEB" w14:textId="23E1DB7E" w:rsidR="004079B9" w:rsidRPr="0015734C" w:rsidRDefault="004079B9" w:rsidP="00525BC8">
      <w:pPr>
        <w:tabs>
          <w:tab w:val="left" w:pos="1110"/>
        </w:tabs>
        <w:spacing w:after="0" w:line="240" w:lineRule="auto"/>
        <w:jc w:val="both"/>
        <w:rPr>
          <w:rFonts w:eastAsia="Times New Roman" w:cs="Calibri"/>
          <w:color w:val="000000" w:themeColor="text1"/>
        </w:rPr>
      </w:pPr>
      <w:r w:rsidRPr="0015734C">
        <w:rPr>
          <w:rFonts w:eastAsia="Calibri" w:cs="Calibri"/>
          <w:b/>
          <w:kern w:val="0"/>
          <w:lang w:val="hr" w:eastAsia="hr-HR"/>
          <w14:ligatures w14:val="none"/>
        </w:rPr>
        <w:t>ZLATA KOLARIĆ KIŠUR</w:t>
      </w:r>
      <w:r w:rsidRPr="0015734C">
        <w:rPr>
          <w:rFonts w:eastAsia="Calibri" w:cs="Calibri"/>
          <w:kern w:val="0"/>
          <w:lang w:val="hr" w:eastAsia="hr-HR"/>
          <w14:ligatures w14:val="none"/>
        </w:rPr>
        <w:t xml:space="preserve"> - </w:t>
      </w:r>
      <w:r w:rsidRPr="0015734C">
        <w:rPr>
          <w:rFonts w:eastAsia="Times New Roman" w:cs="Calibri"/>
          <w:color w:val="000000" w:themeColor="text1"/>
        </w:rPr>
        <w:t>budući da Gradska knjižnica Požega baštini ostavštinu znamenite spisateljice Zlate Kolarić Kišur ovim se programom želi popularizirati lik i djelo književnice kroz manifestaciju koja podrazumijeva javni natječaj na dramski tekst te javnu manifestaciju koja okuplja razne autore. Program je u potpunosti realiziran te je oduševio sudionike ovog programa.</w:t>
      </w:r>
    </w:p>
    <w:p w14:paraId="154DC1EE" w14:textId="77777777" w:rsidR="002E740A" w:rsidRPr="0015734C" w:rsidRDefault="002E740A" w:rsidP="00525BC8">
      <w:pPr>
        <w:tabs>
          <w:tab w:val="left" w:pos="1110"/>
        </w:tabs>
        <w:spacing w:after="0" w:line="240" w:lineRule="auto"/>
        <w:jc w:val="both"/>
        <w:rPr>
          <w:rFonts w:eastAsia="Times New Roman" w:cs="Calibri"/>
          <w:color w:val="000000" w:themeColor="text1"/>
        </w:rPr>
      </w:pPr>
    </w:p>
    <w:tbl>
      <w:tblPr>
        <w:tblW w:w="9069" w:type="dxa"/>
        <w:jc w:val="center"/>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1A07424A"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179D976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13C62BC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34893CB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0FEB1BC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4994D52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6DC2977A" w14:textId="77777777" w:rsidR="004079B9" w:rsidRPr="0015734C" w:rsidRDefault="004079B9" w:rsidP="00525BC8">
            <w:pPr>
              <w:spacing w:after="0" w:line="240" w:lineRule="auto"/>
              <w:ind w:left="-83"/>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5D3A20C0" w14:textId="35C8748E" w:rsidR="004079B9" w:rsidRPr="0015734C" w:rsidRDefault="00525BC8" w:rsidP="00525BC8">
            <w:pPr>
              <w:spacing w:after="0" w:line="240" w:lineRule="auto"/>
              <w:ind w:left="-54"/>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3F1CCB50" w14:textId="77777777" w:rsidTr="00862273">
        <w:trPr>
          <w:trHeight w:val="360"/>
          <w:jc w:val="center"/>
        </w:trPr>
        <w:tc>
          <w:tcPr>
            <w:tcW w:w="1417" w:type="dxa"/>
            <w:tcBorders>
              <w:top w:val="single" w:sz="4" w:space="0" w:color="000000"/>
              <w:left w:val="single" w:sz="4" w:space="0" w:color="000000"/>
              <w:bottom w:val="single" w:sz="4" w:space="0" w:color="000000"/>
              <w:right w:val="nil"/>
            </w:tcBorders>
            <w:vAlign w:val="center"/>
          </w:tcPr>
          <w:p w14:paraId="2386D0E0" w14:textId="77777777" w:rsidR="004079B9" w:rsidRPr="0015734C" w:rsidRDefault="004079B9" w:rsidP="00525BC8">
            <w:pPr>
              <w:spacing w:after="0" w:line="240" w:lineRule="auto"/>
              <w:rPr>
                <w:rFonts w:eastAsia="Calibri" w:cs="Calibri"/>
                <w:i/>
                <w:kern w:val="0"/>
                <w:sz w:val="20"/>
                <w:szCs w:val="20"/>
                <w:lang w:val="hr" w:eastAsia="hr-HR"/>
                <w14:ligatures w14:val="none"/>
              </w:rPr>
            </w:pPr>
            <w:r w:rsidRPr="0015734C">
              <w:rPr>
                <w:rFonts w:eastAsia="Calibri" w:cs="Calibri"/>
                <w:kern w:val="0"/>
                <w:sz w:val="20"/>
                <w:szCs w:val="20"/>
                <w:lang w:val="hr" w:eastAsia="hr-HR"/>
                <w14:ligatures w14:val="none"/>
              </w:rPr>
              <w:t>Prosječan broj sudionika u literarnom natječaju u projektu Zlata Kolarić Kišur</w:t>
            </w:r>
          </w:p>
        </w:tc>
        <w:tc>
          <w:tcPr>
            <w:tcW w:w="1417" w:type="dxa"/>
            <w:tcBorders>
              <w:top w:val="single" w:sz="4" w:space="0" w:color="000000"/>
              <w:left w:val="single" w:sz="4" w:space="0" w:color="000000"/>
              <w:bottom w:val="single" w:sz="4" w:space="0" w:color="000000"/>
              <w:right w:val="nil"/>
            </w:tcBorders>
            <w:vAlign w:val="center"/>
          </w:tcPr>
          <w:p w14:paraId="0607D980"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prosječan broj sudionika u literarnom natječaju</w:t>
            </w:r>
          </w:p>
        </w:tc>
        <w:tc>
          <w:tcPr>
            <w:tcW w:w="907" w:type="dxa"/>
            <w:tcBorders>
              <w:top w:val="single" w:sz="4" w:space="0" w:color="000000"/>
              <w:left w:val="single" w:sz="4" w:space="0" w:color="000000"/>
              <w:bottom w:val="single" w:sz="4" w:space="0" w:color="000000"/>
              <w:right w:val="nil"/>
            </w:tcBorders>
            <w:vAlign w:val="center"/>
          </w:tcPr>
          <w:p w14:paraId="762FB8D9"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1FD3434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w:t>
            </w:r>
          </w:p>
        </w:tc>
        <w:tc>
          <w:tcPr>
            <w:tcW w:w="1417" w:type="dxa"/>
            <w:tcBorders>
              <w:top w:val="single" w:sz="4" w:space="0" w:color="000000"/>
              <w:left w:val="single" w:sz="4" w:space="0" w:color="000000"/>
              <w:bottom w:val="single" w:sz="4" w:space="0" w:color="000000"/>
              <w:right w:val="nil"/>
            </w:tcBorders>
            <w:vAlign w:val="center"/>
          </w:tcPr>
          <w:p w14:paraId="06C8208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w:t>
            </w:r>
          </w:p>
        </w:tc>
        <w:tc>
          <w:tcPr>
            <w:tcW w:w="1417" w:type="dxa"/>
            <w:tcBorders>
              <w:top w:val="single" w:sz="4" w:space="0" w:color="000000"/>
              <w:left w:val="single" w:sz="4" w:space="0" w:color="000000"/>
              <w:bottom w:val="single" w:sz="4" w:space="0" w:color="000000"/>
              <w:right w:val="nil"/>
            </w:tcBorders>
            <w:vAlign w:val="center"/>
          </w:tcPr>
          <w:p w14:paraId="4693D36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3022B8E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w:t>
            </w:r>
          </w:p>
        </w:tc>
      </w:tr>
      <w:tr w:rsidR="004079B9" w:rsidRPr="0015734C" w14:paraId="28FAD60E" w14:textId="77777777" w:rsidTr="00862273">
        <w:trPr>
          <w:trHeight w:val="60"/>
          <w:jc w:val="center"/>
        </w:trPr>
        <w:tc>
          <w:tcPr>
            <w:tcW w:w="1417" w:type="dxa"/>
            <w:tcBorders>
              <w:top w:val="single" w:sz="4" w:space="0" w:color="000000"/>
              <w:left w:val="single" w:sz="4" w:space="0" w:color="000000"/>
              <w:bottom w:val="single" w:sz="4" w:space="0" w:color="000000"/>
              <w:right w:val="nil"/>
            </w:tcBorders>
            <w:vAlign w:val="center"/>
          </w:tcPr>
          <w:p w14:paraId="4EB0A1E4" w14:textId="77777777" w:rsidR="004079B9" w:rsidRPr="0015734C" w:rsidRDefault="004079B9" w:rsidP="00525BC8">
            <w:pPr>
              <w:spacing w:after="0" w:line="240" w:lineRule="auto"/>
              <w:rPr>
                <w:rFonts w:eastAsia="Calibri" w:cs="Calibri"/>
                <w:i/>
                <w:kern w:val="0"/>
                <w:sz w:val="20"/>
                <w:szCs w:val="20"/>
                <w:lang w:val="hr" w:eastAsia="hr-HR"/>
                <w14:ligatures w14:val="none"/>
              </w:rPr>
            </w:pPr>
            <w:r w:rsidRPr="0015734C">
              <w:rPr>
                <w:rFonts w:eastAsia="Calibri" w:cs="Calibri"/>
                <w:kern w:val="0"/>
                <w:sz w:val="20"/>
                <w:szCs w:val="20"/>
                <w:lang w:val="hr" w:eastAsia="hr-HR"/>
                <w14:ligatures w14:val="none"/>
              </w:rPr>
              <w:t>Broj posjetitelja završne manifestacije</w:t>
            </w:r>
          </w:p>
        </w:tc>
        <w:tc>
          <w:tcPr>
            <w:tcW w:w="1417" w:type="dxa"/>
            <w:tcBorders>
              <w:top w:val="single" w:sz="4" w:space="0" w:color="000000"/>
              <w:left w:val="single" w:sz="4" w:space="0" w:color="000000"/>
              <w:bottom w:val="single" w:sz="4" w:space="0" w:color="000000"/>
              <w:right w:val="nil"/>
            </w:tcBorders>
            <w:vAlign w:val="center"/>
          </w:tcPr>
          <w:p w14:paraId="693F7BE5"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broj posjetitelja završne manifestacije</w:t>
            </w:r>
          </w:p>
        </w:tc>
        <w:tc>
          <w:tcPr>
            <w:tcW w:w="907" w:type="dxa"/>
            <w:tcBorders>
              <w:top w:val="single" w:sz="4" w:space="0" w:color="000000"/>
              <w:left w:val="single" w:sz="4" w:space="0" w:color="000000"/>
              <w:bottom w:val="single" w:sz="4" w:space="0" w:color="000000"/>
              <w:right w:val="nil"/>
            </w:tcBorders>
            <w:vAlign w:val="center"/>
          </w:tcPr>
          <w:p w14:paraId="4380F8C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45D3C18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60</w:t>
            </w:r>
          </w:p>
        </w:tc>
        <w:tc>
          <w:tcPr>
            <w:tcW w:w="1417" w:type="dxa"/>
            <w:tcBorders>
              <w:top w:val="single" w:sz="4" w:space="0" w:color="000000"/>
              <w:left w:val="single" w:sz="4" w:space="0" w:color="000000"/>
              <w:bottom w:val="single" w:sz="4" w:space="0" w:color="000000"/>
              <w:right w:val="nil"/>
            </w:tcBorders>
            <w:vAlign w:val="center"/>
          </w:tcPr>
          <w:p w14:paraId="67B53C5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60</w:t>
            </w:r>
          </w:p>
        </w:tc>
        <w:tc>
          <w:tcPr>
            <w:tcW w:w="1417" w:type="dxa"/>
            <w:tcBorders>
              <w:top w:val="single" w:sz="4" w:space="0" w:color="000000"/>
              <w:left w:val="single" w:sz="4" w:space="0" w:color="000000"/>
              <w:bottom w:val="single" w:sz="4" w:space="0" w:color="000000"/>
              <w:right w:val="nil"/>
            </w:tcBorders>
            <w:vAlign w:val="center"/>
          </w:tcPr>
          <w:p w14:paraId="2ED830E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36D8748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60</w:t>
            </w:r>
          </w:p>
        </w:tc>
      </w:tr>
    </w:tbl>
    <w:p w14:paraId="6CC5B21E" w14:textId="77777777" w:rsidR="002E740A" w:rsidRPr="0015734C" w:rsidRDefault="002E740A" w:rsidP="00525BC8">
      <w:pPr>
        <w:spacing w:after="0" w:line="240" w:lineRule="auto"/>
        <w:jc w:val="both"/>
        <w:rPr>
          <w:rFonts w:eastAsia="Calibri" w:cs="Calibri"/>
          <w:b/>
          <w:kern w:val="0"/>
          <w:lang w:val="hr" w:eastAsia="hr-HR"/>
          <w14:ligatures w14:val="none"/>
        </w:rPr>
      </w:pPr>
    </w:p>
    <w:p w14:paraId="39F2925B" w14:textId="5CC781A6" w:rsidR="004079B9" w:rsidRPr="0015734C" w:rsidRDefault="004079B9" w:rsidP="00525BC8">
      <w:pPr>
        <w:spacing w:after="0" w:line="240" w:lineRule="auto"/>
        <w:jc w:val="both"/>
        <w:rPr>
          <w:rFonts w:eastAsia="Times New Roman" w:cs="Calibri"/>
          <w:color w:val="000000" w:themeColor="text1"/>
        </w:rPr>
      </w:pPr>
      <w:r w:rsidRPr="0015734C">
        <w:rPr>
          <w:rFonts w:eastAsia="Calibri" w:cs="Calibri"/>
          <w:b/>
          <w:kern w:val="0"/>
          <w:lang w:val="hr" w:eastAsia="hr-HR"/>
          <w14:ligatures w14:val="none"/>
        </w:rPr>
        <w:t xml:space="preserve">Kriptografija za djecu – </w:t>
      </w:r>
      <w:r w:rsidRPr="0015734C">
        <w:rPr>
          <w:rFonts w:eastAsia="Times New Roman" w:cs="Calibri"/>
          <w:color w:val="000000" w:themeColor="text1"/>
        </w:rPr>
        <w:t>informatička radionica o kriptografiji za učenike osnovnih škola</w:t>
      </w:r>
      <w:r w:rsidRPr="0015734C">
        <w:rPr>
          <w:rFonts w:eastAsia="Times New Roman" w:cs="Calibri"/>
          <w:b/>
          <w:bCs/>
          <w:color w:val="000000" w:themeColor="text1"/>
        </w:rPr>
        <w:t xml:space="preserve">. </w:t>
      </w:r>
      <w:r w:rsidRPr="0015734C">
        <w:rPr>
          <w:rFonts w:eastAsia="Times New Roman" w:cs="Calibri"/>
          <w:color w:val="000000" w:themeColor="text1"/>
        </w:rPr>
        <w:t>Program je u potpunosti realiziran te su potrošena sva planirana financijska sredstva.</w:t>
      </w:r>
    </w:p>
    <w:p w14:paraId="2E2E72B7" w14:textId="77777777" w:rsidR="002E740A" w:rsidRPr="0015734C" w:rsidRDefault="002E740A" w:rsidP="00525BC8">
      <w:pPr>
        <w:spacing w:after="0" w:line="240" w:lineRule="auto"/>
        <w:jc w:val="both"/>
        <w:rPr>
          <w:rFonts w:eastAsia="Times New Roman" w:cs="Calibri"/>
          <w:color w:val="000000" w:themeColor="text1"/>
        </w:rPr>
      </w:pPr>
    </w:p>
    <w:tbl>
      <w:tblPr>
        <w:tblW w:w="9069" w:type="dxa"/>
        <w:jc w:val="center"/>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064AC3F7"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29E57A89" w14:textId="77777777" w:rsidR="004079B9" w:rsidRPr="0015734C" w:rsidRDefault="004079B9" w:rsidP="00525BC8">
            <w:pPr>
              <w:spacing w:after="0" w:line="240" w:lineRule="auto"/>
              <w:jc w:val="both"/>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639AAC90" w14:textId="77777777" w:rsidR="004079B9" w:rsidRPr="0015734C" w:rsidRDefault="004079B9" w:rsidP="00525BC8">
            <w:pPr>
              <w:spacing w:after="0" w:line="240" w:lineRule="auto"/>
              <w:jc w:val="both"/>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3FDB058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506EDCA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48132A96"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2255A060" w14:textId="77777777" w:rsidR="004079B9" w:rsidRPr="0015734C" w:rsidRDefault="004079B9" w:rsidP="00525BC8">
            <w:pPr>
              <w:spacing w:after="0" w:line="240" w:lineRule="auto"/>
              <w:ind w:left="-84"/>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49F63B39" w14:textId="4C75CC80" w:rsidR="004079B9" w:rsidRPr="0015734C" w:rsidRDefault="00525BC8" w:rsidP="00525BC8">
            <w:pPr>
              <w:spacing w:after="0" w:line="240" w:lineRule="auto"/>
              <w:ind w:left="-56"/>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08D053F4" w14:textId="77777777" w:rsidTr="00862273">
        <w:trPr>
          <w:trHeight w:val="360"/>
          <w:jc w:val="center"/>
        </w:trPr>
        <w:tc>
          <w:tcPr>
            <w:tcW w:w="1417" w:type="dxa"/>
            <w:tcBorders>
              <w:top w:val="single" w:sz="4" w:space="0" w:color="000000"/>
              <w:left w:val="single" w:sz="4" w:space="0" w:color="000000"/>
              <w:bottom w:val="single" w:sz="4" w:space="0" w:color="000000"/>
              <w:right w:val="nil"/>
            </w:tcBorders>
          </w:tcPr>
          <w:p w14:paraId="7D4C8E6D"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Broj polaznika edukacije </w:t>
            </w:r>
          </w:p>
        </w:tc>
        <w:tc>
          <w:tcPr>
            <w:tcW w:w="1417" w:type="dxa"/>
            <w:tcBorders>
              <w:top w:val="single" w:sz="4" w:space="0" w:color="000000"/>
              <w:left w:val="single" w:sz="4" w:space="0" w:color="000000"/>
              <w:bottom w:val="single" w:sz="4" w:space="0" w:color="000000"/>
              <w:right w:val="nil"/>
            </w:tcBorders>
          </w:tcPr>
          <w:p w14:paraId="7D00F889"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broj polaznika edukacije</w:t>
            </w:r>
          </w:p>
        </w:tc>
        <w:tc>
          <w:tcPr>
            <w:tcW w:w="907" w:type="dxa"/>
            <w:tcBorders>
              <w:top w:val="single" w:sz="4" w:space="0" w:color="000000"/>
              <w:left w:val="single" w:sz="4" w:space="0" w:color="000000"/>
              <w:bottom w:val="single" w:sz="4" w:space="0" w:color="000000"/>
              <w:right w:val="nil"/>
            </w:tcBorders>
            <w:vAlign w:val="center"/>
          </w:tcPr>
          <w:p w14:paraId="294B933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535C3B3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c>
          <w:tcPr>
            <w:tcW w:w="1417" w:type="dxa"/>
            <w:tcBorders>
              <w:top w:val="single" w:sz="4" w:space="0" w:color="000000"/>
              <w:left w:val="single" w:sz="4" w:space="0" w:color="000000"/>
              <w:bottom w:val="single" w:sz="4" w:space="0" w:color="000000"/>
              <w:right w:val="nil"/>
            </w:tcBorders>
            <w:vAlign w:val="center"/>
          </w:tcPr>
          <w:p w14:paraId="14578AD7"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16</w:t>
            </w:r>
          </w:p>
        </w:tc>
        <w:tc>
          <w:tcPr>
            <w:tcW w:w="1417" w:type="dxa"/>
            <w:tcBorders>
              <w:top w:val="single" w:sz="4" w:space="0" w:color="000000"/>
              <w:left w:val="single" w:sz="4" w:space="0" w:color="000000"/>
              <w:bottom w:val="single" w:sz="4" w:space="0" w:color="000000"/>
              <w:right w:val="nil"/>
            </w:tcBorders>
            <w:vAlign w:val="center"/>
          </w:tcPr>
          <w:p w14:paraId="7D760AE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348C637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16</w:t>
            </w:r>
          </w:p>
        </w:tc>
      </w:tr>
    </w:tbl>
    <w:p w14:paraId="0B532766" w14:textId="77777777" w:rsidR="002E740A" w:rsidRPr="0015734C" w:rsidRDefault="002E740A" w:rsidP="00525BC8">
      <w:pPr>
        <w:spacing w:after="0" w:line="240" w:lineRule="auto"/>
        <w:jc w:val="both"/>
        <w:rPr>
          <w:rFonts w:eastAsia="Calibri" w:cs="Calibri"/>
          <w:b/>
          <w:kern w:val="0"/>
          <w:lang w:val="hr" w:eastAsia="hr-HR"/>
          <w14:ligatures w14:val="none"/>
        </w:rPr>
      </w:pPr>
    </w:p>
    <w:p w14:paraId="3B315FF4" w14:textId="46F3A023" w:rsidR="004079B9" w:rsidRPr="0015734C" w:rsidRDefault="004079B9" w:rsidP="00525BC8">
      <w:pPr>
        <w:spacing w:after="0" w:line="240" w:lineRule="auto"/>
        <w:jc w:val="both"/>
        <w:rPr>
          <w:rFonts w:eastAsia="Times New Roman" w:cs="Calibri"/>
          <w:color w:val="000000" w:themeColor="text1"/>
        </w:rPr>
      </w:pPr>
      <w:r w:rsidRPr="0015734C">
        <w:rPr>
          <w:rFonts w:eastAsia="Calibri" w:cs="Calibri"/>
          <w:b/>
          <w:kern w:val="0"/>
          <w:lang w:val="hr" w:eastAsia="hr-HR"/>
          <w14:ligatures w14:val="none"/>
        </w:rPr>
        <w:t xml:space="preserve">Avantura Umjetnost – </w:t>
      </w:r>
      <w:r w:rsidRPr="0015734C">
        <w:rPr>
          <w:rFonts w:eastAsia="Times New Roman" w:cs="Calibri"/>
          <w:color w:val="000000" w:themeColor="text1"/>
        </w:rPr>
        <w:t>edukacijska predavanja o umjetnosti za odrasle korisnike Gradske knjižnice Požega. Program je realiziran u potpunosti te je oduševio polaznike predavanja.</w:t>
      </w:r>
    </w:p>
    <w:p w14:paraId="7DE21167" w14:textId="77777777" w:rsidR="002E740A" w:rsidRPr="0015734C" w:rsidRDefault="002E740A" w:rsidP="00525BC8">
      <w:pPr>
        <w:spacing w:after="0" w:line="240" w:lineRule="auto"/>
        <w:jc w:val="both"/>
        <w:rPr>
          <w:rFonts w:eastAsia="Times New Roman" w:cs="Calibri"/>
          <w:color w:val="000000" w:themeColor="text1"/>
        </w:rPr>
      </w:pPr>
    </w:p>
    <w:tbl>
      <w:tblPr>
        <w:tblW w:w="9069" w:type="dxa"/>
        <w:jc w:val="center"/>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0BDCB26B"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703AE2D6"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1E1D2BB9"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602314F9"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3CE87A36"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3DA536B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0631072A" w14:textId="77777777" w:rsidR="004079B9" w:rsidRPr="0015734C" w:rsidRDefault="004079B9" w:rsidP="00525BC8">
            <w:pPr>
              <w:spacing w:after="0" w:line="240" w:lineRule="auto"/>
              <w:ind w:left="-84"/>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21EC9354" w14:textId="6C3F412E" w:rsidR="004079B9" w:rsidRPr="0015734C" w:rsidRDefault="00525BC8" w:rsidP="00525BC8">
            <w:pPr>
              <w:spacing w:after="0" w:line="240" w:lineRule="auto"/>
              <w:ind w:left="-56"/>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325F7254" w14:textId="77777777" w:rsidTr="00862273">
        <w:trPr>
          <w:trHeight w:val="360"/>
          <w:jc w:val="center"/>
        </w:trPr>
        <w:tc>
          <w:tcPr>
            <w:tcW w:w="1417" w:type="dxa"/>
            <w:tcBorders>
              <w:top w:val="single" w:sz="4" w:space="0" w:color="000000"/>
              <w:left w:val="single" w:sz="4" w:space="0" w:color="000000"/>
              <w:bottom w:val="single" w:sz="4" w:space="0" w:color="000000"/>
              <w:right w:val="nil"/>
            </w:tcBorders>
            <w:vAlign w:val="center"/>
          </w:tcPr>
          <w:p w14:paraId="2CB56F7D" w14:textId="77777777" w:rsidR="004079B9" w:rsidRPr="0015734C" w:rsidRDefault="004079B9" w:rsidP="00525BC8">
            <w:pPr>
              <w:spacing w:after="0" w:line="240" w:lineRule="auto"/>
              <w:rPr>
                <w:rFonts w:eastAsia="Calibri" w:cs="Calibri"/>
                <w:i/>
                <w:kern w:val="0"/>
                <w:sz w:val="20"/>
                <w:szCs w:val="20"/>
                <w:lang w:val="hr" w:eastAsia="hr-HR"/>
                <w14:ligatures w14:val="none"/>
              </w:rPr>
            </w:pPr>
            <w:r w:rsidRPr="0015734C">
              <w:rPr>
                <w:rFonts w:eastAsia="Calibri" w:cs="Calibri"/>
                <w:kern w:val="0"/>
                <w:sz w:val="20"/>
                <w:szCs w:val="20"/>
                <w:lang w:val="hr" w:eastAsia="hr-HR"/>
                <w14:ligatures w14:val="none"/>
              </w:rPr>
              <w:t xml:space="preserve">Broj posjetitelja predavanja </w:t>
            </w:r>
          </w:p>
        </w:tc>
        <w:tc>
          <w:tcPr>
            <w:tcW w:w="1417" w:type="dxa"/>
            <w:tcBorders>
              <w:top w:val="single" w:sz="4" w:space="0" w:color="000000"/>
              <w:left w:val="single" w:sz="4" w:space="0" w:color="000000"/>
              <w:bottom w:val="single" w:sz="4" w:space="0" w:color="000000"/>
              <w:right w:val="nil"/>
            </w:tcBorders>
            <w:vAlign w:val="center"/>
          </w:tcPr>
          <w:p w14:paraId="4782E63A"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broj posjetitelja predavanja</w:t>
            </w:r>
          </w:p>
        </w:tc>
        <w:tc>
          <w:tcPr>
            <w:tcW w:w="907" w:type="dxa"/>
            <w:tcBorders>
              <w:top w:val="single" w:sz="4" w:space="0" w:color="000000"/>
              <w:left w:val="single" w:sz="4" w:space="0" w:color="000000"/>
              <w:bottom w:val="single" w:sz="4" w:space="0" w:color="000000"/>
              <w:right w:val="nil"/>
            </w:tcBorders>
            <w:vAlign w:val="center"/>
          </w:tcPr>
          <w:p w14:paraId="03C7146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0766FC1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c>
          <w:tcPr>
            <w:tcW w:w="1417" w:type="dxa"/>
            <w:tcBorders>
              <w:top w:val="single" w:sz="4" w:space="0" w:color="000000"/>
              <w:left w:val="single" w:sz="4" w:space="0" w:color="000000"/>
              <w:bottom w:val="single" w:sz="4" w:space="0" w:color="000000"/>
              <w:right w:val="nil"/>
            </w:tcBorders>
            <w:vAlign w:val="center"/>
          </w:tcPr>
          <w:p w14:paraId="14E14F6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c>
          <w:tcPr>
            <w:tcW w:w="1417" w:type="dxa"/>
            <w:tcBorders>
              <w:top w:val="single" w:sz="4" w:space="0" w:color="000000"/>
              <w:left w:val="single" w:sz="4" w:space="0" w:color="000000"/>
              <w:bottom w:val="single" w:sz="4" w:space="0" w:color="000000"/>
              <w:right w:val="nil"/>
            </w:tcBorders>
            <w:vAlign w:val="center"/>
          </w:tcPr>
          <w:p w14:paraId="22AEF3F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2CD2E9C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r>
    </w:tbl>
    <w:p w14:paraId="15E5F535" w14:textId="77777777" w:rsidR="002E740A" w:rsidRPr="0015734C" w:rsidRDefault="002E740A" w:rsidP="00525BC8">
      <w:pPr>
        <w:spacing w:after="0" w:line="240" w:lineRule="auto"/>
        <w:jc w:val="both"/>
        <w:rPr>
          <w:rFonts w:eastAsia="Calibri" w:cs="Calibri"/>
          <w:b/>
          <w:kern w:val="0"/>
          <w:lang w:val="hr" w:eastAsia="hr-HR"/>
          <w14:ligatures w14:val="none"/>
        </w:rPr>
      </w:pPr>
    </w:p>
    <w:p w14:paraId="12B1BDBC" w14:textId="64C287F0" w:rsidR="004079B9" w:rsidRPr="0015734C" w:rsidRDefault="004079B9" w:rsidP="00525BC8">
      <w:pPr>
        <w:spacing w:after="0" w:line="240" w:lineRule="auto"/>
        <w:jc w:val="both"/>
        <w:rPr>
          <w:rFonts w:eastAsia="Times New Roman" w:cs="Calibri"/>
          <w:color w:val="000000" w:themeColor="text1"/>
        </w:rPr>
      </w:pPr>
      <w:r w:rsidRPr="0015734C">
        <w:rPr>
          <w:rFonts w:eastAsia="Calibri" w:cs="Calibri"/>
          <w:b/>
          <w:kern w:val="0"/>
          <w:lang w:val="hr" w:eastAsia="hr-HR"/>
          <w14:ligatures w14:val="none"/>
        </w:rPr>
        <w:lastRenderedPageBreak/>
        <w:t xml:space="preserve">Jednominutna priča </w:t>
      </w:r>
      <w:r w:rsidRPr="0015734C">
        <w:rPr>
          <w:rFonts w:eastAsia="Calibri" w:cs="Calibri"/>
          <w:kern w:val="0"/>
          <w:lang w:val="hr" w:eastAsia="hr-HR"/>
          <w14:ligatures w14:val="none"/>
        </w:rPr>
        <w:t xml:space="preserve">– </w:t>
      </w:r>
      <w:r w:rsidRPr="0015734C">
        <w:rPr>
          <w:rFonts w:eastAsia="Times New Roman" w:cs="Calibri"/>
          <w:color w:val="000000" w:themeColor="text1"/>
        </w:rPr>
        <w:t>program podrazumijeva organizaciju literarnog natječaja za pisanje tzv. jednominutne priče i organizaciju manifestacije na kojoj se nagrađuju najuspješniji autori te čitaju priče. Program je u potpunosti realiziran te je oduševio polaznike linearnog natječaja.</w:t>
      </w:r>
    </w:p>
    <w:p w14:paraId="436374A2" w14:textId="77777777" w:rsidR="002E740A" w:rsidRPr="0015734C" w:rsidRDefault="002E740A" w:rsidP="00525BC8">
      <w:pPr>
        <w:spacing w:after="0" w:line="240" w:lineRule="auto"/>
        <w:jc w:val="both"/>
        <w:rPr>
          <w:rFonts w:eastAsia="Times New Roman" w:cs="Calibri"/>
          <w:color w:val="000000" w:themeColor="text1"/>
        </w:rPr>
      </w:pPr>
    </w:p>
    <w:tbl>
      <w:tblPr>
        <w:tblW w:w="9069" w:type="dxa"/>
        <w:jc w:val="center"/>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64B3F7D3"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47C8982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75812B16"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775EE9E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0F40D13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44A5D8CF"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297B43C9" w14:textId="77777777" w:rsidR="004079B9" w:rsidRPr="0015734C" w:rsidRDefault="004079B9" w:rsidP="00525BC8">
            <w:pPr>
              <w:spacing w:after="0" w:line="240" w:lineRule="auto"/>
              <w:ind w:left="-84"/>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78E42D8A" w14:textId="10C40F8E" w:rsidR="004079B9" w:rsidRPr="0015734C" w:rsidRDefault="00525BC8" w:rsidP="00525BC8">
            <w:pPr>
              <w:spacing w:after="0" w:line="240" w:lineRule="auto"/>
              <w:ind w:left="-56"/>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6D3C215B" w14:textId="77777777" w:rsidTr="00862273">
        <w:trPr>
          <w:trHeight w:val="360"/>
          <w:jc w:val="center"/>
        </w:trPr>
        <w:tc>
          <w:tcPr>
            <w:tcW w:w="1417" w:type="dxa"/>
            <w:tcBorders>
              <w:top w:val="single" w:sz="4" w:space="0" w:color="000000"/>
              <w:left w:val="single" w:sz="4" w:space="0" w:color="000000"/>
              <w:bottom w:val="single" w:sz="4" w:space="0" w:color="000000"/>
              <w:right w:val="nil"/>
            </w:tcBorders>
            <w:vAlign w:val="center"/>
          </w:tcPr>
          <w:p w14:paraId="67373AAF"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Broj sudionika literarnog natječaja </w:t>
            </w:r>
          </w:p>
        </w:tc>
        <w:tc>
          <w:tcPr>
            <w:tcW w:w="1417" w:type="dxa"/>
            <w:tcBorders>
              <w:top w:val="single" w:sz="4" w:space="0" w:color="000000"/>
              <w:left w:val="single" w:sz="4" w:space="0" w:color="000000"/>
              <w:bottom w:val="single" w:sz="4" w:space="0" w:color="000000"/>
              <w:right w:val="nil"/>
            </w:tcBorders>
            <w:vAlign w:val="center"/>
          </w:tcPr>
          <w:p w14:paraId="4CD32E08"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Održati broj sudionika literarnog natječaja </w:t>
            </w:r>
          </w:p>
        </w:tc>
        <w:tc>
          <w:tcPr>
            <w:tcW w:w="907" w:type="dxa"/>
            <w:tcBorders>
              <w:top w:val="single" w:sz="4" w:space="0" w:color="000000"/>
              <w:left w:val="single" w:sz="4" w:space="0" w:color="000000"/>
              <w:bottom w:val="single" w:sz="4" w:space="0" w:color="000000"/>
              <w:right w:val="nil"/>
            </w:tcBorders>
            <w:vAlign w:val="center"/>
          </w:tcPr>
          <w:p w14:paraId="5C99B64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0FF3C08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214</w:t>
            </w:r>
          </w:p>
        </w:tc>
        <w:tc>
          <w:tcPr>
            <w:tcW w:w="1417" w:type="dxa"/>
            <w:tcBorders>
              <w:top w:val="single" w:sz="4" w:space="0" w:color="000000"/>
              <w:left w:val="single" w:sz="4" w:space="0" w:color="000000"/>
              <w:bottom w:val="single" w:sz="4" w:space="0" w:color="000000"/>
              <w:right w:val="nil"/>
            </w:tcBorders>
            <w:vAlign w:val="center"/>
          </w:tcPr>
          <w:p w14:paraId="152DCDF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214</w:t>
            </w:r>
          </w:p>
        </w:tc>
        <w:tc>
          <w:tcPr>
            <w:tcW w:w="1417" w:type="dxa"/>
            <w:tcBorders>
              <w:top w:val="single" w:sz="4" w:space="0" w:color="000000"/>
              <w:left w:val="single" w:sz="4" w:space="0" w:color="000000"/>
              <w:bottom w:val="single" w:sz="4" w:space="0" w:color="000000"/>
              <w:right w:val="nil"/>
            </w:tcBorders>
            <w:vAlign w:val="center"/>
          </w:tcPr>
          <w:p w14:paraId="19443FA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6A4B7E6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214</w:t>
            </w:r>
          </w:p>
        </w:tc>
      </w:tr>
    </w:tbl>
    <w:p w14:paraId="5BFE6D65" w14:textId="77777777" w:rsidR="002E740A" w:rsidRPr="0015734C" w:rsidRDefault="002E740A" w:rsidP="00525BC8">
      <w:pPr>
        <w:spacing w:after="0" w:line="240" w:lineRule="auto"/>
        <w:jc w:val="both"/>
        <w:rPr>
          <w:rFonts w:eastAsia="Calibri" w:cs="Calibri"/>
          <w:b/>
          <w:kern w:val="0"/>
          <w:lang w:val="hr" w:eastAsia="hr-HR"/>
          <w14:ligatures w14:val="none"/>
        </w:rPr>
      </w:pPr>
    </w:p>
    <w:p w14:paraId="36D8A342" w14:textId="597E43DD" w:rsidR="004079B9" w:rsidRPr="0015734C" w:rsidRDefault="004079B9" w:rsidP="00525BC8">
      <w:pPr>
        <w:spacing w:after="0" w:line="240" w:lineRule="auto"/>
        <w:jc w:val="both"/>
        <w:rPr>
          <w:rFonts w:eastAsia="Times New Roman" w:cs="Calibri"/>
          <w:color w:val="000000" w:themeColor="text1"/>
        </w:rPr>
      </w:pPr>
      <w:r w:rsidRPr="0015734C">
        <w:rPr>
          <w:rFonts w:eastAsia="Calibri" w:cs="Calibri"/>
          <w:b/>
          <w:kern w:val="0"/>
          <w:lang w:val="hr" w:eastAsia="hr-HR"/>
          <w14:ligatures w14:val="none"/>
        </w:rPr>
        <w:t xml:space="preserve">Znanjem do zdravlja – </w:t>
      </w:r>
      <w:r w:rsidRPr="0015734C">
        <w:rPr>
          <w:rFonts w:eastAsia="Times New Roman" w:cs="Calibri"/>
          <w:color w:val="000000" w:themeColor="text1"/>
        </w:rPr>
        <w:t xml:space="preserve">program koji podrazumijeva organizaciju stručnih predavanja vanjskih predavača na temu zdravlja. Program je u potpunosti realiziran. </w:t>
      </w:r>
    </w:p>
    <w:p w14:paraId="00EA68D5" w14:textId="77777777" w:rsidR="002E740A" w:rsidRPr="0015734C" w:rsidRDefault="002E740A" w:rsidP="00525BC8">
      <w:pPr>
        <w:spacing w:after="0" w:line="240" w:lineRule="auto"/>
        <w:jc w:val="both"/>
        <w:rPr>
          <w:rFonts w:eastAsia="Times New Roman" w:cs="Calibri"/>
          <w:color w:val="000000" w:themeColor="text1"/>
        </w:rPr>
      </w:pPr>
    </w:p>
    <w:tbl>
      <w:tblPr>
        <w:tblW w:w="9069" w:type="dxa"/>
        <w:jc w:val="center"/>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27FF8E45"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2FFBF6E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703C43F9"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5308A6E9"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0DF8117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00C1B289"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21EAD1C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487E152F" w14:textId="1B9DCE22" w:rsidR="004079B9"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185FA9CA" w14:textId="77777777" w:rsidTr="00862273">
        <w:trPr>
          <w:trHeight w:val="360"/>
          <w:jc w:val="center"/>
        </w:trPr>
        <w:tc>
          <w:tcPr>
            <w:tcW w:w="1417" w:type="dxa"/>
            <w:tcBorders>
              <w:top w:val="single" w:sz="4" w:space="0" w:color="000000"/>
              <w:left w:val="single" w:sz="4" w:space="0" w:color="000000"/>
              <w:bottom w:val="single" w:sz="4" w:space="0" w:color="000000"/>
              <w:right w:val="nil"/>
            </w:tcBorders>
            <w:vAlign w:val="center"/>
          </w:tcPr>
          <w:p w14:paraId="1201B54D"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Broj održanih stručnih predavanja </w:t>
            </w:r>
          </w:p>
        </w:tc>
        <w:tc>
          <w:tcPr>
            <w:tcW w:w="1417" w:type="dxa"/>
            <w:tcBorders>
              <w:top w:val="single" w:sz="4" w:space="0" w:color="000000"/>
              <w:left w:val="single" w:sz="4" w:space="0" w:color="000000"/>
              <w:bottom w:val="single" w:sz="4" w:space="0" w:color="000000"/>
              <w:right w:val="nil"/>
            </w:tcBorders>
            <w:vAlign w:val="center"/>
          </w:tcPr>
          <w:p w14:paraId="66950258"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planirani broj stručnih predavanja</w:t>
            </w:r>
          </w:p>
        </w:tc>
        <w:tc>
          <w:tcPr>
            <w:tcW w:w="907" w:type="dxa"/>
            <w:tcBorders>
              <w:top w:val="single" w:sz="4" w:space="0" w:color="000000"/>
              <w:left w:val="single" w:sz="4" w:space="0" w:color="000000"/>
              <w:bottom w:val="single" w:sz="4" w:space="0" w:color="000000"/>
              <w:right w:val="nil"/>
            </w:tcBorders>
            <w:vAlign w:val="center"/>
          </w:tcPr>
          <w:p w14:paraId="7D87CCB9"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5DC5BE7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w:t>
            </w:r>
          </w:p>
        </w:tc>
        <w:tc>
          <w:tcPr>
            <w:tcW w:w="1417" w:type="dxa"/>
            <w:tcBorders>
              <w:top w:val="single" w:sz="4" w:space="0" w:color="000000"/>
              <w:left w:val="single" w:sz="4" w:space="0" w:color="000000"/>
              <w:bottom w:val="single" w:sz="4" w:space="0" w:color="000000"/>
              <w:right w:val="nil"/>
            </w:tcBorders>
            <w:vAlign w:val="center"/>
          </w:tcPr>
          <w:p w14:paraId="0629567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w:t>
            </w:r>
          </w:p>
        </w:tc>
        <w:tc>
          <w:tcPr>
            <w:tcW w:w="1417" w:type="dxa"/>
            <w:tcBorders>
              <w:top w:val="single" w:sz="4" w:space="0" w:color="000000"/>
              <w:left w:val="single" w:sz="4" w:space="0" w:color="000000"/>
              <w:bottom w:val="single" w:sz="4" w:space="0" w:color="000000"/>
              <w:right w:val="nil"/>
            </w:tcBorders>
            <w:vAlign w:val="center"/>
          </w:tcPr>
          <w:p w14:paraId="7AE6EEA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085DFA8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w:t>
            </w:r>
          </w:p>
        </w:tc>
      </w:tr>
      <w:tr w:rsidR="004079B9" w:rsidRPr="0015734C" w14:paraId="4532A3ED" w14:textId="77777777" w:rsidTr="00862273">
        <w:trPr>
          <w:trHeight w:val="360"/>
          <w:jc w:val="center"/>
        </w:trPr>
        <w:tc>
          <w:tcPr>
            <w:tcW w:w="1417" w:type="dxa"/>
            <w:tcBorders>
              <w:top w:val="single" w:sz="4" w:space="0" w:color="000000"/>
              <w:left w:val="single" w:sz="4" w:space="0" w:color="000000"/>
              <w:bottom w:val="single" w:sz="4" w:space="0" w:color="000000"/>
              <w:right w:val="nil"/>
            </w:tcBorders>
            <w:vAlign w:val="center"/>
          </w:tcPr>
          <w:p w14:paraId="29016115"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Broj posjetitelja na stručnim predavanjima </w:t>
            </w:r>
          </w:p>
        </w:tc>
        <w:tc>
          <w:tcPr>
            <w:tcW w:w="1417" w:type="dxa"/>
            <w:tcBorders>
              <w:top w:val="single" w:sz="4" w:space="0" w:color="000000"/>
              <w:left w:val="single" w:sz="4" w:space="0" w:color="000000"/>
              <w:bottom w:val="single" w:sz="4" w:space="0" w:color="000000"/>
              <w:right w:val="nil"/>
            </w:tcBorders>
            <w:vAlign w:val="center"/>
          </w:tcPr>
          <w:p w14:paraId="34F62D09"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Povećati broj posjetitelja na stručnim predavanjima </w:t>
            </w:r>
          </w:p>
        </w:tc>
        <w:tc>
          <w:tcPr>
            <w:tcW w:w="907" w:type="dxa"/>
            <w:tcBorders>
              <w:top w:val="single" w:sz="4" w:space="0" w:color="000000"/>
              <w:left w:val="single" w:sz="4" w:space="0" w:color="000000"/>
              <w:bottom w:val="single" w:sz="4" w:space="0" w:color="000000"/>
              <w:right w:val="nil"/>
            </w:tcBorders>
            <w:vAlign w:val="center"/>
          </w:tcPr>
          <w:p w14:paraId="632A73E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Broj </w:t>
            </w:r>
          </w:p>
        </w:tc>
        <w:tc>
          <w:tcPr>
            <w:tcW w:w="1077" w:type="dxa"/>
            <w:tcBorders>
              <w:top w:val="single" w:sz="4" w:space="0" w:color="000000"/>
              <w:left w:val="single" w:sz="4" w:space="0" w:color="000000"/>
              <w:bottom w:val="single" w:sz="4" w:space="0" w:color="000000"/>
              <w:right w:val="nil"/>
            </w:tcBorders>
            <w:vAlign w:val="center"/>
          </w:tcPr>
          <w:p w14:paraId="6EAD699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60</w:t>
            </w:r>
          </w:p>
        </w:tc>
        <w:tc>
          <w:tcPr>
            <w:tcW w:w="1417" w:type="dxa"/>
            <w:tcBorders>
              <w:top w:val="single" w:sz="4" w:space="0" w:color="000000"/>
              <w:left w:val="single" w:sz="4" w:space="0" w:color="000000"/>
              <w:bottom w:val="single" w:sz="4" w:space="0" w:color="000000"/>
              <w:right w:val="nil"/>
            </w:tcBorders>
            <w:vAlign w:val="center"/>
          </w:tcPr>
          <w:p w14:paraId="0DB9A02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60</w:t>
            </w:r>
          </w:p>
        </w:tc>
        <w:tc>
          <w:tcPr>
            <w:tcW w:w="1417" w:type="dxa"/>
            <w:tcBorders>
              <w:top w:val="single" w:sz="4" w:space="0" w:color="000000"/>
              <w:left w:val="single" w:sz="4" w:space="0" w:color="000000"/>
              <w:bottom w:val="single" w:sz="4" w:space="0" w:color="000000"/>
              <w:right w:val="nil"/>
            </w:tcBorders>
            <w:vAlign w:val="center"/>
          </w:tcPr>
          <w:p w14:paraId="2542A6C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0905F91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60</w:t>
            </w:r>
          </w:p>
        </w:tc>
      </w:tr>
    </w:tbl>
    <w:p w14:paraId="769CA8E5" w14:textId="77777777" w:rsidR="002E740A" w:rsidRPr="0015734C" w:rsidRDefault="002E740A" w:rsidP="00525BC8">
      <w:pPr>
        <w:spacing w:after="0" w:line="240" w:lineRule="auto"/>
        <w:jc w:val="both"/>
        <w:rPr>
          <w:rFonts w:eastAsia="Calibri" w:cs="Calibri"/>
          <w:b/>
          <w:kern w:val="0"/>
          <w:lang w:val="hr" w:eastAsia="hr-HR"/>
          <w14:ligatures w14:val="none"/>
        </w:rPr>
      </w:pPr>
    </w:p>
    <w:p w14:paraId="42C7A57F" w14:textId="3BC45925" w:rsidR="004079B9" w:rsidRPr="0015734C" w:rsidRDefault="004079B9" w:rsidP="00525BC8">
      <w:pPr>
        <w:spacing w:after="0" w:line="240" w:lineRule="auto"/>
        <w:jc w:val="both"/>
        <w:rPr>
          <w:rFonts w:eastAsia="Times New Roman" w:cs="Calibri"/>
          <w:color w:val="000000" w:themeColor="text1"/>
        </w:rPr>
      </w:pPr>
      <w:r w:rsidRPr="0015734C">
        <w:rPr>
          <w:rFonts w:eastAsia="Calibri" w:cs="Calibri"/>
          <w:b/>
          <w:kern w:val="0"/>
          <w:lang w:val="hr" w:eastAsia="hr-HR"/>
          <w14:ligatures w14:val="none"/>
        </w:rPr>
        <w:t xml:space="preserve">Glazbeni program Knjižnice </w:t>
      </w:r>
      <w:r w:rsidRPr="0015734C">
        <w:rPr>
          <w:rFonts w:eastAsia="Calibri" w:cs="Calibri"/>
          <w:kern w:val="0"/>
          <w:lang w:val="hr" w:eastAsia="hr-HR"/>
          <w14:ligatures w14:val="none"/>
        </w:rPr>
        <w:t xml:space="preserve">– </w:t>
      </w:r>
      <w:r w:rsidRPr="0015734C">
        <w:rPr>
          <w:rFonts w:eastAsia="Times New Roman" w:cs="Calibri"/>
          <w:color w:val="000000" w:themeColor="text1"/>
        </w:rPr>
        <w:t xml:space="preserve">program koji podrazumijeva organizaciju profesionalnih glazbenih nastupa u Knjižnici. Glazbeni program je u potpunosti realiziran te razlika financijskih sredstva između planiranih i stvarno potrošenih je zbog racionalizacije troškova. </w:t>
      </w:r>
    </w:p>
    <w:p w14:paraId="2209CD10" w14:textId="77777777" w:rsidR="002E740A" w:rsidRPr="0015734C" w:rsidRDefault="002E740A" w:rsidP="00525BC8">
      <w:pPr>
        <w:spacing w:after="0" w:line="240" w:lineRule="auto"/>
        <w:jc w:val="both"/>
        <w:rPr>
          <w:rFonts w:eastAsia="Times New Roman" w:cs="Calibri"/>
          <w:color w:val="000000" w:themeColor="text1"/>
        </w:rPr>
      </w:pPr>
    </w:p>
    <w:tbl>
      <w:tblPr>
        <w:tblW w:w="9069" w:type="dxa"/>
        <w:jc w:val="center"/>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2B839759"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0024D04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1F571726"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6B1FE119"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410B719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6F10C0AF"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70BCE0D3" w14:textId="77777777" w:rsidR="004079B9" w:rsidRPr="0015734C" w:rsidRDefault="004079B9" w:rsidP="00525BC8">
            <w:pPr>
              <w:spacing w:after="0" w:line="240" w:lineRule="auto"/>
              <w:ind w:left="-84"/>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1909E42F" w14:textId="79C750E5" w:rsidR="004079B9" w:rsidRPr="0015734C" w:rsidRDefault="00525BC8" w:rsidP="00525BC8">
            <w:pPr>
              <w:spacing w:after="0" w:line="240" w:lineRule="auto"/>
              <w:ind w:left="-56"/>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r w:rsidR="004079B9" w:rsidRPr="0015734C">
              <w:rPr>
                <w:rFonts w:eastAsia="Calibri" w:cs="Calibri"/>
                <w:kern w:val="0"/>
                <w:sz w:val="20"/>
                <w:szCs w:val="20"/>
                <w:lang w:val="hr" w:eastAsia="hr-HR"/>
                <w14:ligatures w14:val="none"/>
              </w:rPr>
              <w:t xml:space="preserve"> </w:t>
            </w:r>
          </w:p>
        </w:tc>
      </w:tr>
      <w:tr w:rsidR="004079B9" w:rsidRPr="0015734C" w14:paraId="35159D12" w14:textId="77777777" w:rsidTr="00862273">
        <w:trPr>
          <w:trHeight w:val="360"/>
          <w:jc w:val="center"/>
        </w:trPr>
        <w:tc>
          <w:tcPr>
            <w:tcW w:w="1417" w:type="dxa"/>
            <w:tcBorders>
              <w:top w:val="single" w:sz="4" w:space="0" w:color="000000"/>
              <w:left w:val="single" w:sz="4" w:space="0" w:color="000000"/>
              <w:bottom w:val="single" w:sz="4" w:space="0" w:color="000000"/>
              <w:right w:val="nil"/>
            </w:tcBorders>
            <w:vAlign w:val="center"/>
          </w:tcPr>
          <w:p w14:paraId="7251F49D"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održanih nastupa</w:t>
            </w:r>
          </w:p>
        </w:tc>
        <w:tc>
          <w:tcPr>
            <w:tcW w:w="1417" w:type="dxa"/>
            <w:tcBorders>
              <w:top w:val="single" w:sz="4" w:space="0" w:color="000000"/>
              <w:left w:val="single" w:sz="4" w:space="0" w:color="000000"/>
              <w:bottom w:val="single" w:sz="4" w:space="0" w:color="000000"/>
              <w:right w:val="nil"/>
            </w:tcBorders>
            <w:vAlign w:val="center"/>
          </w:tcPr>
          <w:p w14:paraId="4D222F95"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planirani broj nastupa</w:t>
            </w:r>
          </w:p>
        </w:tc>
        <w:tc>
          <w:tcPr>
            <w:tcW w:w="907" w:type="dxa"/>
            <w:tcBorders>
              <w:top w:val="single" w:sz="4" w:space="0" w:color="000000"/>
              <w:left w:val="single" w:sz="4" w:space="0" w:color="000000"/>
              <w:bottom w:val="single" w:sz="4" w:space="0" w:color="000000"/>
              <w:right w:val="nil"/>
            </w:tcBorders>
            <w:vAlign w:val="center"/>
          </w:tcPr>
          <w:p w14:paraId="33884D6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0F0E664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w:t>
            </w:r>
          </w:p>
        </w:tc>
        <w:tc>
          <w:tcPr>
            <w:tcW w:w="1417" w:type="dxa"/>
            <w:tcBorders>
              <w:top w:val="single" w:sz="4" w:space="0" w:color="000000"/>
              <w:left w:val="single" w:sz="4" w:space="0" w:color="000000"/>
              <w:bottom w:val="single" w:sz="4" w:space="0" w:color="000000"/>
              <w:right w:val="nil"/>
            </w:tcBorders>
            <w:vAlign w:val="center"/>
          </w:tcPr>
          <w:p w14:paraId="3677517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0"/>
              <w:left w:val="single" w:sz="4" w:space="0" w:color="000000"/>
              <w:bottom w:val="single" w:sz="4" w:space="0" w:color="000000"/>
              <w:right w:val="nil"/>
            </w:tcBorders>
            <w:vAlign w:val="center"/>
          </w:tcPr>
          <w:p w14:paraId="1A7C421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2C00C86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r w:rsidR="004079B9" w:rsidRPr="0015734C" w14:paraId="0B0AA44A" w14:textId="77777777" w:rsidTr="00862273">
        <w:trPr>
          <w:trHeight w:val="360"/>
          <w:jc w:val="center"/>
        </w:trPr>
        <w:tc>
          <w:tcPr>
            <w:tcW w:w="1417" w:type="dxa"/>
            <w:tcBorders>
              <w:top w:val="single" w:sz="4" w:space="0" w:color="000000"/>
              <w:left w:val="single" w:sz="4" w:space="0" w:color="000000"/>
              <w:bottom w:val="single" w:sz="4" w:space="0" w:color="000000"/>
              <w:right w:val="nil"/>
            </w:tcBorders>
            <w:vAlign w:val="center"/>
          </w:tcPr>
          <w:p w14:paraId="19377A1B"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Broj posjetitelja na nastupima </w:t>
            </w:r>
          </w:p>
        </w:tc>
        <w:tc>
          <w:tcPr>
            <w:tcW w:w="1417" w:type="dxa"/>
            <w:tcBorders>
              <w:top w:val="single" w:sz="4" w:space="0" w:color="000000"/>
              <w:left w:val="single" w:sz="4" w:space="0" w:color="000000"/>
              <w:bottom w:val="single" w:sz="4" w:space="0" w:color="000000"/>
              <w:right w:val="nil"/>
            </w:tcBorders>
            <w:vAlign w:val="center"/>
          </w:tcPr>
          <w:p w14:paraId="00542AFD"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broj posjetitelja na nastupima</w:t>
            </w:r>
          </w:p>
        </w:tc>
        <w:tc>
          <w:tcPr>
            <w:tcW w:w="907" w:type="dxa"/>
            <w:tcBorders>
              <w:top w:val="single" w:sz="4" w:space="0" w:color="000000"/>
              <w:left w:val="single" w:sz="4" w:space="0" w:color="000000"/>
              <w:bottom w:val="single" w:sz="4" w:space="0" w:color="000000"/>
              <w:right w:val="nil"/>
            </w:tcBorders>
            <w:vAlign w:val="center"/>
          </w:tcPr>
          <w:p w14:paraId="3801E2D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3B67E4B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c>
          <w:tcPr>
            <w:tcW w:w="1417" w:type="dxa"/>
            <w:tcBorders>
              <w:top w:val="single" w:sz="4" w:space="0" w:color="000000"/>
              <w:left w:val="single" w:sz="4" w:space="0" w:color="000000"/>
              <w:bottom w:val="single" w:sz="4" w:space="0" w:color="000000"/>
              <w:right w:val="nil"/>
            </w:tcBorders>
            <w:vAlign w:val="center"/>
          </w:tcPr>
          <w:p w14:paraId="1BBD1DF7"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c>
          <w:tcPr>
            <w:tcW w:w="1417" w:type="dxa"/>
            <w:tcBorders>
              <w:top w:val="single" w:sz="4" w:space="0" w:color="000000"/>
              <w:left w:val="single" w:sz="4" w:space="0" w:color="000000"/>
              <w:bottom w:val="single" w:sz="4" w:space="0" w:color="000000"/>
              <w:right w:val="nil"/>
            </w:tcBorders>
            <w:vAlign w:val="center"/>
          </w:tcPr>
          <w:p w14:paraId="4133410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6652A18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r>
    </w:tbl>
    <w:p w14:paraId="175D66A9" w14:textId="77777777" w:rsidR="002E740A" w:rsidRPr="0015734C" w:rsidRDefault="002E740A" w:rsidP="00525BC8">
      <w:pPr>
        <w:spacing w:after="0" w:line="240" w:lineRule="auto"/>
        <w:jc w:val="both"/>
        <w:rPr>
          <w:rFonts w:eastAsia="Calibri" w:cs="Calibri"/>
          <w:b/>
          <w:kern w:val="0"/>
          <w:lang w:val="hr" w:eastAsia="hr-HR"/>
          <w14:ligatures w14:val="none"/>
        </w:rPr>
      </w:pPr>
    </w:p>
    <w:p w14:paraId="324D56DE" w14:textId="6D0C992E" w:rsidR="004079B9" w:rsidRPr="0015734C" w:rsidRDefault="004079B9" w:rsidP="00525BC8">
      <w:pPr>
        <w:spacing w:after="0" w:line="240" w:lineRule="auto"/>
        <w:jc w:val="both"/>
        <w:rPr>
          <w:rFonts w:eastAsia="Times New Roman" w:cs="Calibri"/>
        </w:rPr>
      </w:pPr>
      <w:r w:rsidRPr="0015734C">
        <w:rPr>
          <w:rFonts w:eastAsia="Calibri" w:cs="Calibri"/>
          <w:b/>
          <w:kern w:val="0"/>
          <w:lang w:val="hr" w:eastAsia="hr-HR"/>
          <w14:ligatures w14:val="none"/>
        </w:rPr>
        <w:t xml:space="preserve">Matko Peić </w:t>
      </w:r>
      <w:r w:rsidRPr="0015734C">
        <w:rPr>
          <w:rFonts w:eastAsia="Calibri" w:cs="Calibri"/>
          <w:kern w:val="0"/>
          <w:lang w:val="hr" w:eastAsia="hr-HR"/>
          <w14:ligatures w14:val="none"/>
        </w:rPr>
        <w:t>–</w:t>
      </w:r>
      <w:r w:rsidRPr="0015734C">
        <w:rPr>
          <w:rFonts w:eastAsia="Times New Roman" w:cs="Calibri"/>
          <w:color w:val="000000" w:themeColor="text1"/>
        </w:rPr>
        <w:t xml:space="preserve">–  </w:t>
      </w:r>
      <w:r w:rsidRPr="0015734C">
        <w:rPr>
          <w:rFonts w:eastAsia="Times New Roman" w:cs="Calibri"/>
        </w:rPr>
        <w:t>program koji podrazumijeva organizaciju nacionalnog književnog natječaja za najbolji putopis i završnu manifestaciju s predstavljanjem pobjednika, sudionika te stručnim predavanjem na temu zavičajnika Matka Peića. Na rebalansu je financijski plan programa usklađen sa sredstvima koja su ostvarena iz Opći prihodi, budući da je izostala podrška Ministarstva. Program se planira realizirati tijekom godine.  Program je u potpunosti realiziran te razlika financijskih sredstava između planiranih i stvarno potrošenih je zbog racionalizacije troškova i povoljnih uvjeta nabave usluge. Sredstva su raspoređena efikasno i prema stvarnim potrebama.</w:t>
      </w:r>
    </w:p>
    <w:p w14:paraId="04267972" w14:textId="77777777" w:rsidR="002E740A" w:rsidRPr="0015734C" w:rsidRDefault="002E740A" w:rsidP="00525BC8">
      <w:pPr>
        <w:spacing w:after="0" w:line="240" w:lineRule="auto"/>
        <w:jc w:val="both"/>
        <w:rPr>
          <w:rFonts w:eastAsia="Times New Roman" w:cs="Calibri"/>
        </w:rPr>
      </w:pPr>
    </w:p>
    <w:tbl>
      <w:tblPr>
        <w:tblW w:w="9069" w:type="dxa"/>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4605D85F" w14:textId="77777777" w:rsidTr="00862273">
        <w:tc>
          <w:tcPr>
            <w:tcW w:w="1417" w:type="dxa"/>
            <w:tcBorders>
              <w:top w:val="single" w:sz="4" w:space="0" w:color="000000"/>
              <w:left w:val="single" w:sz="4" w:space="0" w:color="000000"/>
              <w:bottom w:val="single" w:sz="4" w:space="0" w:color="000000"/>
              <w:right w:val="nil"/>
            </w:tcBorders>
            <w:vAlign w:val="center"/>
          </w:tcPr>
          <w:p w14:paraId="5C0A4E06"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1260320C"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0F6C9F2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55213AE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76DDBD8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33BCEFC9"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7247C2B7" w14:textId="75674B6F" w:rsidR="004079B9"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2F8CE478" w14:textId="77777777" w:rsidTr="00862273">
        <w:tc>
          <w:tcPr>
            <w:tcW w:w="1417" w:type="dxa"/>
            <w:tcBorders>
              <w:top w:val="single" w:sz="4" w:space="0" w:color="000000"/>
              <w:left w:val="single" w:sz="4" w:space="0" w:color="000000"/>
              <w:bottom w:val="single" w:sz="4" w:space="0" w:color="000000"/>
              <w:right w:val="nil"/>
            </w:tcBorders>
            <w:vAlign w:val="center"/>
          </w:tcPr>
          <w:p w14:paraId="694A91F2"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Broj sudionika u književnom natječaju </w:t>
            </w:r>
          </w:p>
        </w:tc>
        <w:tc>
          <w:tcPr>
            <w:tcW w:w="1417" w:type="dxa"/>
            <w:tcBorders>
              <w:top w:val="single" w:sz="4" w:space="0" w:color="000000"/>
              <w:left w:val="single" w:sz="4" w:space="0" w:color="000000"/>
              <w:bottom w:val="single" w:sz="4" w:space="0" w:color="000000"/>
              <w:right w:val="nil"/>
            </w:tcBorders>
            <w:vAlign w:val="center"/>
          </w:tcPr>
          <w:p w14:paraId="6CCDDE28"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Povećati broj sudionika u natječaju </w:t>
            </w:r>
          </w:p>
        </w:tc>
        <w:tc>
          <w:tcPr>
            <w:tcW w:w="907" w:type="dxa"/>
            <w:tcBorders>
              <w:top w:val="single" w:sz="4" w:space="0" w:color="000000"/>
              <w:left w:val="single" w:sz="4" w:space="0" w:color="000000"/>
              <w:bottom w:val="single" w:sz="4" w:space="0" w:color="000000"/>
              <w:right w:val="nil"/>
            </w:tcBorders>
            <w:vAlign w:val="center"/>
          </w:tcPr>
          <w:p w14:paraId="30D09E4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4E555D2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3BE3FDC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w:t>
            </w:r>
          </w:p>
        </w:tc>
        <w:tc>
          <w:tcPr>
            <w:tcW w:w="1417" w:type="dxa"/>
            <w:tcBorders>
              <w:top w:val="single" w:sz="4" w:space="0" w:color="000000"/>
              <w:left w:val="single" w:sz="4" w:space="0" w:color="000000"/>
              <w:bottom w:val="single" w:sz="4" w:space="0" w:color="000000"/>
              <w:right w:val="nil"/>
            </w:tcBorders>
            <w:vAlign w:val="center"/>
          </w:tcPr>
          <w:p w14:paraId="348ACBB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4BB666A7"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w:t>
            </w:r>
          </w:p>
        </w:tc>
      </w:tr>
      <w:tr w:rsidR="004079B9" w:rsidRPr="0015734C" w14:paraId="114AADCC" w14:textId="77777777" w:rsidTr="00862273">
        <w:tc>
          <w:tcPr>
            <w:tcW w:w="1417" w:type="dxa"/>
            <w:tcBorders>
              <w:top w:val="single" w:sz="4" w:space="0" w:color="000000"/>
              <w:left w:val="single" w:sz="4" w:space="0" w:color="000000"/>
              <w:bottom w:val="single" w:sz="4" w:space="0" w:color="000000"/>
              <w:right w:val="nil"/>
            </w:tcBorders>
            <w:vAlign w:val="center"/>
          </w:tcPr>
          <w:p w14:paraId="4B25943A"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Broj posjetitelja na </w:t>
            </w:r>
            <w:r w:rsidRPr="0015734C">
              <w:rPr>
                <w:rFonts w:eastAsia="Calibri" w:cs="Calibri"/>
                <w:kern w:val="0"/>
                <w:sz w:val="20"/>
                <w:szCs w:val="20"/>
                <w:lang w:val="hr" w:eastAsia="hr-HR"/>
                <w14:ligatures w14:val="none"/>
              </w:rPr>
              <w:lastRenderedPageBreak/>
              <w:t xml:space="preserve">završnoj manifestaciji </w:t>
            </w:r>
          </w:p>
        </w:tc>
        <w:tc>
          <w:tcPr>
            <w:tcW w:w="1417" w:type="dxa"/>
            <w:tcBorders>
              <w:top w:val="single" w:sz="4" w:space="0" w:color="000000"/>
              <w:left w:val="single" w:sz="4" w:space="0" w:color="000000"/>
              <w:bottom w:val="single" w:sz="4" w:space="0" w:color="000000"/>
              <w:right w:val="nil"/>
            </w:tcBorders>
            <w:vAlign w:val="center"/>
          </w:tcPr>
          <w:p w14:paraId="7BB45D98"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lastRenderedPageBreak/>
              <w:t xml:space="preserve">Povećati broj posjetitelja na </w:t>
            </w:r>
            <w:r w:rsidRPr="0015734C">
              <w:rPr>
                <w:rFonts w:eastAsia="Calibri" w:cs="Calibri"/>
                <w:kern w:val="0"/>
                <w:sz w:val="20"/>
                <w:szCs w:val="20"/>
                <w:lang w:val="hr" w:eastAsia="hr-HR"/>
                <w14:ligatures w14:val="none"/>
              </w:rPr>
              <w:lastRenderedPageBreak/>
              <w:t>završnoj manifestaciji</w:t>
            </w:r>
          </w:p>
        </w:tc>
        <w:tc>
          <w:tcPr>
            <w:tcW w:w="907" w:type="dxa"/>
            <w:tcBorders>
              <w:top w:val="single" w:sz="4" w:space="0" w:color="000000"/>
              <w:left w:val="single" w:sz="4" w:space="0" w:color="000000"/>
              <w:bottom w:val="single" w:sz="4" w:space="0" w:color="000000"/>
              <w:right w:val="nil"/>
            </w:tcBorders>
            <w:vAlign w:val="center"/>
          </w:tcPr>
          <w:p w14:paraId="517778F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lastRenderedPageBreak/>
              <w:t xml:space="preserve">broj </w:t>
            </w:r>
          </w:p>
        </w:tc>
        <w:tc>
          <w:tcPr>
            <w:tcW w:w="1077" w:type="dxa"/>
            <w:tcBorders>
              <w:top w:val="single" w:sz="4" w:space="0" w:color="000000"/>
              <w:left w:val="single" w:sz="4" w:space="0" w:color="000000"/>
              <w:bottom w:val="single" w:sz="4" w:space="0" w:color="000000"/>
              <w:right w:val="nil"/>
            </w:tcBorders>
            <w:vAlign w:val="center"/>
          </w:tcPr>
          <w:p w14:paraId="6F68998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1AD6F5A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30</w:t>
            </w:r>
          </w:p>
        </w:tc>
        <w:tc>
          <w:tcPr>
            <w:tcW w:w="1417" w:type="dxa"/>
            <w:tcBorders>
              <w:top w:val="single" w:sz="4" w:space="0" w:color="000000"/>
              <w:left w:val="single" w:sz="4" w:space="0" w:color="000000"/>
              <w:bottom w:val="single" w:sz="4" w:space="0" w:color="000000"/>
              <w:right w:val="nil"/>
            </w:tcBorders>
            <w:vAlign w:val="center"/>
          </w:tcPr>
          <w:p w14:paraId="439A322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0D83B886"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30</w:t>
            </w:r>
          </w:p>
        </w:tc>
      </w:tr>
    </w:tbl>
    <w:p w14:paraId="5118270D" w14:textId="77777777" w:rsidR="002E740A" w:rsidRPr="0015734C" w:rsidRDefault="002E740A" w:rsidP="00525BC8">
      <w:pPr>
        <w:spacing w:after="0" w:line="240" w:lineRule="auto"/>
        <w:jc w:val="both"/>
        <w:rPr>
          <w:rFonts w:eastAsia="Calibri" w:cs="Calibri"/>
          <w:b/>
          <w:kern w:val="0"/>
          <w:lang w:val="hr" w:eastAsia="hr-HR"/>
          <w14:ligatures w14:val="none"/>
        </w:rPr>
      </w:pPr>
    </w:p>
    <w:p w14:paraId="78FA18AA" w14:textId="530DBCFD" w:rsidR="004079B9" w:rsidRPr="0015734C" w:rsidRDefault="004079B9" w:rsidP="00525BC8">
      <w:pPr>
        <w:spacing w:after="0" w:line="240" w:lineRule="auto"/>
        <w:jc w:val="both"/>
        <w:rPr>
          <w:rFonts w:eastAsia="Times New Roman" w:cs="Calibri"/>
          <w:color w:val="000000" w:themeColor="text1"/>
        </w:rPr>
      </w:pPr>
      <w:r w:rsidRPr="0015734C">
        <w:rPr>
          <w:rFonts w:eastAsia="Calibri" w:cs="Calibri"/>
          <w:b/>
          <w:kern w:val="0"/>
          <w:lang w:val="hr" w:eastAsia="hr-HR"/>
          <w14:ligatures w14:val="none"/>
        </w:rPr>
        <w:t>Generacija Z</w:t>
      </w:r>
      <w:r w:rsidRPr="0015734C">
        <w:rPr>
          <w:rFonts w:eastAsia="Calibri" w:cs="Calibri"/>
          <w:kern w:val="0"/>
          <w:lang w:val="hr" w:eastAsia="hr-HR"/>
          <w14:ligatures w14:val="none"/>
        </w:rPr>
        <w:t xml:space="preserve"> – </w:t>
      </w:r>
      <w:r w:rsidRPr="0015734C">
        <w:rPr>
          <w:rFonts w:eastAsia="Times New Roman" w:cs="Calibri"/>
          <w:color w:val="000000" w:themeColor="text1"/>
        </w:rPr>
        <w:t xml:space="preserve">program koji podrazumijeva organizaciju događaja za studente i mlade s ciljem njihova informiranja i međusobnog povezivanja. Program se nastavlja na ideju organizacije Kluba mladih koji predlažu programe i realiziraju u suradnji sa svojoj knjižnicom. Program je u potpunosti realiziran. </w:t>
      </w:r>
    </w:p>
    <w:p w14:paraId="3D244E9F" w14:textId="77777777" w:rsidR="002E740A" w:rsidRPr="0015734C" w:rsidRDefault="002E740A" w:rsidP="00525BC8">
      <w:pPr>
        <w:spacing w:after="0" w:line="240" w:lineRule="auto"/>
        <w:jc w:val="both"/>
        <w:rPr>
          <w:rFonts w:eastAsia="Times New Roman" w:cs="Calibri"/>
          <w:color w:val="000000" w:themeColor="text1"/>
        </w:rPr>
      </w:pPr>
    </w:p>
    <w:tbl>
      <w:tblPr>
        <w:tblW w:w="9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4FB666E3" w14:textId="77777777" w:rsidTr="00862273">
        <w:trPr>
          <w:jc w:val="center"/>
        </w:trPr>
        <w:tc>
          <w:tcPr>
            <w:tcW w:w="1417" w:type="dxa"/>
            <w:shd w:val="clear" w:color="auto" w:fill="FFFFFF"/>
            <w:tcMar>
              <w:top w:w="0" w:type="dxa"/>
              <w:left w:w="108" w:type="dxa"/>
              <w:bottom w:w="0" w:type="dxa"/>
              <w:right w:w="108" w:type="dxa"/>
            </w:tcMar>
            <w:vAlign w:val="center"/>
          </w:tcPr>
          <w:p w14:paraId="2D911C6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shd w:val="clear" w:color="auto" w:fill="FFFFFF"/>
            <w:tcMar>
              <w:top w:w="0" w:type="dxa"/>
              <w:left w:w="108" w:type="dxa"/>
              <w:bottom w:w="0" w:type="dxa"/>
              <w:right w:w="108" w:type="dxa"/>
            </w:tcMar>
            <w:vAlign w:val="center"/>
          </w:tcPr>
          <w:p w14:paraId="32FAA15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shd w:val="clear" w:color="auto" w:fill="FFFFFF"/>
            <w:tcMar>
              <w:top w:w="0" w:type="dxa"/>
              <w:left w:w="108" w:type="dxa"/>
              <w:bottom w:w="0" w:type="dxa"/>
              <w:right w:w="108" w:type="dxa"/>
            </w:tcMar>
            <w:vAlign w:val="center"/>
          </w:tcPr>
          <w:p w14:paraId="540D246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shd w:val="clear" w:color="auto" w:fill="FFFFFF"/>
            <w:tcMar>
              <w:top w:w="0" w:type="dxa"/>
              <w:left w:w="108" w:type="dxa"/>
              <w:bottom w:w="0" w:type="dxa"/>
              <w:right w:w="108" w:type="dxa"/>
            </w:tcMar>
            <w:vAlign w:val="center"/>
          </w:tcPr>
          <w:p w14:paraId="173994E7"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shd w:val="clear" w:color="auto" w:fill="FFFFFF"/>
            <w:tcMar>
              <w:top w:w="0" w:type="dxa"/>
              <w:left w:w="108" w:type="dxa"/>
              <w:bottom w:w="0" w:type="dxa"/>
              <w:right w:w="108" w:type="dxa"/>
            </w:tcMar>
            <w:vAlign w:val="center"/>
          </w:tcPr>
          <w:p w14:paraId="1712187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shd w:val="clear" w:color="auto" w:fill="FFFFFF"/>
            <w:tcMar>
              <w:top w:w="0" w:type="dxa"/>
              <w:left w:w="108" w:type="dxa"/>
              <w:bottom w:w="0" w:type="dxa"/>
              <w:right w:w="108" w:type="dxa"/>
            </w:tcMar>
            <w:vAlign w:val="center"/>
          </w:tcPr>
          <w:p w14:paraId="2C41701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shd w:val="clear" w:color="auto" w:fill="FFFFFF"/>
            <w:tcMar>
              <w:top w:w="0" w:type="dxa"/>
              <w:left w:w="108" w:type="dxa"/>
              <w:bottom w:w="0" w:type="dxa"/>
              <w:right w:w="108" w:type="dxa"/>
            </w:tcMar>
            <w:vAlign w:val="center"/>
          </w:tcPr>
          <w:p w14:paraId="6574DFB1" w14:textId="3C6A77D5" w:rsidR="004079B9"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0C5AB02A" w14:textId="77777777" w:rsidTr="00862273">
        <w:trPr>
          <w:trHeight w:val="360"/>
          <w:jc w:val="center"/>
        </w:trPr>
        <w:tc>
          <w:tcPr>
            <w:tcW w:w="1417" w:type="dxa"/>
            <w:shd w:val="clear" w:color="auto" w:fill="FFFFFF"/>
            <w:tcMar>
              <w:top w:w="0" w:type="dxa"/>
              <w:left w:w="108" w:type="dxa"/>
              <w:bottom w:w="0" w:type="dxa"/>
              <w:right w:w="108" w:type="dxa"/>
            </w:tcMar>
            <w:vAlign w:val="center"/>
          </w:tcPr>
          <w:p w14:paraId="2395E749"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događaja za studente i mlade</w:t>
            </w:r>
          </w:p>
        </w:tc>
        <w:tc>
          <w:tcPr>
            <w:tcW w:w="1417" w:type="dxa"/>
            <w:shd w:val="clear" w:color="auto" w:fill="FFFFFF"/>
            <w:tcMar>
              <w:top w:w="0" w:type="dxa"/>
              <w:left w:w="108" w:type="dxa"/>
              <w:bottom w:w="0" w:type="dxa"/>
              <w:right w:w="108" w:type="dxa"/>
            </w:tcMar>
            <w:vAlign w:val="center"/>
          </w:tcPr>
          <w:p w14:paraId="48D6A6AC"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planirani broj događaja</w:t>
            </w:r>
          </w:p>
        </w:tc>
        <w:tc>
          <w:tcPr>
            <w:tcW w:w="907" w:type="dxa"/>
            <w:shd w:val="clear" w:color="auto" w:fill="FFFFFF"/>
            <w:tcMar>
              <w:top w:w="0" w:type="dxa"/>
              <w:left w:w="108" w:type="dxa"/>
              <w:bottom w:w="0" w:type="dxa"/>
              <w:right w:w="108" w:type="dxa"/>
            </w:tcMar>
            <w:vAlign w:val="center"/>
          </w:tcPr>
          <w:p w14:paraId="6DC4F57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shd w:val="clear" w:color="auto" w:fill="FFFFFF"/>
            <w:tcMar>
              <w:top w:w="0" w:type="dxa"/>
              <w:left w:w="108" w:type="dxa"/>
              <w:bottom w:w="0" w:type="dxa"/>
              <w:right w:w="108" w:type="dxa"/>
            </w:tcMar>
            <w:vAlign w:val="center"/>
          </w:tcPr>
          <w:p w14:paraId="3808CB8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shd w:val="clear" w:color="auto" w:fill="FFFFFF"/>
            <w:tcMar>
              <w:top w:w="0" w:type="dxa"/>
              <w:left w:w="108" w:type="dxa"/>
              <w:bottom w:w="0" w:type="dxa"/>
              <w:right w:w="108" w:type="dxa"/>
            </w:tcMar>
            <w:vAlign w:val="center"/>
          </w:tcPr>
          <w:p w14:paraId="44753EB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c>
          <w:tcPr>
            <w:tcW w:w="1417" w:type="dxa"/>
            <w:shd w:val="clear" w:color="auto" w:fill="FFFFFF"/>
            <w:tcMar>
              <w:top w:w="0" w:type="dxa"/>
              <w:left w:w="108" w:type="dxa"/>
              <w:bottom w:w="0" w:type="dxa"/>
              <w:right w:w="108" w:type="dxa"/>
            </w:tcMar>
            <w:vAlign w:val="center"/>
          </w:tcPr>
          <w:p w14:paraId="60F45E5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shd w:val="clear" w:color="auto" w:fill="FFFFFF"/>
            <w:tcMar>
              <w:top w:w="0" w:type="dxa"/>
              <w:left w:w="108" w:type="dxa"/>
              <w:bottom w:w="0" w:type="dxa"/>
              <w:right w:w="108" w:type="dxa"/>
            </w:tcMar>
            <w:vAlign w:val="center"/>
          </w:tcPr>
          <w:p w14:paraId="19D49B6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r>
      <w:tr w:rsidR="004079B9" w:rsidRPr="0015734C" w14:paraId="6C308F70" w14:textId="77777777" w:rsidTr="00862273">
        <w:trPr>
          <w:trHeight w:val="360"/>
          <w:jc w:val="center"/>
        </w:trPr>
        <w:tc>
          <w:tcPr>
            <w:tcW w:w="1417" w:type="dxa"/>
            <w:shd w:val="clear" w:color="auto" w:fill="FFFFFF"/>
            <w:tcMar>
              <w:top w:w="0" w:type="dxa"/>
              <w:left w:w="108" w:type="dxa"/>
              <w:bottom w:w="0" w:type="dxa"/>
              <w:right w:w="108" w:type="dxa"/>
            </w:tcMar>
            <w:vAlign w:val="center"/>
          </w:tcPr>
          <w:p w14:paraId="0E24E466"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posjetitelja na događajima</w:t>
            </w:r>
          </w:p>
        </w:tc>
        <w:tc>
          <w:tcPr>
            <w:tcW w:w="1417" w:type="dxa"/>
            <w:shd w:val="clear" w:color="auto" w:fill="FFFFFF"/>
            <w:tcMar>
              <w:top w:w="0" w:type="dxa"/>
              <w:left w:w="108" w:type="dxa"/>
              <w:bottom w:w="0" w:type="dxa"/>
              <w:right w:w="108" w:type="dxa"/>
            </w:tcMar>
            <w:vAlign w:val="center"/>
          </w:tcPr>
          <w:p w14:paraId="385AC5D1"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planirani broj posjetitelja na događajima</w:t>
            </w:r>
          </w:p>
        </w:tc>
        <w:tc>
          <w:tcPr>
            <w:tcW w:w="907" w:type="dxa"/>
            <w:shd w:val="clear" w:color="auto" w:fill="FFFFFF"/>
            <w:tcMar>
              <w:top w:w="0" w:type="dxa"/>
              <w:left w:w="108" w:type="dxa"/>
              <w:bottom w:w="0" w:type="dxa"/>
              <w:right w:w="108" w:type="dxa"/>
            </w:tcMar>
            <w:vAlign w:val="center"/>
          </w:tcPr>
          <w:p w14:paraId="0D63B59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shd w:val="clear" w:color="auto" w:fill="FFFFFF"/>
            <w:tcMar>
              <w:top w:w="0" w:type="dxa"/>
              <w:left w:w="108" w:type="dxa"/>
              <w:bottom w:w="0" w:type="dxa"/>
              <w:right w:w="108" w:type="dxa"/>
            </w:tcMar>
            <w:vAlign w:val="center"/>
          </w:tcPr>
          <w:p w14:paraId="4539894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shd w:val="clear" w:color="auto" w:fill="FFFFFF"/>
            <w:tcMar>
              <w:top w:w="0" w:type="dxa"/>
              <w:left w:w="108" w:type="dxa"/>
              <w:bottom w:w="0" w:type="dxa"/>
              <w:right w:w="108" w:type="dxa"/>
            </w:tcMar>
            <w:vAlign w:val="center"/>
          </w:tcPr>
          <w:p w14:paraId="4B54C14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20</w:t>
            </w:r>
          </w:p>
        </w:tc>
        <w:tc>
          <w:tcPr>
            <w:tcW w:w="1417" w:type="dxa"/>
            <w:shd w:val="clear" w:color="auto" w:fill="FFFFFF"/>
            <w:tcMar>
              <w:top w:w="0" w:type="dxa"/>
              <w:left w:w="108" w:type="dxa"/>
              <w:bottom w:w="0" w:type="dxa"/>
              <w:right w:w="108" w:type="dxa"/>
            </w:tcMar>
            <w:vAlign w:val="center"/>
          </w:tcPr>
          <w:p w14:paraId="0D86F7F7"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shd w:val="clear" w:color="auto" w:fill="FFFFFF"/>
            <w:tcMar>
              <w:top w:w="0" w:type="dxa"/>
              <w:left w:w="108" w:type="dxa"/>
              <w:bottom w:w="0" w:type="dxa"/>
              <w:right w:w="108" w:type="dxa"/>
            </w:tcMar>
            <w:vAlign w:val="center"/>
          </w:tcPr>
          <w:p w14:paraId="0DE3834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20</w:t>
            </w:r>
          </w:p>
        </w:tc>
      </w:tr>
    </w:tbl>
    <w:p w14:paraId="68B50E34" w14:textId="77777777" w:rsidR="002E740A" w:rsidRPr="0015734C" w:rsidRDefault="002E740A" w:rsidP="00525BC8">
      <w:pPr>
        <w:spacing w:after="0" w:line="240" w:lineRule="auto"/>
        <w:jc w:val="both"/>
        <w:rPr>
          <w:rFonts w:eastAsia="Calibri" w:cs="Calibri"/>
          <w:b/>
          <w:kern w:val="0"/>
          <w:lang w:val="hr" w:eastAsia="hr-HR"/>
          <w14:ligatures w14:val="none"/>
        </w:rPr>
      </w:pPr>
    </w:p>
    <w:p w14:paraId="1DFBA890" w14:textId="34E8F969" w:rsidR="004079B9" w:rsidRPr="0015734C" w:rsidRDefault="004079B9" w:rsidP="00525BC8">
      <w:pPr>
        <w:spacing w:after="0" w:line="240" w:lineRule="auto"/>
        <w:jc w:val="both"/>
        <w:rPr>
          <w:rFonts w:eastAsia="Times New Roman" w:cs="Calibri"/>
          <w:color w:val="000000" w:themeColor="text1"/>
        </w:rPr>
      </w:pPr>
      <w:r w:rsidRPr="0015734C">
        <w:rPr>
          <w:rFonts w:eastAsia="Calibri" w:cs="Calibri"/>
          <w:b/>
          <w:kern w:val="0"/>
          <w:lang w:val="hr" w:eastAsia="hr-HR"/>
          <w14:ligatures w14:val="none"/>
        </w:rPr>
        <w:t>S knjigom po svijetu</w:t>
      </w:r>
      <w:r w:rsidRPr="0015734C">
        <w:rPr>
          <w:rFonts w:eastAsia="Calibri" w:cs="Calibri"/>
          <w:kern w:val="0"/>
          <w:lang w:val="hr" w:eastAsia="hr-HR"/>
          <w14:ligatures w14:val="none"/>
        </w:rPr>
        <w:t xml:space="preserve"> </w:t>
      </w:r>
      <w:r w:rsidRPr="0015734C">
        <w:rPr>
          <w:rFonts w:eastAsia="Times New Roman" w:cs="Calibri"/>
          <w:color w:val="000000" w:themeColor="text1"/>
        </w:rPr>
        <w:t>– program koji podrazumijeva organizaciju putopisnih predavanja za građane budući da je prepoznat veliki interes korisnika knjižnice za putopisnom literaturom i predavanjima. Program je u potpunosti realiziran te je ispunio sva očekivanja  putopisnih predavanja.</w:t>
      </w:r>
    </w:p>
    <w:p w14:paraId="58EE0208" w14:textId="77777777" w:rsidR="002E740A" w:rsidRPr="0015734C" w:rsidRDefault="002E740A" w:rsidP="00525BC8">
      <w:pPr>
        <w:spacing w:after="0" w:line="240" w:lineRule="auto"/>
        <w:jc w:val="both"/>
        <w:rPr>
          <w:rFonts w:eastAsia="Times New Roman" w:cs="Calibri"/>
          <w:color w:val="000000" w:themeColor="text1"/>
        </w:rPr>
      </w:pPr>
    </w:p>
    <w:tbl>
      <w:tblPr>
        <w:tblW w:w="9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5B9863E6" w14:textId="77777777" w:rsidTr="00862273">
        <w:trPr>
          <w:jc w:val="center"/>
        </w:trPr>
        <w:tc>
          <w:tcPr>
            <w:tcW w:w="1417" w:type="dxa"/>
            <w:shd w:val="clear" w:color="auto" w:fill="FFFFFF"/>
            <w:tcMar>
              <w:top w:w="0" w:type="dxa"/>
              <w:left w:w="108" w:type="dxa"/>
              <w:bottom w:w="0" w:type="dxa"/>
              <w:right w:w="108" w:type="dxa"/>
            </w:tcMar>
            <w:vAlign w:val="center"/>
          </w:tcPr>
          <w:p w14:paraId="5A7E4CF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shd w:val="clear" w:color="auto" w:fill="FFFFFF"/>
            <w:tcMar>
              <w:top w:w="0" w:type="dxa"/>
              <w:left w:w="108" w:type="dxa"/>
              <w:bottom w:w="0" w:type="dxa"/>
              <w:right w:w="108" w:type="dxa"/>
            </w:tcMar>
            <w:vAlign w:val="center"/>
          </w:tcPr>
          <w:p w14:paraId="3A5A8EF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shd w:val="clear" w:color="auto" w:fill="FFFFFF"/>
            <w:tcMar>
              <w:top w:w="0" w:type="dxa"/>
              <w:left w:w="108" w:type="dxa"/>
              <w:bottom w:w="0" w:type="dxa"/>
              <w:right w:w="108" w:type="dxa"/>
            </w:tcMar>
            <w:vAlign w:val="center"/>
          </w:tcPr>
          <w:p w14:paraId="3F2B9CA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shd w:val="clear" w:color="auto" w:fill="FFFFFF"/>
            <w:tcMar>
              <w:top w:w="0" w:type="dxa"/>
              <w:left w:w="108" w:type="dxa"/>
              <w:bottom w:w="0" w:type="dxa"/>
              <w:right w:w="108" w:type="dxa"/>
            </w:tcMar>
            <w:vAlign w:val="center"/>
          </w:tcPr>
          <w:p w14:paraId="0724B2D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shd w:val="clear" w:color="auto" w:fill="FFFFFF"/>
            <w:tcMar>
              <w:top w:w="0" w:type="dxa"/>
              <w:left w:w="108" w:type="dxa"/>
              <w:bottom w:w="0" w:type="dxa"/>
              <w:right w:w="108" w:type="dxa"/>
            </w:tcMar>
            <w:vAlign w:val="center"/>
          </w:tcPr>
          <w:p w14:paraId="25EDC09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shd w:val="clear" w:color="auto" w:fill="FFFFFF"/>
            <w:tcMar>
              <w:top w:w="0" w:type="dxa"/>
              <w:left w:w="108" w:type="dxa"/>
              <w:bottom w:w="0" w:type="dxa"/>
              <w:right w:w="108" w:type="dxa"/>
            </w:tcMar>
            <w:vAlign w:val="center"/>
          </w:tcPr>
          <w:p w14:paraId="2D023C9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shd w:val="clear" w:color="auto" w:fill="FFFFFF"/>
            <w:tcMar>
              <w:top w:w="0" w:type="dxa"/>
              <w:left w:w="108" w:type="dxa"/>
              <w:bottom w:w="0" w:type="dxa"/>
              <w:right w:w="108" w:type="dxa"/>
            </w:tcMar>
            <w:vAlign w:val="center"/>
          </w:tcPr>
          <w:p w14:paraId="49DA6D1A" w14:textId="6EA7FCF1" w:rsidR="004079B9"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54998BD8" w14:textId="77777777" w:rsidTr="00862273">
        <w:trPr>
          <w:trHeight w:val="360"/>
          <w:jc w:val="center"/>
        </w:trPr>
        <w:tc>
          <w:tcPr>
            <w:tcW w:w="1417" w:type="dxa"/>
            <w:shd w:val="clear" w:color="auto" w:fill="FFFFFF"/>
            <w:tcMar>
              <w:top w:w="0" w:type="dxa"/>
              <w:left w:w="108" w:type="dxa"/>
              <w:bottom w:w="0" w:type="dxa"/>
              <w:right w:w="108" w:type="dxa"/>
            </w:tcMar>
            <w:vAlign w:val="center"/>
          </w:tcPr>
          <w:p w14:paraId="003D4626"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događaja</w:t>
            </w:r>
          </w:p>
        </w:tc>
        <w:tc>
          <w:tcPr>
            <w:tcW w:w="1417" w:type="dxa"/>
            <w:shd w:val="clear" w:color="auto" w:fill="FFFFFF"/>
            <w:tcMar>
              <w:top w:w="0" w:type="dxa"/>
              <w:left w:w="108" w:type="dxa"/>
              <w:bottom w:w="0" w:type="dxa"/>
              <w:right w:w="108" w:type="dxa"/>
            </w:tcMar>
            <w:vAlign w:val="center"/>
          </w:tcPr>
          <w:p w14:paraId="49B8E03E"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planirani broj događaja</w:t>
            </w:r>
          </w:p>
        </w:tc>
        <w:tc>
          <w:tcPr>
            <w:tcW w:w="907" w:type="dxa"/>
            <w:shd w:val="clear" w:color="auto" w:fill="FFFFFF"/>
            <w:tcMar>
              <w:top w:w="0" w:type="dxa"/>
              <w:left w:w="108" w:type="dxa"/>
              <w:bottom w:w="0" w:type="dxa"/>
              <w:right w:w="108" w:type="dxa"/>
            </w:tcMar>
            <w:vAlign w:val="center"/>
          </w:tcPr>
          <w:p w14:paraId="547F8C7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shd w:val="clear" w:color="auto" w:fill="FFFFFF"/>
            <w:tcMar>
              <w:top w:w="0" w:type="dxa"/>
              <w:left w:w="108" w:type="dxa"/>
              <w:bottom w:w="0" w:type="dxa"/>
              <w:right w:w="108" w:type="dxa"/>
            </w:tcMar>
            <w:vAlign w:val="center"/>
          </w:tcPr>
          <w:p w14:paraId="3C3C35E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shd w:val="clear" w:color="auto" w:fill="FFFFFF"/>
            <w:tcMar>
              <w:top w:w="0" w:type="dxa"/>
              <w:left w:w="108" w:type="dxa"/>
              <w:bottom w:w="0" w:type="dxa"/>
              <w:right w:w="108" w:type="dxa"/>
            </w:tcMar>
            <w:vAlign w:val="center"/>
          </w:tcPr>
          <w:p w14:paraId="6CEBB64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c>
          <w:tcPr>
            <w:tcW w:w="1417" w:type="dxa"/>
            <w:shd w:val="clear" w:color="auto" w:fill="FFFFFF"/>
            <w:tcMar>
              <w:top w:w="0" w:type="dxa"/>
              <w:left w:w="108" w:type="dxa"/>
              <w:bottom w:w="0" w:type="dxa"/>
              <w:right w:w="108" w:type="dxa"/>
            </w:tcMar>
            <w:vAlign w:val="center"/>
          </w:tcPr>
          <w:p w14:paraId="29BBBA5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shd w:val="clear" w:color="auto" w:fill="FFFFFF"/>
            <w:tcMar>
              <w:top w:w="0" w:type="dxa"/>
              <w:left w:w="108" w:type="dxa"/>
              <w:bottom w:w="0" w:type="dxa"/>
              <w:right w:w="108" w:type="dxa"/>
            </w:tcMar>
            <w:vAlign w:val="center"/>
          </w:tcPr>
          <w:p w14:paraId="21E7CC69"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r>
      <w:tr w:rsidR="004079B9" w:rsidRPr="0015734C" w14:paraId="44C76CD0" w14:textId="77777777" w:rsidTr="00862273">
        <w:trPr>
          <w:trHeight w:val="360"/>
          <w:jc w:val="center"/>
        </w:trPr>
        <w:tc>
          <w:tcPr>
            <w:tcW w:w="1417" w:type="dxa"/>
            <w:shd w:val="clear" w:color="auto" w:fill="FFFFFF"/>
            <w:tcMar>
              <w:top w:w="0" w:type="dxa"/>
              <w:left w:w="108" w:type="dxa"/>
              <w:bottom w:w="0" w:type="dxa"/>
              <w:right w:w="108" w:type="dxa"/>
            </w:tcMar>
            <w:vAlign w:val="center"/>
          </w:tcPr>
          <w:p w14:paraId="2196C40C"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posjetitelja na događajima</w:t>
            </w:r>
          </w:p>
        </w:tc>
        <w:tc>
          <w:tcPr>
            <w:tcW w:w="1417" w:type="dxa"/>
            <w:shd w:val="clear" w:color="auto" w:fill="FFFFFF"/>
            <w:tcMar>
              <w:top w:w="0" w:type="dxa"/>
              <w:left w:w="108" w:type="dxa"/>
              <w:bottom w:w="0" w:type="dxa"/>
              <w:right w:w="108" w:type="dxa"/>
            </w:tcMar>
            <w:vAlign w:val="center"/>
          </w:tcPr>
          <w:p w14:paraId="2FEBCD63"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planirani broj posjetitelja na događajima</w:t>
            </w:r>
          </w:p>
        </w:tc>
        <w:tc>
          <w:tcPr>
            <w:tcW w:w="907" w:type="dxa"/>
            <w:shd w:val="clear" w:color="auto" w:fill="FFFFFF"/>
            <w:tcMar>
              <w:top w:w="0" w:type="dxa"/>
              <w:left w:w="108" w:type="dxa"/>
              <w:bottom w:w="0" w:type="dxa"/>
              <w:right w:w="108" w:type="dxa"/>
            </w:tcMar>
            <w:vAlign w:val="center"/>
          </w:tcPr>
          <w:p w14:paraId="04331E5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shd w:val="clear" w:color="auto" w:fill="FFFFFF"/>
            <w:tcMar>
              <w:top w:w="0" w:type="dxa"/>
              <w:left w:w="108" w:type="dxa"/>
              <w:bottom w:w="0" w:type="dxa"/>
              <w:right w:w="108" w:type="dxa"/>
            </w:tcMar>
            <w:vAlign w:val="center"/>
          </w:tcPr>
          <w:p w14:paraId="381ECA9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shd w:val="clear" w:color="auto" w:fill="FFFFFF"/>
            <w:tcMar>
              <w:top w:w="0" w:type="dxa"/>
              <w:left w:w="108" w:type="dxa"/>
              <w:bottom w:w="0" w:type="dxa"/>
              <w:right w:w="108" w:type="dxa"/>
            </w:tcMar>
            <w:vAlign w:val="center"/>
          </w:tcPr>
          <w:p w14:paraId="104FC3E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30</w:t>
            </w:r>
          </w:p>
        </w:tc>
        <w:tc>
          <w:tcPr>
            <w:tcW w:w="1417" w:type="dxa"/>
            <w:shd w:val="clear" w:color="auto" w:fill="FFFFFF"/>
            <w:tcMar>
              <w:top w:w="0" w:type="dxa"/>
              <w:left w:w="108" w:type="dxa"/>
              <w:bottom w:w="0" w:type="dxa"/>
              <w:right w:w="108" w:type="dxa"/>
            </w:tcMar>
            <w:vAlign w:val="center"/>
          </w:tcPr>
          <w:p w14:paraId="5F1C1B3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shd w:val="clear" w:color="auto" w:fill="FFFFFF"/>
            <w:tcMar>
              <w:top w:w="0" w:type="dxa"/>
              <w:left w:w="108" w:type="dxa"/>
              <w:bottom w:w="0" w:type="dxa"/>
              <w:right w:w="108" w:type="dxa"/>
            </w:tcMar>
            <w:vAlign w:val="center"/>
          </w:tcPr>
          <w:p w14:paraId="544DB93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30</w:t>
            </w:r>
          </w:p>
        </w:tc>
      </w:tr>
    </w:tbl>
    <w:p w14:paraId="0E11D74D" w14:textId="77777777" w:rsidR="002E740A" w:rsidRPr="0015734C" w:rsidRDefault="002E740A" w:rsidP="00525BC8">
      <w:pPr>
        <w:spacing w:after="0" w:line="240" w:lineRule="auto"/>
        <w:jc w:val="both"/>
        <w:rPr>
          <w:rFonts w:eastAsia="Calibri" w:cs="Calibri"/>
          <w:b/>
          <w:kern w:val="0"/>
          <w:lang w:val="hr" w:eastAsia="hr-HR"/>
          <w14:ligatures w14:val="none"/>
        </w:rPr>
      </w:pPr>
    </w:p>
    <w:p w14:paraId="31A64EBD" w14:textId="3DD0CB3E" w:rsidR="004079B9" w:rsidRPr="0015734C" w:rsidRDefault="004079B9" w:rsidP="00525BC8">
      <w:pPr>
        <w:spacing w:after="0" w:line="240" w:lineRule="auto"/>
        <w:jc w:val="both"/>
        <w:rPr>
          <w:rFonts w:eastAsia="Calibri" w:cs="Calibri"/>
          <w:kern w:val="0"/>
          <w:lang w:eastAsia="hr-HR"/>
          <w14:ligatures w14:val="none"/>
        </w:rPr>
      </w:pPr>
      <w:r w:rsidRPr="0015734C">
        <w:rPr>
          <w:rFonts w:eastAsia="Calibri" w:cs="Calibri"/>
          <w:b/>
          <w:kern w:val="0"/>
          <w:lang w:val="hr" w:eastAsia="hr-HR"/>
          <w14:ligatures w14:val="none"/>
        </w:rPr>
        <w:t>Izdavačka djelatnost</w:t>
      </w:r>
      <w:r w:rsidRPr="0015734C">
        <w:rPr>
          <w:rFonts w:eastAsia="Calibri" w:cs="Calibri"/>
          <w:kern w:val="0"/>
          <w:lang w:val="hr" w:eastAsia="hr-HR"/>
          <w14:ligatures w14:val="none"/>
        </w:rPr>
        <w:t xml:space="preserve"> – </w:t>
      </w:r>
      <w:r w:rsidRPr="0015734C">
        <w:rPr>
          <w:rFonts w:eastAsia="Calibri" w:cs="Calibri"/>
          <w:kern w:val="0"/>
          <w:lang w:eastAsia="hr-HR"/>
          <w14:ligatures w14:val="none"/>
        </w:rPr>
        <w:t>Planirana izdavačka djelatnost za ovu godinu nije realizirana zbog vremenskih ograničenja u provedbi. Iako su financijska sredstva bila osigurana, zbog povećanog obujma posla i neusklađenosti rokova pojedinih sudionika nije bilo moguće pravovremeno finalizirati potrebne materijale. Sukladno tome, realizacija izdavačke aktivnosti odgađa se za naredno razdoblje.</w:t>
      </w:r>
    </w:p>
    <w:p w14:paraId="2FD6217F" w14:textId="77777777" w:rsidR="002E740A" w:rsidRPr="0015734C" w:rsidRDefault="002E740A"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152F9638" w14:textId="77777777" w:rsidTr="00862273">
        <w:trPr>
          <w:jc w:val="center"/>
        </w:trPr>
        <w:tc>
          <w:tcPr>
            <w:tcW w:w="1417" w:type="dxa"/>
            <w:shd w:val="clear" w:color="auto" w:fill="FFFFFF"/>
            <w:tcMar>
              <w:top w:w="0" w:type="dxa"/>
              <w:left w:w="108" w:type="dxa"/>
              <w:bottom w:w="0" w:type="dxa"/>
              <w:right w:w="108" w:type="dxa"/>
            </w:tcMar>
            <w:vAlign w:val="center"/>
          </w:tcPr>
          <w:p w14:paraId="5427871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shd w:val="clear" w:color="auto" w:fill="FFFFFF"/>
            <w:tcMar>
              <w:top w:w="0" w:type="dxa"/>
              <w:left w:w="108" w:type="dxa"/>
              <w:bottom w:w="0" w:type="dxa"/>
              <w:right w:w="108" w:type="dxa"/>
            </w:tcMar>
            <w:vAlign w:val="center"/>
          </w:tcPr>
          <w:p w14:paraId="0B759249"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shd w:val="clear" w:color="auto" w:fill="FFFFFF"/>
            <w:tcMar>
              <w:top w:w="0" w:type="dxa"/>
              <w:left w:w="108" w:type="dxa"/>
              <w:bottom w:w="0" w:type="dxa"/>
              <w:right w:w="108" w:type="dxa"/>
            </w:tcMar>
            <w:vAlign w:val="center"/>
          </w:tcPr>
          <w:p w14:paraId="3879BEB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shd w:val="clear" w:color="auto" w:fill="FFFFFF"/>
            <w:tcMar>
              <w:top w:w="0" w:type="dxa"/>
              <w:left w:w="108" w:type="dxa"/>
              <w:bottom w:w="0" w:type="dxa"/>
              <w:right w:w="108" w:type="dxa"/>
            </w:tcMar>
            <w:vAlign w:val="center"/>
          </w:tcPr>
          <w:p w14:paraId="3195E47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shd w:val="clear" w:color="auto" w:fill="FFFFFF"/>
            <w:tcMar>
              <w:top w:w="0" w:type="dxa"/>
              <w:left w:w="108" w:type="dxa"/>
              <w:bottom w:w="0" w:type="dxa"/>
              <w:right w:w="108" w:type="dxa"/>
            </w:tcMar>
            <w:vAlign w:val="center"/>
          </w:tcPr>
          <w:p w14:paraId="5E6AAAB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shd w:val="clear" w:color="auto" w:fill="FFFFFF"/>
            <w:tcMar>
              <w:top w:w="0" w:type="dxa"/>
              <w:left w:w="108" w:type="dxa"/>
              <w:bottom w:w="0" w:type="dxa"/>
              <w:right w:w="108" w:type="dxa"/>
            </w:tcMar>
            <w:vAlign w:val="center"/>
          </w:tcPr>
          <w:p w14:paraId="3D23B6C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shd w:val="clear" w:color="auto" w:fill="FFFFFF"/>
            <w:tcMar>
              <w:top w:w="0" w:type="dxa"/>
              <w:left w:w="108" w:type="dxa"/>
              <w:bottom w:w="0" w:type="dxa"/>
              <w:right w:w="108" w:type="dxa"/>
            </w:tcMar>
            <w:vAlign w:val="center"/>
          </w:tcPr>
          <w:p w14:paraId="1E28902B" w14:textId="2D5AAFAA" w:rsidR="004079B9"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18C643CA" w14:textId="77777777" w:rsidTr="00862273">
        <w:trPr>
          <w:trHeight w:val="360"/>
          <w:jc w:val="center"/>
        </w:trPr>
        <w:tc>
          <w:tcPr>
            <w:tcW w:w="1417" w:type="dxa"/>
            <w:shd w:val="clear" w:color="auto" w:fill="FFFFFF"/>
            <w:tcMar>
              <w:top w:w="0" w:type="dxa"/>
              <w:left w:w="108" w:type="dxa"/>
              <w:bottom w:w="0" w:type="dxa"/>
              <w:right w:w="108" w:type="dxa"/>
            </w:tcMar>
            <w:vAlign w:val="center"/>
          </w:tcPr>
          <w:p w14:paraId="5DA29897"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objavljenih publikacija</w:t>
            </w:r>
          </w:p>
        </w:tc>
        <w:tc>
          <w:tcPr>
            <w:tcW w:w="1417" w:type="dxa"/>
            <w:shd w:val="clear" w:color="auto" w:fill="FFFFFF"/>
            <w:tcMar>
              <w:top w:w="0" w:type="dxa"/>
              <w:left w:w="108" w:type="dxa"/>
              <w:bottom w:w="0" w:type="dxa"/>
              <w:right w:w="108" w:type="dxa"/>
            </w:tcMar>
            <w:vAlign w:val="center"/>
          </w:tcPr>
          <w:p w14:paraId="41C4C62D"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Održati planirani broj objavljenih publikacija</w:t>
            </w:r>
          </w:p>
        </w:tc>
        <w:tc>
          <w:tcPr>
            <w:tcW w:w="907" w:type="dxa"/>
            <w:shd w:val="clear" w:color="auto" w:fill="FFFFFF"/>
            <w:tcMar>
              <w:top w:w="0" w:type="dxa"/>
              <w:left w:w="108" w:type="dxa"/>
              <w:bottom w:w="0" w:type="dxa"/>
              <w:right w:w="108" w:type="dxa"/>
            </w:tcMar>
            <w:vAlign w:val="center"/>
          </w:tcPr>
          <w:p w14:paraId="34F386B6"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shd w:val="clear" w:color="auto" w:fill="FFFFFF"/>
            <w:tcMar>
              <w:top w:w="0" w:type="dxa"/>
              <w:left w:w="108" w:type="dxa"/>
              <w:bottom w:w="0" w:type="dxa"/>
              <w:right w:w="108" w:type="dxa"/>
            </w:tcMar>
            <w:vAlign w:val="center"/>
          </w:tcPr>
          <w:p w14:paraId="7D83D03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shd w:val="clear" w:color="auto" w:fill="FFFFFF"/>
            <w:tcMar>
              <w:top w:w="0" w:type="dxa"/>
              <w:left w:w="108" w:type="dxa"/>
              <w:bottom w:w="0" w:type="dxa"/>
              <w:right w:w="108" w:type="dxa"/>
            </w:tcMar>
            <w:vAlign w:val="center"/>
          </w:tcPr>
          <w:p w14:paraId="44D73DC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w:t>
            </w:r>
          </w:p>
        </w:tc>
        <w:tc>
          <w:tcPr>
            <w:tcW w:w="1417" w:type="dxa"/>
            <w:shd w:val="clear" w:color="auto" w:fill="FFFFFF"/>
            <w:tcMar>
              <w:top w:w="0" w:type="dxa"/>
              <w:left w:w="108" w:type="dxa"/>
              <w:bottom w:w="0" w:type="dxa"/>
              <w:right w:w="108" w:type="dxa"/>
            </w:tcMar>
            <w:vAlign w:val="center"/>
          </w:tcPr>
          <w:p w14:paraId="106A8BF6"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w:t>
            </w:r>
          </w:p>
        </w:tc>
        <w:tc>
          <w:tcPr>
            <w:tcW w:w="1417" w:type="dxa"/>
            <w:shd w:val="clear" w:color="auto" w:fill="FFFFFF"/>
            <w:tcMar>
              <w:top w:w="0" w:type="dxa"/>
              <w:left w:w="108" w:type="dxa"/>
              <w:bottom w:w="0" w:type="dxa"/>
              <w:right w:w="108" w:type="dxa"/>
            </w:tcMar>
            <w:vAlign w:val="center"/>
          </w:tcPr>
          <w:p w14:paraId="62880F77"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r>
    </w:tbl>
    <w:p w14:paraId="7661E636" w14:textId="77777777" w:rsidR="002E740A" w:rsidRPr="0015734C" w:rsidRDefault="002E740A" w:rsidP="00525BC8">
      <w:pPr>
        <w:spacing w:after="0" w:line="240" w:lineRule="auto"/>
        <w:rPr>
          <w:rFonts w:eastAsia="Calibri" w:cs="Calibri"/>
          <w:b/>
          <w:kern w:val="0"/>
          <w:lang w:val="hr" w:eastAsia="hr-HR"/>
          <w14:ligatures w14:val="none"/>
        </w:rPr>
      </w:pPr>
    </w:p>
    <w:p w14:paraId="09236405" w14:textId="44CFE3C5" w:rsidR="004079B9" w:rsidRPr="0015734C" w:rsidRDefault="004079B9" w:rsidP="00525BC8">
      <w:pPr>
        <w:spacing w:after="0" w:line="240" w:lineRule="auto"/>
        <w:rPr>
          <w:rFonts w:eastAsia="Times New Roman" w:cs="Calibri"/>
        </w:rPr>
      </w:pPr>
      <w:r w:rsidRPr="0015734C">
        <w:rPr>
          <w:rFonts w:eastAsia="Calibri" w:cs="Calibri"/>
          <w:b/>
          <w:kern w:val="0"/>
          <w:lang w:val="hr" w:eastAsia="hr-HR"/>
          <w14:ligatures w14:val="none"/>
        </w:rPr>
        <w:t>Razvoj publike u kulturi</w:t>
      </w:r>
      <w:r w:rsidRPr="0015734C">
        <w:rPr>
          <w:rFonts w:eastAsia="Calibri" w:cs="Calibri"/>
          <w:kern w:val="0"/>
          <w:lang w:val="hr" w:eastAsia="hr-HR"/>
          <w14:ligatures w14:val="none"/>
        </w:rPr>
        <w:t xml:space="preserve"> -</w:t>
      </w:r>
      <w:r w:rsidRPr="0015734C">
        <w:rPr>
          <w:rFonts w:eastAsia="Times New Roman" w:cs="Calibri"/>
        </w:rPr>
        <w:t xml:space="preserve"> program koji podrazumijeva organizaciju čitateljskih klubova, tiskanje knjižnice Dnevnik čitanja, edukaciju djelatnika, organizaciju posjeta kazališnoj predstavi. Planirana sredstva za program Razvoj publike u kulturi utrošena su u cijelosti. Sredstva su namjenski iskorištena za provedbu svih predviđenih aktivnosti, uključujući organizaciju edukativnih i participativnih sadržaja, promocijske aktivnosti te angažman stručnih suradnika. Realizacijom svih planiranih programskih komponenti postignuti su ciljevi vezani uz povećanje vidljivosti programa, uključivanje šire zajednice te podizanje razine sudjelovanja publike u kulturnim sadržajima.</w:t>
      </w:r>
    </w:p>
    <w:p w14:paraId="6791F388" w14:textId="77777777" w:rsidR="002E740A" w:rsidRPr="0015734C" w:rsidRDefault="002E740A" w:rsidP="00525BC8">
      <w:pPr>
        <w:spacing w:after="0" w:line="240" w:lineRule="auto"/>
        <w:rPr>
          <w:rFonts w:eastAsia="Calibri" w:cs="Calibri"/>
          <w:kern w:val="0"/>
          <w:lang w:val="hr" w:eastAsia="hr-HR"/>
          <w14:ligatures w14:val="none"/>
        </w:rPr>
      </w:pPr>
    </w:p>
    <w:tbl>
      <w:tblPr>
        <w:tblW w:w="9069" w:type="dxa"/>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79C0D523" w14:textId="77777777" w:rsidTr="00862273">
        <w:tc>
          <w:tcPr>
            <w:tcW w:w="1417" w:type="dxa"/>
            <w:tcBorders>
              <w:top w:val="single" w:sz="4" w:space="0" w:color="000000"/>
              <w:left w:val="single" w:sz="4" w:space="0" w:color="000000"/>
              <w:bottom w:val="single" w:sz="4" w:space="0" w:color="000000"/>
              <w:right w:val="nil"/>
            </w:tcBorders>
            <w:vAlign w:val="center"/>
          </w:tcPr>
          <w:p w14:paraId="2DC0B9C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55A4F13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33C5F17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4BCC539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78AEC18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63427E47"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08F352EC" w14:textId="448C9E03" w:rsidR="004079B9"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072C3E91" w14:textId="77777777" w:rsidTr="00862273">
        <w:trPr>
          <w:trHeight w:val="360"/>
        </w:trPr>
        <w:tc>
          <w:tcPr>
            <w:tcW w:w="1417" w:type="dxa"/>
            <w:tcBorders>
              <w:top w:val="single" w:sz="4" w:space="0" w:color="000000"/>
              <w:left w:val="single" w:sz="4" w:space="0" w:color="000000"/>
              <w:bottom w:val="single" w:sz="4" w:space="0" w:color="000000"/>
              <w:right w:val="nil"/>
            </w:tcBorders>
            <w:vAlign w:val="center"/>
          </w:tcPr>
          <w:p w14:paraId="75BDA2C3"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lastRenderedPageBreak/>
              <w:t>Broj događaja</w:t>
            </w:r>
          </w:p>
        </w:tc>
        <w:tc>
          <w:tcPr>
            <w:tcW w:w="1417" w:type="dxa"/>
            <w:tcBorders>
              <w:top w:val="single" w:sz="4" w:space="0" w:color="000000"/>
              <w:left w:val="single" w:sz="4" w:space="0" w:color="000000"/>
              <w:bottom w:val="single" w:sz="4" w:space="0" w:color="000000"/>
              <w:right w:val="nil"/>
            </w:tcBorders>
          </w:tcPr>
          <w:p w14:paraId="071A0735"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Povećati broj sudionika u natječaju </w:t>
            </w:r>
          </w:p>
        </w:tc>
        <w:tc>
          <w:tcPr>
            <w:tcW w:w="907" w:type="dxa"/>
            <w:tcBorders>
              <w:top w:val="single" w:sz="4" w:space="0" w:color="000000"/>
              <w:left w:val="single" w:sz="4" w:space="0" w:color="000000"/>
              <w:bottom w:val="single" w:sz="4" w:space="0" w:color="000000"/>
              <w:right w:val="nil"/>
            </w:tcBorders>
            <w:vAlign w:val="center"/>
          </w:tcPr>
          <w:p w14:paraId="0C93332E"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061F24A9"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73CE1CA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6</w:t>
            </w:r>
          </w:p>
        </w:tc>
        <w:tc>
          <w:tcPr>
            <w:tcW w:w="1417" w:type="dxa"/>
            <w:tcBorders>
              <w:top w:val="single" w:sz="4" w:space="0" w:color="000000"/>
              <w:left w:val="single" w:sz="4" w:space="0" w:color="000000"/>
              <w:bottom w:val="single" w:sz="4" w:space="0" w:color="000000"/>
              <w:right w:val="nil"/>
            </w:tcBorders>
            <w:vAlign w:val="center"/>
          </w:tcPr>
          <w:p w14:paraId="452EAB9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2A79367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6</w:t>
            </w:r>
          </w:p>
        </w:tc>
      </w:tr>
      <w:tr w:rsidR="004079B9" w:rsidRPr="0015734C" w14:paraId="2C208B26" w14:textId="77777777" w:rsidTr="00862273">
        <w:trPr>
          <w:trHeight w:val="360"/>
        </w:trPr>
        <w:tc>
          <w:tcPr>
            <w:tcW w:w="1417" w:type="dxa"/>
            <w:tcBorders>
              <w:top w:val="single" w:sz="4" w:space="0" w:color="000000"/>
              <w:left w:val="single" w:sz="4" w:space="0" w:color="000000"/>
              <w:bottom w:val="single" w:sz="4" w:space="0" w:color="000000"/>
              <w:right w:val="nil"/>
            </w:tcBorders>
            <w:vAlign w:val="center"/>
          </w:tcPr>
          <w:p w14:paraId="4768FC65"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posjetitelja na događajima</w:t>
            </w:r>
          </w:p>
        </w:tc>
        <w:tc>
          <w:tcPr>
            <w:tcW w:w="1417" w:type="dxa"/>
            <w:tcBorders>
              <w:top w:val="single" w:sz="4" w:space="0" w:color="000000"/>
              <w:left w:val="single" w:sz="4" w:space="0" w:color="000000"/>
              <w:bottom w:val="single" w:sz="4" w:space="0" w:color="000000"/>
              <w:right w:val="nil"/>
            </w:tcBorders>
          </w:tcPr>
          <w:p w14:paraId="21A77F9E"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Povećati broj posjetitelja na završnoj manifestaciji</w:t>
            </w:r>
          </w:p>
        </w:tc>
        <w:tc>
          <w:tcPr>
            <w:tcW w:w="907" w:type="dxa"/>
            <w:tcBorders>
              <w:top w:val="single" w:sz="4" w:space="0" w:color="000000"/>
              <w:left w:val="single" w:sz="4" w:space="0" w:color="000000"/>
              <w:bottom w:val="single" w:sz="4" w:space="0" w:color="000000"/>
              <w:right w:val="nil"/>
            </w:tcBorders>
            <w:vAlign w:val="center"/>
          </w:tcPr>
          <w:p w14:paraId="31D78A78"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broj </w:t>
            </w:r>
          </w:p>
        </w:tc>
        <w:tc>
          <w:tcPr>
            <w:tcW w:w="1077" w:type="dxa"/>
            <w:tcBorders>
              <w:top w:val="single" w:sz="4" w:space="0" w:color="000000"/>
              <w:left w:val="single" w:sz="4" w:space="0" w:color="000000"/>
              <w:bottom w:val="single" w:sz="4" w:space="0" w:color="000000"/>
              <w:right w:val="nil"/>
            </w:tcBorders>
            <w:vAlign w:val="center"/>
          </w:tcPr>
          <w:p w14:paraId="34E7EEA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40BBDE2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40</w:t>
            </w:r>
          </w:p>
        </w:tc>
        <w:tc>
          <w:tcPr>
            <w:tcW w:w="1417" w:type="dxa"/>
            <w:tcBorders>
              <w:top w:val="single" w:sz="4" w:space="0" w:color="000000"/>
              <w:left w:val="single" w:sz="4" w:space="0" w:color="000000"/>
              <w:bottom w:val="single" w:sz="4" w:space="0" w:color="000000"/>
              <w:right w:val="nil"/>
            </w:tcBorders>
            <w:vAlign w:val="center"/>
          </w:tcPr>
          <w:p w14:paraId="024560D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3AA0210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40</w:t>
            </w:r>
          </w:p>
        </w:tc>
      </w:tr>
    </w:tbl>
    <w:p w14:paraId="17D90673" w14:textId="543B43E5" w:rsidR="004079B9" w:rsidRPr="0015734C" w:rsidRDefault="004079B9" w:rsidP="00525BC8">
      <w:pPr>
        <w:spacing w:after="0" w:line="240" w:lineRule="auto"/>
        <w:rPr>
          <w:rFonts w:cs="Calibri"/>
        </w:rPr>
      </w:pPr>
    </w:p>
    <w:p w14:paraId="1425AC93" w14:textId="77777777" w:rsidR="004079B9" w:rsidRPr="0015734C" w:rsidRDefault="004079B9"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Proračunski korisnik 32711 – Gradsko kazalište Požega</w:t>
      </w:r>
    </w:p>
    <w:p w14:paraId="49501E5A" w14:textId="77777777" w:rsidR="002E740A" w:rsidRPr="0015734C" w:rsidRDefault="002E740A" w:rsidP="00525BC8">
      <w:pPr>
        <w:spacing w:after="0" w:line="240" w:lineRule="auto"/>
        <w:jc w:val="both"/>
        <w:rPr>
          <w:rFonts w:eastAsia="Calibri" w:cs="Calibri"/>
          <w:b/>
          <w:kern w:val="0"/>
          <w:lang w:val="hr" w:eastAsia="hr-HR"/>
          <w14:ligatures w14:val="none"/>
        </w:rPr>
      </w:pPr>
    </w:p>
    <w:p w14:paraId="045A44D2" w14:textId="77777777" w:rsidR="004079B9" w:rsidRPr="0015734C" w:rsidRDefault="004079B9" w:rsidP="00525BC8">
      <w:pPr>
        <w:spacing w:after="0" w:line="240" w:lineRule="auto"/>
        <w:ind w:firstLine="357"/>
        <w:jc w:val="both"/>
        <w:rPr>
          <w:rFonts w:eastAsia="Calibri" w:cs="Calibri"/>
          <w:kern w:val="0"/>
          <w:lang w:val="hr" w:eastAsia="hr-HR"/>
          <w14:ligatures w14:val="none"/>
        </w:rPr>
      </w:pPr>
      <w:bookmarkStart w:id="24" w:name="_heading=h.enojjxosocaq" w:colFirst="0" w:colLast="0"/>
      <w:bookmarkEnd w:id="24"/>
      <w:r w:rsidRPr="0015734C">
        <w:rPr>
          <w:rFonts w:eastAsia="Calibri" w:cs="Calibri"/>
          <w:kern w:val="0"/>
          <w:lang w:val="hr" w:eastAsia="hr-HR"/>
          <w14:ligatures w14:val="none"/>
        </w:rPr>
        <w:t>Gradsko kazalište Požega osnovano je Odlukom o osnivanju kazališne kuće u Požegi (Službene novine Grada Požege, broj: 20/24.) i članak 42. stavka 1. Statuta Gradskog kazališta Požega (KLASA:990-01/25-01/2, URBROJ:2177-1-28-02/01-25-061 od 03.ožujka 2025.)</w:t>
      </w:r>
    </w:p>
    <w:p w14:paraId="160ECF5C" w14:textId="77777777" w:rsidR="004079B9" w:rsidRPr="0015734C" w:rsidRDefault="004079B9"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Djelatnost Kazališta obuhvaća pripremu i javno izvođenje dramskih djela vlastite produkcije te gostujućih kazališta, rad Dramskog studija (MŠK, SKAD, KAD), iznajmljivanje prostora za održavanje kulturnih događanja, priredbi, skupova, predavanja i sl., pružanje tehničkih usluga rasvjete i ozvučenja; pružanje usluga kazališnih radionica, posudbu kostima, izradu kostima, rekvizita te izdavanje Kazališnih novina.</w:t>
      </w:r>
    </w:p>
    <w:p w14:paraId="5135B032" w14:textId="77777777" w:rsidR="004079B9" w:rsidRPr="0015734C" w:rsidRDefault="004079B9"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Pravilnikom o unutarnjem ustrojstvu Gradskog kazališta Požega te Pravilnikom o kućnom redu Kazališta pobliže se uređuje unutarnje ustrojstvo Kazališta koje se sastoji od sljedećih odjela: umjetničko-produkcijski i edukacijski odjel, administrativno-računovodstveni odjel, propagandno-informacijski i tehnički odjel.</w:t>
      </w:r>
    </w:p>
    <w:p w14:paraId="7658B05C" w14:textId="77777777" w:rsidR="002E740A" w:rsidRPr="0015734C" w:rsidRDefault="002E740A" w:rsidP="00525BC8">
      <w:pPr>
        <w:spacing w:after="0" w:line="240" w:lineRule="auto"/>
        <w:ind w:firstLine="357"/>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45"/>
        <w:gridCol w:w="1545"/>
        <w:gridCol w:w="1695"/>
      </w:tblGrid>
      <w:tr w:rsidR="004079B9" w:rsidRPr="0015734C" w14:paraId="0F29C090"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13B55BB6" w14:textId="77777777" w:rsidR="004079B9" w:rsidRPr="0015734C" w:rsidRDefault="004079B9"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32711 GRADSKO KAZALIŠTE POŽEGA</w:t>
            </w:r>
          </w:p>
        </w:tc>
        <w:tc>
          <w:tcPr>
            <w:tcW w:w="1845" w:type="dxa"/>
            <w:tcBorders>
              <w:top w:val="single" w:sz="4" w:space="0" w:color="000000"/>
              <w:left w:val="single" w:sz="4" w:space="0" w:color="000000"/>
              <w:bottom w:val="single" w:sz="4" w:space="0" w:color="000000"/>
              <w:right w:val="single" w:sz="4" w:space="0" w:color="000000"/>
            </w:tcBorders>
            <w:vAlign w:val="center"/>
          </w:tcPr>
          <w:p w14:paraId="2F8C1E06" w14:textId="77777777" w:rsidR="004079B9" w:rsidRPr="0015734C" w:rsidRDefault="004079B9"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45" w:type="dxa"/>
            <w:tcBorders>
              <w:top w:val="single" w:sz="4" w:space="0" w:color="000000"/>
              <w:left w:val="single" w:sz="4" w:space="0" w:color="000000"/>
              <w:bottom w:val="single" w:sz="4" w:space="0" w:color="000000"/>
              <w:right w:val="single" w:sz="4" w:space="0" w:color="000000"/>
            </w:tcBorders>
            <w:vAlign w:val="center"/>
          </w:tcPr>
          <w:p w14:paraId="2D689BE8" w14:textId="77777777" w:rsidR="004079B9" w:rsidRPr="0015734C" w:rsidRDefault="004079B9"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2131D0F3" w14:textId="6A672825" w:rsidR="004079B9"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4079B9" w:rsidRPr="0015734C" w14:paraId="18FD2633"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4FCD1653"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2000 REDOVNA DJELATNOST USTANOVA U KULTURI</w:t>
            </w:r>
          </w:p>
        </w:tc>
        <w:tc>
          <w:tcPr>
            <w:tcW w:w="1845" w:type="dxa"/>
            <w:tcBorders>
              <w:top w:val="single" w:sz="4" w:space="0" w:color="000000"/>
              <w:left w:val="single" w:sz="4" w:space="0" w:color="000000"/>
              <w:bottom w:val="single" w:sz="4" w:space="0" w:color="000000"/>
              <w:right w:val="single" w:sz="4" w:space="0" w:color="000000"/>
            </w:tcBorders>
            <w:vAlign w:val="center"/>
          </w:tcPr>
          <w:p w14:paraId="09DE48F8"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346.950,00</w:t>
            </w:r>
          </w:p>
        </w:tc>
        <w:tc>
          <w:tcPr>
            <w:tcW w:w="1545" w:type="dxa"/>
            <w:tcBorders>
              <w:top w:val="single" w:sz="4" w:space="0" w:color="000000"/>
              <w:left w:val="single" w:sz="4" w:space="0" w:color="000000"/>
              <w:bottom w:val="single" w:sz="4" w:space="0" w:color="000000"/>
              <w:right w:val="single" w:sz="4" w:space="0" w:color="000000"/>
            </w:tcBorders>
            <w:vAlign w:val="center"/>
          </w:tcPr>
          <w:p w14:paraId="2FA20B44"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12.295,00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696F9E1"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359.245,00</w:t>
            </w:r>
          </w:p>
        </w:tc>
      </w:tr>
      <w:tr w:rsidR="004079B9" w:rsidRPr="0015734C" w14:paraId="3C3ADDE8"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42AF36F0"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3000 KAZALIŠNA DJELATNOST</w:t>
            </w:r>
          </w:p>
        </w:tc>
        <w:tc>
          <w:tcPr>
            <w:tcW w:w="1845" w:type="dxa"/>
            <w:tcBorders>
              <w:top w:val="single" w:sz="4" w:space="0" w:color="000000"/>
              <w:left w:val="single" w:sz="4" w:space="0" w:color="000000"/>
              <w:bottom w:val="single" w:sz="4" w:space="0" w:color="000000"/>
              <w:right w:val="single" w:sz="4" w:space="0" w:color="000000"/>
            </w:tcBorders>
            <w:vAlign w:val="center"/>
          </w:tcPr>
          <w:p w14:paraId="56DB68CE"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163.900,00</w:t>
            </w:r>
          </w:p>
        </w:tc>
        <w:tc>
          <w:tcPr>
            <w:tcW w:w="1545" w:type="dxa"/>
            <w:tcBorders>
              <w:top w:val="single" w:sz="4" w:space="0" w:color="000000"/>
              <w:left w:val="single" w:sz="4" w:space="0" w:color="000000"/>
              <w:bottom w:val="single" w:sz="4" w:space="0" w:color="000000"/>
              <w:right w:val="single" w:sz="4" w:space="0" w:color="000000"/>
            </w:tcBorders>
            <w:vAlign w:val="center"/>
          </w:tcPr>
          <w:p w14:paraId="3A509BF3"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3.236,00</w:t>
            </w:r>
          </w:p>
        </w:tc>
        <w:tc>
          <w:tcPr>
            <w:tcW w:w="1695" w:type="dxa"/>
            <w:tcBorders>
              <w:top w:val="single" w:sz="4" w:space="0" w:color="000000"/>
              <w:left w:val="single" w:sz="4" w:space="0" w:color="000000"/>
              <w:bottom w:val="single" w:sz="4" w:space="0" w:color="000000"/>
              <w:right w:val="single" w:sz="4" w:space="0" w:color="000000"/>
            </w:tcBorders>
            <w:vAlign w:val="center"/>
          </w:tcPr>
          <w:p w14:paraId="417B8F72"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167.136,00</w:t>
            </w:r>
          </w:p>
        </w:tc>
      </w:tr>
      <w:tr w:rsidR="004079B9" w:rsidRPr="0015734C" w14:paraId="4009FE9B"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395FF0C9"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45" w:type="dxa"/>
            <w:tcBorders>
              <w:top w:val="single" w:sz="4" w:space="0" w:color="000000"/>
              <w:left w:val="single" w:sz="4" w:space="0" w:color="000000"/>
              <w:bottom w:val="single" w:sz="4" w:space="0" w:color="000000"/>
              <w:right w:val="single" w:sz="4" w:space="0" w:color="000000"/>
            </w:tcBorders>
            <w:vAlign w:val="center"/>
          </w:tcPr>
          <w:p w14:paraId="30A53140"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510.850,00</w:t>
            </w:r>
          </w:p>
        </w:tc>
        <w:tc>
          <w:tcPr>
            <w:tcW w:w="1545" w:type="dxa"/>
            <w:tcBorders>
              <w:top w:val="single" w:sz="4" w:space="0" w:color="000000"/>
              <w:left w:val="single" w:sz="4" w:space="0" w:color="000000"/>
              <w:bottom w:val="single" w:sz="4" w:space="0" w:color="000000"/>
              <w:right w:val="single" w:sz="4" w:space="0" w:color="000000"/>
            </w:tcBorders>
            <w:vAlign w:val="center"/>
          </w:tcPr>
          <w:p w14:paraId="4C5F431C"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15.531,00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D9E615C"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526.381,00</w:t>
            </w:r>
          </w:p>
        </w:tc>
      </w:tr>
    </w:tbl>
    <w:p w14:paraId="20488354" w14:textId="77777777" w:rsidR="002E740A" w:rsidRPr="0015734C" w:rsidRDefault="002E740A" w:rsidP="00525BC8">
      <w:pPr>
        <w:spacing w:after="0" w:line="240" w:lineRule="auto"/>
        <w:rPr>
          <w:rFonts w:eastAsia="Calibri" w:cs="Calibri"/>
          <w:b/>
          <w:kern w:val="0"/>
          <w:lang w:val="hr" w:eastAsia="hr-HR"/>
          <w14:ligatures w14:val="none"/>
        </w:rPr>
      </w:pPr>
    </w:p>
    <w:p w14:paraId="5A7967A2" w14:textId="4372A59E" w:rsidR="004079B9" w:rsidRPr="0015734C" w:rsidRDefault="004079B9"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NAZIV PROGRAMA: REDOVNA DJELATNOST USTANOVA U KULTURI</w:t>
      </w:r>
    </w:p>
    <w:p w14:paraId="56B83596" w14:textId="77777777" w:rsidR="002E740A" w:rsidRPr="0015734C" w:rsidRDefault="002E740A" w:rsidP="00525BC8">
      <w:pPr>
        <w:spacing w:after="0" w:line="240" w:lineRule="auto"/>
        <w:rPr>
          <w:rFonts w:eastAsia="Calibri" w:cs="Calibri"/>
          <w:kern w:val="0"/>
          <w:lang w:val="hr" w:eastAsia="hr-HR"/>
          <w14:ligatures w14:val="none"/>
        </w:rPr>
      </w:pPr>
    </w:p>
    <w:p w14:paraId="7E899E32" w14:textId="77777777" w:rsidR="004079B9" w:rsidRPr="0015734C" w:rsidRDefault="004079B9"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Ovim Programom osiguravaju se sredstva za redovan rad kazališta kroz rashode za zaposlene, ostale rashode za zaposlene, materijalne rashode (naknade za smještaj na službenom putu, prijevoz na posao s posla, seminari, stručna usavršavanja zaposlenika i liječnički pregled), rashode za materijal i energiju (uredski materijal, materijal i sredstva za čišćenje i održavanje, pomoćni materijal, električna energija, plin, sitni inventar, usluge održavanje postrojenja i opreme) te usluge promidžbe i informiranja, komunalne usluge, zakupnine i najamnine, ulaganje u računalne usluge, premije osiguranja zaposlenih te ostali nespomenuti rashodi poslovanja. Cilj ovih aktivnosti je održati kvalitetu poslovanja i rada kazališta.</w:t>
      </w:r>
    </w:p>
    <w:p w14:paraId="56FB861C" w14:textId="77777777" w:rsidR="002E740A" w:rsidRPr="0015734C" w:rsidRDefault="002E740A" w:rsidP="00525BC8">
      <w:pPr>
        <w:spacing w:after="0" w:line="240" w:lineRule="auto"/>
        <w:ind w:firstLine="357"/>
        <w:jc w:val="both"/>
        <w:rPr>
          <w:rFonts w:eastAsia="Calibri" w:cs="Calibri"/>
          <w:kern w:val="0"/>
          <w:lang w:val="hr" w:eastAsia="hr-HR"/>
          <w14:ligatures w14:val="none"/>
        </w:rPr>
      </w:pPr>
    </w:p>
    <w:p w14:paraId="0086D709" w14:textId="77777777" w:rsidR="004079B9" w:rsidRPr="0015734C" w:rsidRDefault="004079B9"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4FF412EA" w14:textId="77777777" w:rsidR="004079B9" w:rsidRPr="0015734C" w:rsidRDefault="004079B9" w:rsidP="00525BC8">
      <w:pPr>
        <w:numPr>
          <w:ilvl w:val="0"/>
          <w:numId w:val="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kazalištima (Narodne novine, broj: 23/23.),</w:t>
      </w:r>
    </w:p>
    <w:p w14:paraId="61868003" w14:textId="77777777" w:rsidR="004079B9" w:rsidRPr="0015734C" w:rsidRDefault="004079B9" w:rsidP="00525BC8">
      <w:pPr>
        <w:numPr>
          <w:ilvl w:val="0"/>
          <w:numId w:val="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Pravilnik o očevidniku kazališta (Narodne novine, broj: 36/20.),</w:t>
      </w:r>
    </w:p>
    <w:p w14:paraId="7FE9D2B2" w14:textId="77777777" w:rsidR="004079B9" w:rsidRPr="0015734C" w:rsidRDefault="004079B9" w:rsidP="00525BC8">
      <w:pPr>
        <w:numPr>
          <w:ilvl w:val="0"/>
          <w:numId w:val="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Statut Gradskog kazališta Požega(KLASA:990-01/25-01/2,URBROJ:2177-1-28-02/01-25-061 od 03.ožujka 2025.)</w:t>
      </w:r>
    </w:p>
    <w:p w14:paraId="4844EE2D" w14:textId="77777777" w:rsidR="004079B9" w:rsidRPr="0015734C" w:rsidRDefault="004079B9" w:rsidP="00525BC8">
      <w:pPr>
        <w:numPr>
          <w:ilvl w:val="0"/>
          <w:numId w:val="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radu (Narodne novine, broj: 93/14., 127/17., 98/19., 151/22., 46/23. i 64/23.),</w:t>
      </w:r>
    </w:p>
    <w:p w14:paraId="17720366" w14:textId="77777777" w:rsidR="004079B9" w:rsidRPr="0015734C" w:rsidRDefault="004079B9" w:rsidP="00525BC8">
      <w:pPr>
        <w:numPr>
          <w:ilvl w:val="0"/>
          <w:numId w:val="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ustanovama (Narodne novine, broj: 76/93., 29/97., 47/99., 35/08., 127/19. i 151/22.) </w:t>
      </w:r>
    </w:p>
    <w:p w14:paraId="0BF92BBC" w14:textId="77777777" w:rsidR="004079B9" w:rsidRPr="0015734C" w:rsidRDefault="004079B9" w:rsidP="00525BC8">
      <w:pPr>
        <w:numPr>
          <w:ilvl w:val="0"/>
          <w:numId w:val="4"/>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kulturnim vijećima i financiranju javnih potreba u kulturi (Narodne novine, broj: 83/22.).</w:t>
      </w:r>
    </w:p>
    <w:p w14:paraId="704B4CEE" w14:textId="77777777" w:rsidR="002E740A" w:rsidRPr="0015734C" w:rsidRDefault="002E740A" w:rsidP="002E740A">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975"/>
        <w:gridCol w:w="1845"/>
        <w:gridCol w:w="1545"/>
        <w:gridCol w:w="1695"/>
      </w:tblGrid>
      <w:tr w:rsidR="004079B9" w:rsidRPr="0015734C" w14:paraId="04C43491" w14:textId="77777777" w:rsidTr="00C77C2A">
        <w:trPr>
          <w:trHeight w:val="255"/>
          <w:jc w:val="center"/>
        </w:trPr>
        <w:tc>
          <w:tcPr>
            <w:tcW w:w="3975" w:type="dxa"/>
          </w:tcPr>
          <w:p w14:paraId="710F904E" w14:textId="77777777" w:rsidR="004079B9" w:rsidRPr="0015734C" w:rsidRDefault="004079B9"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2000 REDOVNA DJELATNOST USTANOVA U KULTURI</w:t>
            </w:r>
          </w:p>
        </w:tc>
        <w:tc>
          <w:tcPr>
            <w:tcW w:w="1845" w:type="dxa"/>
            <w:vAlign w:val="center"/>
          </w:tcPr>
          <w:p w14:paraId="7D1FE556" w14:textId="77777777" w:rsidR="004079B9" w:rsidRPr="0015734C" w:rsidRDefault="004079B9"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45" w:type="dxa"/>
            <w:vAlign w:val="center"/>
          </w:tcPr>
          <w:p w14:paraId="4BAE0EC0" w14:textId="77777777" w:rsidR="004079B9" w:rsidRPr="0015734C" w:rsidRDefault="004079B9"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vAlign w:val="center"/>
          </w:tcPr>
          <w:p w14:paraId="6F78B4FD" w14:textId="38AC44EC" w:rsidR="004079B9"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4079B9" w:rsidRPr="0015734C" w14:paraId="5EC5D525" w14:textId="77777777" w:rsidTr="00C77C2A">
        <w:trPr>
          <w:trHeight w:val="255"/>
          <w:jc w:val="center"/>
        </w:trPr>
        <w:tc>
          <w:tcPr>
            <w:tcW w:w="3975" w:type="dxa"/>
          </w:tcPr>
          <w:p w14:paraId="76214C74"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lastRenderedPageBreak/>
              <w:t>Aktivnost A200001 OSNOVNA AKTIVNOST USTANOVA U KULTURI</w:t>
            </w:r>
          </w:p>
        </w:tc>
        <w:tc>
          <w:tcPr>
            <w:tcW w:w="1845" w:type="dxa"/>
            <w:vAlign w:val="center"/>
          </w:tcPr>
          <w:p w14:paraId="767EFDAA"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304.950,00</w:t>
            </w:r>
          </w:p>
        </w:tc>
        <w:tc>
          <w:tcPr>
            <w:tcW w:w="1545" w:type="dxa"/>
            <w:vAlign w:val="center"/>
          </w:tcPr>
          <w:p w14:paraId="00D668F5"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1.409,00</w:t>
            </w:r>
          </w:p>
        </w:tc>
        <w:tc>
          <w:tcPr>
            <w:tcW w:w="1695" w:type="dxa"/>
            <w:vAlign w:val="center"/>
          </w:tcPr>
          <w:p w14:paraId="3C853EC5"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306.359,00</w:t>
            </w:r>
          </w:p>
        </w:tc>
      </w:tr>
      <w:tr w:rsidR="004079B9" w:rsidRPr="0015734C" w14:paraId="5B2BB70B" w14:textId="77777777" w:rsidTr="00C77C2A">
        <w:trPr>
          <w:trHeight w:val="255"/>
          <w:jc w:val="center"/>
        </w:trPr>
        <w:tc>
          <w:tcPr>
            <w:tcW w:w="3975" w:type="dxa"/>
          </w:tcPr>
          <w:p w14:paraId="668EDFFB"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K200001 NABAVA OPREME U USTANOVAMA U KULTURI</w:t>
            </w:r>
          </w:p>
        </w:tc>
        <w:tc>
          <w:tcPr>
            <w:tcW w:w="1845" w:type="dxa"/>
            <w:vAlign w:val="center"/>
          </w:tcPr>
          <w:p w14:paraId="12337D79"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42.000,00</w:t>
            </w:r>
          </w:p>
        </w:tc>
        <w:tc>
          <w:tcPr>
            <w:tcW w:w="1545" w:type="dxa"/>
            <w:vAlign w:val="center"/>
          </w:tcPr>
          <w:p w14:paraId="5C6143E7"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-300,00</w:t>
            </w:r>
          </w:p>
        </w:tc>
        <w:tc>
          <w:tcPr>
            <w:tcW w:w="1695" w:type="dxa"/>
            <w:vAlign w:val="center"/>
          </w:tcPr>
          <w:p w14:paraId="1A76D08F"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41.700,00</w:t>
            </w:r>
          </w:p>
        </w:tc>
      </w:tr>
      <w:tr w:rsidR="004079B9" w:rsidRPr="0015734C" w14:paraId="5629BCC4" w14:textId="77777777" w:rsidTr="00C77C2A">
        <w:trPr>
          <w:trHeight w:val="255"/>
          <w:jc w:val="center"/>
        </w:trPr>
        <w:tc>
          <w:tcPr>
            <w:tcW w:w="3975" w:type="dxa"/>
          </w:tcPr>
          <w:p w14:paraId="371A0A92" w14:textId="22836013"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Tekući projekt T2000005 </w:t>
            </w:r>
            <w:r w:rsidR="008F5C57" w:rsidRPr="0015734C">
              <w:rPr>
                <w:rFonts w:eastAsia="Calibri" w:cs="Calibri"/>
                <w:kern w:val="0"/>
                <w:lang w:val="hr" w:eastAsia="hr-HR"/>
                <w14:ligatures w14:val="none"/>
              </w:rPr>
              <w:t xml:space="preserve">JAVNI RAD </w:t>
            </w:r>
          </w:p>
        </w:tc>
        <w:tc>
          <w:tcPr>
            <w:tcW w:w="1845" w:type="dxa"/>
            <w:vAlign w:val="center"/>
          </w:tcPr>
          <w:p w14:paraId="7D145A41" w14:textId="6E0B7ABF" w:rsidR="004079B9" w:rsidRPr="0015734C" w:rsidRDefault="008F5C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45" w:type="dxa"/>
            <w:vAlign w:val="center"/>
          </w:tcPr>
          <w:p w14:paraId="10D759F1"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11.186,00</w:t>
            </w:r>
          </w:p>
        </w:tc>
        <w:tc>
          <w:tcPr>
            <w:tcW w:w="1695" w:type="dxa"/>
            <w:vAlign w:val="center"/>
          </w:tcPr>
          <w:p w14:paraId="30A21C70"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11.186,00</w:t>
            </w:r>
          </w:p>
        </w:tc>
      </w:tr>
      <w:tr w:rsidR="004079B9" w:rsidRPr="0015734C" w14:paraId="75D43B07" w14:textId="77777777" w:rsidTr="00C77C2A">
        <w:trPr>
          <w:trHeight w:val="255"/>
          <w:jc w:val="center"/>
        </w:trPr>
        <w:tc>
          <w:tcPr>
            <w:tcW w:w="3975" w:type="dxa"/>
          </w:tcPr>
          <w:p w14:paraId="1A3BA15E"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45" w:type="dxa"/>
            <w:vAlign w:val="center"/>
          </w:tcPr>
          <w:p w14:paraId="7CAA57C8"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346.950,00</w:t>
            </w:r>
          </w:p>
        </w:tc>
        <w:tc>
          <w:tcPr>
            <w:tcW w:w="1545" w:type="dxa"/>
            <w:vAlign w:val="center"/>
          </w:tcPr>
          <w:p w14:paraId="2DF67C2F"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12.295,00</w:t>
            </w:r>
          </w:p>
        </w:tc>
        <w:tc>
          <w:tcPr>
            <w:tcW w:w="1695" w:type="dxa"/>
            <w:vAlign w:val="center"/>
          </w:tcPr>
          <w:p w14:paraId="6406D989"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359.245,00</w:t>
            </w:r>
          </w:p>
        </w:tc>
      </w:tr>
    </w:tbl>
    <w:p w14:paraId="2A480525" w14:textId="77777777" w:rsidR="002E740A" w:rsidRPr="0015734C" w:rsidRDefault="002E740A" w:rsidP="00525BC8">
      <w:pPr>
        <w:spacing w:after="0" w:line="240" w:lineRule="auto"/>
        <w:jc w:val="both"/>
        <w:rPr>
          <w:rFonts w:eastAsia="Calibri" w:cs="Calibri"/>
          <w:b/>
          <w:kern w:val="0"/>
          <w:lang w:val="hr" w:eastAsia="hr-HR"/>
          <w14:ligatures w14:val="none"/>
        </w:rPr>
      </w:pPr>
      <w:bookmarkStart w:id="25" w:name="_Hlk215560409"/>
    </w:p>
    <w:p w14:paraId="69E968B6" w14:textId="13D33FEC" w:rsidR="004079B9" w:rsidRPr="0015734C" w:rsidRDefault="004079B9"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Osnovna aktivnost ustanova u kulturi</w:t>
      </w:r>
      <w:r w:rsidRPr="0015734C">
        <w:rPr>
          <w:rFonts w:eastAsia="Calibri" w:cs="Calibri"/>
          <w:kern w:val="0"/>
          <w:lang w:val="hr" w:eastAsia="hr-HR"/>
          <w14:ligatures w14:val="none"/>
        </w:rPr>
        <w:t xml:space="preserve"> - osiguravaju se sredstva za redovan rad kazališta kroz rashode za zaposlene, materijalne i financijske rashode.</w:t>
      </w:r>
    </w:p>
    <w:p w14:paraId="4412A490" w14:textId="77777777" w:rsidR="002E740A" w:rsidRPr="0015734C" w:rsidRDefault="002E740A" w:rsidP="00525BC8">
      <w:pPr>
        <w:spacing w:after="0" w:line="240" w:lineRule="auto"/>
        <w:jc w:val="both"/>
        <w:rPr>
          <w:rFonts w:eastAsia="Calibri" w:cs="Calibri"/>
          <w:kern w:val="0"/>
          <w:lang w:val="hr" w:eastAsia="hr-HR"/>
          <w14:ligatures w14:val="none"/>
        </w:rPr>
      </w:pPr>
    </w:p>
    <w:tbl>
      <w:tblPr>
        <w:tblW w:w="9069" w:type="dxa"/>
        <w:jc w:val="center"/>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4765EA46" w14:textId="77777777" w:rsidTr="00862273">
        <w:trPr>
          <w:trHeight w:val="517"/>
          <w:jc w:val="center"/>
        </w:trPr>
        <w:tc>
          <w:tcPr>
            <w:tcW w:w="1417" w:type="dxa"/>
            <w:tcBorders>
              <w:top w:val="single" w:sz="4" w:space="0" w:color="000000"/>
              <w:left w:val="single" w:sz="4" w:space="0" w:color="000000"/>
              <w:bottom w:val="single" w:sz="4" w:space="0" w:color="000000"/>
              <w:right w:val="nil"/>
            </w:tcBorders>
            <w:vAlign w:val="center"/>
          </w:tcPr>
          <w:p w14:paraId="3A6300F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0329887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6B65B4B7"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37D2CF1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Polazna vrijednost </w:t>
            </w:r>
          </w:p>
        </w:tc>
        <w:tc>
          <w:tcPr>
            <w:tcW w:w="1417" w:type="dxa"/>
            <w:tcBorders>
              <w:top w:val="single" w:sz="4" w:space="0" w:color="000000"/>
              <w:left w:val="single" w:sz="4" w:space="0" w:color="000000"/>
              <w:bottom w:val="single" w:sz="4" w:space="0" w:color="000000"/>
              <w:right w:val="nil"/>
            </w:tcBorders>
            <w:vAlign w:val="center"/>
          </w:tcPr>
          <w:p w14:paraId="2D60550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63AB41BD"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3C05D916" w14:textId="0BFBA6F3" w:rsidR="004079B9"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45F524D3" w14:textId="77777777" w:rsidTr="00862273">
        <w:trPr>
          <w:trHeight w:val="1422"/>
          <w:jc w:val="center"/>
        </w:trPr>
        <w:tc>
          <w:tcPr>
            <w:tcW w:w="1417" w:type="dxa"/>
            <w:tcBorders>
              <w:top w:val="single" w:sz="4" w:space="0" w:color="000000"/>
              <w:left w:val="single" w:sz="4" w:space="0" w:color="000000"/>
              <w:bottom w:val="single" w:sz="4" w:space="0" w:color="000000"/>
              <w:right w:val="nil"/>
            </w:tcBorders>
            <w:vAlign w:val="center"/>
          </w:tcPr>
          <w:p w14:paraId="2BD94BA2"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Izvršavanje poslova iz djelokruga rada, redovito podmirivanje svih financijskih obveza prema zaposlenicima, bankama i ostalima</w:t>
            </w:r>
          </w:p>
        </w:tc>
        <w:tc>
          <w:tcPr>
            <w:tcW w:w="1417" w:type="dxa"/>
            <w:tcBorders>
              <w:top w:val="single" w:sz="4" w:space="0" w:color="000000"/>
              <w:left w:val="single" w:sz="4" w:space="0" w:color="000000"/>
              <w:bottom w:val="single" w:sz="4" w:space="0" w:color="000000"/>
              <w:right w:val="nil"/>
            </w:tcBorders>
            <w:vAlign w:val="center"/>
          </w:tcPr>
          <w:p w14:paraId="4A375546"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Pravovremeno podmirivanje tekućih troškova poslovanja, podmirivanje dospjelih obveza po osnovi glavnica i kamata</w:t>
            </w:r>
          </w:p>
        </w:tc>
        <w:tc>
          <w:tcPr>
            <w:tcW w:w="907" w:type="dxa"/>
            <w:tcBorders>
              <w:top w:val="single" w:sz="4" w:space="0" w:color="000000"/>
              <w:left w:val="single" w:sz="4" w:space="0" w:color="000000"/>
              <w:bottom w:val="single" w:sz="4" w:space="0" w:color="000000"/>
              <w:right w:val="nil"/>
            </w:tcBorders>
            <w:vAlign w:val="center"/>
          </w:tcPr>
          <w:p w14:paraId="47CF4CF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w:t>
            </w:r>
          </w:p>
        </w:tc>
        <w:tc>
          <w:tcPr>
            <w:tcW w:w="1077" w:type="dxa"/>
            <w:tcBorders>
              <w:top w:val="single" w:sz="4" w:space="0" w:color="000000"/>
              <w:left w:val="single" w:sz="4" w:space="0" w:color="000000"/>
              <w:bottom w:val="single" w:sz="4" w:space="0" w:color="000000"/>
              <w:right w:val="nil"/>
            </w:tcBorders>
            <w:vAlign w:val="center"/>
          </w:tcPr>
          <w:p w14:paraId="76C7DD0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c>
          <w:tcPr>
            <w:tcW w:w="1417" w:type="dxa"/>
            <w:tcBorders>
              <w:top w:val="single" w:sz="4" w:space="0" w:color="000000"/>
              <w:left w:val="single" w:sz="4" w:space="0" w:color="000000"/>
              <w:bottom w:val="single" w:sz="4" w:space="0" w:color="000000"/>
              <w:right w:val="nil"/>
            </w:tcBorders>
            <w:vAlign w:val="center"/>
          </w:tcPr>
          <w:p w14:paraId="6C77D5DF"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c>
          <w:tcPr>
            <w:tcW w:w="1417" w:type="dxa"/>
            <w:tcBorders>
              <w:top w:val="single" w:sz="4" w:space="0" w:color="000000"/>
              <w:left w:val="single" w:sz="4" w:space="0" w:color="000000"/>
              <w:bottom w:val="single" w:sz="4" w:space="0" w:color="000000"/>
              <w:right w:val="nil"/>
            </w:tcBorders>
            <w:vAlign w:val="center"/>
          </w:tcPr>
          <w:p w14:paraId="4C54B4F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8B013D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r>
      <w:bookmarkEnd w:id="25"/>
    </w:tbl>
    <w:p w14:paraId="39A69A94" w14:textId="77777777" w:rsidR="002E740A" w:rsidRPr="0015734C" w:rsidRDefault="002E740A" w:rsidP="00525BC8">
      <w:pPr>
        <w:spacing w:after="0" w:line="240" w:lineRule="auto"/>
        <w:jc w:val="both"/>
        <w:rPr>
          <w:rFonts w:eastAsia="Calibri" w:cs="Calibri"/>
          <w:b/>
          <w:kern w:val="0"/>
          <w:lang w:val="hr" w:eastAsia="hr-HR"/>
          <w14:ligatures w14:val="none"/>
        </w:rPr>
      </w:pPr>
    </w:p>
    <w:p w14:paraId="68927BB5" w14:textId="4F639060" w:rsidR="004079B9" w:rsidRPr="0015734C" w:rsidRDefault="004079B9"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Nabava opreme u ustanovama u kulturi</w:t>
      </w:r>
      <w:r w:rsidRPr="0015734C">
        <w:rPr>
          <w:rFonts w:eastAsia="Calibri" w:cs="Calibri"/>
          <w:kern w:val="0"/>
          <w:lang w:val="hr" w:eastAsia="hr-HR"/>
          <w14:ligatures w14:val="none"/>
        </w:rPr>
        <w:t xml:space="preserve"> - planira se nabaviti opremu za audio video i opremu za rasvjetu – isto se planira financirati sredstvima Ministarstva kulture.</w:t>
      </w:r>
    </w:p>
    <w:p w14:paraId="4FE7A954" w14:textId="77777777" w:rsidR="002E740A" w:rsidRPr="0015734C" w:rsidRDefault="002E740A" w:rsidP="00525BC8">
      <w:pPr>
        <w:spacing w:after="0" w:line="240" w:lineRule="auto"/>
        <w:jc w:val="both"/>
        <w:rPr>
          <w:rFonts w:eastAsia="Calibri" w:cs="Calibri"/>
          <w:kern w:val="0"/>
          <w:lang w:val="hr" w:eastAsia="hr-HR"/>
          <w14:ligatures w14:val="none"/>
        </w:rPr>
      </w:pPr>
    </w:p>
    <w:p w14:paraId="56A0AC6A" w14:textId="77777777" w:rsidR="004079B9" w:rsidRPr="0015734C" w:rsidRDefault="004079B9" w:rsidP="00525BC8">
      <w:pPr>
        <w:spacing w:after="0" w:line="240" w:lineRule="auto"/>
        <w:jc w:val="both"/>
        <w:rPr>
          <w:rFonts w:eastAsia="Calibri" w:cs="Calibri"/>
          <w:kern w:val="0"/>
          <w:lang w:eastAsia="hr-HR"/>
          <w14:ligatures w14:val="none"/>
        </w:rPr>
      </w:pPr>
      <w:r w:rsidRPr="0015734C">
        <w:rPr>
          <w:rFonts w:eastAsia="Calibri" w:cs="Calibri"/>
          <w:b/>
          <w:kern w:val="0"/>
          <w:lang w:val="hr" w:eastAsia="hr-HR"/>
          <w14:ligatures w14:val="none"/>
        </w:rPr>
        <w:t>Javni rad</w:t>
      </w:r>
      <w:r w:rsidRPr="0015734C">
        <w:rPr>
          <w:rFonts w:eastAsia="Calibri" w:cs="Calibri"/>
          <w:kern w:val="0"/>
          <w:lang w:val="hr" w:eastAsia="hr-HR"/>
          <w14:ligatures w14:val="none"/>
        </w:rPr>
        <w:t xml:space="preserve"> - </w:t>
      </w:r>
      <w:r w:rsidRPr="0015734C">
        <w:rPr>
          <w:rFonts w:eastAsia="Calibri" w:cs="Calibri"/>
          <w:kern w:val="0"/>
          <w:lang w:eastAsia="hr-HR"/>
          <w14:ligatures w14:val="none"/>
        </w:rPr>
        <w:t>Javni rad u Gradskom kazalištu Požega je program privremenog zapošljavanja nezaposlenih osoba, često iz posebnih ciljnih skupina (kao što su dugotrajno nezaposleni), koji se provodi u suradnji s Hrvatskim zavodom za zapošljavanje (HZZ). Svrha je osigurati prijeko potrebnu pomoć u odjelu marketinga kazališta, dok se istovremeno sudionicima programa pruža radno iskustvo i prilika za socijalnu inkluziju.</w:t>
      </w:r>
    </w:p>
    <w:p w14:paraId="1886745E" w14:textId="77777777" w:rsidR="002E740A" w:rsidRPr="0015734C" w:rsidRDefault="002E740A" w:rsidP="00525BC8">
      <w:pPr>
        <w:spacing w:after="0" w:line="240" w:lineRule="auto"/>
        <w:jc w:val="both"/>
        <w:rPr>
          <w:rFonts w:eastAsia="Calibri" w:cs="Calibri"/>
          <w:kern w:val="0"/>
          <w:lang w:eastAsia="hr-HR"/>
          <w14:ligatures w14:val="none"/>
        </w:rPr>
      </w:pPr>
    </w:p>
    <w:tbl>
      <w:tblPr>
        <w:tblW w:w="9069" w:type="dxa"/>
        <w:jc w:val="center"/>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44F53D99" w14:textId="77777777" w:rsidTr="00862273">
        <w:trPr>
          <w:trHeight w:val="517"/>
          <w:jc w:val="center"/>
        </w:trPr>
        <w:tc>
          <w:tcPr>
            <w:tcW w:w="1417" w:type="dxa"/>
            <w:tcBorders>
              <w:top w:val="single" w:sz="4" w:space="0" w:color="000000"/>
              <w:left w:val="single" w:sz="4" w:space="0" w:color="000000"/>
              <w:bottom w:val="single" w:sz="4" w:space="0" w:color="000000"/>
              <w:right w:val="nil"/>
            </w:tcBorders>
            <w:vAlign w:val="center"/>
          </w:tcPr>
          <w:p w14:paraId="6D033A4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bookmarkStart w:id="26" w:name="_Hlk216076981"/>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2FE03CA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488340E9"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6E5E029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Polazna vrijednost </w:t>
            </w:r>
          </w:p>
        </w:tc>
        <w:tc>
          <w:tcPr>
            <w:tcW w:w="1417" w:type="dxa"/>
            <w:tcBorders>
              <w:top w:val="single" w:sz="4" w:space="0" w:color="000000"/>
              <w:left w:val="single" w:sz="4" w:space="0" w:color="000000"/>
              <w:bottom w:val="single" w:sz="4" w:space="0" w:color="000000"/>
              <w:right w:val="nil"/>
            </w:tcBorders>
            <w:vAlign w:val="center"/>
          </w:tcPr>
          <w:p w14:paraId="2796FDF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6699470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21473CD3" w14:textId="6CFD18FB" w:rsidR="004079B9"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11CCE28C" w14:textId="77777777" w:rsidTr="00862273">
        <w:trPr>
          <w:trHeight w:val="1422"/>
          <w:jc w:val="center"/>
        </w:trPr>
        <w:tc>
          <w:tcPr>
            <w:tcW w:w="1417" w:type="dxa"/>
            <w:tcBorders>
              <w:top w:val="single" w:sz="4" w:space="0" w:color="000000"/>
              <w:left w:val="single" w:sz="4" w:space="0" w:color="000000"/>
              <w:bottom w:val="single" w:sz="4" w:space="0" w:color="000000"/>
              <w:right w:val="nil"/>
            </w:tcBorders>
            <w:vAlign w:val="center"/>
          </w:tcPr>
          <w:p w14:paraId="0F48F359"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eastAsia="hr-HR"/>
                <w14:ligatures w14:val="none"/>
              </w:rPr>
              <w:t>Zapošljavanje dugoročno nezaposlene osobe</w:t>
            </w:r>
          </w:p>
        </w:tc>
        <w:tc>
          <w:tcPr>
            <w:tcW w:w="1417" w:type="dxa"/>
            <w:tcBorders>
              <w:top w:val="single" w:sz="4" w:space="0" w:color="000000"/>
              <w:left w:val="single" w:sz="4" w:space="0" w:color="000000"/>
              <w:bottom w:val="single" w:sz="4" w:space="0" w:color="000000"/>
              <w:right w:val="nil"/>
            </w:tcBorders>
            <w:vAlign w:val="center"/>
          </w:tcPr>
          <w:p w14:paraId="7CAC4BDC"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eastAsia="hr-HR"/>
                <w14:ligatures w14:val="none"/>
              </w:rPr>
              <w:t>Broj mjeseci proveden u radnom odnosu</w:t>
            </w:r>
          </w:p>
        </w:tc>
        <w:tc>
          <w:tcPr>
            <w:tcW w:w="907" w:type="dxa"/>
            <w:tcBorders>
              <w:top w:val="single" w:sz="4" w:space="0" w:color="000000"/>
              <w:left w:val="single" w:sz="4" w:space="0" w:color="000000"/>
              <w:bottom w:val="single" w:sz="4" w:space="0" w:color="000000"/>
              <w:right w:val="nil"/>
            </w:tcBorders>
            <w:vAlign w:val="center"/>
          </w:tcPr>
          <w:p w14:paraId="78E72F67"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mjesec</w:t>
            </w:r>
          </w:p>
        </w:tc>
        <w:tc>
          <w:tcPr>
            <w:tcW w:w="1077" w:type="dxa"/>
            <w:tcBorders>
              <w:top w:val="single" w:sz="4" w:space="0" w:color="000000"/>
              <w:left w:val="single" w:sz="4" w:space="0" w:color="000000"/>
              <w:bottom w:val="single" w:sz="4" w:space="0" w:color="000000"/>
              <w:right w:val="nil"/>
            </w:tcBorders>
            <w:vAlign w:val="center"/>
          </w:tcPr>
          <w:p w14:paraId="5812859E" w14:textId="24602939" w:rsidR="004079B9" w:rsidRPr="0015734C" w:rsidRDefault="008F5C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599CDA56" w14:textId="3E76CBBA" w:rsidR="004079B9" w:rsidRPr="0015734C" w:rsidRDefault="008F5C57"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7170EA3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c>
          <w:tcPr>
            <w:tcW w:w="1417" w:type="dxa"/>
            <w:tcBorders>
              <w:top w:val="single" w:sz="4" w:space="0" w:color="000000"/>
              <w:left w:val="single" w:sz="4" w:space="0" w:color="000000"/>
              <w:bottom w:val="single" w:sz="4" w:space="0" w:color="000000"/>
              <w:right w:val="single" w:sz="4" w:space="0" w:color="000000"/>
            </w:tcBorders>
            <w:vAlign w:val="center"/>
          </w:tcPr>
          <w:p w14:paraId="13D5F2B6"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r>
      <w:bookmarkEnd w:id="26"/>
    </w:tbl>
    <w:p w14:paraId="7C1BD1B3" w14:textId="77777777" w:rsidR="004079B9" w:rsidRPr="0015734C" w:rsidRDefault="004079B9" w:rsidP="00525BC8">
      <w:pPr>
        <w:spacing w:after="0" w:line="240" w:lineRule="auto"/>
        <w:jc w:val="both"/>
        <w:rPr>
          <w:rFonts w:eastAsia="Calibri" w:cs="Calibri"/>
          <w:b/>
          <w:kern w:val="0"/>
          <w:lang w:val="hr" w:eastAsia="hr-HR"/>
          <w14:ligatures w14:val="none"/>
        </w:rPr>
      </w:pPr>
    </w:p>
    <w:p w14:paraId="5248ACBF" w14:textId="77777777" w:rsidR="004079B9" w:rsidRPr="0015734C" w:rsidRDefault="004079B9"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KAZALIŠNA DJELATNOST</w:t>
      </w:r>
    </w:p>
    <w:p w14:paraId="007D52B2" w14:textId="77777777" w:rsidR="002E740A" w:rsidRPr="0015734C" w:rsidRDefault="002E740A" w:rsidP="00525BC8">
      <w:pPr>
        <w:spacing w:after="0" w:line="240" w:lineRule="auto"/>
        <w:jc w:val="both"/>
        <w:rPr>
          <w:rFonts w:eastAsia="Calibri" w:cs="Calibri"/>
          <w:kern w:val="0"/>
          <w:lang w:val="hr" w:eastAsia="hr-HR"/>
          <w14:ligatures w14:val="none"/>
        </w:rPr>
      </w:pPr>
    </w:p>
    <w:p w14:paraId="49180ACE" w14:textId="77777777" w:rsidR="004079B9" w:rsidRPr="0015734C" w:rsidRDefault="004079B9"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Ovim Programom osiguravaju se sredstva za kazališnu djelatnost – pripremu i organizaciju predstava te javno izvođenje dramskih, glazbeno-scenskih i drugih scenskih djela, organizaciju gostovanja drugih kazališta kod nas i organizaciju naših gostovanja u drugim kazalištima te rad Dramskog studija (MŠK, SKAD, KAD).</w:t>
      </w:r>
    </w:p>
    <w:p w14:paraId="3A635E7F" w14:textId="77777777" w:rsidR="004079B9" w:rsidRPr="0015734C" w:rsidRDefault="004079B9"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Ciljevi ovog programa su: proizvodnja kvalitetnih vlastitih predstava, ulaganje u vlastite predstave, privlačenje stručnih suradnika, privlačenje kvalitetnih glumaca, ulaganje u glumce – Požežane. Zatim održivost i povećanje broja kazališne publike, odgajanje kazališne publike, promicanje kazališne umjetnosti među djecom i mladima, prepoznatljivost kazališta u regiji. Povećanje vlastitih prihoda se odnosi na povećani broj izvedbi vlastitih predstava</w:t>
      </w:r>
    </w:p>
    <w:p w14:paraId="5A7C84E3" w14:textId="77777777" w:rsidR="002E740A" w:rsidRPr="0015734C" w:rsidRDefault="002E740A" w:rsidP="00525BC8">
      <w:pPr>
        <w:spacing w:after="0" w:line="240" w:lineRule="auto"/>
        <w:ind w:firstLine="357"/>
        <w:jc w:val="both"/>
        <w:rPr>
          <w:rFonts w:eastAsia="Calibri" w:cs="Calibri"/>
          <w:kern w:val="0"/>
          <w:lang w:val="hr" w:eastAsia="hr-HR"/>
          <w14:ligatures w14:val="none"/>
        </w:rPr>
      </w:pPr>
    </w:p>
    <w:p w14:paraId="112D09ED" w14:textId="77777777" w:rsidR="004079B9" w:rsidRPr="0015734C" w:rsidRDefault="004079B9"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07E29022" w14:textId="77777777" w:rsidR="004079B9" w:rsidRPr="0015734C" w:rsidRDefault="004079B9" w:rsidP="00525BC8">
      <w:pPr>
        <w:numPr>
          <w:ilvl w:val="0"/>
          <w:numId w:val="5"/>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kazalištima (Narodne novine, broj: 23/23.),</w:t>
      </w:r>
    </w:p>
    <w:p w14:paraId="19C02353" w14:textId="77777777" w:rsidR="004079B9" w:rsidRPr="0015734C" w:rsidRDefault="004079B9" w:rsidP="00525BC8">
      <w:pPr>
        <w:numPr>
          <w:ilvl w:val="0"/>
          <w:numId w:val="5"/>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Pravilnik o očevidniku kazališta (Narodne novine, broj: 36/20.),</w:t>
      </w:r>
    </w:p>
    <w:p w14:paraId="7B17D8C0" w14:textId="77777777" w:rsidR="004079B9" w:rsidRPr="0015734C" w:rsidRDefault="004079B9" w:rsidP="00525BC8">
      <w:pPr>
        <w:numPr>
          <w:ilvl w:val="0"/>
          <w:numId w:val="5"/>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Statut Gradskog kazališta Požega (KLASA:990-01/25-01/2, URBROJ:2177-1-28-02/01-25-061 od 03.ožujka 2025.)</w:t>
      </w:r>
    </w:p>
    <w:p w14:paraId="5CE34764" w14:textId="77777777" w:rsidR="004079B9" w:rsidRPr="0015734C" w:rsidRDefault="004079B9" w:rsidP="00525BC8">
      <w:pPr>
        <w:numPr>
          <w:ilvl w:val="0"/>
          <w:numId w:val="5"/>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radu (Narodne novine, broj: 93/14., 127/17., 98/19., 151/22., 46/23. i 64/23.),</w:t>
      </w:r>
    </w:p>
    <w:p w14:paraId="1636BB18" w14:textId="77777777" w:rsidR="004079B9" w:rsidRPr="0015734C" w:rsidRDefault="004079B9" w:rsidP="00525BC8">
      <w:pPr>
        <w:numPr>
          <w:ilvl w:val="0"/>
          <w:numId w:val="5"/>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ustanovama (Narodne novine, broj: 76/93., 29/97., 47/99., 35/08., 127/19. i 151/22.) </w:t>
      </w:r>
    </w:p>
    <w:p w14:paraId="4CB4538C" w14:textId="77777777" w:rsidR="004079B9" w:rsidRPr="0015734C" w:rsidRDefault="004079B9" w:rsidP="00525BC8">
      <w:pPr>
        <w:numPr>
          <w:ilvl w:val="0"/>
          <w:numId w:val="5"/>
        </w:numPr>
        <w:pBdr>
          <w:top w:val="nil"/>
          <w:left w:val="nil"/>
          <w:bottom w:val="nil"/>
          <w:right w:val="nil"/>
          <w:between w:val="nil"/>
        </w:pBdr>
        <w:spacing w:after="0" w:line="240" w:lineRule="auto"/>
        <w:ind w:left="714" w:hanging="357"/>
        <w:jc w:val="both"/>
        <w:rPr>
          <w:rFonts w:eastAsia="Calibri" w:cs="Calibri"/>
          <w:kern w:val="0"/>
          <w:lang w:val="hr" w:eastAsia="hr-HR"/>
          <w14:ligatures w14:val="none"/>
        </w:rPr>
      </w:pPr>
      <w:r w:rsidRPr="0015734C">
        <w:rPr>
          <w:rFonts w:eastAsia="Calibri" w:cs="Calibri"/>
          <w:kern w:val="0"/>
          <w:lang w:val="hr" w:eastAsia="hr-HR"/>
          <w14:ligatures w14:val="none"/>
        </w:rPr>
        <w:t>Zakon o kulturnim vijećima i financiranju javnih potreba u kulturi (Narodne novine, broj: 83/22.).</w:t>
      </w:r>
    </w:p>
    <w:p w14:paraId="69F97614" w14:textId="77777777" w:rsidR="002E740A" w:rsidRPr="0015734C" w:rsidRDefault="002E740A" w:rsidP="002E740A">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90"/>
        <w:gridCol w:w="1500"/>
        <w:gridCol w:w="1695"/>
      </w:tblGrid>
      <w:tr w:rsidR="004079B9" w:rsidRPr="0015734C" w14:paraId="137E6AE4"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3CF5F4CE" w14:textId="77777777" w:rsidR="004079B9" w:rsidRPr="0015734C" w:rsidRDefault="004079B9"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3000 KAZALIŠNA DJELATNOST</w:t>
            </w:r>
          </w:p>
        </w:tc>
        <w:tc>
          <w:tcPr>
            <w:tcW w:w="1890" w:type="dxa"/>
            <w:tcBorders>
              <w:top w:val="single" w:sz="4" w:space="0" w:color="000000"/>
              <w:left w:val="single" w:sz="4" w:space="0" w:color="000000"/>
              <w:bottom w:val="single" w:sz="4" w:space="0" w:color="000000"/>
              <w:right w:val="single" w:sz="4" w:space="0" w:color="000000"/>
            </w:tcBorders>
            <w:vAlign w:val="center"/>
          </w:tcPr>
          <w:p w14:paraId="42BD5F99" w14:textId="77777777" w:rsidR="004079B9" w:rsidRPr="0015734C" w:rsidRDefault="004079B9"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00" w:type="dxa"/>
            <w:tcBorders>
              <w:top w:val="single" w:sz="4" w:space="0" w:color="000000"/>
              <w:left w:val="single" w:sz="4" w:space="0" w:color="000000"/>
              <w:bottom w:val="single" w:sz="4" w:space="0" w:color="000000"/>
              <w:right w:val="single" w:sz="4" w:space="0" w:color="000000"/>
            </w:tcBorders>
            <w:vAlign w:val="center"/>
          </w:tcPr>
          <w:p w14:paraId="76094579" w14:textId="77777777" w:rsidR="004079B9" w:rsidRPr="0015734C" w:rsidRDefault="004079B9"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5CBB2B71" w14:textId="5D460A72" w:rsidR="004079B9"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4079B9" w:rsidRPr="0015734C" w14:paraId="7CE6713A"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73D76253"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T300001 PREDSTAVE</w:t>
            </w:r>
          </w:p>
        </w:tc>
        <w:tc>
          <w:tcPr>
            <w:tcW w:w="1890" w:type="dxa"/>
            <w:tcBorders>
              <w:top w:val="single" w:sz="4" w:space="0" w:color="000000"/>
              <w:left w:val="single" w:sz="4" w:space="0" w:color="000000"/>
              <w:bottom w:val="single" w:sz="4" w:space="0" w:color="000000"/>
              <w:right w:val="single" w:sz="4" w:space="0" w:color="000000"/>
            </w:tcBorders>
            <w:vAlign w:val="center"/>
          </w:tcPr>
          <w:p w14:paraId="28E3FE85"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163.900,00</w:t>
            </w:r>
          </w:p>
        </w:tc>
        <w:tc>
          <w:tcPr>
            <w:tcW w:w="1500" w:type="dxa"/>
            <w:tcBorders>
              <w:top w:val="single" w:sz="4" w:space="0" w:color="000000"/>
              <w:left w:val="single" w:sz="4" w:space="0" w:color="000000"/>
              <w:bottom w:val="single" w:sz="4" w:space="0" w:color="000000"/>
              <w:right w:val="single" w:sz="4" w:space="0" w:color="000000"/>
            </w:tcBorders>
            <w:vAlign w:val="center"/>
          </w:tcPr>
          <w:p w14:paraId="4DA7EB3D"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3.236,00</w:t>
            </w:r>
          </w:p>
        </w:tc>
        <w:tc>
          <w:tcPr>
            <w:tcW w:w="1695" w:type="dxa"/>
            <w:tcBorders>
              <w:top w:val="single" w:sz="4" w:space="0" w:color="000000"/>
              <w:left w:val="single" w:sz="4" w:space="0" w:color="000000"/>
              <w:bottom w:val="single" w:sz="4" w:space="0" w:color="000000"/>
              <w:right w:val="single" w:sz="4" w:space="0" w:color="000000"/>
            </w:tcBorders>
            <w:vAlign w:val="center"/>
          </w:tcPr>
          <w:p w14:paraId="3DF86278" w14:textId="77777777" w:rsidR="004079B9" w:rsidRPr="0015734C" w:rsidRDefault="004079B9"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167.136,00</w:t>
            </w:r>
          </w:p>
        </w:tc>
      </w:tr>
      <w:tr w:rsidR="004079B9" w:rsidRPr="0015734C" w14:paraId="752788EC"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2F92C3E5" w14:textId="77777777" w:rsidR="004079B9" w:rsidRPr="0015734C" w:rsidRDefault="004079B9"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90" w:type="dxa"/>
            <w:tcBorders>
              <w:top w:val="single" w:sz="4" w:space="0" w:color="000000"/>
              <w:left w:val="single" w:sz="4" w:space="0" w:color="000000"/>
              <w:bottom w:val="single" w:sz="4" w:space="0" w:color="000000"/>
              <w:right w:val="single" w:sz="4" w:space="0" w:color="000000"/>
            </w:tcBorders>
            <w:vAlign w:val="center"/>
          </w:tcPr>
          <w:p w14:paraId="2C71EB8E"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163.900,00</w:t>
            </w:r>
          </w:p>
        </w:tc>
        <w:tc>
          <w:tcPr>
            <w:tcW w:w="1500" w:type="dxa"/>
            <w:tcBorders>
              <w:top w:val="single" w:sz="4" w:space="0" w:color="000000"/>
              <w:left w:val="single" w:sz="4" w:space="0" w:color="000000"/>
              <w:bottom w:val="single" w:sz="4" w:space="0" w:color="000000"/>
              <w:right w:val="single" w:sz="4" w:space="0" w:color="000000"/>
            </w:tcBorders>
            <w:vAlign w:val="center"/>
          </w:tcPr>
          <w:p w14:paraId="29666561"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3.236,00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84BF5F4" w14:textId="77777777" w:rsidR="004079B9" w:rsidRPr="0015734C" w:rsidRDefault="004079B9"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167.136,00</w:t>
            </w:r>
          </w:p>
        </w:tc>
      </w:tr>
    </w:tbl>
    <w:p w14:paraId="3623CB8C" w14:textId="77777777" w:rsidR="002E740A" w:rsidRPr="0015734C" w:rsidRDefault="002E740A" w:rsidP="00525BC8">
      <w:pPr>
        <w:spacing w:after="0" w:line="240" w:lineRule="auto"/>
        <w:jc w:val="both"/>
        <w:rPr>
          <w:rFonts w:eastAsia="Calibri" w:cs="Calibri"/>
          <w:b/>
          <w:kern w:val="0"/>
          <w:lang w:val="hr" w:eastAsia="hr-HR"/>
          <w14:ligatures w14:val="none"/>
        </w:rPr>
      </w:pPr>
    </w:p>
    <w:p w14:paraId="08BCCC89" w14:textId="2233BE9A" w:rsidR="004079B9" w:rsidRPr="0015734C" w:rsidRDefault="004079B9"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Predstave</w:t>
      </w:r>
      <w:r w:rsidRPr="0015734C">
        <w:rPr>
          <w:rFonts w:eastAsia="Calibri" w:cs="Calibri"/>
          <w:kern w:val="0"/>
          <w:lang w:val="hr" w:eastAsia="hr-HR"/>
          <w14:ligatures w14:val="none"/>
        </w:rPr>
        <w:t xml:space="preserve"> - za produkcije profesionalnih i amaterskih predstava, za gostujuće predstave, dramski studio, Kazališne ljetne večeri, Noć kazališta.</w:t>
      </w:r>
    </w:p>
    <w:p w14:paraId="614D3B67" w14:textId="77777777" w:rsidR="002E740A" w:rsidRPr="0015734C" w:rsidRDefault="002E740A" w:rsidP="00525BC8">
      <w:pPr>
        <w:spacing w:after="0" w:line="240" w:lineRule="auto"/>
        <w:jc w:val="both"/>
        <w:rPr>
          <w:rFonts w:eastAsia="Calibri" w:cs="Calibri"/>
          <w:kern w:val="0"/>
          <w:lang w:val="hr" w:eastAsia="hr-HR"/>
          <w14:ligatures w14:val="none"/>
        </w:rPr>
      </w:pPr>
    </w:p>
    <w:tbl>
      <w:tblPr>
        <w:tblW w:w="9069" w:type="dxa"/>
        <w:jc w:val="center"/>
        <w:tblLayout w:type="fixed"/>
        <w:tblLook w:val="0400" w:firstRow="0" w:lastRow="0" w:firstColumn="0" w:lastColumn="0" w:noHBand="0" w:noVBand="1"/>
      </w:tblPr>
      <w:tblGrid>
        <w:gridCol w:w="1417"/>
        <w:gridCol w:w="1417"/>
        <w:gridCol w:w="907"/>
        <w:gridCol w:w="1077"/>
        <w:gridCol w:w="1417"/>
        <w:gridCol w:w="1417"/>
        <w:gridCol w:w="1417"/>
      </w:tblGrid>
      <w:tr w:rsidR="004079B9" w:rsidRPr="0015734C" w14:paraId="3F3A2B3C" w14:textId="77777777" w:rsidTr="00862273">
        <w:trPr>
          <w:trHeight w:val="1119"/>
          <w:jc w:val="center"/>
        </w:trPr>
        <w:tc>
          <w:tcPr>
            <w:tcW w:w="1417" w:type="dxa"/>
            <w:tcBorders>
              <w:top w:val="single" w:sz="4" w:space="0" w:color="000000"/>
              <w:left w:val="single" w:sz="4" w:space="0" w:color="000000"/>
              <w:bottom w:val="single" w:sz="4" w:space="0" w:color="000000"/>
              <w:right w:val="nil"/>
            </w:tcBorders>
            <w:vAlign w:val="center"/>
          </w:tcPr>
          <w:p w14:paraId="4DFF4E8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nil"/>
            </w:tcBorders>
            <w:vAlign w:val="center"/>
          </w:tcPr>
          <w:p w14:paraId="56756C8F"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nil"/>
            </w:tcBorders>
            <w:vAlign w:val="center"/>
          </w:tcPr>
          <w:p w14:paraId="71D2950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nil"/>
            </w:tcBorders>
            <w:vAlign w:val="center"/>
          </w:tcPr>
          <w:p w14:paraId="36ABD05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78634B5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144DAD2F" w14:textId="77777777" w:rsidR="004079B9" w:rsidRPr="0015734C" w:rsidRDefault="004079B9" w:rsidP="00525BC8">
            <w:pPr>
              <w:spacing w:after="0" w:line="240" w:lineRule="auto"/>
              <w:ind w:left="-51"/>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02F9ABA3" w14:textId="522E69FA" w:rsidR="004079B9" w:rsidRPr="0015734C" w:rsidRDefault="00525BC8" w:rsidP="00525BC8">
            <w:pPr>
              <w:spacing w:after="0" w:line="240" w:lineRule="auto"/>
              <w:ind w:left="-21"/>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4079B9" w:rsidRPr="0015734C" w14:paraId="09C48B5B"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35997E48"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Kvaliteta profesionalne produkcije</w:t>
            </w:r>
          </w:p>
        </w:tc>
        <w:tc>
          <w:tcPr>
            <w:tcW w:w="1417" w:type="dxa"/>
            <w:tcBorders>
              <w:top w:val="single" w:sz="4" w:space="0" w:color="000000"/>
              <w:left w:val="single" w:sz="4" w:space="0" w:color="000000"/>
              <w:bottom w:val="single" w:sz="4" w:space="0" w:color="000000"/>
              <w:right w:val="nil"/>
            </w:tcBorders>
            <w:vAlign w:val="center"/>
          </w:tcPr>
          <w:p w14:paraId="5C8E66B2"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Kvalitetnom produkcijom privlačiti broj posjetitelja i odgajati kazališnu publiku</w:t>
            </w:r>
          </w:p>
        </w:tc>
        <w:tc>
          <w:tcPr>
            <w:tcW w:w="907" w:type="dxa"/>
            <w:tcBorders>
              <w:top w:val="single" w:sz="4" w:space="0" w:color="000000"/>
              <w:left w:val="single" w:sz="4" w:space="0" w:color="000000"/>
              <w:bottom w:val="single" w:sz="4" w:space="0" w:color="000000"/>
              <w:right w:val="nil"/>
            </w:tcBorders>
            <w:vAlign w:val="center"/>
          </w:tcPr>
          <w:p w14:paraId="5E06B2FF"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420DD5E6"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c>
          <w:tcPr>
            <w:tcW w:w="1417" w:type="dxa"/>
            <w:tcBorders>
              <w:top w:val="single" w:sz="4" w:space="0" w:color="000000"/>
              <w:left w:val="single" w:sz="4" w:space="0" w:color="000000"/>
              <w:bottom w:val="single" w:sz="4" w:space="0" w:color="000000"/>
              <w:right w:val="nil"/>
            </w:tcBorders>
            <w:vAlign w:val="center"/>
          </w:tcPr>
          <w:p w14:paraId="27D3BCA9"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c>
          <w:tcPr>
            <w:tcW w:w="1417" w:type="dxa"/>
            <w:tcBorders>
              <w:top w:val="single" w:sz="4" w:space="0" w:color="000000"/>
              <w:left w:val="single" w:sz="4" w:space="0" w:color="000000"/>
              <w:bottom w:val="single" w:sz="4" w:space="0" w:color="000000"/>
              <w:right w:val="nil"/>
            </w:tcBorders>
            <w:vAlign w:val="center"/>
          </w:tcPr>
          <w:p w14:paraId="00F96CA6" w14:textId="1E8C828E" w:rsidR="004079B9" w:rsidRPr="0015734C" w:rsidRDefault="00C0068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7BC9DA3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r>
      <w:tr w:rsidR="004079B9" w:rsidRPr="0015734C" w14:paraId="17BBAC63"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5422E352"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Kvaliteta amaterske produkcije</w:t>
            </w:r>
          </w:p>
        </w:tc>
        <w:tc>
          <w:tcPr>
            <w:tcW w:w="1417" w:type="dxa"/>
            <w:tcBorders>
              <w:top w:val="single" w:sz="4" w:space="0" w:color="000000"/>
              <w:left w:val="single" w:sz="4" w:space="0" w:color="000000"/>
              <w:bottom w:val="single" w:sz="4" w:space="0" w:color="000000"/>
              <w:right w:val="nil"/>
            </w:tcBorders>
            <w:vAlign w:val="center"/>
          </w:tcPr>
          <w:p w14:paraId="5977A2A5"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Kvalitetnom amaterskom produkcijom privlačiti kazališne amatere u Dramski studio</w:t>
            </w:r>
          </w:p>
        </w:tc>
        <w:tc>
          <w:tcPr>
            <w:tcW w:w="907" w:type="dxa"/>
            <w:tcBorders>
              <w:top w:val="single" w:sz="4" w:space="0" w:color="000000"/>
              <w:left w:val="single" w:sz="4" w:space="0" w:color="000000"/>
              <w:bottom w:val="single" w:sz="4" w:space="0" w:color="000000"/>
              <w:right w:val="nil"/>
            </w:tcBorders>
            <w:vAlign w:val="center"/>
          </w:tcPr>
          <w:p w14:paraId="5DA77652"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7C731495"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w:t>
            </w:r>
          </w:p>
        </w:tc>
        <w:tc>
          <w:tcPr>
            <w:tcW w:w="1417" w:type="dxa"/>
            <w:tcBorders>
              <w:top w:val="single" w:sz="4" w:space="0" w:color="000000"/>
              <w:left w:val="single" w:sz="4" w:space="0" w:color="000000"/>
              <w:bottom w:val="single" w:sz="4" w:space="0" w:color="000000"/>
              <w:right w:val="nil"/>
            </w:tcBorders>
            <w:vAlign w:val="center"/>
          </w:tcPr>
          <w:p w14:paraId="65E98E7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c>
          <w:tcPr>
            <w:tcW w:w="1417" w:type="dxa"/>
            <w:tcBorders>
              <w:top w:val="single" w:sz="4" w:space="0" w:color="000000"/>
              <w:left w:val="single" w:sz="4" w:space="0" w:color="000000"/>
              <w:bottom w:val="single" w:sz="4" w:space="0" w:color="000000"/>
              <w:right w:val="nil"/>
            </w:tcBorders>
            <w:vAlign w:val="center"/>
          </w:tcPr>
          <w:p w14:paraId="4C0A57B2" w14:textId="37FB383A" w:rsidR="004079B9" w:rsidRPr="0015734C" w:rsidRDefault="00C0068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43D32EE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r>
      <w:tr w:rsidR="004079B9" w:rsidRPr="0015734C" w14:paraId="051541EB" w14:textId="77777777" w:rsidTr="00862273">
        <w:trPr>
          <w:trHeight w:val="283"/>
          <w:jc w:val="center"/>
        </w:trPr>
        <w:tc>
          <w:tcPr>
            <w:tcW w:w="1417" w:type="dxa"/>
            <w:tcBorders>
              <w:top w:val="single" w:sz="4" w:space="0" w:color="000000"/>
              <w:left w:val="single" w:sz="4" w:space="0" w:color="000000"/>
              <w:bottom w:val="single" w:sz="4" w:space="0" w:color="000000"/>
              <w:right w:val="nil"/>
            </w:tcBorders>
            <w:vAlign w:val="center"/>
          </w:tcPr>
          <w:p w14:paraId="15D12297"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Povećanje broja posjetitelja na dječjim i večernjim predstavama</w:t>
            </w:r>
          </w:p>
        </w:tc>
        <w:tc>
          <w:tcPr>
            <w:tcW w:w="1417" w:type="dxa"/>
            <w:tcBorders>
              <w:top w:val="single" w:sz="4" w:space="0" w:color="000000"/>
              <w:left w:val="single" w:sz="4" w:space="0" w:color="000000"/>
              <w:bottom w:val="single" w:sz="4" w:space="0" w:color="000000"/>
              <w:right w:val="nil"/>
            </w:tcBorders>
            <w:vAlign w:val="center"/>
          </w:tcPr>
          <w:p w14:paraId="1328BF6B"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Povećavati popunjenost dvorane</w:t>
            </w:r>
          </w:p>
        </w:tc>
        <w:tc>
          <w:tcPr>
            <w:tcW w:w="907" w:type="dxa"/>
            <w:tcBorders>
              <w:top w:val="single" w:sz="4" w:space="0" w:color="000000"/>
              <w:left w:val="single" w:sz="4" w:space="0" w:color="000000"/>
              <w:bottom w:val="single" w:sz="4" w:space="0" w:color="000000"/>
              <w:right w:val="nil"/>
            </w:tcBorders>
            <w:vAlign w:val="center"/>
          </w:tcPr>
          <w:p w14:paraId="1D442711"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5A9B7DAF"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150</w:t>
            </w:r>
          </w:p>
        </w:tc>
        <w:tc>
          <w:tcPr>
            <w:tcW w:w="1417" w:type="dxa"/>
            <w:tcBorders>
              <w:top w:val="single" w:sz="4" w:space="0" w:color="000000"/>
              <w:left w:val="single" w:sz="4" w:space="0" w:color="000000"/>
              <w:bottom w:val="single" w:sz="4" w:space="0" w:color="000000"/>
              <w:right w:val="nil"/>
            </w:tcBorders>
            <w:vAlign w:val="center"/>
          </w:tcPr>
          <w:p w14:paraId="1A31797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200</w:t>
            </w:r>
          </w:p>
        </w:tc>
        <w:tc>
          <w:tcPr>
            <w:tcW w:w="1417" w:type="dxa"/>
            <w:tcBorders>
              <w:top w:val="single" w:sz="4" w:space="0" w:color="000000"/>
              <w:left w:val="single" w:sz="4" w:space="0" w:color="000000"/>
              <w:bottom w:val="single" w:sz="4" w:space="0" w:color="000000"/>
              <w:right w:val="nil"/>
            </w:tcBorders>
            <w:vAlign w:val="center"/>
          </w:tcPr>
          <w:p w14:paraId="770EA538" w14:textId="57C86551" w:rsidR="004079B9" w:rsidRPr="0015734C" w:rsidRDefault="00C0068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07E55C5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200</w:t>
            </w:r>
          </w:p>
        </w:tc>
      </w:tr>
      <w:tr w:rsidR="004079B9" w:rsidRPr="0015734C" w14:paraId="25C3B4E5"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1B8E7797"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Zadržati broj pretplatnika</w:t>
            </w:r>
          </w:p>
        </w:tc>
        <w:tc>
          <w:tcPr>
            <w:tcW w:w="1417" w:type="dxa"/>
            <w:tcBorders>
              <w:top w:val="single" w:sz="4" w:space="0" w:color="000000"/>
              <w:left w:val="single" w:sz="4" w:space="0" w:color="000000"/>
              <w:bottom w:val="single" w:sz="4" w:space="0" w:color="000000"/>
              <w:right w:val="nil"/>
            </w:tcBorders>
            <w:vAlign w:val="center"/>
          </w:tcPr>
          <w:p w14:paraId="438E9D91"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Zadržavanjem broja pretplatnika osigurava se djelomična popunjenost dvorane</w:t>
            </w:r>
          </w:p>
        </w:tc>
        <w:tc>
          <w:tcPr>
            <w:tcW w:w="907" w:type="dxa"/>
            <w:tcBorders>
              <w:top w:val="single" w:sz="4" w:space="0" w:color="000000"/>
              <w:left w:val="single" w:sz="4" w:space="0" w:color="000000"/>
              <w:bottom w:val="single" w:sz="4" w:space="0" w:color="000000"/>
              <w:right w:val="nil"/>
            </w:tcBorders>
            <w:vAlign w:val="center"/>
          </w:tcPr>
          <w:p w14:paraId="513FA8F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12426ED7"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50</w:t>
            </w:r>
          </w:p>
        </w:tc>
        <w:tc>
          <w:tcPr>
            <w:tcW w:w="1417" w:type="dxa"/>
            <w:tcBorders>
              <w:top w:val="single" w:sz="4" w:space="0" w:color="000000"/>
              <w:left w:val="single" w:sz="4" w:space="0" w:color="000000"/>
              <w:bottom w:val="single" w:sz="4" w:space="0" w:color="000000"/>
              <w:right w:val="nil"/>
            </w:tcBorders>
            <w:vAlign w:val="center"/>
          </w:tcPr>
          <w:p w14:paraId="19A2F6CA"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74</w:t>
            </w:r>
          </w:p>
        </w:tc>
        <w:tc>
          <w:tcPr>
            <w:tcW w:w="1417" w:type="dxa"/>
            <w:tcBorders>
              <w:top w:val="single" w:sz="4" w:space="0" w:color="000000"/>
              <w:left w:val="single" w:sz="4" w:space="0" w:color="000000"/>
              <w:bottom w:val="single" w:sz="4" w:space="0" w:color="000000"/>
              <w:right w:val="nil"/>
            </w:tcBorders>
            <w:vAlign w:val="center"/>
          </w:tcPr>
          <w:p w14:paraId="1BE25E34" w14:textId="65365AA1" w:rsidR="004079B9" w:rsidRPr="0015734C" w:rsidRDefault="00C0068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5644BAE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74</w:t>
            </w:r>
          </w:p>
        </w:tc>
      </w:tr>
      <w:tr w:rsidR="004079B9" w:rsidRPr="0015734C" w14:paraId="3BA4CE1B" w14:textId="77777777" w:rsidTr="00862273">
        <w:trPr>
          <w:trHeight w:val="1242"/>
          <w:jc w:val="center"/>
        </w:trPr>
        <w:tc>
          <w:tcPr>
            <w:tcW w:w="1417" w:type="dxa"/>
            <w:tcBorders>
              <w:top w:val="single" w:sz="4" w:space="0" w:color="000000"/>
              <w:left w:val="single" w:sz="4" w:space="0" w:color="000000"/>
              <w:bottom w:val="single" w:sz="4" w:space="0" w:color="000000"/>
              <w:right w:val="nil"/>
            </w:tcBorders>
            <w:vAlign w:val="center"/>
          </w:tcPr>
          <w:p w14:paraId="5FFF81C4"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lastRenderedPageBreak/>
              <w:t>Povećanje broja gostovanja u drugim kazalištima</w:t>
            </w:r>
          </w:p>
        </w:tc>
        <w:tc>
          <w:tcPr>
            <w:tcW w:w="1417" w:type="dxa"/>
            <w:tcBorders>
              <w:top w:val="single" w:sz="4" w:space="0" w:color="000000"/>
              <w:left w:val="single" w:sz="4" w:space="0" w:color="000000"/>
              <w:bottom w:val="single" w:sz="4" w:space="0" w:color="000000"/>
              <w:right w:val="nil"/>
            </w:tcBorders>
            <w:vAlign w:val="center"/>
          </w:tcPr>
          <w:p w14:paraId="68222E77"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Povećanjem broja gostovanja u drugim sredinama potiče se prepoznatljivost kazališta</w:t>
            </w:r>
          </w:p>
        </w:tc>
        <w:tc>
          <w:tcPr>
            <w:tcW w:w="907" w:type="dxa"/>
            <w:tcBorders>
              <w:top w:val="single" w:sz="4" w:space="0" w:color="000000"/>
              <w:left w:val="single" w:sz="4" w:space="0" w:color="000000"/>
              <w:bottom w:val="single" w:sz="4" w:space="0" w:color="000000"/>
              <w:right w:val="nil"/>
            </w:tcBorders>
            <w:vAlign w:val="center"/>
          </w:tcPr>
          <w:p w14:paraId="025D8B8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59BDD2D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35</w:t>
            </w:r>
          </w:p>
        </w:tc>
        <w:tc>
          <w:tcPr>
            <w:tcW w:w="1417" w:type="dxa"/>
            <w:tcBorders>
              <w:top w:val="single" w:sz="4" w:space="0" w:color="000000"/>
              <w:left w:val="single" w:sz="4" w:space="0" w:color="000000"/>
              <w:bottom w:val="single" w:sz="4" w:space="0" w:color="000000"/>
              <w:right w:val="nil"/>
            </w:tcBorders>
            <w:vAlign w:val="center"/>
          </w:tcPr>
          <w:p w14:paraId="624F63E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35</w:t>
            </w:r>
          </w:p>
        </w:tc>
        <w:tc>
          <w:tcPr>
            <w:tcW w:w="1417" w:type="dxa"/>
            <w:tcBorders>
              <w:top w:val="single" w:sz="4" w:space="0" w:color="000000"/>
              <w:left w:val="single" w:sz="4" w:space="0" w:color="000000"/>
              <w:bottom w:val="single" w:sz="4" w:space="0" w:color="000000"/>
              <w:right w:val="nil"/>
            </w:tcBorders>
            <w:vAlign w:val="center"/>
          </w:tcPr>
          <w:p w14:paraId="1AB913FA" w14:textId="01546F3D" w:rsidR="004079B9" w:rsidRPr="0015734C" w:rsidRDefault="00C0068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w:t>
            </w:r>
          </w:p>
        </w:tc>
        <w:tc>
          <w:tcPr>
            <w:tcW w:w="1417" w:type="dxa"/>
            <w:tcBorders>
              <w:top w:val="single" w:sz="4" w:space="0" w:color="000000"/>
              <w:left w:val="single" w:sz="4" w:space="0" w:color="000000"/>
              <w:bottom w:val="single" w:sz="4" w:space="0" w:color="000000"/>
              <w:right w:val="single" w:sz="4" w:space="0" w:color="000000"/>
            </w:tcBorders>
            <w:vAlign w:val="center"/>
          </w:tcPr>
          <w:p w14:paraId="49401CF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30</w:t>
            </w:r>
          </w:p>
        </w:tc>
      </w:tr>
      <w:tr w:rsidR="004079B9" w:rsidRPr="0015734C" w14:paraId="79E080F2"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3C83C47D"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Održivost Dramskog studija</w:t>
            </w:r>
          </w:p>
        </w:tc>
        <w:tc>
          <w:tcPr>
            <w:tcW w:w="1417" w:type="dxa"/>
            <w:tcBorders>
              <w:top w:val="single" w:sz="4" w:space="0" w:color="000000"/>
              <w:left w:val="single" w:sz="4" w:space="0" w:color="000000"/>
              <w:bottom w:val="single" w:sz="4" w:space="0" w:color="000000"/>
              <w:right w:val="nil"/>
            </w:tcBorders>
            <w:vAlign w:val="center"/>
          </w:tcPr>
          <w:p w14:paraId="2615D1B8"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Organiziranje pohađanja sva tri dramska studija, angažiranje voditelja, radionica te pokaznih predstava</w:t>
            </w:r>
          </w:p>
        </w:tc>
        <w:tc>
          <w:tcPr>
            <w:tcW w:w="907" w:type="dxa"/>
            <w:tcBorders>
              <w:top w:val="single" w:sz="4" w:space="0" w:color="000000"/>
              <w:left w:val="single" w:sz="4" w:space="0" w:color="000000"/>
              <w:bottom w:val="single" w:sz="4" w:space="0" w:color="000000"/>
              <w:right w:val="nil"/>
            </w:tcBorders>
            <w:vAlign w:val="center"/>
          </w:tcPr>
          <w:p w14:paraId="2E1B3F4F"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66588DC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c>
          <w:tcPr>
            <w:tcW w:w="1417" w:type="dxa"/>
            <w:tcBorders>
              <w:top w:val="single" w:sz="4" w:space="0" w:color="000000"/>
              <w:left w:val="single" w:sz="4" w:space="0" w:color="000000"/>
              <w:bottom w:val="single" w:sz="4" w:space="0" w:color="000000"/>
              <w:right w:val="nil"/>
            </w:tcBorders>
            <w:vAlign w:val="center"/>
          </w:tcPr>
          <w:p w14:paraId="6E4390C3"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c>
          <w:tcPr>
            <w:tcW w:w="1417" w:type="dxa"/>
            <w:tcBorders>
              <w:top w:val="single" w:sz="4" w:space="0" w:color="000000"/>
              <w:left w:val="single" w:sz="4" w:space="0" w:color="000000"/>
              <w:bottom w:val="single" w:sz="4" w:space="0" w:color="000000"/>
              <w:right w:val="nil"/>
            </w:tcBorders>
            <w:vAlign w:val="center"/>
          </w:tcPr>
          <w:p w14:paraId="31156CA5" w14:textId="5F2BC431" w:rsidR="004079B9" w:rsidRPr="0015734C" w:rsidRDefault="00C0068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1DF5CDAF"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r>
      <w:tr w:rsidR="004079B9" w:rsidRPr="0015734C" w14:paraId="1D25EC2D"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34BFC3F8"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Broj posjetitelja na </w:t>
            </w:r>
            <w:r w:rsidRPr="0015734C">
              <w:rPr>
                <w:rFonts w:eastAsia="Calibri" w:cs="Calibri"/>
                <w:i/>
                <w:kern w:val="0"/>
                <w:sz w:val="20"/>
                <w:szCs w:val="20"/>
                <w:lang w:val="hr" w:eastAsia="hr-HR"/>
                <w14:ligatures w14:val="none"/>
              </w:rPr>
              <w:t>Kazališnim ljetnim večerima</w:t>
            </w:r>
          </w:p>
        </w:tc>
        <w:tc>
          <w:tcPr>
            <w:tcW w:w="1417" w:type="dxa"/>
            <w:tcBorders>
              <w:top w:val="single" w:sz="4" w:space="0" w:color="000000"/>
              <w:left w:val="single" w:sz="4" w:space="0" w:color="000000"/>
              <w:bottom w:val="single" w:sz="4" w:space="0" w:color="000000"/>
              <w:right w:val="nil"/>
            </w:tcBorders>
            <w:vAlign w:val="center"/>
          </w:tcPr>
          <w:p w14:paraId="3BCDC4E8"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Povećati broj posjetitelja kvalitetnim programom s ciljem privlačenja i odgajanja kaz. publike</w:t>
            </w:r>
          </w:p>
        </w:tc>
        <w:tc>
          <w:tcPr>
            <w:tcW w:w="907" w:type="dxa"/>
            <w:tcBorders>
              <w:top w:val="single" w:sz="4" w:space="0" w:color="000000"/>
              <w:left w:val="single" w:sz="4" w:space="0" w:color="000000"/>
              <w:bottom w:val="single" w:sz="4" w:space="0" w:color="000000"/>
              <w:right w:val="nil"/>
            </w:tcBorders>
            <w:vAlign w:val="center"/>
          </w:tcPr>
          <w:p w14:paraId="6007BA84"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238B49AC"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200</w:t>
            </w:r>
          </w:p>
        </w:tc>
        <w:tc>
          <w:tcPr>
            <w:tcW w:w="1417" w:type="dxa"/>
            <w:tcBorders>
              <w:top w:val="single" w:sz="4" w:space="0" w:color="000000"/>
              <w:left w:val="single" w:sz="4" w:space="0" w:color="000000"/>
              <w:bottom w:val="single" w:sz="4" w:space="0" w:color="000000"/>
              <w:right w:val="nil"/>
            </w:tcBorders>
            <w:vAlign w:val="center"/>
          </w:tcPr>
          <w:p w14:paraId="31961EA8"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200</w:t>
            </w:r>
          </w:p>
        </w:tc>
        <w:tc>
          <w:tcPr>
            <w:tcW w:w="1417" w:type="dxa"/>
            <w:tcBorders>
              <w:top w:val="single" w:sz="4" w:space="0" w:color="000000"/>
              <w:left w:val="single" w:sz="4" w:space="0" w:color="000000"/>
              <w:bottom w:val="single" w:sz="4" w:space="0" w:color="000000"/>
              <w:right w:val="nil"/>
            </w:tcBorders>
            <w:vAlign w:val="center"/>
          </w:tcPr>
          <w:p w14:paraId="6722DE55" w14:textId="395A1D8A" w:rsidR="004079B9" w:rsidRPr="0015734C" w:rsidRDefault="00C0068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3FB851C6"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200</w:t>
            </w:r>
          </w:p>
        </w:tc>
      </w:tr>
      <w:tr w:rsidR="004079B9" w:rsidRPr="0015734C" w14:paraId="294CAC1D"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52E24C9E" w14:textId="77777777" w:rsidR="004079B9" w:rsidRPr="0015734C" w:rsidRDefault="004079B9" w:rsidP="00525BC8">
            <w:pPr>
              <w:spacing w:after="0" w:line="240" w:lineRule="auto"/>
              <w:rPr>
                <w:rFonts w:eastAsia="Calibri" w:cs="Calibri"/>
                <w:i/>
                <w:kern w:val="0"/>
                <w:sz w:val="20"/>
                <w:szCs w:val="20"/>
                <w:lang w:val="hr" w:eastAsia="hr-HR"/>
                <w14:ligatures w14:val="none"/>
              </w:rPr>
            </w:pPr>
            <w:r w:rsidRPr="0015734C">
              <w:rPr>
                <w:rFonts w:eastAsia="Calibri" w:cs="Calibri"/>
                <w:i/>
                <w:kern w:val="0"/>
                <w:sz w:val="20"/>
                <w:szCs w:val="20"/>
                <w:lang w:val="hr" w:eastAsia="hr-HR"/>
                <w14:ligatures w14:val="none"/>
              </w:rPr>
              <w:t>Noć kazališta</w:t>
            </w:r>
          </w:p>
        </w:tc>
        <w:tc>
          <w:tcPr>
            <w:tcW w:w="1417" w:type="dxa"/>
            <w:tcBorders>
              <w:top w:val="single" w:sz="4" w:space="0" w:color="000000"/>
              <w:left w:val="single" w:sz="4" w:space="0" w:color="000000"/>
              <w:bottom w:val="single" w:sz="4" w:space="0" w:color="000000"/>
              <w:right w:val="nil"/>
            </w:tcBorders>
            <w:vAlign w:val="center"/>
          </w:tcPr>
          <w:p w14:paraId="4EA2342C" w14:textId="77777777" w:rsidR="004079B9" w:rsidRPr="0015734C" w:rsidRDefault="004079B9"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Povećati prosječan broj posjetitelja na događajima</w:t>
            </w:r>
          </w:p>
        </w:tc>
        <w:tc>
          <w:tcPr>
            <w:tcW w:w="907" w:type="dxa"/>
            <w:tcBorders>
              <w:top w:val="single" w:sz="4" w:space="0" w:color="000000"/>
              <w:left w:val="single" w:sz="4" w:space="0" w:color="000000"/>
              <w:bottom w:val="single" w:sz="4" w:space="0" w:color="000000"/>
              <w:right w:val="nil"/>
            </w:tcBorders>
            <w:vAlign w:val="center"/>
          </w:tcPr>
          <w:p w14:paraId="3FB84F9B"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0"/>
              <w:left w:val="single" w:sz="4" w:space="0" w:color="000000"/>
              <w:bottom w:val="single" w:sz="4" w:space="0" w:color="000000"/>
              <w:right w:val="nil"/>
            </w:tcBorders>
            <w:vAlign w:val="center"/>
          </w:tcPr>
          <w:p w14:paraId="1CD2BC10"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180</w:t>
            </w:r>
          </w:p>
        </w:tc>
        <w:tc>
          <w:tcPr>
            <w:tcW w:w="1417" w:type="dxa"/>
            <w:tcBorders>
              <w:top w:val="single" w:sz="4" w:space="0" w:color="000000"/>
              <w:left w:val="single" w:sz="4" w:space="0" w:color="000000"/>
              <w:bottom w:val="single" w:sz="4" w:space="0" w:color="000000"/>
              <w:right w:val="nil"/>
            </w:tcBorders>
            <w:vAlign w:val="center"/>
          </w:tcPr>
          <w:p w14:paraId="5B85619E"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200</w:t>
            </w:r>
          </w:p>
        </w:tc>
        <w:tc>
          <w:tcPr>
            <w:tcW w:w="1417" w:type="dxa"/>
            <w:tcBorders>
              <w:top w:val="single" w:sz="4" w:space="0" w:color="000000"/>
              <w:left w:val="single" w:sz="4" w:space="0" w:color="000000"/>
              <w:bottom w:val="single" w:sz="4" w:space="0" w:color="000000"/>
              <w:right w:val="nil"/>
            </w:tcBorders>
            <w:vAlign w:val="center"/>
          </w:tcPr>
          <w:p w14:paraId="26FEBFE5" w14:textId="233AAAA1" w:rsidR="004079B9" w:rsidRPr="0015734C" w:rsidRDefault="00C0068E"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16147156" w14:textId="77777777" w:rsidR="004079B9" w:rsidRPr="0015734C" w:rsidRDefault="004079B9"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200</w:t>
            </w:r>
          </w:p>
        </w:tc>
      </w:tr>
    </w:tbl>
    <w:p w14:paraId="34099014" w14:textId="7C9B1E29" w:rsidR="004079B9" w:rsidRPr="0015734C" w:rsidRDefault="004079B9" w:rsidP="00525BC8">
      <w:pPr>
        <w:spacing w:after="0" w:line="240" w:lineRule="auto"/>
        <w:rPr>
          <w:rFonts w:cs="Calibri"/>
        </w:rPr>
      </w:pPr>
    </w:p>
    <w:p w14:paraId="79ADFCDA" w14:textId="77777777" w:rsidR="004079B9" w:rsidRPr="0015734C" w:rsidRDefault="004079B9" w:rsidP="00525BC8">
      <w:pPr>
        <w:spacing w:after="0" w:line="240" w:lineRule="auto"/>
        <w:rPr>
          <w:rFonts w:cs="Calibri"/>
          <w:b/>
          <w:bCs/>
          <w:kern w:val="0"/>
          <w:lang w:eastAsia="hr-HR"/>
        </w:rPr>
      </w:pPr>
      <w:r w:rsidRPr="0015734C">
        <w:rPr>
          <w:rFonts w:cs="Calibri"/>
          <w:b/>
          <w:bCs/>
          <w:kern w:val="0"/>
          <w:lang w:eastAsia="hr-HR"/>
        </w:rPr>
        <w:t>Proračunski korisnik 32738 – Dječji vrtić Požega</w:t>
      </w:r>
    </w:p>
    <w:p w14:paraId="19006FA6" w14:textId="77777777" w:rsidR="002E740A" w:rsidRPr="0015734C" w:rsidRDefault="002E740A" w:rsidP="00525BC8">
      <w:pPr>
        <w:spacing w:after="0" w:line="240" w:lineRule="auto"/>
        <w:rPr>
          <w:rFonts w:cs="Calibri"/>
          <w:kern w:val="0"/>
          <w:lang w:eastAsia="hr-HR"/>
        </w:rPr>
      </w:pPr>
    </w:p>
    <w:p w14:paraId="22CA3FCB" w14:textId="77777777" w:rsidR="004079B9" w:rsidRPr="0015734C" w:rsidRDefault="004079B9" w:rsidP="00525BC8">
      <w:pPr>
        <w:spacing w:after="0" w:line="240" w:lineRule="auto"/>
        <w:ind w:firstLine="357"/>
        <w:jc w:val="both"/>
        <w:rPr>
          <w:rFonts w:cs="Calibri"/>
          <w:kern w:val="0"/>
          <w:lang w:eastAsia="hr-HR"/>
        </w:rPr>
      </w:pPr>
      <w:r w:rsidRPr="0015734C">
        <w:rPr>
          <w:rFonts w:cs="Calibri"/>
          <w:kern w:val="0"/>
          <w:lang w:eastAsia="hr-HR"/>
        </w:rPr>
        <w:t>Dječji vrtić Požega je ustanova predškolskog odgoja koja djeluje od 1992. godine. U Dječjem vrtiću ostvaruje se program njege, odgoja, obrazovanja, zdravstvene zaštite, prehrane i socijalne skrbi o djeci predškolske dobi, programi odgoja i obrazovanja djece u godini prije polaska u osnovnu školu, program ranog učenja stranih jezika i drugi programi umjetničkog, kulturnog, vjerskog i sportskog sadržaja.</w:t>
      </w:r>
    </w:p>
    <w:p w14:paraId="5054D3AC" w14:textId="77777777" w:rsidR="002E740A" w:rsidRPr="0015734C" w:rsidRDefault="002E740A" w:rsidP="00525BC8">
      <w:pPr>
        <w:spacing w:after="0" w:line="240" w:lineRule="auto"/>
        <w:ind w:firstLine="357"/>
        <w:jc w:val="both"/>
        <w:rPr>
          <w:rFonts w:cs="Calibri"/>
          <w:kern w:val="0"/>
          <w:lang w:eastAsia="hr-HR"/>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5"/>
        <w:gridCol w:w="1830"/>
        <w:gridCol w:w="1560"/>
        <w:gridCol w:w="1695"/>
      </w:tblGrid>
      <w:tr w:rsidR="004079B9" w:rsidRPr="0015734C" w14:paraId="53F24353" w14:textId="77777777" w:rsidTr="00E067DB">
        <w:trPr>
          <w:trHeight w:val="255"/>
          <w:jc w:val="center"/>
        </w:trPr>
        <w:tc>
          <w:tcPr>
            <w:tcW w:w="3975" w:type="dxa"/>
          </w:tcPr>
          <w:p w14:paraId="43FE0751" w14:textId="77777777" w:rsidR="004079B9" w:rsidRPr="0015734C" w:rsidRDefault="004079B9" w:rsidP="00525BC8">
            <w:pPr>
              <w:spacing w:after="0" w:line="240" w:lineRule="auto"/>
              <w:rPr>
                <w:rFonts w:cs="Calibri"/>
                <w:b/>
                <w:bCs/>
                <w:kern w:val="0"/>
                <w:lang w:eastAsia="hr-HR"/>
              </w:rPr>
            </w:pPr>
            <w:r w:rsidRPr="0015734C">
              <w:rPr>
                <w:rFonts w:cs="Calibri"/>
                <w:b/>
                <w:bCs/>
                <w:kern w:val="0"/>
                <w:lang w:eastAsia="hr-HR"/>
              </w:rPr>
              <w:t>Glava 00403 JAVNE USTANOVE PREDŠKOLSKOG ODGOJA</w:t>
            </w:r>
          </w:p>
        </w:tc>
        <w:tc>
          <w:tcPr>
            <w:tcW w:w="1830" w:type="dxa"/>
            <w:vAlign w:val="center"/>
          </w:tcPr>
          <w:p w14:paraId="036B8D97" w14:textId="77777777" w:rsidR="004079B9" w:rsidRPr="0015734C" w:rsidRDefault="004079B9" w:rsidP="00525BC8">
            <w:pPr>
              <w:spacing w:after="0" w:line="240" w:lineRule="auto"/>
              <w:jc w:val="center"/>
              <w:rPr>
                <w:rFonts w:cs="Calibri"/>
                <w:b/>
                <w:bCs/>
                <w:kern w:val="0"/>
                <w:lang w:eastAsia="hr-HR"/>
              </w:rPr>
            </w:pPr>
            <w:r w:rsidRPr="0015734C">
              <w:rPr>
                <w:rFonts w:cs="Calibri"/>
                <w:b/>
                <w:bCs/>
                <w:kern w:val="0"/>
                <w:lang w:eastAsia="hr-HR"/>
              </w:rPr>
              <w:t>PLANIRANO</w:t>
            </w:r>
          </w:p>
        </w:tc>
        <w:tc>
          <w:tcPr>
            <w:tcW w:w="1560" w:type="dxa"/>
            <w:vAlign w:val="center"/>
          </w:tcPr>
          <w:p w14:paraId="50238131" w14:textId="77777777" w:rsidR="004079B9" w:rsidRPr="0015734C" w:rsidRDefault="004079B9" w:rsidP="00525BC8">
            <w:pPr>
              <w:spacing w:after="0" w:line="240" w:lineRule="auto"/>
              <w:jc w:val="center"/>
              <w:rPr>
                <w:rFonts w:cs="Calibri"/>
                <w:b/>
                <w:bCs/>
                <w:kern w:val="0"/>
                <w:lang w:eastAsia="hr-HR"/>
              </w:rPr>
            </w:pPr>
            <w:r w:rsidRPr="0015734C">
              <w:rPr>
                <w:rFonts w:cs="Calibri"/>
                <w:b/>
                <w:bCs/>
                <w:kern w:val="0"/>
                <w:lang w:eastAsia="hr-HR"/>
              </w:rPr>
              <w:t>PROMJENA</w:t>
            </w:r>
          </w:p>
        </w:tc>
        <w:tc>
          <w:tcPr>
            <w:tcW w:w="1695" w:type="dxa"/>
            <w:vAlign w:val="center"/>
          </w:tcPr>
          <w:p w14:paraId="7D201C80" w14:textId="166AB8C0" w:rsidR="004079B9" w:rsidRPr="0015734C" w:rsidRDefault="00525BC8" w:rsidP="00525BC8">
            <w:pPr>
              <w:spacing w:after="0" w:line="240" w:lineRule="auto"/>
              <w:jc w:val="center"/>
              <w:rPr>
                <w:rFonts w:cs="Calibri"/>
                <w:b/>
                <w:bCs/>
                <w:kern w:val="0"/>
                <w:lang w:eastAsia="hr-HR"/>
              </w:rPr>
            </w:pPr>
            <w:r w:rsidRPr="0015734C">
              <w:rPr>
                <w:rFonts w:cs="Calibri"/>
                <w:b/>
                <w:bCs/>
                <w:kern w:val="0"/>
                <w:lang w:eastAsia="hr-HR"/>
              </w:rPr>
              <w:t>NOVI PLAN</w:t>
            </w:r>
          </w:p>
        </w:tc>
      </w:tr>
      <w:tr w:rsidR="004079B9" w:rsidRPr="0015734C" w14:paraId="33B04A27" w14:textId="77777777" w:rsidTr="00E067DB">
        <w:trPr>
          <w:trHeight w:val="255"/>
          <w:jc w:val="center"/>
        </w:trPr>
        <w:tc>
          <w:tcPr>
            <w:tcW w:w="3975" w:type="dxa"/>
          </w:tcPr>
          <w:p w14:paraId="100DA57E" w14:textId="77777777" w:rsidR="004079B9" w:rsidRPr="0015734C" w:rsidRDefault="004079B9" w:rsidP="00525BC8">
            <w:pPr>
              <w:spacing w:after="0" w:line="240" w:lineRule="auto"/>
              <w:rPr>
                <w:rFonts w:cs="Calibri"/>
                <w:kern w:val="0"/>
                <w:lang w:eastAsia="hr-HR"/>
              </w:rPr>
            </w:pPr>
            <w:r w:rsidRPr="0015734C">
              <w:rPr>
                <w:rFonts w:cs="Calibri"/>
                <w:kern w:val="0"/>
                <w:lang w:eastAsia="hr-HR"/>
              </w:rPr>
              <w:t>Korisnik K004 DJEČJI VRTIĆ POŽEGA</w:t>
            </w:r>
          </w:p>
        </w:tc>
        <w:tc>
          <w:tcPr>
            <w:tcW w:w="1830" w:type="dxa"/>
            <w:vAlign w:val="center"/>
          </w:tcPr>
          <w:p w14:paraId="76927A2F" w14:textId="77777777" w:rsidR="004079B9" w:rsidRPr="0015734C" w:rsidRDefault="004079B9" w:rsidP="00525BC8">
            <w:pPr>
              <w:spacing w:after="0" w:line="240" w:lineRule="auto"/>
              <w:jc w:val="right"/>
              <w:rPr>
                <w:rFonts w:cs="Calibri"/>
                <w:kern w:val="0"/>
                <w:lang w:eastAsia="hr-HR"/>
              </w:rPr>
            </w:pPr>
            <w:r w:rsidRPr="0015734C">
              <w:rPr>
                <w:rFonts w:cs="Calibri"/>
                <w:kern w:val="0"/>
                <w:lang w:eastAsia="hr-HR"/>
              </w:rPr>
              <w:t>3.000.910,00</w:t>
            </w:r>
          </w:p>
        </w:tc>
        <w:tc>
          <w:tcPr>
            <w:tcW w:w="1560" w:type="dxa"/>
            <w:vAlign w:val="center"/>
          </w:tcPr>
          <w:p w14:paraId="6C664BBE" w14:textId="77777777" w:rsidR="004079B9" w:rsidRPr="0015734C" w:rsidRDefault="004079B9" w:rsidP="00525BC8">
            <w:pPr>
              <w:spacing w:after="0" w:line="240" w:lineRule="auto"/>
              <w:jc w:val="right"/>
              <w:rPr>
                <w:rFonts w:cs="Calibri"/>
                <w:kern w:val="0"/>
                <w:lang w:eastAsia="hr-HR"/>
              </w:rPr>
            </w:pPr>
            <w:r w:rsidRPr="0015734C">
              <w:rPr>
                <w:rFonts w:cs="Calibri"/>
                <w:kern w:val="0"/>
                <w:lang w:eastAsia="hr-HR"/>
              </w:rPr>
              <w:t>-74.980,00</w:t>
            </w:r>
          </w:p>
        </w:tc>
        <w:tc>
          <w:tcPr>
            <w:tcW w:w="1695" w:type="dxa"/>
            <w:vAlign w:val="center"/>
          </w:tcPr>
          <w:p w14:paraId="2B749CCE" w14:textId="77777777" w:rsidR="004079B9" w:rsidRPr="0015734C" w:rsidRDefault="004079B9" w:rsidP="00525BC8">
            <w:pPr>
              <w:spacing w:after="0" w:line="240" w:lineRule="auto"/>
              <w:jc w:val="right"/>
              <w:rPr>
                <w:rFonts w:cs="Calibri"/>
                <w:kern w:val="0"/>
                <w:lang w:eastAsia="hr-HR"/>
              </w:rPr>
            </w:pPr>
            <w:r w:rsidRPr="0015734C">
              <w:rPr>
                <w:rFonts w:cs="Calibri"/>
                <w:kern w:val="0"/>
                <w:lang w:eastAsia="hr-HR"/>
              </w:rPr>
              <w:t>2.925.930,00</w:t>
            </w:r>
          </w:p>
        </w:tc>
      </w:tr>
      <w:tr w:rsidR="004079B9" w:rsidRPr="0015734C" w14:paraId="7EC5B048" w14:textId="77777777" w:rsidTr="00E067DB">
        <w:trPr>
          <w:trHeight w:val="255"/>
          <w:jc w:val="center"/>
        </w:trPr>
        <w:tc>
          <w:tcPr>
            <w:tcW w:w="3975" w:type="dxa"/>
          </w:tcPr>
          <w:p w14:paraId="0D19804E" w14:textId="77777777" w:rsidR="004079B9" w:rsidRPr="0015734C" w:rsidRDefault="004079B9" w:rsidP="00525BC8">
            <w:pPr>
              <w:spacing w:after="0" w:line="240" w:lineRule="auto"/>
              <w:rPr>
                <w:rFonts w:cs="Calibri"/>
                <w:i/>
                <w:iCs/>
                <w:kern w:val="0"/>
                <w:lang w:eastAsia="hr-HR"/>
              </w:rPr>
            </w:pPr>
            <w:r w:rsidRPr="0015734C">
              <w:rPr>
                <w:rFonts w:cs="Calibri"/>
                <w:i/>
                <w:iCs/>
                <w:kern w:val="0"/>
                <w:lang w:eastAsia="hr-HR"/>
              </w:rPr>
              <w:t>PROGRAM 5000 REDOVNA DJELATNOST PREDŠKOLSKOG ODGOJA</w:t>
            </w:r>
          </w:p>
        </w:tc>
        <w:tc>
          <w:tcPr>
            <w:tcW w:w="1830" w:type="dxa"/>
            <w:vAlign w:val="center"/>
          </w:tcPr>
          <w:p w14:paraId="265BE46A" w14:textId="77777777" w:rsidR="004079B9" w:rsidRPr="0015734C" w:rsidRDefault="004079B9" w:rsidP="00525BC8">
            <w:pPr>
              <w:spacing w:after="0" w:line="240" w:lineRule="auto"/>
              <w:jc w:val="right"/>
              <w:rPr>
                <w:rFonts w:cs="Calibri"/>
                <w:i/>
                <w:iCs/>
                <w:kern w:val="0"/>
                <w:lang w:eastAsia="hr-HR"/>
              </w:rPr>
            </w:pPr>
            <w:r w:rsidRPr="0015734C">
              <w:rPr>
                <w:rFonts w:cs="Calibri"/>
                <w:i/>
                <w:iCs/>
                <w:kern w:val="0"/>
                <w:lang w:eastAsia="hr-HR"/>
              </w:rPr>
              <w:t>3.000.910,00</w:t>
            </w:r>
          </w:p>
        </w:tc>
        <w:tc>
          <w:tcPr>
            <w:tcW w:w="1560" w:type="dxa"/>
            <w:vAlign w:val="center"/>
          </w:tcPr>
          <w:p w14:paraId="2E567333" w14:textId="77777777" w:rsidR="004079B9" w:rsidRPr="0015734C" w:rsidRDefault="004079B9" w:rsidP="00525BC8">
            <w:pPr>
              <w:spacing w:after="0" w:line="240" w:lineRule="auto"/>
              <w:jc w:val="right"/>
              <w:rPr>
                <w:rFonts w:cs="Calibri"/>
                <w:kern w:val="0"/>
                <w:lang w:eastAsia="hr-HR"/>
              </w:rPr>
            </w:pPr>
            <w:r w:rsidRPr="0015734C">
              <w:rPr>
                <w:rFonts w:cs="Calibri"/>
                <w:kern w:val="0"/>
                <w:lang w:eastAsia="hr-HR"/>
              </w:rPr>
              <w:t>-74.980,00</w:t>
            </w:r>
          </w:p>
        </w:tc>
        <w:tc>
          <w:tcPr>
            <w:tcW w:w="1695" w:type="dxa"/>
            <w:vAlign w:val="center"/>
          </w:tcPr>
          <w:p w14:paraId="458E4A50" w14:textId="77777777" w:rsidR="004079B9" w:rsidRPr="0015734C" w:rsidRDefault="004079B9" w:rsidP="00525BC8">
            <w:pPr>
              <w:spacing w:after="0" w:line="240" w:lineRule="auto"/>
              <w:jc w:val="right"/>
              <w:rPr>
                <w:rFonts w:cs="Calibri"/>
                <w:i/>
                <w:iCs/>
                <w:kern w:val="0"/>
                <w:lang w:eastAsia="hr-HR"/>
              </w:rPr>
            </w:pPr>
            <w:r w:rsidRPr="0015734C">
              <w:rPr>
                <w:rFonts w:cs="Calibri"/>
                <w:i/>
                <w:iCs/>
                <w:kern w:val="0"/>
                <w:lang w:eastAsia="hr-HR"/>
              </w:rPr>
              <w:t>2.925.930,00</w:t>
            </w:r>
          </w:p>
        </w:tc>
      </w:tr>
    </w:tbl>
    <w:p w14:paraId="53F444CE" w14:textId="77777777" w:rsidR="002E740A" w:rsidRPr="0015734C" w:rsidRDefault="002E740A" w:rsidP="00525BC8">
      <w:pPr>
        <w:spacing w:after="0" w:line="240" w:lineRule="auto"/>
        <w:jc w:val="both"/>
        <w:rPr>
          <w:rFonts w:cs="Calibri"/>
          <w:b/>
          <w:bCs/>
          <w:kern w:val="0"/>
          <w:lang w:eastAsia="hr-HR"/>
        </w:rPr>
      </w:pPr>
    </w:p>
    <w:p w14:paraId="0108B677" w14:textId="61494BF8" w:rsidR="004079B9" w:rsidRPr="0015734C" w:rsidRDefault="004079B9" w:rsidP="00525BC8">
      <w:pPr>
        <w:spacing w:after="0" w:line="240" w:lineRule="auto"/>
        <w:jc w:val="both"/>
        <w:rPr>
          <w:rFonts w:cs="Calibri"/>
          <w:b/>
          <w:bCs/>
          <w:kern w:val="0"/>
          <w:lang w:eastAsia="hr-HR"/>
        </w:rPr>
      </w:pPr>
      <w:r w:rsidRPr="0015734C">
        <w:rPr>
          <w:rFonts w:cs="Calibri"/>
          <w:b/>
          <w:bCs/>
          <w:kern w:val="0"/>
          <w:lang w:eastAsia="hr-HR"/>
        </w:rPr>
        <w:t>NAZIV PROGRAMA: REDOVNA DJELATNOST PREDŠKOLSKOG ODGOJA</w:t>
      </w:r>
    </w:p>
    <w:p w14:paraId="54C2251E" w14:textId="77777777" w:rsidR="002E740A" w:rsidRPr="0015734C" w:rsidRDefault="002E740A" w:rsidP="00525BC8">
      <w:pPr>
        <w:spacing w:after="0" w:line="240" w:lineRule="auto"/>
        <w:jc w:val="both"/>
        <w:rPr>
          <w:rFonts w:cs="Calibri"/>
          <w:b/>
          <w:bCs/>
          <w:kern w:val="0"/>
          <w:lang w:eastAsia="hr-HR"/>
        </w:rPr>
      </w:pPr>
    </w:p>
    <w:p w14:paraId="464CB3E5" w14:textId="77777777" w:rsidR="004079B9" w:rsidRPr="0015734C" w:rsidRDefault="004079B9" w:rsidP="00525BC8">
      <w:pPr>
        <w:spacing w:after="0" w:line="240" w:lineRule="auto"/>
        <w:ind w:firstLine="357"/>
        <w:jc w:val="both"/>
        <w:rPr>
          <w:rFonts w:cs="Calibri"/>
          <w:kern w:val="0"/>
          <w:lang w:eastAsia="hr-HR"/>
        </w:rPr>
      </w:pPr>
      <w:r w:rsidRPr="0015734C">
        <w:rPr>
          <w:rFonts w:cs="Calibri"/>
          <w:kern w:val="0"/>
          <w:lang w:eastAsia="hr-HR"/>
        </w:rPr>
        <w:t>Cilj programa je sustavno provođenje strategije ustanove, Kurikuluma te Godišnjeg plana i programa rada, osiguranje optimalnih uvjeta za organizacijsko vođenje ustanove, osigurati uvjete za poboljšanje kvalitete prostorno – materijalnih uvjeta, osiguranje zdravstveno-higijenskih uvjeta za rad i sigurnost, poticanje razvoja ljudskih resursa, te razvoja kurikuluma u skladu s vizijom i razvojnim planom vrtića, razvoj i izrada novih vrsta razvojnih programa.</w:t>
      </w:r>
    </w:p>
    <w:p w14:paraId="7638E4CA" w14:textId="77777777" w:rsidR="002E740A" w:rsidRPr="0015734C" w:rsidRDefault="002E740A" w:rsidP="00525BC8">
      <w:pPr>
        <w:spacing w:after="0" w:line="240" w:lineRule="auto"/>
        <w:ind w:firstLine="357"/>
        <w:jc w:val="both"/>
        <w:rPr>
          <w:rFonts w:cs="Calibri"/>
          <w:kern w:val="0"/>
          <w:lang w:eastAsia="hr-HR"/>
        </w:rPr>
      </w:pPr>
    </w:p>
    <w:p w14:paraId="079E28AB" w14:textId="77777777" w:rsidR="004079B9" w:rsidRPr="0015734C" w:rsidRDefault="004079B9" w:rsidP="00525BC8">
      <w:pPr>
        <w:spacing w:after="0" w:line="240" w:lineRule="auto"/>
        <w:jc w:val="both"/>
        <w:rPr>
          <w:rFonts w:cs="Calibri"/>
          <w:b/>
          <w:bCs/>
          <w:kern w:val="0"/>
          <w:lang w:eastAsia="hr-HR"/>
        </w:rPr>
      </w:pPr>
      <w:r w:rsidRPr="0015734C">
        <w:rPr>
          <w:rFonts w:cs="Calibri"/>
          <w:b/>
          <w:bCs/>
          <w:kern w:val="0"/>
          <w:lang w:eastAsia="hr-HR"/>
        </w:rPr>
        <w:t>Zakonska osnova za uvođenje programa:</w:t>
      </w:r>
    </w:p>
    <w:p w14:paraId="598AEA35" w14:textId="77777777" w:rsidR="004079B9" w:rsidRPr="0015734C" w:rsidRDefault="004079B9" w:rsidP="00525BC8">
      <w:pPr>
        <w:numPr>
          <w:ilvl w:val="0"/>
          <w:numId w:val="6"/>
        </w:numPr>
        <w:spacing w:after="0" w:line="240" w:lineRule="auto"/>
        <w:jc w:val="both"/>
        <w:rPr>
          <w:rFonts w:cs="Calibri"/>
          <w:kern w:val="0"/>
          <w:lang w:eastAsia="hr-HR"/>
        </w:rPr>
      </w:pPr>
      <w:r w:rsidRPr="0015734C">
        <w:rPr>
          <w:rFonts w:cs="Calibri"/>
          <w:kern w:val="0"/>
          <w:lang w:eastAsia="hr-HR"/>
        </w:rPr>
        <w:t>Zakon o predškolskom odgoju i obrazovanju (Narodne novine, broj: 10/97., 107/07., 94/13., 98/19. i 57/22., 101/23.),</w:t>
      </w:r>
    </w:p>
    <w:p w14:paraId="4147D509" w14:textId="77777777" w:rsidR="004079B9" w:rsidRPr="0015734C" w:rsidRDefault="004079B9" w:rsidP="00525BC8">
      <w:pPr>
        <w:numPr>
          <w:ilvl w:val="0"/>
          <w:numId w:val="6"/>
        </w:numPr>
        <w:spacing w:after="0" w:line="240" w:lineRule="auto"/>
        <w:jc w:val="both"/>
        <w:rPr>
          <w:rFonts w:cs="Calibri"/>
          <w:kern w:val="0"/>
          <w:lang w:eastAsia="hr-HR"/>
        </w:rPr>
      </w:pPr>
      <w:r w:rsidRPr="0015734C">
        <w:rPr>
          <w:rFonts w:cs="Calibri"/>
          <w:kern w:val="0"/>
          <w:lang w:eastAsia="hr-HR"/>
        </w:rPr>
        <w:lastRenderedPageBreak/>
        <w:t>Zakon o ustanovama (Narodne novine, broj: 76/93., 29/97., 47/99., 35/08., 127/19. i 151/22.),</w:t>
      </w:r>
    </w:p>
    <w:p w14:paraId="7BC495AE" w14:textId="77777777" w:rsidR="004079B9" w:rsidRPr="0015734C" w:rsidRDefault="004079B9" w:rsidP="00525BC8">
      <w:pPr>
        <w:numPr>
          <w:ilvl w:val="0"/>
          <w:numId w:val="6"/>
        </w:numPr>
        <w:spacing w:after="0" w:line="240" w:lineRule="auto"/>
        <w:jc w:val="both"/>
        <w:rPr>
          <w:rFonts w:cs="Calibri"/>
          <w:kern w:val="0"/>
          <w:lang w:eastAsia="hr-HR"/>
        </w:rPr>
      </w:pPr>
      <w:r w:rsidRPr="0015734C">
        <w:rPr>
          <w:rFonts w:cs="Calibri"/>
          <w:kern w:val="0"/>
          <w:lang w:eastAsia="hr-HR"/>
        </w:rPr>
        <w:t>Prijedlog koncepcije razvoja predškolskog odgoja (Glasnik Ministarstva kulture i prosvjete br.7/8 1991.),</w:t>
      </w:r>
    </w:p>
    <w:p w14:paraId="3FAF2521" w14:textId="77777777" w:rsidR="004079B9" w:rsidRPr="0015734C" w:rsidRDefault="004079B9" w:rsidP="00525BC8">
      <w:pPr>
        <w:numPr>
          <w:ilvl w:val="0"/>
          <w:numId w:val="6"/>
        </w:numPr>
        <w:spacing w:after="0" w:line="240" w:lineRule="auto"/>
        <w:jc w:val="both"/>
        <w:rPr>
          <w:rFonts w:cs="Calibri"/>
          <w:kern w:val="0"/>
          <w:lang w:eastAsia="hr-HR"/>
        </w:rPr>
      </w:pPr>
      <w:r w:rsidRPr="0015734C">
        <w:rPr>
          <w:rFonts w:cs="Calibri"/>
          <w:kern w:val="0"/>
          <w:lang w:eastAsia="hr-HR"/>
        </w:rPr>
        <w:t>Programsko usmjerenje odgoja i obrazovanja predškolske djece (Glasnik Ministarstva kulture i prosvjete 7/8 1991.),</w:t>
      </w:r>
    </w:p>
    <w:p w14:paraId="3D3032A3" w14:textId="77777777" w:rsidR="004079B9" w:rsidRPr="0015734C" w:rsidRDefault="004079B9" w:rsidP="00525BC8">
      <w:pPr>
        <w:numPr>
          <w:ilvl w:val="0"/>
          <w:numId w:val="6"/>
        </w:numPr>
        <w:spacing w:after="0" w:line="240" w:lineRule="auto"/>
        <w:rPr>
          <w:rFonts w:cs="Calibri"/>
          <w:kern w:val="0"/>
          <w:lang w:eastAsia="hr-HR"/>
        </w:rPr>
      </w:pPr>
      <w:r w:rsidRPr="0015734C">
        <w:rPr>
          <w:rFonts w:cs="Calibri"/>
          <w:kern w:val="0"/>
          <w:lang w:eastAsia="hr-HR"/>
        </w:rPr>
        <w:t>Državni pedagoški standard predškolskog odgoja i naobrazbe (Narodne novine, broj: 63/08. i 90/10.),</w:t>
      </w:r>
    </w:p>
    <w:p w14:paraId="7D137446" w14:textId="77777777" w:rsidR="004079B9" w:rsidRPr="0015734C" w:rsidRDefault="004079B9" w:rsidP="00525BC8">
      <w:pPr>
        <w:numPr>
          <w:ilvl w:val="0"/>
          <w:numId w:val="6"/>
        </w:numPr>
        <w:spacing w:after="0" w:line="240" w:lineRule="auto"/>
        <w:jc w:val="both"/>
        <w:rPr>
          <w:rFonts w:cs="Calibri"/>
          <w:kern w:val="0"/>
          <w:lang w:eastAsia="hr-HR"/>
        </w:rPr>
      </w:pPr>
      <w:r w:rsidRPr="0015734C">
        <w:rPr>
          <w:rFonts w:cs="Calibri"/>
          <w:kern w:val="0"/>
          <w:lang w:eastAsia="hr-HR"/>
        </w:rPr>
        <w:t>Zakon o financiranju jedinica lokalne uprave i samouprave (Narodne novine, broj: 127/17, 138/20., 151/22. i 114/23.) i</w:t>
      </w:r>
    </w:p>
    <w:p w14:paraId="6E609232" w14:textId="77777777" w:rsidR="004079B9" w:rsidRPr="0015734C" w:rsidRDefault="004079B9" w:rsidP="00525BC8">
      <w:pPr>
        <w:numPr>
          <w:ilvl w:val="0"/>
          <w:numId w:val="6"/>
        </w:numPr>
        <w:spacing w:after="0" w:line="240" w:lineRule="auto"/>
        <w:jc w:val="both"/>
        <w:rPr>
          <w:rFonts w:cs="Calibri"/>
          <w:kern w:val="0"/>
          <w:lang w:eastAsia="hr-HR"/>
        </w:rPr>
      </w:pPr>
      <w:r w:rsidRPr="0015734C">
        <w:rPr>
          <w:rFonts w:cs="Calibri"/>
          <w:kern w:val="0"/>
          <w:lang w:eastAsia="hr-HR"/>
        </w:rPr>
        <w:t>Pravilnik o sadržaju i trajanju programa predškole (Narodne novine, broj: 107/2014.).</w:t>
      </w:r>
    </w:p>
    <w:p w14:paraId="028ACF36" w14:textId="77777777" w:rsidR="002E740A" w:rsidRPr="0015734C" w:rsidRDefault="002E740A" w:rsidP="002E740A">
      <w:pPr>
        <w:spacing w:after="0" w:line="240" w:lineRule="auto"/>
        <w:jc w:val="both"/>
        <w:rPr>
          <w:rFonts w:cs="Calibri"/>
          <w:kern w:val="0"/>
          <w:lang w:eastAsia="hr-HR"/>
        </w:rPr>
      </w:pP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5"/>
        <w:gridCol w:w="1890"/>
        <w:gridCol w:w="1650"/>
        <w:gridCol w:w="1560"/>
      </w:tblGrid>
      <w:tr w:rsidR="004079B9" w:rsidRPr="0015734C" w14:paraId="4943E0D3" w14:textId="77777777" w:rsidTr="00E067DB">
        <w:trPr>
          <w:trHeight w:val="255"/>
          <w:jc w:val="center"/>
        </w:trPr>
        <w:tc>
          <w:tcPr>
            <w:tcW w:w="3975" w:type="dxa"/>
          </w:tcPr>
          <w:p w14:paraId="09D5703E" w14:textId="77777777" w:rsidR="004079B9" w:rsidRPr="0015734C" w:rsidRDefault="004079B9" w:rsidP="00525BC8">
            <w:pPr>
              <w:spacing w:after="0" w:line="240" w:lineRule="auto"/>
              <w:rPr>
                <w:rFonts w:cs="Calibri"/>
                <w:b/>
                <w:bCs/>
                <w:kern w:val="0"/>
                <w:lang w:eastAsia="hr-HR"/>
              </w:rPr>
            </w:pPr>
            <w:r w:rsidRPr="0015734C">
              <w:rPr>
                <w:rFonts w:cs="Calibri"/>
                <w:b/>
                <w:bCs/>
                <w:kern w:val="0"/>
                <w:lang w:eastAsia="hr-HR"/>
              </w:rPr>
              <w:t>PROGRAM 5000 REDOVNA DJELATNOST PREDŠKOLSKOG ODGOJA</w:t>
            </w:r>
          </w:p>
        </w:tc>
        <w:tc>
          <w:tcPr>
            <w:tcW w:w="1890" w:type="dxa"/>
            <w:vAlign w:val="center"/>
          </w:tcPr>
          <w:p w14:paraId="5C3FB989" w14:textId="77777777" w:rsidR="004079B9" w:rsidRPr="0015734C" w:rsidRDefault="004079B9" w:rsidP="00525BC8">
            <w:pPr>
              <w:spacing w:after="0" w:line="240" w:lineRule="auto"/>
              <w:jc w:val="center"/>
              <w:rPr>
                <w:rFonts w:cs="Calibri"/>
                <w:b/>
                <w:bCs/>
                <w:kern w:val="0"/>
                <w:lang w:eastAsia="hr-HR"/>
              </w:rPr>
            </w:pPr>
            <w:r w:rsidRPr="0015734C">
              <w:rPr>
                <w:rFonts w:cs="Calibri"/>
                <w:b/>
                <w:bCs/>
                <w:kern w:val="0"/>
                <w:lang w:eastAsia="hr-HR"/>
              </w:rPr>
              <w:t>PLANIRANO</w:t>
            </w:r>
          </w:p>
        </w:tc>
        <w:tc>
          <w:tcPr>
            <w:tcW w:w="1650" w:type="dxa"/>
            <w:vAlign w:val="center"/>
          </w:tcPr>
          <w:p w14:paraId="13BDB3C2" w14:textId="77777777" w:rsidR="004079B9" w:rsidRPr="0015734C" w:rsidRDefault="004079B9" w:rsidP="00525BC8">
            <w:pPr>
              <w:spacing w:after="0" w:line="240" w:lineRule="auto"/>
              <w:jc w:val="center"/>
              <w:rPr>
                <w:rFonts w:cs="Calibri"/>
                <w:b/>
                <w:bCs/>
                <w:kern w:val="0"/>
                <w:lang w:eastAsia="hr-HR"/>
              </w:rPr>
            </w:pPr>
            <w:r w:rsidRPr="0015734C">
              <w:rPr>
                <w:rFonts w:cs="Calibri"/>
                <w:b/>
                <w:bCs/>
                <w:kern w:val="0"/>
                <w:lang w:eastAsia="hr-HR"/>
              </w:rPr>
              <w:t>PROMJENA</w:t>
            </w:r>
          </w:p>
        </w:tc>
        <w:tc>
          <w:tcPr>
            <w:tcW w:w="1560" w:type="dxa"/>
            <w:vAlign w:val="center"/>
          </w:tcPr>
          <w:p w14:paraId="6FA5DE09" w14:textId="4C4ED4C9" w:rsidR="004079B9" w:rsidRPr="0015734C" w:rsidRDefault="00525BC8" w:rsidP="00525BC8">
            <w:pPr>
              <w:spacing w:after="0" w:line="240" w:lineRule="auto"/>
              <w:jc w:val="center"/>
              <w:rPr>
                <w:rFonts w:cs="Calibri"/>
                <w:b/>
                <w:bCs/>
                <w:kern w:val="0"/>
                <w:lang w:eastAsia="hr-HR"/>
              </w:rPr>
            </w:pPr>
            <w:r w:rsidRPr="0015734C">
              <w:rPr>
                <w:rFonts w:cs="Calibri"/>
                <w:b/>
                <w:bCs/>
                <w:kern w:val="0"/>
                <w:lang w:eastAsia="hr-HR"/>
              </w:rPr>
              <w:t>NOVI PLAN</w:t>
            </w:r>
          </w:p>
        </w:tc>
      </w:tr>
      <w:tr w:rsidR="004079B9" w:rsidRPr="0015734C" w14:paraId="600B1E07" w14:textId="77777777" w:rsidTr="00E067DB">
        <w:trPr>
          <w:trHeight w:val="255"/>
          <w:jc w:val="center"/>
        </w:trPr>
        <w:tc>
          <w:tcPr>
            <w:tcW w:w="3975" w:type="dxa"/>
          </w:tcPr>
          <w:p w14:paraId="4C14EBAC" w14:textId="77777777" w:rsidR="004079B9" w:rsidRPr="0015734C" w:rsidRDefault="004079B9" w:rsidP="00525BC8">
            <w:pPr>
              <w:spacing w:after="0" w:line="240" w:lineRule="auto"/>
              <w:rPr>
                <w:rFonts w:cs="Calibri"/>
                <w:kern w:val="0"/>
                <w:lang w:eastAsia="hr-HR"/>
              </w:rPr>
            </w:pPr>
            <w:r w:rsidRPr="0015734C">
              <w:rPr>
                <w:rFonts w:cs="Calibri"/>
                <w:kern w:val="0"/>
                <w:lang w:eastAsia="hr-HR"/>
              </w:rPr>
              <w:t>Aktivnost A500001 OSNOVNA AKTIVNOST PREDŠKOLSKOG ODGOJA</w:t>
            </w:r>
          </w:p>
        </w:tc>
        <w:tc>
          <w:tcPr>
            <w:tcW w:w="1890" w:type="dxa"/>
            <w:vAlign w:val="center"/>
          </w:tcPr>
          <w:p w14:paraId="59A20A56" w14:textId="77777777" w:rsidR="004079B9" w:rsidRPr="0015734C" w:rsidRDefault="004079B9" w:rsidP="00525BC8">
            <w:pPr>
              <w:spacing w:after="0" w:line="240" w:lineRule="auto"/>
              <w:jc w:val="right"/>
              <w:rPr>
                <w:rFonts w:cs="Calibri"/>
                <w:kern w:val="0"/>
                <w:lang w:eastAsia="hr-HR"/>
              </w:rPr>
            </w:pPr>
            <w:r w:rsidRPr="0015734C">
              <w:rPr>
                <w:rFonts w:cs="Calibri"/>
                <w:kern w:val="0"/>
                <w:lang w:eastAsia="hr-HR"/>
              </w:rPr>
              <w:t>2.991.030,00</w:t>
            </w:r>
          </w:p>
        </w:tc>
        <w:tc>
          <w:tcPr>
            <w:tcW w:w="1650" w:type="dxa"/>
            <w:vAlign w:val="center"/>
          </w:tcPr>
          <w:p w14:paraId="387371D0" w14:textId="77777777" w:rsidR="004079B9" w:rsidRPr="0015734C" w:rsidRDefault="004079B9" w:rsidP="00525BC8">
            <w:pPr>
              <w:spacing w:after="0" w:line="240" w:lineRule="auto"/>
              <w:jc w:val="right"/>
              <w:rPr>
                <w:rFonts w:cs="Calibri"/>
                <w:kern w:val="0"/>
                <w:lang w:eastAsia="hr-HR"/>
              </w:rPr>
            </w:pPr>
            <w:r w:rsidRPr="0015734C">
              <w:rPr>
                <w:rFonts w:cs="Calibri"/>
                <w:kern w:val="0"/>
                <w:lang w:eastAsia="hr-HR"/>
              </w:rPr>
              <w:t>-77.225,00</w:t>
            </w:r>
          </w:p>
        </w:tc>
        <w:tc>
          <w:tcPr>
            <w:tcW w:w="1560" w:type="dxa"/>
            <w:vAlign w:val="center"/>
          </w:tcPr>
          <w:p w14:paraId="3FE219F8" w14:textId="77777777" w:rsidR="004079B9" w:rsidRPr="0015734C" w:rsidRDefault="004079B9" w:rsidP="00525BC8">
            <w:pPr>
              <w:spacing w:after="0" w:line="240" w:lineRule="auto"/>
              <w:jc w:val="right"/>
              <w:rPr>
                <w:rFonts w:cs="Calibri"/>
                <w:kern w:val="0"/>
                <w:lang w:eastAsia="hr-HR"/>
              </w:rPr>
            </w:pPr>
            <w:r w:rsidRPr="0015734C">
              <w:rPr>
                <w:rFonts w:cs="Calibri"/>
                <w:kern w:val="0"/>
                <w:lang w:eastAsia="hr-HR"/>
              </w:rPr>
              <w:t>2.913.805,00</w:t>
            </w:r>
          </w:p>
        </w:tc>
      </w:tr>
      <w:tr w:rsidR="004079B9" w:rsidRPr="0015734C" w14:paraId="4A8D53E8" w14:textId="77777777" w:rsidTr="00E067DB">
        <w:trPr>
          <w:trHeight w:val="255"/>
          <w:jc w:val="center"/>
        </w:trPr>
        <w:tc>
          <w:tcPr>
            <w:tcW w:w="3975" w:type="dxa"/>
          </w:tcPr>
          <w:p w14:paraId="258BD1B4" w14:textId="77777777" w:rsidR="004079B9" w:rsidRPr="0015734C" w:rsidRDefault="004079B9" w:rsidP="00525BC8">
            <w:pPr>
              <w:spacing w:after="0" w:line="240" w:lineRule="auto"/>
              <w:rPr>
                <w:rFonts w:cs="Calibri"/>
                <w:kern w:val="0"/>
                <w:lang w:eastAsia="hr-HR"/>
              </w:rPr>
            </w:pPr>
            <w:r w:rsidRPr="0015734C">
              <w:rPr>
                <w:rFonts w:cs="Calibri"/>
                <w:kern w:val="0"/>
                <w:lang w:eastAsia="hr-HR"/>
              </w:rPr>
              <w:t>Kapitalni projekt K500001 NABAVA OPREME U PREDŠKOLSKOM ODGOJU</w:t>
            </w:r>
          </w:p>
        </w:tc>
        <w:tc>
          <w:tcPr>
            <w:tcW w:w="1890" w:type="dxa"/>
            <w:vAlign w:val="center"/>
          </w:tcPr>
          <w:p w14:paraId="7FF8B416" w14:textId="77777777" w:rsidR="004079B9" w:rsidRPr="0015734C" w:rsidRDefault="004079B9" w:rsidP="00525BC8">
            <w:pPr>
              <w:spacing w:after="0" w:line="240" w:lineRule="auto"/>
              <w:jc w:val="right"/>
              <w:rPr>
                <w:rFonts w:cs="Calibri"/>
                <w:kern w:val="0"/>
                <w:lang w:eastAsia="hr-HR"/>
              </w:rPr>
            </w:pPr>
            <w:r w:rsidRPr="0015734C">
              <w:rPr>
                <w:rFonts w:cs="Calibri"/>
                <w:kern w:val="0"/>
                <w:lang w:eastAsia="hr-HR"/>
              </w:rPr>
              <w:t>9.880,00</w:t>
            </w:r>
          </w:p>
        </w:tc>
        <w:tc>
          <w:tcPr>
            <w:tcW w:w="1650" w:type="dxa"/>
            <w:vAlign w:val="center"/>
          </w:tcPr>
          <w:p w14:paraId="0321BE0F" w14:textId="77777777" w:rsidR="004079B9" w:rsidRPr="0015734C" w:rsidRDefault="004079B9" w:rsidP="00525BC8">
            <w:pPr>
              <w:spacing w:after="0" w:line="240" w:lineRule="auto"/>
              <w:jc w:val="right"/>
              <w:rPr>
                <w:rFonts w:cs="Calibri"/>
                <w:kern w:val="0"/>
                <w:lang w:eastAsia="hr-HR"/>
              </w:rPr>
            </w:pPr>
            <w:r w:rsidRPr="0015734C">
              <w:rPr>
                <w:rFonts w:cs="Calibri"/>
                <w:kern w:val="0"/>
                <w:lang w:eastAsia="hr-HR"/>
              </w:rPr>
              <w:t>2.245,00</w:t>
            </w:r>
          </w:p>
        </w:tc>
        <w:tc>
          <w:tcPr>
            <w:tcW w:w="1560" w:type="dxa"/>
            <w:vAlign w:val="center"/>
          </w:tcPr>
          <w:p w14:paraId="408507E9" w14:textId="77777777" w:rsidR="004079B9" w:rsidRPr="0015734C" w:rsidRDefault="004079B9" w:rsidP="00525BC8">
            <w:pPr>
              <w:spacing w:after="0" w:line="240" w:lineRule="auto"/>
              <w:jc w:val="right"/>
              <w:rPr>
                <w:rFonts w:cs="Calibri"/>
                <w:kern w:val="0"/>
                <w:lang w:eastAsia="hr-HR"/>
              </w:rPr>
            </w:pPr>
            <w:r w:rsidRPr="0015734C">
              <w:rPr>
                <w:rFonts w:cs="Calibri"/>
                <w:kern w:val="0"/>
                <w:lang w:eastAsia="hr-HR"/>
              </w:rPr>
              <w:t>12.125,00</w:t>
            </w:r>
          </w:p>
        </w:tc>
      </w:tr>
      <w:tr w:rsidR="004079B9" w:rsidRPr="0015734C" w14:paraId="4D494C90" w14:textId="77777777" w:rsidTr="00E067DB">
        <w:trPr>
          <w:trHeight w:val="255"/>
          <w:jc w:val="center"/>
        </w:trPr>
        <w:tc>
          <w:tcPr>
            <w:tcW w:w="3975" w:type="dxa"/>
          </w:tcPr>
          <w:p w14:paraId="2AD8C918" w14:textId="77777777" w:rsidR="004079B9" w:rsidRPr="0015734C" w:rsidRDefault="004079B9" w:rsidP="00525BC8">
            <w:pPr>
              <w:spacing w:after="0" w:line="240" w:lineRule="auto"/>
              <w:rPr>
                <w:rFonts w:cs="Calibri"/>
                <w:kern w:val="0"/>
                <w:lang w:eastAsia="hr-HR"/>
              </w:rPr>
            </w:pPr>
            <w:r w:rsidRPr="0015734C">
              <w:rPr>
                <w:rFonts w:cs="Calibri"/>
                <w:kern w:val="0"/>
                <w:lang w:eastAsia="hr-HR"/>
              </w:rPr>
              <w:t>UKUPNO</w:t>
            </w:r>
          </w:p>
        </w:tc>
        <w:tc>
          <w:tcPr>
            <w:tcW w:w="1890" w:type="dxa"/>
            <w:vAlign w:val="center"/>
          </w:tcPr>
          <w:p w14:paraId="59A76114" w14:textId="77777777" w:rsidR="004079B9" w:rsidRPr="0015734C" w:rsidRDefault="004079B9" w:rsidP="00525BC8">
            <w:pPr>
              <w:spacing w:after="0" w:line="240" w:lineRule="auto"/>
              <w:jc w:val="right"/>
              <w:rPr>
                <w:rFonts w:cs="Calibri"/>
                <w:b/>
                <w:bCs/>
                <w:kern w:val="0"/>
                <w:lang w:eastAsia="hr-HR"/>
              </w:rPr>
            </w:pPr>
            <w:r w:rsidRPr="0015734C">
              <w:rPr>
                <w:rFonts w:cs="Calibri"/>
                <w:b/>
                <w:bCs/>
                <w:kern w:val="0"/>
                <w:lang w:eastAsia="hr-HR"/>
              </w:rPr>
              <w:t>3.000.910,00</w:t>
            </w:r>
          </w:p>
        </w:tc>
        <w:tc>
          <w:tcPr>
            <w:tcW w:w="1650" w:type="dxa"/>
            <w:vAlign w:val="center"/>
          </w:tcPr>
          <w:p w14:paraId="0544216C" w14:textId="77777777" w:rsidR="004079B9" w:rsidRPr="0015734C" w:rsidRDefault="004079B9" w:rsidP="00525BC8">
            <w:pPr>
              <w:spacing w:after="0" w:line="240" w:lineRule="auto"/>
              <w:jc w:val="right"/>
              <w:rPr>
                <w:rFonts w:cs="Calibri"/>
                <w:b/>
                <w:bCs/>
                <w:kern w:val="0"/>
                <w:lang w:eastAsia="hr-HR"/>
              </w:rPr>
            </w:pPr>
            <w:r w:rsidRPr="0015734C">
              <w:rPr>
                <w:rFonts w:cs="Calibri"/>
                <w:b/>
                <w:bCs/>
                <w:kern w:val="0"/>
                <w:lang w:eastAsia="hr-HR"/>
              </w:rPr>
              <w:t>-74.980,00</w:t>
            </w:r>
          </w:p>
        </w:tc>
        <w:tc>
          <w:tcPr>
            <w:tcW w:w="1560" w:type="dxa"/>
            <w:vAlign w:val="center"/>
          </w:tcPr>
          <w:p w14:paraId="21C2E7F4" w14:textId="77777777" w:rsidR="004079B9" w:rsidRPr="0015734C" w:rsidRDefault="004079B9" w:rsidP="00525BC8">
            <w:pPr>
              <w:spacing w:after="0" w:line="240" w:lineRule="auto"/>
              <w:jc w:val="right"/>
              <w:rPr>
                <w:rFonts w:cs="Calibri"/>
                <w:b/>
                <w:bCs/>
                <w:kern w:val="0"/>
                <w:lang w:eastAsia="hr-HR"/>
              </w:rPr>
            </w:pPr>
            <w:r w:rsidRPr="0015734C">
              <w:rPr>
                <w:rFonts w:cs="Calibri"/>
                <w:b/>
                <w:bCs/>
                <w:kern w:val="0"/>
                <w:lang w:eastAsia="hr-HR"/>
              </w:rPr>
              <w:t>2.925.930,00</w:t>
            </w:r>
          </w:p>
        </w:tc>
      </w:tr>
    </w:tbl>
    <w:p w14:paraId="74391D40" w14:textId="77777777" w:rsidR="002E740A" w:rsidRPr="0015734C" w:rsidRDefault="002E740A" w:rsidP="00525BC8">
      <w:pPr>
        <w:spacing w:after="0" w:line="240" w:lineRule="auto"/>
        <w:jc w:val="both"/>
        <w:rPr>
          <w:rFonts w:cs="Calibri"/>
          <w:b/>
          <w:bCs/>
          <w:kern w:val="0"/>
          <w:lang w:eastAsia="hr-HR"/>
        </w:rPr>
      </w:pPr>
    </w:p>
    <w:p w14:paraId="100B10C0" w14:textId="223C092F" w:rsidR="004079B9" w:rsidRPr="0015734C" w:rsidRDefault="004079B9" w:rsidP="00525BC8">
      <w:pPr>
        <w:spacing w:after="0" w:line="240" w:lineRule="auto"/>
        <w:jc w:val="both"/>
        <w:rPr>
          <w:rFonts w:cs="Calibri"/>
          <w:kern w:val="0"/>
          <w:lang w:eastAsia="hr-HR"/>
        </w:rPr>
      </w:pPr>
      <w:r w:rsidRPr="0015734C">
        <w:rPr>
          <w:rFonts w:cs="Calibri"/>
          <w:b/>
          <w:bCs/>
          <w:kern w:val="0"/>
          <w:lang w:eastAsia="hr-HR"/>
        </w:rPr>
        <w:t>Osnovna aktivnost predškolskog odgoja</w:t>
      </w:r>
      <w:r w:rsidRPr="0015734C">
        <w:rPr>
          <w:rFonts w:cs="Calibri"/>
          <w:kern w:val="0"/>
          <w:lang w:eastAsia="hr-HR"/>
        </w:rPr>
        <w:t xml:space="preserve"> - odnosi se na troškove neophodne za redovno obavljanje djelatnosti (plaće te ostala materijalna prava za zaposlenika, troškovi za prijevoz predškolske djece iz prigradskih naselja do Dječjeg vrtića Požega te ostali troškovi održavanja). Smanjenje je rezultat pomicanja preventivnog sistematskog pregleda s prosinca na veljaču, odustajanja od nekih planiranih građevinskih pothvata te zapošljavanja manjeg broja djelatnika od prvotno planiranog . </w:t>
      </w:r>
    </w:p>
    <w:p w14:paraId="5934C860" w14:textId="77777777" w:rsidR="002E740A" w:rsidRPr="0015734C" w:rsidRDefault="002E740A" w:rsidP="00525BC8">
      <w:pPr>
        <w:spacing w:after="0" w:line="240" w:lineRule="auto"/>
        <w:jc w:val="both"/>
        <w:rPr>
          <w:rFonts w:cs="Calibri"/>
          <w:kern w:val="0"/>
          <w:lang w:eastAsia="hr-HR"/>
        </w:rPr>
      </w:pPr>
    </w:p>
    <w:p w14:paraId="138E4076" w14:textId="77777777" w:rsidR="004079B9" w:rsidRPr="0015734C" w:rsidRDefault="004079B9" w:rsidP="00525BC8">
      <w:pPr>
        <w:spacing w:after="0" w:line="240" w:lineRule="auto"/>
        <w:jc w:val="both"/>
        <w:rPr>
          <w:rFonts w:cs="Calibri"/>
          <w:kern w:val="0"/>
          <w:lang w:eastAsia="hr-HR"/>
        </w:rPr>
      </w:pPr>
      <w:r w:rsidRPr="0015734C">
        <w:rPr>
          <w:rFonts w:cs="Calibri"/>
          <w:b/>
          <w:bCs/>
          <w:kern w:val="0"/>
          <w:lang w:eastAsia="hr-HR"/>
        </w:rPr>
        <w:t>Nabava opreme u predškolskom odgoju</w:t>
      </w:r>
      <w:r w:rsidRPr="0015734C">
        <w:rPr>
          <w:rFonts w:cs="Calibri"/>
          <w:kern w:val="0"/>
          <w:lang w:eastAsia="hr-HR"/>
        </w:rPr>
        <w:t xml:space="preserve"> – odnosi se na rashode za zakup opreme (leasing), računala i računalnu opremu, računalne programe te glazbene instrumente i ostalu opremu. Zbog opremanja novo otvorenog objekta te kupovine opreme za isti dolazi do povećanja.</w:t>
      </w:r>
    </w:p>
    <w:p w14:paraId="3972ADA0" w14:textId="77777777" w:rsidR="002E740A" w:rsidRPr="0015734C" w:rsidRDefault="002E740A" w:rsidP="00525BC8">
      <w:pPr>
        <w:spacing w:after="0" w:line="240" w:lineRule="auto"/>
        <w:jc w:val="both"/>
        <w:rPr>
          <w:rFonts w:cs="Calibri"/>
          <w:kern w:val="0"/>
          <w:lang w:eastAsia="hr-HR"/>
        </w:rPr>
      </w:pPr>
    </w:p>
    <w:tbl>
      <w:tblPr>
        <w:tblW w:w="9069" w:type="dxa"/>
        <w:jc w:val="center"/>
        <w:tblLayout w:type="fixed"/>
        <w:tblLook w:val="0000" w:firstRow="0" w:lastRow="0" w:firstColumn="0" w:lastColumn="0" w:noHBand="0" w:noVBand="0"/>
      </w:tblPr>
      <w:tblGrid>
        <w:gridCol w:w="1417"/>
        <w:gridCol w:w="1417"/>
        <w:gridCol w:w="907"/>
        <w:gridCol w:w="1077"/>
        <w:gridCol w:w="1417"/>
        <w:gridCol w:w="1417"/>
        <w:gridCol w:w="1417"/>
      </w:tblGrid>
      <w:tr w:rsidR="004079B9" w:rsidRPr="0015734C" w14:paraId="279D5BF6"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534BB6DF"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Pokazatelj uspješnosti</w:t>
            </w:r>
          </w:p>
        </w:tc>
        <w:tc>
          <w:tcPr>
            <w:tcW w:w="1417" w:type="dxa"/>
            <w:tcBorders>
              <w:top w:val="single" w:sz="4" w:space="0" w:color="000000"/>
              <w:left w:val="single" w:sz="4" w:space="0" w:color="000000"/>
              <w:bottom w:val="single" w:sz="4" w:space="0" w:color="000000"/>
              <w:right w:val="nil"/>
            </w:tcBorders>
            <w:vAlign w:val="center"/>
          </w:tcPr>
          <w:p w14:paraId="1AB37835"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Definicija</w:t>
            </w:r>
          </w:p>
        </w:tc>
        <w:tc>
          <w:tcPr>
            <w:tcW w:w="907" w:type="dxa"/>
            <w:tcBorders>
              <w:top w:val="single" w:sz="4" w:space="0" w:color="000000"/>
              <w:left w:val="single" w:sz="4" w:space="0" w:color="000000"/>
              <w:bottom w:val="single" w:sz="4" w:space="0" w:color="000000"/>
              <w:right w:val="nil"/>
            </w:tcBorders>
            <w:vAlign w:val="center"/>
          </w:tcPr>
          <w:p w14:paraId="72175202"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Jedinica</w:t>
            </w:r>
          </w:p>
        </w:tc>
        <w:tc>
          <w:tcPr>
            <w:tcW w:w="1077" w:type="dxa"/>
            <w:tcBorders>
              <w:top w:val="single" w:sz="4" w:space="0" w:color="000000"/>
              <w:left w:val="single" w:sz="4" w:space="0" w:color="000000"/>
              <w:bottom w:val="single" w:sz="4" w:space="0" w:color="000000"/>
              <w:right w:val="nil"/>
            </w:tcBorders>
            <w:vAlign w:val="center"/>
          </w:tcPr>
          <w:p w14:paraId="03B1FEE2"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Polazna vrijednost</w:t>
            </w:r>
          </w:p>
        </w:tc>
        <w:tc>
          <w:tcPr>
            <w:tcW w:w="1417" w:type="dxa"/>
            <w:tcBorders>
              <w:top w:val="single" w:sz="4" w:space="0" w:color="000000"/>
              <w:left w:val="single" w:sz="4" w:space="0" w:color="000000"/>
              <w:bottom w:val="single" w:sz="4" w:space="0" w:color="000000"/>
              <w:right w:val="nil"/>
            </w:tcBorders>
            <w:vAlign w:val="center"/>
          </w:tcPr>
          <w:p w14:paraId="5E8BC3CB"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 xml:space="preserve">PLANIRANO </w:t>
            </w:r>
          </w:p>
        </w:tc>
        <w:tc>
          <w:tcPr>
            <w:tcW w:w="1417" w:type="dxa"/>
            <w:tcBorders>
              <w:top w:val="single" w:sz="4" w:space="0" w:color="000000"/>
              <w:left w:val="single" w:sz="4" w:space="0" w:color="000000"/>
              <w:bottom w:val="single" w:sz="4" w:space="0" w:color="000000"/>
              <w:right w:val="nil"/>
            </w:tcBorders>
            <w:vAlign w:val="center"/>
          </w:tcPr>
          <w:p w14:paraId="32E33C95" w14:textId="77777777" w:rsidR="004079B9" w:rsidRPr="0015734C" w:rsidRDefault="004079B9" w:rsidP="00525BC8">
            <w:pPr>
              <w:spacing w:after="0" w:line="240" w:lineRule="auto"/>
              <w:ind w:left="-74"/>
              <w:jc w:val="center"/>
              <w:rPr>
                <w:rFonts w:cs="Calibri"/>
                <w:kern w:val="0"/>
                <w:sz w:val="20"/>
                <w:szCs w:val="20"/>
                <w:lang w:eastAsia="hr-HR"/>
              </w:rPr>
            </w:pPr>
            <w:r w:rsidRPr="0015734C">
              <w:rPr>
                <w:rFonts w:cs="Calibri"/>
                <w:kern w:val="0"/>
                <w:sz w:val="20"/>
                <w:szCs w:val="20"/>
                <w:lang w:eastAsia="hr-HR"/>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5297E0F1" w14:textId="2407E9D4" w:rsidR="004079B9" w:rsidRPr="0015734C" w:rsidRDefault="00525BC8" w:rsidP="00525BC8">
            <w:pPr>
              <w:spacing w:after="0" w:line="240" w:lineRule="auto"/>
              <w:ind w:left="-45"/>
              <w:jc w:val="center"/>
              <w:rPr>
                <w:rFonts w:cs="Calibri"/>
                <w:kern w:val="0"/>
                <w:sz w:val="20"/>
                <w:szCs w:val="20"/>
                <w:lang w:eastAsia="hr-HR"/>
              </w:rPr>
            </w:pPr>
            <w:r w:rsidRPr="0015734C">
              <w:rPr>
                <w:rFonts w:cs="Calibri"/>
                <w:kern w:val="0"/>
                <w:sz w:val="20"/>
                <w:szCs w:val="20"/>
                <w:lang w:eastAsia="hr-HR"/>
              </w:rPr>
              <w:t>NOVI PLAN</w:t>
            </w:r>
          </w:p>
        </w:tc>
      </w:tr>
      <w:tr w:rsidR="004079B9" w:rsidRPr="0015734C" w14:paraId="65A1DBFB"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5ADDC11C" w14:textId="77777777" w:rsidR="004079B9" w:rsidRPr="0015734C" w:rsidRDefault="004079B9" w:rsidP="00525BC8">
            <w:pPr>
              <w:spacing w:after="0" w:line="240" w:lineRule="auto"/>
              <w:rPr>
                <w:rFonts w:cs="Calibri"/>
                <w:kern w:val="0"/>
                <w:sz w:val="20"/>
                <w:szCs w:val="20"/>
                <w:lang w:eastAsia="hr-HR"/>
              </w:rPr>
            </w:pPr>
            <w:r w:rsidRPr="0015734C">
              <w:rPr>
                <w:rFonts w:cs="Calibri"/>
                <w:kern w:val="0"/>
                <w:sz w:val="20"/>
                <w:szCs w:val="20"/>
                <w:lang w:eastAsia="hr-HR"/>
              </w:rPr>
              <w:t>Povećanje broja djece obuhvaćene kraćim programom engleskog jezika</w:t>
            </w:r>
          </w:p>
        </w:tc>
        <w:tc>
          <w:tcPr>
            <w:tcW w:w="1417" w:type="dxa"/>
            <w:tcBorders>
              <w:top w:val="single" w:sz="4" w:space="0" w:color="000000"/>
              <w:left w:val="single" w:sz="4" w:space="0" w:color="000000"/>
              <w:bottom w:val="single" w:sz="4" w:space="0" w:color="000000"/>
              <w:right w:val="nil"/>
            </w:tcBorders>
            <w:vAlign w:val="center"/>
          </w:tcPr>
          <w:p w14:paraId="084639B9" w14:textId="77777777" w:rsidR="004079B9" w:rsidRPr="0015734C" w:rsidRDefault="004079B9" w:rsidP="00525BC8">
            <w:pPr>
              <w:spacing w:after="0" w:line="240" w:lineRule="auto"/>
              <w:rPr>
                <w:rFonts w:cs="Calibri"/>
                <w:kern w:val="0"/>
                <w:sz w:val="20"/>
                <w:szCs w:val="20"/>
                <w:lang w:eastAsia="hr-HR"/>
              </w:rPr>
            </w:pPr>
            <w:r w:rsidRPr="0015734C">
              <w:rPr>
                <w:rFonts w:cs="Calibri"/>
                <w:kern w:val="0"/>
                <w:sz w:val="20"/>
                <w:szCs w:val="20"/>
                <w:lang w:eastAsia="hr-HR"/>
              </w:rPr>
              <w:t xml:space="preserve">Povećanjem broja djece uključenih u program utječe se na razvijanje senzibilnosti za strani jezik kod većeg broja djece, te na govorne sposobnosti, percepciju i cjelokupni razvoj svakog pojedinog djeteta </w:t>
            </w:r>
          </w:p>
        </w:tc>
        <w:tc>
          <w:tcPr>
            <w:tcW w:w="907" w:type="dxa"/>
            <w:tcBorders>
              <w:top w:val="single" w:sz="4" w:space="0" w:color="000000"/>
              <w:left w:val="single" w:sz="4" w:space="0" w:color="000000"/>
              <w:bottom w:val="single" w:sz="4" w:space="0" w:color="000000"/>
              <w:right w:val="nil"/>
            </w:tcBorders>
            <w:vAlign w:val="center"/>
          </w:tcPr>
          <w:p w14:paraId="09212CED" w14:textId="77777777" w:rsidR="004079B9" w:rsidRPr="0015734C" w:rsidRDefault="004079B9" w:rsidP="00525BC8">
            <w:pPr>
              <w:spacing w:after="0" w:line="240" w:lineRule="auto"/>
              <w:rPr>
                <w:rFonts w:cs="Calibri"/>
                <w:kern w:val="0"/>
                <w:sz w:val="20"/>
                <w:szCs w:val="20"/>
                <w:lang w:eastAsia="hr-HR"/>
              </w:rPr>
            </w:pPr>
            <w:r w:rsidRPr="0015734C">
              <w:rPr>
                <w:rFonts w:cs="Calibri"/>
                <w:kern w:val="0"/>
                <w:sz w:val="20"/>
                <w:szCs w:val="20"/>
                <w:lang w:eastAsia="hr-HR"/>
              </w:rPr>
              <w:t>Broj djece obuhvaćen kraćim programom učenja engleskog jezika u ukupnom broju upisane djece</w:t>
            </w:r>
          </w:p>
        </w:tc>
        <w:tc>
          <w:tcPr>
            <w:tcW w:w="1077" w:type="dxa"/>
            <w:tcBorders>
              <w:top w:val="single" w:sz="4" w:space="0" w:color="000000"/>
              <w:left w:val="single" w:sz="4" w:space="0" w:color="000000"/>
              <w:bottom w:val="single" w:sz="4" w:space="0" w:color="000000"/>
              <w:right w:val="nil"/>
            </w:tcBorders>
            <w:vAlign w:val="center"/>
          </w:tcPr>
          <w:p w14:paraId="58C534D9"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40</w:t>
            </w:r>
          </w:p>
        </w:tc>
        <w:tc>
          <w:tcPr>
            <w:tcW w:w="1417" w:type="dxa"/>
            <w:tcBorders>
              <w:top w:val="single" w:sz="4" w:space="0" w:color="000000"/>
              <w:left w:val="single" w:sz="4" w:space="0" w:color="000000"/>
              <w:bottom w:val="single" w:sz="4" w:space="0" w:color="000000"/>
              <w:right w:val="nil"/>
            </w:tcBorders>
            <w:vAlign w:val="center"/>
          </w:tcPr>
          <w:p w14:paraId="20893DE1"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42</w:t>
            </w:r>
          </w:p>
        </w:tc>
        <w:tc>
          <w:tcPr>
            <w:tcW w:w="1417" w:type="dxa"/>
            <w:tcBorders>
              <w:top w:val="single" w:sz="4" w:space="0" w:color="000000"/>
              <w:left w:val="single" w:sz="4" w:space="0" w:color="000000"/>
              <w:bottom w:val="single" w:sz="4" w:space="0" w:color="000000"/>
              <w:right w:val="nil"/>
            </w:tcBorders>
            <w:vAlign w:val="center"/>
          </w:tcPr>
          <w:p w14:paraId="4C179A6F"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408C68EB"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42</w:t>
            </w:r>
          </w:p>
        </w:tc>
      </w:tr>
      <w:tr w:rsidR="004079B9" w:rsidRPr="0015734C" w14:paraId="69938FCB"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0D811982" w14:textId="77777777" w:rsidR="004079B9" w:rsidRPr="0015734C" w:rsidRDefault="004079B9" w:rsidP="00525BC8">
            <w:pPr>
              <w:spacing w:after="0" w:line="240" w:lineRule="auto"/>
              <w:rPr>
                <w:rFonts w:cs="Calibri"/>
                <w:kern w:val="0"/>
                <w:sz w:val="20"/>
                <w:szCs w:val="20"/>
                <w:lang w:eastAsia="hr-HR"/>
              </w:rPr>
            </w:pPr>
            <w:r w:rsidRPr="0015734C">
              <w:rPr>
                <w:rFonts w:cs="Calibri"/>
                <w:kern w:val="0"/>
                <w:sz w:val="20"/>
                <w:szCs w:val="20"/>
                <w:lang w:eastAsia="hr-HR"/>
              </w:rPr>
              <w:t xml:space="preserve">Povećanje broja djece obuhvaćene kraćim programom ranog učenja </w:t>
            </w:r>
            <w:r w:rsidRPr="0015734C">
              <w:rPr>
                <w:rFonts w:cs="Calibri"/>
                <w:kern w:val="0"/>
                <w:sz w:val="20"/>
                <w:szCs w:val="20"/>
                <w:lang w:eastAsia="hr-HR"/>
              </w:rPr>
              <w:lastRenderedPageBreak/>
              <w:t xml:space="preserve">informatike za djecu </w:t>
            </w:r>
          </w:p>
        </w:tc>
        <w:tc>
          <w:tcPr>
            <w:tcW w:w="1417" w:type="dxa"/>
            <w:tcBorders>
              <w:top w:val="single" w:sz="4" w:space="0" w:color="000000"/>
              <w:left w:val="single" w:sz="4" w:space="0" w:color="000000"/>
              <w:bottom w:val="single" w:sz="4" w:space="0" w:color="000000"/>
              <w:right w:val="nil"/>
            </w:tcBorders>
            <w:vAlign w:val="center"/>
          </w:tcPr>
          <w:p w14:paraId="2CBC443A" w14:textId="77777777" w:rsidR="004079B9" w:rsidRPr="0015734C" w:rsidRDefault="004079B9" w:rsidP="00525BC8">
            <w:pPr>
              <w:spacing w:after="0" w:line="240" w:lineRule="auto"/>
              <w:rPr>
                <w:rFonts w:cs="Calibri"/>
                <w:kern w:val="0"/>
                <w:sz w:val="20"/>
                <w:szCs w:val="20"/>
                <w:lang w:eastAsia="hr-HR"/>
              </w:rPr>
            </w:pPr>
            <w:r w:rsidRPr="0015734C">
              <w:rPr>
                <w:rFonts w:cs="Calibri"/>
                <w:kern w:val="0"/>
                <w:sz w:val="20"/>
                <w:szCs w:val="20"/>
                <w:lang w:eastAsia="hr-HR"/>
              </w:rPr>
              <w:lastRenderedPageBreak/>
              <w:t xml:space="preserve">IK tehnologija nudi nove mogućnosti jačanja brojnih aspekata </w:t>
            </w:r>
            <w:r w:rsidRPr="0015734C">
              <w:rPr>
                <w:rFonts w:cs="Calibri"/>
                <w:kern w:val="0"/>
                <w:sz w:val="20"/>
                <w:szCs w:val="20"/>
                <w:lang w:eastAsia="hr-HR"/>
              </w:rPr>
              <w:lastRenderedPageBreak/>
              <w:t>ranog djetinjstva. Djeca su izložena tehnologiji od rođenja i postavlja se pitanje koje vještine oni uistinu trebaju kako bi bili informatički pismeni.</w:t>
            </w:r>
          </w:p>
        </w:tc>
        <w:tc>
          <w:tcPr>
            <w:tcW w:w="907" w:type="dxa"/>
            <w:tcBorders>
              <w:top w:val="single" w:sz="4" w:space="0" w:color="000000"/>
              <w:left w:val="single" w:sz="4" w:space="0" w:color="000000"/>
              <w:bottom w:val="single" w:sz="4" w:space="0" w:color="000000"/>
              <w:right w:val="nil"/>
            </w:tcBorders>
            <w:vAlign w:val="center"/>
          </w:tcPr>
          <w:p w14:paraId="4D924128" w14:textId="77777777" w:rsidR="004079B9" w:rsidRPr="0015734C" w:rsidRDefault="004079B9" w:rsidP="00525BC8">
            <w:pPr>
              <w:spacing w:after="0" w:line="240" w:lineRule="auto"/>
              <w:rPr>
                <w:rFonts w:cs="Calibri"/>
                <w:kern w:val="0"/>
                <w:sz w:val="20"/>
                <w:szCs w:val="20"/>
                <w:lang w:eastAsia="hr-HR"/>
              </w:rPr>
            </w:pPr>
            <w:r w:rsidRPr="0015734C">
              <w:rPr>
                <w:rFonts w:cs="Calibri"/>
                <w:kern w:val="0"/>
                <w:sz w:val="20"/>
                <w:szCs w:val="20"/>
                <w:lang w:eastAsia="hr-HR"/>
              </w:rPr>
              <w:lastRenderedPageBreak/>
              <w:t>Broj djece obuhvaćen kraćim progra</w:t>
            </w:r>
            <w:r w:rsidRPr="0015734C">
              <w:rPr>
                <w:rFonts w:cs="Calibri"/>
                <w:kern w:val="0"/>
                <w:sz w:val="20"/>
                <w:szCs w:val="20"/>
                <w:lang w:eastAsia="hr-HR"/>
              </w:rPr>
              <w:lastRenderedPageBreak/>
              <w:t>mom ranog učenja informatike u ukupnom broju upisane djece</w:t>
            </w:r>
          </w:p>
        </w:tc>
        <w:tc>
          <w:tcPr>
            <w:tcW w:w="1077" w:type="dxa"/>
            <w:tcBorders>
              <w:top w:val="single" w:sz="4" w:space="0" w:color="000000"/>
              <w:left w:val="single" w:sz="4" w:space="0" w:color="000000"/>
              <w:bottom w:val="single" w:sz="4" w:space="0" w:color="000000"/>
              <w:right w:val="nil"/>
            </w:tcBorders>
            <w:vAlign w:val="center"/>
          </w:tcPr>
          <w:p w14:paraId="7EDA7E6F"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lastRenderedPageBreak/>
              <w:t>0</w:t>
            </w:r>
          </w:p>
        </w:tc>
        <w:tc>
          <w:tcPr>
            <w:tcW w:w="1417" w:type="dxa"/>
            <w:tcBorders>
              <w:top w:val="single" w:sz="4" w:space="0" w:color="000000"/>
              <w:left w:val="single" w:sz="4" w:space="0" w:color="000000"/>
              <w:bottom w:val="single" w:sz="4" w:space="0" w:color="000000"/>
              <w:right w:val="nil"/>
            </w:tcBorders>
            <w:vAlign w:val="center"/>
          </w:tcPr>
          <w:p w14:paraId="1F315F8A"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35</w:t>
            </w:r>
          </w:p>
        </w:tc>
        <w:tc>
          <w:tcPr>
            <w:tcW w:w="1417" w:type="dxa"/>
            <w:tcBorders>
              <w:top w:val="single" w:sz="4" w:space="0" w:color="000000"/>
              <w:left w:val="single" w:sz="4" w:space="0" w:color="000000"/>
              <w:bottom w:val="single" w:sz="4" w:space="0" w:color="000000"/>
              <w:right w:val="nil"/>
            </w:tcBorders>
            <w:vAlign w:val="center"/>
          </w:tcPr>
          <w:p w14:paraId="442AE44F"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-35</w:t>
            </w:r>
          </w:p>
        </w:tc>
        <w:tc>
          <w:tcPr>
            <w:tcW w:w="1417" w:type="dxa"/>
            <w:tcBorders>
              <w:top w:val="single" w:sz="4" w:space="0" w:color="000000"/>
              <w:left w:val="single" w:sz="4" w:space="0" w:color="000000"/>
              <w:bottom w:val="single" w:sz="4" w:space="0" w:color="000000"/>
              <w:right w:val="single" w:sz="4" w:space="0" w:color="000000"/>
            </w:tcBorders>
            <w:vAlign w:val="center"/>
          </w:tcPr>
          <w:p w14:paraId="3C8586DD"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0</w:t>
            </w:r>
          </w:p>
        </w:tc>
      </w:tr>
      <w:tr w:rsidR="004079B9" w:rsidRPr="0015734C" w14:paraId="3A4F6D89"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5D0051D6" w14:textId="77777777" w:rsidR="004079B9" w:rsidRPr="0015734C" w:rsidRDefault="004079B9" w:rsidP="00525BC8">
            <w:pPr>
              <w:spacing w:after="0" w:line="240" w:lineRule="auto"/>
              <w:rPr>
                <w:rFonts w:cs="Calibri"/>
                <w:kern w:val="0"/>
                <w:sz w:val="20"/>
                <w:szCs w:val="20"/>
                <w:lang w:eastAsia="hr-HR"/>
              </w:rPr>
            </w:pPr>
            <w:r w:rsidRPr="0015734C">
              <w:rPr>
                <w:rFonts w:cs="Calibri"/>
                <w:kern w:val="0"/>
                <w:sz w:val="20"/>
                <w:szCs w:val="20"/>
                <w:lang w:eastAsia="hr-HR"/>
              </w:rPr>
              <w:t>Usklađenost s Državnim pedagoškim standardom vezano uz broj djece i odgojitelja</w:t>
            </w:r>
          </w:p>
        </w:tc>
        <w:tc>
          <w:tcPr>
            <w:tcW w:w="1417" w:type="dxa"/>
            <w:tcBorders>
              <w:top w:val="single" w:sz="4" w:space="0" w:color="000000"/>
              <w:left w:val="single" w:sz="4" w:space="0" w:color="000000"/>
              <w:bottom w:val="single" w:sz="4" w:space="0" w:color="000000"/>
              <w:right w:val="nil"/>
            </w:tcBorders>
            <w:vAlign w:val="center"/>
          </w:tcPr>
          <w:p w14:paraId="70505894" w14:textId="77777777" w:rsidR="004079B9" w:rsidRPr="0015734C" w:rsidRDefault="004079B9" w:rsidP="00525BC8">
            <w:pPr>
              <w:spacing w:after="0" w:line="240" w:lineRule="auto"/>
              <w:rPr>
                <w:rFonts w:cs="Calibri"/>
                <w:kern w:val="0"/>
                <w:sz w:val="20"/>
                <w:szCs w:val="20"/>
                <w:lang w:eastAsia="hr-HR"/>
              </w:rPr>
            </w:pPr>
            <w:r w:rsidRPr="0015734C">
              <w:rPr>
                <w:rFonts w:cs="Calibri"/>
                <w:kern w:val="0"/>
                <w:sz w:val="20"/>
                <w:szCs w:val="20"/>
                <w:lang w:eastAsia="hr-HR"/>
              </w:rPr>
              <w:t>Broj djece u skupini mora biti u skladu s DPS-om kako bi se osigurala kvaliteta odgojno-obrazovnog rada</w:t>
            </w:r>
          </w:p>
        </w:tc>
        <w:tc>
          <w:tcPr>
            <w:tcW w:w="907" w:type="dxa"/>
            <w:tcBorders>
              <w:top w:val="single" w:sz="4" w:space="0" w:color="000000"/>
              <w:left w:val="single" w:sz="4" w:space="0" w:color="000000"/>
              <w:bottom w:val="single" w:sz="4" w:space="0" w:color="000000"/>
              <w:right w:val="nil"/>
            </w:tcBorders>
            <w:vAlign w:val="center"/>
          </w:tcPr>
          <w:p w14:paraId="55631DCD" w14:textId="77777777" w:rsidR="004079B9" w:rsidRPr="0015734C" w:rsidRDefault="004079B9" w:rsidP="00525BC8">
            <w:pPr>
              <w:spacing w:after="0" w:line="240" w:lineRule="auto"/>
              <w:rPr>
                <w:rFonts w:cs="Calibri"/>
                <w:kern w:val="0"/>
                <w:sz w:val="20"/>
                <w:szCs w:val="20"/>
                <w:lang w:eastAsia="hr-HR"/>
              </w:rPr>
            </w:pPr>
            <w:r w:rsidRPr="0015734C">
              <w:rPr>
                <w:rFonts w:cs="Calibri"/>
                <w:kern w:val="0"/>
                <w:sz w:val="20"/>
                <w:szCs w:val="20"/>
                <w:lang w:eastAsia="hr-HR"/>
              </w:rPr>
              <w:t>Broj djece u skupini u odnosu na broj odgojitelja</w:t>
            </w:r>
          </w:p>
        </w:tc>
        <w:tc>
          <w:tcPr>
            <w:tcW w:w="1077" w:type="dxa"/>
            <w:tcBorders>
              <w:top w:val="single" w:sz="4" w:space="0" w:color="000000"/>
              <w:left w:val="single" w:sz="4" w:space="0" w:color="000000"/>
              <w:bottom w:val="single" w:sz="4" w:space="0" w:color="000000"/>
              <w:right w:val="nil"/>
            </w:tcBorders>
            <w:vAlign w:val="center"/>
          </w:tcPr>
          <w:p w14:paraId="567B1B03"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19/2</w:t>
            </w:r>
          </w:p>
        </w:tc>
        <w:tc>
          <w:tcPr>
            <w:tcW w:w="1417" w:type="dxa"/>
            <w:tcBorders>
              <w:top w:val="single" w:sz="4" w:space="0" w:color="000000"/>
              <w:left w:val="single" w:sz="4" w:space="0" w:color="000000"/>
              <w:bottom w:val="single" w:sz="4" w:space="0" w:color="000000"/>
              <w:right w:val="nil"/>
            </w:tcBorders>
            <w:vAlign w:val="center"/>
          </w:tcPr>
          <w:p w14:paraId="4BC81E40"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19/2</w:t>
            </w:r>
          </w:p>
        </w:tc>
        <w:tc>
          <w:tcPr>
            <w:tcW w:w="1417" w:type="dxa"/>
            <w:tcBorders>
              <w:top w:val="single" w:sz="4" w:space="0" w:color="000000"/>
              <w:left w:val="single" w:sz="4" w:space="0" w:color="000000"/>
              <w:bottom w:val="single" w:sz="4" w:space="0" w:color="000000"/>
              <w:right w:val="nil"/>
            </w:tcBorders>
            <w:vAlign w:val="center"/>
          </w:tcPr>
          <w:p w14:paraId="573D671F"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69AA0359"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19/2</w:t>
            </w:r>
          </w:p>
        </w:tc>
      </w:tr>
      <w:tr w:rsidR="004079B9" w:rsidRPr="0015734C" w14:paraId="26981384"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1429F272" w14:textId="77777777" w:rsidR="004079B9" w:rsidRPr="0015734C" w:rsidRDefault="004079B9" w:rsidP="00525BC8">
            <w:pPr>
              <w:spacing w:after="0" w:line="240" w:lineRule="auto"/>
              <w:rPr>
                <w:rFonts w:cs="Calibri"/>
                <w:kern w:val="0"/>
                <w:sz w:val="20"/>
                <w:szCs w:val="20"/>
                <w:lang w:eastAsia="hr-HR"/>
              </w:rPr>
            </w:pPr>
            <w:r w:rsidRPr="0015734C">
              <w:rPr>
                <w:rFonts w:cs="Calibri"/>
                <w:kern w:val="0"/>
                <w:sz w:val="20"/>
                <w:szCs w:val="20"/>
                <w:lang w:eastAsia="hr-HR"/>
              </w:rPr>
              <w:t>Odgojitelji stručni suradnici i ravnatelj stručno su se usavršavali sukladno planu i programu koji donosi ministar nadležan za obrazovanje</w:t>
            </w:r>
          </w:p>
        </w:tc>
        <w:tc>
          <w:tcPr>
            <w:tcW w:w="1417" w:type="dxa"/>
            <w:tcBorders>
              <w:top w:val="single" w:sz="4" w:space="0" w:color="000000"/>
              <w:left w:val="single" w:sz="4" w:space="0" w:color="000000"/>
              <w:bottom w:val="single" w:sz="4" w:space="0" w:color="000000"/>
              <w:right w:val="nil"/>
            </w:tcBorders>
            <w:vAlign w:val="center"/>
          </w:tcPr>
          <w:p w14:paraId="2846B271" w14:textId="77777777" w:rsidR="004079B9" w:rsidRPr="0015734C" w:rsidRDefault="004079B9" w:rsidP="00525BC8">
            <w:pPr>
              <w:spacing w:after="0" w:line="240" w:lineRule="auto"/>
              <w:rPr>
                <w:rFonts w:cs="Calibri"/>
                <w:kern w:val="0"/>
                <w:sz w:val="20"/>
                <w:szCs w:val="20"/>
                <w:lang w:eastAsia="hr-HR"/>
              </w:rPr>
            </w:pPr>
            <w:r w:rsidRPr="0015734C">
              <w:rPr>
                <w:rFonts w:cs="Calibri"/>
                <w:kern w:val="0"/>
                <w:sz w:val="20"/>
                <w:szCs w:val="20"/>
                <w:lang w:eastAsia="hr-HR"/>
              </w:rPr>
              <w:t>Seminari i radionice doprinose profesionalnom rastu i razvoju koji su neophodni za kvalitetu provođenja predškolskog odgoja i obrazovanja</w:t>
            </w:r>
          </w:p>
        </w:tc>
        <w:tc>
          <w:tcPr>
            <w:tcW w:w="907" w:type="dxa"/>
            <w:tcBorders>
              <w:top w:val="single" w:sz="4" w:space="0" w:color="000000"/>
              <w:left w:val="single" w:sz="4" w:space="0" w:color="000000"/>
              <w:bottom w:val="single" w:sz="4" w:space="0" w:color="000000"/>
              <w:right w:val="nil"/>
            </w:tcBorders>
            <w:vAlign w:val="center"/>
          </w:tcPr>
          <w:p w14:paraId="3B386747" w14:textId="77777777" w:rsidR="004079B9" w:rsidRPr="0015734C" w:rsidRDefault="004079B9" w:rsidP="00525BC8">
            <w:pPr>
              <w:spacing w:after="0" w:line="240" w:lineRule="auto"/>
              <w:rPr>
                <w:rFonts w:cs="Calibri"/>
                <w:kern w:val="0"/>
                <w:sz w:val="20"/>
                <w:szCs w:val="20"/>
                <w:lang w:eastAsia="hr-HR"/>
              </w:rPr>
            </w:pPr>
          </w:p>
        </w:tc>
        <w:tc>
          <w:tcPr>
            <w:tcW w:w="1077" w:type="dxa"/>
            <w:tcBorders>
              <w:top w:val="single" w:sz="4" w:space="0" w:color="000000"/>
              <w:left w:val="single" w:sz="4" w:space="0" w:color="000000"/>
              <w:bottom w:val="single" w:sz="4" w:space="0" w:color="000000"/>
              <w:right w:val="nil"/>
            </w:tcBorders>
            <w:vAlign w:val="center"/>
          </w:tcPr>
          <w:p w14:paraId="7DDEDA8B"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15</w:t>
            </w:r>
          </w:p>
        </w:tc>
        <w:tc>
          <w:tcPr>
            <w:tcW w:w="1417" w:type="dxa"/>
            <w:tcBorders>
              <w:top w:val="single" w:sz="4" w:space="0" w:color="000000"/>
              <w:left w:val="single" w:sz="4" w:space="0" w:color="000000"/>
              <w:bottom w:val="single" w:sz="4" w:space="0" w:color="000000"/>
              <w:right w:val="nil"/>
            </w:tcBorders>
            <w:vAlign w:val="center"/>
          </w:tcPr>
          <w:p w14:paraId="6972F8D6"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15</w:t>
            </w:r>
          </w:p>
        </w:tc>
        <w:tc>
          <w:tcPr>
            <w:tcW w:w="1417" w:type="dxa"/>
            <w:tcBorders>
              <w:top w:val="single" w:sz="4" w:space="0" w:color="000000"/>
              <w:left w:val="single" w:sz="4" w:space="0" w:color="000000"/>
              <w:bottom w:val="single" w:sz="4" w:space="0" w:color="000000"/>
              <w:right w:val="nil"/>
            </w:tcBorders>
            <w:vAlign w:val="center"/>
          </w:tcPr>
          <w:p w14:paraId="7AC10AC5"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5AC73062"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15</w:t>
            </w:r>
          </w:p>
        </w:tc>
      </w:tr>
      <w:tr w:rsidR="004079B9" w:rsidRPr="0015734C" w14:paraId="73A75E22" w14:textId="77777777" w:rsidTr="00862273">
        <w:trPr>
          <w:jc w:val="center"/>
        </w:trPr>
        <w:tc>
          <w:tcPr>
            <w:tcW w:w="1417" w:type="dxa"/>
            <w:tcBorders>
              <w:top w:val="single" w:sz="4" w:space="0" w:color="000000"/>
              <w:left w:val="single" w:sz="4" w:space="0" w:color="000000"/>
              <w:bottom w:val="single" w:sz="4" w:space="0" w:color="000000"/>
              <w:right w:val="nil"/>
            </w:tcBorders>
            <w:vAlign w:val="center"/>
          </w:tcPr>
          <w:p w14:paraId="333188B8" w14:textId="77777777" w:rsidR="004079B9" w:rsidRPr="0015734C" w:rsidRDefault="004079B9" w:rsidP="00525BC8">
            <w:pPr>
              <w:spacing w:after="0" w:line="240" w:lineRule="auto"/>
              <w:rPr>
                <w:rFonts w:cs="Calibri"/>
                <w:kern w:val="0"/>
                <w:sz w:val="20"/>
                <w:szCs w:val="20"/>
                <w:lang w:eastAsia="hr-HR"/>
              </w:rPr>
            </w:pPr>
            <w:r w:rsidRPr="0015734C">
              <w:rPr>
                <w:rFonts w:cs="Calibri"/>
                <w:kern w:val="0"/>
                <w:sz w:val="20"/>
                <w:szCs w:val="20"/>
                <w:lang w:eastAsia="hr-HR"/>
              </w:rPr>
              <w:t>Povećanje broja kreativnih radionica u koje su uključeni roditelji</w:t>
            </w:r>
          </w:p>
        </w:tc>
        <w:tc>
          <w:tcPr>
            <w:tcW w:w="1417" w:type="dxa"/>
            <w:tcBorders>
              <w:top w:val="single" w:sz="4" w:space="0" w:color="000000"/>
              <w:left w:val="single" w:sz="4" w:space="0" w:color="000000"/>
              <w:bottom w:val="single" w:sz="4" w:space="0" w:color="000000"/>
              <w:right w:val="nil"/>
            </w:tcBorders>
            <w:vAlign w:val="center"/>
          </w:tcPr>
          <w:p w14:paraId="0E56C58D" w14:textId="77777777" w:rsidR="004079B9" w:rsidRPr="0015734C" w:rsidRDefault="004079B9" w:rsidP="00525BC8">
            <w:pPr>
              <w:spacing w:after="0" w:line="240" w:lineRule="auto"/>
              <w:rPr>
                <w:rFonts w:cs="Calibri"/>
                <w:kern w:val="0"/>
                <w:sz w:val="20"/>
                <w:szCs w:val="20"/>
                <w:lang w:eastAsia="hr-HR"/>
              </w:rPr>
            </w:pPr>
            <w:r w:rsidRPr="0015734C">
              <w:rPr>
                <w:rFonts w:cs="Calibri"/>
                <w:kern w:val="0"/>
                <w:sz w:val="20"/>
                <w:szCs w:val="20"/>
                <w:lang w:eastAsia="hr-HR"/>
              </w:rPr>
              <w:t>Radionicama se potiče motiviranost roditelja za sudjelovanje u radu vrtića</w:t>
            </w:r>
          </w:p>
        </w:tc>
        <w:tc>
          <w:tcPr>
            <w:tcW w:w="907" w:type="dxa"/>
            <w:tcBorders>
              <w:top w:val="single" w:sz="4" w:space="0" w:color="000000"/>
              <w:left w:val="single" w:sz="4" w:space="0" w:color="000000"/>
              <w:bottom w:val="single" w:sz="4" w:space="0" w:color="000000"/>
              <w:right w:val="nil"/>
            </w:tcBorders>
            <w:vAlign w:val="center"/>
          </w:tcPr>
          <w:p w14:paraId="31E5695F" w14:textId="77777777" w:rsidR="004079B9" w:rsidRPr="0015734C" w:rsidRDefault="004079B9" w:rsidP="00525BC8">
            <w:pPr>
              <w:spacing w:after="0" w:line="240" w:lineRule="auto"/>
              <w:rPr>
                <w:rFonts w:cs="Calibri"/>
                <w:kern w:val="0"/>
                <w:sz w:val="20"/>
                <w:szCs w:val="20"/>
                <w:lang w:eastAsia="hr-HR"/>
              </w:rPr>
            </w:pPr>
            <w:r w:rsidRPr="0015734C">
              <w:rPr>
                <w:rFonts w:cs="Calibri"/>
                <w:kern w:val="0"/>
                <w:sz w:val="20"/>
                <w:szCs w:val="20"/>
                <w:lang w:eastAsia="hr-HR"/>
              </w:rPr>
              <w:t>broj održanih radionica godišnje</w:t>
            </w:r>
          </w:p>
        </w:tc>
        <w:tc>
          <w:tcPr>
            <w:tcW w:w="1077" w:type="dxa"/>
            <w:tcBorders>
              <w:top w:val="single" w:sz="4" w:space="0" w:color="000000"/>
              <w:left w:val="single" w:sz="4" w:space="0" w:color="000000"/>
              <w:bottom w:val="single" w:sz="4" w:space="0" w:color="000000"/>
              <w:right w:val="nil"/>
            </w:tcBorders>
            <w:vAlign w:val="center"/>
          </w:tcPr>
          <w:p w14:paraId="49082F5D"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122</w:t>
            </w:r>
          </w:p>
        </w:tc>
        <w:tc>
          <w:tcPr>
            <w:tcW w:w="1417" w:type="dxa"/>
            <w:tcBorders>
              <w:top w:val="single" w:sz="4" w:space="0" w:color="000000"/>
              <w:left w:val="single" w:sz="4" w:space="0" w:color="000000"/>
              <w:bottom w:val="single" w:sz="4" w:space="0" w:color="000000"/>
              <w:right w:val="nil"/>
            </w:tcBorders>
            <w:vAlign w:val="center"/>
          </w:tcPr>
          <w:p w14:paraId="5A0DD20F"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122</w:t>
            </w:r>
          </w:p>
        </w:tc>
        <w:tc>
          <w:tcPr>
            <w:tcW w:w="1417" w:type="dxa"/>
            <w:tcBorders>
              <w:top w:val="single" w:sz="4" w:space="0" w:color="000000"/>
              <w:left w:val="single" w:sz="4" w:space="0" w:color="000000"/>
              <w:bottom w:val="single" w:sz="4" w:space="0" w:color="000000"/>
              <w:right w:val="nil"/>
            </w:tcBorders>
            <w:vAlign w:val="center"/>
          </w:tcPr>
          <w:p w14:paraId="5F406A08"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453093EA" w14:textId="77777777" w:rsidR="004079B9" w:rsidRPr="0015734C" w:rsidRDefault="004079B9" w:rsidP="00525BC8">
            <w:pPr>
              <w:spacing w:after="0" w:line="240" w:lineRule="auto"/>
              <w:jc w:val="center"/>
              <w:rPr>
                <w:rFonts w:cs="Calibri"/>
                <w:kern w:val="0"/>
                <w:sz w:val="20"/>
                <w:szCs w:val="20"/>
                <w:lang w:eastAsia="hr-HR"/>
              </w:rPr>
            </w:pPr>
            <w:r w:rsidRPr="0015734C">
              <w:rPr>
                <w:rFonts w:cs="Calibri"/>
                <w:kern w:val="0"/>
                <w:sz w:val="20"/>
                <w:szCs w:val="20"/>
                <w:lang w:eastAsia="hr-HR"/>
              </w:rPr>
              <w:t>122</w:t>
            </w:r>
          </w:p>
        </w:tc>
      </w:tr>
    </w:tbl>
    <w:p w14:paraId="2CD30D90" w14:textId="0E5FEF7B" w:rsidR="0059602D" w:rsidRPr="0015734C" w:rsidRDefault="0059602D" w:rsidP="00525BC8">
      <w:pPr>
        <w:spacing w:after="0" w:line="240" w:lineRule="auto"/>
        <w:rPr>
          <w:rFonts w:cs="Calibri"/>
        </w:rPr>
      </w:pPr>
    </w:p>
    <w:p w14:paraId="7810A6DE" w14:textId="77777777" w:rsidR="0059602D" w:rsidRPr="0015734C" w:rsidRDefault="0059602D"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Glava 00404 JAVNE USTANOVE ODGOJA I OBRAZOVANJA - OSNOVNE ŠKOLE</w:t>
      </w:r>
    </w:p>
    <w:p w14:paraId="47F7A245" w14:textId="77777777" w:rsidR="002E740A" w:rsidRPr="0015734C" w:rsidRDefault="002E740A" w:rsidP="00525BC8">
      <w:pPr>
        <w:spacing w:after="0" w:line="240" w:lineRule="auto"/>
        <w:rPr>
          <w:rFonts w:eastAsia="Calibri" w:cs="Calibri"/>
          <w:b/>
          <w:kern w:val="0"/>
          <w:lang w:val="hr" w:eastAsia="hr-HR"/>
          <w14:ligatures w14:val="none"/>
        </w:rPr>
      </w:pPr>
    </w:p>
    <w:p w14:paraId="31DE787A" w14:textId="77777777" w:rsidR="0059602D" w:rsidRPr="0015734C" w:rsidRDefault="0059602D"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Grad Požega je osnivač 3 osnovne škole: OŠ Julija Kempfa, OŠ “Dobriša Cesarić” i OŠ Antuna Kanižlića, čiji su proračuni sastavni dio ukupnog proračuna Grada Požege. Vlada RH donosi Uredbu o načinu financiranja decentraliziranih funkcija te izračuna iznosa pomoći izravnanja za decentralizirane funkcije jedinica lokalne i područne (regionalne) samouprave za svaku godinu na temelju koje Gradonačelnik donosi Odluku o načinu financiranja decentraliziranih funkcija te izračuna iznosa pomoći izravnanja za decentralizirane funkcije jedinica lokalne i područne (regionalne) samouprave.</w:t>
      </w:r>
    </w:p>
    <w:p w14:paraId="18311C05" w14:textId="77777777" w:rsidR="002E740A" w:rsidRPr="0015734C" w:rsidRDefault="002E740A" w:rsidP="00525BC8">
      <w:pPr>
        <w:spacing w:after="0" w:line="240" w:lineRule="auto"/>
        <w:ind w:firstLine="357"/>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5"/>
        <w:gridCol w:w="1905"/>
        <w:gridCol w:w="1485"/>
        <w:gridCol w:w="1695"/>
      </w:tblGrid>
      <w:tr w:rsidR="0059602D" w:rsidRPr="0015734C" w14:paraId="2072F022"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3EC0B477" w14:textId="77777777" w:rsidR="0059602D" w:rsidRPr="0015734C" w:rsidRDefault="0059602D" w:rsidP="00525BC8">
            <w:pPr>
              <w:spacing w:after="0" w:line="240" w:lineRule="auto"/>
              <w:rPr>
                <w:rFonts w:eastAsia="Calibri" w:cs="Calibri"/>
                <w:b/>
                <w:kern w:val="0"/>
                <w:lang w:val="hr" w:eastAsia="hr-HR"/>
                <w14:ligatures w14:val="none"/>
              </w:rPr>
            </w:pPr>
            <w:bookmarkStart w:id="27" w:name="_heading=h.2n5oyr4r1hum" w:colFirst="0" w:colLast="0"/>
            <w:bookmarkEnd w:id="27"/>
            <w:r w:rsidRPr="0015734C">
              <w:rPr>
                <w:rFonts w:eastAsia="Calibri" w:cs="Calibri"/>
                <w:b/>
                <w:kern w:val="0"/>
                <w:lang w:val="hr" w:eastAsia="hr-HR"/>
                <w14:ligatures w14:val="none"/>
              </w:rPr>
              <w:t>Glava 00404 JAVNE USTANOVE ODGOJA I OBRAZOVANJA - OSNOVNE ŠKOLE</w:t>
            </w:r>
          </w:p>
        </w:tc>
        <w:tc>
          <w:tcPr>
            <w:tcW w:w="1905" w:type="dxa"/>
            <w:tcBorders>
              <w:top w:val="single" w:sz="4" w:space="0" w:color="000000"/>
              <w:left w:val="single" w:sz="4" w:space="0" w:color="000000"/>
              <w:bottom w:val="single" w:sz="4" w:space="0" w:color="000000"/>
              <w:right w:val="single" w:sz="4" w:space="0" w:color="000000"/>
            </w:tcBorders>
            <w:vAlign w:val="center"/>
          </w:tcPr>
          <w:p w14:paraId="01D81266" w14:textId="77777777" w:rsidR="0059602D" w:rsidRPr="0015734C" w:rsidRDefault="0059602D"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485" w:type="dxa"/>
            <w:tcBorders>
              <w:top w:val="single" w:sz="4" w:space="0" w:color="000000"/>
              <w:left w:val="single" w:sz="4" w:space="0" w:color="000000"/>
              <w:bottom w:val="single" w:sz="4" w:space="0" w:color="000000"/>
              <w:right w:val="single" w:sz="4" w:space="0" w:color="000000"/>
            </w:tcBorders>
            <w:vAlign w:val="center"/>
          </w:tcPr>
          <w:p w14:paraId="59468C60" w14:textId="77777777" w:rsidR="0059602D" w:rsidRPr="0015734C" w:rsidRDefault="0059602D"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028416FF" w14:textId="0D8B8E5A" w:rsidR="0059602D"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59602D" w:rsidRPr="0015734C" w14:paraId="107392DB"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7473045E"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lastRenderedPageBreak/>
              <w:t>PROGRAM 6000 REDOVNA DJELATNOST OSNOVNOG ŠKOLSTVA</w:t>
            </w:r>
          </w:p>
        </w:tc>
        <w:tc>
          <w:tcPr>
            <w:tcW w:w="1905" w:type="dxa"/>
            <w:tcBorders>
              <w:top w:val="single" w:sz="4" w:space="0" w:color="000000"/>
              <w:left w:val="single" w:sz="4" w:space="0" w:color="000000"/>
              <w:bottom w:val="single" w:sz="4" w:space="0" w:color="000000"/>
              <w:right w:val="single" w:sz="4" w:space="0" w:color="000000"/>
            </w:tcBorders>
            <w:vAlign w:val="center"/>
          </w:tcPr>
          <w:p w14:paraId="7B7B8DF2"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382.968,00</w:t>
            </w:r>
          </w:p>
        </w:tc>
        <w:tc>
          <w:tcPr>
            <w:tcW w:w="1485" w:type="dxa"/>
            <w:tcBorders>
              <w:top w:val="single" w:sz="4" w:space="0" w:color="000000"/>
              <w:left w:val="single" w:sz="4" w:space="0" w:color="000000"/>
              <w:bottom w:val="single" w:sz="4" w:space="0" w:color="000000"/>
              <w:right w:val="single" w:sz="4" w:space="0" w:color="000000"/>
            </w:tcBorders>
            <w:vAlign w:val="center"/>
          </w:tcPr>
          <w:p w14:paraId="4E016A3C"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27555A3D"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382.968,00</w:t>
            </w:r>
          </w:p>
        </w:tc>
      </w:tr>
      <w:tr w:rsidR="0059602D" w:rsidRPr="0015734C" w14:paraId="2A523A67"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3CD593FB"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7000 REDOVNA DJELATNOST OSNOVNOG ŠKOLSTVA- IZNAD ZAKONSKI STANDARD</w:t>
            </w:r>
          </w:p>
        </w:tc>
        <w:tc>
          <w:tcPr>
            <w:tcW w:w="1905" w:type="dxa"/>
            <w:tcBorders>
              <w:top w:val="single" w:sz="4" w:space="0" w:color="000000"/>
              <w:left w:val="single" w:sz="4" w:space="0" w:color="000000"/>
              <w:bottom w:val="single" w:sz="4" w:space="0" w:color="000000"/>
              <w:right w:val="single" w:sz="4" w:space="0" w:color="000000"/>
            </w:tcBorders>
            <w:vAlign w:val="center"/>
          </w:tcPr>
          <w:p w14:paraId="689AD567"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138.805,00</w:t>
            </w:r>
          </w:p>
        </w:tc>
        <w:tc>
          <w:tcPr>
            <w:tcW w:w="1485" w:type="dxa"/>
            <w:tcBorders>
              <w:top w:val="single" w:sz="4" w:space="0" w:color="000000"/>
              <w:left w:val="single" w:sz="4" w:space="0" w:color="000000"/>
              <w:bottom w:val="single" w:sz="4" w:space="0" w:color="000000"/>
              <w:right w:val="single" w:sz="4" w:space="0" w:color="000000"/>
            </w:tcBorders>
            <w:vAlign w:val="center"/>
          </w:tcPr>
          <w:p w14:paraId="16F9CCBA"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17.000,00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082FBC2A"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155.805,00</w:t>
            </w:r>
          </w:p>
        </w:tc>
      </w:tr>
      <w:tr w:rsidR="0059602D" w:rsidRPr="0015734C" w14:paraId="5B203B72"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2F973C2A" w14:textId="77777777" w:rsidR="0059602D" w:rsidRPr="0015734C" w:rsidRDefault="0059602D" w:rsidP="00525BC8">
            <w:pPr>
              <w:spacing w:after="0" w:line="240" w:lineRule="auto"/>
              <w:rPr>
                <w:rFonts w:eastAsia="Calibri" w:cs="Calibri"/>
                <w:i/>
                <w:kern w:val="0"/>
                <w:lang w:val="hr" w:eastAsia="hr-HR"/>
                <w14:ligatures w14:val="none"/>
              </w:rPr>
            </w:pPr>
            <w:r w:rsidRPr="0015734C">
              <w:rPr>
                <w:rFonts w:eastAsia="Calibri" w:cs="Calibri"/>
                <w:i/>
                <w:kern w:val="0"/>
                <w:lang w:val="hr" w:eastAsia="hr-HR"/>
                <w14:ligatures w14:val="none"/>
              </w:rPr>
              <w:t>KORISNIK K006 OŠ “DOBRIŠA CESARIĆ”</w:t>
            </w:r>
          </w:p>
        </w:tc>
        <w:tc>
          <w:tcPr>
            <w:tcW w:w="1905" w:type="dxa"/>
            <w:tcBorders>
              <w:top w:val="single" w:sz="4" w:space="0" w:color="000000"/>
              <w:left w:val="single" w:sz="4" w:space="0" w:color="000000"/>
              <w:bottom w:val="single" w:sz="4" w:space="0" w:color="000000"/>
              <w:right w:val="single" w:sz="4" w:space="0" w:color="000000"/>
            </w:tcBorders>
            <w:vAlign w:val="center"/>
          </w:tcPr>
          <w:p w14:paraId="57EBDA51" w14:textId="77777777" w:rsidR="0059602D" w:rsidRPr="0015734C" w:rsidRDefault="0059602D" w:rsidP="00525BC8">
            <w:pPr>
              <w:spacing w:after="0" w:line="240" w:lineRule="auto"/>
              <w:jc w:val="right"/>
              <w:rPr>
                <w:rFonts w:eastAsia="Calibri" w:cs="Calibri"/>
                <w:i/>
                <w:kern w:val="0"/>
                <w:lang w:val="hr" w:eastAsia="hr-HR"/>
                <w14:ligatures w14:val="none"/>
              </w:rPr>
            </w:pPr>
            <w:r w:rsidRPr="0015734C">
              <w:rPr>
                <w:rFonts w:eastAsia="Calibri" w:cs="Calibri"/>
                <w:i/>
                <w:kern w:val="0"/>
                <w:lang w:val="hr" w:eastAsia="hr-HR"/>
                <w14:ligatures w14:val="none"/>
              </w:rPr>
              <w:t>2.528.080,00</w:t>
            </w:r>
          </w:p>
        </w:tc>
        <w:tc>
          <w:tcPr>
            <w:tcW w:w="1485" w:type="dxa"/>
            <w:tcBorders>
              <w:top w:val="single" w:sz="4" w:space="0" w:color="000000"/>
              <w:left w:val="single" w:sz="4" w:space="0" w:color="000000"/>
              <w:bottom w:val="single" w:sz="4" w:space="0" w:color="000000"/>
              <w:right w:val="single" w:sz="4" w:space="0" w:color="000000"/>
            </w:tcBorders>
            <w:vAlign w:val="center"/>
          </w:tcPr>
          <w:p w14:paraId="0E234513" w14:textId="77777777" w:rsidR="0059602D" w:rsidRPr="0015734C" w:rsidRDefault="0059602D" w:rsidP="00525BC8">
            <w:pPr>
              <w:spacing w:after="0" w:line="240" w:lineRule="auto"/>
              <w:jc w:val="right"/>
              <w:rPr>
                <w:rFonts w:eastAsia="Calibri" w:cs="Calibri"/>
                <w:i/>
                <w:kern w:val="0"/>
                <w:lang w:val="hr" w:eastAsia="hr-HR"/>
                <w14:ligatures w14:val="none"/>
              </w:rPr>
            </w:pPr>
            <w:r w:rsidRPr="0015734C">
              <w:rPr>
                <w:rFonts w:eastAsia="Calibri" w:cs="Calibri"/>
                <w:i/>
                <w:kern w:val="0"/>
                <w:lang w:val="hr" w:eastAsia="hr-HR"/>
                <w14:ligatures w14:val="none"/>
              </w:rPr>
              <w:t>81.470,00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A1D8FBD" w14:textId="77777777" w:rsidR="0059602D" w:rsidRPr="0015734C" w:rsidRDefault="0059602D" w:rsidP="00525BC8">
            <w:pPr>
              <w:spacing w:after="0" w:line="240" w:lineRule="auto"/>
              <w:jc w:val="right"/>
              <w:rPr>
                <w:rFonts w:eastAsia="Calibri" w:cs="Calibri"/>
                <w:i/>
                <w:kern w:val="0"/>
                <w:lang w:val="hr" w:eastAsia="hr-HR"/>
                <w14:ligatures w14:val="none"/>
              </w:rPr>
            </w:pPr>
            <w:r w:rsidRPr="0015734C">
              <w:rPr>
                <w:rFonts w:eastAsia="Calibri" w:cs="Calibri"/>
                <w:i/>
                <w:kern w:val="0"/>
                <w:lang w:val="hr" w:eastAsia="hr-HR"/>
                <w14:ligatures w14:val="none"/>
              </w:rPr>
              <w:t>2.609.550,00</w:t>
            </w:r>
          </w:p>
        </w:tc>
      </w:tr>
      <w:tr w:rsidR="0059602D" w:rsidRPr="0015734C" w14:paraId="13C76E8B"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7E9572EE"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6000 REDOVNA DJELATNOST OSNOVNOG ŠKOLSTVA</w:t>
            </w:r>
          </w:p>
        </w:tc>
        <w:tc>
          <w:tcPr>
            <w:tcW w:w="1905" w:type="dxa"/>
            <w:tcBorders>
              <w:top w:val="single" w:sz="4" w:space="0" w:color="000000"/>
              <w:left w:val="single" w:sz="4" w:space="0" w:color="000000"/>
              <w:bottom w:val="single" w:sz="4" w:space="0" w:color="000000"/>
              <w:right w:val="single" w:sz="4" w:space="0" w:color="000000"/>
            </w:tcBorders>
            <w:vAlign w:val="center"/>
          </w:tcPr>
          <w:p w14:paraId="46671197"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122.760,00</w:t>
            </w:r>
          </w:p>
        </w:tc>
        <w:tc>
          <w:tcPr>
            <w:tcW w:w="1485" w:type="dxa"/>
            <w:tcBorders>
              <w:top w:val="single" w:sz="4" w:space="0" w:color="000000"/>
              <w:left w:val="single" w:sz="4" w:space="0" w:color="000000"/>
              <w:bottom w:val="single" w:sz="4" w:space="0" w:color="000000"/>
              <w:right w:val="single" w:sz="4" w:space="0" w:color="000000"/>
            </w:tcBorders>
            <w:vAlign w:val="center"/>
          </w:tcPr>
          <w:p w14:paraId="7B1AB4E1"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4A9A1293"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122.760,00</w:t>
            </w:r>
          </w:p>
        </w:tc>
      </w:tr>
      <w:tr w:rsidR="0059602D" w:rsidRPr="0015734C" w14:paraId="3373454A"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64E87581"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7000 REDOVNA DJELATNOST OSNOVNOG ŠKOLSTVA- IZNAD ZAKONSKI STANDARD</w:t>
            </w:r>
          </w:p>
        </w:tc>
        <w:tc>
          <w:tcPr>
            <w:tcW w:w="1905" w:type="dxa"/>
            <w:tcBorders>
              <w:top w:val="single" w:sz="4" w:space="0" w:color="000000"/>
              <w:left w:val="single" w:sz="4" w:space="0" w:color="000000"/>
              <w:bottom w:val="single" w:sz="4" w:space="0" w:color="000000"/>
              <w:right w:val="single" w:sz="4" w:space="0" w:color="000000"/>
            </w:tcBorders>
            <w:vAlign w:val="center"/>
          </w:tcPr>
          <w:p w14:paraId="44F0B9BE"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2.405.320,00</w:t>
            </w:r>
          </w:p>
        </w:tc>
        <w:tc>
          <w:tcPr>
            <w:tcW w:w="1485" w:type="dxa"/>
            <w:tcBorders>
              <w:top w:val="single" w:sz="4" w:space="0" w:color="000000"/>
              <w:left w:val="single" w:sz="4" w:space="0" w:color="000000"/>
              <w:bottom w:val="single" w:sz="4" w:space="0" w:color="000000"/>
              <w:right w:val="single" w:sz="4" w:space="0" w:color="000000"/>
            </w:tcBorders>
            <w:vAlign w:val="center"/>
          </w:tcPr>
          <w:p w14:paraId="62128CBB"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81.470,00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CADD28C"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2.486.790,00</w:t>
            </w:r>
          </w:p>
        </w:tc>
      </w:tr>
      <w:tr w:rsidR="0059602D" w:rsidRPr="0015734C" w14:paraId="0D21FC39"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6835E83E" w14:textId="77777777" w:rsidR="0059602D" w:rsidRPr="0015734C" w:rsidRDefault="0059602D" w:rsidP="00525BC8">
            <w:pPr>
              <w:spacing w:after="0" w:line="240" w:lineRule="auto"/>
              <w:rPr>
                <w:rFonts w:eastAsia="Calibri" w:cs="Calibri"/>
                <w:i/>
                <w:kern w:val="0"/>
                <w:lang w:val="hr" w:eastAsia="hr-HR"/>
                <w14:ligatures w14:val="none"/>
              </w:rPr>
            </w:pPr>
            <w:r w:rsidRPr="0015734C">
              <w:rPr>
                <w:rFonts w:eastAsia="Calibri" w:cs="Calibri"/>
                <w:i/>
                <w:kern w:val="0"/>
                <w:lang w:val="hr" w:eastAsia="hr-HR"/>
                <w14:ligatures w14:val="none"/>
              </w:rPr>
              <w:t>KORISNIK K005 OŠ JULIJA KEMPFA</w:t>
            </w:r>
          </w:p>
        </w:tc>
        <w:tc>
          <w:tcPr>
            <w:tcW w:w="1905" w:type="dxa"/>
            <w:tcBorders>
              <w:top w:val="single" w:sz="4" w:space="0" w:color="000000"/>
              <w:left w:val="single" w:sz="4" w:space="0" w:color="000000"/>
              <w:bottom w:val="single" w:sz="4" w:space="0" w:color="000000"/>
              <w:right w:val="single" w:sz="4" w:space="0" w:color="000000"/>
            </w:tcBorders>
            <w:vAlign w:val="center"/>
          </w:tcPr>
          <w:p w14:paraId="771B93D9" w14:textId="77777777" w:rsidR="0059602D" w:rsidRPr="0015734C" w:rsidRDefault="0059602D" w:rsidP="00525BC8">
            <w:pPr>
              <w:spacing w:after="0" w:line="240" w:lineRule="auto"/>
              <w:jc w:val="right"/>
              <w:rPr>
                <w:rFonts w:eastAsia="Calibri" w:cs="Calibri"/>
                <w:i/>
                <w:kern w:val="0"/>
                <w:lang w:val="hr" w:eastAsia="hr-HR"/>
                <w14:ligatures w14:val="none"/>
              </w:rPr>
            </w:pPr>
            <w:r w:rsidRPr="0015734C">
              <w:rPr>
                <w:rFonts w:eastAsia="Calibri" w:cs="Calibri"/>
                <w:i/>
                <w:kern w:val="0"/>
                <w:lang w:val="hr" w:eastAsia="hr-HR"/>
                <w14:ligatures w14:val="none"/>
              </w:rPr>
              <w:t>3.116.934,00</w:t>
            </w:r>
          </w:p>
        </w:tc>
        <w:tc>
          <w:tcPr>
            <w:tcW w:w="1485" w:type="dxa"/>
            <w:tcBorders>
              <w:top w:val="single" w:sz="4" w:space="0" w:color="000000"/>
              <w:left w:val="single" w:sz="4" w:space="0" w:color="000000"/>
              <w:bottom w:val="single" w:sz="4" w:space="0" w:color="000000"/>
              <w:right w:val="single" w:sz="4" w:space="0" w:color="000000"/>
            </w:tcBorders>
            <w:vAlign w:val="center"/>
          </w:tcPr>
          <w:p w14:paraId="7803D94D" w14:textId="77777777" w:rsidR="0059602D" w:rsidRPr="0015734C" w:rsidRDefault="0059602D" w:rsidP="00525BC8">
            <w:pPr>
              <w:spacing w:after="0" w:line="240" w:lineRule="auto"/>
              <w:jc w:val="right"/>
              <w:rPr>
                <w:rFonts w:eastAsia="Calibri" w:cs="Calibri"/>
                <w:i/>
                <w:kern w:val="0"/>
                <w:lang w:val="hr" w:eastAsia="hr-HR"/>
                <w14:ligatures w14:val="none"/>
              </w:rPr>
            </w:pPr>
            <w:r w:rsidRPr="0015734C">
              <w:rPr>
                <w:rFonts w:eastAsia="Calibri" w:cs="Calibri"/>
                <w:i/>
                <w:kern w:val="0"/>
                <w:lang w:val="hr" w:eastAsia="hr-HR"/>
                <w14:ligatures w14:val="none"/>
              </w:rPr>
              <w:t>325.221,00</w:t>
            </w:r>
          </w:p>
        </w:tc>
        <w:tc>
          <w:tcPr>
            <w:tcW w:w="1695" w:type="dxa"/>
            <w:tcBorders>
              <w:top w:val="single" w:sz="4" w:space="0" w:color="000000"/>
              <w:left w:val="single" w:sz="4" w:space="0" w:color="000000"/>
              <w:bottom w:val="single" w:sz="4" w:space="0" w:color="000000"/>
              <w:right w:val="single" w:sz="4" w:space="0" w:color="000000"/>
            </w:tcBorders>
            <w:vAlign w:val="center"/>
          </w:tcPr>
          <w:p w14:paraId="46B44759" w14:textId="77777777" w:rsidR="0059602D" w:rsidRPr="0015734C" w:rsidRDefault="0059602D" w:rsidP="00525BC8">
            <w:pPr>
              <w:spacing w:after="0" w:line="240" w:lineRule="auto"/>
              <w:jc w:val="right"/>
              <w:rPr>
                <w:rFonts w:eastAsia="Calibri" w:cs="Calibri"/>
                <w:i/>
                <w:kern w:val="0"/>
                <w:lang w:val="hr" w:eastAsia="hr-HR"/>
                <w14:ligatures w14:val="none"/>
              </w:rPr>
            </w:pPr>
            <w:r w:rsidRPr="0015734C">
              <w:rPr>
                <w:rFonts w:eastAsia="Calibri" w:cs="Calibri"/>
                <w:i/>
                <w:kern w:val="0"/>
                <w:lang w:val="hr" w:eastAsia="hr-HR"/>
                <w14:ligatures w14:val="none"/>
              </w:rPr>
              <w:t>3.442.155,00</w:t>
            </w:r>
          </w:p>
        </w:tc>
      </w:tr>
      <w:tr w:rsidR="0059602D" w:rsidRPr="0015734C" w14:paraId="420BDF52"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6BD5D6D8"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6000 REDOVNA DJELATNOST OSNOVNOG ŠKOLSTVA</w:t>
            </w:r>
          </w:p>
        </w:tc>
        <w:tc>
          <w:tcPr>
            <w:tcW w:w="1905" w:type="dxa"/>
            <w:tcBorders>
              <w:top w:val="single" w:sz="4" w:space="0" w:color="000000"/>
              <w:left w:val="single" w:sz="4" w:space="0" w:color="000000"/>
              <w:bottom w:val="single" w:sz="4" w:space="0" w:color="000000"/>
              <w:right w:val="single" w:sz="4" w:space="0" w:color="000000"/>
            </w:tcBorders>
            <w:vAlign w:val="center"/>
          </w:tcPr>
          <w:p w14:paraId="05A008E5"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142.760,00</w:t>
            </w:r>
          </w:p>
        </w:tc>
        <w:tc>
          <w:tcPr>
            <w:tcW w:w="1485" w:type="dxa"/>
            <w:tcBorders>
              <w:top w:val="single" w:sz="4" w:space="0" w:color="000000"/>
              <w:left w:val="single" w:sz="4" w:space="0" w:color="000000"/>
              <w:bottom w:val="single" w:sz="4" w:space="0" w:color="000000"/>
              <w:right w:val="single" w:sz="4" w:space="0" w:color="000000"/>
            </w:tcBorders>
            <w:vAlign w:val="center"/>
          </w:tcPr>
          <w:p w14:paraId="6781E65F"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D6FB8A7"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142.760,00</w:t>
            </w:r>
          </w:p>
        </w:tc>
      </w:tr>
      <w:tr w:rsidR="0059602D" w:rsidRPr="0015734C" w14:paraId="0D9D7644"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5C8321FB"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7000 REDOVNA DJELATNOST OSNOVNOG ŠKOLSTVA- IZNAD ZAKONSKI STANDARD</w:t>
            </w:r>
          </w:p>
        </w:tc>
        <w:tc>
          <w:tcPr>
            <w:tcW w:w="1905" w:type="dxa"/>
            <w:tcBorders>
              <w:top w:val="single" w:sz="4" w:space="0" w:color="000000"/>
              <w:left w:val="single" w:sz="4" w:space="0" w:color="000000"/>
              <w:bottom w:val="single" w:sz="4" w:space="0" w:color="000000"/>
              <w:right w:val="single" w:sz="4" w:space="0" w:color="000000"/>
            </w:tcBorders>
            <w:vAlign w:val="center"/>
          </w:tcPr>
          <w:p w14:paraId="2DBB882E"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2.974.174,00</w:t>
            </w:r>
          </w:p>
        </w:tc>
        <w:tc>
          <w:tcPr>
            <w:tcW w:w="1485" w:type="dxa"/>
            <w:tcBorders>
              <w:top w:val="single" w:sz="4" w:space="0" w:color="000000"/>
              <w:left w:val="single" w:sz="4" w:space="0" w:color="000000"/>
              <w:bottom w:val="single" w:sz="4" w:space="0" w:color="000000"/>
              <w:right w:val="single" w:sz="4" w:space="0" w:color="000000"/>
            </w:tcBorders>
            <w:vAlign w:val="center"/>
          </w:tcPr>
          <w:p w14:paraId="0E641911"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325.221,00</w:t>
            </w:r>
          </w:p>
        </w:tc>
        <w:tc>
          <w:tcPr>
            <w:tcW w:w="1695" w:type="dxa"/>
            <w:tcBorders>
              <w:top w:val="single" w:sz="4" w:space="0" w:color="000000"/>
              <w:left w:val="single" w:sz="4" w:space="0" w:color="000000"/>
              <w:bottom w:val="single" w:sz="4" w:space="0" w:color="000000"/>
              <w:right w:val="single" w:sz="4" w:space="0" w:color="000000"/>
            </w:tcBorders>
            <w:vAlign w:val="center"/>
          </w:tcPr>
          <w:p w14:paraId="3122582D"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3.299.395,00</w:t>
            </w:r>
          </w:p>
        </w:tc>
      </w:tr>
      <w:tr w:rsidR="0059602D" w:rsidRPr="0015734C" w14:paraId="72CDADB4"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6CCEBFDB" w14:textId="77777777" w:rsidR="0059602D" w:rsidRPr="0015734C" w:rsidRDefault="0059602D" w:rsidP="00525BC8">
            <w:pPr>
              <w:spacing w:after="0" w:line="240" w:lineRule="auto"/>
              <w:rPr>
                <w:rFonts w:eastAsia="Calibri" w:cs="Calibri"/>
                <w:i/>
                <w:kern w:val="0"/>
                <w:lang w:val="hr" w:eastAsia="hr-HR"/>
                <w14:ligatures w14:val="none"/>
              </w:rPr>
            </w:pPr>
            <w:r w:rsidRPr="0015734C">
              <w:rPr>
                <w:rFonts w:eastAsia="Calibri" w:cs="Calibri"/>
                <w:i/>
                <w:kern w:val="0"/>
                <w:lang w:val="hr" w:eastAsia="hr-HR"/>
                <w14:ligatures w14:val="none"/>
              </w:rPr>
              <w:t>KORISNIK K007 OŠ ANTUNA KANIŽLIĆA</w:t>
            </w:r>
          </w:p>
        </w:tc>
        <w:tc>
          <w:tcPr>
            <w:tcW w:w="1905" w:type="dxa"/>
            <w:tcBorders>
              <w:top w:val="single" w:sz="4" w:space="0" w:color="000000"/>
              <w:left w:val="single" w:sz="4" w:space="0" w:color="000000"/>
              <w:bottom w:val="single" w:sz="4" w:space="0" w:color="000000"/>
              <w:right w:val="single" w:sz="4" w:space="0" w:color="000000"/>
            </w:tcBorders>
            <w:vAlign w:val="center"/>
          </w:tcPr>
          <w:p w14:paraId="52A31464" w14:textId="77777777" w:rsidR="0059602D" w:rsidRPr="0015734C" w:rsidRDefault="0059602D" w:rsidP="00525BC8">
            <w:pPr>
              <w:spacing w:after="0" w:line="240" w:lineRule="auto"/>
              <w:jc w:val="right"/>
              <w:rPr>
                <w:rFonts w:eastAsia="Calibri" w:cs="Calibri"/>
                <w:i/>
                <w:kern w:val="0"/>
                <w:lang w:val="hr" w:eastAsia="hr-HR"/>
                <w14:ligatures w14:val="none"/>
              </w:rPr>
            </w:pPr>
            <w:r w:rsidRPr="0015734C">
              <w:rPr>
                <w:rFonts w:eastAsia="Calibri" w:cs="Calibri"/>
                <w:i/>
                <w:kern w:val="0"/>
                <w:lang w:val="hr" w:eastAsia="hr-HR"/>
                <w14:ligatures w14:val="none"/>
              </w:rPr>
              <w:t>2.584.122,00</w:t>
            </w:r>
          </w:p>
        </w:tc>
        <w:tc>
          <w:tcPr>
            <w:tcW w:w="1485" w:type="dxa"/>
            <w:tcBorders>
              <w:top w:val="single" w:sz="4" w:space="0" w:color="000000"/>
              <w:left w:val="single" w:sz="4" w:space="0" w:color="000000"/>
              <w:bottom w:val="single" w:sz="4" w:space="0" w:color="000000"/>
              <w:right w:val="single" w:sz="4" w:space="0" w:color="000000"/>
            </w:tcBorders>
            <w:vAlign w:val="center"/>
          </w:tcPr>
          <w:p w14:paraId="55522674" w14:textId="77777777" w:rsidR="0059602D" w:rsidRPr="0015734C" w:rsidRDefault="0059602D" w:rsidP="00525BC8">
            <w:pPr>
              <w:spacing w:after="0" w:line="240" w:lineRule="auto"/>
              <w:jc w:val="right"/>
              <w:rPr>
                <w:rFonts w:eastAsia="Calibri" w:cs="Calibri"/>
                <w:i/>
                <w:kern w:val="0"/>
                <w:lang w:val="hr" w:eastAsia="hr-HR"/>
                <w14:ligatures w14:val="none"/>
              </w:rPr>
            </w:pPr>
            <w:r w:rsidRPr="0015734C">
              <w:rPr>
                <w:rFonts w:eastAsia="Calibri" w:cs="Calibri"/>
                <w:i/>
                <w:kern w:val="0"/>
                <w:lang w:val="hr" w:eastAsia="hr-HR"/>
                <w14:ligatures w14:val="none"/>
              </w:rPr>
              <w:t>40.520,00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4B9A2015" w14:textId="77777777" w:rsidR="0059602D" w:rsidRPr="0015734C" w:rsidRDefault="0059602D" w:rsidP="00525BC8">
            <w:pPr>
              <w:spacing w:after="0" w:line="240" w:lineRule="auto"/>
              <w:jc w:val="right"/>
              <w:rPr>
                <w:rFonts w:eastAsia="Calibri" w:cs="Calibri"/>
                <w:i/>
                <w:kern w:val="0"/>
                <w:lang w:val="hr" w:eastAsia="hr-HR"/>
                <w14:ligatures w14:val="none"/>
              </w:rPr>
            </w:pPr>
            <w:r w:rsidRPr="0015734C">
              <w:rPr>
                <w:rFonts w:eastAsia="Calibri" w:cs="Calibri"/>
                <w:i/>
                <w:kern w:val="0"/>
                <w:lang w:val="hr" w:eastAsia="hr-HR"/>
                <w14:ligatures w14:val="none"/>
              </w:rPr>
              <w:t>2.624.642,00</w:t>
            </w:r>
          </w:p>
        </w:tc>
      </w:tr>
      <w:tr w:rsidR="0059602D" w:rsidRPr="0015734C" w14:paraId="3E501F10"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578DB7B1"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6000 REDOVNA DJELATNOST OSNOVNOG ŠKOLSTVA</w:t>
            </w:r>
          </w:p>
        </w:tc>
        <w:tc>
          <w:tcPr>
            <w:tcW w:w="1905" w:type="dxa"/>
            <w:tcBorders>
              <w:top w:val="single" w:sz="4" w:space="0" w:color="000000"/>
              <w:left w:val="single" w:sz="4" w:space="0" w:color="000000"/>
              <w:bottom w:val="single" w:sz="4" w:space="0" w:color="000000"/>
              <w:right w:val="single" w:sz="4" w:space="0" w:color="000000"/>
            </w:tcBorders>
            <w:vAlign w:val="center"/>
          </w:tcPr>
          <w:p w14:paraId="72CCF151"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112.400,00</w:t>
            </w:r>
          </w:p>
        </w:tc>
        <w:tc>
          <w:tcPr>
            <w:tcW w:w="1485" w:type="dxa"/>
            <w:tcBorders>
              <w:top w:val="single" w:sz="4" w:space="0" w:color="000000"/>
              <w:left w:val="single" w:sz="4" w:space="0" w:color="000000"/>
              <w:bottom w:val="single" w:sz="4" w:space="0" w:color="000000"/>
              <w:right w:val="single" w:sz="4" w:space="0" w:color="000000"/>
            </w:tcBorders>
            <w:vAlign w:val="center"/>
          </w:tcPr>
          <w:p w14:paraId="3B529F78"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6BBC9FEC"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112.400,00</w:t>
            </w:r>
          </w:p>
        </w:tc>
      </w:tr>
      <w:tr w:rsidR="0059602D" w:rsidRPr="0015734C" w14:paraId="341FD945"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22C48C3F"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7000 REDOVNA DJELATNOST OSNOVNOG ŠKOLSTVA- IZNAD ZAKONSKI STANDARD</w:t>
            </w:r>
          </w:p>
        </w:tc>
        <w:tc>
          <w:tcPr>
            <w:tcW w:w="1905" w:type="dxa"/>
            <w:tcBorders>
              <w:top w:val="single" w:sz="4" w:space="0" w:color="000000"/>
              <w:left w:val="single" w:sz="4" w:space="0" w:color="000000"/>
              <w:bottom w:val="single" w:sz="4" w:space="0" w:color="000000"/>
              <w:right w:val="single" w:sz="4" w:space="0" w:color="000000"/>
            </w:tcBorders>
            <w:vAlign w:val="center"/>
          </w:tcPr>
          <w:p w14:paraId="694501C9"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2.471.722,00</w:t>
            </w:r>
          </w:p>
        </w:tc>
        <w:tc>
          <w:tcPr>
            <w:tcW w:w="1485" w:type="dxa"/>
            <w:tcBorders>
              <w:top w:val="single" w:sz="4" w:space="0" w:color="000000"/>
              <w:left w:val="single" w:sz="4" w:space="0" w:color="000000"/>
              <w:bottom w:val="single" w:sz="4" w:space="0" w:color="000000"/>
              <w:right w:val="single" w:sz="4" w:space="0" w:color="000000"/>
            </w:tcBorders>
            <w:vAlign w:val="center"/>
          </w:tcPr>
          <w:p w14:paraId="17625F01"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40.520,00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33E35AD1"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2.512.242,00</w:t>
            </w:r>
          </w:p>
        </w:tc>
      </w:tr>
      <w:tr w:rsidR="0059602D" w:rsidRPr="0015734C" w14:paraId="0CF88526" w14:textId="77777777" w:rsidTr="00E512A7">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44DF01A2" w14:textId="77777777" w:rsidR="0059602D" w:rsidRPr="0015734C" w:rsidRDefault="0059602D" w:rsidP="00525BC8">
            <w:pPr>
              <w:spacing w:after="0" w:line="240" w:lineRule="auto"/>
              <w:rPr>
                <w:rFonts w:eastAsia="Calibri" w:cs="Calibri"/>
                <w:b/>
                <w:i/>
                <w:kern w:val="0"/>
                <w:lang w:val="hr" w:eastAsia="hr-HR"/>
                <w14:ligatures w14:val="none"/>
              </w:rPr>
            </w:pPr>
            <w:r w:rsidRPr="0015734C">
              <w:rPr>
                <w:rFonts w:eastAsia="Calibri" w:cs="Calibri"/>
                <w:b/>
                <w:i/>
                <w:kern w:val="0"/>
                <w:lang w:val="hr" w:eastAsia="hr-HR"/>
                <w14:ligatures w14:val="none"/>
              </w:rPr>
              <w:t>UKUPNO</w:t>
            </w:r>
          </w:p>
        </w:tc>
        <w:tc>
          <w:tcPr>
            <w:tcW w:w="1905" w:type="dxa"/>
            <w:tcBorders>
              <w:top w:val="single" w:sz="4" w:space="0" w:color="000000"/>
              <w:left w:val="single" w:sz="4" w:space="0" w:color="000000"/>
              <w:bottom w:val="single" w:sz="4" w:space="0" w:color="000000"/>
              <w:right w:val="single" w:sz="4" w:space="0" w:color="000000"/>
            </w:tcBorders>
            <w:vAlign w:val="center"/>
          </w:tcPr>
          <w:p w14:paraId="3A4E8E53"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8.750.909,00</w:t>
            </w:r>
          </w:p>
        </w:tc>
        <w:tc>
          <w:tcPr>
            <w:tcW w:w="1485" w:type="dxa"/>
            <w:tcBorders>
              <w:top w:val="single" w:sz="4" w:space="0" w:color="000000"/>
              <w:left w:val="single" w:sz="4" w:space="0" w:color="000000"/>
              <w:bottom w:val="single" w:sz="4" w:space="0" w:color="000000"/>
              <w:right w:val="single" w:sz="4" w:space="0" w:color="000000"/>
            </w:tcBorders>
            <w:vAlign w:val="center"/>
          </w:tcPr>
          <w:p w14:paraId="72B6E442"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464.211,00</w:t>
            </w:r>
          </w:p>
        </w:tc>
        <w:tc>
          <w:tcPr>
            <w:tcW w:w="1695" w:type="dxa"/>
            <w:tcBorders>
              <w:top w:val="single" w:sz="4" w:space="0" w:color="000000"/>
              <w:left w:val="single" w:sz="4" w:space="0" w:color="000000"/>
              <w:bottom w:val="single" w:sz="4" w:space="0" w:color="000000"/>
              <w:right w:val="single" w:sz="4" w:space="0" w:color="000000"/>
            </w:tcBorders>
            <w:vAlign w:val="center"/>
          </w:tcPr>
          <w:p w14:paraId="6D5FBD92"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9.215.120,00</w:t>
            </w:r>
          </w:p>
        </w:tc>
      </w:tr>
    </w:tbl>
    <w:p w14:paraId="16CB74EF" w14:textId="77777777" w:rsidR="002E740A" w:rsidRPr="0015734C" w:rsidRDefault="002E740A" w:rsidP="00525BC8">
      <w:pPr>
        <w:spacing w:after="0" w:line="240" w:lineRule="auto"/>
        <w:rPr>
          <w:rFonts w:eastAsia="Calibri" w:cs="Calibri"/>
          <w:b/>
          <w:kern w:val="0"/>
          <w:lang w:val="hr" w:eastAsia="hr-HR"/>
          <w14:ligatures w14:val="none"/>
        </w:rPr>
      </w:pPr>
    </w:p>
    <w:p w14:paraId="3518C711" w14:textId="2F0CBD6B" w:rsidR="0059602D" w:rsidRPr="0015734C" w:rsidRDefault="0059602D"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NAZIV PROGRAMA: REDOVNA DJELATNOST OSNOVNOG ŠKOLSTVA</w:t>
      </w:r>
    </w:p>
    <w:p w14:paraId="58F6DE02" w14:textId="77777777" w:rsidR="002E740A" w:rsidRPr="0015734C" w:rsidRDefault="002E740A" w:rsidP="00525BC8">
      <w:pPr>
        <w:spacing w:after="0" w:line="240" w:lineRule="auto"/>
        <w:rPr>
          <w:rFonts w:eastAsia="Calibri" w:cs="Calibri"/>
          <w:b/>
          <w:kern w:val="0"/>
          <w:lang w:val="hr" w:eastAsia="hr-HR"/>
          <w14:ligatures w14:val="none"/>
        </w:rPr>
      </w:pPr>
    </w:p>
    <w:p w14:paraId="12999CDD" w14:textId="77777777" w:rsidR="0059602D" w:rsidRPr="0015734C" w:rsidRDefault="0059602D"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Prenose se financijska sredstva na temelju Uredbe Vlade RH o načinu financiranja decentraliziranih funkcija te izračuna iznosa pomoći izravnanja za decentralizirane funkcije jedinica lokalne i područne (regionalne) samouprave za materijalne troškova.</w:t>
      </w:r>
    </w:p>
    <w:p w14:paraId="2477D81C" w14:textId="77777777" w:rsidR="002E740A" w:rsidRPr="0015734C" w:rsidRDefault="002E740A" w:rsidP="00525BC8">
      <w:pPr>
        <w:spacing w:after="0" w:line="240" w:lineRule="auto"/>
        <w:ind w:firstLine="357"/>
        <w:jc w:val="both"/>
        <w:rPr>
          <w:rFonts w:eastAsia="Calibri" w:cs="Calibri"/>
          <w:kern w:val="0"/>
          <w:lang w:val="hr" w:eastAsia="hr-HR"/>
          <w14:ligatures w14:val="none"/>
        </w:rPr>
      </w:pPr>
    </w:p>
    <w:p w14:paraId="2A237AEA" w14:textId="77777777" w:rsidR="0059602D" w:rsidRPr="0015734C" w:rsidRDefault="0059602D"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2E2F386D" w14:textId="77777777" w:rsidR="0059602D" w:rsidRPr="0015734C" w:rsidRDefault="0059602D" w:rsidP="00525BC8">
      <w:pPr>
        <w:numPr>
          <w:ilvl w:val="0"/>
          <w:numId w:val="33"/>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64948A22" w14:textId="77777777" w:rsidR="0059602D" w:rsidRPr="0015734C" w:rsidRDefault="0059602D" w:rsidP="00525BC8">
      <w:pPr>
        <w:numPr>
          <w:ilvl w:val="0"/>
          <w:numId w:val="33"/>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Statut Grada Požege (Službene novine Grada Požege, broj: 2/21. i 11/22.),</w:t>
      </w:r>
    </w:p>
    <w:p w14:paraId="318420B4" w14:textId="77777777" w:rsidR="0059602D" w:rsidRPr="0015734C" w:rsidRDefault="0059602D" w:rsidP="00525BC8">
      <w:pPr>
        <w:numPr>
          <w:ilvl w:val="0"/>
          <w:numId w:val="33"/>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odgoju i obrazovanju u osnovnoj i srednjoj školi (Narodne novine, broj: 87/08., 86/09., 92/10., 105/10., 90/11., 5/12., 16/12., 86/12., 126/12., 94/13., 152/14., 07/17., 68/18., 98/19., 64/20., 151/22., 155/23. i 156/23.),</w:t>
      </w:r>
    </w:p>
    <w:p w14:paraId="34E777E0" w14:textId="77777777" w:rsidR="0059602D" w:rsidRPr="0015734C" w:rsidRDefault="0059602D" w:rsidP="00525BC8">
      <w:pPr>
        <w:numPr>
          <w:ilvl w:val="0"/>
          <w:numId w:val="33"/>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Odluka o kriterijima i mjerilima za utvrđivanje bilančnih prava za financiranje minimalnog financijskog standarda javnih potreba osnovnog školstva u 2024. godini (Narodne novine, broj: 10/24.).</w:t>
      </w:r>
    </w:p>
    <w:p w14:paraId="3C215E11" w14:textId="77777777" w:rsidR="002E740A" w:rsidRPr="0015734C" w:rsidRDefault="002E740A" w:rsidP="002E740A">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60"/>
        <w:gridCol w:w="1530"/>
        <w:gridCol w:w="1695"/>
      </w:tblGrid>
      <w:tr w:rsidR="0059602D" w:rsidRPr="0015734C" w14:paraId="261F2AD4" w14:textId="77777777" w:rsidTr="00E512A7">
        <w:trPr>
          <w:trHeight w:val="255"/>
          <w:jc w:val="center"/>
        </w:trPr>
        <w:tc>
          <w:tcPr>
            <w:tcW w:w="3975" w:type="dxa"/>
          </w:tcPr>
          <w:p w14:paraId="2EEEA817" w14:textId="77777777" w:rsidR="0059602D" w:rsidRPr="0015734C" w:rsidRDefault="0059602D"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6000 REDOVNA DJELATNOST OSNOVNOG ŠKOLSTVA</w:t>
            </w:r>
          </w:p>
        </w:tc>
        <w:tc>
          <w:tcPr>
            <w:tcW w:w="1860" w:type="dxa"/>
            <w:tcBorders>
              <w:top w:val="single" w:sz="4" w:space="0" w:color="000000"/>
              <w:left w:val="single" w:sz="4" w:space="0" w:color="000000"/>
              <w:bottom w:val="single" w:sz="4" w:space="0" w:color="000000"/>
              <w:right w:val="single" w:sz="4" w:space="0" w:color="000000"/>
            </w:tcBorders>
            <w:vAlign w:val="center"/>
          </w:tcPr>
          <w:p w14:paraId="14B33A6C" w14:textId="77777777" w:rsidR="0059602D" w:rsidRPr="0015734C" w:rsidRDefault="0059602D"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30" w:type="dxa"/>
            <w:tcBorders>
              <w:top w:val="single" w:sz="4" w:space="0" w:color="000000"/>
              <w:left w:val="single" w:sz="4" w:space="0" w:color="000000"/>
              <w:bottom w:val="single" w:sz="4" w:space="0" w:color="000000"/>
              <w:right w:val="single" w:sz="4" w:space="0" w:color="000000"/>
            </w:tcBorders>
            <w:vAlign w:val="center"/>
          </w:tcPr>
          <w:p w14:paraId="3AD50053" w14:textId="77777777" w:rsidR="0059602D" w:rsidRPr="0015734C" w:rsidRDefault="0059602D"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187A47BF" w14:textId="74BA6529" w:rsidR="0059602D"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59602D" w:rsidRPr="0015734C" w14:paraId="586A1D6A" w14:textId="77777777" w:rsidTr="00E512A7">
        <w:trPr>
          <w:trHeight w:val="255"/>
          <w:jc w:val="center"/>
        </w:trPr>
        <w:tc>
          <w:tcPr>
            <w:tcW w:w="3975" w:type="dxa"/>
          </w:tcPr>
          <w:p w14:paraId="14BAC296"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Aktivnost A600002 KATOLIČKA OSNOVNA ŠKOLA POŽEGA </w:t>
            </w:r>
          </w:p>
        </w:tc>
        <w:tc>
          <w:tcPr>
            <w:tcW w:w="1860" w:type="dxa"/>
            <w:vAlign w:val="center"/>
          </w:tcPr>
          <w:p w14:paraId="5BC7B77A"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78.782,00</w:t>
            </w:r>
          </w:p>
        </w:tc>
        <w:tc>
          <w:tcPr>
            <w:tcW w:w="1530" w:type="dxa"/>
            <w:vAlign w:val="center"/>
          </w:tcPr>
          <w:p w14:paraId="17D6ABFF"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vAlign w:val="center"/>
          </w:tcPr>
          <w:p w14:paraId="219125F6"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78.782,00</w:t>
            </w:r>
          </w:p>
        </w:tc>
      </w:tr>
      <w:tr w:rsidR="0059602D" w:rsidRPr="0015734C" w14:paraId="2AF0E170" w14:textId="77777777" w:rsidTr="00E512A7">
        <w:trPr>
          <w:trHeight w:val="255"/>
          <w:jc w:val="center"/>
        </w:trPr>
        <w:tc>
          <w:tcPr>
            <w:tcW w:w="3975" w:type="dxa"/>
          </w:tcPr>
          <w:p w14:paraId="79F75D8C"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A600004 PRIJEVOZ UČENIKA</w:t>
            </w:r>
          </w:p>
        </w:tc>
        <w:tc>
          <w:tcPr>
            <w:tcW w:w="1860" w:type="dxa"/>
            <w:vAlign w:val="center"/>
          </w:tcPr>
          <w:p w14:paraId="21CCAF3C"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304.186,00</w:t>
            </w:r>
          </w:p>
        </w:tc>
        <w:tc>
          <w:tcPr>
            <w:tcW w:w="1530" w:type="dxa"/>
            <w:vAlign w:val="center"/>
          </w:tcPr>
          <w:p w14:paraId="446B4F83"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vAlign w:val="center"/>
          </w:tcPr>
          <w:p w14:paraId="63D62FB3"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304.186,00</w:t>
            </w:r>
          </w:p>
        </w:tc>
      </w:tr>
      <w:tr w:rsidR="0059602D" w:rsidRPr="0015734C" w14:paraId="53441D81" w14:textId="77777777" w:rsidTr="00E512A7">
        <w:trPr>
          <w:trHeight w:val="255"/>
          <w:jc w:val="center"/>
        </w:trPr>
        <w:tc>
          <w:tcPr>
            <w:tcW w:w="3975" w:type="dxa"/>
          </w:tcPr>
          <w:p w14:paraId="76053F61"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K600002 ULAGANJE U GRAĐEVINSKE OBJEKTE OSNOVNOG ŠKOLSTVA</w:t>
            </w:r>
          </w:p>
        </w:tc>
        <w:tc>
          <w:tcPr>
            <w:tcW w:w="1860" w:type="dxa"/>
            <w:vAlign w:val="center"/>
          </w:tcPr>
          <w:p w14:paraId="425D6732"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30" w:type="dxa"/>
            <w:vAlign w:val="center"/>
          </w:tcPr>
          <w:p w14:paraId="144CC5DA"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vAlign w:val="center"/>
          </w:tcPr>
          <w:p w14:paraId="604F0A1E"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r>
      <w:tr w:rsidR="0059602D" w:rsidRPr="0015734C" w14:paraId="70839074" w14:textId="77777777" w:rsidTr="00E512A7">
        <w:trPr>
          <w:trHeight w:val="255"/>
          <w:jc w:val="center"/>
        </w:trPr>
        <w:tc>
          <w:tcPr>
            <w:tcW w:w="3975" w:type="dxa"/>
          </w:tcPr>
          <w:p w14:paraId="772CBA52" w14:textId="77777777" w:rsidR="0059602D" w:rsidRPr="0015734C" w:rsidRDefault="0059602D"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lastRenderedPageBreak/>
              <w:t>UKUPNO</w:t>
            </w:r>
          </w:p>
        </w:tc>
        <w:tc>
          <w:tcPr>
            <w:tcW w:w="1860" w:type="dxa"/>
            <w:vAlign w:val="center"/>
          </w:tcPr>
          <w:p w14:paraId="09F4E18A"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382.968,00</w:t>
            </w:r>
          </w:p>
        </w:tc>
        <w:tc>
          <w:tcPr>
            <w:tcW w:w="1530" w:type="dxa"/>
            <w:vAlign w:val="center"/>
          </w:tcPr>
          <w:p w14:paraId="127D2774"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0,00</w:t>
            </w:r>
          </w:p>
        </w:tc>
        <w:tc>
          <w:tcPr>
            <w:tcW w:w="1695" w:type="dxa"/>
            <w:vAlign w:val="center"/>
          </w:tcPr>
          <w:p w14:paraId="665F4915"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382.968,00</w:t>
            </w:r>
          </w:p>
        </w:tc>
      </w:tr>
    </w:tbl>
    <w:p w14:paraId="2FE44F59" w14:textId="77777777" w:rsidR="002E740A" w:rsidRPr="0015734C" w:rsidRDefault="002E740A" w:rsidP="00525BC8">
      <w:pPr>
        <w:spacing w:after="0" w:line="240" w:lineRule="auto"/>
        <w:jc w:val="both"/>
        <w:rPr>
          <w:rFonts w:eastAsia="Calibri" w:cs="Calibri"/>
          <w:b/>
          <w:kern w:val="0"/>
          <w:lang w:val="hr" w:eastAsia="hr-HR"/>
          <w14:ligatures w14:val="none"/>
        </w:rPr>
      </w:pPr>
    </w:p>
    <w:p w14:paraId="0249AC94" w14:textId="672274B6" w:rsidR="0059602D" w:rsidRPr="0015734C" w:rsidRDefault="0059602D"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Katolička osnovna škola u Požegi</w:t>
      </w:r>
      <w:r w:rsidRPr="0015734C">
        <w:rPr>
          <w:rFonts w:eastAsia="Calibri" w:cs="Calibri"/>
          <w:kern w:val="0"/>
          <w:lang w:val="hr" w:eastAsia="hr-HR"/>
          <w14:ligatures w14:val="none"/>
        </w:rPr>
        <w:t xml:space="preserve"> – kako Katolička osnovna škola u Požegi nije proračunski korisnik u proračunu Grada Požege (Grad Požega nije osnivač), kroz ovu aktivnost se prenose financijska sredstva dodijeljena na temelju Uredbe Vlade RH o načinu financiranja decentraliziranih funkcija te izračuna iznosa pomoći izravnanja za decentralizirane funkcije jedinica lokalne i područne (regionalne) samouprave za materijalne troškove osnovnih škola na području Grada Požege.</w:t>
      </w:r>
    </w:p>
    <w:p w14:paraId="6CD3A89E" w14:textId="77777777" w:rsidR="002E740A" w:rsidRPr="0015734C" w:rsidRDefault="002E740A" w:rsidP="00525BC8">
      <w:pPr>
        <w:spacing w:after="0" w:line="240" w:lineRule="auto"/>
        <w:jc w:val="both"/>
        <w:rPr>
          <w:rFonts w:eastAsia="Calibri" w:cs="Calibri"/>
          <w:b/>
          <w:kern w:val="0"/>
          <w:lang w:val="hr" w:eastAsia="hr-HR"/>
          <w14:ligatures w14:val="none"/>
        </w:rPr>
      </w:pPr>
    </w:p>
    <w:p w14:paraId="5F6E55BF" w14:textId="64C4CC04" w:rsidR="0059602D" w:rsidRPr="0015734C" w:rsidRDefault="0059602D"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Prijevoz učenika</w:t>
      </w:r>
      <w:r w:rsidRPr="0015734C">
        <w:rPr>
          <w:rFonts w:eastAsia="Calibri" w:cs="Calibri"/>
          <w:kern w:val="0"/>
          <w:lang w:val="hr" w:eastAsia="hr-HR"/>
          <w14:ligatures w14:val="none"/>
        </w:rPr>
        <w:t xml:space="preserve"> – odnosi se na troškove prijevoza učenika osnovnih škola iz decentraliziranih sredstva.</w:t>
      </w:r>
    </w:p>
    <w:p w14:paraId="71A73CCD" w14:textId="77777777" w:rsidR="002E740A" w:rsidRPr="0015734C" w:rsidRDefault="002E740A"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59602D" w:rsidRPr="0015734C" w14:paraId="19E73B6C" w14:textId="77777777" w:rsidTr="00862273">
        <w:trPr>
          <w:trHeight w:val="39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26DC7222"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7213427D"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67EAA1D4"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2F4F3BED"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single" w:sz="4" w:space="0" w:color="000000"/>
            </w:tcBorders>
            <w:vAlign w:val="center"/>
          </w:tcPr>
          <w:p w14:paraId="0DBABAE2"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single" w:sz="4" w:space="0" w:color="000000"/>
            </w:tcBorders>
            <w:vAlign w:val="center"/>
          </w:tcPr>
          <w:p w14:paraId="4FA02407" w14:textId="77777777" w:rsidR="0059602D" w:rsidRPr="0015734C" w:rsidRDefault="0059602D" w:rsidP="00525BC8">
            <w:pPr>
              <w:spacing w:after="0" w:line="240" w:lineRule="auto"/>
              <w:ind w:left="-31"/>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4D92F5A9" w14:textId="64484774" w:rsidR="0059602D" w:rsidRPr="0015734C" w:rsidRDefault="00525BC8" w:rsidP="00525BC8">
            <w:pPr>
              <w:spacing w:after="0" w:line="240" w:lineRule="auto"/>
              <w:ind w:left="-24"/>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59602D" w:rsidRPr="0015734C" w14:paraId="5E2B7493" w14:textId="77777777" w:rsidTr="00862273">
        <w:trPr>
          <w:trHeight w:val="919"/>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56DF6EB5"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učenika</w:t>
            </w:r>
          </w:p>
        </w:tc>
        <w:tc>
          <w:tcPr>
            <w:tcW w:w="1417" w:type="dxa"/>
            <w:tcBorders>
              <w:top w:val="single" w:sz="4" w:space="0" w:color="00000A"/>
              <w:left w:val="single" w:sz="4" w:space="0" w:color="00000A"/>
              <w:bottom w:val="single" w:sz="4" w:space="0" w:color="00000A"/>
              <w:right w:val="single" w:sz="4" w:space="0" w:color="00000A"/>
            </w:tcBorders>
            <w:vAlign w:val="center"/>
          </w:tcPr>
          <w:p w14:paraId="54A6F2BD"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Financiranje troškova prijevoza učenika s mjestom prebivališta preko 3 km, odnosno 5 km udaljenosti od škole </w:t>
            </w:r>
          </w:p>
        </w:tc>
        <w:tc>
          <w:tcPr>
            <w:tcW w:w="907" w:type="dxa"/>
            <w:tcBorders>
              <w:top w:val="single" w:sz="4" w:space="0" w:color="00000A"/>
              <w:left w:val="single" w:sz="4" w:space="0" w:color="00000A"/>
              <w:bottom w:val="single" w:sz="4" w:space="0" w:color="00000A"/>
              <w:right w:val="single" w:sz="4" w:space="0" w:color="00000A"/>
            </w:tcBorders>
            <w:vAlign w:val="center"/>
          </w:tcPr>
          <w:p w14:paraId="23BB2676"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5DBF42A0"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628</w:t>
            </w:r>
          </w:p>
        </w:tc>
        <w:tc>
          <w:tcPr>
            <w:tcW w:w="1417" w:type="dxa"/>
            <w:tcBorders>
              <w:top w:val="single" w:sz="4" w:space="0" w:color="00000A"/>
              <w:left w:val="single" w:sz="4" w:space="0" w:color="00000A"/>
              <w:bottom w:val="single" w:sz="4" w:space="0" w:color="00000A"/>
              <w:right w:val="single" w:sz="4" w:space="0" w:color="00000A"/>
            </w:tcBorders>
            <w:vAlign w:val="center"/>
          </w:tcPr>
          <w:p w14:paraId="0D6BD217"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607</w:t>
            </w:r>
          </w:p>
        </w:tc>
        <w:tc>
          <w:tcPr>
            <w:tcW w:w="1417" w:type="dxa"/>
            <w:tcBorders>
              <w:top w:val="single" w:sz="4" w:space="0" w:color="00000A"/>
              <w:left w:val="single" w:sz="4" w:space="0" w:color="00000A"/>
              <w:bottom w:val="single" w:sz="4" w:space="0" w:color="00000A"/>
              <w:right w:val="single" w:sz="4" w:space="0" w:color="00000A"/>
            </w:tcBorders>
            <w:vAlign w:val="center"/>
          </w:tcPr>
          <w:p w14:paraId="7C676749"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25F25ECC"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607</w:t>
            </w:r>
          </w:p>
        </w:tc>
      </w:tr>
    </w:tbl>
    <w:p w14:paraId="6EEFD2CC" w14:textId="77777777" w:rsidR="002E740A" w:rsidRPr="0015734C" w:rsidRDefault="002E740A" w:rsidP="00525BC8">
      <w:pPr>
        <w:spacing w:after="0" w:line="240" w:lineRule="auto"/>
        <w:jc w:val="both"/>
        <w:rPr>
          <w:rFonts w:eastAsia="Calibri" w:cs="Calibri"/>
          <w:b/>
          <w:kern w:val="0"/>
          <w:lang w:val="hr" w:eastAsia="hr-HR"/>
          <w14:ligatures w14:val="none"/>
        </w:rPr>
      </w:pPr>
    </w:p>
    <w:p w14:paraId="44241BA5" w14:textId="37D4849A" w:rsidR="0059602D" w:rsidRPr="0015734C" w:rsidRDefault="0059602D"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Ulaganje u građevinske objekte osnovnog školstva</w:t>
      </w:r>
      <w:r w:rsidRPr="0015734C">
        <w:rPr>
          <w:rFonts w:eastAsia="Calibri" w:cs="Calibri"/>
          <w:kern w:val="0"/>
          <w:lang w:val="hr" w:eastAsia="hr-HR"/>
          <w14:ligatures w14:val="none"/>
        </w:rPr>
        <w:t xml:space="preserve"> – sredstva su planirana za kapitalna ulaganja, odnosno za dodatna ulaganja na građevinskim objektima škola. </w:t>
      </w:r>
    </w:p>
    <w:p w14:paraId="44D27EB5" w14:textId="77777777" w:rsidR="002E740A" w:rsidRPr="0015734C" w:rsidRDefault="002E740A"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59602D" w:rsidRPr="0015734C" w14:paraId="762CC60A" w14:textId="77777777" w:rsidTr="00862273">
        <w:trPr>
          <w:trHeight w:val="390"/>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38456687"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597B1DDC"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63357270"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147413A6"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single" w:sz="4" w:space="0" w:color="000000"/>
            </w:tcBorders>
            <w:vAlign w:val="center"/>
          </w:tcPr>
          <w:p w14:paraId="44227C6E"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single" w:sz="4" w:space="0" w:color="000000"/>
            </w:tcBorders>
            <w:vAlign w:val="center"/>
          </w:tcPr>
          <w:p w14:paraId="7A0C597B" w14:textId="77777777" w:rsidR="0059602D" w:rsidRPr="0015734C" w:rsidRDefault="0059602D" w:rsidP="00525BC8">
            <w:pPr>
              <w:spacing w:after="0" w:line="240" w:lineRule="auto"/>
              <w:ind w:left="-96"/>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46D1B580" w14:textId="07031B5D" w:rsidR="0059602D"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59602D" w:rsidRPr="0015734C" w14:paraId="5887CD7E" w14:textId="77777777" w:rsidTr="00862273">
        <w:trPr>
          <w:trHeight w:val="417"/>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2EB665F8"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građevinskih objekata</w:t>
            </w:r>
          </w:p>
        </w:tc>
        <w:tc>
          <w:tcPr>
            <w:tcW w:w="1417" w:type="dxa"/>
            <w:tcBorders>
              <w:top w:val="single" w:sz="4" w:space="0" w:color="00000A"/>
              <w:left w:val="single" w:sz="4" w:space="0" w:color="00000A"/>
              <w:bottom w:val="single" w:sz="4" w:space="0" w:color="00000A"/>
              <w:right w:val="single" w:sz="4" w:space="0" w:color="00000A"/>
            </w:tcBorders>
            <w:vAlign w:val="center"/>
          </w:tcPr>
          <w:p w14:paraId="2672AA25" w14:textId="77777777" w:rsidR="0059602D" w:rsidRPr="0015734C" w:rsidRDefault="0059602D"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Ulaganje u građevinske objekte osnovnih škola</w:t>
            </w:r>
          </w:p>
        </w:tc>
        <w:tc>
          <w:tcPr>
            <w:tcW w:w="907" w:type="dxa"/>
            <w:tcBorders>
              <w:top w:val="single" w:sz="4" w:space="0" w:color="00000A"/>
              <w:left w:val="single" w:sz="4" w:space="0" w:color="00000A"/>
              <w:bottom w:val="single" w:sz="4" w:space="0" w:color="00000A"/>
              <w:right w:val="single" w:sz="4" w:space="0" w:color="00000A"/>
            </w:tcBorders>
            <w:vAlign w:val="center"/>
          </w:tcPr>
          <w:p w14:paraId="17F6191F"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572E7F45"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2DD55F12"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6DAD09AE"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225957BE" w14:textId="77777777" w:rsidR="0059602D" w:rsidRPr="0015734C" w:rsidRDefault="0059602D"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r>
    </w:tbl>
    <w:p w14:paraId="5A88203E" w14:textId="77777777" w:rsidR="002E740A" w:rsidRPr="0015734C" w:rsidRDefault="002E740A" w:rsidP="00525BC8">
      <w:pPr>
        <w:spacing w:after="0" w:line="240" w:lineRule="auto"/>
        <w:rPr>
          <w:rFonts w:eastAsia="Calibri" w:cs="Calibri"/>
          <w:b/>
          <w:kern w:val="0"/>
          <w:lang w:val="hr" w:eastAsia="hr-HR"/>
          <w14:ligatures w14:val="none"/>
        </w:rPr>
      </w:pPr>
    </w:p>
    <w:p w14:paraId="6CE340D3" w14:textId="5A53C3B7" w:rsidR="0059602D" w:rsidRPr="0015734C" w:rsidRDefault="0059602D"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NAZIV PROGRAMA: REDOVNA DJELATNOST OSNOVNOG ŠKOLSTVA – IZNAD ZAKONSKI STANDARD</w:t>
      </w:r>
    </w:p>
    <w:p w14:paraId="2F413DFE" w14:textId="77777777" w:rsidR="002E740A" w:rsidRPr="0015734C" w:rsidRDefault="002E740A" w:rsidP="00525BC8">
      <w:pPr>
        <w:spacing w:after="0" w:line="240" w:lineRule="auto"/>
        <w:rPr>
          <w:rFonts w:eastAsia="Calibri" w:cs="Calibri"/>
          <w:b/>
          <w:kern w:val="0"/>
          <w:lang w:val="hr" w:eastAsia="hr-HR"/>
          <w14:ligatures w14:val="none"/>
        </w:rPr>
      </w:pPr>
    </w:p>
    <w:p w14:paraId="653AC7A0" w14:textId="77777777" w:rsidR="0059602D" w:rsidRPr="0015734C" w:rsidRDefault="0059602D" w:rsidP="00525BC8">
      <w:pPr>
        <w:spacing w:after="0" w:line="240" w:lineRule="auto"/>
        <w:ind w:firstLine="357"/>
        <w:rPr>
          <w:rFonts w:eastAsia="Calibri" w:cs="Calibri"/>
          <w:b/>
          <w:kern w:val="0"/>
          <w:lang w:val="hr" w:eastAsia="hr-HR"/>
          <w14:ligatures w14:val="none"/>
        </w:rPr>
      </w:pPr>
      <w:r w:rsidRPr="0015734C">
        <w:rPr>
          <w:rFonts w:eastAsia="Calibri" w:cs="Calibri"/>
          <w:kern w:val="0"/>
          <w:lang w:val="hr" w:eastAsia="hr-HR"/>
          <w14:ligatures w14:val="none"/>
        </w:rPr>
        <w:t>Kroz ovaj program planirano je financiranje troškova koji su iznad zakonskog standarda</w:t>
      </w:r>
      <w:r w:rsidRPr="0015734C">
        <w:rPr>
          <w:rFonts w:eastAsia="Calibri" w:cs="Calibri"/>
          <w:b/>
          <w:kern w:val="0"/>
          <w:lang w:val="hr" w:eastAsia="hr-HR"/>
          <w14:ligatures w14:val="none"/>
        </w:rPr>
        <w:t>.</w:t>
      </w:r>
    </w:p>
    <w:p w14:paraId="53010C08" w14:textId="77777777" w:rsidR="002E740A" w:rsidRPr="0015734C" w:rsidRDefault="002E740A" w:rsidP="00525BC8">
      <w:pPr>
        <w:spacing w:after="0" w:line="240" w:lineRule="auto"/>
        <w:ind w:firstLine="357"/>
        <w:rPr>
          <w:rFonts w:eastAsia="Calibri" w:cs="Calibri"/>
          <w:b/>
          <w:kern w:val="0"/>
          <w:lang w:val="hr" w:eastAsia="hr-HR"/>
          <w14:ligatures w14:val="none"/>
        </w:rPr>
      </w:pPr>
    </w:p>
    <w:p w14:paraId="1B093166" w14:textId="77777777" w:rsidR="0059602D" w:rsidRPr="0015734C" w:rsidRDefault="0059602D"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4AB8DB96" w14:textId="77777777" w:rsidR="0059602D" w:rsidRPr="0015734C" w:rsidRDefault="0059602D" w:rsidP="00525BC8">
      <w:pPr>
        <w:widowControl w:val="0"/>
        <w:numPr>
          <w:ilvl w:val="0"/>
          <w:numId w:val="32"/>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lokalnoj i područnoj (regionalnoj) samoupravi (Narodne novine, broj: 33/01., 60/01., 129/05., 109/07., 125/08., 36/09., 36/09., 150/11., 144/12., 19/13., 137/15., 123/17., 98/19. i 144/20.),</w:t>
      </w:r>
    </w:p>
    <w:p w14:paraId="30CCF8E9" w14:textId="77777777" w:rsidR="0059602D" w:rsidRPr="0015734C" w:rsidRDefault="0059602D" w:rsidP="00525BC8">
      <w:pPr>
        <w:widowControl w:val="0"/>
        <w:numPr>
          <w:ilvl w:val="0"/>
          <w:numId w:val="32"/>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Statut Grada Požege (Službene novine Grada Požege, broj: 2/21. i 11/22.) i</w:t>
      </w:r>
    </w:p>
    <w:p w14:paraId="4275E04E" w14:textId="77777777" w:rsidR="0059602D" w:rsidRPr="0015734C" w:rsidRDefault="0059602D" w:rsidP="00525BC8">
      <w:pPr>
        <w:widowControl w:val="0"/>
        <w:numPr>
          <w:ilvl w:val="0"/>
          <w:numId w:val="32"/>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odgoju i obrazovanju u osnovnoj i srednjoj školi (Narodne novine, broj: 87/08., 86/09., 92/10., 105/10., 90/11., 5/12., 16/12., 86/12., 126/12., 94/13., 152/14., 07/17., 68/18., 98/19., 64/20., 151/22., 155/23. i 156/23.).</w:t>
      </w:r>
    </w:p>
    <w:p w14:paraId="6EB98B04" w14:textId="77777777" w:rsidR="002E740A" w:rsidRPr="0015734C" w:rsidRDefault="002E740A" w:rsidP="002E740A">
      <w:pPr>
        <w:widowControl w:val="0"/>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905"/>
        <w:gridCol w:w="1485"/>
        <w:gridCol w:w="1695"/>
      </w:tblGrid>
      <w:tr w:rsidR="0059602D" w:rsidRPr="0015734C" w14:paraId="370E57E7" w14:textId="77777777" w:rsidTr="00E512A7">
        <w:trPr>
          <w:trHeight w:val="255"/>
          <w:jc w:val="center"/>
        </w:trPr>
        <w:tc>
          <w:tcPr>
            <w:tcW w:w="3975" w:type="dxa"/>
          </w:tcPr>
          <w:p w14:paraId="3F2AEC20" w14:textId="77777777" w:rsidR="0059602D" w:rsidRPr="0015734C" w:rsidRDefault="0059602D"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7000 REDOVNA DJELATNOST OSNOVNOG ŠKOLSTVA – IZNAD ZAKONSKI STANDARD</w:t>
            </w:r>
          </w:p>
        </w:tc>
        <w:tc>
          <w:tcPr>
            <w:tcW w:w="1905" w:type="dxa"/>
            <w:tcBorders>
              <w:top w:val="single" w:sz="4" w:space="0" w:color="000000"/>
              <w:left w:val="single" w:sz="4" w:space="0" w:color="000000"/>
              <w:bottom w:val="single" w:sz="4" w:space="0" w:color="000000"/>
              <w:right w:val="single" w:sz="4" w:space="0" w:color="000000"/>
            </w:tcBorders>
            <w:vAlign w:val="center"/>
          </w:tcPr>
          <w:p w14:paraId="6CB14EA8" w14:textId="77777777" w:rsidR="0059602D" w:rsidRPr="0015734C" w:rsidRDefault="0059602D"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485" w:type="dxa"/>
            <w:tcBorders>
              <w:top w:val="single" w:sz="4" w:space="0" w:color="000000"/>
              <w:left w:val="single" w:sz="4" w:space="0" w:color="000000"/>
              <w:bottom w:val="single" w:sz="4" w:space="0" w:color="000000"/>
              <w:right w:val="single" w:sz="4" w:space="0" w:color="000000"/>
            </w:tcBorders>
            <w:vAlign w:val="center"/>
          </w:tcPr>
          <w:p w14:paraId="6923645C" w14:textId="77777777" w:rsidR="0059602D" w:rsidRPr="0015734C" w:rsidRDefault="0059602D"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0DCE1BD4" w14:textId="5A499B05" w:rsidR="0059602D"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59602D" w:rsidRPr="0015734C" w14:paraId="5733E92A" w14:textId="77777777" w:rsidTr="00E512A7">
        <w:trPr>
          <w:trHeight w:val="255"/>
          <w:jc w:val="center"/>
        </w:trPr>
        <w:tc>
          <w:tcPr>
            <w:tcW w:w="3975" w:type="dxa"/>
          </w:tcPr>
          <w:p w14:paraId="3C4F0220" w14:textId="77777777" w:rsidR="0059602D" w:rsidRPr="0015734C" w:rsidRDefault="0059602D"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A700003 PRIJEVOZ UČENIKA</w:t>
            </w:r>
          </w:p>
        </w:tc>
        <w:tc>
          <w:tcPr>
            <w:tcW w:w="1905" w:type="dxa"/>
            <w:vAlign w:val="center"/>
          </w:tcPr>
          <w:p w14:paraId="3E114ADC"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138.805,00</w:t>
            </w:r>
          </w:p>
        </w:tc>
        <w:tc>
          <w:tcPr>
            <w:tcW w:w="1485" w:type="dxa"/>
            <w:vAlign w:val="center"/>
          </w:tcPr>
          <w:p w14:paraId="3871AD78"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17.000,00</w:t>
            </w:r>
          </w:p>
        </w:tc>
        <w:tc>
          <w:tcPr>
            <w:tcW w:w="1695" w:type="dxa"/>
            <w:vAlign w:val="center"/>
          </w:tcPr>
          <w:p w14:paraId="7C189C5F" w14:textId="77777777" w:rsidR="0059602D" w:rsidRPr="0015734C" w:rsidRDefault="0059602D"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155.805,00</w:t>
            </w:r>
          </w:p>
        </w:tc>
      </w:tr>
      <w:tr w:rsidR="0059602D" w:rsidRPr="0015734C" w14:paraId="13B93362" w14:textId="77777777" w:rsidTr="00E512A7">
        <w:trPr>
          <w:trHeight w:val="255"/>
          <w:jc w:val="center"/>
        </w:trPr>
        <w:tc>
          <w:tcPr>
            <w:tcW w:w="3975" w:type="dxa"/>
          </w:tcPr>
          <w:p w14:paraId="7D84C573" w14:textId="77777777" w:rsidR="0059602D" w:rsidRPr="0015734C" w:rsidRDefault="0059602D"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UKUPNO</w:t>
            </w:r>
          </w:p>
        </w:tc>
        <w:tc>
          <w:tcPr>
            <w:tcW w:w="1905" w:type="dxa"/>
            <w:vAlign w:val="center"/>
          </w:tcPr>
          <w:p w14:paraId="6997BAC5" w14:textId="77777777" w:rsidR="0059602D" w:rsidRPr="0015734C" w:rsidRDefault="0059602D"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138.805,00</w:t>
            </w:r>
          </w:p>
        </w:tc>
        <w:tc>
          <w:tcPr>
            <w:tcW w:w="1485" w:type="dxa"/>
            <w:vAlign w:val="center"/>
          </w:tcPr>
          <w:p w14:paraId="7CE50A47" w14:textId="77777777" w:rsidR="0059602D" w:rsidRPr="0015734C" w:rsidRDefault="0059602D" w:rsidP="00525BC8">
            <w:pPr>
              <w:spacing w:after="0" w:line="240" w:lineRule="auto"/>
              <w:jc w:val="right"/>
              <w:rPr>
                <w:rFonts w:eastAsia="Calibri" w:cs="Calibri"/>
                <w:b/>
                <w:bCs/>
                <w:kern w:val="0"/>
                <w:lang w:val="hr" w:eastAsia="hr-HR"/>
                <w14:ligatures w14:val="none"/>
              </w:rPr>
            </w:pPr>
            <w:r w:rsidRPr="0015734C">
              <w:rPr>
                <w:rFonts w:eastAsia="Calibri" w:cs="Calibri"/>
                <w:b/>
                <w:bCs/>
                <w:kern w:val="0"/>
                <w:lang w:val="hr" w:eastAsia="hr-HR"/>
                <w14:ligatures w14:val="none"/>
              </w:rPr>
              <w:t>17.000,00</w:t>
            </w:r>
          </w:p>
        </w:tc>
        <w:tc>
          <w:tcPr>
            <w:tcW w:w="1695" w:type="dxa"/>
            <w:vAlign w:val="center"/>
          </w:tcPr>
          <w:p w14:paraId="79C84984" w14:textId="77777777" w:rsidR="0059602D" w:rsidRPr="0015734C" w:rsidRDefault="0059602D" w:rsidP="00525BC8">
            <w:pPr>
              <w:spacing w:after="0" w:line="240" w:lineRule="auto"/>
              <w:jc w:val="right"/>
              <w:rPr>
                <w:rFonts w:eastAsia="Calibri" w:cs="Calibri"/>
                <w:b/>
                <w:bCs/>
                <w:kern w:val="0"/>
                <w:lang w:val="hr" w:eastAsia="hr-HR"/>
                <w14:ligatures w14:val="none"/>
              </w:rPr>
            </w:pPr>
            <w:r w:rsidRPr="0015734C">
              <w:rPr>
                <w:rFonts w:eastAsia="Calibri" w:cs="Calibri"/>
                <w:b/>
                <w:bCs/>
                <w:kern w:val="0"/>
                <w:lang w:val="hr" w:eastAsia="hr-HR"/>
                <w14:ligatures w14:val="none"/>
              </w:rPr>
              <w:t>155.805,00</w:t>
            </w:r>
          </w:p>
        </w:tc>
      </w:tr>
    </w:tbl>
    <w:p w14:paraId="5DA58801" w14:textId="77777777" w:rsidR="00C0068E" w:rsidRPr="0015734C" w:rsidRDefault="00C0068E" w:rsidP="00525BC8">
      <w:pPr>
        <w:spacing w:after="0" w:line="240" w:lineRule="auto"/>
        <w:jc w:val="both"/>
        <w:rPr>
          <w:rFonts w:eastAsia="Calibri" w:cs="Calibri"/>
          <w:b/>
          <w:kern w:val="0"/>
          <w:lang w:val="hr" w:eastAsia="hr-HR"/>
          <w14:ligatures w14:val="none"/>
        </w:rPr>
      </w:pPr>
    </w:p>
    <w:p w14:paraId="42F4F5C4" w14:textId="0FB99569" w:rsidR="0059602D" w:rsidRPr="0015734C" w:rsidRDefault="0059602D"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lastRenderedPageBreak/>
        <w:t>Prijevoz učenika</w:t>
      </w:r>
      <w:r w:rsidRPr="0015734C">
        <w:rPr>
          <w:rFonts w:eastAsia="Calibri" w:cs="Calibri"/>
          <w:kern w:val="0"/>
          <w:lang w:val="hr" w:eastAsia="hr-HR"/>
          <w14:ligatures w14:val="none"/>
        </w:rPr>
        <w:t xml:space="preserve"> - Zbog porasta troškova i na temelju provedene javne nabave troškovi prijevoza učenika su značajno povećani te se planira dio financirati iz sredstava iznad zakonskog standarda. Ovim rebalansom se povećavaju sredstva radi izmjene pojedinih linija prijevoza učenika u novoj školskoj 2025./2026. godini.</w:t>
      </w:r>
    </w:p>
    <w:p w14:paraId="7193B75C" w14:textId="51B1092B" w:rsidR="004079B9" w:rsidRPr="0015734C" w:rsidRDefault="004079B9" w:rsidP="00525BC8">
      <w:pPr>
        <w:spacing w:after="0" w:line="240" w:lineRule="auto"/>
        <w:rPr>
          <w:rFonts w:cs="Calibri"/>
        </w:rPr>
      </w:pPr>
    </w:p>
    <w:p w14:paraId="6EFA1B3A" w14:textId="77777777" w:rsidR="0032107B" w:rsidRPr="0015734C" w:rsidRDefault="0032107B"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Proračunski korisnik 9755 - OŠ ''Dobriša Cesarić”</w:t>
      </w:r>
    </w:p>
    <w:p w14:paraId="12A40798" w14:textId="77777777" w:rsidR="002E740A" w:rsidRPr="0015734C" w:rsidRDefault="002E740A" w:rsidP="00525BC8">
      <w:pPr>
        <w:spacing w:after="0" w:line="240" w:lineRule="auto"/>
        <w:rPr>
          <w:rFonts w:eastAsia="Calibri" w:cs="Calibri"/>
          <w:b/>
          <w:kern w:val="0"/>
          <w:lang w:val="hr" w:eastAsia="hr-HR"/>
          <w14:ligatures w14:val="none"/>
        </w:rPr>
      </w:pPr>
    </w:p>
    <w:p w14:paraId="0BF37A22" w14:textId="77777777" w:rsidR="0032107B" w:rsidRPr="0015734C" w:rsidRDefault="0032107B" w:rsidP="00525BC8">
      <w:pPr>
        <w:spacing w:after="0" w:line="240" w:lineRule="auto"/>
        <w:ind w:firstLine="357"/>
        <w:jc w:val="both"/>
        <w:rPr>
          <w:rFonts w:eastAsia="Calibri" w:cs="Calibri"/>
          <w:kern w:val="0"/>
          <w:lang w:val="hr" w:eastAsia="hr-HR"/>
          <w14:ligatures w14:val="none"/>
        </w:rPr>
      </w:pPr>
      <w:bookmarkStart w:id="28" w:name="_heading=h.cnxio36tbzbz" w:colFirst="0" w:colLast="0"/>
      <w:bookmarkEnd w:id="28"/>
      <w:r w:rsidRPr="0015734C">
        <w:rPr>
          <w:rFonts w:eastAsia="Calibri" w:cs="Calibri"/>
          <w:kern w:val="0"/>
          <w:lang w:val="hr" w:eastAsia="hr-HR"/>
          <w14:ligatures w14:val="none"/>
        </w:rPr>
        <w:t>Osnovna škola „Dobriša Cesarić“ javna je ustanova koja obavlja djelatnost odgoja i osnovnog obrazovanja na temelju Zakona o ustanovama (Narodne novine, broj: 76/93, 29/97, 47/97, 35/08, 127/19 i 151/22.) i Zakona o odgoju i obrazovanju u osnovnoj i srednjoj školi (Narodne novine, broj: 87/08, 86/09, 92/10, 105/10, 90/11, 5/12, 16/12, 86/12, 126/12, 94/13, 152/14, 07/17, 68/18, 98/19, 64/20., 151/22., 64/23., 155/23. i 156/23.).</w:t>
      </w:r>
    </w:p>
    <w:p w14:paraId="16A119C9" w14:textId="77777777" w:rsidR="0032107B" w:rsidRPr="0015734C" w:rsidRDefault="0032107B"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xml:space="preserve">Matična škola je smještena u Požegi dok se područna škola nalazi u prigradskom naselju Nova Lipa. Učenici su raspoređeni u dvadeset i pet (25) razrednih odjela dvanaest (12) razrednih odjela razredne nastave, dvanaest (12) razrednih odjela predmetne nastave i jedan (1) kombinirani razredni odjel u područnoj školi Nova Lipa. </w:t>
      </w:r>
    </w:p>
    <w:p w14:paraId="3D66E6AC" w14:textId="77777777" w:rsidR="0032107B" w:rsidRPr="0015734C" w:rsidRDefault="0032107B"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xml:space="preserve">Odgojno obrazovni rad organiziran je u dvije smjene. Jutarnja smjena od 8:00 – 13:05 te poslijepodnevna smjena od 13:30 – 18:35 u petodnevnom radnom tjednu. Nastava se odvija u sljedećim oblicima: redovna, izborna, dodatna i dopunska, a izvodi se prema Nacionalnom okvirnom kurikulumu Ministarstva znanosti i obrazovanja, Godišnjem planu i programu rada škole te Školskom kurikulumu. Učenici prvog (1.a,b,c) i drugog (2.a,b) razreda pohađaju nastavu samo u prvoj smjeni, jer učenici iz tih razreda idu u produženi boravak. Produženi boravak organiziran je za učenike prvih i drugih razreda u vremenu od 11:30 – 16:30 sati, ukupno devedeset i dva (92) učenika, raspoređenih u četiri (4) grupe. Međusmjena nije organizirana. </w:t>
      </w:r>
    </w:p>
    <w:p w14:paraId="2FAC263C" w14:textId="77777777" w:rsidR="0032107B" w:rsidRPr="0015734C" w:rsidRDefault="0032107B"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U PŠ Nova Lipa nastava je organizirana u jednoj smjeni. Područnu školu pohađa jedna (1) učenica u trećem razredu. Učenica ima pomoćnika u nastavi. Škola svakodnevno šalje topli obrok u područnu Školu.</w:t>
      </w:r>
    </w:p>
    <w:p w14:paraId="7A4385CA" w14:textId="77777777" w:rsidR="0032107B" w:rsidRPr="0015734C" w:rsidRDefault="0032107B"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U matičnoj školi je organizirana prehrana za učenike koja se odvija u školskoj blagovaonici: užina tijekom odmora te ručak za učenike produženog boravka. U skladu s Odlukom Ministarstva znanosti, obrazovanja i mladih za sve učenike škole organizirana je besplatna prehrana.</w:t>
      </w:r>
    </w:p>
    <w:p w14:paraId="0B7086DB" w14:textId="77777777" w:rsidR="0032107B" w:rsidRPr="0015734C" w:rsidRDefault="0032107B"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Radi povećanja unosa svježeg voća i povrća te mlijeka i mliječnih proizvoda, kao i podizanja svijesti o značaju zdrave prehrane kod školske djece, Republika Hrvatska provodi Školsku shemu odnosno dodjelu besplatnih obroka voća, povrća i mlijeka za školsku djecu. Školska shema objedinjava dosadašnju Shemu školskog voća i povrća i Program mlijeka u školama.</w:t>
      </w:r>
    </w:p>
    <w:p w14:paraId="76F22565" w14:textId="77777777" w:rsidR="0032107B" w:rsidRPr="0015734C" w:rsidRDefault="0032107B"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xml:space="preserve">Školska shema provodi se na području čitave Republike Hrvatske od 1. listopada 2020. godine sukladno Pravilniku o Školskoj shemi voća i povrća te mlijeka i mliječnih proizvoda (Narodne novine, broj: 98/19.). I u ovoj školskoj godini očekujemo nastavak provođenja školske sheme voća i mlijeka. </w:t>
      </w:r>
    </w:p>
    <w:p w14:paraId="4291897B" w14:textId="77777777" w:rsidR="0032107B" w:rsidRPr="0015734C" w:rsidRDefault="0032107B"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U okviru Školske sheme voće, povrće, mlijeko i mliječni proizvodi, ponudit će se učenicima kao zaseban obrok neovisno od obroka u okviru školske prehrane, kontinuirano u nastavne dane tijekom školske godine.</w:t>
      </w:r>
    </w:p>
    <w:p w14:paraId="6453FBD6" w14:textId="77777777" w:rsidR="0032107B" w:rsidRPr="0015734C" w:rsidRDefault="0032107B"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Učenike iz udaljenijih ulica i naselja u školu dovoze i iz škole odvoze autobusi u sklopu organiziranog prijevoza učenika, koji je ugovorio grad Požega s prijevoznikom Arriva- Požega i Slavonija Bus.</w:t>
      </w:r>
    </w:p>
    <w:p w14:paraId="04F13DE0" w14:textId="77777777" w:rsidR="0032107B" w:rsidRPr="0015734C" w:rsidRDefault="0032107B"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Na osnovi članka 99. i 107.Zakona o odgoju i obrazovanju u osnovnoj i srednjoj školi (Narodne novine, br: 87/08.,86/09., 92/10., 105/10., 90/11., 16/12., 86/12., 94/13., 152/14, 07/17., 68/18., 98/19., 64/20, 151/22, 156/23), članka 21. Zakona o osobnoj asistenciji (Narodne novine, broj: 71/23), članka 3. stavak 3. Pravilnika o pomoćnicima u nastavi i stručno komunikacijskim posrednicima (Narodne novine, broj 85/24), prema javnom pozivu „Osiguravanje pomoćnika u nastavi i stručnih komunikacijskih posrednika učenicima s teškoćama u razvoju u osnovnoškolskim i srednjoškolskim odgojno-obrazovnim ustanovama, faza VII“, sufinanciran iz Europskog socijalnog fonda plus u sklopu Operativnog programa „Učinkoviti ljudski potencijali“2021.-2027, a u okviru projekta „Petica za dvoje - VIII. faza“. Škola zapošljava pet (5) pomoćnika u nastavi iz projekta i još dva (2) pomoćnika u nastavi koji se financiraju iz Općih prihoda Grada.</w:t>
      </w:r>
    </w:p>
    <w:p w14:paraId="30E1A66A" w14:textId="77777777" w:rsidR="002E740A" w:rsidRPr="0015734C" w:rsidRDefault="002E740A" w:rsidP="00525BC8">
      <w:pPr>
        <w:spacing w:after="0" w:line="240" w:lineRule="auto"/>
        <w:ind w:firstLine="357"/>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75"/>
        <w:gridCol w:w="1515"/>
        <w:gridCol w:w="1695"/>
      </w:tblGrid>
      <w:tr w:rsidR="0032107B" w:rsidRPr="0015734C" w14:paraId="1A8215E2"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35DF7AE4" w14:textId="77777777" w:rsidR="0032107B" w:rsidRPr="0015734C" w:rsidRDefault="0032107B"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9755 OŠ "DOBRIŠE CESARIĆA"</w:t>
            </w:r>
          </w:p>
        </w:tc>
        <w:tc>
          <w:tcPr>
            <w:tcW w:w="1875" w:type="dxa"/>
            <w:tcBorders>
              <w:top w:val="single" w:sz="4" w:space="0" w:color="000000"/>
              <w:left w:val="single" w:sz="4" w:space="0" w:color="000000"/>
              <w:bottom w:val="single" w:sz="4" w:space="0" w:color="000000"/>
              <w:right w:val="single" w:sz="4" w:space="0" w:color="000000"/>
            </w:tcBorders>
            <w:vAlign w:val="center"/>
          </w:tcPr>
          <w:p w14:paraId="597A3F5D" w14:textId="77777777" w:rsidR="0032107B" w:rsidRPr="0015734C" w:rsidRDefault="0032107B"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15" w:type="dxa"/>
            <w:tcBorders>
              <w:top w:val="single" w:sz="4" w:space="0" w:color="000000"/>
              <w:left w:val="single" w:sz="4" w:space="0" w:color="000000"/>
              <w:bottom w:val="single" w:sz="4" w:space="0" w:color="000000"/>
              <w:right w:val="single" w:sz="4" w:space="0" w:color="000000"/>
            </w:tcBorders>
            <w:vAlign w:val="center"/>
          </w:tcPr>
          <w:p w14:paraId="41DDB803" w14:textId="77777777" w:rsidR="0032107B" w:rsidRPr="0015734C" w:rsidRDefault="0032107B"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71E93423" w14:textId="53347025" w:rsidR="0032107B"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32107B" w:rsidRPr="0015734C" w14:paraId="31543A37"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0B8E39A0"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6000 REDOVNA DJELATNOST OSNOVNOG ŠKOLSTVA</w:t>
            </w:r>
          </w:p>
        </w:tc>
        <w:tc>
          <w:tcPr>
            <w:tcW w:w="1875" w:type="dxa"/>
            <w:tcBorders>
              <w:top w:val="single" w:sz="4" w:space="0" w:color="000000"/>
              <w:left w:val="single" w:sz="4" w:space="0" w:color="000000"/>
              <w:bottom w:val="single" w:sz="4" w:space="0" w:color="000000"/>
              <w:right w:val="single" w:sz="4" w:space="0" w:color="000000"/>
            </w:tcBorders>
            <w:vAlign w:val="center"/>
          </w:tcPr>
          <w:p w14:paraId="6A455D47"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122.760,00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021868CE"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D794B8C"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122.760,00</w:t>
            </w:r>
          </w:p>
        </w:tc>
      </w:tr>
      <w:tr w:rsidR="0032107B" w:rsidRPr="0015734C" w14:paraId="6D8841E9"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074A203C"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7000 REDOVNA DJELATNOST OSNOVNOG ŠKOLSTVA - IZNAD ZAKONSKI STANDARD</w:t>
            </w:r>
          </w:p>
        </w:tc>
        <w:tc>
          <w:tcPr>
            <w:tcW w:w="1875" w:type="dxa"/>
            <w:tcBorders>
              <w:top w:val="single" w:sz="4" w:space="0" w:color="000000"/>
              <w:left w:val="single" w:sz="4" w:space="0" w:color="000000"/>
              <w:bottom w:val="single" w:sz="4" w:space="0" w:color="000000"/>
              <w:right w:val="single" w:sz="4" w:space="0" w:color="000000"/>
            </w:tcBorders>
            <w:vAlign w:val="center"/>
          </w:tcPr>
          <w:p w14:paraId="41C33F84"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2.405.320,00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7A687AC0"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81.470,00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153A02C0"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2.486.790,00</w:t>
            </w:r>
          </w:p>
        </w:tc>
      </w:tr>
      <w:tr w:rsidR="0032107B" w:rsidRPr="0015734C" w14:paraId="4A61D3C4"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1F557066"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75" w:type="dxa"/>
            <w:tcBorders>
              <w:top w:val="single" w:sz="4" w:space="0" w:color="000000"/>
              <w:left w:val="single" w:sz="4" w:space="0" w:color="000000"/>
              <w:bottom w:val="single" w:sz="4" w:space="0" w:color="000000"/>
              <w:right w:val="single" w:sz="4" w:space="0" w:color="000000"/>
            </w:tcBorders>
            <w:vAlign w:val="center"/>
          </w:tcPr>
          <w:p w14:paraId="2BC5AA22" w14:textId="77777777" w:rsidR="0032107B" w:rsidRPr="0015734C" w:rsidRDefault="0032107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2.528.080,00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591CB337" w14:textId="77777777" w:rsidR="0032107B" w:rsidRPr="0015734C" w:rsidRDefault="0032107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81.470,00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3D142F28" w14:textId="77777777" w:rsidR="0032107B" w:rsidRPr="0015734C" w:rsidRDefault="0032107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2.609.550,00</w:t>
            </w:r>
          </w:p>
        </w:tc>
      </w:tr>
    </w:tbl>
    <w:p w14:paraId="08BC0612" w14:textId="77777777" w:rsidR="002E740A" w:rsidRPr="0015734C" w:rsidRDefault="002E740A" w:rsidP="00525BC8">
      <w:pPr>
        <w:spacing w:after="0" w:line="240" w:lineRule="auto"/>
        <w:jc w:val="both"/>
        <w:rPr>
          <w:rFonts w:eastAsia="Calibri" w:cs="Calibri"/>
          <w:b/>
          <w:kern w:val="0"/>
          <w:lang w:val="hr" w:eastAsia="hr-HR"/>
          <w14:ligatures w14:val="none"/>
        </w:rPr>
      </w:pPr>
    </w:p>
    <w:p w14:paraId="2605F5EC" w14:textId="5BB9FA16" w:rsidR="0032107B" w:rsidRPr="0015734C" w:rsidRDefault="0032107B"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REDOVNA DJELATNOST OSNOVNOG ŠKOLSTVA - ZAKONSKI STANDARD</w:t>
      </w:r>
    </w:p>
    <w:p w14:paraId="608FFB56" w14:textId="77777777" w:rsidR="002E740A" w:rsidRPr="0015734C" w:rsidRDefault="002E740A" w:rsidP="00525BC8">
      <w:pPr>
        <w:spacing w:after="0" w:line="240" w:lineRule="auto"/>
        <w:jc w:val="both"/>
        <w:rPr>
          <w:rFonts w:eastAsia="Calibri" w:cs="Calibri"/>
          <w:kern w:val="0"/>
          <w:lang w:val="hr" w:eastAsia="hr-HR"/>
          <w14:ligatures w14:val="none"/>
        </w:rPr>
      </w:pPr>
    </w:p>
    <w:p w14:paraId="4DB831E7" w14:textId="77777777" w:rsidR="0032107B" w:rsidRPr="0015734C" w:rsidRDefault="0032107B"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Usmjeren je na poticanje učenika na istraživačku nastavu, izražavanje kreativnosti, talenata i sposobnosti kroz slobodne aktivnosti, izvannastavne aktivnosti, natjecanja, uključivanje u aktivnosti i projekte na nivou grada i županije, školske projekte, priredbe i manifestacije u školi, poticanje za sudjelovanje na sportskim aktivnostima, uključivanje kroz natjecanja na školskoj razini i šire, poticanje pozitivnih vrijednosti i nagrađivanje najuspješnijih učenika. Želi se omogućiti nesmetano i kvalitetno odvijanje odgojno – obrazovnog procesa. Prioritet škole je kvalitetno obrazovanje i odgoj učenika.</w:t>
      </w:r>
    </w:p>
    <w:p w14:paraId="2E5F5C96" w14:textId="77777777" w:rsidR="0032107B" w:rsidRPr="0015734C" w:rsidRDefault="0032107B"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xml:space="preserve">Ciljevi su omogućiti učenicima i zaposlenicima suvremene i sigurne uvjete rada u svrhu realizacije nastavnog plana i programa i školskog kurikuluma, te odvijanje odgojno-obrazovne djelatnosti u primjerenim i sigurnim prostornim i materijalnim uvjetima te sukladno državnom pedagoškom standardu. </w:t>
      </w:r>
    </w:p>
    <w:p w14:paraId="2B002EB4" w14:textId="77777777" w:rsidR="002E740A" w:rsidRPr="0015734C" w:rsidRDefault="002E740A" w:rsidP="00525BC8">
      <w:pPr>
        <w:spacing w:after="0" w:line="240" w:lineRule="auto"/>
        <w:ind w:firstLine="357"/>
        <w:jc w:val="both"/>
        <w:rPr>
          <w:rFonts w:eastAsia="Calibri" w:cs="Calibri"/>
          <w:b/>
          <w:kern w:val="0"/>
          <w:lang w:val="hr" w:eastAsia="hr-HR"/>
          <w14:ligatures w14:val="none"/>
        </w:rPr>
      </w:pPr>
    </w:p>
    <w:p w14:paraId="1B6FAF06" w14:textId="77777777"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w:t>
      </w:r>
    </w:p>
    <w:p w14:paraId="269A4C6D"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Zakona o odgoju i obrazovanju u osnovnoj i srednjoj školi (Narodne novine, broj: 87/08, 86/09, 92/10, 105/10, 90/11, 5/12, 16/12, 86/12, 126/12, 94/13, 152/14, 07/17, 68/18, 98/19, 64/20., 151/22., 64/23., 155/23. i 156/23.),</w:t>
      </w:r>
    </w:p>
    <w:p w14:paraId="0872C3DF"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Godišnji plan i program rada,</w:t>
      </w:r>
    </w:p>
    <w:p w14:paraId="35D1066C"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Školski kurikulum,</w:t>
      </w:r>
    </w:p>
    <w:p w14:paraId="2EF030DB"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proračunu (Narodne novine, broj: 144/21.), </w:t>
      </w:r>
    </w:p>
    <w:p w14:paraId="4F8F104F"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Pravilnik o proračunskim klasifikacijama (Narodne novine, broj: 4/24), </w:t>
      </w:r>
    </w:p>
    <w:p w14:paraId="3E717CDE"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Pravilnik o proračunskom računovodstvu i računskom planu (Narodne novine, broj: 158/23)</w:t>
      </w:r>
    </w:p>
    <w:p w14:paraId="22D02625"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Odluka o kriterijima i mjerilima za utvrđivanje bilančnih prava za financiranje minimalnog financijskog standarda javnih potreba osnovnog školstva u 2024. godini (Narodne novine, broj 10/24.).</w:t>
      </w:r>
    </w:p>
    <w:p w14:paraId="169AE965" w14:textId="77777777" w:rsidR="002E740A" w:rsidRPr="0015734C" w:rsidRDefault="002E740A" w:rsidP="002E740A">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75"/>
        <w:gridCol w:w="1515"/>
        <w:gridCol w:w="1695"/>
      </w:tblGrid>
      <w:tr w:rsidR="0032107B" w:rsidRPr="0015734C" w14:paraId="2E120528"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26541696" w14:textId="77777777" w:rsidR="0032107B" w:rsidRPr="0015734C" w:rsidRDefault="0032107B"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6000 REDOVNA DJELATNOST OSNOVNOG ŠKOLSTVA</w:t>
            </w:r>
          </w:p>
        </w:tc>
        <w:tc>
          <w:tcPr>
            <w:tcW w:w="1875" w:type="dxa"/>
            <w:tcBorders>
              <w:top w:val="single" w:sz="4" w:space="0" w:color="000000"/>
              <w:left w:val="single" w:sz="4" w:space="0" w:color="000000"/>
              <w:bottom w:val="single" w:sz="4" w:space="0" w:color="000000"/>
              <w:right w:val="single" w:sz="4" w:space="0" w:color="000000"/>
            </w:tcBorders>
            <w:vAlign w:val="center"/>
          </w:tcPr>
          <w:p w14:paraId="02F3345D" w14:textId="77777777" w:rsidR="0032107B" w:rsidRPr="0015734C" w:rsidRDefault="0032107B"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515" w:type="dxa"/>
            <w:tcBorders>
              <w:top w:val="single" w:sz="4" w:space="0" w:color="000000"/>
              <w:left w:val="single" w:sz="4" w:space="0" w:color="000000"/>
              <w:bottom w:val="single" w:sz="4" w:space="0" w:color="000000"/>
              <w:right w:val="single" w:sz="4" w:space="0" w:color="000000"/>
            </w:tcBorders>
            <w:vAlign w:val="center"/>
          </w:tcPr>
          <w:p w14:paraId="472C8C48" w14:textId="77777777" w:rsidR="0032107B" w:rsidRPr="0015734C" w:rsidRDefault="0032107B"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130E7E5A" w14:textId="45A62814" w:rsidR="0032107B"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32107B" w:rsidRPr="0015734C" w14:paraId="42917107"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045CADCC"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A600001 OSNOVNA AKTIVNOST OSNOVNOG ŠKOLSTVA</w:t>
            </w:r>
          </w:p>
        </w:tc>
        <w:tc>
          <w:tcPr>
            <w:tcW w:w="1875" w:type="dxa"/>
            <w:tcBorders>
              <w:top w:val="single" w:sz="4" w:space="0" w:color="000000"/>
              <w:left w:val="single" w:sz="4" w:space="0" w:color="000000"/>
              <w:bottom w:val="single" w:sz="4" w:space="0" w:color="000000"/>
              <w:right w:val="single" w:sz="4" w:space="0" w:color="000000"/>
            </w:tcBorders>
            <w:vAlign w:val="center"/>
          </w:tcPr>
          <w:p w14:paraId="72840B8D"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110.960,00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4EBC1303"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4.078,00</w:t>
            </w:r>
          </w:p>
        </w:tc>
        <w:tc>
          <w:tcPr>
            <w:tcW w:w="1695" w:type="dxa"/>
            <w:tcBorders>
              <w:top w:val="single" w:sz="4" w:space="0" w:color="000000"/>
              <w:left w:val="single" w:sz="4" w:space="0" w:color="000000"/>
              <w:bottom w:val="single" w:sz="4" w:space="0" w:color="000000"/>
              <w:right w:val="single" w:sz="4" w:space="0" w:color="000000"/>
            </w:tcBorders>
            <w:vAlign w:val="center"/>
          </w:tcPr>
          <w:p w14:paraId="20323E6C"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115.038,00</w:t>
            </w:r>
          </w:p>
        </w:tc>
      </w:tr>
      <w:tr w:rsidR="0032107B" w:rsidRPr="0015734C" w14:paraId="0CED6FFD"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0A9F16F"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K600001 NABAVA OPREME U OSNOVNOM ŠKOLSTVU</w:t>
            </w:r>
          </w:p>
        </w:tc>
        <w:tc>
          <w:tcPr>
            <w:tcW w:w="1875" w:type="dxa"/>
            <w:tcBorders>
              <w:top w:val="single" w:sz="4" w:space="0" w:color="000000"/>
              <w:left w:val="single" w:sz="4" w:space="0" w:color="000000"/>
              <w:bottom w:val="single" w:sz="4" w:space="0" w:color="000000"/>
              <w:right w:val="single" w:sz="4" w:space="0" w:color="000000"/>
            </w:tcBorders>
            <w:vAlign w:val="center"/>
          </w:tcPr>
          <w:p w14:paraId="72A00BA2"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10.500,00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00EB3DAB"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-4.078,00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BA96751"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6.422,00</w:t>
            </w:r>
          </w:p>
        </w:tc>
      </w:tr>
      <w:tr w:rsidR="0032107B" w:rsidRPr="0015734C" w14:paraId="67350EDA"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0BEDE886"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K600003 NABAVA KNJIGA U OSNOVNOM ŠKOLSTVU</w:t>
            </w:r>
          </w:p>
        </w:tc>
        <w:tc>
          <w:tcPr>
            <w:tcW w:w="1875" w:type="dxa"/>
            <w:tcBorders>
              <w:top w:val="single" w:sz="4" w:space="0" w:color="000000"/>
              <w:left w:val="single" w:sz="4" w:space="0" w:color="000000"/>
              <w:bottom w:val="single" w:sz="4" w:space="0" w:color="000000"/>
              <w:right w:val="single" w:sz="4" w:space="0" w:color="000000"/>
            </w:tcBorders>
            <w:vAlign w:val="center"/>
          </w:tcPr>
          <w:p w14:paraId="40FE0537"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1.300,00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6C1AF315"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60EC603E"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1.300,00</w:t>
            </w:r>
          </w:p>
        </w:tc>
      </w:tr>
      <w:tr w:rsidR="0032107B" w:rsidRPr="0015734C" w14:paraId="730E4BE4"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7987A359"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75" w:type="dxa"/>
            <w:tcBorders>
              <w:top w:val="single" w:sz="4" w:space="0" w:color="000000"/>
              <w:left w:val="single" w:sz="4" w:space="0" w:color="000000"/>
              <w:bottom w:val="single" w:sz="4" w:space="0" w:color="000000"/>
              <w:right w:val="single" w:sz="4" w:space="0" w:color="000000"/>
            </w:tcBorders>
            <w:vAlign w:val="center"/>
          </w:tcPr>
          <w:p w14:paraId="63928B96" w14:textId="77777777" w:rsidR="0032107B" w:rsidRPr="0015734C" w:rsidRDefault="0032107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122.760,00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0801D5E2" w14:textId="77777777" w:rsidR="0032107B" w:rsidRPr="0015734C" w:rsidRDefault="0032107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4976F127" w14:textId="77777777" w:rsidR="0032107B" w:rsidRPr="0015734C" w:rsidRDefault="0032107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122.760,00</w:t>
            </w:r>
          </w:p>
        </w:tc>
      </w:tr>
    </w:tbl>
    <w:p w14:paraId="0E5CE6F9" w14:textId="77777777" w:rsidR="002E740A" w:rsidRPr="0015734C" w:rsidRDefault="002E740A" w:rsidP="00525BC8">
      <w:pPr>
        <w:spacing w:after="0" w:line="240" w:lineRule="auto"/>
        <w:jc w:val="both"/>
        <w:rPr>
          <w:rFonts w:eastAsia="Calibri" w:cs="Calibri"/>
          <w:b/>
          <w:kern w:val="0"/>
          <w:lang w:val="hr" w:eastAsia="hr-HR"/>
          <w14:ligatures w14:val="none"/>
        </w:rPr>
      </w:pPr>
    </w:p>
    <w:p w14:paraId="06826B28" w14:textId="4FF89444"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 xml:space="preserve">Osnovne aktivnosti </w:t>
      </w:r>
      <w:r w:rsidRPr="0015734C">
        <w:rPr>
          <w:rFonts w:eastAsia="Calibri" w:cs="Calibri"/>
          <w:kern w:val="0"/>
          <w:lang w:val="hr" w:eastAsia="hr-HR"/>
          <w14:ligatures w14:val="none"/>
        </w:rPr>
        <w:t>– odnosi se na materijalne i financijske rashode iz decentraliziranih izvora potrebnih za redovno obavljanje djelatnosti.</w:t>
      </w:r>
    </w:p>
    <w:p w14:paraId="5F8F2F5D" w14:textId="77777777" w:rsidR="002E740A" w:rsidRPr="0015734C" w:rsidRDefault="002E740A" w:rsidP="00525BC8">
      <w:pPr>
        <w:spacing w:after="0" w:line="240" w:lineRule="auto"/>
        <w:jc w:val="both"/>
        <w:rPr>
          <w:rFonts w:eastAsia="Calibri" w:cs="Calibri"/>
          <w:kern w:val="0"/>
          <w:lang w:val="hr" w:eastAsia="hr-HR"/>
          <w14:ligatures w14:val="none"/>
        </w:rPr>
      </w:pPr>
    </w:p>
    <w:p w14:paraId="5455A4CA" w14:textId="1318FE6B"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Nabava opreme</w:t>
      </w:r>
      <w:r w:rsidRPr="0015734C">
        <w:rPr>
          <w:rFonts w:eastAsia="Calibri" w:cs="Calibri"/>
          <w:kern w:val="0"/>
          <w:lang w:val="hr" w:eastAsia="hr-HR"/>
          <w14:ligatures w14:val="none"/>
        </w:rPr>
        <w:t xml:space="preserve"> – odnosi se na troškove nabave računala i računalne opreme, uredskog namještaja te ostalih uređaja i opreme potrebne za kvalitetnije obavljanje djelatnosti iz decentraliziranih izvora.</w:t>
      </w:r>
    </w:p>
    <w:p w14:paraId="4957D62C" w14:textId="77777777" w:rsidR="002E740A" w:rsidRPr="0015734C" w:rsidRDefault="002E740A" w:rsidP="00525BC8">
      <w:pPr>
        <w:spacing w:after="0" w:line="240" w:lineRule="auto"/>
        <w:jc w:val="both"/>
        <w:rPr>
          <w:rFonts w:eastAsia="Calibri" w:cs="Calibri"/>
          <w:kern w:val="0"/>
          <w:lang w:val="hr" w:eastAsia="hr-HR"/>
          <w14:ligatures w14:val="none"/>
        </w:rPr>
      </w:pPr>
    </w:p>
    <w:p w14:paraId="749FA941" w14:textId="77777777"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lastRenderedPageBreak/>
        <w:t>Nabava knjiga</w:t>
      </w:r>
      <w:r w:rsidRPr="0015734C">
        <w:rPr>
          <w:rFonts w:eastAsia="Calibri" w:cs="Calibri"/>
          <w:kern w:val="0"/>
          <w:lang w:val="hr" w:eastAsia="hr-HR"/>
          <w14:ligatures w14:val="none"/>
        </w:rPr>
        <w:t xml:space="preserve"> – odnosi se na troškove nabave knjiga potrebnih za kvalitetnije obavljanje djelatnosti iz decentraliziranih izvora.</w:t>
      </w:r>
    </w:p>
    <w:p w14:paraId="6E4D93EF" w14:textId="77777777" w:rsidR="002E740A" w:rsidRPr="0015734C" w:rsidRDefault="002E740A" w:rsidP="00525BC8">
      <w:pPr>
        <w:spacing w:after="0" w:line="240" w:lineRule="auto"/>
        <w:jc w:val="both"/>
        <w:rPr>
          <w:rFonts w:eastAsia="Calibri" w:cs="Calibri"/>
          <w:kern w:val="0"/>
          <w:sz w:val="20"/>
          <w:szCs w:val="20"/>
          <w:lang w:val="hr" w:eastAsia="hr-HR"/>
          <w14:ligatures w14:val="none"/>
        </w:rPr>
      </w:pPr>
    </w:p>
    <w:tbl>
      <w:tblPr>
        <w:tblW w:w="90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1417"/>
        <w:gridCol w:w="907"/>
        <w:gridCol w:w="1020"/>
        <w:gridCol w:w="1417"/>
        <w:gridCol w:w="1417"/>
        <w:gridCol w:w="1417"/>
      </w:tblGrid>
      <w:tr w:rsidR="0032107B" w:rsidRPr="0015734C" w14:paraId="6AE1C43E" w14:textId="77777777" w:rsidTr="002E740A">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2C2D1495"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rezultata</w:t>
            </w:r>
          </w:p>
        </w:tc>
        <w:tc>
          <w:tcPr>
            <w:tcW w:w="1417" w:type="dxa"/>
            <w:tcBorders>
              <w:top w:val="single" w:sz="4" w:space="0" w:color="000000"/>
              <w:left w:val="single" w:sz="4" w:space="0" w:color="000000"/>
              <w:bottom w:val="single" w:sz="4" w:space="0" w:color="000000"/>
              <w:right w:val="single" w:sz="4" w:space="0" w:color="000000"/>
            </w:tcBorders>
            <w:vAlign w:val="center"/>
          </w:tcPr>
          <w:p w14:paraId="587B563E"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single" w:sz="4" w:space="0" w:color="000000"/>
            </w:tcBorders>
            <w:vAlign w:val="center"/>
          </w:tcPr>
          <w:p w14:paraId="0EA8789F"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20" w:type="dxa"/>
            <w:tcBorders>
              <w:top w:val="single" w:sz="4" w:space="0" w:color="000000"/>
              <w:left w:val="single" w:sz="4" w:space="0" w:color="000000"/>
              <w:bottom w:val="single" w:sz="4" w:space="0" w:color="000000"/>
              <w:right w:val="single" w:sz="4" w:space="0" w:color="000000"/>
            </w:tcBorders>
            <w:vAlign w:val="center"/>
          </w:tcPr>
          <w:p w14:paraId="7028150B" w14:textId="77777777" w:rsidR="0032107B" w:rsidRPr="0015734C" w:rsidRDefault="0032107B" w:rsidP="00525BC8">
            <w:pPr>
              <w:spacing w:after="0" w:line="240" w:lineRule="auto"/>
              <w:ind w:left="-106" w:right="-107"/>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single" w:sz="4" w:space="0" w:color="000000"/>
            </w:tcBorders>
            <w:vAlign w:val="center"/>
          </w:tcPr>
          <w:p w14:paraId="4CBC4A6B"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single" w:sz="4" w:space="0" w:color="000000"/>
            </w:tcBorders>
            <w:vAlign w:val="center"/>
          </w:tcPr>
          <w:p w14:paraId="6E7FDBC9" w14:textId="77777777" w:rsidR="0032107B" w:rsidRPr="0015734C" w:rsidRDefault="0032107B" w:rsidP="00525BC8">
            <w:pPr>
              <w:spacing w:after="0" w:line="240" w:lineRule="auto"/>
              <w:ind w:left="-132"/>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3A1FA3F5" w14:textId="7EF1A45D" w:rsidR="0032107B" w:rsidRPr="0015734C" w:rsidRDefault="00525BC8" w:rsidP="00525BC8">
            <w:pPr>
              <w:spacing w:after="0" w:line="240" w:lineRule="auto"/>
              <w:ind w:left="-103"/>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32107B" w:rsidRPr="0015734C" w14:paraId="642ACA14" w14:textId="77777777" w:rsidTr="002E740A">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72328158"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Županijska/regionalna natjecanja</w:t>
            </w:r>
          </w:p>
        </w:tc>
        <w:tc>
          <w:tcPr>
            <w:tcW w:w="1417" w:type="dxa"/>
            <w:tcBorders>
              <w:top w:val="single" w:sz="4" w:space="0" w:color="000000"/>
              <w:left w:val="single" w:sz="4" w:space="0" w:color="000000"/>
              <w:bottom w:val="single" w:sz="4" w:space="0" w:color="000000"/>
              <w:right w:val="single" w:sz="4" w:space="0" w:color="000000"/>
            </w:tcBorders>
            <w:vAlign w:val="center"/>
          </w:tcPr>
          <w:p w14:paraId="169912DE"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Učenike se potiče na sudjelovanje u dodatnoj nastavi, te sportskim aktivnostima kao bi razvijali svoje sposobnosti, potencijale i talente</w:t>
            </w:r>
          </w:p>
        </w:tc>
        <w:tc>
          <w:tcPr>
            <w:tcW w:w="907" w:type="dxa"/>
            <w:tcBorders>
              <w:top w:val="single" w:sz="4" w:space="0" w:color="000000"/>
              <w:left w:val="single" w:sz="4" w:space="0" w:color="000000"/>
              <w:bottom w:val="single" w:sz="4" w:space="0" w:color="000000"/>
              <w:right w:val="single" w:sz="4" w:space="0" w:color="000000"/>
            </w:tcBorders>
            <w:vAlign w:val="center"/>
          </w:tcPr>
          <w:p w14:paraId="097598E8"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Učenik</w:t>
            </w:r>
          </w:p>
        </w:tc>
        <w:tc>
          <w:tcPr>
            <w:tcW w:w="1020" w:type="dxa"/>
            <w:tcBorders>
              <w:top w:val="single" w:sz="4" w:space="0" w:color="000000"/>
              <w:left w:val="single" w:sz="4" w:space="0" w:color="000000"/>
              <w:bottom w:val="single" w:sz="4" w:space="0" w:color="000000"/>
              <w:right w:val="single" w:sz="4" w:space="0" w:color="000000"/>
            </w:tcBorders>
            <w:vAlign w:val="center"/>
          </w:tcPr>
          <w:p w14:paraId="7F77AFFA"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120</w:t>
            </w:r>
          </w:p>
        </w:tc>
        <w:tc>
          <w:tcPr>
            <w:tcW w:w="1417" w:type="dxa"/>
            <w:tcBorders>
              <w:top w:val="single" w:sz="4" w:space="0" w:color="000000"/>
              <w:left w:val="single" w:sz="4" w:space="0" w:color="000000"/>
              <w:bottom w:val="single" w:sz="4" w:space="0" w:color="000000"/>
              <w:right w:val="single" w:sz="4" w:space="0" w:color="000000"/>
            </w:tcBorders>
            <w:vAlign w:val="center"/>
          </w:tcPr>
          <w:p w14:paraId="2DA716C3"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125</w:t>
            </w:r>
          </w:p>
        </w:tc>
        <w:tc>
          <w:tcPr>
            <w:tcW w:w="1417" w:type="dxa"/>
            <w:tcBorders>
              <w:top w:val="single" w:sz="4" w:space="0" w:color="000000"/>
              <w:left w:val="single" w:sz="4" w:space="0" w:color="000000"/>
              <w:bottom w:val="single" w:sz="4" w:space="0" w:color="000000"/>
              <w:right w:val="single" w:sz="4" w:space="0" w:color="000000"/>
            </w:tcBorders>
            <w:vAlign w:val="center"/>
          </w:tcPr>
          <w:p w14:paraId="7E2103F0"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53A10ADE"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125</w:t>
            </w:r>
          </w:p>
        </w:tc>
      </w:tr>
      <w:tr w:rsidR="0032107B" w:rsidRPr="0015734C" w14:paraId="18CC04F2" w14:textId="77777777" w:rsidTr="002E740A">
        <w:trPr>
          <w:trHeight w:val="592"/>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58973C87"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Državna natjecanja</w:t>
            </w:r>
          </w:p>
        </w:tc>
        <w:tc>
          <w:tcPr>
            <w:tcW w:w="1417" w:type="dxa"/>
            <w:tcBorders>
              <w:top w:val="single" w:sz="4" w:space="0" w:color="000000"/>
              <w:left w:val="single" w:sz="4" w:space="0" w:color="000000"/>
              <w:bottom w:val="single" w:sz="4" w:space="0" w:color="000000"/>
              <w:right w:val="single" w:sz="4" w:space="0" w:color="000000"/>
            </w:tcBorders>
            <w:vAlign w:val="center"/>
          </w:tcPr>
          <w:p w14:paraId="3CF9EA06"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Učenike se potiče na sudjelovanje u dodatnoj nastavi, te sportskim aktivnostima kao bi razvijali svoje sposobnosti, potencijale i talente</w:t>
            </w:r>
          </w:p>
        </w:tc>
        <w:tc>
          <w:tcPr>
            <w:tcW w:w="907" w:type="dxa"/>
            <w:tcBorders>
              <w:top w:val="single" w:sz="4" w:space="0" w:color="000000"/>
              <w:left w:val="single" w:sz="4" w:space="0" w:color="000000"/>
              <w:bottom w:val="single" w:sz="4" w:space="0" w:color="000000"/>
              <w:right w:val="single" w:sz="4" w:space="0" w:color="000000"/>
            </w:tcBorders>
            <w:vAlign w:val="center"/>
          </w:tcPr>
          <w:p w14:paraId="5A93BFFF"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Učenik</w:t>
            </w:r>
          </w:p>
        </w:tc>
        <w:tc>
          <w:tcPr>
            <w:tcW w:w="1020" w:type="dxa"/>
            <w:tcBorders>
              <w:top w:val="single" w:sz="4" w:space="0" w:color="000000"/>
              <w:left w:val="single" w:sz="4" w:space="0" w:color="000000"/>
              <w:bottom w:val="single" w:sz="4" w:space="0" w:color="000000"/>
              <w:right w:val="single" w:sz="4" w:space="0" w:color="000000"/>
            </w:tcBorders>
            <w:vAlign w:val="center"/>
          </w:tcPr>
          <w:p w14:paraId="71396EFA"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40</w:t>
            </w:r>
          </w:p>
        </w:tc>
        <w:tc>
          <w:tcPr>
            <w:tcW w:w="1417" w:type="dxa"/>
            <w:tcBorders>
              <w:top w:val="single" w:sz="4" w:space="0" w:color="000000"/>
              <w:left w:val="single" w:sz="4" w:space="0" w:color="000000"/>
              <w:bottom w:val="single" w:sz="4" w:space="0" w:color="000000"/>
              <w:right w:val="single" w:sz="4" w:space="0" w:color="000000"/>
            </w:tcBorders>
            <w:vAlign w:val="center"/>
          </w:tcPr>
          <w:p w14:paraId="436368C0"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40</w:t>
            </w:r>
          </w:p>
        </w:tc>
        <w:tc>
          <w:tcPr>
            <w:tcW w:w="1417" w:type="dxa"/>
            <w:tcBorders>
              <w:top w:val="single" w:sz="4" w:space="0" w:color="000000"/>
              <w:left w:val="single" w:sz="4" w:space="0" w:color="000000"/>
              <w:bottom w:val="single" w:sz="4" w:space="0" w:color="000000"/>
              <w:right w:val="single" w:sz="4" w:space="0" w:color="000000"/>
            </w:tcBorders>
            <w:vAlign w:val="center"/>
          </w:tcPr>
          <w:p w14:paraId="57B6785F"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0E34C090"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40</w:t>
            </w:r>
          </w:p>
        </w:tc>
      </w:tr>
      <w:tr w:rsidR="0032107B" w:rsidRPr="0015734C" w14:paraId="3A60DE04" w14:textId="77777777" w:rsidTr="002E740A">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65E666F8"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Zadržavanje broja učenika koji su uključeni u različite školske projekte/ priredbe/ manifestacije</w:t>
            </w:r>
          </w:p>
        </w:tc>
        <w:tc>
          <w:tcPr>
            <w:tcW w:w="1417" w:type="dxa"/>
            <w:tcBorders>
              <w:top w:val="single" w:sz="4" w:space="0" w:color="000000"/>
              <w:left w:val="single" w:sz="4" w:space="0" w:color="000000"/>
              <w:bottom w:val="single" w:sz="4" w:space="0" w:color="000000"/>
              <w:right w:val="single" w:sz="4" w:space="0" w:color="000000"/>
            </w:tcBorders>
            <w:vAlign w:val="center"/>
          </w:tcPr>
          <w:p w14:paraId="530914A1"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Učenike se kroz različite projekte potiče: izrađivati pozitivan stav prema radu i stjecanju novih znanja, usavršavati suradnju i korektne odnose među učenicima, razvijati logičko mišljenje te jasnoću i preciznost pismenog i grafičkog načina izražavanja, usvajanje zdravih životnih navika, </w:t>
            </w:r>
            <w:r w:rsidRPr="0015734C">
              <w:rPr>
                <w:rFonts w:eastAsia="Calibri" w:cs="Calibri"/>
                <w:kern w:val="0"/>
                <w:sz w:val="20"/>
                <w:szCs w:val="20"/>
                <w:lang w:val="hr" w:eastAsia="hr-HR"/>
                <w14:ligatures w14:val="none"/>
              </w:rPr>
              <w:lastRenderedPageBreak/>
              <w:t>izražavanje kreativnosti...</w:t>
            </w:r>
          </w:p>
        </w:tc>
        <w:tc>
          <w:tcPr>
            <w:tcW w:w="907" w:type="dxa"/>
            <w:tcBorders>
              <w:top w:val="single" w:sz="4" w:space="0" w:color="000000"/>
              <w:left w:val="single" w:sz="4" w:space="0" w:color="000000"/>
              <w:bottom w:val="single" w:sz="4" w:space="0" w:color="000000"/>
              <w:right w:val="single" w:sz="4" w:space="0" w:color="000000"/>
            </w:tcBorders>
            <w:vAlign w:val="center"/>
          </w:tcPr>
          <w:p w14:paraId="1E694AD8"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lastRenderedPageBreak/>
              <w:t>broj učenika</w:t>
            </w:r>
          </w:p>
        </w:tc>
        <w:tc>
          <w:tcPr>
            <w:tcW w:w="1020" w:type="dxa"/>
            <w:tcBorders>
              <w:top w:val="single" w:sz="4" w:space="0" w:color="000000"/>
              <w:left w:val="single" w:sz="4" w:space="0" w:color="000000"/>
              <w:bottom w:val="single" w:sz="4" w:space="0" w:color="000000"/>
              <w:right w:val="single" w:sz="4" w:space="0" w:color="000000"/>
            </w:tcBorders>
            <w:vAlign w:val="center"/>
          </w:tcPr>
          <w:p w14:paraId="4868F897"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430</w:t>
            </w:r>
          </w:p>
        </w:tc>
        <w:tc>
          <w:tcPr>
            <w:tcW w:w="1417" w:type="dxa"/>
            <w:tcBorders>
              <w:top w:val="single" w:sz="4" w:space="0" w:color="000000"/>
              <w:left w:val="single" w:sz="4" w:space="0" w:color="000000"/>
              <w:bottom w:val="single" w:sz="4" w:space="0" w:color="000000"/>
              <w:right w:val="single" w:sz="4" w:space="0" w:color="000000"/>
            </w:tcBorders>
            <w:vAlign w:val="center"/>
          </w:tcPr>
          <w:p w14:paraId="7E159490"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430</w:t>
            </w:r>
          </w:p>
        </w:tc>
        <w:tc>
          <w:tcPr>
            <w:tcW w:w="1417" w:type="dxa"/>
            <w:tcBorders>
              <w:top w:val="single" w:sz="4" w:space="0" w:color="000000"/>
              <w:left w:val="single" w:sz="4" w:space="0" w:color="000000"/>
              <w:bottom w:val="single" w:sz="4" w:space="0" w:color="000000"/>
              <w:right w:val="single" w:sz="4" w:space="0" w:color="000000"/>
            </w:tcBorders>
            <w:vAlign w:val="center"/>
          </w:tcPr>
          <w:p w14:paraId="1CF1651B"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73C07BF8"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430</w:t>
            </w:r>
          </w:p>
        </w:tc>
      </w:tr>
      <w:tr w:rsidR="0032107B" w:rsidRPr="0015734C" w14:paraId="3AA09BE7" w14:textId="77777777" w:rsidTr="002E740A">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31322249"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Povećanje broja organiziranih posjeta razrednih skupina kulturnim manifestacijama</w:t>
            </w:r>
          </w:p>
        </w:tc>
        <w:tc>
          <w:tcPr>
            <w:tcW w:w="1417" w:type="dxa"/>
            <w:tcBorders>
              <w:top w:val="single" w:sz="4" w:space="0" w:color="000000"/>
              <w:left w:val="single" w:sz="4" w:space="0" w:color="000000"/>
              <w:bottom w:val="single" w:sz="4" w:space="0" w:color="000000"/>
              <w:right w:val="single" w:sz="4" w:space="0" w:color="000000"/>
            </w:tcBorders>
            <w:vAlign w:val="center"/>
          </w:tcPr>
          <w:p w14:paraId="6B5A1466"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Organiziranjem posjeta razrednih skupina kulturnim manifestacijama djecu se upoznaje s umjetničkim i kulturnim svijetom te ih se na taj način potiče na izražavanje kreativnosti</w:t>
            </w:r>
          </w:p>
        </w:tc>
        <w:tc>
          <w:tcPr>
            <w:tcW w:w="907" w:type="dxa"/>
            <w:tcBorders>
              <w:top w:val="single" w:sz="4" w:space="0" w:color="000000"/>
              <w:left w:val="single" w:sz="4" w:space="0" w:color="000000"/>
              <w:bottom w:val="single" w:sz="4" w:space="0" w:color="000000"/>
              <w:right w:val="single" w:sz="4" w:space="0" w:color="000000"/>
            </w:tcBorders>
            <w:vAlign w:val="center"/>
          </w:tcPr>
          <w:p w14:paraId="79CD6AA3"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posjeta kazalištima, muzejima, koncertima i sl.</w:t>
            </w:r>
          </w:p>
        </w:tc>
        <w:tc>
          <w:tcPr>
            <w:tcW w:w="1020" w:type="dxa"/>
            <w:tcBorders>
              <w:top w:val="single" w:sz="4" w:space="0" w:color="000000"/>
              <w:left w:val="single" w:sz="4" w:space="0" w:color="000000"/>
              <w:bottom w:val="single" w:sz="4" w:space="0" w:color="000000"/>
              <w:right w:val="single" w:sz="4" w:space="0" w:color="000000"/>
            </w:tcBorders>
            <w:vAlign w:val="center"/>
          </w:tcPr>
          <w:p w14:paraId="5880EA79"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6</w:t>
            </w:r>
          </w:p>
        </w:tc>
        <w:tc>
          <w:tcPr>
            <w:tcW w:w="1417" w:type="dxa"/>
            <w:tcBorders>
              <w:top w:val="single" w:sz="4" w:space="0" w:color="000000"/>
              <w:left w:val="single" w:sz="4" w:space="0" w:color="000000"/>
              <w:bottom w:val="single" w:sz="4" w:space="0" w:color="000000"/>
              <w:right w:val="single" w:sz="4" w:space="0" w:color="000000"/>
            </w:tcBorders>
            <w:vAlign w:val="center"/>
          </w:tcPr>
          <w:p w14:paraId="64AFF627"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w:t>
            </w:r>
          </w:p>
        </w:tc>
        <w:tc>
          <w:tcPr>
            <w:tcW w:w="1417" w:type="dxa"/>
            <w:tcBorders>
              <w:top w:val="single" w:sz="4" w:space="0" w:color="000000"/>
              <w:left w:val="single" w:sz="4" w:space="0" w:color="000000"/>
              <w:bottom w:val="single" w:sz="4" w:space="0" w:color="000000"/>
              <w:right w:val="single" w:sz="4" w:space="0" w:color="000000"/>
            </w:tcBorders>
            <w:vAlign w:val="center"/>
          </w:tcPr>
          <w:p w14:paraId="4D8319F9"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39883D33"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w:t>
            </w:r>
          </w:p>
        </w:tc>
      </w:tr>
    </w:tbl>
    <w:p w14:paraId="43AD4ADA" w14:textId="77777777" w:rsidR="002E740A" w:rsidRPr="0015734C" w:rsidRDefault="002E740A" w:rsidP="00525BC8">
      <w:pPr>
        <w:spacing w:after="0" w:line="240" w:lineRule="auto"/>
        <w:jc w:val="both"/>
        <w:rPr>
          <w:rFonts w:eastAsia="Calibri" w:cs="Calibri"/>
          <w:b/>
          <w:kern w:val="0"/>
          <w:lang w:val="hr" w:eastAsia="hr-HR"/>
          <w14:ligatures w14:val="none"/>
        </w:rPr>
      </w:pPr>
    </w:p>
    <w:p w14:paraId="3E89C69C" w14:textId="31311988" w:rsidR="0032107B" w:rsidRPr="0015734C" w:rsidRDefault="0032107B"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 xml:space="preserve">NAZIV PROGRAMA: REDOVNA DJELATNOST OSNOVNOG ŠKOLSTVA – IZNAD ZAKONSKI STANDARD </w:t>
      </w:r>
    </w:p>
    <w:p w14:paraId="035A4937" w14:textId="77777777" w:rsidR="002E740A" w:rsidRPr="0015734C" w:rsidRDefault="002E740A" w:rsidP="00525BC8">
      <w:pPr>
        <w:spacing w:after="0" w:line="240" w:lineRule="auto"/>
        <w:jc w:val="both"/>
        <w:rPr>
          <w:rFonts w:eastAsia="Calibri" w:cs="Calibri"/>
          <w:b/>
          <w:kern w:val="0"/>
          <w:lang w:val="hr" w:eastAsia="hr-HR"/>
          <w14:ligatures w14:val="none"/>
        </w:rPr>
      </w:pPr>
    </w:p>
    <w:p w14:paraId="46951268" w14:textId="77777777" w:rsidR="0032107B" w:rsidRPr="0015734C" w:rsidRDefault="0032107B"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xml:space="preserve">Program je usmjeren na osiguranje sredstva za rad produženog boravka, školske kuhinje, uključivanja i sudjelovanja na raznim natjecanjima i sportskim aktivnostima, uključivanje u aktivnosti i razne projekte. </w:t>
      </w:r>
    </w:p>
    <w:p w14:paraId="4E3F9890" w14:textId="77777777" w:rsidR="002E740A" w:rsidRPr="0015734C" w:rsidRDefault="002E740A" w:rsidP="00525BC8">
      <w:pPr>
        <w:spacing w:after="0" w:line="240" w:lineRule="auto"/>
        <w:ind w:firstLine="357"/>
        <w:jc w:val="both"/>
        <w:rPr>
          <w:rFonts w:eastAsia="Calibri" w:cs="Calibri"/>
          <w:kern w:val="0"/>
          <w:lang w:val="hr" w:eastAsia="hr-HR"/>
          <w14:ligatures w14:val="none"/>
        </w:rPr>
      </w:pPr>
    </w:p>
    <w:p w14:paraId="5FF00169" w14:textId="77777777"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w:t>
      </w:r>
    </w:p>
    <w:p w14:paraId="15730CFD"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Zakona o odgoju i obrazovanju u osnovnoj i srednjoj školi (Narodne novine, broj: 87/08, 86/09, 92/10, 105/10, 90/11, 5/12, 16/12, 86/12, 126/12, 94/13, 152/14, 07/17, 68/18, 98/19, 64/20., 151/22., 64/23., 155/23. i 156/23.),</w:t>
      </w:r>
    </w:p>
    <w:p w14:paraId="79C5F257"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Godišnji plan i program rada,</w:t>
      </w:r>
    </w:p>
    <w:p w14:paraId="39EEE8CB"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Školski kurikulum,</w:t>
      </w:r>
    </w:p>
    <w:p w14:paraId="1D6590E2"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proračunu (Narodne novine, broj: 144/21.), </w:t>
      </w:r>
    </w:p>
    <w:p w14:paraId="5C73FF79"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Pravilnik o proračunskim klasifikacijama (Narodne novine, broj: 4/24), </w:t>
      </w:r>
    </w:p>
    <w:p w14:paraId="691CA8D6"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Pravilnik o proračunskom računovodstvu i računskom planu (Narodne novine, broj: 158/23),</w:t>
      </w:r>
    </w:p>
    <w:p w14:paraId="0B85F874"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Odluke o provođenju produženog boravka u gradskim osnovnim školama (Službene novine Grada Požege, broj: 11/22. i 5/23.).</w:t>
      </w:r>
    </w:p>
    <w:p w14:paraId="5FD80346" w14:textId="77777777" w:rsidR="002E740A" w:rsidRPr="0015734C" w:rsidRDefault="002E740A" w:rsidP="002E740A">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935"/>
        <w:gridCol w:w="1455"/>
        <w:gridCol w:w="1695"/>
      </w:tblGrid>
      <w:tr w:rsidR="0032107B" w:rsidRPr="0015734C" w14:paraId="2D7FBEBD"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2D994465" w14:textId="77777777" w:rsidR="0032107B" w:rsidRPr="0015734C" w:rsidRDefault="0032107B"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7000 REDOVNA DJELATNOST OSNOVNOG ŠKOLSTVA - IZNAD ZAKONSKI STANDARD</w:t>
            </w:r>
          </w:p>
        </w:tc>
        <w:tc>
          <w:tcPr>
            <w:tcW w:w="1935" w:type="dxa"/>
            <w:tcBorders>
              <w:top w:val="single" w:sz="4" w:space="0" w:color="000000"/>
              <w:left w:val="single" w:sz="4" w:space="0" w:color="000000"/>
              <w:bottom w:val="single" w:sz="4" w:space="0" w:color="000000"/>
              <w:right w:val="single" w:sz="4" w:space="0" w:color="000000"/>
            </w:tcBorders>
            <w:vAlign w:val="center"/>
          </w:tcPr>
          <w:p w14:paraId="6BE1B0C1" w14:textId="77777777" w:rsidR="0032107B" w:rsidRPr="0015734C" w:rsidRDefault="0032107B" w:rsidP="00525BC8">
            <w:pPr>
              <w:spacing w:after="0" w:line="240" w:lineRule="auto"/>
              <w:jc w:val="center"/>
              <w:rPr>
                <w:rFonts w:eastAsia="Calibri" w:cs="Calibri"/>
                <w:kern w:val="0"/>
                <w:lang w:val="hr" w:eastAsia="hr-HR"/>
                <w14:ligatures w14:val="none"/>
              </w:rPr>
            </w:pPr>
            <w:r w:rsidRPr="0015734C">
              <w:rPr>
                <w:rFonts w:eastAsia="Calibri" w:cs="Calibri"/>
                <w:b/>
                <w:kern w:val="0"/>
                <w:lang w:val="hr" w:eastAsia="hr-HR"/>
                <w14:ligatures w14:val="none"/>
              </w:rPr>
              <w:t xml:space="preserve">PLANIRANO </w:t>
            </w:r>
          </w:p>
        </w:tc>
        <w:tc>
          <w:tcPr>
            <w:tcW w:w="1455" w:type="dxa"/>
            <w:tcBorders>
              <w:top w:val="single" w:sz="4" w:space="0" w:color="000000"/>
              <w:left w:val="single" w:sz="4" w:space="0" w:color="000000"/>
              <w:bottom w:val="single" w:sz="4" w:space="0" w:color="000000"/>
              <w:right w:val="single" w:sz="4" w:space="0" w:color="000000"/>
            </w:tcBorders>
            <w:vAlign w:val="center"/>
          </w:tcPr>
          <w:p w14:paraId="4C46C2B1" w14:textId="77777777" w:rsidR="0032107B" w:rsidRPr="0015734C" w:rsidRDefault="0032107B" w:rsidP="00525BC8">
            <w:pPr>
              <w:spacing w:after="0" w:line="240" w:lineRule="auto"/>
              <w:jc w:val="center"/>
              <w:rPr>
                <w:rFonts w:eastAsia="Calibri" w:cs="Calibri"/>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51A7CD67" w14:textId="5F12CBCD" w:rsidR="0032107B" w:rsidRPr="0015734C" w:rsidRDefault="00525BC8" w:rsidP="00525BC8">
            <w:pPr>
              <w:spacing w:after="0" w:line="240" w:lineRule="auto"/>
              <w:jc w:val="center"/>
              <w:rPr>
                <w:rFonts w:eastAsia="Calibri" w:cs="Calibri"/>
                <w:kern w:val="0"/>
                <w:lang w:val="hr" w:eastAsia="hr-HR"/>
                <w14:ligatures w14:val="none"/>
              </w:rPr>
            </w:pPr>
            <w:r w:rsidRPr="0015734C">
              <w:rPr>
                <w:rFonts w:eastAsia="Calibri" w:cs="Calibri"/>
                <w:b/>
                <w:kern w:val="0"/>
                <w:lang w:val="hr" w:eastAsia="hr-HR"/>
                <w14:ligatures w14:val="none"/>
              </w:rPr>
              <w:t>NOVI PLAN</w:t>
            </w:r>
          </w:p>
        </w:tc>
      </w:tr>
      <w:tr w:rsidR="0032107B" w:rsidRPr="0015734C" w14:paraId="4F60FB81"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18C515BB"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Aktivnost A700001 OSNOVNA AKTIVNOST OSNOVNOG ŠKOLSTVA </w:t>
            </w:r>
          </w:p>
        </w:tc>
        <w:tc>
          <w:tcPr>
            <w:tcW w:w="1935" w:type="dxa"/>
            <w:tcBorders>
              <w:top w:val="single" w:sz="4" w:space="0" w:color="000000"/>
              <w:left w:val="single" w:sz="4" w:space="0" w:color="000000"/>
              <w:bottom w:val="single" w:sz="4" w:space="0" w:color="000000"/>
              <w:right w:val="single" w:sz="4" w:space="0" w:color="000000"/>
            </w:tcBorders>
            <w:vAlign w:val="center"/>
          </w:tcPr>
          <w:p w14:paraId="5BDF5BD5"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269.012,00</w:t>
            </w:r>
          </w:p>
        </w:tc>
        <w:tc>
          <w:tcPr>
            <w:tcW w:w="1455" w:type="dxa"/>
            <w:tcBorders>
              <w:top w:val="single" w:sz="4" w:space="0" w:color="000000"/>
              <w:left w:val="single" w:sz="4" w:space="0" w:color="000000"/>
              <w:bottom w:val="single" w:sz="4" w:space="0" w:color="000000"/>
              <w:right w:val="single" w:sz="4" w:space="0" w:color="000000"/>
            </w:tcBorders>
            <w:vAlign w:val="center"/>
          </w:tcPr>
          <w:p w14:paraId="22D2DD5C"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11.420,00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0E82EA3E"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280.432,00</w:t>
            </w:r>
          </w:p>
        </w:tc>
      </w:tr>
      <w:tr w:rsidR="0032107B" w:rsidRPr="0015734C" w14:paraId="1E31469F"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569D596E"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A700002 OSNOVNA AKTIVNOST OSNOVNOG ŠKOLSTVA - MZOŠ</w:t>
            </w:r>
          </w:p>
        </w:tc>
        <w:tc>
          <w:tcPr>
            <w:tcW w:w="1935" w:type="dxa"/>
            <w:tcBorders>
              <w:top w:val="single" w:sz="4" w:space="0" w:color="000000"/>
              <w:left w:val="single" w:sz="4" w:space="0" w:color="000000"/>
              <w:bottom w:val="single" w:sz="4" w:space="0" w:color="000000"/>
              <w:right w:val="single" w:sz="4" w:space="0" w:color="000000"/>
            </w:tcBorders>
            <w:vAlign w:val="center"/>
          </w:tcPr>
          <w:p w14:paraId="6D7CBB6E"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2.012.300,00</w:t>
            </w:r>
          </w:p>
        </w:tc>
        <w:tc>
          <w:tcPr>
            <w:tcW w:w="1455" w:type="dxa"/>
            <w:tcBorders>
              <w:top w:val="single" w:sz="4" w:space="0" w:color="000000"/>
              <w:left w:val="single" w:sz="4" w:space="0" w:color="000000"/>
              <w:bottom w:val="single" w:sz="4" w:space="0" w:color="000000"/>
              <w:right w:val="single" w:sz="4" w:space="0" w:color="000000"/>
            </w:tcBorders>
            <w:vAlign w:val="center"/>
          </w:tcPr>
          <w:p w14:paraId="652F6F6F"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73.000,00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67D2D48E"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2.085.300,00</w:t>
            </w:r>
          </w:p>
        </w:tc>
      </w:tr>
      <w:tr w:rsidR="0032107B" w:rsidRPr="0015734C" w14:paraId="4E636E9E"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36EFEFA"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K700001 NABAVA OPREME U OSNOVNOM ŠKOLSTVU</w:t>
            </w:r>
          </w:p>
        </w:tc>
        <w:tc>
          <w:tcPr>
            <w:tcW w:w="1935" w:type="dxa"/>
            <w:tcBorders>
              <w:top w:val="single" w:sz="4" w:space="0" w:color="000000"/>
              <w:left w:val="single" w:sz="4" w:space="0" w:color="000000"/>
              <w:bottom w:val="single" w:sz="4" w:space="0" w:color="000000"/>
              <w:right w:val="single" w:sz="4" w:space="0" w:color="000000"/>
            </w:tcBorders>
            <w:vAlign w:val="center"/>
          </w:tcPr>
          <w:p w14:paraId="3438A605"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22.908,00</w:t>
            </w:r>
          </w:p>
        </w:tc>
        <w:tc>
          <w:tcPr>
            <w:tcW w:w="1455" w:type="dxa"/>
            <w:tcBorders>
              <w:top w:val="single" w:sz="4" w:space="0" w:color="000000"/>
              <w:left w:val="single" w:sz="4" w:space="0" w:color="000000"/>
              <w:bottom w:val="single" w:sz="4" w:space="0" w:color="000000"/>
              <w:right w:val="single" w:sz="4" w:space="0" w:color="000000"/>
            </w:tcBorders>
            <w:vAlign w:val="center"/>
          </w:tcPr>
          <w:p w14:paraId="7C45E88D"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2.150,00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20F76827"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25.058,00</w:t>
            </w:r>
          </w:p>
        </w:tc>
      </w:tr>
      <w:tr w:rsidR="0032107B" w:rsidRPr="0015734C" w14:paraId="6FB1A713"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5797840E"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K700003 NABAVA KNJIGA U OSNOVNOM ŠKOLSTVU</w:t>
            </w:r>
          </w:p>
        </w:tc>
        <w:tc>
          <w:tcPr>
            <w:tcW w:w="1935" w:type="dxa"/>
            <w:tcBorders>
              <w:top w:val="single" w:sz="4" w:space="0" w:color="000000"/>
              <w:left w:val="single" w:sz="4" w:space="0" w:color="000000"/>
              <w:bottom w:val="single" w:sz="4" w:space="0" w:color="000000"/>
              <w:right w:val="single" w:sz="4" w:space="0" w:color="000000"/>
            </w:tcBorders>
            <w:vAlign w:val="center"/>
          </w:tcPr>
          <w:p w14:paraId="6AB1F310"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10.000,00</w:t>
            </w:r>
          </w:p>
        </w:tc>
        <w:tc>
          <w:tcPr>
            <w:tcW w:w="1455" w:type="dxa"/>
            <w:tcBorders>
              <w:top w:val="single" w:sz="4" w:space="0" w:color="000000"/>
              <w:left w:val="single" w:sz="4" w:space="0" w:color="000000"/>
              <w:bottom w:val="single" w:sz="4" w:space="0" w:color="000000"/>
              <w:right w:val="single" w:sz="4" w:space="0" w:color="000000"/>
            </w:tcBorders>
            <w:vAlign w:val="center"/>
          </w:tcPr>
          <w:p w14:paraId="47C68ED2"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2761D83F"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10.000,00</w:t>
            </w:r>
          </w:p>
        </w:tc>
      </w:tr>
      <w:tr w:rsidR="0032107B" w:rsidRPr="0015734C" w14:paraId="0C3FB2EE"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0D637AF8"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T700001 PROJEKT „PETICA ZA DVOJE VIII. FAZA“</w:t>
            </w:r>
          </w:p>
        </w:tc>
        <w:tc>
          <w:tcPr>
            <w:tcW w:w="1935" w:type="dxa"/>
            <w:tcBorders>
              <w:top w:val="single" w:sz="4" w:space="0" w:color="000000"/>
              <w:left w:val="single" w:sz="4" w:space="0" w:color="000000"/>
              <w:bottom w:val="single" w:sz="4" w:space="0" w:color="000000"/>
              <w:right w:val="single" w:sz="4" w:space="0" w:color="000000"/>
            </w:tcBorders>
            <w:vAlign w:val="center"/>
          </w:tcPr>
          <w:p w14:paraId="3C712155"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91.100,00</w:t>
            </w:r>
          </w:p>
        </w:tc>
        <w:tc>
          <w:tcPr>
            <w:tcW w:w="1455" w:type="dxa"/>
            <w:tcBorders>
              <w:top w:val="single" w:sz="4" w:space="0" w:color="000000"/>
              <w:left w:val="single" w:sz="4" w:space="0" w:color="000000"/>
              <w:bottom w:val="single" w:sz="4" w:space="0" w:color="000000"/>
              <w:right w:val="single" w:sz="4" w:space="0" w:color="000000"/>
            </w:tcBorders>
            <w:vAlign w:val="center"/>
          </w:tcPr>
          <w:p w14:paraId="5B189E48"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-5.100,00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A7D1948"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86.000,00</w:t>
            </w:r>
          </w:p>
        </w:tc>
      </w:tr>
      <w:tr w:rsidR="0032107B" w:rsidRPr="0015734C" w14:paraId="179EC9F5"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02C00ACA"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935" w:type="dxa"/>
            <w:tcBorders>
              <w:top w:val="single" w:sz="4" w:space="0" w:color="000000"/>
              <w:left w:val="single" w:sz="4" w:space="0" w:color="000000"/>
              <w:bottom w:val="single" w:sz="4" w:space="0" w:color="000000"/>
              <w:right w:val="single" w:sz="4" w:space="0" w:color="000000"/>
            </w:tcBorders>
            <w:vAlign w:val="center"/>
          </w:tcPr>
          <w:p w14:paraId="1C6A8EF3" w14:textId="77777777" w:rsidR="0032107B" w:rsidRPr="0015734C" w:rsidRDefault="0032107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2.405.320,00</w:t>
            </w:r>
          </w:p>
        </w:tc>
        <w:tc>
          <w:tcPr>
            <w:tcW w:w="1455" w:type="dxa"/>
            <w:tcBorders>
              <w:top w:val="single" w:sz="4" w:space="0" w:color="000000"/>
              <w:left w:val="single" w:sz="4" w:space="0" w:color="000000"/>
              <w:bottom w:val="single" w:sz="4" w:space="0" w:color="000000"/>
              <w:right w:val="single" w:sz="4" w:space="0" w:color="000000"/>
            </w:tcBorders>
            <w:vAlign w:val="center"/>
          </w:tcPr>
          <w:p w14:paraId="3EFAB029" w14:textId="77777777" w:rsidR="0032107B" w:rsidRPr="0015734C" w:rsidRDefault="0032107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81.470,00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3244E1FF" w14:textId="77777777" w:rsidR="0032107B" w:rsidRPr="0015734C" w:rsidRDefault="0032107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2.486.790,00</w:t>
            </w:r>
          </w:p>
        </w:tc>
      </w:tr>
    </w:tbl>
    <w:p w14:paraId="6688A278" w14:textId="77777777" w:rsidR="002E740A" w:rsidRPr="0015734C" w:rsidRDefault="002E740A" w:rsidP="00525BC8">
      <w:pPr>
        <w:spacing w:after="0" w:line="240" w:lineRule="auto"/>
        <w:jc w:val="both"/>
        <w:rPr>
          <w:rFonts w:eastAsia="Calibri" w:cs="Calibri"/>
          <w:b/>
          <w:kern w:val="0"/>
          <w:lang w:val="hr" w:eastAsia="hr-HR"/>
          <w14:ligatures w14:val="none"/>
        </w:rPr>
      </w:pPr>
    </w:p>
    <w:p w14:paraId="41B67912" w14:textId="7D02912F"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Osnovna aktivnost osnovnog školstva – iznad zakonskog standarda</w:t>
      </w:r>
      <w:r w:rsidRPr="0015734C">
        <w:rPr>
          <w:rFonts w:eastAsia="Calibri" w:cs="Calibri"/>
          <w:kern w:val="0"/>
          <w:lang w:val="hr" w:eastAsia="hr-HR"/>
          <w14:ligatures w14:val="none"/>
        </w:rPr>
        <w:t xml:space="preserve"> - u najvećem dijelu se odnosi na plaće zaposlenika u produženom boravku koje financira Grad Požega na temelju Odluke o provođenju </w:t>
      </w:r>
      <w:r w:rsidRPr="0015734C">
        <w:rPr>
          <w:rFonts w:eastAsia="Calibri" w:cs="Calibri"/>
          <w:kern w:val="0"/>
          <w:lang w:val="hr" w:eastAsia="hr-HR"/>
          <w14:ligatures w14:val="none"/>
        </w:rPr>
        <w:lastRenderedPageBreak/>
        <w:t>produženog boravka u gradskim osnovnim školama (Službene novine Grada Požege, broj: 11/22. 5/23.), na nabavu radnih bilježnica za sve učenike koju financira Grad Požega, na plaće pomoćnika u nastavi izvan projekta koji su odobreni naknadno, na materijalne rashode koji se financiraju iz prihoda za posebne namjene, na rashode iz pomoći za plaće pripravnika te projekt Školska shema, nematerijalne rashode koji se financiraju iz donacija i vlastitih izvora te rashode koji su potrebni za projekt ERASMUS+. Sudjelovanje na sportskim i predmetnim natjecanjima. Svakodnevna priprema kuhanog obroka. Produženi boravak kao neobavezan oblik odgojno-obrazovnog rada namijenjen učenicima od 1. do 2. razreda koji se provodi izvan redovne nastave, pod nadzorom učitelja. Provodi se u obliku različitih aktivnosti: pisanje zadaće, druženje, igra, projekti. Pomoć učenicima s teškoćama. Uključivanje učenika u radni proces. Prigodni pokloni kao nagrada za najuspješnije učenike na kraju školske godine. Među predmetno istraživanje zavičajnih vrijednosti i osobitosti. Građanski odgoj. Promocija meda s hrvatskih pčelinjaka za učenike 1. razreda putem podjele meda i edukativne slikovnice. Topli obroci visoke nutritivne vrijednosti. Besplatne higijenske potrepštine. Aktivnosti školske stručne službe.</w:t>
      </w:r>
    </w:p>
    <w:p w14:paraId="4D284970" w14:textId="77777777" w:rsidR="002E740A" w:rsidRPr="0015734C" w:rsidRDefault="002E740A" w:rsidP="00525BC8">
      <w:pPr>
        <w:spacing w:after="0" w:line="240" w:lineRule="auto"/>
        <w:jc w:val="both"/>
        <w:rPr>
          <w:rFonts w:eastAsia="Calibri" w:cs="Calibri"/>
          <w:b/>
          <w:kern w:val="0"/>
          <w:lang w:val="hr" w:eastAsia="hr-HR"/>
          <w14:ligatures w14:val="none"/>
        </w:rPr>
      </w:pPr>
    </w:p>
    <w:p w14:paraId="104F82CE" w14:textId="22CDD31A"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Osnovna aktivnost osnovnog školstva – MZO</w:t>
      </w:r>
      <w:r w:rsidRPr="0015734C">
        <w:rPr>
          <w:rFonts w:eastAsia="Calibri" w:cs="Calibri"/>
          <w:kern w:val="0"/>
          <w:lang w:val="hr" w:eastAsia="hr-HR"/>
          <w14:ligatures w14:val="none"/>
        </w:rPr>
        <w:t xml:space="preserve"> - odnosi se na troškove plaće zaposlenika koji su financirani iz državnog proračuna, financiranje rashoda za besplatnu užinu za sve učenike te nabava radnih udžbenika za učenike škole.</w:t>
      </w:r>
    </w:p>
    <w:p w14:paraId="23A28149" w14:textId="77777777" w:rsidR="002E740A" w:rsidRPr="0015734C" w:rsidRDefault="002E740A" w:rsidP="00525BC8">
      <w:pPr>
        <w:spacing w:after="0" w:line="240" w:lineRule="auto"/>
        <w:jc w:val="both"/>
        <w:rPr>
          <w:rFonts w:eastAsia="Calibri" w:cs="Calibri"/>
          <w:b/>
          <w:kern w:val="0"/>
          <w:lang w:val="hr" w:eastAsia="hr-HR"/>
          <w14:ligatures w14:val="none"/>
        </w:rPr>
      </w:pPr>
    </w:p>
    <w:p w14:paraId="5559D574" w14:textId="1D9621FC"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Nabava opreme</w:t>
      </w:r>
      <w:r w:rsidRPr="0015734C">
        <w:rPr>
          <w:rFonts w:eastAsia="Calibri" w:cs="Calibri"/>
          <w:kern w:val="0"/>
          <w:lang w:val="hr" w:eastAsia="hr-HR"/>
          <w14:ligatures w14:val="none"/>
        </w:rPr>
        <w:t xml:space="preserve"> – odnosi se na nabavu opreme za rad koja se financira iz vlastitih izvora i donacija.</w:t>
      </w:r>
    </w:p>
    <w:p w14:paraId="2D334A3C" w14:textId="77777777" w:rsidR="002E740A" w:rsidRPr="0015734C" w:rsidRDefault="002E740A" w:rsidP="00525BC8">
      <w:pPr>
        <w:spacing w:after="0" w:line="240" w:lineRule="auto"/>
        <w:jc w:val="both"/>
        <w:rPr>
          <w:rFonts w:eastAsia="Calibri" w:cs="Calibri"/>
          <w:b/>
          <w:kern w:val="0"/>
          <w:lang w:val="hr" w:eastAsia="hr-HR"/>
          <w14:ligatures w14:val="none"/>
        </w:rPr>
      </w:pPr>
    </w:p>
    <w:p w14:paraId="725E9AF4" w14:textId="2C46A4F6"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Nabava knjiga</w:t>
      </w:r>
      <w:r w:rsidRPr="0015734C">
        <w:rPr>
          <w:rFonts w:eastAsia="Calibri" w:cs="Calibri"/>
          <w:kern w:val="0"/>
          <w:lang w:val="hr" w:eastAsia="hr-HR"/>
          <w14:ligatures w14:val="none"/>
        </w:rPr>
        <w:t xml:space="preserve"> – odnosi se na troškove nabave udžbenika koji se financiraju iz pomoći.</w:t>
      </w:r>
    </w:p>
    <w:p w14:paraId="3D9859E9" w14:textId="77777777" w:rsidR="002E740A" w:rsidRPr="0015734C" w:rsidRDefault="002E740A" w:rsidP="00525BC8">
      <w:pPr>
        <w:spacing w:after="0" w:line="240" w:lineRule="auto"/>
        <w:jc w:val="both"/>
        <w:rPr>
          <w:rFonts w:eastAsia="Calibri" w:cs="Calibri"/>
          <w:b/>
          <w:kern w:val="0"/>
          <w:lang w:val="hr" w:eastAsia="hr-HR"/>
          <w14:ligatures w14:val="none"/>
        </w:rPr>
      </w:pPr>
    </w:p>
    <w:p w14:paraId="326B7E59" w14:textId="23B3A39C"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Tekući projekt „Petica za dvoje VIII. Faza“</w:t>
      </w:r>
      <w:r w:rsidRPr="0015734C">
        <w:rPr>
          <w:rFonts w:eastAsia="Calibri" w:cs="Calibri"/>
          <w:kern w:val="0"/>
          <w:lang w:val="hr" w:eastAsia="hr-HR"/>
          <w14:ligatures w14:val="none"/>
        </w:rPr>
        <w:t xml:space="preserve"> – odnosi se na plaće i materijalna prava šest (6) pomoćnika u nastavi, a od rujna pet (5), koji se financiraju djelomično iz općih prihoda a djelomično iz pomoći. Cilj je potpora tijekom odgojno-obrazovnog procesa. Potpora može obuhvatiti potporu u komunikaciji i socijalnoj uključenosti, potporu u kretanju, pri uzimanju hrane i pića, u obavljanju higijenskih potreba, u obavljanju školskih aktivnosti i zadataka te suradnju s radnicima škole, kao i s vršnjacima učenika s teškoćama u razvoju u razredu, što podrazumijeva razmjenu informacija potrebnih za praćenje i unapređivanje rada s učenikom, a u svrhu izrade izvješća o posebnostima u radu s učenikom te plana rada pomoćnika u nastavi za sljedeću školsku godinu. Poslovi pomoćnika u nastavi određeni su Zakonom o osobnoj asistenciji i Pravilnikom o pomoćnicima u nastavi i stručnim komunikacijskim posrednicima. Rebalansom se sredstva usklađuju s projektom. </w:t>
      </w:r>
    </w:p>
    <w:p w14:paraId="4D6C182B" w14:textId="77777777" w:rsidR="002E740A" w:rsidRPr="0015734C" w:rsidRDefault="002E740A"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1417"/>
        <w:gridCol w:w="907"/>
        <w:gridCol w:w="1077"/>
        <w:gridCol w:w="1417"/>
        <w:gridCol w:w="1417"/>
        <w:gridCol w:w="1417"/>
      </w:tblGrid>
      <w:tr w:rsidR="0032107B" w:rsidRPr="0015734C" w14:paraId="14701F66" w14:textId="77777777" w:rsidTr="00862273">
        <w:trPr>
          <w:trHeight w:val="737"/>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60DAF1F9"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single" w:sz="4" w:space="0" w:color="000000"/>
            </w:tcBorders>
            <w:vAlign w:val="center"/>
          </w:tcPr>
          <w:p w14:paraId="4A81CEE6"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single" w:sz="4" w:space="0" w:color="000000"/>
            </w:tcBorders>
            <w:vAlign w:val="center"/>
          </w:tcPr>
          <w:p w14:paraId="70EB278A"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single" w:sz="4" w:space="0" w:color="000000"/>
            </w:tcBorders>
            <w:vAlign w:val="center"/>
          </w:tcPr>
          <w:p w14:paraId="0858DF1C"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single" w:sz="4" w:space="0" w:color="000000"/>
            </w:tcBorders>
            <w:vAlign w:val="center"/>
          </w:tcPr>
          <w:p w14:paraId="5473DFF4"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0"/>
              <w:left w:val="single" w:sz="4" w:space="0" w:color="000000"/>
              <w:bottom w:val="single" w:sz="4" w:space="0" w:color="000000"/>
              <w:right w:val="single" w:sz="4" w:space="0" w:color="000000"/>
            </w:tcBorders>
            <w:vAlign w:val="center"/>
          </w:tcPr>
          <w:p w14:paraId="7C6388FA"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118AC9E5" w14:textId="6BDA6000" w:rsidR="0032107B"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32107B" w:rsidRPr="0015734C" w14:paraId="6CEB2C6E" w14:textId="77777777" w:rsidTr="00862273">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2C71514A"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učenika u produženom boravku</w:t>
            </w:r>
          </w:p>
        </w:tc>
        <w:tc>
          <w:tcPr>
            <w:tcW w:w="1417" w:type="dxa"/>
            <w:tcBorders>
              <w:top w:val="single" w:sz="4" w:space="0" w:color="000000"/>
              <w:left w:val="single" w:sz="4" w:space="0" w:color="000000"/>
              <w:bottom w:val="single" w:sz="4" w:space="0" w:color="000000"/>
              <w:right w:val="single" w:sz="4" w:space="0" w:color="000000"/>
            </w:tcBorders>
            <w:vAlign w:val="center"/>
          </w:tcPr>
          <w:p w14:paraId="1248576E"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Zadržati broj korisnika</w:t>
            </w:r>
          </w:p>
        </w:tc>
        <w:tc>
          <w:tcPr>
            <w:tcW w:w="907" w:type="dxa"/>
            <w:tcBorders>
              <w:top w:val="single" w:sz="4" w:space="0" w:color="000000"/>
              <w:left w:val="single" w:sz="4" w:space="0" w:color="000000"/>
              <w:bottom w:val="single" w:sz="4" w:space="0" w:color="000000"/>
              <w:right w:val="single" w:sz="4" w:space="0" w:color="000000"/>
            </w:tcBorders>
            <w:vAlign w:val="center"/>
          </w:tcPr>
          <w:p w14:paraId="7C4EDEBD"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korisnik</w:t>
            </w:r>
          </w:p>
        </w:tc>
        <w:tc>
          <w:tcPr>
            <w:tcW w:w="1077" w:type="dxa"/>
            <w:tcBorders>
              <w:top w:val="single" w:sz="4" w:space="0" w:color="000000"/>
              <w:left w:val="single" w:sz="4" w:space="0" w:color="000000"/>
              <w:bottom w:val="single" w:sz="4" w:space="0" w:color="000000"/>
              <w:right w:val="single" w:sz="4" w:space="0" w:color="000000"/>
            </w:tcBorders>
            <w:vAlign w:val="center"/>
          </w:tcPr>
          <w:p w14:paraId="78C3F94F"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79</w:t>
            </w:r>
          </w:p>
        </w:tc>
        <w:tc>
          <w:tcPr>
            <w:tcW w:w="1417" w:type="dxa"/>
            <w:tcBorders>
              <w:top w:val="single" w:sz="4" w:space="0" w:color="000000"/>
              <w:left w:val="single" w:sz="4" w:space="0" w:color="000000"/>
              <w:bottom w:val="single" w:sz="4" w:space="0" w:color="000000"/>
              <w:right w:val="single" w:sz="4" w:space="0" w:color="000000"/>
            </w:tcBorders>
            <w:vAlign w:val="center"/>
          </w:tcPr>
          <w:p w14:paraId="11404742"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81</w:t>
            </w:r>
          </w:p>
        </w:tc>
        <w:tc>
          <w:tcPr>
            <w:tcW w:w="1417" w:type="dxa"/>
            <w:tcBorders>
              <w:top w:val="single" w:sz="4" w:space="0" w:color="000000"/>
              <w:left w:val="single" w:sz="4" w:space="0" w:color="000000"/>
              <w:bottom w:val="single" w:sz="4" w:space="0" w:color="000000"/>
              <w:right w:val="single" w:sz="4" w:space="0" w:color="000000"/>
            </w:tcBorders>
            <w:vAlign w:val="center"/>
          </w:tcPr>
          <w:p w14:paraId="69FA76AE"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11</w:t>
            </w:r>
          </w:p>
        </w:tc>
        <w:tc>
          <w:tcPr>
            <w:tcW w:w="1417" w:type="dxa"/>
            <w:tcBorders>
              <w:top w:val="single" w:sz="4" w:space="0" w:color="000000"/>
              <w:left w:val="single" w:sz="4" w:space="0" w:color="000000"/>
              <w:bottom w:val="single" w:sz="4" w:space="0" w:color="000000"/>
              <w:right w:val="single" w:sz="4" w:space="0" w:color="000000"/>
            </w:tcBorders>
            <w:vAlign w:val="center"/>
          </w:tcPr>
          <w:p w14:paraId="48A7EAE5"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92</w:t>
            </w:r>
          </w:p>
        </w:tc>
      </w:tr>
      <w:tr w:rsidR="0032107B" w:rsidRPr="0015734C" w14:paraId="2EFB2862" w14:textId="77777777" w:rsidTr="00862273">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15145E9E"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učenika korisnika školske užine</w:t>
            </w:r>
          </w:p>
        </w:tc>
        <w:tc>
          <w:tcPr>
            <w:tcW w:w="1417" w:type="dxa"/>
            <w:tcBorders>
              <w:top w:val="single" w:sz="4" w:space="0" w:color="000000"/>
              <w:left w:val="single" w:sz="4" w:space="0" w:color="000000"/>
              <w:bottom w:val="single" w:sz="4" w:space="0" w:color="000000"/>
              <w:right w:val="single" w:sz="4" w:space="0" w:color="000000"/>
            </w:tcBorders>
            <w:vAlign w:val="center"/>
          </w:tcPr>
          <w:p w14:paraId="497E812E"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Zadržati broj korisnika</w:t>
            </w:r>
          </w:p>
        </w:tc>
        <w:tc>
          <w:tcPr>
            <w:tcW w:w="907" w:type="dxa"/>
            <w:tcBorders>
              <w:top w:val="single" w:sz="4" w:space="0" w:color="000000"/>
              <w:left w:val="single" w:sz="4" w:space="0" w:color="000000"/>
              <w:bottom w:val="single" w:sz="4" w:space="0" w:color="000000"/>
              <w:right w:val="single" w:sz="4" w:space="0" w:color="000000"/>
            </w:tcBorders>
            <w:vAlign w:val="center"/>
          </w:tcPr>
          <w:p w14:paraId="152E9AE1"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korisnik</w:t>
            </w:r>
          </w:p>
        </w:tc>
        <w:tc>
          <w:tcPr>
            <w:tcW w:w="1077" w:type="dxa"/>
            <w:tcBorders>
              <w:top w:val="single" w:sz="4" w:space="0" w:color="000000"/>
              <w:left w:val="single" w:sz="4" w:space="0" w:color="000000"/>
              <w:bottom w:val="single" w:sz="4" w:space="0" w:color="000000"/>
              <w:right w:val="single" w:sz="4" w:space="0" w:color="000000"/>
            </w:tcBorders>
            <w:vAlign w:val="center"/>
          </w:tcPr>
          <w:p w14:paraId="37F8630F"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468</w:t>
            </w:r>
          </w:p>
        </w:tc>
        <w:tc>
          <w:tcPr>
            <w:tcW w:w="1417" w:type="dxa"/>
            <w:tcBorders>
              <w:top w:val="single" w:sz="4" w:space="0" w:color="000000"/>
              <w:left w:val="single" w:sz="4" w:space="0" w:color="000000"/>
              <w:bottom w:val="single" w:sz="4" w:space="0" w:color="000000"/>
              <w:right w:val="single" w:sz="4" w:space="0" w:color="000000"/>
            </w:tcBorders>
            <w:vAlign w:val="center"/>
          </w:tcPr>
          <w:p w14:paraId="4EFD0E90"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460</w:t>
            </w:r>
          </w:p>
        </w:tc>
        <w:tc>
          <w:tcPr>
            <w:tcW w:w="1417" w:type="dxa"/>
            <w:tcBorders>
              <w:top w:val="single" w:sz="4" w:space="0" w:color="000000"/>
              <w:left w:val="single" w:sz="4" w:space="0" w:color="000000"/>
              <w:bottom w:val="single" w:sz="4" w:space="0" w:color="000000"/>
              <w:right w:val="single" w:sz="4" w:space="0" w:color="000000"/>
            </w:tcBorders>
            <w:vAlign w:val="center"/>
          </w:tcPr>
          <w:p w14:paraId="5D249B87"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606F757D"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460</w:t>
            </w:r>
          </w:p>
        </w:tc>
      </w:tr>
      <w:tr w:rsidR="0032107B" w:rsidRPr="0015734C" w14:paraId="213140A8" w14:textId="77777777" w:rsidTr="00862273">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7449079F"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Pripremna nastava hrvatskog jezika</w:t>
            </w:r>
          </w:p>
        </w:tc>
        <w:tc>
          <w:tcPr>
            <w:tcW w:w="1417" w:type="dxa"/>
            <w:tcBorders>
              <w:top w:val="single" w:sz="4" w:space="0" w:color="000000"/>
              <w:left w:val="single" w:sz="4" w:space="0" w:color="000000"/>
              <w:bottom w:val="single" w:sz="4" w:space="0" w:color="000000"/>
              <w:right w:val="single" w:sz="4" w:space="0" w:color="000000"/>
            </w:tcBorders>
            <w:vAlign w:val="center"/>
          </w:tcPr>
          <w:p w14:paraId="30B65EAA"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Učenicima inojezičnim govornicima hrvatskoga treba omogućiti usvajanje i ovladavanje hrvatskim jezikom za </w:t>
            </w:r>
            <w:r w:rsidRPr="0015734C">
              <w:rPr>
                <w:rFonts w:eastAsia="Calibri" w:cs="Calibri"/>
                <w:kern w:val="0"/>
                <w:sz w:val="20"/>
                <w:szCs w:val="20"/>
                <w:lang w:val="hr" w:eastAsia="hr-HR"/>
                <w14:ligatures w14:val="none"/>
              </w:rPr>
              <w:lastRenderedPageBreak/>
              <w:t>sporazumijevanje u svakodnevnom životu: praćenje nastave, snalaženje u školskom okruženju, komunikaciju u bližoj i široj zajednici.</w:t>
            </w:r>
          </w:p>
        </w:tc>
        <w:tc>
          <w:tcPr>
            <w:tcW w:w="907" w:type="dxa"/>
            <w:tcBorders>
              <w:top w:val="single" w:sz="4" w:space="0" w:color="000000"/>
              <w:left w:val="single" w:sz="4" w:space="0" w:color="000000"/>
              <w:bottom w:val="single" w:sz="4" w:space="0" w:color="000000"/>
              <w:right w:val="single" w:sz="4" w:space="0" w:color="000000"/>
            </w:tcBorders>
            <w:vAlign w:val="center"/>
          </w:tcPr>
          <w:p w14:paraId="5F5A7BFE"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lastRenderedPageBreak/>
              <w:t>broj učenika</w:t>
            </w:r>
          </w:p>
        </w:tc>
        <w:tc>
          <w:tcPr>
            <w:tcW w:w="1077" w:type="dxa"/>
            <w:tcBorders>
              <w:top w:val="single" w:sz="4" w:space="0" w:color="000000"/>
              <w:left w:val="single" w:sz="4" w:space="0" w:color="000000"/>
              <w:bottom w:val="single" w:sz="4" w:space="0" w:color="000000"/>
              <w:right w:val="single" w:sz="4" w:space="0" w:color="000000"/>
            </w:tcBorders>
            <w:vAlign w:val="center"/>
          </w:tcPr>
          <w:p w14:paraId="2D53B01E"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7E983780"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30962A14"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0BD90F6B"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w:t>
            </w:r>
          </w:p>
        </w:tc>
      </w:tr>
      <w:tr w:rsidR="0032107B" w:rsidRPr="0015734C" w14:paraId="74F76895" w14:textId="77777777" w:rsidTr="00862273">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798A3D20"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Uvođenje grupa nastave za učenike s posebnim interesima za određena područja</w:t>
            </w:r>
          </w:p>
        </w:tc>
        <w:tc>
          <w:tcPr>
            <w:tcW w:w="1417" w:type="dxa"/>
            <w:tcBorders>
              <w:top w:val="single" w:sz="4" w:space="0" w:color="000000"/>
              <w:left w:val="single" w:sz="4" w:space="0" w:color="000000"/>
              <w:bottom w:val="single" w:sz="4" w:space="0" w:color="000000"/>
              <w:right w:val="single" w:sz="4" w:space="0" w:color="000000"/>
            </w:tcBorders>
            <w:vAlign w:val="center"/>
          </w:tcPr>
          <w:p w14:paraId="4757FB7F"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Uvođenjem grupa nastave omogućava se učenicima s posebnim interesima za određena područja proširenje znanja iz istih te se motivira druge za proširivanjem područja interesa (npr: inovatorsko informatička grupa, kreativna grupa, domaćinstvo, istraživači, dramska skupina, robotika…)</w:t>
            </w:r>
          </w:p>
        </w:tc>
        <w:tc>
          <w:tcPr>
            <w:tcW w:w="907" w:type="dxa"/>
            <w:tcBorders>
              <w:top w:val="single" w:sz="4" w:space="0" w:color="000000"/>
              <w:left w:val="single" w:sz="4" w:space="0" w:color="000000"/>
              <w:bottom w:val="single" w:sz="4" w:space="0" w:color="000000"/>
              <w:right w:val="single" w:sz="4" w:space="0" w:color="000000"/>
            </w:tcBorders>
            <w:vAlign w:val="center"/>
          </w:tcPr>
          <w:p w14:paraId="15580F2E"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grupe izvannastavnih aktivnosti</w:t>
            </w:r>
          </w:p>
        </w:tc>
        <w:tc>
          <w:tcPr>
            <w:tcW w:w="1077" w:type="dxa"/>
            <w:tcBorders>
              <w:top w:val="single" w:sz="4" w:space="0" w:color="000000"/>
              <w:left w:val="single" w:sz="4" w:space="0" w:color="000000"/>
              <w:bottom w:val="single" w:sz="4" w:space="0" w:color="000000"/>
              <w:right w:val="single" w:sz="4" w:space="0" w:color="000000"/>
            </w:tcBorders>
            <w:vAlign w:val="center"/>
          </w:tcPr>
          <w:p w14:paraId="6E4B1B98"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526E85C9"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35</w:t>
            </w:r>
          </w:p>
        </w:tc>
        <w:tc>
          <w:tcPr>
            <w:tcW w:w="1417" w:type="dxa"/>
            <w:tcBorders>
              <w:top w:val="single" w:sz="4" w:space="0" w:color="000000"/>
              <w:left w:val="single" w:sz="4" w:space="0" w:color="000000"/>
              <w:bottom w:val="single" w:sz="4" w:space="0" w:color="000000"/>
              <w:right w:val="single" w:sz="4" w:space="0" w:color="000000"/>
            </w:tcBorders>
            <w:vAlign w:val="center"/>
          </w:tcPr>
          <w:p w14:paraId="750F5BB0"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693D6FD0"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35</w:t>
            </w:r>
          </w:p>
        </w:tc>
      </w:tr>
    </w:tbl>
    <w:p w14:paraId="4A52AAC0" w14:textId="62D17A77" w:rsidR="00C77C2A" w:rsidRPr="0015734C" w:rsidRDefault="00C77C2A">
      <w:pPr>
        <w:rPr>
          <w:rFonts w:eastAsia="Calibri" w:cs="Calibri"/>
          <w:b/>
          <w:kern w:val="0"/>
          <w:lang w:val="hr" w:eastAsia="hr-HR"/>
          <w14:ligatures w14:val="none"/>
        </w:rPr>
      </w:pPr>
    </w:p>
    <w:p w14:paraId="57110BFB" w14:textId="77777777" w:rsidR="00F9033F" w:rsidRPr="0015734C" w:rsidRDefault="00F9033F" w:rsidP="00F9033F">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Proračunski korisnik 9763 - OŠ Julija Kempfa</w:t>
      </w:r>
    </w:p>
    <w:p w14:paraId="440589BB" w14:textId="77777777" w:rsidR="00F9033F" w:rsidRPr="0015734C" w:rsidRDefault="00F9033F" w:rsidP="00F9033F">
      <w:pPr>
        <w:spacing w:after="0" w:line="240" w:lineRule="auto"/>
        <w:rPr>
          <w:rFonts w:eastAsia="Calibri" w:cs="Calibri"/>
          <w:b/>
          <w:kern w:val="0"/>
          <w:lang w:val="hr" w:eastAsia="hr-HR"/>
          <w14:ligatures w14:val="none"/>
        </w:rPr>
      </w:pPr>
    </w:p>
    <w:p w14:paraId="238193D7" w14:textId="77777777" w:rsidR="00F9033F" w:rsidRPr="0015734C" w:rsidRDefault="00F9033F" w:rsidP="00F9033F">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Osnovna škola Julije Kempfa pod tim imenom djeluje od početka 90-ih godina. Djelokrug djelovanja predstavlja osnovno obrazovanje učenika od prvog do osmog razreda. Učenici su raspoređeni u trideset i četiri (34) razredna odjela (dvanaest (12) razrednih odjela razredne nastave, dvanaest (12) odjela predmetne nastave i deset (10) razrednih odjela za učenike s teškoćama u razvoju). Nastava je organizirana u petodnevnom radnom tjednu u dvije smjene, po nastavnom planu i programu koje je donijelo Ministarstvo, odnosno kao redovna, izborna, dodatna i dopunska. U školi je organiziran produženi boravak za učenike prvog i drugog razreda uz organizaciju toplih obrok uz sufinanciranje roditelja.</w:t>
      </w:r>
    </w:p>
    <w:p w14:paraId="3D116ED4" w14:textId="77777777" w:rsidR="00F9033F" w:rsidRPr="0015734C" w:rsidRDefault="00F9033F" w:rsidP="00F9033F">
      <w:pPr>
        <w:spacing w:after="0" w:line="240" w:lineRule="auto"/>
        <w:ind w:firstLine="357"/>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920"/>
        <w:gridCol w:w="1470"/>
        <w:gridCol w:w="1695"/>
      </w:tblGrid>
      <w:tr w:rsidR="00F9033F" w:rsidRPr="0015734C" w14:paraId="33EC3C9F" w14:textId="77777777" w:rsidTr="0064306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60D59F0B" w14:textId="77777777" w:rsidR="00F9033F" w:rsidRPr="0015734C" w:rsidRDefault="00F9033F" w:rsidP="0064306B">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9763 OŠ "JULIJA KEMPFA"</w:t>
            </w:r>
          </w:p>
        </w:tc>
        <w:tc>
          <w:tcPr>
            <w:tcW w:w="1920" w:type="dxa"/>
            <w:tcBorders>
              <w:top w:val="single" w:sz="4" w:space="0" w:color="000000"/>
              <w:left w:val="single" w:sz="4" w:space="0" w:color="000000"/>
              <w:bottom w:val="single" w:sz="4" w:space="0" w:color="000000"/>
              <w:right w:val="single" w:sz="4" w:space="0" w:color="000000"/>
            </w:tcBorders>
          </w:tcPr>
          <w:p w14:paraId="7E4355A3" w14:textId="77777777" w:rsidR="00F9033F" w:rsidRPr="0015734C" w:rsidRDefault="00F9033F" w:rsidP="0064306B">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470" w:type="dxa"/>
            <w:tcBorders>
              <w:top w:val="single" w:sz="4" w:space="0" w:color="000000"/>
              <w:left w:val="single" w:sz="4" w:space="0" w:color="000000"/>
              <w:bottom w:val="single" w:sz="4" w:space="0" w:color="000000"/>
              <w:right w:val="single" w:sz="4" w:space="0" w:color="000000"/>
            </w:tcBorders>
          </w:tcPr>
          <w:p w14:paraId="78395CF3" w14:textId="77777777" w:rsidR="00F9033F" w:rsidRPr="0015734C" w:rsidRDefault="00F9033F" w:rsidP="0064306B">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tcPr>
          <w:p w14:paraId="4BAFD787" w14:textId="4BBBE788" w:rsidR="00F9033F" w:rsidRPr="0015734C" w:rsidRDefault="00F9033F" w:rsidP="0064306B">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F9033F" w:rsidRPr="0015734C" w14:paraId="63B2AF53" w14:textId="77777777" w:rsidTr="0064306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08DE6CCB" w14:textId="77777777" w:rsidR="00F9033F" w:rsidRPr="0015734C" w:rsidRDefault="00F9033F" w:rsidP="0064306B">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6000 REDOVNA DJELATNOST OSNOVNOG ŠKOLSTVA</w:t>
            </w:r>
          </w:p>
        </w:tc>
        <w:tc>
          <w:tcPr>
            <w:tcW w:w="1920" w:type="dxa"/>
            <w:tcBorders>
              <w:top w:val="single" w:sz="4" w:space="0" w:color="000000"/>
              <w:left w:val="single" w:sz="4" w:space="0" w:color="000000"/>
              <w:bottom w:val="single" w:sz="4" w:space="0" w:color="000000"/>
              <w:right w:val="single" w:sz="4" w:space="0" w:color="000000"/>
            </w:tcBorders>
            <w:vAlign w:val="center"/>
          </w:tcPr>
          <w:p w14:paraId="580050BB"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142.760,00</w:t>
            </w:r>
          </w:p>
        </w:tc>
        <w:tc>
          <w:tcPr>
            <w:tcW w:w="1470" w:type="dxa"/>
            <w:tcBorders>
              <w:top w:val="single" w:sz="4" w:space="0" w:color="000000"/>
              <w:left w:val="single" w:sz="4" w:space="0" w:color="000000"/>
              <w:bottom w:val="single" w:sz="4" w:space="0" w:color="000000"/>
              <w:right w:val="single" w:sz="4" w:space="0" w:color="000000"/>
            </w:tcBorders>
            <w:vAlign w:val="center"/>
          </w:tcPr>
          <w:p w14:paraId="1F25FD7D"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0F7A58F0"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142.760,00</w:t>
            </w:r>
          </w:p>
        </w:tc>
      </w:tr>
      <w:tr w:rsidR="00F9033F" w:rsidRPr="0015734C" w14:paraId="5E426F72" w14:textId="77777777" w:rsidTr="0064306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58FCEF93" w14:textId="77777777" w:rsidR="00F9033F" w:rsidRPr="0015734C" w:rsidRDefault="00F9033F" w:rsidP="0064306B">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lastRenderedPageBreak/>
              <w:t>PROGRAM 7000 REDOVNA DJELATNOST OSNOVNOG ŠKOLSTVA - IZNAD ZAKONSKI STANDARD</w:t>
            </w:r>
          </w:p>
        </w:tc>
        <w:tc>
          <w:tcPr>
            <w:tcW w:w="1920" w:type="dxa"/>
            <w:tcBorders>
              <w:top w:val="single" w:sz="4" w:space="0" w:color="000000"/>
              <w:left w:val="single" w:sz="4" w:space="0" w:color="000000"/>
              <w:bottom w:val="single" w:sz="4" w:space="0" w:color="000000"/>
              <w:right w:val="single" w:sz="4" w:space="0" w:color="000000"/>
            </w:tcBorders>
            <w:vAlign w:val="center"/>
          </w:tcPr>
          <w:p w14:paraId="7A7FADDF"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2.974.174,00</w:t>
            </w:r>
          </w:p>
        </w:tc>
        <w:tc>
          <w:tcPr>
            <w:tcW w:w="1470" w:type="dxa"/>
            <w:tcBorders>
              <w:top w:val="single" w:sz="4" w:space="0" w:color="000000"/>
              <w:left w:val="single" w:sz="4" w:space="0" w:color="000000"/>
              <w:bottom w:val="single" w:sz="4" w:space="0" w:color="000000"/>
              <w:right w:val="single" w:sz="4" w:space="0" w:color="000000"/>
            </w:tcBorders>
            <w:vAlign w:val="center"/>
          </w:tcPr>
          <w:p w14:paraId="0F3E2B31"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325.221,00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F0BAEEC"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3.299.395,00</w:t>
            </w:r>
          </w:p>
        </w:tc>
      </w:tr>
      <w:tr w:rsidR="00F9033F" w:rsidRPr="0015734C" w14:paraId="4839E2C1" w14:textId="77777777" w:rsidTr="0064306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35BA4ED8" w14:textId="77777777" w:rsidR="00F9033F" w:rsidRPr="0015734C" w:rsidRDefault="00F9033F" w:rsidP="0064306B">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920" w:type="dxa"/>
            <w:tcBorders>
              <w:top w:val="single" w:sz="4" w:space="0" w:color="000000"/>
              <w:left w:val="single" w:sz="4" w:space="0" w:color="000000"/>
              <w:bottom w:val="single" w:sz="4" w:space="0" w:color="000000"/>
              <w:right w:val="single" w:sz="4" w:space="0" w:color="000000"/>
            </w:tcBorders>
            <w:vAlign w:val="center"/>
          </w:tcPr>
          <w:p w14:paraId="476F738F" w14:textId="77777777" w:rsidR="00F9033F" w:rsidRPr="0015734C" w:rsidRDefault="00F9033F" w:rsidP="0064306B">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3.116.934,00</w:t>
            </w:r>
          </w:p>
        </w:tc>
        <w:tc>
          <w:tcPr>
            <w:tcW w:w="1470" w:type="dxa"/>
            <w:tcBorders>
              <w:top w:val="single" w:sz="4" w:space="0" w:color="000000"/>
              <w:left w:val="single" w:sz="4" w:space="0" w:color="000000"/>
              <w:bottom w:val="single" w:sz="4" w:space="0" w:color="000000"/>
              <w:right w:val="single" w:sz="4" w:space="0" w:color="000000"/>
            </w:tcBorders>
            <w:vAlign w:val="center"/>
          </w:tcPr>
          <w:p w14:paraId="19B10C8B" w14:textId="77777777" w:rsidR="00F9033F" w:rsidRPr="0015734C" w:rsidRDefault="00F9033F" w:rsidP="0064306B">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325.221,00</w:t>
            </w:r>
          </w:p>
        </w:tc>
        <w:tc>
          <w:tcPr>
            <w:tcW w:w="1695" w:type="dxa"/>
            <w:tcBorders>
              <w:top w:val="single" w:sz="4" w:space="0" w:color="000000"/>
              <w:left w:val="single" w:sz="4" w:space="0" w:color="000000"/>
              <w:bottom w:val="single" w:sz="4" w:space="0" w:color="000000"/>
              <w:right w:val="single" w:sz="4" w:space="0" w:color="000000"/>
            </w:tcBorders>
            <w:vAlign w:val="center"/>
          </w:tcPr>
          <w:p w14:paraId="383AF0EF" w14:textId="77777777" w:rsidR="00F9033F" w:rsidRPr="0015734C" w:rsidRDefault="00F9033F" w:rsidP="0064306B">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3.442.155,00</w:t>
            </w:r>
          </w:p>
        </w:tc>
      </w:tr>
    </w:tbl>
    <w:p w14:paraId="6FBCEF76" w14:textId="77777777" w:rsidR="00F9033F" w:rsidRPr="0015734C" w:rsidRDefault="00F9033F" w:rsidP="00F9033F">
      <w:pPr>
        <w:spacing w:after="0" w:line="240" w:lineRule="auto"/>
        <w:jc w:val="both"/>
        <w:rPr>
          <w:rFonts w:eastAsia="Calibri" w:cs="Calibri"/>
          <w:b/>
          <w:kern w:val="0"/>
          <w:lang w:val="hr" w:eastAsia="hr-HR"/>
          <w14:ligatures w14:val="none"/>
        </w:rPr>
      </w:pPr>
    </w:p>
    <w:p w14:paraId="3E3B6A8B" w14:textId="77777777" w:rsidR="00F9033F" w:rsidRPr="0015734C" w:rsidRDefault="00F9033F" w:rsidP="00F9033F">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NAZIV PROGRAMA: REDOVNA DJELATNOST OSNOVNOG ŠKOLSTVA - ZAKONSKI STANDARD</w:t>
      </w:r>
      <w:r w:rsidRPr="0015734C">
        <w:rPr>
          <w:rFonts w:eastAsia="Calibri" w:cs="Calibri"/>
          <w:kern w:val="0"/>
          <w:lang w:val="hr" w:eastAsia="hr-HR"/>
          <w14:ligatures w14:val="none"/>
        </w:rPr>
        <w:t xml:space="preserve"> </w:t>
      </w:r>
    </w:p>
    <w:p w14:paraId="087326E6" w14:textId="77777777" w:rsidR="00F9033F" w:rsidRPr="0015734C" w:rsidRDefault="00F9033F" w:rsidP="00F9033F">
      <w:pPr>
        <w:spacing w:after="0" w:line="240" w:lineRule="auto"/>
        <w:jc w:val="both"/>
        <w:rPr>
          <w:rFonts w:eastAsia="Calibri" w:cs="Calibri"/>
          <w:kern w:val="0"/>
          <w:lang w:val="hr" w:eastAsia="hr-HR"/>
          <w14:ligatures w14:val="none"/>
        </w:rPr>
      </w:pPr>
    </w:p>
    <w:p w14:paraId="44A7F536" w14:textId="77777777" w:rsidR="00F9033F" w:rsidRPr="0015734C" w:rsidRDefault="00F9033F" w:rsidP="00F9033F">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Usmjeren je na obrazovanje učenika u osnovnoj školi, poticanje učenika na izražavanje njihove kreativnosti i sposobnosti kroz slobodne aktivnosti, natjecanja, prijave na literarne i likovne natječaje, školske projekte, priredbe i manifestacije u školi.</w:t>
      </w:r>
    </w:p>
    <w:p w14:paraId="7A76E02C" w14:textId="77777777" w:rsidR="00F9033F" w:rsidRPr="0015734C" w:rsidRDefault="00F9033F" w:rsidP="00F9033F">
      <w:pPr>
        <w:spacing w:after="0" w:line="240" w:lineRule="auto"/>
        <w:ind w:firstLine="357"/>
        <w:jc w:val="both"/>
        <w:rPr>
          <w:rFonts w:eastAsia="Calibri" w:cs="Calibri"/>
          <w:kern w:val="0"/>
          <w:lang w:val="hr" w:eastAsia="hr-HR"/>
          <w14:ligatures w14:val="none"/>
        </w:rPr>
      </w:pPr>
    </w:p>
    <w:p w14:paraId="3D82E3BB" w14:textId="77777777" w:rsidR="00F9033F" w:rsidRPr="0015734C" w:rsidRDefault="00F9033F" w:rsidP="00F9033F">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w:t>
      </w:r>
    </w:p>
    <w:p w14:paraId="61675E90" w14:textId="77777777" w:rsidR="00F9033F" w:rsidRPr="0015734C" w:rsidRDefault="00F9033F" w:rsidP="00F9033F">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Zakona o odgoju i obrazovanju u osnovnoj i srednjoj školi (Narodne novine, broj: 87/08, 86/09, 92/10, 105/10, 90/11, 5/12, 16/12, 86/12, 126/12, 94/13, 152/14, 07/17, 68/18, 98/19, 64/20., 151/22., 64/23., 155/23. i 156/23.),</w:t>
      </w:r>
    </w:p>
    <w:p w14:paraId="55A3AE27" w14:textId="77777777" w:rsidR="00F9033F" w:rsidRPr="0015734C" w:rsidRDefault="00F9033F" w:rsidP="00F9033F">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Godišnji plan i program rada,</w:t>
      </w:r>
    </w:p>
    <w:p w14:paraId="035CE0F8" w14:textId="77777777" w:rsidR="00F9033F" w:rsidRPr="0015734C" w:rsidRDefault="00F9033F" w:rsidP="00F9033F">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Školski kurikulum,</w:t>
      </w:r>
    </w:p>
    <w:p w14:paraId="1D2F328F" w14:textId="77777777" w:rsidR="00F9033F" w:rsidRPr="0015734C" w:rsidRDefault="00F9033F" w:rsidP="00F9033F">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proračunu (Narodne novine, broj: 144/21.), </w:t>
      </w:r>
    </w:p>
    <w:p w14:paraId="36B34EB9" w14:textId="77777777" w:rsidR="00F9033F" w:rsidRPr="0015734C" w:rsidRDefault="00F9033F" w:rsidP="00F9033F">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Pravilnik o proračunskim klasifikacijama (Narodne novine, broj: 4/24), </w:t>
      </w:r>
    </w:p>
    <w:p w14:paraId="17DFE095" w14:textId="77777777" w:rsidR="00F9033F" w:rsidRPr="0015734C" w:rsidRDefault="00F9033F" w:rsidP="00F9033F">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Pravilnik o proračunskom računovodstvu i računskom planu (Narodne novine, broj: 158/23),</w:t>
      </w:r>
    </w:p>
    <w:p w14:paraId="02B771A6" w14:textId="77777777" w:rsidR="00F9033F" w:rsidRPr="0015734C" w:rsidRDefault="00F9033F" w:rsidP="00F9033F">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 o fiskalnoj odgovornosti (Narodne novine, broj: 111/18. i 83/23.),</w:t>
      </w:r>
    </w:p>
    <w:p w14:paraId="528FA5A6" w14:textId="77777777" w:rsidR="00F9033F" w:rsidRPr="0015734C" w:rsidRDefault="00F9033F" w:rsidP="00F9033F">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Pravilnik o korištenju sredstava Europske unije (Narodne novine, broj: 44/24),</w:t>
      </w:r>
    </w:p>
    <w:p w14:paraId="6BD2C1EC" w14:textId="77777777" w:rsidR="00F9033F" w:rsidRPr="0015734C" w:rsidRDefault="00F9033F" w:rsidP="00F9033F">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Uredba o načinu ocjene i postupku odobravanja investicijskih projekata (Narodne novine, broj:158/23.),</w:t>
      </w:r>
    </w:p>
    <w:p w14:paraId="0F666BCE" w14:textId="77777777" w:rsidR="00F9033F" w:rsidRPr="0015734C" w:rsidRDefault="00F9033F" w:rsidP="00F9033F">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Odluka o kriterijima i mjerilima za utvrđivanje bilančnih prava za financiranje minimalnog financijskog standarda javnih potreba osnovnog školstva u 2024. godini (Narodne novine, broj 10/24.).</w:t>
      </w:r>
    </w:p>
    <w:p w14:paraId="6742750E" w14:textId="77777777" w:rsidR="00F9033F" w:rsidRPr="0015734C" w:rsidRDefault="00F9033F" w:rsidP="00F9033F">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90"/>
        <w:gridCol w:w="1500"/>
        <w:gridCol w:w="1695"/>
      </w:tblGrid>
      <w:tr w:rsidR="00F9033F" w:rsidRPr="0015734C" w14:paraId="27B51748" w14:textId="77777777" w:rsidTr="0064306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7B919544" w14:textId="77777777" w:rsidR="00F9033F" w:rsidRPr="0015734C" w:rsidRDefault="00F9033F" w:rsidP="0064306B">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6000 REDOVNA DJELATNOST OSNOVNOG ŠKOLSTVA</w:t>
            </w:r>
          </w:p>
        </w:tc>
        <w:tc>
          <w:tcPr>
            <w:tcW w:w="1890" w:type="dxa"/>
            <w:tcBorders>
              <w:top w:val="single" w:sz="4" w:space="0" w:color="000000"/>
              <w:left w:val="single" w:sz="4" w:space="0" w:color="000000"/>
              <w:bottom w:val="single" w:sz="4" w:space="0" w:color="000000"/>
              <w:right w:val="single" w:sz="4" w:space="0" w:color="000000"/>
            </w:tcBorders>
            <w:vAlign w:val="center"/>
          </w:tcPr>
          <w:p w14:paraId="1B184339" w14:textId="77777777" w:rsidR="00F9033F" w:rsidRPr="0015734C" w:rsidRDefault="00F9033F" w:rsidP="0064306B">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500" w:type="dxa"/>
            <w:tcBorders>
              <w:top w:val="single" w:sz="4" w:space="0" w:color="000000"/>
              <w:left w:val="single" w:sz="4" w:space="0" w:color="000000"/>
              <w:bottom w:val="single" w:sz="4" w:space="0" w:color="000000"/>
              <w:right w:val="single" w:sz="4" w:space="0" w:color="000000"/>
            </w:tcBorders>
            <w:vAlign w:val="center"/>
          </w:tcPr>
          <w:p w14:paraId="0CD79C61" w14:textId="77777777" w:rsidR="00F9033F" w:rsidRPr="0015734C" w:rsidRDefault="00F9033F" w:rsidP="0064306B">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4696F155" w14:textId="6E710B62" w:rsidR="00F9033F" w:rsidRPr="0015734C" w:rsidRDefault="00F9033F" w:rsidP="0064306B">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F9033F" w:rsidRPr="0015734C" w14:paraId="330F839F" w14:textId="77777777" w:rsidTr="0064306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94AF0FB" w14:textId="77777777" w:rsidR="00F9033F" w:rsidRPr="0015734C" w:rsidRDefault="00F9033F" w:rsidP="0064306B">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A600001 OSNOVNA AKTIVNOST OSNOVNOG ŠKOLSTVA</w:t>
            </w:r>
          </w:p>
        </w:tc>
        <w:tc>
          <w:tcPr>
            <w:tcW w:w="1890" w:type="dxa"/>
            <w:tcBorders>
              <w:top w:val="single" w:sz="4" w:space="0" w:color="000000"/>
              <w:left w:val="single" w:sz="4" w:space="0" w:color="000000"/>
              <w:bottom w:val="single" w:sz="4" w:space="0" w:color="000000"/>
              <w:right w:val="single" w:sz="4" w:space="0" w:color="000000"/>
            </w:tcBorders>
            <w:vAlign w:val="center"/>
          </w:tcPr>
          <w:p w14:paraId="7B0BC67D"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134.260,00</w:t>
            </w:r>
          </w:p>
        </w:tc>
        <w:tc>
          <w:tcPr>
            <w:tcW w:w="1500" w:type="dxa"/>
            <w:tcBorders>
              <w:top w:val="single" w:sz="4" w:space="0" w:color="000000"/>
              <w:left w:val="single" w:sz="4" w:space="0" w:color="000000"/>
              <w:bottom w:val="single" w:sz="4" w:space="0" w:color="000000"/>
              <w:right w:val="single" w:sz="4" w:space="0" w:color="000000"/>
            </w:tcBorders>
            <w:vAlign w:val="center"/>
          </w:tcPr>
          <w:p w14:paraId="0DCAAC8A"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550,00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3349D8D0"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134.810,00</w:t>
            </w:r>
          </w:p>
        </w:tc>
      </w:tr>
      <w:tr w:rsidR="00F9033F" w:rsidRPr="0015734C" w14:paraId="5EF46298" w14:textId="77777777" w:rsidTr="0064306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75393F5A" w14:textId="77777777" w:rsidR="00F9033F" w:rsidRPr="0015734C" w:rsidRDefault="00F9033F" w:rsidP="0064306B">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K600001 NABAVA OPREME U OSNOVNOM ŠKOLSTVU</w:t>
            </w:r>
          </w:p>
        </w:tc>
        <w:tc>
          <w:tcPr>
            <w:tcW w:w="1890" w:type="dxa"/>
            <w:tcBorders>
              <w:top w:val="single" w:sz="4" w:space="0" w:color="000000"/>
              <w:left w:val="single" w:sz="4" w:space="0" w:color="000000"/>
              <w:bottom w:val="single" w:sz="4" w:space="0" w:color="000000"/>
              <w:right w:val="single" w:sz="4" w:space="0" w:color="000000"/>
            </w:tcBorders>
            <w:vAlign w:val="center"/>
          </w:tcPr>
          <w:p w14:paraId="304062AC"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8.000,00</w:t>
            </w:r>
          </w:p>
        </w:tc>
        <w:tc>
          <w:tcPr>
            <w:tcW w:w="1500" w:type="dxa"/>
            <w:tcBorders>
              <w:top w:val="single" w:sz="4" w:space="0" w:color="000000"/>
              <w:left w:val="single" w:sz="4" w:space="0" w:color="000000"/>
              <w:bottom w:val="single" w:sz="4" w:space="0" w:color="000000"/>
              <w:right w:val="single" w:sz="4" w:space="0" w:color="000000"/>
            </w:tcBorders>
            <w:vAlign w:val="center"/>
          </w:tcPr>
          <w:p w14:paraId="31162771"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-335,00</w:t>
            </w:r>
          </w:p>
        </w:tc>
        <w:tc>
          <w:tcPr>
            <w:tcW w:w="1695" w:type="dxa"/>
            <w:tcBorders>
              <w:top w:val="single" w:sz="4" w:space="0" w:color="000000"/>
              <w:left w:val="single" w:sz="4" w:space="0" w:color="000000"/>
              <w:bottom w:val="single" w:sz="4" w:space="0" w:color="000000"/>
              <w:right w:val="single" w:sz="4" w:space="0" w:color="000000"/>
            </w:tcBorders>
            <w:vAlign w:val="center"/>
          </w:tcPr>
          <w:p w14:paraId="39F3F46A"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7.665,00</w:t>
            </w:r>
          </w:p>
        </w:tc>
      </w:tr>
      <w:tr w:rsidR="00F9033F" w:rsidRPr="0015734C" w14:paraId="4DD45A98" w14:textId="77777777" w:rsidTr="0064306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077441F" w14:textId="77777777" w:rsidR="00F9033F" w:rsidRPr="0015734C" w:rsidRDefault="00F9033F" w:rsidP="0064306B">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K600003 NABAVA KNJIGA U OSNOVNOM ŠKOLSTVU</w:t>
            </w:r>
          </w:p>
        </w:tc>
        <w:tc>
          <w:tcPr>
            <w:tcW w:w="1890" w:type="dxa"/>
            <w:tcBorders>
              <w:top w:val="single" w:sz="4" w:space="0" w:color="000000"/>
              <w:left w:val="single" w:sz="4" w:space="0" w:color="000000"/>
              <w:bottom w:val="single" w:sz="4" w:space="0" w:color="000000"/>
              <w:right w:val="single" w:sz="4" w:space="0" w:color="000000"/>
            </w:tcBorders>
            <w:vAlign w:val="center"/>
          </w:tcPr>
          <w:p w14:paraId="5A7D5079"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500,00</w:t>
            </w:r>
          </w:p>
        </w:tc>
        <w:tc>
          <w:tcPr>
            <w:tcW w:w="1500" w:type="dxa"/>
            <w:tcBorders>
              <w:top w:val="single" w:sz="4" w:space="0" w:color="000000"/>
              <w:left w:val="single" w:sz="4" w:space="0" w:color="000000"/>
              <w:bottom w:val="single" w:sz="4" w:space="0" w:color="000000"/>
              <w:right w:val="single" w:sz="4" w:space="0" w:color="000000"/>
            </w:tcBorders>
            <w:vAlign w:val="center"/>
          </w:tcPr>
          <w:p w14:paraId="14850B6D"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-215,00</w:t>
            </w:r>
          </w:p>
        </w:tc>
        <w:tc>
          <w:tcPr>
            <w:tcW w:w="1695" w:type="dxa"/>
            <w:tcBorders>
              <w:top w:val="single" w:sz="4" w:space="0" w:color="000000"/>
              <w:left w:val="single" w:sz="4" w:space="0" w:color="000000"/>
              <w:bottom w:val="single" w:sz="4" w:space="0" w:color="000000"/>
              <w:right w:val="single" w:sz="4" w:space="0" w:color="000000"/>
            </w:tcBorders>
            <w:vAlign w:val="center"/>
          </w:tcPr>
          <w:p w14:paraId="4F14036D"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285,00</w:t>
            </w:r>
          </w:p>
        </w:tc>
      </w:tr>
      <w:tr w:rsidR="00F9033F" w:rsidRPr="0015734C" w14:paraId="322FB887" w14:textId="77777777" w:rsidTr="0064306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6A44592" w14:textId="77777777" w:rsidR="00F9033F" w:rsidRPr="0015734C" w:rsidRDefault="00F9033F" w:rsidP="0064306B">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90" w:type="dxa"/>
            <w:tcBorders>
              <w:top w:val="single" w:sz="4" w:space="0" w:color="000000"/>
              <w:left w:val="single" w:sz="4" w:space="0" w:color="000000"/>
              <w:bottom w:val="single" w:sz="4" w:space="0" w:color="000000"/>
              <w:right w:val="single" w:sz="4" w:space="0" w:color="000000"/>
            </w:tcBorders>
            <w:vAlign w:val="center"/>
          </w:tcPr>
          <w:p w14:paraId="470DCF66" w14:textId="77777777" w:rsidR="00F9033F" w:rsidRPr="0015734C" w:rsidRDefault="00F9033F" w:rsidP="0064306B">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142.760,00</w:t>
            </w:r>
          </w:p>
        </w:tc>
        <w:tc>
          <w:tcPr>
            <w:tcW w:w="1500" w:type="dxa"/>
            <w:tcBorders>
              <w:top w:val="single" w:sz="4" w:space="0" w:color="000000"/>
              <w:left w:val="single" w:sz="4" w:space="0" w:color="000000"/>
              <w:bottom w:val="single" w:sz="4" w:space="0" w:color="000000"/>
              <w:right w:val="single" w:sz="4" w:space="0" w:color="000000"/>
            </w:tcBorders>
            <w:vAlign w:val="center"/>
          </w:tcPr>
          <w:p w14:paraId="77DA6254" w14:textId="77777777" w:rsidR="00F9033F" w:rsidRPr="0015734C" w:rsidRDefault="00F9033F" w:rsidP="0064306B">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0FFB2E66" w14:textId="77777777" w:rsidR="00F9033F" w:rsidRPr="0015734C" w:rsidRDefault="00F9033F" w:rsidP="0064306B">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142.760,00</w:t>
            </w:r>
          </w:p>
        </w:tc>
      </w:tr>
    </w:tbl>
    <w:p w14:paraId="6BC6D2BB" w14:textId="77777777" w:rsidR="00F9033F" w:rsidRPr="0015734C" w:rsidRDefault="00F9033F" w:rsidP="00F9033F">
      <w:pPr>
        <w:spacing w:after="0" w:line="240" w:lineRule="auto"/>
        <w:jc w:val="both"/>
        <w:rPr>
          <w:rFonts w:eastAsia="Calibri" w:cs="Calibri"/>
          <w:b/>
          <w:kern w:val="0"/>
          <w:lang w:val="hr" w:eastAsia="hr-HR"/>
          <w14:ligatures w14:val="none"/>
        </w:rPr>
      </w:pPr>
    </w:p>
    <w:p w14:paraId="458F38E8" w14:textId="77777777" w:rsidR="00F9033F" w:rsidRPr="0015734C" w:rsidRDefault="00F9033F" w:rsidP="00F9033F">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Osnovne aktivnosti</w:t>
      </w:r>
      <w:r w:rsidRPr="0015734C">
        <w:rPr>
          <w:rFonts w:eastAsia="Calibri" w:cs="Calibri"/>
          <w:kern w:val="0"/>
          <w:lang w:val="hr" w:eastAsia="hr-HR"/>
          <w14:ligatures w14:val="none"/>
        </w:rPr>
        <w:t>- odnosi se na materijalne i financijske rashode iz decentraliziranih izvora potrebnih za redovno obavljanje djelatnosti.</w:t>
      </w:r>
    </w:p>
    <w:p w14:paraId="2287088E" w14:textId="77777777" w:rsidR="00F9033F" w:rsidRPr="0015734C" w:rsidRDefault="00F9033F" w:rsidP="00F9033F">
      <w:pPr>
        <w:spacing w:after="0" w:line="240" w:lineRule="auto"/>
        <w:jc w:val="both"/>
        <w:rPr>
          <w:rFonts w:eastAsia="Calibri" w:cs="Calibri"/>
          <w:kern w:val="0"/>
          <w:lang w:val="hr" w:eastAsia="hr-HR"/>
          <w14:ligatures w14:val="none"/>
        </w:rPr>
      </w:pPr>
    </w:p>
    <w:p w14:paraId="315FF51F" w14:textId="77777777" w:rsidR="00F9033F" w:rsidRPr="0015734C" w:rsidRDefault="00F9033F" w:rsidP="00F9033F">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Nabava opreme</w:t>
      </w:r>
      <w:r w:rsidRPr="0015734C">
        <w:rPr>
          <w:rFonts w:eastAsia="Calibri" w:cs="Calibri"/>
          <w:kern w:val="0"/>
          <w:lang w:val="hr" w:eastAsia="hr-HR"/>
          <w14:ligatures w14:val="none"/>
        </w:rPr>
        <w:t xml:space="preserve"> - odnosi se na troškove nabave računala i računalne opreme te opreme potrebne za kvalitetnije obavljanje djelatnosti iz decentraliziranih izvora.</w:t>
      </w:r>
    </w:p>
    <w:p w14:paraId="494B6F51" w14:textId="77777777" w:rsidR="00F9033F" w:rsidRPr="0015734C" w:rsidRDefault="00F9033F" w:rsidP="00F9033F">
      <w:pPr>
        <w:spacing w:after="0" w:line="240" w:lineRule="auto"/>
        <w:jc w:val="both"/>
        <w:rPr>
          <w:rFonts w:eastAsia="Calibri" w:cs="Calibri"/>
          <w:kern w:val="0"/>
          <w:lang w:val="hr" w:eastAsia="hr-HR"/>
          <w14:ligatures w14:val="none"/>
        </w:rPr>
      </w:pPr>
    </w:p>
    <w:p w14:paraId="6DFA5415" w14:textId="77777777" w:rsidR="00F9033F" w:rsidRPr="0015734C" w:rsidRDefault="00F9033F" w:rsidP="00F9033F">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Nabava knjiga</w:t>
      </w:r>
      <w:r w:rsidRPr="0015734C">
        <w:rPr>
          <w:rFonts w:eastAsia="Calibri" w:cs="Calibri"/>
          <w:kern w:val="0"/>
          <w:lang w:val="hr" w:eastAsia="hr-HR"/>
          <w14:ligatures w14:val="none"/>
        </w:rPr>
        <w:t xml:space="preserve"> - odnosi se na troškove nabave knjiga potrebnih za kvalitetnije obavljanje djelatnosti iz decentraliziranih izvora.</w:t>
      </w:r>
    </w:p>
    <w:p w14:paraId="3778ABC8" w14:textId="77777777" w:rsidR="00F9033F" w:rsidRPr="0015734C" w:rsidRDefault="00F9033F" w:rsidP="00F9033F">
      <w:pPr>
        <w:spacing w:after="0" w:line="240" w:lineRule="auto"/>
        <w:jc w:val="both"/>
        <w:rPr>
          <w:rFonts w:eastAsia="Calibri" w:cs="Calibri"/>
          <w:kern w:val="0"/>
          <w:lang w:val="hr" w:eastAsia="hr-HR"/>
          <w14:ligatures w14:val="none"/>
        </w:rPr>
      </w:pPr>
    </w:p>
    <w:tbl>
      <w:tblPr>
        <w:tblW w:w="90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1417"/>
        <w:gridCol w:w="907"/>
        <w:gridCol w:w="1028"/>
        <w:gridCol w:w="1417"/>
        <w:gridCol w:w="1417"/>
        <w:gridCol w:w="1417"/>
      </w:tblGrid>
      <w:tr w:rsidR="00F9033F" w:rsidRPr="0015734C" w14:paraId="415DEF74" w14:textId="77777777" w:rsidTr="0064306B">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2B62DEC4"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single" w:sz="4" w:space="0" w:color="000000"/>
            </w:tcBorders>
            <w:vAlign w:val="center"/>
          </w:tcPr>
          <w:p w14:paraId="0B08C725"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single" w:sz="4" w:space="0" w:color="000000"/>
            </w:tcBorders>
            <w:vAlign w:val="center"/>
          </w:tcPr>
          <w:p w14:paraId="6ACC83EC"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28" w:type="dxa"/>
            <w:tcBorders>
              <w:top w:val="single" w:sz="4" w:space="0" w:color="000000"/>
              <w:left w:val="single" w:sz="4" w:space="0" w:color="000000"/>
              <w:bottom w:val="single" w:sz="4" w:space="0" w:color="000000"/>
              <w:right w:val="single" w:sz="4" w:space="0" w:color="000000"/>
            </w:tcBorders>
            <w:vAlign w:val="center"/>
          </w:tcPr>
          <w:p w14:paraId="42EDD864" w14:textId="77777777" w:rsidR="00F9033F" w:rsidRPr="0015734C" w:rsidRDefault="00F9033F" w:rsidP="0064306B">
            <w:pPr>
              <w:spacing w:after="0" w:line="240" w:lineRule="auto"/>
              <w:ind w:left="-26"/>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single" w:sz="4" w:space="0" w:color="000000"/>
            </w:tcBorders>
            <w:vAlign w:val="center"/>
          </w:tcPr>
          <w:p w14:paraId="39933E48"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single" w:sz="4" w:space="0" w:color="000000"/>
            </w:tcBorders>
            <w:vAlign w:val="center"/>
          </w:tcPr>
          <w:p w14:paraId="60C934B5"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21F7FAD1" w14:textId="6F4ED1F1"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F9033F" w:rsidRPr="0015734C" w14:paraId="2A0670E1" w14:textId="77777777" w:rsidTr="0064306B">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4BB81293" w14:textId="77777777" w:rsidR="00F9033F" w:rsidRPr="0015734C" w:rsidRDefault="00F9033F" w:rsidP="0064306B">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Projekti</w:t>
            </w:r>
          </w:p>
        </w:tc>
        <w:tc>
          <w:tcPr>
            <w:tcW w:w="1417" w:type="dxa"/>
            <w:tcBorders>
              <w:top w:val="single" w:sz="4" w:space="0" w:color="000000"/>
              <w:left w:val="single" w:sz="4" w:space="0" w:color="000000"/>
              <w:bottom w:val="single" w:sz="4" w:space="0" w:color="000000"/>
              <w:right w:val="single" w:sz="4" w:space="0" w:color="000000"/>
            </w:tcBorders>
            <w:vAlign w:val="center"/>
          </w:tcPr>
          <w:p w14:paraId="6FAD7EA5" w14:textId="77777777" w:rsidR="00F9033F" w:rsidRPr="0015734C" w:rsidRDefault="00F9033F" w:rsidP="0064306B">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Broj pripremljenih i provedenih </w:t>
            </w:r>
            <w:r w:rsidRPr="0015734C">
              <w:rPr>
                <w:rFonts w:eastAsia="Calibri" w:cs="Calibri"/>
                <w:kern w:val="0"/>
                <w:sz w:val="20"/>
                <w:szCs w:val="20"/>
                <w:lang w:val="hr" w:eastAsia="hr-HR"/>
                <w14:ligatures w14:val="none"/>
              </w:rPr>
              <w:lastRenderedPageBreak/>
              <w:t>projekata u kojima sudjeluje</w:t>
            </w:r>
          </w:p>
        </w:tc>
        <w:tc>
          <w:tcPr>
            <w:tcW w:w="907" w:type="dxa"/>
            <w:tcBorders>
              <w:top w:val="single" w:sz="4" w:space="0" w:color="000000"/>
              <w:left w:val="single" w:sz="4" w:space="0" w:color="000000"/>
              <w:bottom w:val="single" w:sz="4" w:space="0" w:color="000000"/>
              <w:right w:val="single" w:sz="4" w:space="0" w:color="000000"/>
            </w:tcBorders>
            <w:vAlign w:val="center"/>
          </w:tcPr>
          <w:p w14:paraId="6DE079B3"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lastRenderedPageBreak/>
              <w:t>projekt</w:t>
            </w:r>
          </w:p>
        </w:tc>
        <w:tc>
          <w:tcPr>
            <w:tcW w:w="1028" w:type="dxa"/>
            <w:tcBorders>
              <w:top w:val="single" w:sz="4" w:space="0" w:color="000000"/>
              <w:left w:val="single" w:sz="4" w:space="0" w:color="000000"/>
              <w:bottom w:val="single" w:sz="4" w:space="0" w:color="000000"/>
              <w:right w:val="single" w:sz="4" w:space="0" w:color="000000"/>
            </w:tcBorders>
            <w:vAlign w:val="center"/>
          </w:tcPr>
          <w:p w14:paraId="57A9A84F"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w:t>
            </w:r>
          </w:p>
        </w:tc>
        <w:tc>
          <w:tcPr>
            <w:tcW w:w="1417" w:type="dxa"/>
            <w:tcBorders>
              <w:top w:val="single" w:sz="4" w:space="0" w:color="000000"/>
              <w:left w:val="single" w:sz="4" w:space="0" w:color="000000"/>
              <w:bottom w:val="single" w:sz="4" w:space="0" w:color="000000"/>
              <w:right w:val="single" w:sz="4" w:space="0" w:color="000000"/>
            </w:tcBorders>
            <w:vAlign w:val="center"/>
          </w:tcPr>
          <w:p w14:paraId="22AAC846"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w:t>
            </w:r>
          </w:p>
        </w:tc>
        <w:tc>
          <w:tcPr>
            <w:tcW w:w="1417" w:type="dxa"/>
            <w:tcBorders>
              <w:top w:val="single" w:sz="4" w:space="0" w:color="000000"/>
              <w:left w:val="single" w:sz="4" w:space="0" w:color="000000"/>
              <w:bottom w:val="single" w:sz="4" w:space="0" w:color="000000"/>
              <w:right w:val="single" w:sz="4" w:space="0" w:color="000000"/>
            </w:tcBorders>
            <w:vAlign w:val="center"/>
          </w:tcPr>
          <w:p w14:paraId="0CD1FCA6"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6ED63043"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w:t>
            </w:r>
          </w:p>
        </w:tc>
      </w:tr>
      <w:tr w:rsidR="00F9033F" w:rsidRPr="0015734C" w14:paraId="1225ABC6" w14:textId="77777777" w:rsidTr="0064306B">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54252900" w14:textId="77777777" w:rsidR="00F9033F" w:rsidRPr="0015734C" w:rsidRDefault="00F9033F" w:rsidP="0064306B">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Županijska/regionalna natjecanja</w:t>
            </w:r>
          </w:p>
        </w:tc>
        <w:tc>
          <w:tcPr>
            <w:tcW w:w="1417" w:type="dxa"/>
            <w:tcBorders>
              <w:top w:val="single" w:sz="4" w:space="0" w:color="000000"/>
              <w:left w:val="single" w:sz="4" w:space="0" w:color="000000"/>
              <w:bottom w:val="single" w:sz="4" w:space="0" w:color="000000"/>
              <w:right w:val="single" w:sz="4" w:space="0" w:color="000000"/>
            </w:tcBorders>
            <w:vAlign w:val="center"/>
          </w:tcPr>
          <w:p w14:paraId="30A2C6DC" w14:textId="77777777" w:rsidR="00F9033F" w:rsidRPr="0015734C" w:rsidRDefault="00F9033F" w:rsidP="0064306B">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učenika koji sudjeluju na županijskim/regionalnim natjecanjima</w:t>
            </w:r>
          </w:p>
        </w:tc>
        <w:tc>
          <w:tcPr>
            <w:tcW w:w="907" w:type="dxa"/>
            <w:tcBorders>
              <w:top w:val="single" w:sz="4" w:space="0" w:color="000000"/>
              <w:left w:val="single" w:sz="4" w:space="0" w:color="000000"/>
              <w:bottom w:val="single" w:sz="4" w:space="0" w:color="000000"/>
              <w:right w:val="single" w:sz="4" w:space="0" w:color="000000"/>
            </w:tcBorders>
            <w:vAlign w:val="center"/>
          </w:tcPr>
          <w:p w14:paraId="6FB3A1F0"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učenik</w:t>
            </w:r>
          </w:p>
        </w:tc>
        <w:tc>
          <w:tcPr>
            <w:tcW w:w="1028" w:type="dxa"/>
            <w:tcBorders>
              <w:top w:val="single" w:sz="4" w:space="0" w:color="000000"/>
              <w:left w:val="single" w:sz="4" w:space="0" w:color="000000"/>
              <w:bottom w:val="single" w:sz="4" w:space="0" w:color="000000"/>
              <w:right w:val="single" w:sz="4" w:space="0" w:color="000000"/>
            </w:tcBorders>
            <w:vAlign w:val="center"/>
          </w:tcPr>
          <w:p w14:paraId="595860FB"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c>
          <w:tcPr>
            <w:tcW w:w="1417" w:type="dxa"/>
            <w:tcBorders>
              <w:top w:val="single" w:sz="4" w:space="0" w:color="000000"/>
              <w:left w:val="single" w:sz="4" w:space="0" w:color="000000"/>
              <w:bottom w:val="single" w:sz="4" w:space="0" w:color="000000"/>
              <w:right w:val="single" w:sz="4" w:space="0" w:color="000000"/>
            </w:tcBorders>
            <w:vAlign w:val="center"/>
          </w:tcPr>
          <w:p w14:paraId="2E8D737F"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394A1B6"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780C7D09"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r>
      <w:tr w:rsidR="00F9033F" w:rsidRPr="0015734C" w14:paraId="20FD2DC8" w14:textId="77777777" w:rsidTr="0064306B">
        <w:trPr>
          <w:trHeight w:val="53"/>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4A3B74D0" w14:textId="77777777" w:rsidR="00F9033F" w:rsidRPr="0015734C" w:rsidRDefault="00F9033F" w:rsidP="0064306B">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Državna natjecanja</w:t>
            </w:r>
          </w:p>
        </w:tc>
        <w:tc>
          <w:tcPr>
            <w:tcW w:w="1417" w:type="dxa"/>
            <w:tcBorders>
              <w:top w:val="single" w:sz="4" w:space="0" w:color="000000"/>
              <w:left w:val="single" w:sz="4" w:space="0" w:color="000000"/>
              <w:bottom w:val="single" w:sz="4" w:space="0" w:color="000000"/>
              <w:right w:val="single" w:sz="4" w:space="0" w:color="000000"/>
            </w:tcBorders>
            <w:vAlign w:val="center"/>
          </w:tcPr>
          <w:p w14:paraId="65FD3E01" w14:textId="77777777" w:rsidR="00F9033F" w:rsidRPr="0015734C" w:rsidRDefault="00F9033F" w:rsidP="0064306B">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učenika koji sudjeluju na državnim natjecanjima</w:t>
            </w:r>
          </w:p>
        </w:tc>
        <w:tc>
          <w:tcPr>
            <w:tcW w:w="907" w:type="dxa"/>
            <w:tcBorders>
              <w:top w:val="single" w:sz="4" w:space="0" w:color="000000"/>
              <w:left w:val="single" w:sz="4" w:space="0" w:color="000000"/>
              <w:bottom w:val="single" w:sz="4" w:space="0" w:color="000000"/>
              <w:right w:val="single" w:sz="4" w:space="0" w:color="000000"/>
            </w:tcBorders>
            <w:vAlign w:val="center"/>
          </w:tcPr>
          <w:p w14:paraId="3F40A287"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učenik</w:t>
            </w:r>
          </w:p>
        </w:tc>
        <w:tc>
          <w:tcPr>
            <w:tcW w:w="1028" w:type="dxa"/>
            <w:tcBorders>
              <w:top w:val="single" w:sz="4" w:space="0" w:color="000000"/>
              <w:left w:val="single" w:sz="4" w:space="0" w:color="000000"/>
              <w:bottom w:val="single" w:sz="4" w:space="0" w:color="000000"/>
              <w:right w:val="single" w:sz="4" w:space="0" w:color="000000"/>
            </w:tcBorders>
            <w:vAlign w:val="center"/>
          </w:tcPr>
          <w:p w14:paraId="2DA7D9AE"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56</w:t>
            </w:r>
          </w:p>
        </w:tc>
        <w:tc>
          <w:tcPr>
            <w:tcW w:w="1417" w:type="dxa"/>
            <w:tcBorders>
              <w:top w:val="single" w:sz="4" w:space="0" w:color="000000"/>
              <w:left w:val="single" w:sz="4" w:space="0" w:color="000000"/>
              <w:bottom w:val="single" w:sz="4" w:space="0" w:color="000000"/>
              <w:right w:val="single" w:sz="4" w:space="0" w:color="000000"/>
            </w:tcBorders>
            <w:vAlign w:val="center"/>
          </w:tcPr>
          <w:p w14:paraId="1B56AA60"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50</w:t>
            </w:r>
          </w:p>
        </w:tc>
        <w:tc>
          <w:tcPr>
            <w:tcW w:w="1417" w:type="dxa"/>
            <w:tcBorders>
              <w:top w:val="single" w:sz="4" w:space="0" w:color="000000"/>
              <w:left w:val="single" w:sz="4" w:space="0" w:color="000000"/>
              <w:bottom w:val="single" w:sz="4" w:space="0" w:color="000000"/>
              <w:right w:val="single" w:sz="4" w:space="0" w:color="000000"/>
            </w:tcBorders>
            <w:vAlign w:val="center"/>
          </w:tcPr>
          <w:p w14:paraId="66D2E742"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43FECCA2"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50</w:t>
            </w:r>
          </w:p>
        </w:tc>
      </w:tr>
    </w:tbl>
    <w:p w14:paraId="2BD21DB6" w14:textId="77777777" w:rsidR="00F9033F" w:rsidRPr="0015734C" w:rsidRDefault="00F9033F" w:rsidP="00F9033F">
      <w:pPr>
        <w:spacing w:after="0" w:line="240" w:lineRule="auto"/>
        <w:jc w:val="both"/>
        <w:rPr>
          <w:rFonts w:eastAsia="Calibri" w:cs="Calibri"/>
          <w:b/>
          <w:kern w:val="0"/>
          <w:lang w:val="hr" w:eastAsia="hr-HR"/>
          <w14:ligatures w14:val="none"/>
        </w:rPr>
      </w:pPr>
    </w:p>
    <w:p w14:paraId="36CA909B" w14:textId="77777777" w:rsidR="00F9033F" w:rsidRPr="0015734C" w:rsidRDefault="00F9033F" w:rsidP="00F9033F">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 xml:space="preserve">NAZIV PROGRAMA: REDOVNA DJELATNOST OSNOVNOG ŠKOLSTVA – IZNAD ZAKONSKI STANDARD </w:t>
      </w:r>
    </w:p>
    <w:p w14:paraId="141A5AB6" w14:textId="77777777" w:rsidR="00F9033F" w:rsidRPr="0015734C" w:rsidRDefault="00F9033F" w:rsidP="00F9033F">
      <w:pPr>
        <w:spacing w:after="0" w:line="240" w:lineRule="auto"/>
        <w:jc w:val="both"/>
        <w:rPr>
          <w:rFonts w:eastAsia="Calibri" w:cs="Calibri"/>
          <w:b/>
          <w:kern w:val="0"/>
          <w:lang w:val="hr" w:eastAsia="hr-HR"/>
          <w14:ligatures w14:val="none"/>
        </w:rPr>
      </w:pPr>
    </w:p>
    <w:p w14:paraId="5216A7C5" w14:textId="77777777" w:rsidR="00F9033F" w:rsidRPr="0015734C" w:rsidRDefault="00F9033F" w:rsidP="00F9033F">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xml:space="preserve">Usmjeren je na omogućavanje razvoja djeteta kao socijalnog bića kroz život i suradnju s ostalima kako bi doprinijeli dobru u društvu te pripremanje djeteta za daljnje obrazovanje i cjeloživotno učenje (učiti kako učiti). </w:t>
      </w:r>
    </w:p>
    <w:p w14:paraId="4A2F1E7C" w14:textId="77777777" w:rsidR="00F9033F" w:rsidRPr="0015734C" w:rsidRDefault="00F9033F" w:rsidP="00F9033F">
      <w:pPr>
        <w:spacing w:after="0" w:line="240" w:lineRule="auto"/>
        <w:ind w:firstLine="357"/>
        <w:jc w:val="both"/>
        <w:rPr>
          <w:rFonts w:eastAsia="Calibri" w:cs="Calibri"/>
          <w:kern w:val="0"/>
          <w:lang w:val="hr" w:eastAsia="hr-HR"/>
          <w14:ligatures w14:val="none"/>
        </w:rPr>
      </w:pPr>
    </w:p>
    <w:p w14:paraId="0CB166CC" w14:textId="77777777" w:rsidR="00F9033F" w:rsidRPr="0015734C" w:rsidRDefault="00F9033F" w:rsidP="00F9033F">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w:t>
      </w:r>
    </w:p>
    <w:p w14:paraId="0CC15B3B" w14:textId="77777777" w:rsidR="00F9033F" w:rsidRPr="0015734C" w:rsidRDefault="00F9033F" w:rsidP="00F9033F">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Zakona o odgoju i obrazovanju u osnovnoj i srednjoj školi (Narodne novine, broj: 87/08, 86/09, 92/10, 105/10, 90/11, 5/12, 16/12, 86/12, 126/12, 94/13, 152/14, 07/17, 68/18, 98/19, 64/20., 151/22., 64/23., 155/23. i 156/23.),</w:t>
      </w:r>
    </w:p>
    <w:p w14:paraId="70D5A5F8" w14:textId="77777777" w:rsidR="00F9033F" w:rsidRPr="0015734C" w:rsidRDefault="00F9033F" w:rsidP="00F9033F">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Godišnji plan i program rada,</w:t>
      </w:r>
    </w:p>
    <w:p w14:paraId="4F4D1C7F" w14:textId="77777777" w:rsidR="00F9033F" w:rsidRPr="0015734C" w:rsidRDefault="00F9033F" w:rsidP="00F9033F">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Školski kurikulum,</w:t>
      </w:r>
    </w:p>
    <w:p w14:paraId="5C4B0249" w14:textId="77777777" w:rsidR="00F9033F" w:rsidRPr="0015734C" w:rsidRDefault="00F9033F" w:rsidP="00F9033F">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proračunu (Narodne novine, broj: 144/21.), </w:t>
      </w:r>
    </w:p>
    <w:p w14:paraId="44A395AB" w14:textId="77777777" w:rsidR="00F9033F" w:rsidRPr="0015734C" w:rsidRDefault="00F9033F" w:rsidP="00F9033F">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Pravilnik o proračunskim klasifikacijama (Narodne novine, broj: 4/24), </w:t>
      </w:r>
    </w:p>
    <w:p w14:paraId="52B19138" w14:textId="77777777" w:rsidR="00F9033F" w:rsidRPr="0015734C" w:rsidRDefault="00F9033F" w:rsidP="00F9033F">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Pravilnik o proračunskom računovodstvu i računskom planu (Narodne novine, broj: 158/23),</w:t>
      </w:r>
    </w:p>
    <w:p w14:paraId="011CF1DB" w14:textId="77777777" w:rsidR="00F9033F" w:rsidRPr="0015734C" w:rsidRDefault="00F9033F" w:rsidP="00F9033F">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Pravilnik o korištenju sredstava Europske unije (Narodne novine, broj: 44/24),</w:t>
      </w:r>
    </w:p>
    <w:p w14:paraId="4E77103C" w14:textId="77777777" w:rsidR="00F9033F" w:rsidRPr="0015734C" w:rsidRDefault="00F9033F" w:rsidP="00F9033F">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Uredba o načinu ocjene i postupku odobravanja investicijskih projekata (Narodne novine, broj:158/23.),</w:t>
      </w:r>
    </w:p>
    <w:p w14:paraId="48B6B80C" w14:textId="77777777" w:rsidR="00F9033F" w:rsidRPr="0015734C" w:rsidRDefault="00F9033F" w:rsidP="00F9033F">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Odluke o provođenju produženog boravka u gradskim osnovnim školama (Službene novine Grada Požege, broj: 11/22. i 5/23.).</w:t>
      </w:r>
    </w:p>
    <w:p w14:paraId="24BF7908" w14:textId="77777777" w:rsidR="00F9033F" w:rsidRPr="0015734C" w:rsidRDefault="00F9033F" w:rsidP="00F9033F">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60"/>
        <w:gridCol w:w="1530"/>
        <w:gridCol w:w="1695"/>
      </w:tblGrid>
      <w:tr w:rsidR="00F9033F" w:rsidRPr="0015734C" w14:paraId="396E158C" w14:textId="77777777" w:rsidTr="0064306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092E51F" w14:textId="77777777" w:rsidR="00F9033F" w:rsidRPr="0015734C" w:rsidRDefault="00F9033F" w:rsidP="0064306B">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7000 REDOVNA DJELATNOST OSNOVNOG ŠKOLSTVA - IZNAD ZAKONSKI STANDARD</w:t>
            </w:r>
          </w:p>
        </w:tc>
        <w:tc>
          <w:tcPr>
            <w:tcW w:w="1860" w:type="dxa"/>
            <w:tcBorders>
              <w:top w:val="single" w:sz="4" w:space="0" w:color="000000"/>
              <w:left w:val="single" w:sz="4" w:space="0" w:color="000000"/>
              <w:bottom w:val="single" w:sz="4" w:space="0" w:color="000000"/>
              <w:right w:val="single" w:sz="4" w:space="0" w:color="000000"/>
            </w:tcBorders>
            <w:vAlign w:val="center"/>
          </w:tcPr>
          <w:p w14:paraId="7E6CBF75" w14:textId="77777777" w:rsidR="00F9033F" w:rsidRPr="0015734C" w:rsidRDefault="00F9033F" w:rsidP="0064306B">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30" w:type="dxa"/>
            <w:tcBorders>
              <w:top w:val="single" w:sz="4" w:space="0" w:color="000000"/>
              <w:left w:val="single" w:sz="4" w:space="0" w:color="000000"/>
              <w:bottom w:val="single" w:sz="4" w:space="0" w:color="000000"/>
              <w:right w:val="single" w:sz="4" w:space="0" w:color="000000"/>
            </w:tcBorders>
            <w:vAlign w:val="center"/>
          </w:tcPr>
          <w:p w14:paraId="2CF9EC9B" w14:textId="77777777" w:rsidR="00F9033F" w:rsidRPr="0015734C" w:rsidRDefault="00F9033F" w:rsidP="0064306B">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0AF6CEF4" w14:textId="48E92919" w:rsidR="00F9033F" w:rsidRPr="0015734C" w:rsidRDefault="00F9033F" w:rsidP="0064306B">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F9033F" w:rsidRPr="0015734C" w14:paraId="017E507E" w14:textId="77777777" w:rsidTr="0064306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4F3D6A75" w14:textId="77777777" w:rsidR="00F9033F" w:rsidRPr="0015734C" w:rsidRDefault="00F9033F" w:rsidP="0064306B">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Aktivnost A700001 OSNOVNA AKTIVNOST OSNOVNOG ŠKOLSTVA </w:t>
            </w:r>
          </w:p>
        </w:tc>
        <w:tc>
          <w:tcPr>
            <w:tcW w:w="1860" w:type="dxa"/>
            <w:tcBorders>
              <w:top w:val="single" w:sz="4" w:space="0" w:color="000000"/>
              <w:left w:val="single" w:sz="4" w:space="0" w:color="000000"/>
              <w:bottom w:val="single" w:sz="4" w:space="0" w:color="000000"/>
              <w:right w:val="single" w:sz="4" w:space="0" w:color="000000"/>
            </w:tcBorders>
            <w:vAlign w:val="center"/>
          </w:tcPr>
          <w:p w14:paraId="0229F91A"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455.574,00</w:t>
            </w:r>
          </w:p>
        </w:tc>
        <w:tc>
          <w:tcPr>
            <w:tcW w:w="1530" w:type="dxa"/>
            <w:tcBorders>
              <w:top w:val="single" w:sz="4" w:space="0" w:color="000000"/>
              <w:left w:val="single" w:sz="4" w:space="0" w:color="000000"/>
              <w:bottom w:val="single" w:sz="4" w:space="0" w:color="000000"/>
              <w:right w:val="single" w:sz="4" w:space="0" w:color="000000"/>
            </w:tcBorders>
            <w:vAlign w:val="center"/>
          </w:tcPr>
          <w:p w14:paraId="1F4611D2"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61.521,00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E2661AF"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517.095,00</w:t>
            </w:r>
          </w:p>
        </w:tc>
      </w:tr>
      <w:tr w:rsidR="00F9033F" w:rsidRPr="0015734C" w14:paraId="44E1CB51" w14:textId="77777777" w:rsidTr="0064306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5E2A40C" w14:textId="77777777" w:rsidR="00F9033F" w:rsidRPr="0015734C" w:rsidRDefault="00F9033F" w:rsidP="0064306B">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A700002 OSNOVNA AKTIVNOST OSNOVNOG ŠKOLSTVA - MZOŠ</w:t>
            </w:r>
          </w:p>
        </w:tc>
        <w:tc>
          <w:tcPr>
            <w:tcW w:w="1860" w:type="dxa"/>
            <w:tcBorders>
              <w:top w:val="single" w:sz="4" w:space="0" w:color="000000"/>
              <w:left w:val="single" w:sz="4" w:space="0" w:color="000000"/>
              <w:bottom w:val="single" w:sz="4" w:space="0" w:color="000000"/>
              <w:right w:val="single" w:sz="4" w:space="0" w:color="000000"/>
            </w:tcBorders>
            <w:vAlign w:val="center"/>
          </w:tcPr>
          <w:p w14:paraId="42BC5BFE"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2.064.600,00</w:t>
            </w:r>
          </w:p>
        </w:tc>
        <w:tc>
          <w:tcPr>
            <w:tcW w:w="1530" w:type="dxa"/>
            <w:tcBorders>
              <w:top w:val="single" w:sz="4" w:space="0" w:color="000000"/>
              <w:left w:val="single" w:sz="4" w:space="0" w:color="000000"/>
              <w:bottom w:val="single" w:sz="4" w:space="0" w:color="000000"/>
              <w:right w:val="single" w:sz="4" w:space="0" w:color="000000"/>
            </w:tcBorders>
            <w:vAlign w:val="center"/>
          </w:tcPr>
          <w:p w14:paraId="4F21F956"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248.950,00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65673ED1"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2.313.550,00</w:t>
            </w:r>
          </w:p>
        </w:tc>
      </w:tr>
      <w:tr w:rsidR="00F9033F" w:rsidRPr="0015734C" w14:paraId="6848968D" w14:textId="77777777" w:rsidTr="0064306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2541B1C7" w14:textId="77777777" w:rsidR="00F9033F" w:rsidRPr="0015734C" w:rsidRDefault="00F9033F" w:rsidP="0064306B">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K700001 NABAVA OPREME U OSNOVNOM ŠKOLSTVU</w:t>
            </w:r>
          </w:p>
        </w:tc>
        <w:tc>
          <w:tcPr>
            <w:tcW w:w="1860" w:type="dxa"/>
            <w:tcBorders>
              <w:top w:val="single" w:sz="4" w:space="0" w:color="000000"/>
              <w:left w:val="single" w:sz="4" w:space="0" w:color="000000"/>
              <w:bottom w:val="single" w:sz="4" w:space="0" w:color="000000"/>
              <w:right w:val="single" w:sz="4" w:space="0" w:color="000000"/>
            </w:tcBorders>
            <w:vAlign w:val="center"/>
          </w:tcPr>
          <w:p w14:paraId="644DE07B"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30" w:type="dxa"/>
            <w:tcBorders>
              <w:top w:val="single" w:sz="4" w:space="0" w:color="000000"/>
              <w:left w:val="single" w:sz="4" w:space="0" w:color="000000"/>
              <w:bottom w:val="single" w:sz="4" w:space="0" w:color="000000"/>
              <w:right w:val="single" w:sz="4" w:space="0" w:color="000000"/>
            </w:tcBorders>
            <w:vAlign w:val="center"/>
          </w:tcPr>
          <w:p w14:paraId="1AA9A993"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1.080,00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9DB2C8A"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1.080,00</w:t>
            </w:r>
          </w:p>
        </w:tc>
      </w:tr>
      <w:tr w:rsidR="00F9033F" w:rsidRPr="0015734C" w14:paraId="3F58A6B1" w14:textId="77777777" w:rsidTr="0064306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43C49922" w14:textId="77777777" w:rsidR="00F9033F" w:rsidRPr="0015734C" w:rsidRDefault="00F9033F" w:rsidP="0064306B">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K700003 NABAVA KNJIGA U OSNOVNOM ŠKOLSTVU</w:t>
            </w:r>
          </w:p>
        </w:tc>
        <w:tc>
          <w:tcPr>
            <w:tcW w:w="1860" w:type="dxa"/>
            <w:tcBorders>
              <w:top w:val="single" w:sz="4" w:space="0" w:color="000000"/>
              <w:left w:val="single" w:sz="4" w:space="0" w:color="000000"/>
              <w:bottom w:val="single" w:sz="4" w:space="0" w:color="000000"/>
              <w:right w:val="single" w:sz="4" w:space="0" w:color="000000"/>
            </w:tcBorders>
            <w:vAlign w:val="center"/>
          </w:tcPr>
          <w:p w14:paraId="68337521"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30.000,00</w:t>
            </w:r>
          </w:p>
        </w:tc>
        <w:tc>
          <w:tcPr>
            <w:tcW w:w="1530" w:type="dxa"/>
            <w:tcBorders>
              <w:top w:val="single" w:sz="4" w:space="0" w:color="000000"/>
              <w:left w:val="single" w:sz="4" w:space="0" w:color="000000"/>
              <w:bottom w:val="single" w:sz="4" w:space="0" w:color="000000"/>
              <w:right w:val="single" w:sz="4" w:space="0" w:color="000000"/>
            </w:tcBorders>
            <w:vAlign w:val="center"/>
          </w:tcPr>
          <w:p w14:paraId="192173A5"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3.070,00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335E2FB3"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33.070,00</w:t>
            </w:r>
          </w:p>
        </w:tc>
      </w:tr>
      <w:tr w:rsidR="00F9033F" w:rsidRPr="0015734C" w14:paraId="7018CCF6" w14:textId="77777777" w:rsidTr="0064306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46FFA4C6" w14:textId="77777777" w:rsidR="00F9033F" w:rsidRPr="0015734C" w:rsidRDefault="00F9033F" w:rsidP="0064306B">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T700001 PROJEKT „PETICA ZA DVOJE VIII. FAZA“</w:t>
            </w:r>
          </w:p>
        </w:tc>
        <w:tc>
          <w:tcPr>
            <w:tcW w:w="1860" w:type="dxa"/>
            <w:tcBorders>
              <w:top w:val="single" w:sz="4" w:space="0" w:color="000000"/>
              <w:left w:val="single" w:sz="4" w:space="0" w:color="000000"/>
              <w:bottom w:val="single" w:sz="4" w:space="0" w:color="000000"/>
              <w:right w:val="single" w:sz="4" w:space="0" w:color="000000"/>
            </w:tcBorders>
            <w:vAlign w:val="center"/>
          </w:tcPr>
          <w:p w14:paraId="58611CEA"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424.000,00</w:t>
            </w:r>
          </w:p>
        </w:tc>
        <w:tc>
          <w:tcPr>
            <w:tcW w:w="1530" w:type="dxa"/>
            <w:tcBorders>
              <w:top w:val="single" w:sz="4" w:space="0" w:color="000000"/>
              <w:left w:val="single" w:sz="4" w:space="0" w:color="000000"/>
              <w:bottom w:val="single" w:sz="4" w:space="0" w:color="000000"/>
              <w:right w:val="single" w:sz="4" w:space="0" w:color="000000"/>
            </w:tcBorders>
            <w:vAlign w:val="center"/>
          </w:tcPr>
          <w:p w14:paraId="209F26CF"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10.600,00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14A098F6" w14:textId="77777777" w:rsidR="00F9033F" w:rsidRPr="0015734C" w:rsidRDefault="00F9033F" w:rsidP="0064306B">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434.600,00</w:t>
            </w:r>
          </w:p>
        </w:tc>
      </w:tr>
      <w:tr w:rsidR="00F9033F" w:rsidRPr="0015734C" w14:paraId="4753AD54" w14:textId="77777777" w:rsidTr="0064306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027BF108" w14:textId="77777777" w:rsidR="00F9033F" w:rsidRPr="0015734C" w:rsidRDefault="00F9033F" w:rsidP="0064306B">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60" w:type="dxa"/>
            <w:tcBorders>
              <w:top w:val="single" w:sz="4" w:space="0" w:color="000000"/>
              <w:left w:val="single" w:sz="4" w:space="0" w:color="000000"/>
              <w:bottom w:val="single" w:sz="4" w:space="0" w:color="000000"/>
              <w:right w:val="single" w:sz="4" w:space="0" w:color="000000"/>
            </w:tcBorders>
            <w:vAlign w:val="center"/>
          </w:tcPr>
          <w:p w14:paraId="67DA7687" w14:textId="77777777" w:rsidR="00F9033F" w:rsidRPr="0015734C" w:rsidRDefault="00F9033F" w:rsidP="0064306B">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2.974.174,00</w:t>
            </w:r>
          </w:p>
        </w:tc>
        <w:tc>
          <w:tcPr>
            <w:tcW w:w="1530" w:type="dxa"/>
            <w:tcBorders>
              <w:top w:val="single" w:sz="4" w:space="0" w:color="000000"/>
              <w:left w:val="single" w:sz="4" w:space="0" w:color="000000"/>
              <w:bottom w:val="single" w:sz="4" w:space="0" w:color="000000"/>
              <w:right w:val="single" w:sz="4" w:space="0" w:color="000000"/>
            </w:tcBorders>
            <w:vAlign w:val="center"/>
          </w:tcPr>
          <w:p w14:paraId="430202D8" w14:textId="77777777" w:rsidR="00F9033F" w:rsidRPr="0015734C" w:rsidRDefault="00F9033F" w:rsidP="0064306B">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325.221,00</w:t>
            </w:r>
          </w:p>
        </w:tc>
        <w:tc>
          <w:tcPr>
            <w:tcW w:w="1695" w:type="dxa"/>
            <w:tcBorders>
              <w:top w:val="single" w:sz="4" w:space="0" w:color="000000"/>
              <w:left w:val="single" w:sz="4" w:space="0" w:color="000000"/>
              <w:bottom w:val="single" w:sz="4" w:space="0" w:color="000000"/>
              <w:right w:val="single" w:sz="4" w:space="0" w:color="000000"/>
            </w:tcBorders>
            <w:vAlign w:val="center"/>
          </w:tcPr>
          <w:p w14:paraId="3F33F53B" w14:textId="77777777" w:rsidR="00F9033F" w:rsidRPr="0015734C" w:rsidRDefault="00F9033F" w:rsidP="0064306B">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3.299.395,00</w:t>
            </w:r>
          </w:p>
        </w:tc>
      </w:tr>
    </w:tbl>
    <w:p w14:paraId="702D41A2" w14:textId="77777777" w:rsidR="00F9033F" w:rsidRPr="0015734C" w:rsidRDefault="00F9033F" w:rsidP="00F9033F">
      <w:pPr>
        <w:spacing w:after="0" w:line="240" w:lineRule="auto"/>
        <w:jc w:val="both"/>
        <w:rPr>
          <w:rFonts w:eastAsia="Calibri" w:cs="Calibri"/>
          <w:b/>
          <w:kern w:val="0"/>
          <w:lang w:val="hr" w:eastAsia="hr-HR"/>
          <w14:ligatures w14:val="none"/>
        </w:rPr>
      </w:pPr>
    </w:p>
    <w:p w14:paraId="133BE70E" w14:textId="77777777" w:rsidR="00F9033F" w:rsidRPr="0015734C" w:rsidRDefault="00F9033F" w:rsidP="00F9033F">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Osnovna aktivnost osnovnog školstva – iznad zakonskog standarda</w:t>
      </w:r>
      <w:r w:rsidRPr="0015734C">
        <w:rPr>
          <w:rFonts w:eastAsia="Calibri" w:cs="Calibri"/>
          <w:kern w:val="0"/>
          <w:lang w:val="hr" w:eastAsia="hr-HR"/>
          <w14:ligatures w14:val="none"/>
        </w:rPr>
        <w:t xml:space="preserve"> - sredstva se odnose na plaće zaposlenika u produženom boravku koje financira Grad Požega na temelju Odluke o provođenju </w:t>
      </w:r>
      <w:r w:rsidRPr="0015734C">
        <w:rPr>
          <w:rFonts w:eastAsia="Calibri" w:cs="Calibri"/>
          <w:kern w:val="0"/>
          <w:lang w:val="hr" w:eastAsia="hr-HR"/>
          <w14:ligatures w14:val="none"/>
        </w:rPr>
        <w:lastRenderedPageBreak/>
        <w:t>produženog boravka u gradskim osnovnim školama (Službene novine Grada Požege, broj: 11/22. i 5/23.)</w:t>
      </w:r>
    </w:p>
    <w:p w14:paraId="7C1BB9A8" w14:textId="77777777" w:rsidR="00F9033F" w:rsidRPr="0015734C" w:rsidRDefault="00F9033F" w:rsidP="00F9033F">
      <w:pPr>
        <w:spacing w:after="0" w:line="240" w:lineRule="auto"/>
        <w:jc w:val="both"/>
        <w:rPr>
          <w:rFonts w:eastAsia="Calibri" w:cs="Calibri"/>
          <w:kern w:val="0"/>
          <w:lang w:val="hr" w:eastAsia="hr-HR"/>
          <w14:ligatures w14:val="none"/>
        </w:rPr>
      </w:pPr>
    </w:p>
    <w:tbl>
      <w:tblPr>
        <w:tblW w:w="90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1417"/>
        <w:gridCol w:w="907"/>
        <w:gridCol w:w="1020"/>
        <w:gridCol w:w="1417"/>
        <w:gridCol w:w="1417"/>
        <w:gridCol w:w="1417"/>
      </w:tblGrid>
      <w:tr w:rsidR="00F9033F" w:rsidRPr="0015734C" w14:paraId="3FBD58C9" w14:textId="77777777" w:rsidTr="0064306B">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4EAE5D5D"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single" w:sz="4" w:space="0" w:color="000000"/>
            </w:tcBorders>
            <w:vAlign w:val="center"/>
          </w:tcPr>
          <w:p w14:paraId="12409207"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single" w:sz="4" w:space="0" w:color="000000"/>
            </w:tcBorders>
            <w:vAlign w:val="center"/>
          </w:tcPr>
          <w:p w14:paraId="522ED6D5"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20" w:type="dxa"/>
            <w:tcBorders>
              <w:top w:val="single" w:sz="4" w:space="0" w:color="000000"/>
              <w:left w:val="single" w:sz="4" w:space="0" w:color="000000"/>
              <w:bottom w:val="single" w:sz="4" w:space="0" w:color="000000"/>
              <w:right w:val="single" w:sz="4" w:space="0" w:color="000000"/>
            </w:tcBorders>
            <w:vAlign w:val="center"/>
          </w:tcPr>
          <w:p w14:paraId="69F47D5F" w14:textId="77777777" w:rsidR="00F9033F" w:rsidRPr="0015734C" w:rsidRDefault="00F9033F" w:rsidP="0064306B">
            <w:pPr>
              <w:spacing w:after="0" w:line="240" w:lineRule="auto"/>
              <w:ind w:left="-26"/>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single" w:sz="4" w:space="0" w:color="000000"/>
            </w:tcBorders>
            <w:vAlign w:val="center"/>
          </w:tcPr>
          <w:p w14:paraId="637A971A"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single" w:sz="4" w:space="0" w:color="000000"/>
            </w:tcBorders>
            <w:vAlign w:val="center"/>
          </w:tcPr>
          <w:p w14:paraId="7103A85E"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345F1BE1" w14:textId="6093731A"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F9033F" w:rsidRPr="0015734C" w14:paraId="67580687" w14:textId="77777777" w:rsidTr="0064306B">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5E03ECE3" w14:textId="77777777" w:rsidR="00F9033F" w:rsidRPr="0015734C" w:rsidRDefault="00F9033F" w:rsidP="0064306B">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razrednih odjela produženog boravka</w:t>
            </w:r>
          </w:p>
        </w:tc>
        <w:tc>
          <w:tcPr>
            <w:tcW w:w="1417" w:type="dxa"/>
            <w:tcBorders>
              <w:top w:val="single" w:sz="4" w:space="0" w:color="000000"/>
              <w:left w:val="single" w:sz="4" w:space="0" w:color="000000"/>
              <w:bottom w:val="single" w:sz="4" w:space="0" w:color="000000"/>
              <w:right w:val="single" w:sz="4" w:space="0" w:color="000000"/>
            </w:tcBorders>
            <w:vAlign w:val="center"/>
          </w:tcPr>
          <w:p w14:paraId="57A3A072" w14:textId="77777777" w:rsidR="00F9033F" w:rsidRPr="0015734C" w:rsidRDefault="00F9033F" w:rsidP="0064306B">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Zadržati broj razrednih odjela</w:t>
            </w:r>
          </w:p>
        </w:tc>
        <w:tc>
          <w:tcPr>
            <w:tcW w:w="907" w:type="dxa"/>
            <w:tcBorders>
              <w:top w:val="single" w:sz="4" w:space="0" w:color="000000"/>
              <w:left w:val="single" w:sz="4" w:space="0" w:color="000000"/>
              <w:bottom w:val="single" w:sz="4" w:space="0" w:color="000000"/>
              <w:right w:val="single" w:sz="4" w:space="0" w:color="000000"/>
            </w:tcBorders>
            <w:vAlign w:val="center"/>
          </w:tcPr>
          <w:p w14:paraId="3B4F2967" w14:textId="77777777" w:rsidR="00F9033F" w:rsidRPr="0015734C" w:rsidRDefault="00F9033F" w:rsidP="0064306B">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razredni odjel</w:t>
            </w:r>
          </w:p>
        </w:tc>
        <w:tc>
          <w:tcPr>
            <w:tcW w:w="1020" w:type="dxa"/>
            <w:tcBorders>
              <w:top w:val="single" w:sz="4" w:space="0" w:color="000000"/>
              <w:left w:val="single" w:sz="4" w:space="0" w:color="000000"/>
              <w:bottom w:val="single" w:sz="4" w:space="0" w:color="000000"/>
              <w:right w:val="single" w:sz="4" w:space="0" w:color="000000"/>
            </w:tcBorders>
            <w:vAlign w:val="center"/>
          </w:tcPr>
          <w:p w14:paraId="66F43526"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c>
          <w:tcPr>
            <w:tcW w:w="1417" w:type="dxa"/>
            <w:tcBorders>
              <w:top w:val="single" w:sz="4" w:space="0" w:color="000000"/>
              <w:left w:val="single" w:sz="4" w:space="0" w:color="000000"/>
              <w:bottom w:val="single" w:sz="4" w:space="0" w:color="000000"/>
              <w:right w:val="single" w:sz="4" w:space="0" w:color="000000"/>
            </w:tcBorders>
            <w:vAlign w:val="center"/>
          </w:tcPr>
          <w:p w14:paraId="41A7DFC0"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c>
          <w:tcPr>
            <w:tcW w:w="1417" w:type="dxa"/>
            <w:tcBorders>
              <w:top w:val="single" w:sz="4" w:space="0" w:color="000000"/>
              <w:left w:val="single" w:sz="4" w:space="0" w:color="000000"/>
              <w:bottom w:val="single" w:sz="4" w:space="0" w:color="000000"/>
              <w:right w:val="single" w:sz="4" w:space="0" w:color="000000"/>
            </w:tcBorders>
            <w:vAlign w:val="center"/>
          </w:tcPr>
          <w:p w14:paraId="603FA6A2"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04E8858C"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r>
    </w:tbl>
    <w:p w14:paraId="36FF4B80" w14:textId="77777777" w:rsidR="00F9033F" w:rsidRPr="0015734C" w:rsidRDefault="00F9033F" w:rsidP="00F9033F">
      <w:pPr>
        <w:spacing w:after="0" w:line="240" w:lineRule="auto"/>
        <w:jc w:val="both"/>
        <w:rPr>
          <w:rFonts w:eastAsia="Calibri" w:cs="Calibri"/>
          <w:b/>
          <w:kern w:val="0"/>
          <w:lang w:val="hr" w:eastAsia="hr-HR"/>
          <w14:ligatures w14:val="none"/>
        </w:rPr>
      </w:pPr>
    </w:p>
    <w:p w14:paraId="7B003AE6" w14:textId="77777777" w:rsidR="00F9033F" w:rsidRPr="0015734C" w:rsidRDefault="00F9033F" w:rsidP="00F9033F">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Osnovna aktivnost osnovnog školstva – MZO</w:t>
      </w:r>
      <w:r w:rsidRPr="0015734C">
        <w:rPr>
          <w:rFonts w:eastAsia="Calibri" w:cs="Calibri"/>
          <w:kern w:val="0"/>
          <w:lang w:val="hr" w:eastAsia="hr-HR"/>
          <w14:ligatures w14:val="none"/>
        </w:rPr>
        <w:t xml:space="preserve"> - odnosi se na troškove plaće zaposlenika i ostale materijalne troškove koji su financirani iz državnog proračuna.</w:t>
      </w:r>
    </w:p>
    <w:p w14:paraId="52E07BBF" w14:textId="77777777" w:rsidR="00F9033F" w:rsidRPr="0015734C" w:rsidRDefault="00F9033F" w:rsidP="00F9033F">
      <w:pPr>
        <w:spacing w:after="0" w:line="240" w:lineRule="auto"/>
        <w:jc w:val="both"/>
        <w:rPr>
          <w:rFonts w:eastAsia="Calibri" w:cs="Calibri"/>
          <w:kern w:val="0"/>
          <w:lang w:val="hr" w:eastAsia="hr-HR"/>
          <w14:ligatures w14:val="none"/>
        </w:rPr>
      </w:pPr>
    </w:p>
    <w:p w14:paraId="08F82156" w14:textId="77777777" w:rsidR="00F9033F" w:rsidRPr="0015734C" w:rsidRDefault="00F9033F" w:rsidP="00F9033F">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Nabava knjiga</w:t>
      </w:r>
      <w:r w:rsidRPr="0015734C">
        <w:rPr>
          <w:rFonts w:eastAsia="Calibri" w:cs="Calibri"/>
          <w:kern w:val="0"/>
          <w:lang w:val="hr" w:eastAsia="hr-HR"/>
          <w14:ligatures w14:val="none"/>
        </w:rPr>
        <w:t xml:space="preserve"> – odnosi se na troškove nabave udžbenika koji se financiraju iz pomoći te za nabavku lektirnih naslova.</w:t>
      </w:r>
    </w:p>
    <w:p w14:paraId="322396A4" w14:textId="77777777" w:rsidR="00F9033F" w:rsidRPr="0015734C" w:rsidRDefault="00F9033F" w:rsidP="00F9033F">
      <w:pPr>
        <w:spacing w:after="0" w:line="240" w:lineRule="auto"/>
        <w:jc w:val="both"/>
        <w:rPr>
          <w:rFonts w:eastAsia="Calibri" w:cs="Calibri"/>
          <w:kern w:val="0"/>
          <w:lang w:val="hr" w:eastAsia="hr-HR"/>
          <w14:ligatures w14:val="none"/>
        </w:rPr>
      </w:pPr>
    </w:p>
    <w:p w14:paraId="1A56E679" w14:textId="77777777" w:rsidR="00F9033F" w:rsidRPr="0015734C" w:rsidRDefault="00F9033F" w:rsidP="00F9033F">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 xml:space="preserve">PROJEKT „PETICA ZA DVOJE VIII. FAZA“ – </w:t>
      </w:r>
      <w:r w:rsidRPr="0015734C">
        <w:rPr>
          <w:rFonts w:eastAsia="Calibri" w:cs="Calibri"/>
          <w:kern w:val="0"/>
          <w:lang w:val="hr" w:eastAsia="hr-HR"/>
          <w14:ligatures w14:val="none"/>
        </w:rPr>
        <w:t xml:space="preserve">Odnosi se na plaće i materijalna prava za pomoćnike u nastavi za djecu s teškoćama. Uvođenjem pomoćnika u nastavi cilj je olakšati integraciju učenika s posebnim potrebama ili teškoćama u razvoju. Ovim programom se postiže veća socijalna inkluzija učenika s teškoćama u razvoju, u smislu postizanja veće samostalnosti te poboljšanja u socijalnim interakcijama i vještinama. Poslovi pomoćnika u nastavi određeni su Zakonom o osobnoj asistenciji i Pravilnikom o pomoćnicima u nastavi i stručnim komunikacijskim posrednicima. Rebalansom se sredstva usklađuju s projektom. </w:t>
      </w:r>
    </w:p>
    <w:p w14:paraId="12D48215" w14:textId="77777777" w:rsidR="00F9033F" w:rsidRPr="0015734C" w:rsidRDefault="00F9033F" w:rsidP="00F9033F">
      <w:pPr>
        <w:spacing w:after="0" w:line="240" w:lineRule="auto"/>
        <w:jc w:val="both"/>
        <w:rPr>
          <w:rFonts w:eastAsia="Calibri" w:cs="Calibri"/>
          <w:kern w:val="0"/>
          <w:lang w:val="hr" w:eastAsia="hr-HR"/>
          <w14:ligatures w14:val="none"/>
        </w:rPr>
      </w:pPr>
    </w:p>
    <w:tbl>
      <w:tblPr>
        <w:tblW w:w="91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1417"/>
        <w:gridCol w:w="1020"/>
        <w:gridCol w:w="1077"/>
        <w:gridCol w:w="1417"/>
        <w:gridCol w:w="1417"/>
        <w:gridCol w:w="1417"/>
      </w:tblGrid>
      <w:tr w:rsidR="00F9033F" w:rsidRPr="0015734C" w14:paraId="7FF275B9" w14:textId="77777777" w:rsidTr="0064306B">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7D8F1619"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single" w:sz="4" w:space="0" w:color="000000"/>
            </w:tcBorders>
            <w:vAlign w:val="center"/>
          </w:tcPr>
          <w:p w14:paraId="754FBF4E"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1020" w:type="dxa"/>
            <w:tcBorders>
              <w:top w:val="single" w:sz="4" w:space="0" w:color="000000"/>
              <w:left w:val="single" w:sz="4" w:space="0" w:color="000000"/>
              <w:bottom w:val="single" w:sz="4" w:space="0" w:color="000000"/>
              <w:right w:val="single" w:sz="4" w:space="0" w:color="000000"/>
            </w:tcBorders>
            <w:vAlign w:val="center"/>
          </w:tcPr>
          <w:p w14:paraId="0F6B07DA"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single" w:sz="4" w:space="0" w:color="000000"/>
            </w:tcBorders>
            <w:vAlign w:val="center"/>
          </w:tcPr>
          <w:p w14:paraId="1818FB0F"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single" w:sz="4" w:space="0" w:color="000000"/>
            </w:tcBorders>
            <w:vAlign w:val="center"/>
          </w:tcPr>
          <w:p w14:paraId="11641F28"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single" w:sz="4" w:space="0" w:color="000000"/>
            </w:tcBorders>
            <w:vAlign w:val="center"/>
          </w:tcPr>
          <w:p w14:paraId="490BF78E"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6B24DB00" w14:textId="6C8EE985"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F9033F" w:rsidRPr="0015734C" w14:paraId="0E41EE19" w14:textId="77777777" w:rsidTr="0064306B">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139B3B9C" w14:textId="77777777" w:rsidR="00F9033F" w:rsidRPr="0015734C" w:rsidRDefault="00F9033F" w:rsidP="0064306B">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Pomoćnici u nastavi</w:t>
            </w:r>
          </w:p>
        </w:tc>
        <w:tc>
          <w:tcPr>
            <w:tcW w:w="1417" w:type="dxa"/>
            <w:tcBorders>
              <w:top w:val="single" w:sz="4" w:space="0" w:color="000000"/>
              <w:left w:val="single" w:sz="4" w:space="0" w:color="000000"/>
              <w:bottom w:val="single" w:sz="4" w:space="0" w:color="000000"/>
              <w:right w:val="single" w:sz="4" w:space="0" w:color="000000"/>
            </w:tcBorders>
            <w:vAlign w:val="center"/>
          </w:tcPr>
          <w:p w14:paraId="454A9DD2" w14:textId="77777777" w:rsidR="00F9033F" w:rsidRPr="0015734C" w:rsidRDefault="00F9033F" w:rsidP="0064306B">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Zadržati broj pomoćnika u nastavi</w:t>
            </w:r>
          </w:p>
        </w:tc>
        <w:tc>
          <w:tcPr>
            <w:tcW w:w="1020" w:type="dxa"/>
            <w:tcBorders>
              <w:top w:val="single" w:sz="4" w:space="0" w:color="000000"/>
              <w:left w:val="single" w:sz="4" w:space="0" w:color="000000"/>
              <w:bottom w:val="single" w:sz="4" w:space="0" w:color="000000"/>
              <w:right w:val="single" w:sz="4" w:space="0" w:color="000000"/>
            </w:tcBorders>
            <w:vAlign w:val="center"/>
          </w:tcPr>
          <w:p w14:paraId="5A956C6F" w14:textId="77777777" w:rsidR="00F9033F" w:rsidRPr="0015734C" w:rsidRDefault="00F9033F" w:rsidP="0064306B">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pomoćnik u nastavi</w:t>
            </w:r>
          </w:p>
        </w:tc>
        <w:tc>
          <w:tcPr>
            <w:tcW w:w="1077" w:type="dxa"/>
            <w:tcBorders>
              <w:top w:val="single" w:sz="4" w:space="0" w:color="000000"/>
              <w:left w:val="single" w:sz="4" w:space="0" w:color="000000"/>
              <w:bottom w:val="single" w:sz="4" w:space="0" w:color="000000"/>
              <w:right w:val="single" w:sz="4" w:space="0" w:color="000000"/>
            </w:tcBorders>
            <w:vAlign w:val="center"/>
          </w:tcPr>
          <w:p w14:paraId="316DD4C9"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30</w:t>
            </w:r>
          </w:p>
        </w:tc>
        <w:tc>
          <w:tcPr>
            <w:tcW w:w="1417" w:type="dxa"/>
            <w:tcBorders>
              <w:top w:val="single" w:sz="4" w:space="0" w:color="000000"/>
              <w:left w:val="single" w:sz="4" w:space="0" w:color="000000"/>
              <w:bottom w:val="single" w:sz="4" w:space="0" w:color="000000"/>
              <w:right w:val="single" w:sz="4" w:space="0" w:color="000000"/>
            </w:tcBorders>
            <w:vAlign w:val="center"/>
          </w:tcPr>
          <w:p w14:paraId="5D890387"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30</w:t>
            </w:r>
          </w:p>
        </w:tc>
        <w:tc>
          <w:tcPr>
            <w:tcW w:w="1417" w:type="dxa"/>
            <w:tcBorders>
              <w:top w:val="single" w:sz="4" w:space="0" w:color="000000"/>
              <w:left w:val="single" w:sz="4" w:space="0" w:color="000000"/>
              <w:bottom w:val="single" w:sz="4" w:space="0" w:color="000000"/>
              <w:right w:val="single" w:sz="4" w:space="0" w:color="000000"/>
            </w:tcBorders>
            <w:vAlign w:val="center"/>
          </w:tcPr>
          <w:p w14:paraId="6C592A15"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w:t>
            </w:r>
          </w:p>
        </w:tc>
        <w:tc>
          <w:tcPr>
            <w:tcW w:w="1417" w:type="dxa"/>
            <w:tcBorders>
              <w:top w:val="single" w:sz="4" w:space="0" w:color="000000"/>
              <w:left w:val="single" w:sz="4" w:space="0" w:color="000000"/>
              <w:bottom w:val="single" w:sz="4" w:space="0" w:color="000000"/>
              <w:right w:val="single" w:sz="4" w:space="0" w:color="000000"/>
            </w:tcBorders>
            <w:vAlign w:val="center"/>
          </w:tcPr>
          <w:p w14:paraId="33B051E1" w14:textId="77777777" w:rsidR="00F9033F" w:rsidRPr="0015734C" w:rsidRDefault="00F9033F" w:rsidP="0064306B">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35</w:t>
            </w:r>
          </w:p>
        </w:tc>
      </w:tr>
    </w:tbl>
    <w:p w14:paraId="1B82A3EC" w14:textId="36652F39" w:rsidR="00C77C2A" w:rsidRPr="0015734C" w:rsidRDefault="00C77C2A">
      <w:pPr>
        <w:rPr>
          <w:rFonts w:eastAsia="Calibri" w:cs="Calibri"/>
          <w:b/>
          <w:kern w:val="0"/>
          <w:lang w:val="hr" w:eastAsia="hr-HR"/>
          <w14:ligatures w14:val="none"/>
        </w:rPr>
      </w:pPr>
    </w:p>
    <w:p w14:paraId="1936D741" w14:textId="7C45C424" w:rsidR="0032107B" w:rsidRPr="0015734C" w:rsidRDefault="0032107B"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Proračunski korisnik 9771 - OŠ Antuna Kanižlića</w:t>
      </w:r>
    </w:p>
    <w:p w14:paraId="76771D62" w14:textId="77777777" w:rsidR="002E740A" w:rsidRPr="0015734C" w:rsidRDefault="002E740A" w:rsidP="00525BC8">
      <w:pPr>
        <w:spacing w:after="0" w:line="240" w:lineRule="auto"/>
        <w:rPr>
          <w:rFonts w:eastAsia="Calibri" w:cs="Calibri"/>
          <w:b/>
          <w:kern w:val="0"/>
          <w:lang w:val="hr" w:eastAsia="hr-HR"/>
          <w14:ligatures w14:val="none"/>
        </w:rPr>
      </w:pPr>
    </w:p>
    <w:p w14:paraId="67ECA3C4" w14:textId="77777777" w:rsidR="0032107B" w:rsidRPr="0015734C" w:rsidRDefault="0032107B"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Pod imenom Osnovna škola Antuna Kanižlića škola djeluje od 1990. godine. Djelokrug rada je osnovno obrazovanje što obuhvaća obrazovanje učenika od prvog (1) do osmog (8) razreda. Matična škola je smještena u Požegi dok se područna škola nalazi u prigradskom naselju Vidovci. Na području matične škole nalazi se dvadeset (20) razreda, dok je u područnoj njih četiri (4). Nastava je organizirana u petodnevnom radnom tjednu u dvije (2) smjene, po nastavnom planu i programu koje je donijelo Ministarstvo, odnosno kao redovna, izborna, dodatna i dopunska. U područnoj školi u Vidovcima nastava je organizirana samo u prijepodnevnoj smjeni.</w:t>
      </w:r>
    </w:p>
    <w:p w14:paraId="23ECED92" w14:textId="77777777" w:rsidR="002E740A" w:rsidRPr="0015734C" w:rsidRDefault="002E740A" w:rsidP="00525BC8">
      <w:pPr>
        <w:spacing w:after="0" w:line="240" w:lineRule="auto"/>
        <w:ind w:firstLine="357"/>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75"/>
        <w:gridCol w:w="1515"/>
        <w:gridCol w:w="1695"/>
      </w:tblGrid>
      <w:tr w:rsidR="0032107B" w:rsidRPr="0015734C" w14:paraId="255D8AA0"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7C537728" w14:textId="77777777" w:rsidR="0032107B" w:rsidRPr="0015734C" w:rsidRDefault="0032107B"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9771 OŠ "ANTUNA KANIŽLIĆA"</w:t>
            </w:r>
          </w:p>
        </w:tc>
        <w:tc>
          <w:tcPr>
            <w:tcW w:w="1875" w:type="dxa"/>
            <w:tcBorders>
              <w:top w:val="single" w:sz="4" w:space="0" w:color="000000"/>
              <w:left w:val="single" w:sz="4" w:space="0" w:color="000000"/>
              <w:bottom w:val="single" w:sz="4" w:space="0" w:color="000000"/>
              <w:right w:val="single" w:sz="4" w:space="0" w:color="000000"/>
            </w:tcBorders>
            <w:vAlign w:val="center"/>
          </w:tcPr>
          <w:p w14:paraId="290F3B62" w14:textId="77777777" w:rsidR="0032107B" w:rsidRPr="0015734C" w:rsidRDefault="0032107B"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515" w:type="dxa"/>
            <w:tcBorders>
              <w:top w:val="single" w:sz="4" w:space="0" w:color="000000"/>
              <w:left w:val="single" w:sz="4" w:space="0" w:color="000000"/>
              <w:bottom w:val="single" w:sz="4" w:space="0" w:color="000000"/>
              <w:right w:val="single" w:sz="4" w:space="0" w:color="000000"/>
            </w:tcBorders>
            <w:vAlign w:val="center"/>
          </w:tcPr>
          <w:p w14:paraId="4865F033" w14:textId="77777777" w:rsidR="0032107B" w:rsidRPr="0015734C" w:rsidRDefault="0032107B"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09BCA6F4" w14:textId="6176DB6A" w:rsidR="0032107B"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32107B" w:rsidRPr="0015734C" w14:paraId="52BC2022"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109BE782" w14:textId="77777777" w:rsidR="0032107B" w:rsidRPr="0015734C" w:rsidRDefault="0032107B" w:rsidP="00525BC8">
            <w:pPr>
              <w:spacing w:after="0" w:line="240" w:lineRule="auto"/>
              <w:rPr>
                <w:rFonts w:eastAsia="Calibri" w:cs="Calibri"/>
                <w:i/>
                <w:kern w:val="0"/>
                <w:lang w:val="hr" w:eastAsia="hr-HR"/>
                <w14:ligatures w14:val="none"/>
              </w:rPr>
            </w:pPr>
            <w:r w:rsidRPr="0015734C">
              <w:rPr>
                <w:rFonts w:eastAsia="Calibri" w:cs="Calibri"/>
                <w:i/>
                <w:kern w:val="0"/>
                <w:lang w:val="hr" w:eastAsia="hr-HR"/>
                <w14:ligatures w14:val="none"/>
              </w:rPr>
              <w:t>PROGRAM 6000 REDOVNA DJELATNOST OSNOVNOG ŠKOLSTVA</w:t>
            </w:r>
          </w:p>
        </w:tc>
        <w:tc>
          <w:tcPr>
            <w:tcW w:w="1875" w:type="dxa"/>
            <w:tcBorders>
              <w:top w:val="single" w:sz="4" w:space="0" w:color="000000"/>
              <w:left w:val="single" w:sz="4" w:space="0" w:color="000000"/>
              <w:bottom w:val="single" w:sz="4" w:space="0" w:color="000000"/>
              <w:right w:val="single" w:sz="4" w:space="0" w:color="000000"/>
            </w:tcBorders>
            <w:vAlign w:val="center"/>
          </w:tcPr>
          <w:p w14:paraId="480D0F5D"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112.400,00</w:t>
            </w:r>
          </w:p>
        </w:tc>
        <w:tc>
          <w:tcPr>
            <w:tcW w:w="1515" w:type="dxa"/>
            <w:tcBorders>
              <w:top w:val="single" w:sz="4" w:space="0" w:color="000000"/>
              <w:left w:val="single" w:sz="4" w:space="0" w:color="000000"/>
              <w:bottom w:val="single" w:sz="4" w:space="0" w:color="000000"/>
              <w:right w:val="single" w:sz="4" w:space="0" w:color="000000"/>
            </w:tcBorders>
            <w:vAlign w:val="center"/>
          </w:tcPr>
          <w:p w14:paraId="381331E9" w14:textId="76210D3E" w:rsidR="0032107B" w:rsidRPr="0015734C" w:rsidRDefault="008F5C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36E8A4A"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112.400,00</w:t>
            </w:r>
          </w:p>
        </w:tc>
      </w:tr>
      <w:tr w:rsidR="0032107B" w:rsidRPr="0015734C" w14:paraId="6577EE86"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16299DBB" w14:textId="77777777" w:rsidR="0032107B" w:rsidRPr="0015734C" w:rsidRDefault="0032107B" w:rsidP="00525BC8">
            <w:pPr>
              <w:spacing w:after="0" w:line="240" w:lineRule="auto"/>
              <w:rPr>
                <w:rFonts w:eastAsia="Calibri" w:cs="Calibri"/>
                <w:i/>
                <w:kern w:val="0"/>
                <w:lang w:val="hr" w:eastAsia="hr-HR"/>
                <w14:ligatures w14:val="none"/>
              </w:rPr>
            </w:pPr>
            <w:r w:rsidRPr="0015734C">
              <w:rPr>
                <w:rFonts w:eastAsia="Calibri" w:cs="Calibri"/>
                <w:i/>
                <w:kern w:val="0"/>
                <w:lang w:val="hr" w:eastAsia="hr-HR"/>
                <w14:ligatures w14:val="none"/>
              </w:rPr>
              <w:t>PROGRAM 7000 REDOVNA DJELATNOST OSNOVNOG ŠKOLSTVA - IZNAD ZAKONSKI STANDARD</w:t>
            </w:r>
          </w:p>
        </w:tc>
        <w:tc>
          <w:tcPr>
            <w:tcW w:w="1875" w:type="dxa"/>
            <w:tcBorders>
              <w:top w:val="single" w:sz="4" w:space="0" w:color="000000"/>
              <w:left w:val="single" w:sz="4" w:space="0" w:color="000000"/>
              <w:bottom w:val="single" w:sz="4" w:space="0" w:color="000000"/>
              <w:right w:val="single" w:sz="4" w:space="0" w:color="000000"/>
            </w:tcBorders>
            <w:vAlign w:val="center"/>
          </w:tcPr>
          <w:p w14:paraId="5594DF8E"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2.471.722,00</w:t>
            </w:r>
          </w:p>
        </w:tc>
        <w:tc>
          <w:tcPr>
            <w:tcW w:w="1515" w:type="dxa"/>
            <w:tcBorders>
              <w:top w:val="single" w:sz="4" w:space="0" w:color="000000"/>
              <w:left w:val="single" w:sz="4" w:space="0" w:color="000000"/>
              <w:bottom w:val="single" w:sz="4" w:space="0" w:color="000000"/>
              <w:right w:val="single" w:sz="4" w:space="0" w:color="000000"/>
            </w:tcBorders>
            <w:vAlign w:val="center"/>
          </w:tcPr>
          <w:p w14:paraId="4B513582" w14:textId="5C4A1E24" w:rsidR="0032107B" w:rsidRPr="0015734C" w:rsidRDefault="008F5C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40.520</w:t>
            </w:r>
            <w:r w:rsidR="0032107B" w:rsidRPr="0015734C">
              <w:rPr>
                <w:rFonts w:eastAsia="Calibri" w:cs="Calibri"/>
                <w:kern w:val="0"/>
                <w:lang w:val="hr" w:eastAsia="hr-HR"/>
                <w14:ligatures w14:val="none"/>
              </w:rPr>
              <w:t>,00</w:t>
            </w:r>
          </w:p>
        </w:tc>
        <w:tc>
          <w:tcPr>
            <w:tcW w:w="1695" w:type="dxa"/>
            <w:tcBorders>
              <w:top w:val="single" w:sz="4" w:space="0" w:color="000000"/>
              <w:left w:val="single" w:sz="4" w:space="0" w:color="000000"/>
              <w:bottom w:val="single" w:sz="4" w:space="0" w:color="000000"/>
              <w:right w:val="single" w:sz="4" w:space="0" w:color="000000"/>
            </w:tcBorders>
            <w:vAlign w:val="center"/>
          </w:tcPr>
          <w:p w14:paraId="057E9DC9"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2.512.242,00</w:t>
            </w:r>
          </w:p>
        </w:tc>
      </w:tr>
      <w:tr w:rsidR="0032107B" w:rsidRPr="0015734C" w14:paraId="174BCFD1"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450687F6" w14:textId="77777777" w:rsidR="0032107B" w:rsidRPr="0015734C" w:rsidRDefault="0032107B" w:rsidP="00525BC8">
            <w:pPr>
              <w:spacing w:after="0" w:line="240" w:lineRule="auto"/>
              <w:rPr>
                <w:rFonts w:eastAsia="Calibri" w:cs="Calibri"/>
                <w:i/>
                <w:kern w:val="0"/>
                <w:lang w:val="hr" w:eastAsia="hr-HR"/>
                <w14:ligatures w14:val="none"/>
              </w:rPr>
            </w:pPr>
            <w:r w:rsidRPr="0015734C">
              <w:rPr>
                <w:rFonts w:eastAsia="Calibri" w:cs="Calibri"/>
                <w:i/>
                <w:kern w:val="0"/>
                <w:lang w:val="hr" w:eastAsia="hr-HR"/>
                <w14:ligatures w14:val="none"/>
              </w:rPr>
              <w:t>UKUPNO</w:t>
            </w:r>
          </w:p>
        </w:tc>
        <w:tc>
          <w:tcPr>
            <w:tcW w:w="1875" w:type="dxa"/>
            <w:tcBorders>
              <w:top w:val="single" w:sz="4" w:space="0" w:color="000000"/>
              <w:left w:val="single" w:sz="4" w:space="0" w:color="000000"/>
              <w:bottom w:val="single" w:sz="4" w:space="0" w:color="000000"/>
              <w:right w:val="single" w:sz="4" w:space="0" w:color="000000"/>
            </w:tcBorders>
            <w:vAlign w:val="center"/>
          </w:tcPr>
          <w:p w14:paraId="269AB6D2" w14:textId="02685E78" w:rsidR="0032107B" w:rsidRPr="0015734C" w:rsidRDefault="008F5C57"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2.584.122</w:t>
            </w:r>
            <w:r w:rsidR="0032107B" w:rsidRPr="0015734C">
              <w:rPr>
                <w:rFonts w:eastAsia="Calibri" w:cs="Calibri"/>
                <w:b/>
                <w:kern w:val="0"/>
                <w:lang w:val="hr" w:eastAsia="hr-HR"/>
                <w14:ligatures w14:val="none"/>
              </w:rPr>
              <w:t>,00</w:t>
            </w:r>
          </w:p>
        </w:tc>
        <w:tc>
          <w:tcPr>
            <w:tcW w:w="1515" w:type="dxa"/>
            <w:tcBorders>
              <w:top w:val="single" w:sz="4" w:space="0" w:color="000000"/>
              <w:left w:val="single" w:sz="4" w:space="0" w:color="000000"/>
              <w:bottom w:val="single" w:sz="4" w:space="0" w:color="000000"/>
              <w:right w:val="single" w:sz="4" w:space="0" w:color="000000"/>
            </w:tcBorders>
            <w:vAlign w:val="center"/>
          </w:tcPr>
          <w:p w14:paraId="18645096" w14:textId="77777777" w:rsidR="0032107B" w:rsidRPr="0015734C" w:rsidRDefault="0032107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40.520,00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B744A1B" w14:textId="56609007" w:rsidR="0032107B" w:rsidRPr="0015734C" w:rsidRDefault="008F5C57"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2.624.642</w:t>
            </w:r>
            <w:r w:rsidR="0032107B" w:rsidRPr="0015734C">
              <w:rPr>
                <w:rFonts w:eastAsia="Calibri" w:cs="Calibri"/>
                <w:b/>
                <w:kern w:val="0"/>
                <w:lang w:val="hr" w:eastAsia="hr-HR"/>
                <w14:ligatures w14:val="none"/>
              </w:rPr>
              <w:t>,00</w:t>
            </w:r>
          </w:p>
        </w:tc>
      </w:tr>
    </w:tbl>
    <w:p w14:paraId="10C91787" w14:textId="77777777" w:rsidR="002E740A" w:rsidRPr="0015734C" w:rsidRDefault="002E740A" w:rsidP="00525BC8">
      <w:pPr>
        <w:spacing w:after="0" w:line="240" w:lineRule="auto"/>
        <w:jc w:val="both"/>
        <w:rPr>
          <w:rFonts w:eastAsia="Calibri" w:cs="Calibri"/>
          <w:b/>
          <w:kern w:val="0"/>
          <w:lang w:val="hr" w:eastAsia="hr-HR"/>
          <w14:ligatures w14:val="none"/>
        </w:rPr>
      </w:pPr>
    </w:p>
    <w:p w14:paraId="52704EE1" w14:textId="5362CFC2"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NAZIV PROGRAMA: REDOVNA DJELATNOST OSNOVNOG ŠKOLSTVA - ZAKONSKI STANDARD</w:t>
      </w:r>
      <w:r w:rsidRPr="0015734C">
        <w:rPr>
          <w:rFonts w:eastAsia="Calibri" w:cs="Calibri"/>
          <w:kern w:val="0"/>
          <w:lang w:val="hr" w:eastAsia="hr-HR"/>
          <w14:ligatures w14:val="none"/>
        </w:rPr>
        <w:t xml:space="preserve"> </w:t>
      </w:r>
    </w:p>
    <w:p w14:paraId="25B0EBD8" w14:textId="77777777" w:rsidR="002E740A" w:rsidRPr="0015734C" w:rsidRDefault="002E740A" w:rsidP="00525BC8">
      <w:pPr>
        <w:spacing w:after="0" w:line="240" w:lineRule="auto"/>
        <w:jc w:val="both"/>
        <w:rPr>
          <w:rFonts w:eastAsia="Calibri" w:cs="Calibri"/>
          <w:kern w:val="0"/>
          <w:lang w:val="hr" w:eastAsia="hr-HR"/>
          <w14:ligatures w14:val="none"/>
        </w:rPr>
      </w:pPr>
    </w:p>
    <w:p w14:paraId="398EF24B" w14:textId="77777777" w:rsidR="0032107B" w:rsidRPr="0015734C" w:rsidRDefault="0032107B"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xml:space="preserve">Usmjeren je na poticanje učenika na istraživačku nastavu, istraživanje kreativnost, talenata i sposobnosti kroz slobodne aktivnosti, natjecanja, prijave na literarne i likovne natječaje, uključivanje u </w:t>
      </w:r>
      <w:r w:rsidRPr="0015734C">
        <w:rPr>
          <w:rFonts w:eastAsia="Calibri" w:cs="Calibri"/>
          <w:kern w:val="0"/>
          <w:lang w:val="hr" w:eastAsia="hr-HR"/>
          <w14:ligatures w14:val="none"/>
        </w:rPr>
        <w:lastRenderedPageBreak/>
        <w:t xml:space="preserve">projekte na nivou grada, poticanje na sportske aktivnosti, poticanje pozitivnih vrijednosti te nagrađivanje učenika. </w:t>
      </w:r>
    </w:p>
    <w:p w14:paraId="3968F874" w14:textId="77777777" w:rsidR="002E740A" w:rsidRPr="0015734C" w:rsidRDefault="002E740A" w:rsidP="00525BC8">
      <w:pPr>
        <w:spacing w:after="0" w:line="240" w:lineRule="auto"/>
        <w:ind w:firstLine="357"/>
        <w:jc w:val="both"/>
        <w:rPr>
          <w:rFonts w:eastAsia="Calibri" w:cs="Calibri"/>
          <w:kern w:val="0"/>
          <w:lang w:val="hr" w:eastAsia="hr-HR"/>
          <w14:ligatures w14:val="none"/>
        </w:rPr>
      </w:pPr>
    </w:p>
    <w:p w14:paraId="3BF1F7F2" w14:textId="77777777"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w:t>
      </w:r>
    </w:p>
    <w:p w14:paraId="4CC1CA71"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Zakona o odgoju i obrazovanju u osnovnoj i srednjoj školi (Narodne novine, broj: 87/08, 86/09, 92/10, 105/10, 90/11, 5/12, 16/12, 86/12, 126/12, 94/13, 152/14, 07/17, 68/18, 98/19, 64/20., 151/22., 64/23., 155/23. i 156/23.),</w:t>
      </w:r>
    </w:p>
    <w:p w14:paraId="41802E7D"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Godišnji plan i program rada,</w:t>
      </w:r>
    </w:p>
    <w:p w14:paraId="6D84384A"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Školski kurikulum,</w:t>
      </w:r>
    </w:p>
    <w:p w14:paraId="047068A5"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proračunu (Narodne novine, broj: 144/21.), </w:t>
      </w:r>
    </w:p>
    <w:p w14:paraId="676B3BDC"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Pravilnik o proračunskim klasifikacijama (Narodne novine, broj: 4/24), </w:t>
      </w:r>
    </w:p>
    <w:p w14:paraId="17E4506C"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Pravilnik o proračunskom računovodstvu i računskom planu (Narodne novine, broj: 158/23)</w:t>
      </w:r>
    </w:p>
    <w:p w14:paraId="2CEE0F7C"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Odluka o kriterijima i mjerilima za utvrđivanje bilančnih prava za financiranje minimalnog financijskog standarda javnih potreba osnovnog školstva u 2024. godini (Narodne novine, broj 10/24.).</w:t>
      </w:r>
    </w:p>
    <w:p w14:paraId="098FD719" w14:textId="77777777" w:rsidR="002E740A" w:rsidRPr="0015734C" w:rsidRDefault="002E740A" w:rsidP="002E740A">
      <w:pPr>
        <w:pBdr>
          <w:top w:val="nil"/>
          <w:left w:val="nil"/>
          <w:bottom w:val="nil"/>
          <w:right w:val="nil"/>
          <w:between w:val="nil"/>
        </w:pBdr>
        <w:spacing w:after="0" w:line="240" w:lineRule="auto"/>
        <w:jc w:val="both"/>
        <w:rPr>
          <w:rFonts w:eastAsia="Calibri" w:cs="Calibri"/>
          <w:kern w:val="0"/>
          <w:lang w:val="hr" w:eastAsia="hr-HR"/>
          <w14:ligatures w14:val="none"/>
        </w:rPr>
      </w:pP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965"/>
        <w:gridCol w:w="1575"/>
        <w:gridCol w:w="1560"/>
      </w:tblGrid>
      <w:tr w:rsidR="0032107B" w:rsidRPr="0015734C" w14:paraId="7AFBAB91"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43D4D021" w14:textId="77777777" w:rsidR="0032107B" w:rsidRPr="0015734C" w:rsidRDefault="0032107B"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6000 REDOVNA DJELATNOST OSNOVNOG ŠKOLSTVA</w:t>
            </w:r>
          </w:p>
        </w:tc>
        <w:tc>
          <w:tcPr>
            <w:tcW w:w="1965" w:type="dxa"/>
            <w:tcBorders>
              <w:top w:val="single" w:sz="4" w:space="0" w:color="000000"/>
              <w:left w:val="single" w:sz="4" w:space="0" w:color="000000"/>
              <w:bottom w:val="single" w:sz="4" w:space="0" w:color="000000"/>
              <w:right w:val="single" w:sz="4" w:space="0" w:color="000000"/>
            </w:tcBorders>
            <w:vAlign w:val="center"/>
          </w:tcPr>
          <w:p w14:paraId="564151C9" w14:textId="77777777" w:rsidR="0032107B" w:rsidRPr="0015734C" w:rsidRDefault="0032107B"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75" w:type="dxa"/>
            <w:tcBorders>
              <w:top w:val="single" w:sz="4" w:space="0" w:color="000000"/>
              <w:left w:val="single" w:sz="4" w:space="0" w:color="000000"/>
              <w:bottom w:val="single" w:sz="4" w:space="0" w:color="000000"/>
              <w:right w:val="single" w:sz="4" w:space="0" w:color="000000"/>
            </w:tcBorders>
            <w:vAlign w:val="center"/>
          </w:tcPr>
          <w:p w14:paraId="22EB7705" w14:textId="77777777" w:rsidR="0032107B" w:rsidRPr="0015734C" w:rsidRDefault="0032107B"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560" w:type="dxa"/>
            <w:tcBorders>
              <w:top w:val="single" w:sz="4" w:space="0" w:color="000000"/>
              <w:left w:val="single" w:sz="4" w:space="0" w:color="000000"/>
              <w:bottom w:val="single" w:sz="4" w:space="0" w:color="000000"/>
              <w:right w:val="single" w:sz="4" w:space="0" w:color="000000"/>
            </w:tcBorders>
            <w:vAlign w:val="center"/>
          </w:tcPr>
          <w:p w14:paraId="3E41BCFB" w14:textId="67AF163F" w:rsidR="0032107B"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32107B" w:rsidRPr="0015734C" w14:paraId="2E006C1F"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23F1D755"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A600001 OSNOVNA AKTIVNOST OSNOVNOG ŠKOLSTVA</w:t>
            </w:r>
          </w:p>
        </w:tc>
        <w:tc>
          <w:tcPr>
            <w:tcW w:w="1965" w:type="dxa"/>
            <w:tcBorders>
              <w:top w:val="single" w:sz="4" w:space="0" w:color="000000"/>
              <w:left w:val="single" w:sz="4" w:space="0" w:color="000000"/>
              <w:bottom w:val="single" w:sz="4" w:space="0" w:color="000000"/>
              <w:right w:val="single" w:sz="4" w:space="0" w:color="000000"/>
            </w:tcBorders>
            <w:vAlign w:val="center"/>
          </w:tcPr>
          <w:p w14:paraId="0FDEA2E3"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107.900,00</w:t>
            </w:r>
          </w:p>
        </w:tc>
        <w:tc>
          <w:tcPr>
            <w:tcW w:w="1575" w:type="dxa"/>
            <w:tcBorders>
              <w:top w:val="single" w:sz="4" w:space="0" w:color="000000"/>
              <w:left w:val="single" w:sz="4" w:space="0" w:color="000000"/>
              <w:bottom w:val="single" w:sz="4" w:space="0" w:color="000000"/>
              <w:right w:val="single" w:sz="4" w:space="0" w:color="000000"/>
            </w:tcBorders>
            <w:vAlign w:val="center"/>
          </w:tcPr>
          <w:p w14:paraId="6B1B8B1F"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3.350,00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1AB507FE"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111.250,00</w:t>
            </w:r>
          </w:p>
        </w:tc>
      </w:tr>
      <w:tr w:rsidR="0032107B" w:rsidRPr="0015734C" w14:paraId="50905027"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140BAB9"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K600001 NABAVA OPREME U OSNOVNOM ŠKOLSTVU</w:t>
            </w:r>
          </w:p>
        </w:tc>
        <w:tc>
          <w:tcPr>
            <w:tcW w:w="1965" w:type="dxa"/>
            <w:tcBorders>
              <w:top w:val="single" w:sz="4" w:space="0" w:color="000000"/>
              <w:left w:val="single" w:sz="4" w:space="0" w:color="000000"/>
              <w:bottom w:val="single" w:sz="4" w:space="0" w:color="000000"/>
              <w:right w:val="single" w:sz="4" w:space="0" w:color="000000"/>
            </w:tcBorders>
            <w:vAlign w:val="center"/>
          </w:tcPr>
          <w:p w14:paraId="0B4846C4"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4.000,00</w:t>
            </w:r>
          </w:p>
        </w:tc>
        <w:tc>
          <w:tcPr>
            <w:tcW w:w="1575" w:type="dxa"/>
            <w:tcBorders>
              <w:top w:val="single" w:sz="4" w:space="0" w:color="000000"/>
              <w:left w:val="single" w:sz="4" w:space="0" w:color="000000"/>
              <w:bottom w:val="single" w:sz="4" w:space="0" w:color="000000"/>
              <w:right w:val="single" w:sz="4" w:space="0" w:color="000000"/>
            </w:tcBorders>
            <w:vAlign w:val="center"/>
          </w:tcPr>
          <w:p w14:paraId="6ECF94D5"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-3.350,00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2C8DA218"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650,00</w:t>
            </w:r>
          </w:p>
        </w:tc>
      </w:tr>
      <w:tr w:rsidR="0032107B" w:rsidRPr="0015734C" w14:paraId="568A64E6"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4B5FD56A"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K600003 NABAVA KNJIGA U OSNOVNOM ŠKOLSTVU</w:t>
            </w:r>
          </w:p>
        </w:tc>
        <w:tc>
          <w:tcPr>
            <w:tcW w:w="1965" w:type="dxa"/>
            <w:tcBorders>
              <w:top w:val="single" w:sz="4" w:space="0" w:color="000000"/>
              <w:left w:val="single" w:sz="4" w:space="0" w:color="000000"/>
              <w:bottom w:val="single" w:sz="4" w:space="0" w:color="000000"/>
              <w:right w:val="single" w:sz="4" w:space="0" w:color="000000"/>
            </w:tcBorders>
            <w:vAlign w:val="center"/>
          </w:tcPr>
          <w:p w14:paraId="368B16E7"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500,00</w:t>
            </w:r>
          </w:p>
        </w:tc>
        <w:tc>
          <w:tcPr>
            <w:tcW w:w="1575" w:type="dxa"/>
            <w:tcBorders>
              <w:top w:val="single" w:sz="4" w:space="0" w:color="000000"/>
              <w:left w:val="single" w:sz="4" w:space="0" w:color="000000"/>
              <w:bottom w:val="single" w:sz="4" w:space="0" w:color="000000"/>
              <w:right w:val="single" w:sz="4" w:space="0" w:color="000000"/>
            </w:tcBorders>
            <w:vAlign w:val="center"/>
          </w:tcPr>
          <w:p w14:paraId="10FA7C21" w14:textId="6A26A943" w:rsidR="0032107B" w:rsidRPr="0015734C" w:rsidRDefault="008F5C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7478BA27"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500,00</w:t>
            </w:r>
          </w:p>
        </w:tc>
      </w:tr>
      <w:tr w:rsidR="0032107B" w:rsidRPr="0015734C" w14:paraId="7548CD85"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164DB9C7"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965" w:type="dxa"/>
            <w:tcBorders>
              <w:top w:val="single" w:sz="4" w:space="0" w:color="000000"/>
              <w:left w:val="single" w:sz="4" w:space="0" w:color="000000"/>
              <w:bottom w:val="single" w:sz="4" w:space="0" w:color="000000"/>
              <w:right w:val="single" w:sz="4" w:space="0" w:color="000000"/>
            </w:tcBorders>
            <w:vAlign w:val="center"/>
          </w:tcPr>
          <w:p w14:paraId="3EDCC230" w14:textId="77777777" w:rsidR="0032107B" w:rsidRPr="0015734C" w:rsidRDefault="0032107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112.400,00</w:t>
            </w:r>
          </w:p>
        </w:tc>
        <w:tc>
          <w:tcPr>
            <w:tcW w:w="1575" w:type="dxa"/>
            <w:tcBorders>
              <w:top w:val="single" w:sz="4" w:space="0" w:color="000000"/>
              <w:left w:val="single" w:sz="4" w:space="0" w:color="000000"/>
              <w:bottom w:val="single" w:sz="4" w:space="0" w:color="000000"/>
              <w:right w:val="single" w:sz="4" w:space="0" w:color="000000"/>
            </w:tcBorders>
            <w:vAlign w:val="center"/>
          </w:tcPr>
          <w:p w14:paraId="36127C70" w14:textId="37E4165E" w:rsidR="0032107B" w:rsidRPr="0015734C" w:rsidRDefault="008F5C57"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7E3C95B9" w14:textId="77777777" w:rsidR="0032107B" w:rsidRPr="0015734C" w:rsidRDefault="0032107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112.400,00</w:t>
            </w:r>
          </w:p>
        </w:tc>
      </w:tr>
    </w:tbl>
    <w:p w14:paraId="7B5F7363" w14:textId="77777777" w:rsidR="002E740A" w:rsidRPr="0015734C" w:rsidRDefault="002E740A" w:rsidP="00525BC8">
      <w:pPr>
        <w:spacing w:after="0" w:line="240" w:lineRule="auto"/>
        <w:jc w:val="both"/>
        <w:rPr>
          <w:rFonts w:eastAsia="Calibri" w:cs="Calibri"/>
          <w:bCs/>
          <w:kern w:val="0"/>
          <w:lang w:val="hr" w:eastAsia="hr-HR"/>
          <w14:ligatures w14:val="none"/>
        </w:rPr>
      </w:pPr>
    </w:p>
    <w:p w14:paraId="05015624" w14:textId="6E3B7E0C" w:rsidR="0032107B" w:rsidRPr="0015734C" w:rsidRDefault="0032107B" w:rsidP="00525BC8">
      <w:pPr>
        <w:spacing w:after="0" w:line="240" w:lineRule="auto"/>
        <w:jc w:val="both"/>
        <w:rPr>
          <w:rFonts w:eastAsia="Calibri" w:cs="Calibri"/>
          <w:bCs/>
          <w:kern w:val="0"/>
          <w:lang w:val="hr" w:eastAsia="hr-HR"/>
          <w14:ligatures w14:val="none"/>
        </w:rPr>
      </w:pPr>
      <w:r w:rsidRPr="0015734C">
        <w:rPr>
          <w:rFonts w:eastAsia="Calibri" w:cs="Calibri"/>
          <w:bCs/>
          <w:kern w:val="0"/>
          <w:lang w:val="hr" w:eastAsia="hr-HR"/>
          <w14:ligatures w14:val="none"/>
        </w:rPr>
        <w:t>Promjene koje su napravljene u Programu 6000 redovna djelatnost osnovnog školstva odnose se na preusmjeravanje sredstva namijenjenih za nabavu opreme na podmirenje materijalnih rashoda (uredski materijal, sredstva za čišćenje, materijal za nastavu, intelektualne usluge).</w:t>
      </w:r>
    </w:p>
    <w:p w14:paraId="3A19BD5E" w14:textId="77777777" w:rsidR="002E740A" w:rsidRPr="0015734C" w:rsidRDefault="002E740A" w:rsidP="00525BC8">
      <w:pPr>
        <w:spacing w:after="0" w:line="240" w:lineRule="auto"/>
        <w:jc w:val="both"/>
        <w:rPr>
          <w:rFonts w:eastAsia="Calibri" w:cs="Calibri"/>
          <w:bCs/>
          <w:kern w:val="0"/>
          <w:lang w:val="hr" w:eastAsia="hr-HR"/>
          <w14:ligatures w14:val="none"/>
        </w:rPr>
      </w:pPr>
    </w:p>
    <w:p w14:paraId="1F524912" w14:textId="5618D2CF"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Osnovne aktivnosti</w:t>
      </w:r>
      <w:r w:rsidRPr="0015734C">
        <w:rPr>
          <w:rFonts w:eastAsia="Calibri" w:cs="Calibri"/>
          <w:kern w:val="0"/>
          <w:lang w:val="hr" w:eastAsia="hr-HR"/>
          <w14:ligatures w14:val="none"/>
        </w:rPr>
        <w:t xml:space="preserve"> - odnosi se na materijalne i financijske rashode iz decentraliziranih izvora potrebnih za redovno obavljanje djelatnosti.</w:t>
      </w:r>
    </w:p>
    <w:p w14:paraId="3C0E722B" w14:textId="77777777" w:rsidR="002E740A" w:rsidRPr="0015734C" w:rsidRDefault="002E740A" w:rsidP="00525BC8">
      <w:pPr>
        <w:spacing w:after="0" w:line="240" w:lineRule="auto"/>
        <w:jc w:val="both"/>
        <w:rPr>
          <w:rFonts w:eastAsia="Calibri" w:cs="Calibri"/>
          <w:b/>
          <w:kern w:val="0"/>
          <w:lang w:val="hr" w:eastAsia="hr-HR"/>
          <w14:ligatures w14:val="none"/>
        </w:rPr>
      </w:pPr>
    </w:p>
    <w:p w14:paraId="32C9EE8A" w14:textId="1903A645"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Nabava opreme</w:t>
      </w:r>
      <w:r w:rsidRPr="0015734C">
        <w:rPr>
          <w:rFonts w:eastAsia="Calibri" w:cs="Calibri"/>
          <w:kern w:val="0"/>
          <w:lang w:val="hr" w:eastAsia="hr-HR"/>
          <w14:ligatures w14:val="none"/>
        </w:rPr>
        <w:t xml:space="preserve"> – odnosi se na troškove nabave uredske opreme i namještaja, opreme za održavanje i zaštitu te uređaja potrebnih za kvalitetnije obavljanje djelatnosti iz decentraliziranih izvora.</w:t>
      </w:r>
    </w:p>
    <w:p w14:paraId="2D3D279E" w14:textId="77777777" w:rsidR="002E740A" w:rsidRPr="0015734C" w:rsidRDefault="002E740A" w:rsidP="00525BC8">
      <w:pPr>
        <w:spacing w:after="0" w:line="240" w:lineRule="auto"/>
        <w:jc w:val="both"/>
        <w:rPr>
          <w:rFonts w:eastAsia="Calibri" w:cs="Calibri"/>
          <w:b/>
          <w:kern w:val="0"/>
          <w:lang w:val="hr" w:eastAsia="hr-HR"/>
          <w14:ligatures w14:val="none"/>
        </w:rPr>
      </w:pPr>
    </w:p>
    <w:p w14:paraId="07D0E40D" w14:textId="113EB1F1"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 xml:space="preserve">Nabava knjiga – </w:t>
      </w:r>
      <w:r w:rsidRPr="0015734C">
        <w:rPr>
          <w:rFonts w:eastAsia="Calibri" w:cs="Calibri"/>
          <w:kern w:val="0"/>
          <w:lang w:val="hr" w:eastAsia="hr-HR"/>
          <w14:ligatures w14:val="none"/>
        </w:rPr>
        <w:t>odnosi se na troškove nabave knjiga potrebnih za kvalitetnije obavljanje djelatnosti iz decentraliziranih izvora.</w:t>
      </w:r>
    </w:p>
    <w:p w14:paraId="74CA56C3" w14:textId="77777777" w:rsidR="002E740A" w:rsidRPr="0015734C" w:rsidRDefault="002E740A" w:rsidP="00525BC8">
      <w:pPr>
        <w:spacing w:after="0" w:line="240" w:lineRule="auto"/>
        <w:jc w:val="both"/>
        <w:rPr>
          <w:rFonts w:eastAsia="Calibri" w:cs="Calibri"/>
          <w:b/>
          <w:kern w:val="0"/>
          <w:lang w:val="hr" w:eastAsia="hr-HR"/>
          <w14:ligatures w14:val="none"/>
        </w:rPr>
      </w:pPr>
    </w:p>
    <w:tbl>
      <w:tblPr>
        <w:tblW w:w="9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1417"/>
        <w:gridCol w:w="907"/>
        <w:gridCol w:w="1077"/>
        <w:gridCol w:w="1417"/>
        <w:gridCol w:w="1417"/>
        <w:gridCol w:w="1417"/>
      </w:tblGrid>
      <w:tr w:rsidR="0032107B" w:rsidRPr="0015734C" w14:paraId="7C2D4E57" w14:textId="77777777" w:rsidTr="00862273">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73C977DF"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0"/>
              <w:left w:val="single" w:sz="4" w:space="0" w:color="000000"/>
              <w:bottom w:val="single" w:sz="4" w:space="0" w:color="000000"/>
              <w:right w:val="single" w:sz="4" w:space="0" w:color="000000"/>
            </w:tcBorders>
            <w:vAlign w:val="center"/>
          </w:tcPr>
          <w:p w14:paraId="1308AC36"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0"/>
              <w:left w:val="single" w:sz="4" w:space="0" w:color="000000"/>
              <w:bottom w:val="single" w:sz="4" w:space="0" w:color="000000"/>
              <w:right w:val="single" w:sz="4" w:space="0" w:color="000000"/>
            </w:tcBorders>
            <w:vAlign w:val="center"/>
          </w:tcPr>
          <w:p w14:paraId="4EC35361"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0"/>
              <w:left w:val="single" w:sz="4" w:space="0" w:color="000000"/>
              <w:bottom w:val="single" w:sz="4" w:space="0" w:color="000000"/>
              <w:right w:val="single" w:sz="4" w:space="0" w:color="000000"/>
            </w:tcBorders>
            <w:vAlign w:val="center"/>
          </w:tcPr>
          <w:p w14:paraId="3662A02F"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single" w:sz="4" w:space="0" w:color="000000"/>
            </w:tcBorders>
            <w:vAlign w:val="center"/>
          </w:tcPr>
          <w:p w14:paraId="00A7ECCA"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0"/>
              <w:left w:val="single" w:sz="4" w:space="0" w:color="000000"/>
              <w:bottom w:val="single" w:sz="4" w:space="0" w:color="000000"/>
              <w:right w:val="single" w:sz="4" w:space="0" w:color="000000"/>
            </w:tcBorders>
            <w:vAlign w:val="center"/>
          </w:tcPr>
          <w:p w14:paraId="4533C053"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6D65F9CE" w14:textId="59C558C8" w:rsidR="0032107B"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32107B" w:rsidRPr="0015734C" w14:paraId="0C865D6F" w14:textId="77777777" w:rsidTr="00862273">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71235F35"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Školski projekti i aktivnosti</w:t>
            </w:r>
          </w:p>
        </w:tc>
        <w:tc>
          <w:tcPr>
            <w:tcW w:w="1417" w:type="dxa"/>
            <w:tcBorders>
              <w:top w:val="single" w:sz="4" w:space="0" w:color="000000"/>
              <w:left w:val="single" w:sz="4" w:space="0" w:color="000000"/>
              <w:bottom w:val="single" w:sz="4" w:space="0" w:color="000000"/>
              <w:right w:val="single" w:sz="4" w:space="0" w:color="000000"/>
            </w:tcBorders>
            <w:vAlign w:val="center"/>
          </w:tcPr>
          <w:p w14:paraId="75085AFA"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Učenike se potiče na izražavanje, kreativnost i sposobnosti</w:t>
            </w:r>
          </w:p>
        </w:tc>
        <w:tc>
          <w:tcPr>
            <w:tcW w:w="907" w:type="dxa"/>
            <w:tcBorders>
              <w:top w:val="single" w:sz="4" w:space="0" w:color="000000"/>
              <w:left w:val="single" w:sz="4" w:space="0" w:color="000000"/>
              <w:bottom w:val="single" w:sz="4" w:space="0" w:color="000000"/>
              <w:right w:val="single" w:sz="4" w:space="0" w:color="000000"/>
            </w:tcBorders>
            <w:vAlign w:val="center"/>
          </w:tcPr>
          <w:p w14:paraId="5C972A38"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projekt</w:t>
            </w:r>
          </w:p>
        </w:tc>
        <w:tc>
          <w:tcPr>
            <w:tcW w:w="1077" w:type="dxa"/>
            <w:tcBorders>
              <w:top w:val="single" w:sz="4" w:space="0" w:color="000000"/>
              <w:left w:val="single" w:sz="4" w:space="0" w:color="000000"/>
              <w:bottom w:val="single" w:sz="4" w:space="0" w:color="000000"/>
              <w:right w:val="single" w:sz="4" w:space="0" w:color="000000"/>
            </w:tcBorders>
            <w:vAlign w:val="center"/>
          </w:tcPr>
          <w:p w14:paraId="2E3B9ADC"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30</w:t>
            </w:r>
          </w:p>
        </w:tc>
        <w:tc>
          <w:tcPr>
            <w:tcW w:w="1417" w:type="dxa"/>
            <w:tcBorders>
              <w:top w:val="single" w:sz="4" w:space="0" w:color="000000"/>
              <w:left w:val="single" w:sz="4" w:space="0" w:color="000000"/>
              <w:bottom w:val="single" w:sz="4" w:space="0" w:color="000000"/>
              <w:right w:val="single" w:sz="4" w:space="0" w:color="000000"/>
            </w:tcBorders>
            <w:vAlign w:val="center"/>
          </w:tcPr>
          <w:p w14:paraId="3FB0AEB5"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35</w:t>
            </w:r>
          </w:p>
        </w:tc>
        <w:tc>
          <w:tcPr>
            <w:tcW w:w="1417" w:type="dxa"/>
            <w:tcBorders>
              <w:top w:val="single" w:sz="4" w:space="0" w:color="000000"/>
              <w:left w:val="single" w:sz="4" w:space="0" w:color="000000"/>
              <w:bottom w:val="single" w:sz="4" w:space="0" w:color="000000"/>
              <w:right w:val="single" w:sz="4" w:space="0" w:color="000000"/>
            </w:tcBorders>
            <w:vAlign w:val="center"/>
          </w:tcPr>
          <w:p w14:paraId="782B25D9"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A57FCB4"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35</w:t>
            </w:r>
          </w:p>
        </w:tc>
      </w:tr>
      <w:tr w:rsidR="0032107B" w:rsidRPr="0015734C" w14:paraId="6524E1D0" w14:textId="77777777" w:rsidTr="00862273">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19BB2F36"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učenika uključenih u školske projekte i aktivnosti</w:t>
            </w:r>
          </w:p>
        </w:tc>
        <w:tc>
          <w:tcPr>
            <w:tcW w:w="1417" w:type="dxa"/>
            <w:tcBorders>
              <w:top w:val="single" w:sz="4" w:space="0" w:color="000000"/>
              <w:left w:val="single" w:sz="4" w:space="0" w:color="000000"/>
              <w:bottom w:val="single" w:sz="4" w:space="0" w:color="000000"/>
              <w:right w:val="single" w:sz="4" w:space="0" w:color="000000"/>
            </w:tcBorders>
            <w:vAlign w:val="center"/>
          </w:tcPr>
          <w:p w14:paraId="3D0EF3D3"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Učenike se potiče na izražavanje kreativnosti, talenta i sposobnosti</w:t>
            </w:r>
          </w:p>
        </w:tc>
        <w:tc>
          <w:tcPr>
            <w:tcW w:w="907" w:type="dxa"/>
            <w:tcBorders>
              <w:top w:val="single" w:sz="4" w:space="0" w:color="000000"/>
              <w:left w:val="single" w:sz="4" w:space="0" w:color="000000"/>
              <w:bottom w:val="single" w:sz="4" w:space="0" w:color="000000"/>
              <w:right w:val="single" w:sz="4" w:space="0" w:color="000000"/>
            </w:tcBorders>
            <w:vAlign w:val="center"/>
          </w:tcPr>
          <w:p w14:paraId="01ACAAE4"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učenik</w:t>
            </w:r>
          </w:p>
        </w:tc>
        <w:tc>
          <w:tcPr>
            <w:tcW w:w="1077" w:type="dxa"/>
            <w:tcBorders>
              <w:top w:val="single" w:sz="4" w:space="0" w:color="000000"/>
              <w:left w:val="single" w:sz="4" w:space="0" w:color="000000"/>
              <w:bottom w:val="single" w:sz="4" w:space="0" w:color="000000"/>
              <w:right w:val="single" w:sz="4" w:space="0" w:color="000000"/>
            </w:tcBorders>
            <w:vAlign w:val="center"/>
          </w:tcPr>
          <w:p w14:paraId="58249A02"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280</w:t>
            </w:r>
          </w:p>
        </w:tc>
        <w:tc>
          <w:tcPr>
            <w:tcW w:w="1417" w:type="dxa"/>
            <w:tcBorders>
              <w:top w:val="single" w:sz="4" w:space="0" w:color="000000"/>
              <w:left w:val="single" w:sz="4" w:space="0" w:color="000000"/>
              <w:bottom w:val="single" w:sz="4" w:space="0" w:color="000000"/>
              <w:right w:val="single" w:sz="4" w:space="0" w:color="000000"/>
            </w:tcBorders>
            <w:vAlign w:val="center"/>
          </w:tcPr>
          <w:p w14:paraId="0F352CE0"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607584F"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2D37463"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300</w:t>
            </w:r>
          </w:p>
        </w:tc>
      </w:tr>
      <w:tr w:rsidR="0032107B" w:rsidRPr="0015734C" w14:paraId="7D63A52B" w14:textId="77777777" w:rsidTr="00862273">
        <w:trPr>
          <w:jc w:val="center"/>
        </w:trPr>
        <w:tc>
          <w:tcPr>
            <w:tcW w:w="1417" w:type="dxa"/>
            <w:tcBorders>
              <w:top w:val="single" w:sz="4" w:space="0" w:color="000000"/>
              <w:left w:val="single" w:sz="4" w:space="0" w:color="000000"/>
              <w:bottom w:val="single" w:sz="4" w:space="0" w:color="000000"/>
              <w:right w:val="single" w:sz="4" w:space="0" w:color="000000"/>
            </w:tcBorders>
            <w:vAlign w:val="center"/>
          </w:tcPr>
          <w:p w14:paraId="52F7DF53"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lastRenderedPageBreak/>
              <w:t>Osvojena mjesta (prva tri) na županijskim i državnim natjecanjima</w:t>
            </w:r>
          </w:p>
        </w:tc>
        <w:tc>
          <w:tcPr>
            <w:tcW w:w="1417" w:type="dxa"/>
            <w:tcBorders>
              <w:top w:val="single" w:sz="4" w:space="0" w:color="000000"/>
              <w:left w:val="single" w:sz="4" w:space="0" w:color="000000"/>
              <w:bottom w:val="single" w:sz="4" w:space="0" w:color="000000"/>
              <w:right w:val="single" w:sz="4" w:space="0" w:color="000000"/>
            </w:tcBorders>
            <w:vAlign w:val="center"/>
          </w:tcPr>
          <w:p w14:paraId="0A3F492C"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Uz to što se učenike potiče na izražavanje sposobnosti kroz ovakve aktivnosti testira se kvaliteta rada nastavnika s nadarenim učenicima</w:t>
            </w:r>
          </w:p>
        </w:tc>
        <w:tc>
          <w:tcPr>
            <w:tcW w:w="907" w:type="dxa"/>
            <w:tcBorders>
              <w:top w:val="single" w:sz="4" w:space="0" w:color="000000"/>
              <w:left w:val="single" w:sz="4" w:space="0" w:color="000000"/>
              <w:bottom w:val="single" w:sz="4" w:space="0" w:color="000000"/>
              <w:right w:val="single" w:sz="4" w:space="0" w:color="000000"/>
            </w:tcBorders>
            <w:vAlign w:val="center"/>
          </w:tcPr>
          <w:p w14:paraId="38E6E48B"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učenik</w:t>
            </w:r>
          </w:p>
        </w:tc>
        <w:tc>
          <w:tcPr>
            <w:tcW w:w="1077" w:type="dxa"/>
            <w:tcBorders>
              <w:top w:val="single" w:sz="4" w:space="0" w:color="000000"/>
              <w:left w:val="single" w:sz="4" w:space="0" w:color="000000"/>
              <w:bottom w:val="single" w:sz="4" w:space="0" w:color="000000"/>
              <w:right w:val="single" w:sz="4" w:space="0" w:color="000000"/>
            </w:tcBorders>
            <w:vAlign w:val="center"/>
          </w:tcPr>
          <w:p w14:paraId="0CDA6DE2"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31</w:t>
            </w:r>
          </w:p>
        </w:tc>
        <w:tc>
          <w:tcPr>
            <w:tcW w:w="1417" w:type="dxa"/>
            <w:tcBorders>
              <w:top w:val="single" w:sz="4" w:space="0" w:color="000000"/>
              <w:left w:val="single" w:sz="4" w:space="0" w:color="000000"/>
              <w:bottom w:val="single" w:sz="4" w:space="0" w:color="000000"/>
              <w:right w:val="single" w:sz="4" w:space="0" w:color="000000"/>
            </w:tcBorders>
            <w:vAlign w:val="center"/>
          </w:tcPr>
          <w:p w14:paraId="32B63239"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40</w:t>
            </w:r>
          </w:p>
        </w:tc>
        <w:tc>
          <w:tcPr>
            <w:tcW w:w="1417" w:type="dxa"/>
            <w:tcBorders>
              <w:top w:val="single" w:sz="4" w:space="0" w:color="000000"/>
              <w:left w:val="single" w:sz="4" w:space="0" w:color="000000"/>
              <w:bottom w:val="single" w:sz="4" w:space="0" w:color="000000"/>
              <w:right w:val="single" w:sz="4" w:space="0" w:color="000000"/>
            </w:tcBorders>
            <w:vAlign w:val="center"/>
          </w:tcPr>
          <w:p w14:paraId="12B17440"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-5</w:t>
            </w:r>
          </w:p>
        </w:tc>
        <w:tc>
          <w:tcPr>
            <w:tcW w:w="1417" w:type="dxa"/>
            <w:tcBorders>
              <w:top w:val="single" w:sz="4" w:space="0" w:color="000000"/>
              <w:left w:val="single" w:sz="4" w:space="0" w:color="000000"/>
              <w:bottom w:val="single" w:sz="4" w:space="0" w:color="000000"/>
              <w:right w:val="single" w:sz="4" w:space="0" w:color="000000"/>
            </w:tcBorders>
            <w:vAlign w:val="center"/>
          </w:tcPr>
          <w:p w14:paraId="3CC56FED"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35</w:t>
            </w:r>
          </w:p>
        </w:tc>
      </w:tr>
    </w:tbl>
    <w:p w14:paraId="276A3D60" w14:textId="77777777" w:rsidR="002E740A" w:rsidRPr="0015734C" w:rsidRDefault="002E740A" w:rsidP="00525BC8">
      <w:pPr>
        <w:spacing w:after="0" w:line="240" w:lineRule="auto"/>
        <w:jc w:val="both"/>
        <w:rPr>
          <w:rFonts w:eastAsia="Calibri" w:cs="Calibri"/>
          <w:b/>
          <w:kern w:val="0"/>
          <w:lang w:val="hr" w:eastAsia="hr-HR"/>
          <w14:ligatures w14:val="none"/>
        </w:rPr>
      </w:pPr>
    </w:p>
    <w:p w14:paraId="72C46D29" w14:textId="1E25B3AA" w:rsidR="0032107B" w:rsidRPr="0015734C" w:rsidRDefault="0032107B"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 xml:space="preserve">NAZIV PROGRAMA: REDOVNA DJELATNOST OSNOVNOG ŠKOLSTVA – IZNAD ZAKONSKI STANDARD </w:t>
      </w:r>
    </w:p>
    <w:p w14:paraId="631A52A4" w14:textId="77777777" w:rsidR="002E740A" w:rsidRPr="0015734C" w:rsidRDefault="002E740A" w:rsidP="00525BC8">
      <w:pPr>
        <w:spacing w:after="0" w:line="240" w:lineRule="auto"/>
        <w:jc w:val="both"/>
        <w:rPr>
          <w:rFonts w:eastAsia="Calibri" w:cs="Calibri"/>
          <w:b/>
          <w:kern w:val="0"/>
          <w:lang w:val="hr" w:eastAsia="hr-HR"/>
          <w14:ligatures w14:val="none"/>
        </w:rPr>
      </w:pPr>
    </w:p>
    <w:p w14:paraId="749CB88D" w14:textId="77777777" w:rsidR="0032107B" w:rsidRPr="0015734C" w:rsidRDefault="0032107B"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Program je usmjeren na osiguranje sredstava kako bi se omogućilo učenicima prvih i drugih razreda da koriste produženi boravak u školi financiranjem dva (2) učitelja, nabava radnih bilježnica svim učenicima.</w:t>
      </w:r>
    </w:p>
    <w:p w14:paraId="7733BAB2" w14:textId="77777777" w:rsidR="002E740A" w:rsidRPr="0015734C" w:rsidRDefault="002E740A" w:rsidP="00525BC8">
      <w:pPr>
        <w:spacing w:after="0" w:line="240" w:lineRule="auto"/>
        <w:ind w:firstLine="357"/>
        <w:jc w:val="both"/>
        <w:rPr>
          <w:rFonts w:eastAsia="Calibri" w:cs="Calibri"/>
          <w:kern w:val="0"/>
          <w:lang w:val="hr" w:eastAsia="hr-HR"/>
          <w14:ligatures w14:val="none"/>
        </w:rPr>
      </w:pPr>
    </w:p>
    <w:p w14:paraId="3B60E066" w14:textId="77777777"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w:t>
      </w:r>
    </w:p>
    <w:p w14:paraId="0E8D878B"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Zakona o odgoju i obrazovanju u osnovnoj i srednjoj školi (Narodne novine, broj: 87/08, 86/09, 92/10, 105/10, 90/11, 5/12, 16/12, 86/12, 126/12, 94/13, 152/14, 07/17, 68/18, 98/19, 64/20., 151/22., 64/23., 155/23. i 156/23.),</w:t>
      </w:r>
    </w:p>
    <w:p w14:paraId="669594D8"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Godišnji plan i program rada,</w:t>
      </w:r>
    </w:p>
    <w:p w14:paraId="137C08E6"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Školski kurikulum,</w:t>
      </w:r>
    </w:p>
    <w:p w14:paraId="186E1EA6"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proračunu (Narodne novine, broj: 144/21.), </w:t>
      </w:r>
    </w:p>
    <w:p w14:paraId="539A7788"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Pravilnik o proračunskim klasifikacijama (Narodne novine, broj: 4/24), </w:t>
      </w:r>
    </w:p>
    <w:p w14:paraId="67E88335" w14:textId="77777777" w:rsidR="0032107B" w:rsidRPr="0015734C" w:rsidRDefault="0032107B" w:rsidP="00525BC8">
      <w:pPr>
        <w:numPr>
          <w:ilvl w:val="0"/>
          <w:numId w:val="7"/>
        </w:numPr>
        <w:pBdr>
          <w:top w:val="nil"/>
          <w:left w:val="nil"/>
          <w:bottom w:val="nil"/>
          <w:right w:val="nil"/>
          <w:between w:val="nil"/>
        </w:pBd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Pravilnik o proračunskom računovodstvu i računskom planu (Narodne novine, broj: 158/23),</w:t>
      </w:r>
    </w:p>
    <w:p w14:paraId="5DFE6A2F" w14:textId="77777777" w:rsidR="0032107B" w:rsidRPr="0015734C" w:rsidRDefault="0032107B" w:rsidP="00525BC8">
      <w:pPr>
        <w:numPr>
          <w:ilvl w:val="0"/>
          <w:numId w:val="7"/>
        </w:numPr>
        <w:pBdr>
          <w:top w:val="nil"/>
          <w:left w:val="nil"/>
          <w:bottom w:val="nil"/>
          <w:right w:val="nil"/>
          <w:between w:val="nil"/>
        </w:pBdr>
        <w:spacing w:after="0" w:line="240" w:lineRule="auto"/>
        <w:ind w:left="714" w:hanging="357"/>
        <w:jc w:val="both"/>
        <w:rPr>
          <w:rFonts w:eastAsia="Calibri" w:cs="Calibri"/>
          <w:kern w:val="0"/>
          <w:lang w:val="hr" w:eastAsia="hr-HR"/>
          <w14:ligatures w14:val="none"/>
        </w:rPr>
      </w:pPr>
      <w:r w:rsidRPr="0015734C">
        <w:rPr>
          <w:rFonts w:eastAsia="Calibri" w:cs="Calibri"/>
          <w:kern w:val="0"/>
          <w:lang w:val="hr" w:eastAsia="hr-HR"/>
          <w14:ligatures w14:val="none"/>
        </w:rPr>
        <w:t>Odluke o provođenju produženog boravka u gradskim osnovnim školama (Službene novine Grada Požege, broj: 11/22. i 5/23.).</w:t>
      </w:r>
    </w:p>
    <w:p w14:paraId="043C766D" w14:textId="77777777" w:rsidR="0032107B" w:rsidRPr="0015734C" w:rsidRDefault="0032107B" w:rsidP="00525BC8">
      <w:pPr>
        <w:pBdr>
          <w:top w:val="nil"/>
          <w:left w:val="nil"/>
          <w:bottom w:val="nil"/>
          <w:right w:val="nil"/>
          <w:between w:val="nil"/>
        </w:pBdr>
        <w:spacing w:after="0" w:line="240" w:lineRule="auto"/>
        <w:ind w:left="714"/>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980"/>
        <w:gridCol w:w="1410"/>
        <w:gridCol w:w="1695"/>
      </w:tblGrid>
      <w:tr w:rsidR="0032107B" w:rsidRPr="0015734C" w14:paraId="0C972D46"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1E97F5E9" w14:textId="77777777" w:rsidR="0032107B" w:rsidRPr="0015734C" w:rsidRDefault="0032107B"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7000 REDOVNA DJELATNOST OSNOVNOG ŠKOLSTVA - IZNAD ZAKONSKI STANDARD</w:t>
            </w:r>
          </w:p>
        </w:tc>
        <w:tc>
          <w:tcPr>
            <w:tcW w:w="1980" w:type="dxa"/>
            <w:tcBorders>
              <w:top w:val="single" w:sz="4" w:space="0" w:color="000000"/>
              <w:left w:val="single" w:sz="4" w:space="0" w:color="000000"/>
              <w:bottom w:val="single" w:sz="4" w:space="0" w:color="000000"/>
              <w:right w:val="single" w:sz="4" w:space="0" w:color="000000"/>
            </w:tcBorders>
            <w:vAlign w:val="center"/>
          </w:tcPr>
          <w:p w14:paraId="46C1BBF8" w14:textId="77777777" w:rsidR="0032107B" w:rsidRPr="0015734C" w:rsidRDefault="0032107B"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PLANIRANO</w:t>
            </w:r>
          </w:p>
        </w:tc>
        <w:tc>
          <w:tcPr>
            <w:tcW w:w="1410" w:type="dxa"/>
            <w:tcBorders>
              <w:top w:val="single" w:sz="4" w:space="0" w:color="000000"/>
              <w:left w:val="single" w:sz="4" w:space="0" w:color="000000"/>
              <w:bottom w:val="single" w:sz="4" w:space="0" w:color="000000"/>
              <w:right w:val="single" w:sz="4" w:space="0" w:color="000000"/>
            </w:tcBorders>
            <w:vAlign w:val="center"/>
          </w:tcPr>
          <w:p w14:paraId="1154E825" w14:textId="77777777" w:rsidR="0032107B" w:rsidRPr="0015734C" w:rsidRDefault="0032107B"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015A9F20" w14:textId="2AE99A21" w:rsidR="0032107B"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32107B" w:rsidRPr="0015734C" w14:paraId="3CD21E25"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1EB09513"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Aktivnost A700001 OSNOVNA AKTIVNOST OSNOVNOG ŠKOLSTVA </w:t>
            </w:r>
          </w:p>
        </w:tc>
        <w:tc>
          <w:tcPr>
            <w:tcW w:w="1980" w:type="dxa"/>
            <w:tcBorders>
              <w:top w:val="single" w:sz="4" w:space="0" w:color="000000"/>
              <w:left w:val="single" w:sz="4" w:space="0" w:color="000000"/>
              <w:bottom w:val="single" w:sz="4" w:space="0" w:color="000000"/>
              <w:right w:val="single" w:sz="4" w:space="0" w:color="000000"/>
            </w:tcBorders>
            <w:vAlign w:val="center"/>
          </w:tcPr>
          <w:p w14:paraId="7753B32F"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220.351,00</w:t>
            </w:r>
          </w:p>
        </w:tc>
        <w:tc>
          <w:tcPr>
            <w:tcW w:w="1410" w:type="dxa"/>
            <w:tcBorders>
              <w:top w:val="single" w:sz="4" w:space="0" w:color="000000"/>
              <w:left w:val="single" w:sz="4" w:space="0" w:color="000000"/>
              <w:bottom w:val="single" w:sz="4" w:space="0" w:color="000000"/>
              <w:right w:val="single" w:sz="4" w:space="0" w:color="000000"/>
            </w:tcBorders>
            <w:vAlign w:val="center"/>
          </w:tcPr>
          <w:p w14:paraId="610DF9E3"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27.790,00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70385998"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248.141,00</w:t>
            </w:r>
          </w:p>
        </w:tc>
      </w:tr>
      <w:tr w:rsidR="0032107B" w:rsidRPr="0015734C" w14:paraId="449C2672"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3DB4A14"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A700002 OSNOVNA AKTIVNOST OSNOVNOG ŠKOLSTVA - MZO</w:t>
            </w:r>
          </w:p>
        </w:tc>
        <w:tc>
          <w:tcPr>
            <w:tcW w:w="1980" w:type="dxa"/>
            <w:tcBorders>
              <w:top w:val="single" w:sz="4" w:space="0" w:color="000000"/>
              <w:left w:val="single" w:sz="4" w:space="0" w:color="000000"/>
              <w:bottom w:val="single" w:sz="4" w:space="0" w:color="000000"/>
              <w:right w:val="single" w:sz="4" w:space="0" w:color="000000"/>
            </w:tcBorders>
            <w:vAlign w:val="center"/>
          </w:tcPr>
          <w:p w14:paraId="6EB5DCE5"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2.070,000,00</w:t>
            </w:r>
          </w:p>
        </w:tc>
        <w:tc>
          <w:tcPr>
            <w:tcW w:w="1410" w:type="dxa"/>
            <w:tcBorders>
              <w:top w:val="single" w:sz="4" w:space="0" w:color="000000"/>
              <w:left w:val="single" w:sz="4" w:space="0" w:color="000000"/>
              <w:bottom w:val="single" w:sz="4" w:space="0" w:color="000000"/>
              <w:right w:val="single" w:sz="4" w:space="0" w:color="000000"/>
            </w:tcBorders>
            <w:vAlign w:val="center"/>
          </w:tcPr>
          <w:p w14:paraId="51E83227"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26.700,00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3D8F0D6"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2.096.700,00</w:t>
            </w:r>
          </w:p>
        </w:tc>
      </w:tr>
      <w:tr w:rsidR="0032107B" w:rsidRPr="0015734C" w14:paraId="1C54CF62"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357BC20D"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K700001 NABAVA OPREME U OSNOVNOM ŠKOLSTVU</w:t>
            </w:r>
          </w:p>
        </w:tc>
        <w:tc>
          <w:tcPr>
            <w:tcW w:w="1980" w:type="dxa"/>
            <w:tcBorders>
              <w:top w:val="single" w:sz="4" w:space="0" w:color="000000"/>
              <w:left w:val="single" w:sz="4" w:space="0" w:color="000000"/>
              <w:bottom w:val="single" w:sz="4" w:space="0" w:color="000000"/>
              <w:right w:val="single" w:sz="4" w:space="0" w:color="000000"/>
            </w:tcBorders>
            <w:vAlign w:val="center"/>
          </w:tcPr>
          <w:p w14:paraId="67D03002"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16.870,00</w:t>
            </w:r>
          </w:p>
        </w:tc>
        <w:tc>
          <w:tcPr>
            <w:tcW w:w="1410" w:type="dxa"/>
            <w:tcBorders>
              <w:top w:val="single" w:sz="4" w:space="0" w:color="000000"/>
              <w:left w:val="single" w:sz="4" w:space="0" w:color="000000"/>
              <w:bottom w:val="single" w:sz="4" w:space="0" w:color="000000"/>
              <w:right w:val="single" w:sz="4" w:space="0" w:color="000000"/>
            </w:tcBorders>
            <w:vAlign w:val="center"/>
          </w:tcPr>
          <w:p w14:paraId="38CE9AEA"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-16.670,00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6919C2D8"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200,00</w:t>
            </w:r>
          </w:p>
        </w:tc>
      </w:tr>
      <w:tr w:rsidR="0032107B" w:rsidRPr="0015734C" w14:paraId="34ACDDBB"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7CA4A030"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K700003 NABAVA KNJIGA U OSNOVNOM ŠKOLSTVU</w:t>
            </w:r>
          </w:p>
        </w:tc>
        <w:tc>
          <w:tcPr>
            <w:tcW w:w="1980" w:type="dxa"/>
            <w:tcBorders>
              <w:top w:val="single" w:sz="4" w:space="0" w:color="000000"/>
              <w:left w:val="single" w:sz="4" w:space="0" w:color="000000"/>
              <w:bottom w:val="single" w:sz="4" w:space="0" w:color="000000"/>
              <w:right w:val="single" w:sz="4" w:space="0" w:color="000000"/>
            </w:tcBorders>
            <w:vAlign w:val="center"/>
          </w:tcPr>
          <w:p w14:paraId="52A25D7A"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30.001,00</w:t>
            </w:r>
          </w:p>
        </w:tc>
        <w:tc>
          <w:tcPr>
            <w:tcW w:w="1410" w:type="dxa"/>
            <w:tcBorders>
              <w:top w:val="single" w:sz="4" w:space="0" w:color="000000"/>
              <w:left w:val="single" w:sz="4" w:space="0" w:color="000000"/>
              <w:bottom w:val="single" w:sz="4" w:space="0" w:color="000000"/>
              <w:right w:val="single" w:sz="4" w:space="0" w:color="000000"/>
            </w:tcBorders>
            <w:vAlign w:val="center"/>
          </w:tcPr>
          <w:p w14:paraId="39E8FDE4" w14:textId="6C44083B" w:rsidR="0032107B" w:rsidRPr="0015734C" w:rsidRDefault="008F5C57"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3A60F53C"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30.001,00</w:t>
            </w:r>
          </w:p>
        </w:tc>
      </w:tr>
      <w:tr w:rsidR="0032107B" w:rsidRPr="0015734C" w14:paraId="6D6BFD9E"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6C32E17"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T700001 PROJEKT „PETICA ZA DVOJE VIII. FAZA“</w:t>
            </w:r>
          </w:p>
        </w:tc>
        <w:tc>
          <w:tcPr>
            <w:tcW w:w="1980" w:type="dxa"/>
            <w:tcBorders>
              <w:top w:val="single" w:sz="4" w:space="0" w:color="000000"/>
              <w:left w:val="single" w:sz="4" w:space="0" w:color="000000"/>
              <w:bottom w:val="single" w:sz="4" w:space="0" w:color="000000"/>
              <w:right w:val="single" w:sz="4" w:space="0" w:color="000000"/>
            </w:tcBorders>
            <w:vAlign w:val="center"/>
          </w:tcPr>
          <w:p w14:paraId="68CC1C6B"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134.500,00</w:t>
            </w:r>
          </w:p>
        </w:tc>
        <w:tc>
          <w:tcPr>
            <w:tcW w:w="1410" w:type="dxa"/>
            <w:tcBorders>
              <w:top w:val="single" w:sz="4" w:space="0" w:color="000000"/>
              <w:left w:val="single" w:sz="4" w:space="0" w:color="000000"/>
              <w:bottom w:val="single" w:sz="4" w:space="0" w:color="000000"/>
              <w:right w:val="single" w:sz="4" w:space="0" w:color="000000"/>
            </w:tcBorders>
            <w:vAlign w:val="center"/>
          </w:tcPr>
          <w:p w14:paraId="796B1C92"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2.700,00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1D33F5DE"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137.200,00</w:t>
            </w:r>
          </w:p>
        </w:tc>
      </w:tr>
      <w:tr w:rsidR="0032107B" w:rsidRPr="0015734C" w14:paraId="6795667F"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2ED8A89"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980" w:type="dxa"/>
            <w:tcBorders>
              <w:top w:val="single" w:sz="4" w:space="0" w:color="000000"/>
              <w:left w:val="single" w:sz="4" w:space="0" w:color="000000"/>
              <w:bottom w:val="single" w:sz="4" w:space="0" w:color="000000"/>
              <w:right w:val="single" w:sz="4" w:space="0" w:color="000000"/>
            </w:tcBorders>
            <w:vAlign w:val="center"/>
          </w:tcPr>
          <w:p w14:paraId="4DE89897" w14:textId="77777777" w:rsidR="0032107B" w:rsidRPr="0015734C" w:rsidRDefault="0032107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2.471.722,00</w:t>
            </w:r>
          </w:p>
        </w:tc>
        <w:tc>
          <w:tcPr>
            <w:tcW w:w="1410" w:type="dxa"/>
            <w:tcBorders>
              <w:top w:val="single" w:sz="4" w:space="0" w:color="000000"/>
              <w:left w:val="single" w:sz="4" w:space="0" w:color="000000"/>
              <w:bottom w:val="single" w:sz="4" w:space="0" w:color="000000"/>
              <w:right w:val="single" w:sz="4" w:space="0" w:color="000000"/>
            </w:tcBorders>
            <w:vAlign w:val="center"/>
          </w:tcPr>
          <w:p w14:paraId="6F32A521" w14:textId="77777777" w:rsidR="0032107B" w:rsidRPr="0015734C" w:rsidRDefault="0032107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40.520,00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04F5DFBF" w14:textId="77777777" w:rsidR="0032107B" w:rsidRPr="0015734C" w:rsidRDefault="0032107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2.512.242,00</w:t>
            </w:r>
          </w:p>
        </w:tc>
      </w:tr>
    </w:tbl>
    <w:p w14:paraId="6AB274F2" w14:textId="77777777" w:rsidR="002E740A" w:rsidRPr="0015734C" w:rsidRDefault="002E740A" w:rsidP="00525BC8">
      <w:pPr>
        <w:spacing w:after="0" w:line="240" w:lineRule="auto"/>
        <w:jc w:val="both"/>
        <w:rPr>
          <w:rFonts w:eastAsia="Calibri" w:cs="Calibri"/>
          <w:bCs/>
          <w:kern w:val="0"/>
          <w:lang w:val="hr" w:eastAsia="hr-HR"/>
          <w14:ligatures w14:val="none"/>
        </w:rPr>
      </w:pPr>
    </w:p>
    <w:p w14:paraId="6989F43F" w14:textId="168E4324" w:rsidR="0032107B" w:rsidRPr="0015734C" w:rsidRDefault="0032107B" w:rsidP="00525BC8">
      <w:pPr>
        <w:spacing w:after="0" w:line="240" w:lineRule="auto"/>
        <w:jc w:val="both"/>
        <w:rPr>
          <w:rFonts w:eastAsia="Calibri" w:cs="Calibri"/>
          <w:bCs/>
          <w:kern w:val="0"/>
          <w:lang w:val="hr" w:eastAsia="hr-HR"/>
          <w14:ligatures w14:val="none"/>
        </w:rPr>
      </w:pPr>
      <w:r w:rsidRPr="0015734C">
        <w:rPr>
          <w:rFonts w:eastAsia="Calibri" w:cs="Calibri"/>
          <w:bCs/>
          <w:kern w:val="0"/>
          <w:lang w:val="hr" w:eastAsia="hr-HR"/>
          <w14:ligatures w14:val="none"/>
        </w:rPr>
        <w:t xml:space="preserve">U sklopu Programa 7000 redovna djelatnost osnovnog školstva - iznad zakonskog standarda napravljene su sljedeće promjene: </w:t>
      </w:r>
    </w:p>
    <w:p w14:paraId="6C6BF41E" w14:textId="77777777" w:rsidR="0032107B" w:rsidRPr="0015734C" w:rsidRDefault="0032107B" w:rsidP="00525BC8">
      <w:pPr>
        <w:pStyle w:val="Odlomakpopisa"/>
        <w:numPr>
          <w:ilvl w:val="0"/>
          <w:numId w:val="7"/>
        </w:numPr>
        <w:spacing w:after="0" w:line="240" w:lineRule="auto"/>
        <w:jc w:val="both"/>
        <w:rPr>
          <w:rFonts w:eastAsia="Calibri" w:cs="Calibri"/>
          <w:bCs/>
          <w:kern w:val="0"/>
          <w:lang w:val="hr" w:eastAsia="hr-HR"/>
          <w14:ligatures w14:val="none"/>
        </w:rPr>
      </w:pPr>
      <w:r w:rsidRPr="0015734C">
        <w:rPr>
          <w:rFonts w:eastAsia="Calibri" w:cs="Calibri"/>
          <w:bCs/>
          <w:kern w:val="0"/>
          <w:lang w:val="hr" w:eastAsia="hr-HR"/>
          <w14:ligatures w14:val="none"/>
        </w:rPr>
        <w:t>Aktivnost A700001 –  Izvor 1.0. - povećana su sredstva za plaće i doprinosi zaposlenicima u produženom boravku i pomoćnicima u nastavi jer su sredstva do kraja godine nedostatna. U sklopu iste aktivnosti smanjena su sredstva za nabavu radnih bilježnica.</w:t>
      </w:r>
    </w:p>
    <w:p w14:paraId="04811DEF" w14:textId="77777777" w:rsidR="0032107B" w:rsidRPr="0015734C" w:rsidRDefault="0032107B" w:rsidP="00525BC8">
      <w:pPr>
        <w:pStyle w:val="Odlomakpopisa"/>
        <w:numPr>
          <w:ilvl w:val="0"/>
          <w:numId w:val="7"/>
        </w:numPr>
        <w:spacing w:after="0" w:line="240" w:lineRule="auto"/>
        <w:jc w:val="both"/>
        <w:rPr>
          <w:rFonts w:eastAsia="Calibri" w:cs="Calibri"/>
          <w:bCs/>
          <w:kern w:val="0"/>
          <w:lang w:val="hr" w:eastAsia="hr-HR"/>
          <w14:ligatures w14:val="none"/>
        </w:rPr>
      </w:pPr>
      <w:r w:rsidRPr="0015734C">
        <w:rPr>
          <w:rFonts w:eastAsia="Calibri" w:cs="Calibri"/>
          <w:bCs/>
          <w:kern w:val="0"/>
          <w:lang w:val="hr" w:eastAsia="hr-HR"/>
          <w14:ligatures w14:val="none"/>
        </w:rPr>
        <w:t>Izvor 4.5. – Promjenom Odluke o raspodjeli rezultata povećana su sredstva za plaće zaposlenicima u produženom boravku</w:t>
      </w:r>
    </w:p>
    <w:p w14:paraId="68661730" w14:textId="77777777" w:rsidR="0032107B" w:rsidRPr="0015734C" w:rsidRDefault="0032107B" w:rsidP="00525BC8">
      <w:pPr>
        <w:pStyle w:val="Odlomakpopisa"/>
        <w:numPr>
          <w:ilvl w:val="0"/>
          <w:numId w:val="7"/>
        </w:numPr>
        <w:spacing w:after="0" w:line="240" w:lineRule="auto"/>
        <w:jc w:val="both"/>
        <w:rPr>
          <w:rFonts w:eastAsia="Calibri" w:cs="Calibri"/>
          <w:bCs/>
          <w:kern w:val="0"/>
          <w:lang w:val="hr" w:eastAsia="hr-HR"/>
          <w14:ligatures w14:val="none"/>
        </w:rPr>
      </w:pPr>
      <w:r w:rsidRPr="0015734C">
        <w:rPr>
          <w:rFonts w:eastAsia="Calibri" w:cs="Calibri"/>
          <w:bCs/>
          <w:kern w:val="0"/>
          <w:lang w:val="hr" w:eastAsia="hr-HR"/>
          <w14:ligatures w14:val="none"/>
        </w:rPr>
        <w:lastRenderedPageBreak/>
        <w:t>Aktivnost A700002 – MZO – povećanje iznosa rezultat je predviđenih troškova za plaće za zaposlene</w:t>
      </w:r>
    </w:p>
    <w:p w14:paraId="2F948393" w14:textId="77777777" w:rsidR="0032107B" w:rsidRPr="0015734C" w:rsidRDefault="0032107B" w:rsidP="00525BC8">
      <w:pPr>
        <w:pStyle w:val="Odlomakpopisa"/>
        <w:numPr>
          <w:ilvl w:val="0"/>
          <w:numId w:val="7"/>
        </w:numPr>
        <w:spacing w:after="0" w:line="240" w:lineRule="auto"/>
        <w:jc w:val="both"/>
        <w:rPr>
          <w:rFonts w:eastAsia="Calibri" w:cs="Calibri"/>
          <w:bCs/>
          <w:kern w:val="0"/>
          <w:lang w:val="hr" w:eastAsia="hr-HR"/>
          <w14:ligatures w14:val="none"/>
        </w:rPr>
      </w:pPr>
      <w:r w:rsidRPr="0015734C">
        <w:rPr>
          <w:rFonts w:eastAsia="Calibri" w:cs="Calibri"/>
          <w:bCs/>
          <w:kern w:val="0"/>
          <w:lang w:val="hr" w:eastAsia="hr-HR"/>
          <w14:ligatures w14:val="none"/>
        </w:rPr>
        <w:t>Kapitalni projekt K700001 – nabava opreme u osnovnim školama – planirana sredstva prenamijenjena su za plaće zaposlenicima u produženom boravku</w:t>
      </w:r>
    </w:p>
    <w:p w14:paraId="6F8870E5" w14:textId="77777777" w:rsidR="0032107B" w:rsidRPr="0015734C" w:rsidRDefault="0032107B" w:rsidP="00525BC8">
      <w:pPr>
        <w:pStyle w:val="Odlomakpopisa"/>
        <w:numPr>
          <w:ilvl w:val="0"/>
          <w:numId w:val="7"/>
        </w:numPr>
        <w:spacing w:after="0" w:line="240" w:lineRule="auto"/>
        <w:jc w:val="both"/>
        <w:rPr>
          <w:rFonts w:eastAsia="Calibri" w:cs="Calibri"/>
          <w:bCs/>
          <w:kern w:val="0"/>
          <w:lang w:val="hr" w:eastAsia="hr-HR"/>
          <w14:ligatures w14:val="none"/>
        </w:rPr>
      </w:pPr>
      <w:r w:rsidRPr="0015734C">
        <w:rPr>
          <w:rFonts w:eastAsia="Calibri" w:cs="Calibri"/>
          <w:bCs/>
          <w:kern w:val="0"/>
          <w:lang w:val="hr" w:eastAsia="hr-HR"/>
          <w14:ligatures w14:val="none"/>
        </w:rPr>
        <w:t>Tekući projekt T700001 „Petica za dvoje“ – povećanje sredstava da bi se mogli podmiriti troškovi plaća pomoćnicima ju nastavi.</w:t>
      </w:r>
    </w:p>
    <w:p w14:paraId="5D09C17E" w14:textId="77777777" w:rsidR="002E740A" w:rsidRPr="0015734C" w:rsidRDefault="002E740A" w:rsidP="00525BC8">
      <w:pPr>
        <w:pStyle w:val="Odlomakpopisa"/>
        <w:numPr>
          <w:ilvl w:val="0"/>
          <w:numId w:val="7"/>
        </w:numPr>
        <w:spacing w:after="0" w:line="240" w:lineRule="auto"/>
        <w:jc w:val="both"/>
        <w:rPr>
          <w:rFonts w:eastAsia="Calibri" w:cs="Calibri"/>
          <w:bCs/>
          <w:kern w:val="0"/>
          <w:lang w:val="hr" w:eastAsia="hr-HR"/>
          <w14:ligatures w14:val="none"/>
        </w:rPr>
      </w:pPr>
    </w:p>
    <w:p w14:paraId="606000DE" w14:textId="77777777"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Osnovna aktivnost osnovnog školstva – iznad zakonskog standarda</w:t>
      </w:r>
      <w:r w:rsidRPr="0015734C">
        <w:rPr>
          <w:rFonts w:eastAsia="Calibri" w:cs="Calibri"/>
          <w:kern w:val="0"/>
          <w:lang w:val="hr" w:eastAsia="hr-HR"/>
          <w14:ligatures w14:val="none"/>
        </w:rPr>
        <w:t xml:space="preserve"> - odnosi se na plaće zaposlenika u produženom boravku koje financira Grad Požega na temelju Odluke o provođenju produženog boravka u gradskim osnovnim školama (Službene novine Grada Požege, broj: 11/22. i 5/23.), plaće pomoćnicima u nastavi, materijalne troškove koji se financiraju iz vlastitih izvora.</w:t>
      </w:r>
    </w:p>
    <w:p w14:paraId="6CE01631" w14:textId="77777777" w:rsidR="002E740A" w:rsidRPr="0015734C" w:rsidRDefault="002E740A" w:rsidP="00525BC8">
      <w:pPr>
        <w:spacing w:after="0" w:line="240" w:lineRule="auto"/>
        <w:jc w:val="both"/>
        <w:rPr>
          <w:rFonts w:eastAsia="Calibri" w:cs="Calibri"/>
          <w:b/>
          <w:kern w:val="0"/>
          <w:lang w:val="hr" w:eastAsia="hr-HR"/>
          <w14:ligatures w14:val="none"/>
        </w:rPr>
      </w:pPr>
    </w:p>
    <w:p w14:paraId="5E0E3244" w14:textId="5A50E7F9"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Osnovna aktivnost osnovnog školstva – MZO</w:t>
      </w:r>
      <w:r w:rsidRPr="0015734C">
        <w:rPr>
          <w:rFonts w:eastAsia="Calibri" w:cs="Calibri"/>
          <w:kern w:val="0"/>
          <w:lang w:val="hr" w:eastAsia="hr-HR"/>
          <w14:ligatures w14:val="none"/>
        </w:rPr>
        <w:t xml:space="preserve"> – odnosi se na troškove plaće zaposlenika koji su financirani iz državnog proračuna te prehranu učenika.</w:t>
      </w:r>
    </w:p>
    <w:p w14:paraId="4C7F5862" w14:textId="77777777" w:rsidR="002E740A" w:rsidRPr="0015734C" w:rsidRDefault="002E740A" w:rsidP="00525BC8">
      <w:pPr>
        <w:spacing w:after="0" w:line="240" w:lineRule="auto"/>
        <w:jc w:val="both"/>
        <w:rPr>
          <w:rFonts w:eastAsia="Calibri" w:cs="Calibri"/>
          <w:b/>
          <w:kern w:val="0"/>
          <w:lang w:val="hr" w:eastAsia="hr-HR"/>
          <w14:ligatures w14:val="none"/>
        </w:rPr>
      </w:pPr>
    </w:p>
    <w:p w14:paraId="61AB50F0" w14:textId="6BC054BA"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Nabava opreme u osnovnim školama</w:t>
      </w:r>
      <w:r w:rsidRPr="0015734C">
        <w:rPr>
          <w:rFonts w:eastAsia="Calibri" w:cs="Calibri"/>
          <w:kern w:val="0"/>
          <w:lang w:val="hr" w:eastAsia="hr-HR"/>
          <w14:ligatures w14:val="none"/>
        </w:rPr>
        <w:t xml:space="preserve"> – odnosi se na nabavu računalne opreme koje je financiran iz državnog proračuna.</w:t>
      </w:r>
    </w:p>
    <w:p w14:paraId="477111D3" w14:textId="77777777" w:rsidR="002E740A" w:rsidRPr="0015734C" w:rsidRDefault="002E740A" w:rsidP="00525BC8">
      <w:pPr>
        <w:spacing w:after="0" w:line="240" w:lineRule="auto"/>
        <w:jc w:val="both"/>
        <w:rPr>
          <w:rFonts w:eastAsia="Calibri" w:cs="Calibri"/>
          <w:b/>
          <w:kern w:val="0"/>
          <w:lang w:val="hr" w:eastAsia="hr-HR"/>
          <w14:ligatures w14:val="none"/>
        </w:rPr>
      </w:pPr>
    </w:p>
    <w:p w14:paraId="044CF928" w14:textId="4C6E8855"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Nabava knjiga</w:t>
      </w:r>
      <w:r w:rsidRPr="0015734C">
        <w:rPr>
          <w:rFonts w:eastAsia="Calibri" w:cs="Calibri"/>
          <w:kern w:val="0"/>
          <w:lang w:val="hr" w:eastAsia="hr-HR"/>
          <w14:ligatures w14:val="none"/>
        </w:rPr>
        <w:t xml:space="preserve"> – odnosi se na troškove nabave udžbenika koji se financiraju iz pomoći.</w:t>
      </w:r>
    </w:p>
    <w:p w14:paraId="5505DD76" w14:textId="77777777" w:rsidR="002E740A" w:rsidRPr="0015734C" w:rsidRDefault="002E740A" w:rsidP="00525BC8">
      <w:pPr>
        <w:spacing w:after="0" w:line="240" w:lineRule="auto"/>
        <w:jc w:val="both"/>
        <w:rPr>
          <w:rFonts w:eastAsia="Calibri" w:cs="Calibri"/>
          <w:b/>
          <w:kern w:val="0"/>
          <w:lang w:val="hr" w:eastAsia="hr-HR"/>
          <w14:ligatures w14:val="none"/>
        </w:rPr>
      </w:pPr>
    </w:p>
    <w:p w14:paraId="17FF3193" w14:textId="57C5A989"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Tekući projekt „PETICA ZA DVIJE VIII. FAZA“</w:t>
      </w:r>
      <w:r w:rsidRPr="0015734C">
        <w:rPr>
          <w:rFonts w:eastAsia="Calibri" w:cs="Calibri"/>
          <w:kern w:val="0"/>
          <w:lang w:val="hr" w:eastAsia="hr-HR"/>
          <w14:ligatures w14:val="none"/>
        </w:rPr>
        <w:t xml:space="preserve"> – odnosi se na financiranje plaća za pomoćnike u nastavi. Rebalansom se sredstva usklađuju s projektom. </w:t>
      </w:r>
    </w:p>
    <w:p w14:paraId="7746D202" w14:textId="77777777" w:rsidR="002E740A" w:rsidRPr="0015734C" w:rsidRDefault="002E740A"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1417"/>
        <w:gridCol w:w="907"/>
        <w:gridCol w:w="1077"/>
        <w:gridCol w:w="1417"/>
        <w:gridCol w:w="1417"/>
        <w:gridCol w:w="1417"/>
      </w:tblGrid>
      <w:tr w:rsidR="0032107B" w:rsidRPr="0015734C" w14:paraId="0DE9658C" w14:textId="77777777" w:rsidTr="00862273">
        <w:trPr>
          <w:trHeight w:val="344"/>
          <w:jc w:val="center"/>
        </w:trPr>
        <w:tc>
          <w:tcPr>
            <w:tcW w:w="1417" w:type="dxa"/>
            <w:vAlign w:val="center"/>
          </w:tcPr>
          <w:p w14:paraId="341D972A"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vAlign w:val="center"/>
          </w:tcPr>
          <w:p w14:paraId="6E3CFA06"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vAlign w:val="center"/>
          </w:tcPr>
          <w:p w14:paraId="3450BB3B"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vAlign w:val="center"/>
          </w:tcPr>
          <w:p w14:paraId="182B9470"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vAlign w:val="center"/>
          </w:tcPr>
          <w:p w14:paraId="5AEA4389"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vAlign w:val="center"/>
          </w:tcPr>
          <w:p w14:paraId="682DB71C"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vAlign w:val="center"/>
          </w:tcPr>
          <w:p w14:paraId="3CD68CEE" w14:textId="208891B9" w:rsidR="0032107B"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32107B" w:rsidRPr="0015734C" w14:paraId="0E400292" w14:textId="77777777" w:rsidTr="00862273">
        <w:trPr>
          <w:jc w:val="center"/>
        </w:trPr>
        <w:tc>
          <w:tcPr>
            <w:tcW w:w="1417" w:type="dxa"/>
            <w:vAlign w:val="center"/>
          </w:tcPr>
          <w:p w14:paraId="4DE97297"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učenika u produženom boravku</w:t>
            </w:r>
          </w:p>
        </w:tc>
        <w:tc>
          <w:tcPr>
            <w:tcW w:w="1417" w:type="dxa"/>
            <w:vAlign w:val="center"/>
          </w:tcPr>
          <w:p w14:paraId="0FDDF6AE"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učenika koji su uključeni u program produženog boravka</w:t>
            </w:r>
          </w:p>
        </w:tc>
        <w:tc>
          <w:tcPr>
            <w:tcW w:w="907" w:type="dxa"/>
            <w:vAlign w:val="center"/>
          </w:tcPr>
          <w:p w14:paraId="514D334C"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učenika</w:t>
            </w:r>
          </w:p>
        </w:tc>
        <w:tc>
          <w:tcPr>
            <w:tcW w:w="1077" w:type="dxa"/>
            <w:vAlign w:val="center"/>
          </w:tcPr>
          <w:p w14:paraId="19B5CC65"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vAlign w:val="center"/>
          </w:tcPr>
          <w:p w14:paraId="6E6EF3BD"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45</w:t>
            </w:r>
          </w:p>
        </w:tc>
        <w:tc>
          <w:tcPr>
            <w:tcW w:w="1417" w:type="dxa"/>
            <w:vAlign w:val="center"/>
          </w:tcPr>
          <w:p w14:paraId="31898A94"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-13</w:t>
            </w:r>
          </w:p>
        </w:tc>
        <w:tc>
          <w:tcPr>
            <w:tcW w:w="1417" w:type="dxa"/>
            <w:vAlign w:val="center"/>
          </w:tcPr>
          <w:p w14:paraId="04961F6B"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32</w:t>
            </w:r>
          </w:p>
        </w:tc>
      </w:tr>
      <w:tr w:rsidR="0032107B" w:rsidRPr="0015734C" w14:paraId="08490CB5" w14:textId="77777777" w:rsidTr="00862273">
        <w:trPr>
          <w:jc w:val="center"/>
        </w:trPr>
        <w:tc>
          <w:tcPr>
            <w:tcW w:w="1417" w:type="dxa"/>
            <w:vAlign w:val="center"/>
          </w:tcPr>
          <w:p w14:paraId="48AF6571"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učitelja u produženom boravku</w:t>
            </w:r>
          </w:p>
        </w:tc>
        <w:tc>
          <w:tcPr>
            <w:tcW w:w="1417" w:type="dxa"/>
            <w:vAlign w:val="center"/>
          </w:tcPr>
          <w:p w14:paraId="0BD3880E"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učitelja koji realiziraju program produženog boravka</w:t>
            </w:r>
          </w:p>
        </w:tc>
        <w:tc>
          <w:tcPr>
            <w:tcW w:w="907" w:type="dxa"/>
            <w:vAlign w:val="center"/>
          </w:tcPr>
          <w:p w14:paraId="4D17390F"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učitelja</w:t>
            </w:r>
          </w:p>
        </w:tc>
        <w:tc>
          <w:tcPr>
            <w:tcW w:w="1077" w:type="dxa"/>
            <w:vAlign w:val="center"/>
          </w:tcPr>
          <w:p w14:paraId="0EF4C23A"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vAlign w:val="center"/>
          </w:tcPr>
          <w:p w14:paraId="5ECBF360"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c>
          <w:tcPr>
            <w:tcW w:w="1417" w:type="dxa"/>
            <w:vAlign w:val="center"/>
          </w:tcPr>
          <w:p w14:paraId="51448E94"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p>
        </w:tc>
        <w:tc>
          <w:tcPr>
            <w:tcW w:w="1417" w:type="dxa"/>
            <w:vAlign w:val="center"/>
          </w:tcPr>
          <w:p w14:paraId="4E1EA266"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r>
      <w:tr w:rsidR="0032107B" w:rsidRPr="0015734C" w14:paraId="74816FC8" w14:textId="77777777" w:rsidTr="00862273">
        <w:trPr>
          <w:jc w:val="center"/>
        </w:trPr>
        <w:tc>
          <w:tcPr>
            <w:tcW w:w="1417" w:type="dxa"/>
            <w:vAlign w:val="center"/>
          </w:tcPr>
          <w:p w14:paraId="75793393"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pomoćnika u nastavi</w:t>
            </w:r>
          </w:p>
        </w:tc>
        <w:tc>
          <w:tcPr>
            <w:tcW w:w="1417" w:type="dxa"/>
            <w:vAlign w:val="center"/>
          </w:tcPr>
          <w:p w14:paraId="45BC749B"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pomoćnika u nastavi za rad s učenicima s teškoćama</w:t>
            </w:r>
          </w:p>
        </w:tc>
        <w:tc>
          <w:tcPr>
            <w:tcW w:w="907" w:type="dxa"/>
            <w:vAlign w:val="center"/>
          </w:tcPr>
          <w:p w14:paraId="69D22EDB"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pomoćnika</w:t>
            </w:r>
          </w:p>
        </w:tc>
        <w:tc>
          <w:tcPr>
            <w:tcW w:w="1077" w:type="dxa"/>
            <w:vAlign w:val="center"/>
          </w:tcPr>
          <w:p w14:paraId="3F5C6B83"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8</w:t>
            </w:r>
          </w:p>
        </w:tc>
        <w:tc>
          <w:tcPr>
            <w:tcW w:w="1417" w:type="dxa"/>
            <w:vAlign w:val="center"/>
          </w:tcPr>
          <w:p w14:paraId="57956644"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12</w:t>
            </w:r>
          </w:p>
        </w:tc>
        <w:tc>
          <w:tcPr>
            <w:tcW w:w="1417" w:type="dxa"/>
            <w:vAlign w:val="center"/>
          </w:tcPr>
          <w:p w14:paraId="19812B34"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2</w:t>
            </w:r>
          </w:p>
        </w:tc>
        <w:tc>
          <w:tcPr>
            <w:tcW w:w="1417" w:type="dxa"/>
            <w:vAlign w:val="center"/>
          </w:tcPr>
          <w:p w14:paraId="0B631DF8"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14</w:t>
            </w:r>
          </w:p>
        </w:tc>
      </w:tr>
    </w:tbl>
    <w:p w14:paraId="232B066C" w14:textId="5D137589" w:rsidR="0032107B" w:rsidRPr="0015734C" w:rsidRDefault="0032107B" w:rsidP="00525BC8">
      <w:pPr>
        <w:spacing w:after="0" w:line="240" w:lineRule="auto"/>
        <w:rPr>
          <w:rFonts w:cs="Calibri"/>
        </w:rPr>
      </w:pPr>
    </w:p>
    <w:p w14:paraId="63431FFE" w14:textId="77777777" w:rsidR="0032107B" w:rsidRPr="0015734C" w:rsidRDefault="0032107B"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Proračunski korisnik 46786 – Gradsko vijeće srpske nacionalne manjine Požega</w:t>
      </w:r>
    </w:p>
    <w:p w14:paraId="0414CFAE" w14:textId="77777777" w:rsidR="002E740A" w:rsidRPr="0015734C" w:rsidRDefault="002E740A" w:rsidP="00525BC8">
      <w:pPr>
        <w:spacing w:after="0" w:line="240" w:lineRule="auto"/>
        <w:rPr>
          <w:rFonts w:eastAsia="Calibri" w:cs="Calibri"/>
          <w:b/>
          <w:kern w:val="0"/>
          <w:lang w:val="hr" w:eastAsia="hr-HR"/>
          <w14:ligatures w14:val="none"/>
        </w:rPr>
      </w:pPr>
    </w:p>
    <w:p w14:paraId="212F4850" w14:textId="77777777" w:rsidR="0032107B" w:rsidRPr="0015734C" w:rsidRDefault="0032107B"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Gradsko vijeće srpske nacionalne manjine osnovano je radi sudjelovanja srpske manjine u javnom životu Grada Požega. Vijeće razmatra i predlaže uređivanje i rješavanje pitanja vezanih uz ostvarivanje i zaštitu prava i sloboda srpske manjine u cilju promocije interesa manjine na području grada.</w:t>
      </w:r>
    </w:p>
    <w:p w14:paraId="3BD0665A" w14:textId="77777777" w:rsidR="002E740A" w:rsidRPr="0015734C" w:rsidRDefault="002E740A" w:rsidP="00525BC8">
      <w:pPr>
        <w:spacing w:after="0" w:line="240" w:lineRule="auto"/>
        <w:ind w:firstLine="357"/>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60"/>
        <w:gridCol w:w="1530"/>
        <w:gridCol w:w="1695"/>
      </w:tblGrid>
      <w:tr w:rsidR="0032107B" w:rsidRPr="0015734C" w14:paraId="6AE0E3E3" w14:textId="77777777" w:rsidTr="00E067DB">
        <w:trPr>
          <w:trHeight w:val="255"/>
          <w:jc w:val="center"/>
        </w:trPr>
        <w:tc>
          <w:tcPr>
            <w:tcW w:w="3975" w:type="dxa"/>
          </w:tcPr>
          <w:p w14:paraId="2DF5F443" w14:textId="77777777" w:rsidR="0032107B" w:rsidRPr="0015734C" w:rsidRDefault="0032107B"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Glava 00405 VIJEĆA MANJINA</w:t>
            </w:r>
          </w:p>
        </w:tc>
        <w:tc>
          <w:tcPr>
            <w:tcW w:w="1860" w:type="dxa"/>
          </w:tcPr>
          <w:p w14:paraId="4FA887F4" w14:textId="77777777" w:rsidR="0032107B" w:rsidRPr="0015734C" w:rsidRDefault="0032107B"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30" w:type="dxa"/>
          </w:tcPr>
          <w:p w14:paraId="0F747EC6" w14:textId="77777777" w:rsidR="0032107B" w:rsidRPr="0015734C" w:rsidRDefault="0032107B"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Pr>
          <w:p w14:paraId="03303153" w14:textId="075012CD" w:rsidR="0032107B"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32107B" w:rsidRPr="0015734C" w14:paraId="52A70669" w14:textId="77777777" w:rsidTr="00E067DB">
        <w:trPr>
          <w:trHeight w:val="255"/>
          <w:jc w:val="center"/>
        </w:trPr>
        <w:tc>
          <w:tcPr>
            <w:tcW w:w="3975" w:type="dxa"/>
          </w:tcPr>
          <w:p w14:paraId="50937826"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KORISNIK 46786 VIJEĆE SRPSKE NACIONALNE MANJINE</w:t>
            </w:r>
          </w:p>
        </w:tc>
        <w:tc>
          <w:tcPr>
            <w:tcW w:w="1860" w:type="dxa"/>
            <w:vAlign w:val="center"/>
          </w:tcPr>
          <w:p w14:paraId="44751DF3" w14:textId="08FCA8DD"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w:t>
            </w:r>
            <w:r w:rsidR="008F5C57" w:rsidRPr="0015734C">
              <w:rPr>
                <w:rFonts w:eastAsia="Calibri" w:cs="Calibri"/>
                <w:kern w:val="0"/>
                <w:lang w:val="hr" w:eastAsia="hr-HR"/>
                <w14:ligatures w14:val="none"/>
              </w:rPr>
              <w:t>.</w:t>
            </w:r>
            <w:r w:rsidRPr="0015734C">
              <w:rPr>
                <w:rFonts w:eastAsia="Calibri" w:cs="Calibri"/>
                <w:kern w:val="0"/>
                <w:lang w:val="hr" w:eastAsia="hr-HR"/>
                <w14:ligatures w14:val="none"/>
              </w:rPr>
              <w:t>280,00</w:t>
            </w:r>
          </w:p>
        </w:tc>
        <w:tc>
          <w:tcPr>
            <w:tcW w:w="1530" w:type="dxa"/>
            <w:vAlign w:val="center"/>
          </w:tcPr>
          <w:p w14:paraId="5C0ACC71" w14:textId="13D47E09"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w:t>
            </w:r>
            <w:r w:rsidR="008F5C57" w:rsidRPr="0015734C">
              <w:rPr>
                <w:rFonts w:eastAsia="Calibri" w:cs="Calibri"/>
                <w:kern w:val="0"/>
                <w:lang w:val="hr" w:eastAsia="hr-HR"/>
                <w14:ligatures w14:val="none"/>
              </w:rPr>
              <w:t>,00</w:t>
            </w:r>
          </w:p>
        </w:tc>
        <w:tc>
          <w:tcPr>
            <w:tcW w:w="1695" w:type="dxa"/>
            <w:vAlign w:val="center"/>
          </w:tcPr>
          <w:p w14:paraId="2551EABC" w14:textId="59F3E7CD"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w:t>
            </w:r>
            <w:r w:rsidR="008F5C57" w:rsidRPr="0015734C">
              <w:rPr>
                <w:rFonts w:eastAsia="Calibri" w:cs="Calibri"/>
                <w:kern w:val="0"/>
                <w:lang w:val="hr" w:eastAsia="hr-HR"/>
                <w14:ligatures w14:val="none"/>
              </w:rPr>
              <w:t>.</w:t>
            </w:r>
            <w:r w:rsidRPr="0015734C">
              <w:rPr>
                <w:rFonts w:eastAsia="Calibri" w:cs="Calibri"/>
                <w:kern w:val="0"/>
                <w:lang w:val="hr" w:eastAsia="hr-HR"/>
                <w14:ligatures w14:val="none"/>
              </w:rPr>
              <w:t>280,00</w:t>
            </w:r>
          </w:p>
        </w:tc>
      </w:tr>
      <w:tr w:rsidR="0032107B" w:rsidRPr="0015734C" w14:paraId="521F027D" w14:textId="77777777" w:rsidTr="00E067DB">
        <w:trPr>
          <w:trHeight w:val="255"/>
          <w:jc w:val="center"/>
        </w:trPr>
        <w:tc>
          <w:tcPr>
            <w:tcW w:w="3975" w:type="dxa"/>
            <w:vAlign w:val="center"/>
          </w:tcPr>
          <w:p w14:paraId="6CADDB5C"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2100 REDOVNA DJELATNOST VIJEĆA MANJINA</w:t>
            </w:r>
          </w:p>
        </w:tc>
        <w:tc>
          <w:tcPr>
            <w:tcW w:w="1860" w:type="dxa"/>
            <w:vAlign w:val="center"/>
          </w:tcPr>
          <w:p w14:paraId="64C543DE" w14:textId="7D1076B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9</w:t>
            </w:r>
            <w:r w:rsidR="008F5C57" w:rsidRPr="0015734C">
              <w:rPr>
                <w:rFonts w:eastAsia="Calibri" w:cs="Calibri"/>
                <w:kern w:val="0"/>
                <w:lang w:val="hr" w:eastAsia="hr-HR"/>
                <w14:ligatures w14:val="none"/>
              </w:rPr>
              <w:t>.</w:t>
            </w:r>
            <w:r w:rsidRPr="0015734C">
              <w:rPr>
                <w:rFonts w:eastAsia="Calibri" w:cs="Calibri"/>
                <w:kern w:val="0"/>
                <w:lang w:val="hr" w:eastAsia="hr-HR"/>
                <w14:ligatures w14:val="none"/>
              </w:rPr>
              <w:t>950,00</w:t>
            </w:r>
          </w:p>
        </w:tc>
        <w:tc>
          <w:tcPr>
            <w:tcW w:w="1530" w:type="dxa"/>
            <w:vAlign w:val="center"/>
          </w:tcPr>
          <w:p w14:paraId="7EC987C4" w14:textId="4FBEC299"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w:t>
            </w:r>
            <w:r w:rsidR="008F5C57" w:rsidRPr="0015734C">
              <w:rPr>
                <w:rFonts w:eastAsia="Calibri" w:cs="Calibri"/>
                <w:kern w:val="0"/>
                <w:lang w:val="hr" w:eastAsia="hr-HR"/>
                <w14:ligatures w14:val="none"/>
              </w:rPr>
              <w:t>.</w:t>
            </w:r>
            <w:r w:rsidRPr="0015734C">
              <w:rPr>
                <w:rFonts w:eastAsia="Calibri" w:cs="Calibri"/>
                <w:kern w:val="0"/>
                <w:lang w:val="hr" w:eastAsia="hr-HR"/>
                <w14:ligatures w14:val="none"/>
              </w:rPr>
              <w:t>365,00</w:t>
            </w:r>
          </w:p>
        </w:tc>
        <w:tc>
          <w:tcPr>
            <w:tcW w:w="1695" w:type="dxa"/>
            <w:vAlign w:val="center"/>
          </w:tcPr>
          <w:p w14:paraId="146A6E88" w14:textId="75A8D50D"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w:t>
            </w:r>
            <w:r w:rsidR="008F5C57" w:rsidRPr="0015734C">
              <w:rPr>
                <w:rFonts w:eastAsia="Calibri" w:cs="Calibri"/>
                <w:kern w:val="0"/>
                <w:lang w:val="hr" w:eastAsia="hr-HR"/>
                <w14:ligatures w14:val="none"/>
              </w:rPr>
              <w:t>.</w:t>
            </w:r>
            <w:r w:rsidRPr="0015734C">
              <w:rPr>
                <w:rFonts w:eastAsia="Calibri" w:cs="Calibri"/>
                <w:kern w:val="0"/>
                <w:lang w:val="hr" w:eastAsia="hr-HR"/>
                <w14:ligatures w14:val="none"/>
              </w:rPr>
              <w:t>585,00</w:t>
            </w:r>
          </w:p>
        </w:tc>
      </w:tr>
      <w:tr w:rsidR="0032107B" w:rsidRPr="0015734C" w14:paraId="4AF5BAB6" w14:textId="77777777" w:rsidTr="00E067DB">
        <w:trPr>
          <w:trHeight w:val="255"/>
          <w:jc w:val="center"/>
        </w:trPr>
        <w:tc>
          <w:tcPr>
            <w:tcW w:w="3975" w:type="dxa"/>
            <w:vAlign w:val="center"/>
          </w:tcPr>
          <w:p w14:paraId="0AAF6043"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lastRenderedPageBreak/>
              <w:t>PROGRAM 2200 PROGRAMSKA DJELATNOST VIJEĆA MANJINA</w:t>
            </w:r>
          </w:p>
        </w:tc>
        <w:tc>
          <w:tcPr>
            <w:tcW w:w="1860" w:type="dxa"/>
            <w:vAlign w:val="center"/>
          </w:tcPr>
          <w:p w14:paraId="050C9E92" w14:textId="447B7831"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w:t>
            </w:r>
            <w:r w:rsidR="008F5C57" w:rsidRPr="0015734C">
              <w:rPr>
                <w:rFonts w:eastAsia="Calibri" w:cs="Calibri"/>
                <w:kern w:val="0"/>
                <w:lang w:val="hr" w:eastAsia="hr-HR"/>
                <w14:ligatures w14:val="none"/>
              </w:rPr>
              <w:t>.</w:t>
            </w:r>
            <w:r w:rsidRPr="0015734C">
              <w:rPr>
                <w:rFonts w:eastAsia="Calibri" w:cs="Calibri"/>
                <w:kern w:val="0"/>
                <w:lang w:val="hr" w:eastAsia="hr-HR"/>
                <w14:ligatures w14:val="none"/>
              </w:rPr>
              <w:t>330</w:t>
            </w:r>
            <w:r w:rsidR="008F5C57" w:rsidRPr="0015734C">
              <w:rPr>
                <w:rFonts w:eastAsia="Calibri" w:cs="Calibri"/>
                <w:kern w:val="0"/>
                <w:lang w:val="hr" w:eastAsia="hr-HR"/>
                <w14:ligatures w14:val="none"/>
              </w:rPr>
              <w:t>,00</w:t>
            </w:r>
          </w:p>
        </w:tc>
        <w:tc>
          <w:tcPr>
            <w:tcW w:w="1530" w:type="dxa"/>
            <w:vAlign w:val="center"/>
          </w:tcPr>
          <w:p w14:paraId="502BEB4E" w14:textId="1E95D8BF"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w:t>
            </w:r>
            <w:r w:rsidR="008F5C57" w:rsidRPr="0015734C">
              <w:rPr>
                <w:rFonts w:eastAsia="Calibri" w:cs="Calibri"/>
                <w:kern w:val="0"/>
                <w:lang w:val="hr" w:eastAsia="hr-HR"/>
                <w14:ligatures w14:val="none"/>
              </w:rPr>
              <w:t>.</w:t>
            </w:r>
            <w:r w:rsidRPr="0015734C">
              <w:rPr>
                <w:rFonts w:eastAsia="Calibri" w:cs="Calibri"/>
                <w:kern w:val="0"/>
                <w:lang w:val="hr" w:eastAsia="hr-HR"/>
                <w14:ligatures w14:val="none"/>
              </w:rPr>
              <w:t>365,00</w:t>
            </w:r>
          </w:p>
        </w:tc>
        <w:tc>
          <w:tcPr>
            <w:tcW w:w="1695" w:type="dxa"/>
            <w:vAlign w:val="center"/>
          </w:tcPr>
          <w:p w14:paraId="3FEEE5E1" w14:textId="6902405E"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w:t>
            </w:r>
            <w:r w:rsidR="008F5C57" w:rsidRPr="0015734C">
              <w:rPr>
                <w:rFonts w:eastAsia="Calibri" w:cs="Calibri"/>
                <w:kern w:val="0"/>
                <w:lang w:val="hr" w:eastAsia="hr-HR"/>
                <w14:ligatures w14:val="none"/>
              </w:rPr>
              <w:t>.</w:t>
            </w:r>
            <w:r w:rsidRPr="0015734C">
              <w:rPr>
                <w:rFonts w:eastAsia="Calibri" w:cs="Calibri"/>
                <w:kern w:val="0"/>
                <w:lang w:val="hr" w:eastAsia="hr-HR"/>
                <w14:ligatures w14:val="none"/>
              </w:rPr>
              <w:t>695,00</w:t>
            </w:r>
          </w:p>
        </w:tc>
      </w:tr>
    </w:tbl>
    <w:p w14:paraId="47173C71" w14:textId="77777777" w:rsidR="002E740A" w:rsidRPr="0015734C" w:rsidRDefault="002E740A" w:rsidP="00525BC8">
      <w:pPr>
        <w:spacing w:after="0" w:line="240" w:lineRule="auto"/>
        <w:jc w:val="both"/>
        <w:rPr>
          <w:rFonts w:eastAsia="Calibri" w:cs="Calibri"/>
          <w:b/>
          <w:kern w:val="0"/>
          <w:lang w:val="hr" w:eastAsia="hr-HR"/>
          <w14:ligatures w14:val="none"/>
        </w:rPr>
      </w:pPr>
    </w:p>
    <w:p w14:paraId="5008A704" w14:textId="44F35BD8" w:rsidR="0032107B" w:rsidRPr="0015734C" w:rsidRDefault="0032107B"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REDOVNA DJELATNOST VIJEĆA</w:t>
      </w:r>
    </w:p>
    <w:p w14:paraId="1FCFE2C2" w14:textId="77777777" w:rsidR="002E740A" w:rsidRPr="0015734C" w:rsidRDefault="002E740A" w:rsidP="00525BC8">
      <w:pPr>
        <w:spacing w:after="0" w:line="240" w:lineRule="auto"/>
        <w:jc w:val="both"/>
        <w:rPr>
          <w:rFonts w:eastAsia="Calibri" w:cs="Calibri"/>
          <w:b/>
          <w:kern w:val="0"/>
          <w:lang w:val="hr" w:eastAsia="hr-HR"/>
          <w14:ligatures w14:val="none"/>
        </w:rPr>
      </w:pPr>
    </w:p>
    <w:p w14:paraId="76FC288E" w14:textId="77777777" w:rsidR="0032107B" w:rsidRPr="0015734C" w:rsidRDefault="0032107B"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Izrada programa i projekata za provođenje aktivnosti Vijeća, suradnja i koordinacija Vijeća srpske nacionalne manjine, suradnja Vijeća sa Srpskim narodnim vijećem, suradnja sa relevantnim institucijama i organizacijama.</w:t>
      </w:r>
    </w:p>
    <w:p w14:paraId="404C52B1" w14:textId="77777777" w:rsidR="002E740A" w:rsidRPr="0015734C" w:rsidRDefault="002E740A" w:rsidP="00525BC8">
      <w:pPr>
        <w:spacing w:after="0" w:line="240" w:lineRule="auto"/>
        <w:ind w:firstLine="357"/>
        <w:jc w:val="both"/>
        <w:rPr>
          <w:rFonts w:eastAsia="Calibri" w:cs="Calibri"/>
          <w:kern w:val="0"/>
          <w:lang w:val="hr" w:eastAsia="hr-HR"/>
          <w14:ligatures w14:val="none"/>
        </w:rPr>
      </w:pPr>
    </w:p>
    <w:p w14:paraId="42ACC333" w14:textId="77777777" w:rsidR="0032107B" w:rsidRPr="0015734C" w:rsidRDefault="0032107B" w:rsidP="00525BC8">
      <w:pPr>
        <w:spacing w:after="0" w:line="240" w:lineRule="auto"/>
        <w:ind w:left="527" w:hanging="170"/>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78C95FDA" w14:textId="77777777" w:rsidR="0032107B" w:rsidRPr="0015734C" w:rsidRDefault="0032107B" w:rsidP="00525BC8">
      <w:pPr>
        <w:widowControl w:val="0"/>
        <w:numPr>
          <w:ilvl w:val="0"/>
          <w:numId w:val="8"/>
        </w:numPr>
        <w:pBdr>
          <w:top w:val="nil"/>
          <w:left w:val="nil"/>
          <w:bottom w:val="nil"/>
          <w:right w:val="nil"/>
          <w:between w:val="nil"/>
        </w:pBdr>
        <w:spacing w:after="0" w:line="240" w:lineRule="auto"/>
        <w:ind w:left="709"/>
        <w:jc w:val="both"/>
        <w:rPr>
          <w:rFonts w:eastAsia="Calibri" w:cs="Calibri"/>
          <w:color w:val="000000"/>
          <w:kern w:val="0"/>
          <w:lang w:val="hr" w:eastAsia="hr-HR"/>
          <w14:ligatures w14:val="none"/>
        </w:rPr>
      </w:pPr>
      <w:r w:rsidRPr="0015734C">
        <w:rPr>
          <w:rFonts w:eastAsia="Calibri" w:cs="Calibri"/>
          <w:color w:val="000000"/>
          <w:kern w:val="0"/>
          <w:lang w:val="hr" w:eastAsia="hr-HR"/>
          <w14:ligatures w14:val="none"/>
        </w:rPr>
        <w:t>Ustavni zakon o pravima nacionalnih manjina (Narodne novine, broj: 155/02., 47/10., 80/10. i 93/11.).</w:t>
      </w:r>
    </w:p>
    <w:p w14:paraId="50535890" w14:textId="77777777" w:rsidR="002E740A" w:rsidRPr="0015734C" w:rsidRDefault="002E740A" w:rsidP="002E740A">
      <w:pPr>
        <w:widowControl w:val="0"/>
        <w:pBdr>
          <w:top w:val="nil"/>
          <w:left w:val="nil"/>
          <w:bottom w:val="nil"/>
          <w:right w:val="nil"/>
          <w:between w:val="nil"/>
        </w:pBdr>
        <w:spacing w:after="0" w:line="240" w:lineRule="auto"/>
        <w:jc w:val="both"/>
        <w:rPr>
          <w:rFonts w:eastAsia="Calibri" w:cs="Calibri"/>
          <w:color w:val="000000"/>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60"/>
        <w:gridCol w:w="1530"/>
        <w:gridCol w:w="1695"/>
      </w:tblGrid>
      <w:tr w:rsidR="0032107B" w:rsidRPr="0015734C" w14:paraId="0CDA3C57" w14:textId="77777777" w:rsidTr="00E067DB">
        <w:trPr>
          <w:trHeight w:val="255"/>
          <w:jc w:val="center"/>
        </w:trPr>
        <w:tc>
          <w:tcPr>
            <w:tcW w:w="3975" w:type="dxa"/>
          </w:tcPr>
          <w:p w14:paraId="606F36B7" w14:textId="77777777" w:rsidR="0032107B" w:rsidRPr="0015734C" w:rsidRDefault="0032107B"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2100 REDOVNA DJELATNOST VIJEĆA MANJINA</w:t>
            </w:r>
          </w:p>
        </w:tc>
        <w:tc>
          <w:tcPr>
            <w:tcW w:w="1860" w:type="dxa"/>
            <w:vAlign w:val="center"/>
          </w:tcPr>
          <w:p w14:paraId="2592E286" w14:textId="77777777" w:rsidR="0032107B" w:rsidRPr="0015734C" w:rsidRDefault="0032107B"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30" w:type="dxa"/>
            <w:vAlign w:val="center"/>
          </w:tcPr>
          <w:p w14:paraId="0F08F291" w14:textId="77777777" w:rsidR="0032107B" w:rsidRPr="0015734C" w:rsidRDefault="0032107B"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vAlign w:val="center"/>
          </w:tcPr>
          <w:p w14:paraId="654E6DE1" w14:textId="33F3091B" w:rsidR="0032107B"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32107B" w:rsidRPr="0015734C" w14:paraId="05DE00DA" w14:textId="77777777" w:rsidTr="008F5C57">
        <w:trPr>
          <w:trHeight w:val="255"/>
          <w:jc w:val="center"/>
        </w:trPr>
        <w:tc>
          <w:tcPr>
            <w:tcW w:w="3975" w:type="dxa"/>
          </w:tcPr>
          <w:p w14:paraId="2B4982CA"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A210001 OSNOVNA AKTIVNOST VIJEĆA MANJINA</w:t>
            </w:r>
          </w:p>
        </w:tc>
        <w:tc>
          <w:tcPr>
            <w:tcW w:w="1860" w:type="dxa"/>
            <w:vAlign w:val="center"/>
          </w:tcPr>
          <w:p w14:paraId="3E2B472A" w14:textId="166C3EAD"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9</w:t>
            </w:r>
            <w:r w:rsidR="008F5C57" w:rsidRPr="0015734C">
              <w:rPr>
                <w:rFonts w:eastAsia="Calibri" w:cs="Calibri"/>
                <w:kern w:val="0"/>
                <w:lang w:val="hr" w:eastAsia="hr-HR"/>
                <w14:ligatures w14:val="none"/>
              </w:rPr>
              <w:t>.</w:t>
            </w:r>
            <w:r w:rsidRPr="0015734C">
              <w:rPr>
                <w:rFonts w:eastAsia="Calibri" w:cs="Calibri"/>
                <w:kern w:val="0"/>
                <w:lang w:val="hr" w:eastAsia="hr-HR"/>
                <w14:ligatures w14:val="none"/>
              </w:rPr>
              <w:t>831,00</w:t>
            </w:r>
          </w:p>
        </w:tc>
        <w:tc>
          <w:tcPr>
            <w:tcW w:w="1530" w:type="dxa"/>
            <w:vAlign w:val="center"/>
          </w:tcPr>
          <w:p w14:paraId="1D55F08D" w14:textId="51AD353C"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w:t>
            </w:r>
            <w:r w:rsidR="008F5C57" w:rsidRPr="0015734C">
              <w:rPr>
                <w:rFonts w:eastAsia="Calibri" w:cs="Calibri"/>
                <w:kern w:val="0"/>
                <w:lang w:val="hr" w:eastAsia="hr-HR"/>
                <w14:ligatures w14:val="none"/>
              </w:rPr>
              <w:t>.</w:t>
            </w:r>
            <w:r w:rsidRPr="0015734C">
              <w:rPr>
                <w:rFonts w:eastAsia="Calibri" w:cs="Calibri"/>
                <w:kern w:val="0"/>
                <w:lang w:val="hr" w:eastAsia="hr-HR"/>
                <w14:ligatures w14:val="none"/>
              </w:rPr>
              <w:t>362,00</w:t>
            </w:r>
          </w:p>
        </w:tc>
        <w:tc>
          <w:tcPr>
            <w:tcW w:w="1695" w:type="dxa"/>
            <w:vAlign w:val="center"/>
          </w:tcPr>
          <w:p w14:paraId="04F9FFFB" w14:textId="7CE01616"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w:t>
            </w:r>
            <w:r w:rsidR="008F5C57" w:rsidRPr="0015734C">
              <w:rPr>
                <w:rFonts w:eastAsia="Calibri" w:cs="Calibri"/>
                <w:kern w:val="0"/>
                <w:lang w:val="hr" w:eastAsia="hr-HR"/>
                <w14:ligatures w14:val="none"/>
              </w:rPr>
              <w:t>.</w:t>
            </w:r>
            <w:r w:rsidRPr="0015734C">
              <w:rPr>
                <w:rFonts w:eastAsia="Calibri" w:cs="Calibri"/>
                <w:kern w:val="0"/>
                <w:lang w:val="hr" w:eastAsia="hr-HR"/>
                <w14:ligatures w14:val="none"/>
              </w:rPr>
              <w:t>469,00</w:t>
            </w:r>
          </w:p>
        </w:tc>
      </w:tr>
      <w:tr w:rsidR="0032107B" w:rsidRPr="0015734C" w14:paraId="16F2A400" w14:textId="77777777" w:rsidTr="008F5C57">
        <w:trPr>
          <w:trHeight w:val="255"/>
          <w:jc w:val="center"/>
        </w:trPr>
        <w:tc>
          <w:tcPr>
            <w:tcW w:w="3975" w:type="dxa"/>
          </w:tcPr>
          <w:p w14:paraId="30D3554E"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Kapitalni projekt K210001 NABAVA OPREME ZA VIJEĆA MANJINA </w:t>
            </w:r>
          </w:p>
        </w:tc>
        <w:tc>
          <w:tcPr>
            <w:tcW w:w="1860" w:type="dxa"/>
            <w:vAlign w:val="center"/>
          </w:tcPr>
          <w:p w14:paraId="367C6E53"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119</w:t>
            </w:r>
          </w:p>
        </w:tc>
        <w:tc>
          <w:tcPr>
            <w:tcW w:w="1530" w:type="dxa"/>
            <w:vAlign w:val="center"/>
          </w:tcPr>
          <w:p w14:paraId="5EA12996"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-3,00</w:t>
            </w:r>
          </w:p>
        </w:tc>
        <w:tc>
          <w:tcPr>
            <w:tcW w:w="1695" w:type="dxa"/>
            <w:vAlign w:val="center"/>
          </w:tcPr>
          <w:p w14:paraId="67C54B9D" w14:textId="77777777"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116,00</w:t>
            </w:r>
          </w:p>
        </w:tc>
      </w:tr>
      <w:tr w:rsidR="0032107B" w:rsidRPr="0015734C" w14:paraId="619AD73B" w14:textId="77777777" w:rsidTr="008F5C57">
        <w:trPr>
          <w:trHeight w:val="255"/>
          <w:jc w:val="center"/>
        </w:trPr>
        <w:tc>
          <w:tcPr>
            <w:tcW w:w="3975" w:type="dxa"/>
          </w:tcPr>
          <w:p w14:paraId="758A3EEE"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60" w:type="dxa"/>
            <w:vAlign w:val="center"/>
          </w:tcPr>
          <w:p w14:paraId="539D33BC" w14:textId="3BBC3B49" w:rsidR="0032107B" w:rsidRPr="0015734C" w:rsidRDefault="0032107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9</w:t>
            </w:r>
            <w:r w:rsidR="008F5C57" w:rsidRPr="0015734C">
              <w:rPr>
                <w:rFonts w:eastAsia="Calibri" w:cs="Calibri"/>
                <w:b/>
                <w:kern w:val="0"/>
                <w:lang w:val="hr" w:eastAsia="hr-HR"/>
                <w14:ligatures w14:val="none"/>
              </w:rPr>
              <w:t>.</w:t>
            </w:r>
            <w:r w:rsidRPr="0015734C">
              <w:rPr>
                <w:rFonts w:eastAsia="Calibri" w:cs="Calibri"/>
                <w:b/>
                <w:kern w:val="0"/>
                <w:lang w:val="hr" w:eastAsia="hr-HR"/>
                <w14:ligatures w14:val="none"/>
              </w:rPr>
              <w:t>950,00</w:t>
            </w:r>
          </w:p>
        </w:tc>
        <w:tc>
          <w:tcPr>
            <w:tcW w:w="1530" w:type="dxa"/>
            <w:vAlign w:val="center"/>
          </w:tcPr>
          <w:p w14:paraId="50D69620" w14:textId="3F3B2B92" w:rsidR="0032107B" w:rsidRPr="0015734C" w:rsidRDefault="0032107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w:t>
            </w:r>
            <w:r w:rsidR="008F5C57" w:rsidRPr="0015734C">
              <w:rPr>
                <w:rFonts w:eastAsia="Calibri" w:cs="Calibri"/>
                <w:b/>
                <w:kern w:val="0"/>
                <w:lang w:val="hr" w:eastAsia="hr-HR"/>
                <w14:ligatures w14:val="none"/>
              </w:rPr>
              <w:t>.</w:t>
            </w:r>
            <w:r w:rsidRPr="0015734C">
              <w:rPr>
                <w:rFonts w:eastAsia="Calibri" w:cs="Calibri"/>
                <w:b/>
                <w:kern w:val="0"/>
                <w:lang w:val="hr" w:eastAsia="hr-HR"/>
                <w14:ligatures w14:val="none"/>
              </w:rPr>
              <w:t>365,00</w:t>
            </w:r>
          </w:p>
        </w:tc>
        <w:tc>
          <w:tcPr>
            <w:tcW w:w="1695" w:type="dxa"/>
            <w:vAlign w:val="center"/>
          </w:tcPr>
          <w:p w14:paraId="534A39DE" w14:textId="5C0367E3" w:rsidR="0032107B" w:rsidRPr="0015734C" w:rsidRDefault="0032107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8</w:t>
            </w:r>
            <w:r w:rsidR="008F5C57" w:rsidRPr="0015734C">
              <w:rPr>
                <w:rFonts w:eastAsia="Calibri" w:cs="Calibri"/>
                <w:b/>
                <w:kern w:val="0"/>
                <w:lang w:val="hr" w:eastAsia="hr-HR"/>
                <w14:ligatures w14:val="none"/>
              </w:rPr>
              <w:t>.</w:t>
            </w:r>
            <w:r w:rsidRPr="0015734C">
              <w:rPr>
                <w:rFonts w:eastAsia="Calibri" w:cs="Calibri"/>
                <w:b/>
                <w:kern w:val="0"/>
                <w:lang w:val="hr" w:eastAsia="hr-HR"/>
                <w14:ligatures w14:val="none"/>
              </w:rPr>
              <w:t>585,00</w:t>
            </w:r>
          </w:p>
        </w:tc>
      </w:tr>
    </w:tbl>
    <w:p w14:paraId="56B21C6C" w14:textId="77777777" w:rsidR="002E740A" w:rsidRPr="0015734C" w:rsidRDefault="002E740A" w:rsidP="00525BC8">
      <w:pPr>
        <w:spacing w:after="0" w:line="240" w:lineRule="auto"/>
        <w:jc w:val="both"/>
        <w:rPr>
          <w:rFonts w:eastAsia="Calibri" w:cs="Calibri"/>
          <w:b/>
          <w:kern w:val="0"/>
          <w:lang w:val="hr" w:eastAsia="hr-HR"/>
          <w14:ligatures w14:val="none"/>
        </w:rPr>
      </w:pPr>
    </w:p>
    <w:p w14:paraId="0C3FED9F" w14:textId="2879760A"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Osnovna aktivnost vijeća manjina</w:t>
      </w:r>
      <w:r w:rsidRPr="0015734C">
        <w:rPr>
          <w:rFonts w:eastAsia="Calibri" w:cs="Calibri"/>
          <w:kern w:val="0"/>
          <w:lang w:val="hr" w:eastAsia="hr-HR"/>
          <w14:ligatures w14:val="none"/>
        </w:rPr>
        <w:t xml:space="preserve"> – odnosi se na materijalne i financijske rashode potrebne za redovno djelovanje.</w:t>
      </w:r>
    </w:p>
    <w:p w14:paraId="39B21D59" w14:textId="77777777" w:rsidR="002E740A" w:rsidRPr="0015734C" w:rsidRDefault="002E740A" w:rsidP="00525BC8">
      <w:pPr>
        <w:spacing w:after="0" w:line="240" w:lineRule="auto"/>
        <w:jc w:val="both"/>
        <w:rPr>
          <w:rFonts w:eastAsia="Calibri" w:cs="Calibri"/>
          <w:kern w:val="0"/>
          <w:lang w:val="hr" w:eastAsia="hr-HR"/>
          <w14:ligatures w14:val="none"/>
        </w:rPr>
      </w:pPr>
    </w:p>
    <w:p w14:paraId="0B8B918E" w14:textId="77777777"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Nabava opreme za vijeća manjina</w:t>
      </w:r>
      <w:r w:rsidRPr="0015734C">
        <w:rPr>
          <w:rFonts w:eastAsia="Calibri" w:cs="Calibri"/>
          <w:kern w:val="0"/>
          <w:lang w:val="hr" w:eastAsia="hr-HR"/>
          <w14:ligatures w14:val="none"/>
        </w:rPr>
        <w:t xml:space="preserve"> – odnosi se na nabavu računala i računalne opreme potrebne za redovno djelovanje.</w:t>
      </w:r>
    </w:p>
    <w:p w14:paraId="46F59347" w14:textId="77777777" w:rsidR="002E740A" w:rsidRPr="0015734C" w:rsidRDefault="002E740A" w:rsidP="00525BC8">
      <w:pPr>
        <w:spacing w:after="0" w:line="240" w:lineRule="auto"/>
        <w:jc w:val="both"/>
        <w:rPr>
          <w:rFonts w:eastAsia="Calibri" w:cs="Calibri"/>
          <w:kern w:val="0"/>
          <w:lang w:val="hr" w:eastAsia="hr-HR"/>
          <w14:ligatures w14:val="none"/>
        </w:rPr>
      </w:pPr>
    </w:p>
    <w:tbl>
      <w:tblPr>
        <w:tblpPr w:leftFromText="180" w:rightFromText="180" w:vertAnchor="text" w:tblpXSpec="center" w:tblpY="126"/>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17"/>
        <w:gridCol w:w="1417"/>
        <w:gridCol w:w="907"/>
        <w:gridCol w:w="1020"/>
        <w:gridCol w:w="1417"/>
        <w:gridCol w:w="1417"/>
        <w:gridCol w:w="1417"/>
      </w:tblGrid>
      <w:tr w:rsidR="0032107B" w:rsidRPr="0015734C" w14:paraId="71231269" w14:textId="77777777" w:rsidTr="002E740A">
        <w:trPr>
          <w:trHeight w:val="417"/>
          <w:jc w:val="center"/>
        </w:trPr>
        <w:tc>
          <w:tcPr>
            <w:tcW w:w="1417" w:type="dxa"/>
            <w:shd w:val="clear" w:color="auto" w:fill="FFFFFF"/>
            <w:tcMar>
              <w:top w:w="0" w:type="dxa"/>
              <w:left w:w="93" w:type="dxa"/>
              <w:bottom w:w="0" w:type="dxa"/>
              <w:right w:w="108" w:type="dxa"/>
            </w:tcMar>
            <w:vAlign w:val="center"/>
          </w:tcPr>
          <w:p w14:paraId="045BAF2F"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shd w:val="clear" w:color="auto" w:fill="FFFFFF"/>
            <w:tcMar>
              <w:top w:w="0" w:type="dxa"/>
              <w:left w:w="93" w:type="dxa"/>
              <w:bottom w:w="0" w:type="dxa"/>
              <w:right w:w="108" w:type="dxa"/>
            </w:tcMar>
            <w:vAlign w:val="center"/>
          </w:tcPr>
          <w:p w14:paraId="4C5C5333"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shd w:val="clear" w:color="auto" w:fill="FFFFFF"/>
            <w:tcMar>
              <w:top w:w="0" w:type="dxa"/>
              <w:left w:w="93" w:type="dxa"/>
              <w:bottom w:w="0" w:type="dxa"/>
              <w:right w:w="108" w:type="dxa"/>
            </w:tcMar>
            <w:vAlign w:val="center"/>
          </w:tcPr>
          <w:p w14:paraId="0CF09D0E"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20" w:type="dxa"/>
            <w:shd w:val="clear" w:color="auto" w:fill="FFFFFF"/>
            <w:tcMar>
              <w:top w:w="0" w:type="dxa"/>
              <w:left w:w="93" w:type="dxa"/>
              <w:bottom w:w="0" w:type="dxa"/>
              <w:right w:w="108" w:type="dxa"/>
            </w:tcMar>
            <w:vAlign w:val="center"/>
          </w:tcPr>
          <w:p w14:paraId="05C5C72E"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shd w:val="clear" w:color="auto" w:fill="FFFFFF"/>
            <w:tcMar>
              <w:top w:w="0" w:type="dxa"/>
              <w:left w:w="93" w:type="dxa"/>
              <w:bottom w:w="0" w:type="dxa"/>
              <w:right w:w="108" w:type="dxa"/>
            </w:tcMar>
            <w:vAlign w:val="center"/>
          </w:tcPr>
          <w:p w14:paraId="0F76DFD1"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shd w:val="clear" w:color="auto" w:fill="FFFFFF"/>
            <w:tcMar>
              <w:top w:w="0" w:type="dxa"/>
              <w:left w:w="93" w:type="dxa"/>
              <w:bottom w:w="0" w:type="dxa"/>
              <w:right w:w="108" w:type="dxa"/>
            </w:tcMar>
            <w:vAlign w:val="center"/>
          </w:tcPr>
          <w:p w14:paraId="5E751FED"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shd w:val="clear" w:color="auto" w:fill="FFFFFF"/>
            <w:tcMar>
              <w:top w:w="0" w:type="dxa"/>
              <w:left w:w="93" w:type="dxa"/>
              <w:bottom w:w="0" w:type="dxa"/>
              <w:right w:w="108" w:type="dxa"/>
            </w:tcMar>
            <w:vAlign w:val="center"/>
          </w:tcPr>
          <w:p w14:paraId="4E56C07B" w14:textId="613C6E49" w:rsidR="0032107B"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32107B" w:rsidRPr="0015734C" w14:paraId="5E3689FC" w14:textId="77777777" w:rsidTr="002E740A">
        <w:trPr>
          <w:trHeight w:val="1132"/>
          <w:jc w:val="center"/>
        </w:trPr>
        <w:tc>
          <w:tcPr>
            <w:tcW w:w="1417" w:type="dxa"/>
            <w:shd w:val="clear" w:color="auto" w:fill="FFFFFF"/>
            <w:tcMar>
              <w:top w:w="0" w:type="dxa"/>
              <w:left w:w="93" w:type="dxa"/>
              <w:bottom w:w="0" w:type="dxa"/>
              <w:right w:w="108" w:type="dxa"/>
            </w:tcMar>
            <w:vAlign w:val="center"/>
          </w:tcPr>
          <w:p w14:paraId="69863D47"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Izvršavanje poslova iz djelokruga rada, redovito podmirivanje svih financijskih obveza prema zaposlenicima, bankama i ostalima</w:t>
            </w:r>
          </w:p>
        </w:tc>
        <w:tc>
          <w:tcPr>
            <w:tcW w:w="1417" w:type="dxa"/>
            <w:shd w:val="clear" w:color="auto" w:fill="FFFFFF"/>
            <w:tcMar>
              <w:top w:w="0" w:type="dxa"/>
              <w:left w:w="93" w:type="dxa"/>
              <w:bottom w:w="0" w:type="dxa"/>
              <w:right w:w="108" w:type="dxa"/>
            </w:tcMar>
            <w:vAlign w:val="center"/>
          </w:tcPr>
          <w:p w14:paraId="5DE9C5CD"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Pravovremeno podmirivanje tekućih troškova poslovanja, podmirivanje dospjelih obveza po osnovi glavnica i kamata</w:t>
            </w:r>
          </w:p>
        </w:tc>
        <w:tc>
          <w:tcPr>
            <w:tcW w:w="907" w:type="dxa"/>
            <w:shd w:val="clear" w:color="auto" w:fill="FFFFFF"/>
            <w:tcMar>
              <w:top w:w="0" w:type="dxa"/>
              <w:left w:w="93" w:type="dxa"/>
              <w:bottom w:w="0" w:type="dxa"/>
              <w:right w:w="108" w:type="dxa"/>
            </w:tcMar>
            <w:vAlign w:val="center"/>
          </w:tcPr>
          <w:p w14:paraId="6C5630B9"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w:t>
            </w:r>
          </w:p>
        </w:tc>
        <w:tc>
          <w:tcPr>
            <w:tcW w:w="1020" w:type="dxa"/>
            <w:shd w:val="clear" w:color="auto" w:fill="FFFFFF"/>
            <w:tcMar>
              <w:top w:w="0" w:type="dxa"/>
              <w:left w:w="93" w:type="dxa"/>
              <w:bottom w:w="0" w:type="dxa"/>
              <w:right w:w="108" w:type="dxa"/>
            </w:tcMar>
            <w:vAlign w:val="center"/>
          </w:tcPr>
          <w:p w14:paraId="41980E96"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c>
          <w:tcPr>
            <w:tcW w:w="1417" w:type="dxa"/>
            <w:shd w:val="clear" w:color="auto" w:fill="FFFFFF"/>
            <w:tcMar>
              <w:top w:w="0" w:type="dxa"/>
              <w:left w:w="93" w:type="dxa"/>
              <w:bottom w:w="0" w:type="dxa"/>
              <w:right w:w="108" w:type="dxa"/>
            </w:tcMar>
            <w:vAlign w:val="center"/>
          </w:tcPr>
          <w:p w14:paraId="01746132"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c>
          <w:tcPr>
            <w:tcW w:w="1417" w:type="dxa"/>
            <w:shd w:val="clear" w:color="auto" w:fill="FFFFFF"/>
            <w:tcMar>
              <w:top w:w="0" w:type="dxa"/>
              <w:left w:w="93" w:type="dxa"/>
              <w:bottom w:w="0" w:type="dxa"/>
              <w:right w:w="108" w:type="dxa"/>
            </w:tcMar>
            <w:vAlign w:val="center"/>
          </w:tcPr>
          <w:p w14:paraId="68C16054"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shd w:val="clear" w:color="auto" w:fill="FFFFFF"/>
            <w:tcMar>
              <w:top w:w="0" w:type="dxa"/>
              <w:left w:w="93" w:type="dxa"/>
              <w:bottom w:w="0" w:type="dxa"/>
              <w:right w:w="108" w:type="dxa"/>
            </w:tcMar>
            <w:vAlign w:val="center"/>
          </w:tcPr>
          <w:p w14:paraId="5D9953F3"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100</w:t>
            </w:r>
          </w:p>
        </w:tc>
      </w:tr>
    </w:tbl>
    <w:p w14:paraId="6D587A49" w14:textId="77777777" w:rsidR="0032107B" w:rsidRPr="0015734C" w:rsidRDefault="0032107B" w:rsidP="00525BC8">
      <w:pPr>
        <w:spacing w:after="0" w:line="240" w:lineRule="auto"/>
        <w:jc w:val="both"/>
        <w:rPr>
          <w:rFonts w:eastAsia="Calibri" w:cs="Calibri"/>
          <w:b/>
          <w:kern w:val="0"/>
          <w:lang w:val="hr" w:eastAsia="hr-HR"/>
          <w14:ligatures w14:val="none"/>
        </w:rPr>
      </w:pPr>
    </w:p>
    <w:p w14:paraId="76583861" w14:textId="77777777" w:rsidR="0032107B" w:rsidRPr="0015734C" w:rsidRDefault="0032107B" w:rsidP="00525BC8">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PROGRAMSKA DJELATNOST VIJEĆA MANJINA</w:t>
      </w:r>
    </w:p>
    <w:p w14:paraId="1DE6D6C5" w14:textId="77777777" w:rsidR="002E740A" w:rsidRPr="0015734C" w:rsidRDefault="002E740A" w:rsidP="00525BC8">
      <w:pPr>
        <w:spacing w:after="0" w:line="240" w:lineRule="auto"/>
        <w:jc w:val="both"/>
        <w:rPr>
          <w:rFonts w:eastAsia="Calibri" w:cs="Calibri"/>
          <w:b/>
          <w:kern w:val="0"/>
          <w:lang w:val="hr" w:eastAsia="hr-HR"/>
          <w14:ligatures w14:val="none"/>
        </w:rPr>
      </w:pPr>
    </w:p>
    <w:p w14:paraId="3177D6CD" w14:textId="77777777" w:rsidR="0032107B" w:rsidRPr="0015734C" w:rsidRDefault="0032107B" w:rsidP="00525BC8">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Odnosi se na provođenje projekata vijeća u suradnji sa relevantnim institucijama i organizacijama.</w:t>
      </w:r>
    </w:p>
    <w:p w14:paraId="5013FBC7" w14:textId="77777777" w:rsidR="002E740A" w:rsidRPr="0015734C" w:rsidRDefault="002E740A" w:rsidP="00525BC8">
      <w:pPr>
        <w:spacing w:after="0" w:line="240" w:lineRule="auto"/>
        <w:ind w:firstLine="357"/>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15"/>
        <w:gridCol w:w="1575"/>
        <w:gridCol w:w="1695"/>
      </w:tblGrid>
      <w:tr w:rsidR="0032107B" w:rsidRPr="0015734C" w14:paraId="7C9F4124" w14:textId="77777777" w:rsidTr="00E067DB">
        <w:trPr>
          <w:trHeight w:val="255"/>
          <w:jc w:val="center"/>
        </w:trPr>
        <w:tc>
          <w:tcPr>
            <w:tcW w:w="3975" w:type="dxa"/>
          </w:tcPr>
          <w:p w14:paraId="5D785029" w14:textId="77777777" w:rsidR="0032107B" w:rsidRPr="0015734C" w:rsidRDefault="0032107B" w:rsidP="00525BC8">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2200 PROGRAMSKA DJELATNOST VIJEĆA MANJINA</w:t>
            </w:r>
          </w:p>
        </w:tc>
        <w:tc>
          <w:tcPr>
            <w:tcW w:w="1815" w:type="dxa"/>
            <w:vAlign w:val="center"/>
          </w:tcPr>
          <w:p w14:paraId="6BA81EFE" w14:textId="77777777" w:rsidR="0032107B" w:rsidRPr="0015734C" w:rsidRDefault="0032107B"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75" w:type="dxa"/>
            <w:vAlign w:val="center"/>
          </w:tcPr>
          <w:p w14:paraId="2BB9D7E8" w14:textId="77777777" w:rsidR="0032107B" w:rsidRPr="0015734C" w:rsidRDefault="0032107B"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vAlign w:val="center"/>
          </w:tcPr>
          <w:p w14:paraId="139CACD6" w14:textId="03E489C5" w:rsidR="0032107B" w:rsidRPr="0015734C" w:rsidRDefault="00525BC8" w:rsidP="00525BC8">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32107B" w:rsidRPr="0015734C" w14:paraId="77A68324" w14:textId="77777777" w:rsidTr="00E067DB">
        <w:trPr>
          <w:trHeight w:val="255"/>
          <w:jc w:val="center"/>
        </w:trPr>
        <w:tc>
          <w:tcPr>
            <w:tcW w:w="3975" w:type="dxa"/>
          </w:tcPr>
          <w:p w14:paraId="0492F326"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T220001 PROGRAM VIJEĆA MANJINA</w:t>
            </w:r>
          </w:p>
        </w:tc>
        <w:tc>
          <w:tcPr>
            <w:tcW w:w="1815" w:type="dxa"/>
            <w:vAlign w:val="center"/>
          </w:tcPr>
          <w:p w14:paraId="1486B008" w14:textId="09B5663B"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w:t>
            </w:r>
            <w:r w:rsidR="008F5C57" w:rsidRPr="0015734C">
              <w:rPr>
                <w:rFonts w:eastAsia="Calibri" w:cs="Calibri"/>
                <w:kern w:val="0"/>
                <w:lang w:val="hr" w:eastAsia="hr-HR"/>
                <w14:ligatures w14:val="none"/>
              </w:rPr>
              <w:t>.</w:t>
            </w:r>
            <w:r w:rsidRPr="0015734C">
              <w:rPr>
                <w:rFonts w:eastAsia="Calibri" w:cs="Calibri"/>
                <w:kern w:val="0"/>
                <w:lang w:val="hr" w:eastAsia="hr-HR"/>
                <w14:ligatures w14:val="none"/>
              </w:rPr>
              <w:t>330,00</w:t>
            </w:r>
          </w:p>
        </w:tc>
        <w:tc>
          <w:tcPr>
            <w:tcW w:w="1575" w:type="dxa"/>
            <w:vAlign w:val="center"/>
          </w:tcPr>
          <w:p w14:paraId="0E1BD15D" w14:textId="34578864"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w:t>
            </w:r>
            <w:r w:rsidR="008F5C57" w:rsidRPr="0015734C">
              <w:rPr>
                <w:rFonts w:eastAsia="Calibri" w:cs="Calibri"/>
                <w:kern w:val="0"/>
                <w:lang w:val="hr" w:eastAsia="hr-HR"/>
                <w14:ligatures w14:val="none"/>
              </w:rPr>
              <w:t>.</w:t>
            </w:r>
            <w:r w:rsidRPr="0015734C">
              <w:rPr>
                <w:rFonts w:eastAsia="Calibri" w:cs="Calibri"/>
                <w:kern w:val="0"/>
                <w:lang w:val="hr" w:eastAsia="hr-HR"/>
                <w14:ligatures w14:val="none"/>
              </w:rPr>
              <w:t>365,00</w:t>
            </w:r>
          </w:p>
        </w:tc>
        <w:tc>
          <w:tcPr>
            <w:tcW w:w="1695" w:type="dxa"/>
            <w:vAlign w:val="center"/>
          </w:tcPr>
          <w:p w14:paraId="5C3BA7F0" w14:textId="29182C71" w:rsidR="0032107B" w:rsidRPr="0015734C" w:rsidRDefault="0032107B" w:rsidP="00525BC8">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w:t>
            </w:r>
            <w:r w:rsidR="008F5C57" w:rsidRPr="0015734C">
              <w:rPr>
                <w:rFonts w:eastAsia="Calibri" w:cs="Calibri"/>
                <w:kern w:val="0"/>
                <w:lang w:val="hr" w:eastAsia="hr-HR"/>
                <w14:ligatures w14:val="none"/>
              </w:rPr>
              <w:t>.</w:t>
            </w:r>
            <w:r w:rsidRPr="0015734C">
              <w:rPr>
                <w:rFonts w:eastAsia="Calibri" w:cs="Calibri"/>
                <w:kern w:val="0"/>
                <w:lang w:val="hr" w:eastAsia="hr-HR"/>
                <w14:ligatures w14:val="none"/>
              </w:rPr>
              <w:t>695,00</w:t>
            </w:r>
          </w:p>
        </w:tc>
      </w:tr>
      <w:tr w:rsidR="0032107B" w:rsidRPr="0015734C" w14:paraId="5A930FCC" w14:textId="77777777" w:rsidTr="00E067DB">
        <w:trPr>
          <w:trHeight w:val="255"/>
          <w:jc w:val="center"/>
        </w:trPr>
        <w:tc>
          <w:tcPr>
            <w:tcW w:w="3975" w:type="dxa"/>
          </w:tcPr>
          <w:p w14:paraId="4A01FDEE"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15" w:type="dxa"/>
            <w:vAlign w:val="center"/>
          </w:tcPr>
          <w:p w14:paraId="4977650F" w14:textId="0F1F9517" w:rsidR="0032107B" w:rsidRPr="0015734C" w:rsidRDefault="0032107B" w:rsidP="00525BC8">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w:t>
            </w:r>
            <w:r w:rsidR="008F5C57" w:rsidRPr="0015734C">
              <w:rPr>
                <w:rFonts w:eastAsia="Calibri" w:cs="Calibri"/>
                <w:b/>
                <w:kern w:val="0"/>
                <w:lang w:val="hr" w:eastAsia="hr-HR"/>
                <w14:ligatures w14:val="none"/>
              </w:rPr>
              <w:t>.</w:t>
            </w:r>
            <w:r w:rsidRPr="0015734C">
              <w:rPr>
                <w:rFonts w:eastAsia="Calibri" w:cs="Calibri"/>
                <w:b/>
                <w:kern w:val="0"/>
                <w:lang w:val="hr" w:eastAsia="hr-HR"/>
                <w14:ligatures w14:val="none"/>
              </w:rPr>
              <w:t>330,00</w:t>
            </w:r>
          </w:p>
        </w:tc>
        <w:tc>
          <w:tcPr>
            <w:tcW w:w="1575" w:type="dxa"/>
          </w:tcPr>
          <w:p w14:paraId="046CC2E0" w14:textId="6A10FF1F" w:rsidR="0032107B" w:rsidRPr="0015734C" w:rsidRDefault="0032107B" w:rsidP="00525BC8">
            <w:pPr>
              <w:spacing w:after="0" w:line="240" w:lineRule="auto"/>
              <w:jc w:val="right"/>
              <w:rPr>
                <w:rFonts w:eastAsia="Calibri" w:cs="Calibri"/>
                <w:b/>
                <w:bCs/>
                <w:kern w:val="0"/>
                <w:lang w:val="hr" w:eastAsia="hr-HR"/>
                <w14:ligatures w14:val="none"/>
              </w:rPr>
            </w:pPr>
            <w:r w:rsidRPr="0015734C">
              <w:rPr>
                <w:rFonts w:cs="Calibri"/>
                <w:b/>
                <w:bCs/>
              </w:rPr>
              <w:t>1</w:t>
            </w:r>
            <w:r w:rsidR="008F5C57" w:rsidRPr="0015734C">
              <w:rPr>
                <w:rFonts w:cs="Calibri"/>
                <w:b/>
                <w:bCs/>
              </w:rPr>
              <w:t>.</w:t>
            </w:r>
            <w:r w:rsidRPr="0015734C">
              <w:rPr>
                <w:rFonts w:cs="Calibri"/>
                <w:b/>
                <w:bCs/>
              </w:rPr>
              <w:t>365,00</w:t>
            </w:r>
          </w:p>
        </w:tc>
        <w:tc>
          <w:tcPr>
            <w:tcW w:w="1695" w:type="dxa"/>
          </w:tcPr>
          <w:p w14:paraId="5B7CB75B" w14:textId="1F6DBF46" w:rsidR="0032107B" w:rsidRPr="0015734C" w:rsidRDefault="0032107B" w:rsidP="00525BC8">
            <w:pPr>
              <w:spacing w:after="0" w:line="240" w:lineRule="auto"/>
              <w:jc w:val="right"/>
              <w:rPr>
                <w:rFonts w:eastAsia="Calibri" w:cs="Calibri"/>
                <w:b/>
                <w:bCs/>
                <w:kern w:val="0"/>
                <w:lang w:val="hr" w:eastAsia="hr-HR"/>
                <w14:ligatures w14:val="none"/>
              </w:rPr>
            </w:pPr>
            <w:r w:rsidRPr="0015734C">
              <w:rPr>
                <w:rFonts w:cs="Calibri"/>
                <w:b/>
                <w:bCs/>
              </w:rPr>
              <w:t>2</w:t>
            </w:r>
            <w:r w:rsidR="008F5C57" w:rsidRPr="0015734C">
              <w:rPr>
                <w:rFonts w:cs="Calibri"/>
                <w:b/>
                <w:bCs/>
              </w:rPr>
              <w:t>.</w:t>
            </w:r>
            <w:r w:rsidRPr="0015734C">
              <w:rPr>
                <w:rFonts w:cs="Calibri"/>
                <w:b/>
                <w:bCs/>
              </w:rPr>
              <w:t>695,00</w:t>
            </w:r>
          </w:p>
        </w:tc>
      </w:tr>
    </w:tbl>
    <w:p w14:paraId="33F41AB5" w14:textId="77777777" w:rsidR="002E740A" w:rsidRPr="0015734C" w:rsidRDefault="002E740A" w:rsidP="00525BC8">
      <w:pPr>
        <w:spacing w:after="0" w:line="240" w:lineRule="auto"/>
        <w:jc w:val="both"/>
        <w:rPr>
          <w:rFonts w:eastAsia="Calibri" w:cs="Calibri"/>
          <w:b/>
          <w:kern w:val="0"/>
          <w:lang w:val="hr" w:eastAsia="hr-HR"/>
          <w14:ligatures w14:val="none"/>
        </w:rPr>
      </w:pPr>
    </w:p>
    <w:p w14:paraId="56D1FAF8" w14:textId="29AEDA29" w:rsidR="0032107B" w:rsidRPr="0015734C" w:rsidRDefault="0032107B" w:rsidP="00525BC8">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lastRenderedPageBreak/>
        <w:t>Program vijeća manjina</w:t>
      </w:r>
      <w:r w:rsidRPr="0015734C">
        <w:rPr>
          <w:rFonts w:eastAsia="Calibri" w:cs="Calibri"/>
          <w:kern w:val="0"/>
          <w:lang w:val="hr" w:eastAsia="hr-HR"/>
          <w14:ligatures w14:val="none"/>
        </w:rPr>
        <w:t xml:space="preserve"> – odnosi se na troškove organizacije Božićnog domjenka, održavanje Svetosavske akademije u Požegi te radne akcije vijeća.</w:t>
      </w:r>
    </w:p>
    <w:p w14:paraId="4BF000A1" w14:textId="77777777" w:rsidR="002E740A" w:rsidRPr="0015734C" w:rsidRDefault="002E740A" w:rsidP="00525BC8">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17"/>
        <w:gridCol w:w="1417"/>
        <w:gridCol w:w="907"/>
        <w:gridCol w:w="1077"/>
        <w:gridCol w:w="1417"/>
        <w:gridCol w:w="1417"/>
        <w:gridCol w:w="1417"/>
      </w:tblGrid>
      <w:tr w:rsidR="0032107B" w:rsidRPr="0015734C" w14:paraId="26A40BEA" w14:textId="77777777" w:rsidTr="00862273">
        <w:trPr>
          <w:trHeight w:val="553"/>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5095F195"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tcPr>
          <w:p w14:paraId="2361B3C7"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vAlign w:val="center"/>
          </w:tcPr>
          <w:p w14:paraId="763A9A2E"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vAlign w:val="center"/>
          </w:tcPr>
          <w:p w14:paraId="4139BC17"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vAlign w:val="center"/>
          </w:tcPr>
          <w:p w14:paraId="5EF18F0D"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vAlign w:val="center"/>
          </w:tcPr>
          <w:p w14:paraId="7409D79C"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vAlign w:val="center"/>
          </w:tcPr>
          <w:p w14:paraId="38A17F79" w14:textId="3A19D892" w:rsidR="0032107B" w:rsidRPr="0015734C" w:rsidRDefault="00525BC8"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32107B" w:rsidRPr="0015734C" w14:paraId="298F4D03" w14:textId="77777777" w:rsidTr="00862273">
        <w:trPr>
          <w:trHeight w:val="349"/>
          <w:jc w:val="center"/>
        </w:trPr>
        <w:tc>
          <w:tcPr>
            <w:tcW w:w="1417" w:type="dxa"/>
            <w:tcBorders>
              <w:top w:val="single" w:sz="4" w:space="0" w:color="00000A"/>
              <w:left w:val="single" w:sz="4" w:space="0" w:color="00000A"/>
              <w:bottom w:val="single" w:sz="4" w:space="0" w:color="00000A"/>
              <w:right w:val="single" w:sz="4" w:space="0" w:color="00000A"/>
            </w:tcBorders>
            <w:vAlign w:val="center"/>
          </w:tcPr>
          <w:p w14:paraId="7E69EA5E"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održanih događaja</w:t>
            </w:r>
          </w:p>
        </w:tc>
        <w:tc>
          <w:tcPr>
            <w:tcW w:w="1417" w:type="dxa"/>
            <w:tcBorders>
              <w:top w:val="single" w:sz="4" w:space="0" w:color="00000A"/>
              <w:left w:val="single" w:sz="4" w:space="0" w:color="00000A"/>
              <w:bottom w:val="single" w:sz="4" w:space="0" w:color="00000A"/>
              <w:right w:val="single" w:sz="4" w:space="0" w:color="00000A"/>
            </w:tcBorders>
            <w:vAlign w:val="center"/>
          </w:tcPr>
          <w:p w14:paraId="40511A99" w14:textId="77777777" w:rsidR="0032107B" w:rsidRPr="0015734C" w:rsidRDefault="0032107B" w:rsidP="00525BC8">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Posjetiti ili organizirati događaje</w:t>
            </w:r>
          </w:p>
        </w:tc>
        <w:tc>
          <w:tcPr>
            <w:tcW w:w="907" w:type="dxa"/>
            <w:tcBorders>
              <w:top w:val="single" w:sz="4" w:space="0" w:color="00000A"/>
              <w:left w:val="single" w:sz="4" w:space="0" w:color="00000A"/>
              <w:bottom w:val="single" w:sz="4" w:space="0" w:color="00000A"/>
              <w:right w:val="single" w:sz="4" w:space="0" w:color="00000A"/>
            </w:tcBorders>
            <w:vAlign w:val="center"/>
          </w:tcPr>
          <w:p w14:paraId="02764291"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w:t>
            </w:r>
          </w:p>
        </w:tc>
        <w:tc>
          <w:tcPr>
            <w:tcW w:w="1077" w:type="dxa"/>
            <w:tcBorders>
              <w:top w:val="single" w:sz="4" w:space="0" w:color="00000A"/>
              <w:left w:val="single" w:sz="4" w:space="0" w:color="00000A"/>
              <w:bottom w:val="single" w:sz="4" w:space="0" w:color="00000A"/>
              <w:right w:val="single" w:sz="4" w:space="0" w:color="00000A"/>
            </w:tcBorders>
            <w:vAlign w:val="center"/>
          </w:tcPr>
          <w:p w14:paraId="0DE46622" w14:textId="4F1F12A2"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c>
          <w:tcPr>
            <w:tcW w:w="1417" w:type="dxa"/>
            <w:tcBorders>
              <w:top w:val="single" w:sz="4" w:space="0" w:color="00000A"/>
              <w:left w:val="single" w:sz="4" w:space="0" w:color="00000A"/>
              <w:bottom w:val="single" w:sz="4" w:space="0" w:color="00000A"/>
              <w:right w:val="single" w:sz="4" w:space="0" w:color="00000A"/>
            </w:tcBorders>
            <w:vAlign w:val="center"/>
          </w:tcPr>
          <w:p w14:paraId="0E2ED556"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c>
          <w:tcPr>
            <w:tcW w:w="1417" w:type="dxa"/>
            <w:tcBorders>
              <w:top w:val="single" w:sz="4" w:space="0" w:color="00000A"/>
              <w:left w:val="single" w:sz="4" w:space="0" w:color="00000A"/>
              <w:bottom w:val="single" w:sz="4" w:space="0" w:color="00000A"/>
              <w:right w:val="single" w:sz="4" w:space="0" w:color="00000A"/>
            </w:tcBorders>
            <w:vAlign w:val="center"/>
          </w:tcPr>
          <w:p w14:paraId="35BB0A73"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vAlign w:val="center"/>
          </w:tcPr>
          <w:p w14:paraId="638CBF2F" w14:textId="77777777" w:rsidR="0032107B" w:rsidRPr="0015734C" w:rsidRDefault="0032107B" w:rsidP="00525BC8">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r>
    </w:tbl>
    <w:p w14:paraId="798A24E2" w14:textId="77777777" w:rsidR="0032107B" w:rsidRPr="0015734C" w:rsidRDefault="0032107B" w:rsidP="00525BC8">
      <w:pPr>
        <w:spacing w:after="0" w:line="240" w:lineRule="auto"/>
        <w:rPr>
          <w:rFonts w:eastAsia="Calibri" w:cs="Calibri"/>
          <w:kern w:val="0"/>
          <w:lang w:val="hr" w:eastAsia="hr-HR"/>
          <w14:ligatures w14:val="none"/>
        </w:rPr>
      </w:pPr>
    </w:p>
    <w:p w14:paraId="43B5E62A" w14:textId="77777777" w:rsidR="0032107B" w:rsidRPr="0015734C" w:rsidRDefault="0032107B" w:rsidP="00525BC8">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Promjena proračuna je zatražena zbog ostvarenih ušteda na nekoliko pozicija zbog preseljenja ureda Vijeća u drugi prostor u kojemu Vijeće ne plaća režije niti najamninu. Prenamjena je usmjerena na organizaciju studijskog posjeta Ogulinu i okolici (07.12.2025) te zajedničkom druženju sa VSNM Ogulin. Dio sredstava je prenamijenjen  na poziciju za grafičke usluge, odnosno nabavku kalendara. </w:t>
      </w:r>
    </w:p>
    <w:p w14:paraId="61D3CFB3" w14:textId="2071B7C1" w:rsidR="00C215F1" w:rsidRPr="0015734C" w:rsidRDefault="00C215F1">
      <w:pPr>
        <w:rPr>
          <w:rFonts w:cs="Calibri"/>
        </w:rPr>
      </w:pPr>
    </w:p>
    <w:p w14:paraId="1AD7902A" w14:textId="77777777" w:rsidR="00C215F1" w:rsidRPr="0015734C" w:rsidRDefault="00C215F1" w:rsidP="00C215F1">
      <w:pPr>
        <w:pBdr>
          <w:top w:val="single" w:sz="4" w:space="1" w:color="000000"/>
          <w:left w:val="single" w:sz="4" w:space="0" w:color="000000"/>
          <w:bottom w:val="single" w:sz="4" w:space="1" w:color="000000"/>
          <w:right w:val="single" w:sz="4" w:space="4" w:color="000000"/>
        </w:pBdr>
        <w:shd w:val="clear" w:color="auto" w:fill="D9D9D9"/>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RAZDJEL 005 UPRAVNI ODJEL ZA IMOVINSKO PRAVNE POSLOVE</w:t>
      </w:r>
    </w:p>
    <w:p w14:paraId="3FADAEDD" w14:textId="77777777" w:rsidR="00C215F1" w:rsidRPr="0015734C" w:rsidRDefault="00C215F1" w:rsidP="00C215F1">
      <w:pPr>
        <w:spacing w:after="0" w:line="240" w:lineRule="auto"/>
        <w:ind w:firstLine="357"/>
        <w:jc w:val="both"/>
        <w:rPr>
          <w:rFonts w:eastAsia="Calibri" w:cs="Calibri"/>
          <w:kern w:val="0"/>
          <w:lang w:val="hr" w:eastAsia="hr-HR"/>
          <w14:ligatures w14:val="none"/>
        </w:rPr>
      </w:pPr>
    </w:p>
    <w:p w14:paraId="5AC25267" w14:textId="244329F7" w:rsidR="00C215F1" w:rsidRPr="0015734C" w:rsidRDefault="00C215F1" w:rsidP="00C215F1">
      <w:pPr>
        <w:spacing w:after="0" w:line="240" w:lineRule="auto"/>
        <w:ind w:firstLine="357"/>
        <w:jc w:val="both"/>
        <w:rPr>
          <w:rFonts w:eastAsia="Calibri" w:cs="Calibri"/>
          <w:i/>
          <w:kern w:val="0"/>
          <w:lang w:val="hr" w:eastAsia="hr-HR"/>
          <w14:ligatures w14:val="none"/>
        </w:rPr>
      </w:pPr>
      <w:r w:rsidRPr="0015734C">
        <w:rPr>
          <w:rFonts w:eastAsia="Calibri" w:cs="Calibri"/>
          <w:kern w:val="0"/>
          <w:lang w:val="hr" w:eastAsia="hr-HR"/>
          <w14:ligatures w14:val="none"/>
        </w:rPr>
        <w:t>U Upravnom odjelu za imovinsko-pravne poslove obavljaju se poslovi u svezi upravljanjem, stjecanjem, otuđivanjem, davanjem na upravljanje zemljišta, zgrada, poslovnih prostora, stanova i drugih nekretnina u vlasništvu Grada Požege (osim poslova u svezi raspolaganja javnim površinama i javno-prometnim površinama u vlasništvu Grada Požege), poslovi evidencije nekretnina i uknjižba prava vlasništva na nekretninama Grada Požege, poslovi uređenja zemljišta, imovinsko-pravni poslovi vezani uz provedbu dokumenata prostornog uređenja i gradnje, poslovi vezani uz zahtjeve fizičkih i pravnih osoba radi priznavanja prava vlasništva na nekretninama Grada Požege, poslovi po zahtjevima stranaka nakon provedene legalizacije bespravno izgrađenih objekata, provođenje postupaka radi sufinanciranja kulturnih dobara na području grada, postupanje po zahtjevima vezanim za pravo prvokupa na kulturnim dobrima, stručni poslovi osnivanja stvarnih i osobnih služnosti pravnim poslom na nekretninama Grada.</w:t>
      </w:r>
    </w:p>
    <w:p w14:paraId="6BE02DA1" w14:textId="77777777" w:rsidR="00C215F1" w:rsidRPr="0015734C" w:rsidRDefault="00C215F1" w:rsidP="00C215F1">
      <w:pPr>
        <w:spacing w:after="0" w:line="240" w:lineRule="auto"/>
        <w:ind w:firstLine="357"/>
        <w:jc w:val="both"/>
        <w:rPr>
          <w:rFonts w:eastAsia="Calibri" w:cs="Calibri"/>
          <w:kern w:val="0"/>
          <w:highlight w:val="white"/>
          <w:lang w:val="hr" w:eastAsia="hr-HR"/>
          <w14:ligatures w14:val="none"/>
        </w:rPr>
      </w:pPr>
      <w:r w:rsidRPr="0015734C">
        <w:rPr>
          <w:rFonts w:eastAsia="Calibri" w:cs="Calibri"/>
          <w:kern w:val="0"/>
          <w:highlight w:val="white"/>
          <w:lang w:val="hr" w:eastAsia="hr-HR"/>
          <w14:ligatures w14:val="none"/>
        </w:rPr>
        <w:t>Obavljaju se poslovi rješavanja upravnih stvari u postupcima izvlaštenja, sudjelovanje u postupcima vezanim uz naknadu imovine oduzete za vrijeme</w:t>
      </w:r>
      <w:r w:rsidRPr="0015734C">
        <w:rPr>
          <w:rFonts w:eastAsia="Calibri" w:cs="Calibri"/>
          <w:kern w:val="0"/>
          <w:lang w:val="hr" w:eastAsia="hr-HR"/>
          <w14:ligatures w14:val="none"/>
        </w:rPr>
        <w:t xml:space="preserve"> jugoslavenske komunističke vladavine, u postupcima povezivanja zemljišne knjige i knjige položenih ugovora.</w:t>
      </w:r>
    </w:p>
    <w:p w14:paraId="12436F21" w14:textId="77777777" w:rsidR="00C215F1" w:rsidRPr="0015734C" w:rsidRDefault="00C215F1" w:rsidP="00C215F1">
      <w:pPr>
        <w:spacing w:after="0" w:line="240" w:lineRule="auto"/>
        <w:ind w:firstLine="357"/>
        <w:jc w:val="both"/>
        <w:rPr>
          <w:rFonts w:eastAsia="Calibri" w:cs="Calibri"/>
          <w:i/>
          <w:kern w:val="0"/>
          <w:lang w:val="hr" w:eastAsia="hr-HR"/>
          <w14:ligatures w14:val="none"/>
        </w:rPr>
      </w:pPr>
      <w:r w:rsidRPr="0015734C">
        <w:rPr>
          <w:rFonts w:eastAsia="Calibri" w:cs="Calibri"/>
          <w:kern w:val="0"/>
          <w:lang w:val="hr" w:eastAsia="hr-HR"/>
          <w14:ligatures w14:val="none"/>
        </w:rPr>
        <w:t>Obavljaju se poslovi predlaganja mjera za upravljanje i raspolaganje (građevinskim) zemljištem i utvrđuju se godišnji programi uređenja građevinskog zemljišta za izgradnju, obavljaju poslovi u svrhu raspolaganja građevinskim zemljištem (stjecanje, prodaja, osnivanje prava građenja, zakup, najam, služnosti i dr.), uknjižbe, provedba urbane komasacije i drugi poslovi vezani uz zemljište.</w:t>
      </w:r>
    </w:p>
    <w:p w14:paraId="400AFF5C" w14:textId="77777777" w:rsidR="00C215F1" w:rsidRPr="0015734C" w:rsidRDefault="00C215F1" w:rsidP="00C215F1">
      <w:pPr>
        <w:spacing w:after="0" w:line="240" w:lineRule="auto"/>
        <w:ind w:firstLine="357"/>
        <w:jc w:val="both"/>
        <w:rPr>
          <w:rFonts w:eastAsia="Calibri" w:cs="Calibri"/>
          <w:i/>
          <w:kern w:val="0"/>
          <w:lang w:val="hr" w:eastAsia="hr-HR"/>
          <w14:ligatures w14:val="none"/>
        </w:rPr>
      </w:pPr>
      <w:r w:rsidRPr="0015734C">
        <w:rPr>
          <w:rFonts w:eastAsia="Calibri" w:cs="Calibri"/>
          <w:kern w:val="0"/>
          <w:lang w:val="hr" w:eastAsia="hr-HR"/>
          <w14:ligatures w14:val="none"/>
        </w:rPr>
        <w:t>Predlažu se akti vezani za upravljanje zemljištem i drugim nekretninama u vlasništvu Grada, opći uvjeti za raspisivanje natječaja za prodaju i davanje u zakup i obavljanje drugih poslova u svezi s građevinskim zemljištem i vođenje evidencije o građevinskom zemljištu u vlasništvu Grada.</w:t>
      </w:r>
    </w:p>
    <w:p w14:paraId="00F33302" w14:textId="77777777" w:rsidR="00C215F1" w:rsidRPr="0015734C" w:rsidRDefault="00C215F1" w:rsidP="00C215F1">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Upravljanje stambenim i poslovnim prostorima u vlasništvu Grada uključuje predlaganje odluka o davanju u zakup, odnosno najam poslovnih prostora i stanova, ugovaranje zakupa, odnosno najma za poslovne prostore i stanove, ugovaranje i provedba suvlasničkih odnosa u mješovitom vlasništvu, izrada kriterija i mjerila za korištenje i namjenu poslovnih prostora, priprema i obavljanje svih poslova vezanih za provođenje javnih poziva za prodaju ili davanje u zakup nekretnina u vlasništvu Grada Požege. Poslove održavanja stanova i poslovnih prostora obavlja upravno tijelo nadležno za poslove gradnje.</w:t>
      </w:r>
    </w:p>
    <w:p w14:paraId="0CF88B40" w14:textId="77777777" w:rsidR="00C215F1" w:rsidRPr="0015734C" w:rsidRDefault="00C215F1" w:rsidP="00C215F1">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xml:space="preserve">Upravni odjel za imovinsko pravne poslove obavlja poslove i provodi postupke javnih natječaja zakupa i prodaje poljoprivrednog zemljišta u vlasništvu Republike Hrvatske te sukladno Zakonu o upravljanju nekretninama i pokretninama u vlasništvu Republike Hrvatske od 1. siječnja 2024. godine obavlja i poslove upravljanja neizgrađenim građevinskim zemljištima i građevinama sa zemljištem nužnim za redovitu uporabu te građevine za nekretnine u vlasništvu Republike Hrvatske. </w:t>
      </w:r>
    </w:p>
    <w:p w14:paraId="3602E095" w14:textId="77777777" w:rsidR="00C215F1" w:rsidRPr="0015734C" w:rsidRDefault="00C215F1" w:rsidP="00C215F1">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xml:space="preserve">Upravni odjel za imovinsko pravne poslove obavlja poslove evidencije i ažuriranja podataka o prometu nekretnina, poslove stručne i administrativne potpore procjeniteljskom povjerenstvu te drugi </w:t>
      </w:r>
      <w:r w:rsidRPr="0015734C">
        <w:rPr>
          <w:rFonts w:eastAsia="Calibri" w:cs="Calibri"/>
          <w:kern w:val="0"/>
          <w:lang w:val="hr" w:eastAsia="hr-HR"/>
          <w14:ligatures w14:val="none"/>
        </w:rPr>
        <w:lastRenderedPageBreak/>
        <w:t>poslovi s tim u svezi, poslovi zastupanja Grada Požege pred pravosudnim i drugim tijelima, te drugi poslovi iz samoupravnog djelokruga, sukladno zakonu, dugim propisima i aktima Grada Požege.</w:t>
      </w:r>
    </w:p>
    <w:p w14:paraId="276E7A4D" w14:textId="77777777" w:rsidR="00C215F1" w:rsidRPr="0015734C" w:rsidRDefault="00C215F1" w:rsidP="00C215F1">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 xml:space="preserve">U ovom upravnom odjelu formiran je i Odsjek za provedbi ITU mehanizama (ITU PT) u kojem se obavljaju poslovi </w:t>
      </w:r>
      <w:r w:rsidRPr="0015734C">
        <w:rPr>
          <w:rFonts w:eastAsia="Calibri" w:cs="Calibri"/>
          <w:kern w:val="0"/>
          <w:highlight w:val="white"/>
          <w:lang w:val="hr" w:eastAsia="hr-HR"/>
          <w14:ligatures w14:val="none"/>
        </w:rPr>
        <w:t>provedbenog tijela Integriranog teritorijalnog ulaganja u smislu Uredbe o tijelima u sustavima upravljanja i kontrole korištenja Europskog socijalnog fonda, Europskog fonda za regionalni razvoj i Kohezijskog fonda.</w:t>
      </w:r>
    </w:p>
    <w:p w14:paraId="587F5243" w14:textId="77777777" w:rsidR="00C215F1" w:rsidRPr="0015734C" w:rsidRDefault="00C215F1" w:rsidP="00C215F1">
      <w:pPr>
        <w:spacing w:after="0" w:line="240" w:lineRule="auto"/>
        <w:ind w:firstLine="357"/>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905"/>
        <w:gridCol w:w="1485"/>
        <w:gridCol w:w="1695"/>
      </w:tblGrid>
      <w:tr w:rsidR="00C215F1" w:rsidRPr="0015734C" w14:paraId="4BFC5457"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5456A6C0" w14:textId="77777777" w:rsidR="00C215F1" w:rsidRPr="0015734C" w:rsidRDefault="00C215F1" w:rsidP="00C215F1">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 xml:space="preserve">Razdjel 005 UPRAVNI ODJEL ZA IMOVINSKO - PRAVNE POSLOVE </w:t>
            </w:r>
          </w:p>
        </w:tc>
        <w:tc>
          <w:tcPr>
            <w:tcW w:w="1905" w:type="dxa"/>
            <w:tcBorders>
              <w:top w:val="single" w:sz="4" w:space="0" w:color="000000"/>
              <w:left w:val="single" w:sz="4" w:space="0" w:color="000000"/>
              <w:bottom w:val="single" w:sz="4" w:space="0" w:color="000000"/>
              <w:right w:val="single" w:sz="4" w:space="0" w:color="000000"/>
            </w:tcBorders>
            <w:vAlign w:val="center"/>
          </w:tcPr>
          <w:p w14:paraId="1B47F83B" w14:textId="77777777" w:rsidR="00C215F1" w:rsidRPr="0015734C" w:rsidRDefault="00C215F1" w:rsidP="00C215F1">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485" w:type="dxa"/>
            <w:tcBorders>
              <w:top w:val="single" w:sz="4" w:space="0" w:color="000000"/>
              <w:left w:val="single" w:sz="4" w:space="0" w:color="000000"/>
              <w:bottom w:val="single" w:sz="4" w:space="0" w:color="000000"/>
              <w:right w:val="single" w:sz="4" w:space="0" w:color="000000"/>
            </w:tcBorders>
            <w:vAlign w:val="center"/>
          </w:tcPr>
          <w:p w14:paraId="330AB92A" w14:textId="77777777" w:rsidR="00C215F1" w:rsidRPr="0015734C" w:rsidRDefault="00C215F1" w:rsidP="00C215F1">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3D6E4FE8" w14:textId="6DE48FA7" w:rsidR="00C215F1" w:rsidRPr="0015734C" w:rsidRDefault="00F9033F" w:rsidP="00C215F1">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FD6382" w:rsidRPr="0015734C" w14:paraId="2CC7EF8E"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2A3C7E60" w14:textId="77777777" w:rsidR="00FD6382" w:rsidRPr="0015734C" w:rsidRDefault="00FD6382" w:rsidP="00FD638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Glava 00501 UPRAVNI ODJEL ZA IMOVINSKO - PRAVNE POSLOVE </w:t>
            </w:r>
          </w:p>
        </w:tc>
        <w:tc>
          <w:tcPr>
            <w:tcW w:w="1905" w:type="dxa"/>
            <w:tcBorders>
              <w:top w:val="single" w:sz="4" w:space="0" w:color="000000"/>
              <w:left w:val="single" w:sz="4" w:space="0" w:color="000000"/>
              <w:bottom w:val="single" w:sz="4" w:space="0" w:color="000000"/>
              <w:right w:val="single" w:sz="4" w:space="0" w:color="000000"/>
            </w:tcBorders>
            <w:vAlign w:val="center"/>
          </w:tcPr>
          <w:p w14:paraId="6DC8EA82" w14:textId="3137E064" w:rsidR="00FD6382" w:rsidRPr="0015734C" w:rsidRDefault="00FD6382"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153.700,00</w:t>
            </w:r>
          </w:p>
        </w:tc>
        <w:tc>
          <w:tcPr>
            <w:tcW w:w="1485" w:type="dxa"/>
            <w:tcBorders>
              <w:top w:val="single" w:sz="4" w:space="0" w:color="000000"/>
              <w:left w:val="single" w:sz="4" w:space="0" w:color="000000"/>
              <w:bottom w:val="single" w:sz="4" w:space="0" w:color="000000"/>
              <w:right w:val="single" w:sz="4" w:space="0" w:color="000000"/>
            </w:tcBorders>
            <w:vAlign w:val="center"/>
          </w:tcPr>
          <w:p w14:paraId="4FD981ED" w14:textId="79A16BE4" w:rsidR="00FD6382" w:rsidRPr="0015734C" w:rsidRDefault="00F553AE"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34.360</w:t>
            </w:r>
            <w:r w:rsidR="00FD6382" w:rsidRPr="0015734C">
              <w:rPr>
                <w:rFonts w:eastAsia="Calibri" w:cs="Calibri"/>
                <w:kern w:val="0"/>
                <w:lang w:val="hr" w:eastAsia="hr-HR"/>
                <w14:ligatures w14:val="none"/>
              </w:rPr>
              <w:t>,00</w:t>
            </w:r>
          </w:p>
        </w:tc>
        <w:tc>
          <w:tcPr>
            <w:tcW w:w="1695" w:type="dxa"/>
            <w:tcBorders>
              <w:top w:val="single" w:sz="4" w:space="0" w:color="000000"/>
              <w:left w:val="single" w:sz="4" w:space="0" w:color="000000"/>
              <w:bottom w:val="single" w:sz="4" w:space="0" w:color="000000"/>
              <w:right w:val="single" w:sz="4" w:space="0" w:color="000000"/>
            </w:tcBorders>
            <w:vAlign w:val="center"/>
          </w:tcPr>
          <w:p w14:paraId="665A2EF2" w14:textId="281978A5" w:rsidR="00FD6382" w:rsidRPr="0015734C" w:rsidRDefault="00F553AE"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188.060</w:t>
            </w:r>
            <w:r w:rsidR="00FD6382" w:rsidRPr="0015734C">
              <w:rPr>
                <w:rFonts w:eastAsia="Calibri" w:cs="Calibri"/>
                <w:kern w:val="0"/>
                <w:lang w:val="hr" w:eastAsia="hr-HR"/>
                <w14:ligatures w14:val="none"/>
              </w:rPr>
              <w:t>,00</w:t>
            </w:r>
          </w:p>
        </w:tc>
      </w:tr>
      <w:tr w:rsidR="00FD6382" w:rsidRPr="0015734C" w14:paraId="6C3DB0F8"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0D3DD4CF" w14:textId="77777777" w:rsidR="00FD6382" w:rsidRPr="0015734C" w:rsidRDefault="00FD6382" w:rsidP="00FD638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PROGRAM 1005 REDOVNA DJELATNOST UPRAVNIH TIJELA </w:t>
            </w:r>
          </w:p>
        </w:tc>
        <w:tc>
          <w:tcPr>
            <w:tcW w:w="1905" w:type="dxa"/>
            <w:tcBorders>
              <w:top w:val="single" w:sz="4" w:space="0" w:color="000000"/>
              <w:left w:val="single" w:sz="4" w:space="0" w:color="000000"/>
              <w:bottom w:val="single" w:sz="4" w:space="0" w:color="000000"/>
              <w:right w:val="single" w:sz="4" w:space="0" w:color="000000"/>
            </w:tcBorders>
            <w:vAlign w:val="center"/>
          </w:tcPr>
          <w:p w14:paraId="1819C1D9" w14:textId="1813C540" w:rsidR="00FD6382" w:rsidRPr="0015734C" w:rsidRDefault="00FD6382"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49.700,00</w:t>
            </w:r>
          </w:p>
        </w:tc>
        <w:tc>
          <w:tcPr>
            <w:tcW w:w="1485" w:type="dxa"/>
            <w:tcBorders>
              <w:top w:val="single" w:sz="4" w:space="0" w:color="000000"/>
              <w:left w:val="single" w:sz="4" w:space="0" w:color="000000"/>
              <w:bottom w:val="single" w:sz="4" w:space="0" w:color="000000"/>
              <w:right w:val="single" w:sz="4" w:space="0" w:color="000000"/>
            </w:tcBorders>
            <w:vAlign w:val="center"/>
          </w:tcPr>
          <w:p w14:paraId="2F2E6199" w14:textId="563FC21B" w:rsidR="00FD6382" w:rsidRPr="0015734C" w:rsidRDefault="00F553AE"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w:t>
            </w:r>
            <w:r w:rsidR="00FD6382" w:rsidRPr="0015734C">
              <w:rPr>
                <w:rFonts w:eastAsia="Calibri" w:cs="Calibri"/>
                <w:kern w:val="0"/>
                <w:lang w:val="hr" w:eastAsia="hr-HR"/>
                <w14:ligatures w14:val="none"/>
              </w:rPr>
              <w:t>.000,00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2162F42A" w14:textId="494338BF" w:rsidR="00FD6382" w:rsidRPr="0015734C" w:rsidRDefault="00F553AE"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55.700</w:t>
            </w:r>
            <w:r w:rsidR="00FD6382" w:rsidRPr="0015734C">
              <w:rPr>
                <w:rFonts w:eastAsia="Calibri" w:cs="Calibri"/>
                <w:kern w:val="0"/>
                <w:lang w:val="hr" w:eastAsia="hr-HR"/>
                <w14:ligatures w14:val="none"/>
              </w:rPr>
              <w:t>,00</w:t>
            </w:r>
          </w:p>
        </w:tc>
      </w:tr>
      <w:tr w:rsidR="00FD6382" w:rsidRPr="0015734C" w14:paraId="699B5559"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15BAFF66" w14:textId="77777777" w:rsidR="00FD6382" w:rsidRPr="0015734C" w:rsidRDefault="00FD6382" w:rsidP="00FD638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1503 OTKUP ZEMLJIŠTA I OBJEKATA</w:t>
            </w:r>
          </w:p>
        </w:tc>
        <w:tc>
          <w:tcPr>
            <w:tcW w:w="1905" w:type="dxa"/>
            <w:tcBorders>
              <w:top w:val="single" w:sz="4" w:space="0" w:color="000000"/>
              <w:left w:val="single" w:sz="4" w:space="0" w:color="000000"/>
              <w:bottom w:val="single" w:sz="4" w:space="0" w:color="000000"/>
              <w:right w:val="single" w:sz="4" w:space="0" w:color="000000"/>
            </w:tcBorders>
            <w:vAlign w:val="center"/>
          </w:tcPr>
          <w:p w14:paraId="41E4B5B6" w14:textId="32E4C4F0" w:rsidR="00FD6382" w:rsidRPr="0015734C" w:rsidRDefault="00FD6382"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1.000,00</w:t>
            </w:r>
          </w:p>
        </w:tc>
        <w:tc>
          <w:tcPr>
            <w:tcW w:w="1485" w:type="dxa"/>
            <w:tcBorders>
              <w:top w:val="single" w:sz="4" w:space="0" w:color="000000"/>
              <w:left w:val="single" w:sz="4" w:space="0" w:color="000000"/>
              <w:bottom w:val="single" w:sz="4" w:space="0" w:color="000000"/>
              <w:right w:val="single" w:sz="4" w:space="0" w:color="000000"/>
            </w:tcBorders>
            <w:vAlign w:val="center"/>
          </w:tcPr>
          <w:p w14:paraId="7E1BCFCB" w14:textId="77777777" w:rsidR="00FD6382" w:rsidRPr="0015734C" w:rsidRDefault="00FD6382"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0BFFA64B" w14:textId="0D6404F4" w:rsidR="00FD6382" w:rsidRPr="0015734C" w:rsidRDefault="00FD6382"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1.000,00</w:t>
            </w:r>
          </w:p>
        </w:tc>
      </w:tr>
      <w:tr w:rsidR="00FD6382" w:rsidRPr="0015734C" w14:paraId="2785D019"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072629D4" w14:textId="77777777" w:rsidR="00FD6382" w:rsidRPr="0015734C" w:rsidRDefault="00FD6382" w:rsidP="00FD638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PROGRAM 1504 DARIVANJE ZEMLJIŠTA</w:t>
            </w:r>
          </w:p>
        </w:tc>
        <w:tc>
          <w:tcPr>
            <w:tcW w:w="1905" w:type="dxa"/>
            <w:tcBorders>
              <w:top w:val="single" w:sz="4" w:space="0" w:color="000000"/>
              <w:left w:val="single" w:sz="4" w:space="0" w:color="000000"/>
              <w:bottom w:val="single" w:sz="4" w:space="0" w:color="000000"/>
              <w:right w:val="single" w:sz="4" w:space="0" w:color="000000"/>
            </w:tcBorders>
            <w:vAlign w:val="center"/>
          </w:tcPr>
          <w:p w14:paraId="5E1F4C1B" w14:textId="590B06D2" w:rsidR="00FD6382" w:rsidRPr="0015734C" w:rsidRDefault="00FD6382"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23.000,00</w:t>
            </w:r>
          </w:p>
        </w:tc>
        <w:tc>
          <w:tcPr>
            <w:tcW w:w="1485" w:type="dxa"/>
            <w:tcBorders>
              <w:top w:val="single" w:sz="4" w:space="0" w:color="000000"/>
              <w:left w:val="single" w:sz="4" w:space="0" w:color="000000"/>
              <w:bottom w:val="single" w:sz="4" w:space="0" w:color="000000"/>
              <w:right w:val="single" w:sz="4" w:space="0" w:color="000000"/>
            </w:tcBorders>
            <w:vAlign w:val="center"/>
          </w:tcPr>
          <w:p w14:paraId="71B79A72" w14:textId="3E41F01B" w:rsidR="00FD6382" w:rsidRPr="0015734C" w:rsidRDefault="00F553AE"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8.52</w:t>
            </w:r>
            <w:r w:rsidR="00FD6382"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2BAD042C" w14:textId="71BB5055" w:rsidR="00FD6382" w:rsidRPr="0015734C" w:rsidRDefault="00F553AE"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31.520</w:t>
            </w:r>
            <w:r w:rsidR="00FD6382" w:rsidRPr="0015734C">
              <w:rPr>
                <w:rFonts w:eastAsia="Calibri" w:cs="Calibri"/>
                <w:kern w:val="0"/>
                <w:lang w:val="hr" w:eastAsia="hr-HR"/>
                <w14:ligatures w14:val="none"/>
              </w:rPr>
              <w:t>,00</w:t>
            </w:r>
          </w:p>
        </w:tc>
      </w:tr>
      <w:tr w:rsidR="00FD6382" w:rsidRPr="0015734C" w14:paraId="0DAAE27B"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538D06D4" w14:textId="77777777" w:rsidR="00FD6382" w:rsidRPr="0015734C" w:rsidRDefault="00FD6382" w:rsidP="00FD638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PROGRAM 2343 ITU MEHANIZAM </w:t>
            </w:r>
          </w:p>
        </w:tc>
        <w:tc>
          <w:tcPr>
            <w:tcW w:w="1905" w:type="dxa"/>
            <w:tcBorders>
              <w:top w:val="single" w:sz="4" w:space="0" w:color="000000"/>
              <w:left w:val="single" w:sz="4" w:space="0" w:color="000000"/>
              <w:bottom w:val="single" w:sz="4" w:space="0" w:color="000000"/>
              <w:right w:val="single" w:sz="4" w:space="0" w:color="000000"/>
            </w:tcBorders>
            <w:vAlign w:val="center"/>
          </w:tcPr>
          <w:p w14:paraId="644BD23F" w14:textId="0A601E8D" w:rsidR="00FD6382" w:rsidRPr="0015734C" w:rsidRDefault="00F553AE"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w:t>
            </w:r>
            <w:r w:rsidR="00FD6382" w:rsidRPr="0015734C">
              <w:rPr>
                <w:rFonts w:eastAsia="Calibri" w:cs="Calibri"/>
                <w:kern w:val="0"/>
                <w:lang w:val="hr" w:eastAsia="hr-HR"/>
                <w14:ligatures w14:val="none"/>
              </w:rPr>
              <w:t>0.000,00</w:t>
            </w:r>
          </w:p>
        </w:tc>
        <w:tc>
          <w:tcPr>
            <w:tcW w:w="1485" w:type="dxa"/>
            <w:tcBorders>
              <w:top w:val="single" w:sz="4" w:space="0" w:color="000000"/>
              <w:left w:val="single" w:sz="4" w:space="0" w:color="000000"/>
              <w:bottom w:val="single" w:sz="4" w:space="0" w:color="000000"/>
              <w:right w:val="single" w:sz="4" w:space="0" w:color="000000"/>
            </w:tcBorders>
            <w:vAlign w:val="center"/>
          </w:tcPr>
          <w:p w14:paraId="4BCDB5EB" w14:textId="5E98F896" w:rsidR="00FD6382" w:rsidRPr="0015734C" w:rsidRDefault="00F553AE"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19.840</w:t>
            </w:r>
            <w:r w:rsidR="00FD6382" w:rsidRPr="0015734C">
              <w:rPr>
                <w:rFonts w:eastAsia="Calibri" w:cs="Calibri"/>
                <w:kern w:val="0"/>
                <w:lang w:val="hr" w:eastAsia="hr-HR"/>
                <w14:ligatures w14:val="none"/>
              </w:rPr>
              <w:t>,00</w:t>
            </w:r>
          </w:p>
        </w:tc>
        <w:tc>
          <w:tcPr>
            <w:tcW w:w="1695" w:type="dxa"/>
            <w:tcBorders>
              <w:top w:val="single" w:sz="4" w:space="0" w:color="000000"/>
              <w:left w:val="single" w:sz="4" w:space="0" w:color="000000"/>
              <w:bottom w:val="single" w:sz="4" w:space="0" w:color="000000"/>
              <w:right w:val="single" w:sz="4" w:space="0" w:color="000000"/>
            </w:tcBorders>
            <w:vAlign w:val="center"/>
          </w:tcPr>
          <w:p w14:paraId="2DC8DBF4" w14:textId="0D6E4D70" w:rsidR="00FD6382" w:rsidRPr="0015734C" w:rsidRDefault="00F553AE"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99.840</w:t>
            </w:r>
            <w:r w:rsidR="00FD6382" w:rsidRPr="0015734C">
              <w:rPr>
                <w:rFonts w:eastAsia="Calibri" w:cs="Calibri"/>
                <w:kern w:val="0"/>
                <w:lang w:val="hr" w:eastAsia="hr-HR"/>
                <w14:ligatures w14:val="none"/>
              </w:rPr>
              <w:t>,00</w:t>
            </w:r>
          </w:p>
        </w:tc>
      </w:tr>
    </w:tbl>
    <w:p w14:paraId="1FE36623" w14:textId="77777777" w:rsidR="00797545" w:rsidRPr="0015734C" w:rsidRDefault="00797545" w:rsidP="00C215F1">
      <w:pPr>
        <w:spacing w:after="0" w:line="240" w:lineRule="auto"/>
        <w:jc w:val="both"/>
        <w:rPr>
          <w:rFonts w:eastAsia="Calibri" w:cs="Calibri"/>
          <w:b/>
          <w:kern w:val="0"/>
          <w:lang w:val="hr" w:eastAsia="hr-HR"/>
          <w14:ligatures w14:val="none"/>
        </w:rPr>
      </w:pPr>
    </w:p>
    <w:p w14:paraId="6FBF3D0E" w14:textId="45A32C32" w:rsidR="00C215F1" w:rsidRPr="0015734C" w:rsidRDefault="00C215F1" w:rsidP="00C215F1">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 xml:space="preserve">NAZIV PROGRAMA: REDOVNA DJELATNOST UPRAVNIH TIJELA </w:t>
      </w:r>
    </w:p>
    <w:p w14:paraId="027BA3DA" w14:textId="77777777" w:rsidR="00C215F1" w:rsidRPr="0015734C" w:rsidRDefault="00C215F1" w:rsidP="00C215F1">
      <w:pPr>
        <w:spacing w:after="0" w:line="240" w:lineRule="auto"/>
        <w:jc w:val="both"/>
        <w:rPr>
          <w:rFonts w:eastAsia="Calibri" w:cs="Calibri"/>
          <w:b/>
          <w:kern w:val="0"/>
          <w:lang w:val="hr" w:eastAsia="hr-HR"/>
          <w14:ligatures w14:val="none"/>
        </w:rPr>
      </w:pPr>
    </w:p>
    <w:p w14:paraId="16964104" w14:textId="77777777" w:rsidR="00C215F1" w:rsidRPr="0015734C" w:rsidRDefault="00C215F1" w:rsidP="00C215F1">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t>Cilj programa je rješavanje imovinsko pravnih pitanja i usklađenja stvarnog stanja prava vlasništva Grada Požege.</w:t>
      </w:r>
    </w:p>
    <w:p w14:paraId="0D6A3FE3" w14:textId="77777777" w:rsidR="00C215F1" w:rsidRPr="0015734C" w:rsidRDefault="00C215F1" w:rsidP="00C215F1">
      <w:pPr>
        <w:spacing w:after="0" w:line="240" w:lineRule="auto"/>
        <w:ind w:firstLine="357"/>
        <w:jc w:val="both"/>
        <w:rPr>
          <w:rFonts w:eastAsia="Calibri" w:cs="Calibri"/>
          <w:kern w:val="0"/>
          <w:lang w:val="hr" w:eastAsia="hr-HR"/>
          <w14:ligatures w14:val="none"/>
        </w:rPr>
      </w:pPr>
    </w:p>
    <w:p w14:paraId="1D4904E8" w14:textId="77777777" w:rsidR="00C215F1" w:rsidRPr="0015734C" w:rsidRDefault="00C215F1" w:rsidP="00C215F1">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Zakonska osnova za uvođenje programa:</w:t>
      </w:r>
    </w:p>
    <w:p w14:paraId="154DF294" w14:textId="77777777" w:rsidR="00C215F1" w:rsidRPr="0015734C" w:rsidRDefault="00C215F1" w:rsidP="00C215F1">
      <w:pPr>
        <w:numPr>
          <w:ilvl w:val="0"/>
          <w:numId w:val="37"/>
        </w:num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Zakon o upravnim sporovima (Narodne novine, broj: 36/245.),</w:t>
      </w:r>
    </w:p>
    <w:p w14:paraId="6A5FD761" w14:textId="77777777" w:rsidR="00C215F1" w:rsidRPr="0015734C" w:rsidRDefault="00C215F1" w:rsidP="00C215F1">
      <w:pPr>
        <w:numPr>
          <w:ilvl w:val="0"/>
          <w:numId w:val="37"/>
        </w:num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Zakon o zemljišnim knjigama (Narodne novine, broj: 63/19., 128/22. i 155/23.),</w:t>
      </w:r>
    </w:p>
    <w:p w14:paraId="79D6863E" w14:textId="77777777" w:rsidR="00C215F1" w:rsidRPr="0015734C" w:rsidRDefault="00C215F1" w:rsidP="00C215F1">
      <w:pPr>
        <w:numPr>
          <w:ilvl w:val="0"/>
          <w:numId w:val="37"/>
        </w:num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Zakon o sudskim pristojbama (Narodne novine, broj: 118/18.),</w:t>
      </w:r>
    </w:p>
    <w:p w14:paraId="35E8E8D8" w14:textId="77777777" w:rsidR="00C215F1" w:rsidRPr="0015734C" w:rsidRDefault="00C215F1" w:rsidP="00C215F1">
      <w:pPr>
        <w:numPr>
          <w:ilvl w:val="0"/>
          <w:numId w:val="37"/>
        </w:num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Zakon o parničnom postupku (Narodne novine, broj: </w:t>
      </w:r>
      <w:hyperlink r:id="rId9">
        <w:r w:rsidRPr="0015734C">
          <w:rPr>
            <w:rFonts w:eastAsia="Calibri" w:cs="Calibri"/>
            <w:kern w:val="0"/>
            <w:lang w:val="hr" w:eastAsia="hr-HR"/>
            <w14:ligatures w14:val="none"/>
          </w:rPr>
          <w:t>53/91</w:t>
        </w:r>
      </w:hyperlink>
      <w:r w:rsidRPr="0015734C">
        <w:rPr>
          <w:rFonts w:eastAsia="Calibri" w:cs="Calibri"/>
          <w:kern w:val="0"/>
          <w:lang w:val="hr" w:eastAsia="hr-HR"/>
          <w14:ligatures w14:val="none"/>
        </w:rPr>
        <w:t xml:space="preserve">., </w:t>
      </w:r>
      <w:hyperlink r:id="rId10">
        <w:r w:rsidRPr="0015734C">
          <w:rPr>
            <w:rFonts w:eastAsia="Calibri" w:cs="Calibri"/>
            <w:kern w:val="0"/>
            <w:lang w:val="hr" w:eastAsia="hr-HR"/>
            <w14:ligatures w14:val="none"/>
          </w:rPr>
          <w:t>91/92</w:t>
        </w:r>
      </w:hyperlink>
      <w:r w:rsidRPr="0015734C">
        <w:rPr>
          <w:rFonts w:eastAsia="Calibri" w:cs="Calibri"/>
          <w:kern w:val="0"/>
          <w:lang w:val="hr" w:eastAsia="hr-HR"/>
          <w14:ligatures w14:val="none"/>
        </w:rPr>
        <w:t xml:space="preserve">., </w:t>
      </w:r>
      <w:hyperlink r:id="rId11">
        <w:r w:rsidRPr="0015734C">
          <w:rPr>
            <w:rFonts w:eastAsia="Calibri" w:cs="Calibri"/>
            <w:kern w:val="0"/>
            <w:lang w:val="hr" w:eastAsia="hr-HR"/>
            <w14:ligatures w14:val="none"/>
          </w:rPr>
          <w:t>58/93</w:t>
        </w:r>
      </w:hyperlink>
      <w:r w:rsidRPr="0015734C">
        <w:rPr>
          <w:rFonts w:eastAsia="Calibri" w:cs="Calibri"/>
          <w:kern w:val="0"/>
          <w:lang w:val="hr" w:eastAsia="hr-HR"/>
          <w14:ligatures w14:val="none"/>
        </w:rPr>
        <w:t xml:space="preserve">., </w:t>
      </w:r>
      <w:hyperlink r:id="rId12">
        <w:r w:rsidRPr="0015734C">
          <w:rPr>
            <w:rFonts w:eastAsia="Calibri" w:cs="Calibri"/>
            <w:kern w:val="0"/>
            <w:lang w:val="hr" w:eastAsia="hr-HR"/>
            <w14:ligatures w14:val="none"/>
          </w:rPr>
          <w:t>112/99</w:t>
        </w:r>
      </w:hyperlink>
      <w:r w:rsidRPr="0015734C">
        <w:rPr>
          <w:rFonts w:eastAsia="Calibri" w:cs="Calibri"/>
          <w:kern w:val="0"/>
          <w:lang w:val="hr" w:eastAsia="hr-HR"/>
          <w14:ligatures w14:val="none"/>
        </w:rPr>
        <w:t xml:space="preserve">., </w:t>
      </w:r>
      <w:hyperlink r:id="rId13">
        <w:r w:rsidRPr="0015734C">
          <w:rPr>
            <w:rFonts w:eastAsia="Calibri" w:cs="Calibri"/>
            <w:kern w:val="0"/>
            <w:lang w:val="hr" w:eastAsia="hr-HR"/>
            <w14:ligatures w14:val="none"/>
          </w:rPr>
          <w:t>88/01</w:t>
        </w:r>
      </w:hyperlink>
      <w:r w:rsidRPr="0015734C">
        <w:rPr>
          <w:rFonts w:eastAsia="Calibri" w:cs="Calibri"/>
          <w:kern w:val="0"/>
          <w:lang w:val="hr" w:eastAsia="hr-HR"/>
          <w14:ligatures w14:val="none"/>
        </w:rPr>
        <w:t xml:space="preserve">., </w:t>
      </w:r>
      <w:hyperlink r:id="rId14">
        <w:r w:rsidRPr="0015734C">
          <w:rPr>
            <w:rFonts w:eastAsia="Calibri" w:cs="Calibri"/>
            <w:kern w:val="0"/>
            <w:lang w:val="hr" w:eastAsia="hr-HR"/>
            <w14:ligatures w14:val="none"/>
          </w:rPr>
          <w:t>117/03</w:t>
        </w:r>
      </w:hyperlink>
      <w:r w:rsidRPr="0015734C">
        <w:rPr>
          <w:rFonts w:eastAsia="Calibri" w:cs="Calibri"/>
          <w:kern w:val="0"/>
          <w:lang w:val="hr" w:eastAsia="hr-HR"/>
          <w14:ligatures w14:val="none"/>
        </w:rPr>
        <w:t xml:space="preserve">., </w:t>
      </w:r>
      <w:hyperlink r:id="rId15">
        <w:r w:rsidRPr="0015734C">
          <w:rPr>
            <w:rFonts w:eastAsia="Calibri" w:cs="Calibri"/>
            <w:kern w:val="0"/>
            <w:lang w:val="hr" w:eastAsia="hr-HR"/>
            <w14:ligatures w14:val="none"/>
          </w:rPr>
          <w:t>88/05</w:t>
        </w:r>
      </w:hyperlink>
      <w:r w:rsidRPr="0015734C">
        <w:rPr>
          <w:rFonts w:eastAsia="Calibri" w:cs="Calibri"/>
          <w:kern w:val="0"/>
          <w:lang w:val="hr" w:eastAsia="hr-HR"/>
          <w14:ligatures w14:val="none"/>
        </w:rPr>
        <w:t xml:space="preserve">., </w:t>
      </w:r>
      <w:hyperlink r:id="rId16">
        <w:r w:rsidRPr="0015734C">
          <w:rPr>
            <w:rFonts w:eastAsia="Calibri" w:cs="Calibri"/>
            <w:kern w:val="0"/>
            <w:lang w:val="hr" w:eastAsia="hr-HR"/>
            <w14:ligatures w14:val="none"/>
          </w:rPr>
          <w:t>02/07</w:t>
        </w:r>
      </w:hyperlink>
      <w:r w:rsidRPr="0015734C">
        <w:rPr>
          <w:rFonts w:eastAsia="Calibri" w:cs="Calibri"/>
          <w:kern w:val="0"/>
          <w:lang w:val="hr" w:eastAsia="hr-HR"/>
          <w14:ligatures w14:val="none"/>
        </w:rPr>
        <w:t xml:space="preserve">., </w:t>
      </w:r>
      <w:hyperlink r:id="rId17">
        <w:r w:rsidRPr="0015734C">
          <w:rPr>
            <w:rFonts w:eastAsia="Calibri" w:cs="Calibri"/>
            <w:kern w:val="0"/>
            <w:lang w:val="hr" w:eastAsia="hr-HR"/>
            <w14:ligatures w14:val="none"/>
          </w:rPr>
          <w:t>84/08</w:t>
        </w:r>
      </w:hyperlink>
      <w:r w:rsidRPr="0015734C">
        <w:rPr>
          <w:rFonts w:eastAsia="Calibri" w:cs="Calibri"/>
          <w:kern w:val="0"/>
          <w:lang w:val="hr" w:eastAsia="hr-HR"/>
          <w14:ligatures w14:val="none"/>
        </w:rPr>
        <w:t xml:space="preserve">., </w:t>
      </w:r>
      <w:hyperlink r:id="rId18">
        <w:r w:rsidRPr="0015734C">
          <w:rPr>
            <w:rFonts w:eastAsia="Calibri" w:cs="Calibri"/>
            <w:kern w:val="0"/>
            <w:lang w:val="hr" w:eastAsia="hr-HR"/>
            <w14:ligatures w14:val="none"/>
          </w:rPr>
          <w:t>96/08</w:t>
        </w:r>
      </w:hyperlink>
      <w:r w:rsidRPr="0015734C">
        <w:rPr>
          <w:rFonts w:eastAsia="Calibri" w:cs="Calibri"/>
          <w:kern w:val="0"/>
          <w:lang w:val="hr" w:eastAsia="hr-HR"/>
          <w14:ligatures w14:val="none"/>
        </w:rPr>
        <w:t xml:space="preserve">., </w:t>
      </w:r>
      <w:hyperlink r:id="rId19">
        <w:r w:rsidRPr="0015734C">
          <w:rPr>
            <w:rFonts w:eastAsia="Calibri" w:cs="Calibri"/>
            <w:kern w:val="0"/>
            <w:lang w:val="hr" w:eastAsia="hr-HR"/>
            <w14:ligatures w14:val="none"/>
          </w:rPr>
          <w:t>123/08</w:t>
        </w:r>
      </w:hyperlink>
      <w:r w:rsidRPr="0015734C">
        <w:rPr>
          <w:rFonts w:eastAsia="Calibri" w:cs="Calibri"/>
          <w:kern w:val="0"/>
          <w:lang w:val="hr" w:eastAsia="hr-HR"/>
          <w14:ligatures w14:val="none"/>
        </w:rPr>
        <w:t xml:space="preserve">., </w:t>
      </w:r>
      <w:hyperlink r:id="rId20">
        <w:r w:rsidRPr="0015734C">
          <w:rPr>
            <w:rFonts w:eastAsia="Calibri" w:cs="Calibri"/>
            <w:kern w:val="0"/>
            <w:lang w:val="hr" w:eastAsia="hr-HR"/>
            <w14:ligatures w14:val="none"/>
          </w:rPr>
          <w:t>57/11</w:t>
        </w:r>
      </w:hyperlink>
      <w:r w:rsidRPr="0015734C">
        <w:rPr>
          <w:rFonts w:eastAsia="Calibri" w:cs="Calibri"/>
          <w:kern w:val="0"/>
          <w:lang w:val="hr" w:eastAsia="hr-HR"/>
          <w14:ligatures w14:val="none"/>
        </w:rPr>
        <w:t xml:space="preserve">., </w:t>
      </w:r>
      <w:hyperlink r:id="rId21">
        <w:r w:rsidRPr="0015734C">
          <w:rPr>
            <w:rFonts w:eastAsia="Calibri" w:cs="Calibri"/>
            <w:kern w:val="0"/>
            <w:lang w:val="hr" w:eastAsia="hr-HR"/>
            <w14:ligatures w14:val="none"/>
          </w:rPr>
          <w:t>148/11</w:t>
        </w:r>
      </w:hyperlink>
      <w:r w:rsidRPr="0015734C">
        <w:rPr>
          <w:rFonts w:eastAsia="Calibri" w:cs="Calibri"/>
          <w:kern w:val="0"/>
          <w:lang w:val="hr" w:eastAsia="hr-HR"/>
          <w14:ligatures w14:val="none"/>
        </w:rPr>
        <w:t xml:space="preserve">., </w:t>
      </w:r>
      <w:hyperlink r:id="rId22">
        <w:r w:rsidRPr="0015734C">
          <w:rPr>
            <w:rFonts w:eastAsia="Calibri" w:cs="Calibri"/>
            <w:kern w:val="0"/>
            <w:lang w:val="hr" w:eastAsia="hr-HR"/>
            <w14:ligatures w14:val="none"/>
          </w:rPr>
          <w:t>25/13</w:t>
        </w:r>
      </w:hyperlink>
      <w:r w:rsidRPr="0015734C">
        <w:rPr>
          <w:rFonts w:eastAsia="Calibri" w:cs="Calibri"/>
          <w:kern w:val="0"/>
          <w:lang w:val="hr" w:eastAsia="hr-HR"/>
          <w14:ligatures w14:val="none"/>
        </w:rPr>
        <w:t xml:space="preserve">., </w:t>
      </w:r>
      <w:hyperlink r:id="rId23">
        <w:r w:rsidRPr="0015734C">
          <w:rPr>
            <w:rFonts w:eastAsia="Calibri" w:cs="Calibri"/>
            <w:kern w:val="0"/>
            <w:lang w:val="hr" w:eastAsia="hr-HR"/>
            <w14:ligatures w14:val="none"/>
          </w:rPr>
          <w:t>89/14</w:t>
        </w:r>
      </w:hyperlink>
      <w:r w:rsidRPr="0015734C">
        <w:rPr>
          <w:rFonts w:eastAsia="Calibri" w:cs="Calibri"/>
          <w:kern w:val="0"/>
          <w:lang w:val="hr" w:eastAsia="hr-HR"/>
          <w14:ligatures w14:val="none"/>
        </w:rPr>
        <w:t xml:space="preserve">., </w:t>
      </w:r>
      <w:hyperlink r:id="rId24">
        <w:r w:rsidRPr="0015734C">
          <w:rPr>
            <w:rFonts w:eastAsia="Calibri" w:cs="Calibri"/>
            <w:kern w:val="0"/>
            <w:lang w:val="hr" w:eastAsia="hr-HR"/>
            <w14:ligatures w14:val="none"/>
          </w:rPr>
          <w:t>70/19</w:t>
        </w:r>
      </w:hyperlink>
      <w:r w:rsidRPr="0015734C">
        <w:rPr>
          <w:rFonts w:eastAsia="Calibri" w:cs="Calibri"/>
          <w:kern w:val="0"/>
          <w:lang w:val="hr" w:eastAsia="hr-HR"/>
          <w14:ligatures w14:val="none"/>
        </w:rPr>
        <w:t>., 80/22., 114/22. i 155/23.),</w:t>
      </w:r>
    </w:p>
    <w:p w14:paraId="433964BC" w14:textId="77777777" w:rsidR="00C215F1" w:rsidRPr="0015734C" w:rsidRDefault="00C215F1" w:rsidP="00C215F1">
      <w:pPr>
        <w:numPr>
          <w:ilvl w:val="0"/>
          <w:numId w:val="37"/>
        </w:num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Zakon o zakupu i kupoprodaji poslovnog prostora (Narodne novine, broj: </w:t>
      </w:r>
      <w:hyperlink r:id="rId25">
        <w:r w:rsidRPr="0015734C">
          <w:rPr>
            <w:rFonts w:eastAsia="Calibri" w:cs="Calibri"/>
            <w:kern w:val="0"/>
            <w:lang w:val="hr" w:eastAsia="hr-HR"/>
            <w14:ligatures w14:val="none"/>
          </w:rPr>
          <w:t>125/11</w:t>
        </w:r>
      </w:hyperlink>
      <w:r w:rsidRPr="0015734C">
        <w:rPr>
          <w:rFonts w:eastAsia="Calibri" w:cs="Calibri"/>
          <w:kern w:val="0"/>
          <w:lang w:val="hr" w:eastAsia="hr-HR"/>
          <w14:ligatures w14:val="none"/>
        </w:rPr>
        <w:t xml:space="preserve">., </w:t>
      </w:r>
      <w:hyperlink r:id="rId26">
        <w:r w:rsidRPr="0015734C">
          <w:rPr>
            <w:rFonts w:eastAsia="Calibri" w:cs="Calibri"/>
            <w:kern w:val="0"/>
            <w:lang w:val="hr" w:eastAsia="hr-HR"/>
            <w14:ligatures w14:val="none"/>
          </w:rPr>
          <w:t>64/15</w:t>
        </w:r>
      </w:hyperlink>
      <w:r w:rsidRPr="0015734C">
        <w:rPr>
          <w:rFonts w:eastAsia="Calibri" w:cs="Calibri"/>
          <w:kern w:val="0"/>
          <w:lang w:val="hr" w:eastAsia="hr-HR"/>
          <w14:ligatures w14:val="none"/>
        </w:rPr>
        <w:t xml:space="preserve">. i </w:t>
      </w:r>
      <w:hyperlink r:id="rId27">
        <w:r w:rsidRPr="0015734C">
          <w:rPr>
            <w:rFonts w:eastAsia="Calibri" w:cs="Calibri"/>
            <w:kern w:val="0"/>
            <w:lang w:val="hr" w:eastAsia="hr-HR"/>
            <w14:ligatures w14:val="none"/>
          </w:rPr>
          <w:t>112/18</w:t>
        </w:r>
      </w:hyperlink>
      <w:r w:rsidRPr="0015734C">
        <w:rPr>
          <w:rFonts w:eastAsia="Calibri" w:cs="Calibri"/>
          <w:kern w:val="0"/>
          <w:lang w:val="hr" w:eastAsia="hr-HR"/>
          <w14:ligatures w14:val="none"/>
        </w:rPr>
        <w:t>.),</w:t>
      </w:r>
    </w:p>
    <w:p w14:paraId="0BDA57F7" w14:textId="77777777" w:rsidR="00C215F1" w:rsidRPr="0015734C" w:rsidRDefault="00C215F1" w:rsidP="00C215F1">
      <w:pPr>
        <w:numPr>
          <w:ilvl w:val="0"/>
          <w:numId w:val="37"/>
        </w:num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Zakon o najmu stanova (Narodne novine, broj: </w:t>
      </w:r>
      <w:hyperlink r:id="rId28">
        <w:r w:rsidRPr="0015734C">
          <w:rPr>
            <w:rFonts w:eastAsia="Calibri" w:cs="Calibri"/>
            <w:kern w:val="0"/>
            <w:lang w:val="hr" w:eastAsia="hr-HR"/>
            <w14:ligatures w14:val="none"/>
          </w:rPr>
          <w:t>91/96</w:t>
        </w:r>
      </w:hyperlink>
      <w:r w:rsidRPr="0015734C">
        <w:rPr>
          <w:rFonts w:eastAsia="Calibri" w:cs="Calibri"/>
          <w:kern w:val="0"/>
          <w:lang w:val="hr" w:eastAsia="hr-HR"/>
          <w14:ligatures w14:val="none"/>
        </w:rPr>
        <w:t xml:space="preserve">., </w:t>
      </w:r>
      <w:hyperlink r:id="rId29">
        <w:r w:rsidRPr="0015734C">
          <w:rPr>
            <w:rFonts w:eastAsia="Calibri" w:cs="Calibri"/>
            <w:kern w:val="0"/>
            <w:lang w:val="hr" w:eastAsia="hr-HR"/>
            <w14:ligatures w14:val="none"/>
          </w:rPr>
          <w:t>48/98</w:t>
        </w:r>
      </w:hyperlink>
      <w:r w:rsidRPr="0015734C">
        <w:rPr>
          <w:rFonts w:eastAsia="Calibri" w:cs="Calibri"/>
          <w:kern w:val="0"/>
          <w:lang w:val="hr" w:eastAsia="hr-HR"/>
          <w14:ligatures w14:val="none"/>
        </w:rPr>
        <w:t xml:space="preserve">., </w:t>
      </w:r>
      <w:hyperlink r:id="rId30">
        <w:r w:rsidRPr="0015734C">
          <w:rPr>
            <w:rFonts w:eastAsia="Calibri" w:cs="Calibri"/>
            <w:kern w:val="0"/>
            <w:lang w:val="hr" w:eastAsia="hr-HR"/>
            <w14:ligatures w14:val="none"/>
          </w:rPr>
          <w:t>66/98</w:t>
        </w:r>
      </w:hyperlink>
      <w:r w:rsidRPr="0015734C">
        <w:rPr>
          <w:rFonts w:eastAsia="Calibri" w:cs="Calibri"/>
          <w:kern w:val="0"/>
          <w:lang w:val="hr" w:eastAsia="hr-HR"/>
          <w14:ligatures w14:val="none"/>
        </w:rPr>
        <w:t xml:space="preserve">., </w:t>
      </w:r>
      <w:hyperlink r:id="rId31">
        <w:r w:rsidRPr="0015734C">
          <w:rPr>
            <w:rFonts w:eastAsia="Calibri" w:cs="Calibri"/>
            <w:kern w:val="0"/>
            <w:lang w:val="hr" w:eastAsia="hr-HR"/>
            <w14:ligatures w14:val="none"/>
          </w:rPr>
          <w:t>22/06</w:t>
        </w:r>
      </w:hyperlink>
      <w:r w:rsidRPr="0015734C">
        <w:rPr>
          <w:rFonts w:eastAsia="Calibri" w:cs="Calibri"/>
          <w:kern w:val="0"/>
          <w:lang w:val="hr" w:eastAsia="hr-HR"/>
          <w14:ligatures w14:val="none"/>
        </w:rPr>
        <w:t xml:space="preserve">., </w:t>
      </w:r>
      <w:hyperlink r:id="rId32">
        <w:r w:rsidRPr="0015734C">
          <w:rPr>
            <w:rFonts w:eastAsia="Calibri" w:cs="Calibri"/>
            <w:kern w:val="0"/>
            <w:lang w:val="hr" w:eastAsia="hr-HR"/>
            <w14:ligatures w14:val="none"/>
          </w:rPr>
          <w:t>68/18</w:t>
        </w:r>
      </w:hyperlink>
      <w:r w:rsidRPr="0015734C">
        <w:rPr>
          <w:rFonts w:eastAsia="Calibri" w:cs="Calibri"/>
          <w:kern w:val="0"/>
          <w:lang w:val="hr" w:eastAsia="hr-HR"/>
          <w14:ligatures w14:val="none"/>
        </w:rPr>
        <w:t xml:space="preserve">. i </w:t>
      </w:r>
      <w:hyperlink r:id="rId33">
        <w:r w:rsidRPr="0015734C">
          <w:rPr>
            <w:rFonts w:eastAsia="Calibri" w:cs="Calibri"/>
            <w:kern w:val="0"/>
            <w:lang w:val="hr" w:eastAsia="hr-HR"/>
            <w14:ligatures w14:val="none"/>
          </w:rPr>
          <w:t>105/20</w:t>
        </w:r>
      </w:hyperlink>
      <w:r w:rsidRPr="0015734C">
        <w:rPr>
          <w:rFonts w:eastAsia="Calibri" w:cs="Calibri"/>
          <w:kern w:val="0"/>
          <w:lang w:val="hr" w:eastAsia="hr-HR"/>
          <w14:ligatures w14:val="none"/>
        </w:rPr>
        <w:t xml:space="preserve">.) </w:t>
      </w:r>
    </w:p>
    <w:p w14:paraId="526D6623" w14:textId="77777777" w:rsidR="00C215F1" w:rsidRPr="0015734C" w:rsidRDefault="00C215F1" w:rsidP="00C215F1">
      <w:pPr>
        <w:numPr>
          <w:ilvl w:val="0"/>
          <w:numId w:val="37"/>
        </w:num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 xml:space="preserve">Zakon o poljoprivrednom zemljištu (Narodne novine, broj: </w:t>
      </w:r>
      <w:hyperlink r:id="rId34">
        <w:r w:rsidRPr="0015734C">
          <w:rPr>
            <w:rFonts w:eastAsia="Calibri" w:cs="Calibri"/>
            <w:kern w:val="0"/>
            <w:lang w:val="hr" w:eastAsia="hr-HR"/>
            <w14:ligatures w14:val="none"/>
          </w:rPr>
          <w:t>20/18</w:t>
        </w:r>
      </w:hyperlink>
      <w:r w:rsidRPr="0015734C">
        <w:rPr>
          <w:rFonts w:eastAsia="Calibri" w:cs="Calibri"/>
          <w:kern w:val="0"/>
          <w:lang w:val="hr" w:eastAsia="hr-HR"/>
          <w14:ligatures w14:val="none"/>
        </w:rPr>
        <w:t xml:space="preserve">., </w:t>
      </w:r>
      <w:hyperlink r:id="rId35">
        <w:r w:rsidRPr="0015734C">
          <w:rPr>
            <w:rFonts w:eastAsia="Calibri" w:cs="Calibri"/>
            <w:kern w:val="0"/>
            <w:lang w:val="hr" w:eastAsia="hr-HR"/>
            <w14:ligatures w14:val="none"/>
          </w:rPr>
          <w:t>115/18</w:t>
        </w:r>
      </w:hyperlink>
      <w:r w:rsidRPr="0015734C">
        <w:rPr>
          <w:rFonts w:eastAsia="Calibri" w:cs="Calibri"/>
          <w:kern w:val="0"/>
          <w:lang w:val="hr" w:eastAsia="hr-HR"/>
          <w14:ligatures w14:val="none"/>
        </w:rPr>
        <w:t xml:space="preserve">., </w:t>
      </w:r>
      <w:hyperlink r:id="rId36">
        <w:r w:rsidRPr="0015734C">
          <w:rPr>
            <w:rFonts w:eastAsia="Calibri" w:cs="Calibri"/>
            <w:kern w:val="0"/>
            <w:lang w:val="hr" w:eastAsia="hr-HR"/>
            <w14:ligatures w14:val="none"/>
          </w:rPr>
          <w:t>98/19</w:t>
        </w:r>
      </w:hyperlink>
      <w:r w:rsidRPr="0015734C">
        <w:rPr>
          <w:rFonts w:eastAsia="Calibri" w:cs="Calibri"/>
          <w:kern w:val="0"/>
          <w:lang w:val="hr" w:eastAsia="hr-HR"/>
          <w14:ligatures w14:val="none"/>
        </w:rPr>
        <w:t xml:space="preserve">. i </w:t>
      </w:r>
      <w:hyperlink r:id="rId37">
        <w:r w:rsidRPr="0015734C">
          <w:rPr>
            <w:rFonts w:eastAsia="Calibri" w:cs="Calibri"/>
            <w:kern w:val="0"/>
            <w:lang w:val="hr" w:eastAsia="hr-HR"/>
            <w14:ligatures w14:val="none"/>
          </w:rPr>
          <w:t>57/22</w:t>
        </w:r>
      </w:hyperlink>
      <w:r w:rsidRPr="0015734C">
        <w:rPr>
          <w:rFonts w:eastAsia="Calibri" w:cs="Calibri"/>
          <w:kern w:val="0"/>
          <w:lang w:val="hr" w:eastAsia="hr-HR"/>
          <w14:ligatures w14:val="none"/>
        </w:rPr>
        <w:t>.).</w:t>
      </w:r>
    </w:p>
    <w:p w14:paraId="49F42A86" w14:textId="77777777" w:rsidR="00C215F1" w:rsidRPr="0015734C" w:rsidRDefault="00C215F1" w:rsidP="00C215F1">
      <w:pPr>
        <w:numPr>
          <w:ilvl w:val="0"/>
          <w:numId w:val="37"/>
        </w:numPr>
        <w:spacing w:after="0" w:line="240" w:lineRule="auto"/>
        <w:ind w:left="714" w:hanging="357"/>
        <w:rPr>
          <w:rFonts w:eastAsia="Calibri" w:cs="Calibri"/>
          <w:kern w:val="0"/>
          <w:lang w:val="hr" w:eastAsia="hr-HR"/>
          <w14:ligatures w14:val="none"/>
        </w:rPr>
      </w:pPr>
      <w:r w:rsidRPr="0015734C">
        <w:rPr>
          <w:rFonts w:eastAsia="Calibri" w:cs="Calibri"/>
          <w:kern w:val="0"/>
          <w:lang w:val="hr" w:eastAsia="hr-HR"/>
          <w14:ligatures w14:val="none"/>
        </w:rPr>
        <w:t>Zakon o upravljanju nekretninama i pokretninama u vlasništvu Republike Hrvatske (Narodne novine, broj: 155/23.)</w:t>
      </w:r>
    </w:p>
    <w:p w14:paraId="6541B5B6" w14:textId="77777777" w:rsidR="00C215F1" w:rsidRPr="0015734C" w:rsidRDefault="00C215F1" w:rsidP="00C215F1">
      <w:pPr>
        <w:spacing w:after="0" w:line="240" w:lineRule="auto"/>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90"/>
        <w:gridCol w:w="1500"/>
        <w:gridCol w:w="1695"/>
      </w:tblGrid>
      <w:tr w:rsidR="00C215F1" w:rsidRPr="0015734C" w14:paraId="6063C881"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37104068" w14:textId="77777777" w:rsidR="00C215F1" w:rsidRPr="0015734C" w:rsidRDefault="00C215F1" w:rsidP="00C215F1">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 xml:space="preserve">PROGRAM 1005 REDOVNA DJELATNOST UPRAVNIH TIJELA </w:t>
            </w:r>
          </w:p>
        </w:tc>
        <w:tc>
          <w:tcPr>
            <w:tcW w:w="1890" w:type="dxa"/>
            <w:tcBorders>
              <w:top w:val="single" w:sz="4" w:space="0" w:color="000000"/>
              <w:left w:val="single" w:sz="4" w:space="0" w:color="000000"/>
              <w:bottom w:val="single" w:sz="4" w:space="0" w:color="000000"/>
              <w:right w:val="single" w:sz="4" w:space="0" w:color="000000"/>
            </w:tcBorders>
            <w:vAlign w:val="center"/>
          </w:tcPr>
          <w:p w14:paraId="05839493" w14:textId="77777777" w:rsidR="00C215F1" w:rsidRPr="0015734C" w:rsidRDefault="00C215F1" w:rsidP="00C215F1">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00" w:type="dxa"/>
            <w:tcBorders>
              <w:top w:val="single" w:sz="4" w:space="0" w:color="000000"/>
              <w:left w:val="single" w:sz="4" w:space="0" w:color="000000"/>
              <w:bottom w:val="single" w:sz="4" w:space="0" w:color="000000"/>
              <w:right w:val="single" w:sz="4" w:space="0" w:color="000000"/>
            </w:tcBorders>
            <w:vAlign w:val="center"/>
          </w:tcPr>
          <w:p w14:paraId="23E7871F" w14:textId="77777777" w:rsidR="00C215F1" w:rsidRPr="0015734C" w:rsidRDefault="00C215F1" w:rsidP="00C215F1">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04378130" w14:textId="4F3B07C3" w:rsidR="00C215F1" w:rsidRPr="0015734C" w:rsidRDefault="00F9033F" w:rsidP="00C215F1">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FD6382" w:rsidRPr="0015734C" w14:paraId="6497BC4B"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6F0FF44C" w14:textId="77777777" w:rsidR="00FD6382" w:rsidRPr="0015734C" w:rsidRDefault="00FD6382" w:rsidP="00FD638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Aktivnost A100005 OSNOVNA AKTIVNOST UPRAVNIH TIJELA</w:t>
            </w:r>
          </w:p>
        </w:tc>
        <w:tc>
          <w:tcPr>
            <w:tcW w:w="1890" w:type="dxa"/>
            <w:tcBorders>
              <w:top w:val="single" w:sz="4" w:space="0" w:color="000000"/>
              <w:left w:val="single" w:sz="4" w:space="0" w:color="000000"/>
              <w:bottom w:val="single" w:sz="4" w:space="0" w:color="000000"/>
              <w:right w:val="single" w:sz="4" w:space="0" w:color="000000"/>
            </w:tcBorders>
            <w:vAlign w:val="center"/>
          </w:tcPr>
          <w:p w14:paraId="521BF5FA" w14:textId="15327CAA" w:rsidR="00FD6382" w:rsidRPr="0015734C" w:rsidRDefault="00FD6382"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49.700,00</w:t>
            </w:r>
          </w:p>
        </w:tc>
        <w:tc>
          <w:tcPr>
            <w:tcW w:w="1500" w:type="dxa"/>
            <w:tcBorders>
              <w:top w:val="single" w:sz="4" w:space="0" w:color="000000"/>
              <w:left w:val="single" w:sz="4" w:space="0" w:color="000000"/>
              <w:bottom w:val="single" w:sz="4" w:space="0" w:color="000000"/>
              <w:right w:val="single" w:sz="4" w:space="0" w:color="000000"/>
            </w:tcBorders>
            <w:vAlign w:val="center"/>
          </w:tcPr>
          <w:p w14:paraId="15B86717" w14:textId="0F6627D3" w:rsidR="00FD6382" w:rsidRPr="0015734C" w:rsidRDefault="00E66E7D"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6</w:t>
            </w:r>
            <w:r w:rsidR="00FD6382" w:rsidRPr="0015734C">
              <w:rPr>
                <w:rFonts w:eastAsia="Calibri" w:cs="Calibri"/>
                <w:kern w:val="0"/>
                <w:lang w:val="hr" w:eastAsia="hr-HR"/>
                <w14:ligatures w14:val="none"/>
              </w:rPr>
              <w:t>.000,00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E57AD14" w14:textId="2F094FB3" w:rsidR="00FD6382" w:rsidRPr="0015734C" w:rsidRDefault="00E66E7D"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55</w:t>
            </w:r>
            <w:r w:rsidR="00FD6382" w:rsidRPr="0015734C">
              <w:rPr>
                <w:rFonts w:eastAsia="Calibri" w:cs="Calibri"/>
                <w:kern w:val="0"/>
                <w:lang w:val="hr" w:eastAsia="hr-HR"/>
                <w14:ligatures w14:val="none"/>
              </w:rPr>
              <w:t>.700,00</w:t>
            </w:r>
          </w:p>
        </w:tc>
      </w:tr>
      <w:tr w:rsidR="00FD6382" w:rsidRPr="0015734C" w14:paraId="44453747"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2C1F75E5" w14:textId="77777777" w:rsidR="00FD6382" w:rsidRPr="0015734C" w:rsidRDefault="00FD6382" w:rsidP="00FD638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90" w:type="dxa"/>
            <w:tcBorders>
              <w:top w:val="single" w:sz="4" w:space="0" w:color="000000"/>
              <w:left w:val="single" w:sz="4" w:space="0" w:color="000000"/>
              <w:bottom w:val="single" w:sz="4" w:space="0" w:color="000000"/>
              <w:right w:val="single" w:sz="4" w:space="0" w:color="000000"/>
            </w:tcBorders>
            <w:vAlign w:val="center"/>
          </w:tcPr>
          <w:p w14:paraId="4DFA9434" w14:textId="12DCACEF" w:rsidR="00FD6382" w:rsidRPr="0015734C" w:rsidRDefault="00FD6382" w:rsidP="00FD6382">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49.700,00</w:t>
            </w:r>
          </w:p>
        </w:tc>
        <w:tc>
          <w:tcPr>
            <w:tcW w:w="1500" w:type="dxa"/>
            <w:tcBorders>
              <w:top w:val="single" w:sz="4" w:space="0" w:color="000000"/>
              <w:left w:val="single" w:sz="4" w:space="0" w:color="000000"/>
              <w:bottom w:val="single" w:sz="4" w:space="0" w:color="000000"/>
              <w:right w:val="single" w:sz="4" w:space="0" w:color="000000"/>
            </w:tcBorders>
            <w:vAlign w:val="center"/>
          </w:tcPr>
          <w:p w14:paraId="211469B5" w14:textId="68F91754" w:rsidR="00FD6382" w:rsidRPr="0015734C" w:rsidRDefault="00E66E7D" w:rsidP="00FD6382">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6</w:t>
            </w:r>
            <w:r w:rsidR="00FD6382" w:rsidRPr="0015734C">
              <w:rPr>
                <w:rFonts w:eastAsia="Calibri" w:cs="Calibri"/>
                <w:b/>
                <w:kern w:val="0"/>
                <w:lang w:val="hr" w:eastAsia="hr-HR"/>
                <w14:ligatures w14:val="none"/>
              </w:rPr>
              <w:t>.000,00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2727FDED" w14:textId="34963358" w:rsidR="00FD6382" w:rsidRPr="0015734C" w:rsidRDefault="00E66E7D" w:rsidP="00FD6382">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55</w:t>
            </w:r>
            <w:r w:rsidR="00FD6382" w:rsidRPr="0015734C">
              <w:rPr>
                <w:rFonts w:eastAsia="Calibri" w:cs="Calibri"/>
                <w:b/>
                <w:kern w:val="0"/>
                <w:lang w:val="hr" w:eastAsia="hr-HR"/>
                <w14:ligatures w14:val="none"/>
              </w:rPr>
              <w:t>.700,00</w:t>
            </w:r>
          </w:p>
        </w:tc>
      </w:tr>
    </w:tbl>
    <w:p w14:paraId="7E0C6C5A" w14:textId="77777777" w:rsidR="00C215F1" w:rsidRPr="0015734C" w:rsidRDefault="00C215F1" w:rsidP="00C215F1">
      <w:pPr>
        <w:spacing w:after="0" w:line="240" w:lineRule="auto"/>
        <w:jc w:val="both"/>
        <w:rPr>
          <w:rFonts w:eastAsia="Calibri" w:cs="Calibri"/>
          <w:b/>
          <w:kern w:val="0"/>
          <w:lang w:val="hr" w:eastAsia="hr-HR"/>
          <w14:ligatures w14:val="none"/>
        </w:rPr>
      </w:pPr>
    </w:p>
    <w:p w14:paraId="2E6671E4" w14:textId="1CE628B2" w:rsidR="00C215F1" w:rsidRPr="0015734C" w:rsidRDefault="00C215F1" w:rsidP="00C215F1">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 xml:space="preserve">Osnovna aktivnost upravnih tijela </w:t>
      </w:r>
      <w:r w:rsidRPr="0015734C">
        <w:rPr>
          <w:rFonts w:eastAsia="Calibri" w:cs="Calibri"/>
          <w:kern w:val="0"/>
          <w:lang w:val="hr" w:eastAsia="hr-HR"/>
          <w14:ligatures w14:val="none"/>
        </w:rPr>
        <w:t xml:space="preserve">– odnosi se na troškove nastale za provođenje postupaka pred sudskim i upravnim tijelima. Provode se postupci javnih natječaja prodaje, zakupa i najma nekretnina u vlasništvu Grada te se sklapaju ugovori. Vrši se procjena vrijednosti nekretnina. </w:t>
      </w:r>
      <w:r w:rsidR="00E66E7D" w:rsidRPr="0015734C">
        <w:rPr>
          <w:rFonts w:eastAsia="Calibri" w:cs="Calibri"/>
          <w:kern w:val="0"/>
          <w:lang w:val="hr" w:eastAsia="hr-HR"/>
          <w14:ligatures w14:val="none"/>
        </w:rPr>
        <w:t xml:space="preserve">Sredstva se usklađuju sa stvarnim stanjem. </w:t>
      </w:r>
    </w:p>
    <w:p w14:paraId="169CA4CB" w14:textId="77777777" w:rsidR="00C215F1" w:rsidRPr="0015734C" w:rsidRDefault="00C215F1" w:rsidP="00C215F1">
      <w:pPr>
        <w:spacing w:after="0" w:line="240" w:lineRule="auto"/>
        <w:jc w:val="both"/>
        <w:rPr>
          <w:rFonts w:eastAsia="Calibri" w:cs="Calibri"/>
          <w:kern w:val="0"/>
          <w:lang w:val="hr" w:eastAsia="hr-HR"/>
          <w14:ligatures w14:val="none"/>
        </w:rPr>
      </w:pPr>
    </w:p>
    <w:p w14:paraId="2B2BFC2A" w14:textId="77777777" w:rsidR="00C215F1" w:rsidRPr="0015734C" w:rsidRDefault="00C215F1" w:rsidP="00C215F1">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OTKUP ZEMLJIŠTA I OBJEKATA</w:t>
      </w:r>
    </w:p>
    <w:p w14:paraId="25756055" w14:textId="77777777" w:rsidR="00C215F1" w:rsidRPr="0015734C" w:rsidRDefault="00C215F1" w:rsidP="00C215F1">
      <w:pPr>
        <w:spacing w:after="0" w:line="240" w:lineRule="auto"/>
        <w:jc w:val="both"/>
        <w:rPr>
          <w:rFonts w:eastAsia="Calibri" w:cs="Calibri"/>
          <w:b/>
          <w:kern w:val="0"/>
          <w:lang w:val="hr" w:eastAsia="hr-HR"/>
          <w14:ligatures w14:val="none"/>
        </w:rPr>
      </w:pPr>
    </w:p>
    <w:p w14:paraId="5175A3E9" w14:textId="77777777" w:rsidR="00C215F1" w:rsidRPr="0015734C" w:rsidRDefault="00C215F1" w:rsidP="00C215F1">
      <w:pPr>
        <w:spacing w:after="0" w:line="240" w:lineRule="auto"/>
        <w:ind w:firstLine="357"/>
        <w:jc w:val="both"/>
        <w:rPr>
          <w:rFonts w:eastAsia="Calibri" w:cs="Calibri"/>
          <w:kern w:val="0"/>
          <w:lang w:val="hr" w:eastAsia="hr-HR"/>
          <w14:ligatures w14:val="none"/>
        </w:rPr>
      </w:pPr>
      <w:r w:rsidRPr="0015734C">
        <w:rPr>
          <w:rFonts w:eastAsia="Calibri" w:cs="Calibri"/>
          <w:kern w:val="0"/>
          <w:lang w:val="hr" w:eastAsia="hr-HR"/>
          <w14:ligatures w14:val="none"/>
        </w:rPr>
        <w:lastRenderedPageBreak/>
        <w:t>Zbog rješavanja imovinsko-pravnih poslova, a u svrhu realizacije određenih projekata izgradnje u proračunu su predviđena sredstva otkup zemljišta. Sredstva su predviđena za otkup objekata ukoliko se zbog realizacije planiranih projekata ukaže potreba. Ovim rebalansom dolazi do promjena kod programa otkup zemljišta i objekata.</w:t>
      </w:r>
    </w:p>
    <w:p w14:paraId="700B2AA9" w14:textId="77777777" w:rsidR="00C215F1" w:rsidRPr="0015734C" w:rsidRDefault="00C215F1" w:rsidP="00C215F1">
      <w:pPr>
        <w:spacing w:after="0" w:line="240" w:lineRule="auto"/>
        <w:ind w:firstLine="357"/>
        <w:jc w:val="both"/>
        <w:rPr>
          <w:rFonts w:eastAsia="Calibri" w:cs="Calibri"/>
          <w:kern w:val="0"/>
          <w:lang w:val="hr" w:eastAsia="hr-HR"/>
          <w14:ligatures w14:val="none"/>
        </w:rPr>
      </w:pPr>
    </w:p>
    <w:p w14:paraId="291DF484" w14:textId="77777777" w:rsidR="00C215F1" w:rsidRPr="0015734C" w:rsidRDefault="00C215F1" w:rsidP="00C215F1">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7D3A41BE" w14:textId="77777777" w:rsidR="00C215F1" w:rsidRPr="0015734C" w:rsidRDefault="00C215F1" w:rsidP="00C215F1">
      <w:pPr>
        <w:numPr>
          <w:ilvl w:val="0"/>
          <w:numId w:val="38"/>
        </w:numP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 xml:space="preserve">Zakon o vlasništvu i drugim stvarnim pravima (Narodne novine, broj: 91/96., 68/98., 137/99., 22/00., 73/00., 129/00., 114/01., 79/06., 141/06., 146/08., 38/09., 153/09., 143/12., 152/14., </w:t>
      </w:r>
      <w:hyperlink r:id="rId38">
        <w:r w:rsidRPr="0015734C">
          <w:rPr>
            <w:rFonts w:eastAsia="Calibri" w:cs="Calibri"/>
            <w:kern w:val="0"/>
            <w:lang w:val="hr" w:eastAsia="hr-HR"/>
            <w14:ligatures w14:val="none"/>
          </w:rPr>
          <w:t>81/15</w:t>
        </w:r>
      </w:hyperlink>
      <w:r w:rsidRPr="0015734C">
        <w:rPr>
          <w:rFonts w:eastAsia="Calibri" w:cs="Calibri"/>
          <w:kern w:val="0"/>
          <w:lang w:val="hr" w:eastAsia="hr-HR"/>
          <w14:ligatures w14:val="none"/>
        </w:rPr>
        <w:t xml:space="preserve">. i </w:t>
      </w:r>
      <w:hyperlink r:id="rId39">
        <w:r w:rsidRPr="0015734C">
          <w:rPr>
            <w:rFonts w:eastAsia="Calibri" w:cs="Calibri"/>
            <w:kern w:val="0"/>
            <w:lang w:val="hr" w:eastAsia="hr-HR"/>
            <w14:ligatures w14:val="none"/>
          </w:rPr>
          <w:t>94/17</w:t>
        </w:r>
      </w:hyperlink>
      <w:r w:rsidRPr="0015734C">
        <w:rPr>
          <w:rFonts w:eastAsia="Calibri" w:cs="Calibri"/>
          <w:kern w:val="0"/>
          <w:lang w:val="hr" w:eastAsia="hr-HR"/>
          <w14:ligatures w14:val="none"/>
        </w:rPr>
        <w:t>.) i</w:t>
      </w:r>
    </w:p>
    <w:p w14:paraId="3EF91567" w14:textId="77777777" w:rsidR="00C215F1" w:rsidRPr="0015734C" w:rsidRDefault="00C215F1" w:rsidP="00C215F1">
      <w:pPr>
        <w:numPr>
          <w:ilvl w:val="0"/>
          <w:numId w:val="38"/>
        </w:numPr>
        <w:spacing w:after="0" w:line="240" w:lineRule="auto"/>
        <w:ind w:left="714" w:hanging="357"/>
        <w:jc w:val="both"/>
        <w:rPr>
          <w:rFonts w:eastAsia="Calibri" w:cs="Calibri"/>
          <w:kern w:val="0"/>
          <w:lang w:val="hr" w:eastAsia="hr-HR"/>
          <w14:ligatures w14:val="none"/>
        </w:rPr>
      </w:pPr>
      <w:r w:rsidRPr="0015734C">
        <w:rPr>
          <w:rFonts w:eastAsia="Calibri" w:cs="Calibri"/>
          <w:kern w:val="0"/>
          <w:lang w:val="hr" w:eastAsia="hr-HR"/>
          <w14:ligatures w14:val="none"/>
        </w:rPr>
        <w:t>Zakon o obveznim odnosima (Narodne novine, broj: 35/05., 41/08., 125/11., 78/15., 29/18., 126/21., 114/22., 156/22. i 155/23.)</w:t>
      </w:r>
    </w:p>
    <w:p w14:paraId="33C09092" w14:textId="77777777" w:rsidR="00C215F1" w:rsidRPr="0015734C" w:rsidRDefault="00C215F1" w:rsidP="00E66E7D">
      <w:pPr>
        <w:spacing w:after="0" w:line="240" w:lineRule="auto"/>
        <w:ind w:left="714"/>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905"/>
        <w:gridCol w:w="1485"/>
        <w:gridCol w:w="1695"/>
      </w:tblGrid>
      <w:tr w:rsidR="00C215F1" w:rsidRPr="0015734C" w14:paraId="2BDC1483"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74B6E229" w14:textId="77777777" w:rsidR="00C215F1" w:rsidRPr="0015734C" w:rsidRDefault="00C215F1" w:rsidP="00C215F1">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PROGRAM 1503 OTKUP ZEMLJIŠTA I OBJEKATA</w:t>
            </w:r>
          </w:p>
        </w:tc>
        <w:tc>
          <w:tcPr>
            <w:tcW w:w="1905" w:type="dxa"/>
            <w:tcBorders>
              <w:top w:val="single" w:sz="4" w:space="0" w:color="000000"/>
              <w:left w:val="single" w:sz="4" w:space="0" w:color="000000"/>
              <w:bottom w:val="single" w:sz="4" w:space="0" w:color="000000"/>
              <w:right w:val="single" w:sz="4" w:space="0" w:color="000000"/>
            </w:tcBorders>
            <w:vAlign w:val="center"/>
          </w:tcPr>
          <w:p w14:paraId="270F459E" w14:textId="77777777" w:rsidR="00C215F1" w:rsidRPr="0015734C" w:rsidRDefault="00C215F1" w:rsidP="00C215F1">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485" w:type="dxa"/>
            <w:tcBorders>
              <w:top w:val="single" w:sz="4" w:space="0" w:color="000000"/>
              <w:left w:val="single" w:sz="4" w:space="0" w:color="000000"/>
              <w:bottom w:val="single" w:sz="4" w:space="0" w:color="000000"/>
              <w:right w:val="single" w:sz="4" w:space="0" w:color="000000"/>
            </w:tcBorders>
            <w:vAlign w:val="center"/>
          </w:tcPr>
          <w:p w14:paraId="0FEE88A8" w14:textId="77777777" w:rsidR="00C215F1" w:rsidRPr="0015734C" w:rsidRDefault="00C215F1" w:rsidP="00C215F1">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4CFD48BB" w14:textId="3B79640E" w:rsidR="00C215F1" w:rsidRPr="0015734C" w:rsidRDefault="00F9033F" w:rsidP="00C215F1">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FD6382" w:rsidRPr="0015734C" w14:paraId="3040FD7B"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350BB29E" w14:textId="77777777" w:rsidR="00FD6382" w:rsidRPr="0015734C" w:rsidRDefault="00FD6382" w:rsidP="00FD638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K150001 OTKUP ZEMLJIŠTA</w:t>
            </w:r>
          </w:p>
        </w:tc>
        <w:tc>
          <w:tcPr>
            <w:tcW w:w="1905" w:type="dxa"/>
            <w:tcBorders>
              <w:top w:val="single" w:sz="4" w:space="0" w:color="000000"/>
              <w:left w:val="single" w:sz="4" w:space="0" w:color="000000"/>
              <w:bottom w:val="single" w:sz="4" w:space="0" w:color="000000"/>
              <w:right w:val="single" w:sz="4" w:space="0" w:color="000000"/>
            </w:tcBorders>
            <w:vAlign w:val="center"/>
          </w:tcPr>
          <w:p w14:paraId="1CD026C0" w14:textId="466FECA5" w:rsidR="00FD6382" w:rsidRPr="0015734C" w:rsidRDefault="00E66E7D"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w:t>
            </w:r>
            <w:r w:rsidR="00FD6382" w:rsidRPr="0015734C">
              <w:rPr>
                <w:rFonts w:eastAsia="Calibri" w:cs="Calibri"/>
                <w:kern w:val="0"/>
                <w:lang w:val="hr" w:eastAsia="hr-HR"/>
                <w14:ligatures w14:val="none"/>
              </w:rPr>
              <w:t>,00</w:t>
            </w:r>
          </w:p>
        </w:tc>
        <w:tc>
          <w:tcPr>
            <w:tcW w:w="1485" w:type="dxa"/>
            <w:tcBorders>
              <w:top w:val="single" w:sz="4" w:space="0" w:color="000000"/>
              <w:left w:val="single" w:sz="4" w:space="0" w:color="000000"/>
              <w:bottom w:val="single" w:sz="4" w:space="0" w:color="000000"/>
              <w:right w:val="single" w:sz="4" w:space="0" w:color="000000"/>
            </w:tcBorders>
            <w:vAlign w:val="center"/>
          </w:tcPr>
          <w:p w14:paraId="786B54EF" w14:textId="301117C0" w:rsidR="00FD6382" w:rsidRPr="0015734C" w:rsidRDefault="00E66E7D"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w:t>
            </w:r>
            <w:r w:rsidR="00FD6382" w:rsidRPr="0015734C">
              <w:rPr>
                <w:rFonts w:eastAsia="Calibri" w:cs="Calibri"/>
                <w:kern w:val="0"/>
                <w:lang w:val="hr" w:eastAsia="hr-HR"/>
                <w14:ligatures w14:val="none"/>
              </w:rPr>
              <w:t>,00</w:t>
            </w:r>
          </w:p>
        </w:tc>
        <w:tc>
          <w:tcPr>
            <w:tcW w:w="1695" w:type="dxa"/>
            <w:tcBorders>
              <w:top w:val="single" w:sz="4" w:space="0" w:color="000000"/>
              <w:left w:val="single" w:sz="4" w:space="0" w:color="000000"/>
              <w:bottom w:val="single" w:sz="4" w:space="0" w:color="000000"/>
              <w:right w:val="single" w:sz="4" w:space="0" w:color="000000"/>
            </w:tcBorders>
            <w:vAlign w:val="center"/>
          </w:tcPr>
          <w:p w14:paraId="48A65613" w14:textId="280F0963" w:rsidR="00FD6382" w:rsidRPr="0015734C" w:rsidRDefault="00E66E7D"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w:t>
            </w:r>
            <w:r w:rsidR="00FD6382" w:rsidRPr="0015734C">
              <w:rPr>
                <w:rFonts w:eastAsia="Calibri" w:cs="Calibri"/>
                <w:kern w:val="0"/>
                <w:lang w:val="hr" w:eastAsia="hr-HR"/>
                <w14:ligatures w14:val="none"/>
              </w:rPr>
              <w:t>,00</w:t>
            </w:r>
          </w:p>
        </w:tc>
      </w:tr>
      <w:tr w:rsidR="00FD6382" w:rsidRPr="0015734C" w14:paraId="2D52CB00"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484924B6" w14:textId="77777777" w:rsidR="00FD6382" w:rsidRPr="0015734C" w:rsidRDefault="00FD6382" w:rsidP="00FD638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Kapitalni projekt K150002 OTKUP OBJEKATA</w:t>
            </w:r>
          </w:p>
        </w:tc>
        <w:tc>
          <w:tcPr>
            <w:tcW w:w="1905" w:type="dxa"/>
            <w:tcBorders>
              <w:top w:val="single" w:sz="4" w:space="0" w:color="000000"/>
              <w:left w:val="single" w:sz="4" w:space="0" w:color="000000"/>
              <w:bottom w:val="single" w:sz="4" w:space="0" w:color="000000"/>
              <w:right w:val="single" w:sz="4" w:space="0" w:color="000000"/>
            </w:tcBorders>
            <w:vAlign w:val="center"/>
          </w:tcPr>
          <w:p w14:paraId="39122978" w14:textId="070A4F08" w:rsidR="00FD6382" w:rsidRPr="0015734C" w:rsidRDefault="00FD6382"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1.000,00</w:t>
            </w:r>
          </w:p>
        </w:tc>
        <w:tc>
          <w:tcPr>
            <w:tcW w:w="1485" w:type="dxa"/>
            <w:tcBorders>
              <w:top w:val="single" w:sz="4" w:space="0" w:color="000000"/>
              <w:left w:val="single" w:sz="4" w:space="0" w:color="000000"/>
              <w:bottom w:val="single" w:sz="4" w:space="0" w:color="000000"/>
              <w:right w:val="single" w:sz="4" w:space="0" w:color="000000"/>
            </w:tcBorders>
            <w:vAlign w:val="center"/>
          </w:tcPr>
          <w:p w14:paraId="08CDA1C9" w14:textId="77777777" w:rsidR="00FD6382" w:rsidRPr="0015734C" w:rsidRDefault="00FD6382"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3C4508B" w14:textId="77777777" w:rsidR="00FD6382" w:rsidRPr="0015734C" w:rsidRDefault="00FD6382" w:rsidP="00FD6382">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1.000,00</w:t>
            </w:r>
          </w:p>
        </w:tc>
      </w:tr>
      <w:tr w:rsidR="00FD6382" w:rsidRPr="0015734C" w14:paraId="16B65DC2"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tcPr>
          <w:p w14:paraId="5C42850E" w14:textId="77777777" w:rsidR="00FD6382" w:rsidRPr="0015734C" w:rsidRDefault="00FD6382" w:rsidP="00FD6382">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905" w:type="dxa"/>
            <w:tcBorders>
              <w:top w:val="single" w:sz="4" w:space="0" w:color="000000"/>
              <w:left w:val="single" w:sz="4" w:space="0" w:color="000000"/>
              <w:bottom w:val="single" w:sz="4" w:space="0" w:color="000000"/>
              <w:right w:val="single" w:sz="4" w:space="0" w:color="000000"/>
            </w:tcBorders>
            <w:vAlign w:val="center"/>
          </w:tcPr>
          <w:p w14:paraId="7EF763EA" w14:textId="12E81F97" w:rsidR="00FD6382" w:rsidRPr="0015734C" w:rsidRDefault="00FD6382" w:rsidP="00FD6382">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1.000,00</w:t>
            </w:r>
          </w:p>
        </w:tc>
        <w:tc>
          <w:tcPr>
            <w:tcW w:w="1485" w:type="dxa"/>
            <w:tcBorders>
              <w:top w:val="single" w:sz="4" w:space="0" w:color="000000"/>
              <w:left w:val="single" w:sz="4" w:space="0" w:color="000000"/>
              <w:bottom w:val="single" w:sz="4" w:space="0" w:color="000000"/>
              <w:right w:val="single" w:sz="4" w:space="0" w:color="000000"/>
            </w:tcBorders>
            <w:vAlign w:val="center"/>
          </w:tcPr>
          <w:p w14:paraId="73C1158B" w14:textId="525FCEC3" w:rsidR="00FD6382" w:rsidRPr="0015734C" w:rsidRDefault="00E66E7D" w:rsidP="00FD6382">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0</w:t>
            </w:r>
            <w:r w:rsidR="00FD6382" w:rsidRPr="0015734C">
              <w:rPr>
                <w:rFonts w:eastAsia="Calibri" w:cs="Calibri"/>
                <w:b/>
                <w:kern w:val="0"/>
                <w:lang w:val="hr" w:eastAsia="hr-HR"/>
                <w14:ligatures w14:val="none"/>
              </w:rPr>
              <w:t>,00</w:t>
            </w:r>
          </w:p>
        </w:tc>
        <w:tc>
          <w:tcPr>
            <w:tcW w:w="1695" w:type="dxa"/>
            <w:tcBorders>
              <w:top w:val="single" w:sz="4" w:space="0" w:color="000000"/>
              <w:left w:val="single" w:sz="4" w:space="0" w:color="000000"/>
              <w:bottom w:val="single" w:sz="4" w:space="0" w:color="000000"/>
              <w:right w:val="single" w:sz="4" w:space="0" w:color="000000"/>
            </w:tcBorders>
            <w:vAlign w:val="center"/>
          </w:tcPr>
          <w:p w14:paraId="51647A58" w14:textId="77777777" w:rsidR="00FD6382" w:rsidRPr="0015734C" w:rsidRDefault="00FD6382" w:rsidP="00FD6382">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1.000,00</w:t>
            </w:r>
          </w:p>
        </w:tc>
      </w:tr>
    </w:tbl>
    <w:p w14:paraId="59A739E5" w14:textId="77777777" w:rsidR="00C215F1" w:rsidRPr="0015734C" w:rsidRDefault="00C215F1" w:rsidP="00C215F1">
      <w:pPr>
        <w:spacing w:after="0" w:line="240" w:lineRule="auto"/>
        <w:jc w:val="both"/>
        <w:rPr>
          <w:rFonts w:eastAsia="Calibri" w:cs="Calibri"/>
          <w:b/>
          <w:kern w:val="0"/>
          <w:lang w:val="hr" w:eastAsia="hr-HR"/>
          <w14:ligatures w14:val="none"/>
        </w:rPr>
      </w:pPr>
    </w:p>
    <w:p w14:paraId="6D37A282" w14:textId="7D77027C" w:rsidR="00C215F1" w:rsidRPr="0015734C" w:rsidRDefault="00C215F1" w:rsidP="00C215F1">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Otkup zemljišta</w:t>
      </w:r>
      <w:r w:rsidRPr="0015734C">
        <w:rPr>
          <w:rFonts w:eastAsia="Calibri" w:cs="Calibri"/>
          <w:kern w:val="0"/>
          <w:lang w:val="hr" w:eastAsia="hr-HR"/>
          <w14:ligatures w14:val="none"/>
        </w:rPr>
        <w:t xml:space="preserve"> – odnosi se na sredstva kojima se planira otkup zemljišta u interesu Grada. </w:t>
      </w:r>
    </w:p>
    <w:p w14:paraId="5C15E306" w14:textId="77777777" w:rsidR="00C215F1" w:rsidRPr="0015734C" w:rsidRDefault="00C215F1" w:rsidP="00C215F1">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417"/>
        <w:gridCol w:w="1417"/>
        <w:gridCol w:w="907"/>
        <w:gridCol w:w="1077"/>
        <w:gridCol w:w="1417"/>
        <w:gridCol w:w="1417"/>
        <w:gridCol w:w="1417"/>
      </w:tblGrid>
      <w:tr w:rsidR="00C215F1" w:rsidRPr="0015734C" w14:paraId="1FC69435" w14:textId="77777777" w:rsidTr="00862273">
        <w:trPr>
          <w:trHeight w:val="439"/>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623690"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D3E3FD"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DE4B28"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DF62D41"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32C37F"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PLANIRANO </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82B169"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DCCD8E" w14:textId="13AB0F69" w:rsidR="00C215F1" w:rsidRPr="0015734C" w:rsidRDefault="00F9033F"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C215F1" w:rsidRPr="0015734C" w14:paraId="724080AF" w14:textId="77777777" w:rsidTr="00862273">
        <w:trPr>
          <w:trHeight w:val="378"/>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0308401" w14:textId="77777777" w:rsidR="00C215F1" w:rsidRPr="0015734C" w:rsidRDefault="00C215F1" w:rsidP="00C215F1">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Otkupljena zemljišta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44F089" w14:textId="77777777" w:rsidR="00C215F1" w:rsidRPr="0015734C" w:rsidRDefault="00C215F1" w:rsidP="00C215F1">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otkupljenih zemljišta predviđeni ovim Programom</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FCC66E6"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kom</w:t>
            </w:r>
          </w:p>
        </w:tc>
        <w:tc>
          <w:tcPr>
            <w:tcW w:w="107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F946910"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8F5511" w14:textId="1B930152" w:rsidR="00C215F1" w:rsidRPr="0015734C" w:rsidRDefault="00FD6382"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BF473D" w14:textId="17E4DB8D" w:rsidR="00C215F1" w:rsidRPr="0015734C" w:rsidRDefault="00FD6382"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1CD5BD"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r>
    </w:tbl>
    <w:p w14:paraId="505D5DEE" w14:textId="77777777" w:rsidR="00C215F1" w:rsidRPr="0015734C" w:rsidRDefault="00C215F1" w:rsidP="00C215F1">
      <w:pPr>
        <w:spacing w:after="0" w:line="240" w:lineRule="auto"/>
        <w:jc w:val="both"/>
        <w:rPr>
          <w:rFonts w:eastAsia="Calibri" w:cs="Calibri"/>
          <w:b/>
          <w:kern w:val="0"/>
          <w:lang w:val="hr" w:eastAsia="hr-HR"/>
          <w14:ligatures w14:val="none"/>
        </w:rPr>
      </w:pPr>
    </w:p>
    <w:p w14:paraId="2F95AF4A" w14:textId="4EB351FE" w:rsidR="00C215F1" w:rsidRPr="0015734C" w:rsidRDefault="00C215F1" w:rsidP="00C215F1">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Otkup objekata</w:t>
      </w:r>
      <w:r w:rsidRPr="0015734C">
        <w:rPr>
          <w:rFonts w:eastAsia="Calibri" w:cs="Calibri"/>
          <w:kern w:val="0"/>
          <w:lang w:val="hr" w:eastAsia="hr-HR"/>
          <w14:ligatures w14:val="none"/>
        </w:rPr>
        <w:t xml:space="preserve"> – odnosi se na sredstva kojima se planira otkup objekta u interesu Grada. </w:t>
      </w:r>
    </w:p>
    <w:p w14:paraId="1B18FFB2" w14:textId="77777777" w:rsidR="00C215F1" w:rsidRPr="0015734C" w:rsidRDefault="00C215F1" w:rsidP="00C215F1">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417"/>
        <w:gridCol w:w="1417"/>
        <w:gridCol w:w="907"/>
        <w:gridCol w:w="1077"/>
        <w:gridCol w:w="1417"/>
        <w:gridCol w:w="1417"/>
        <w:gridCol w:w="1417"/>
      </w:tblGrid>
      <w:tr w:rsidR="00C215F1" w:rsidRPr="0015734C" w14:paraId="5E065B52" w14:textId="77777777" w:rsidTr="00862273">
        <w:trPr>
          <w:trHeight w:val="439"/>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726B26"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C854C4C"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CCE1FD"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F0693C8"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603693"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1A73D9"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9DB52DB" w14:textId="1D1A93FC" w:rsidR="00C215F1" w:rsidRPr="0015734C" w:rsidRDefault="00F9033F"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C215F1" w:rsidRPr="0015734C" w14:paraId="0F5927CD" w14:textId="77777777" w:rsidTr="00862273">
        <w:trPr>
          <w:trHeight w:val="6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EA48BC" w14:textId="77777777" w:rsidR="00C215F1" w:rsidRPr="0015734C" w:rsidRDefault="00C215F1" w:rsidP="00C215F1">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Otkupljeni objekti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F51603" w14:textId="77777777" w:rsidR="00C215F1" w:rsidRPr="0015734C" w:rsidRDefault="00C215F1" w:rsidP="00C215F1">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otkupljenih objekta predviđeni ovim Programom</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75A3008"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kom</w:t>
            </w:r>
          </w:p>
        </w:tc>
        <w:tc>
          <w:tcPr>
            <w:tcW w:w="107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F16C8F"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DE98FE"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FA02975"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63379D"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bl>
    <w:p w14:paraId="4FE1A6F4" w14:textId="77777777" w:rsidR="00C215F1" w:rsidRPr="0015734C" w:rsidRDefault="00C215F1" w:rsidP="00C215F1">
      <w:pPr>
        <w:spacing w:after="0" w:line="240" w:lineRule="auto"/>
        <w:jc w:val="both"/>
        <w:rPr>
          <w:rFonts w:eastAsia="Calibri" w:cs="Calibri"/>
          <w:b/>
          <w:kern w:val="0"/>
          <w:lang w:val="hr" w:eastAsia="hr-HR"/>
          <w14:ligatures w14:val="none"/>
        </w:rPr>
      </w:pPr>
      <w:bookmarkStart w:id="29" w:name="_heading=h.3xjfyaxh5vii" w:colFirst="0" w:colLast="0"/>
      <w:bookmarkEnd w:id="29"/>
    </w:p>
    <w:p w14:paraId="6A58ABED" w14:textId="2916199F" w:rsidR="00C215F1" w:rsidRPr="0015734C" w:rsidRDefault="00C215F1" w:rsidP="00C215F1">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DARIVANJE ZEMLJIŠTA</w:t>
      </w:r>
    </w:p>
    <w:p w14:paraId="7A296821" w14:textId="77777777" w:rsidR="00C215F1" w:rsidRPr="0015734C" w:rsidRDefault="00C215F1" w:rsidP="00C215F1">
      <w:pPr>
        <w:spacing w:after="0" w:line="240" w:lineRule="auto"/>
        <w:jc w:val="both"/>
        <w:rPr>
          <w:rFonts w:eastAsia="Calibri" w:cs="Calibri"/>
          <w:b/>
          <w:kern w:val="0"/>
          <w:lang w:val="hr" w:eastAsia="hr-HR"/>
          <w14:ligatures w14:val="none"/>
        </w:rPr>
      </w:pPr>
    </w:p>
    <w:p w14:paraId="66C895BC" w14:textId="77777777" w:rsidR="00C215F1" w:rsidRPr="0015734C" w:rsidRDefault="00C215F1" w:rsidP="00C215F1">
      <w:pPr>
        <w:spacing w:after="0" w:line="240" w:lineRule="auto"/>
        <w:ind w:firstLine="708"/>
        <w:jc w:val="both"/>
        <w:rPr>
          <w:rFonts w:eastAsia="Calibri" w:cs="Calibri"/>
          <w:kern w:val="0"/>
          <w:lang w:val="hr" w:eastAsia="hr-HR"/>
          <w14:ligatures w14:val="none"/>
        </w:rPr>
      </w:pPr>
      <w:r w:rsidRPr="0015734C">
        <w:rPr>
          <w:rFonts w:eastAsia="Calibri" w:cs="Calibri"/>
          <w:kern w:val="0"/>
          <w:lang w:val="hr" w:eastAsia="hr-HR"/>
          <w14:ligatures w14:val="none"/>
        </w:rPr>
        <w:t>Davanje zemljišta na dar se odnosi na darovanje zemljišta u vlasništvu Grada Požege hrvatskim braniteljima na temelju niže navedenog zakona.</w:t>
      </w:r>
    </w:p>
    <w:p w14:paraId="2F59B557" w14:textId="77777777" w:rsidR="00C215F1" w:rsidRPr="0015734C" w:rsidRDefault="00C215F1" w:rsidP="00C215F1">
      <w:pPr>
        <w:spacing w:after="0" w:line="240" w:lineRule="auto"/>
        <w:jc w:val="both"/>
        <w:rPr>
          <w:rFonts w:eastAsia="Calibri" w:cs="Calibri"/>
          <w:kern w:val="0"/>
          <w:lang w:val="hr" w:eastAsia="hr-HR"/>
          <w14:ligatures w14:val="none"/>
        </w:rPr>
      </w:pPr>
    </w:p>
    <w:p w14:paraId="38254A0E" w14:textId="77777777" w:rsidR="00C215F1" w:rsidRPr="0015734C" w:rsidRDefault="00C215F1" w:rsidP="00C215F1">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0996BF20" w14:textId="77777777" w:rsidR="00C215F1" w:rsidRPr="0015734C" w:rsidRDefault="00C215F1" w:rsidP="00C215F1">
      <w:pPr>
        <w:widowControl w:val="0"/>
        <w:numPr>
          <w:ilvl w:val="0"/>
          <w:numId w:val="36"/>
        </w:numPr>
        <w:spacing w:after="0" w:line="240" w:lineRule="auto"/>
        <w:ind w:left="714" w:hanging="357"/>
        <w:jc w:val="both"/>
        <w:rPr>
          <w:rFonts w:eastAsia="Calibri" w:cs="Calibri"/>
          <w:kern w:val="0"/>
          <w:lang w:val="hr" w:eastAsia="hr-HR"/>
          <w14:ligatures w14:val="none"/>
        </w:rPr>
      </w:pPr>
      <w:r w:rsidRPr="0015734C">
        <w:rPr>
          <w:rFonts w:eastAsia="Calibri" w:cs="Calibri"/>
          <w:kern w:val="0"/>
          <w:lang w:val="hr" w:eastAsia="hr-HR"/>
          <w14:ligatures w14:val="none"/>
        </w:rPr>
        <w:t>Zakon o hrvatskim braniteljima iz Domovinskog rata i članovima njihove obitelji (Narodne novine, broj: 121/17., 98/19., 84/21. i 156/23.).</w:t>
      </w:r>
    </w:p>
    <w:p w14:paraId="3E5B9A2E" w14:textId="77777777" w:rsidR="00C215F1" w:rsidRPr="0015734C" w:rsidRDefault="00C215F1" w:rsidP="00C215F1">
      <w:pPr>
        <w:widowControl w:val="0"/>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890"/>
        <w:gridCol w:w="1500"/>
        <w:gridCol w:w="1695"/>
      </w:tblGrid>
      <w:tr w:rsidR="00C215F1" w:rsidRPr="0015734C" w14:paraId="78C1E66B"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772EDF66" w14:textId="77777777" w:rsidR="00C215F1" w:rsidRPr="0015734C" w:rsidRDefault="00C215F1" w:rsidP="00C215F1">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 xml:space="preserve">PROGRAM 1504 DARIVANJE ZEMLJIŠTA </w:t>
            </w:r>
          </w:p>
        </w:tc>
        <w:tc>
          <w:tcPr>
            <w:tcW w:w="1890" w:type="dxa"/>
            <w:tcBorders>
              <w:top w:val="single" w:sz="4" w:space="0" w:color="000000"/>
              <w:left w:val="single" w:sz="4" w:space="0" w:color="000000"/>
              <w:bottom w:val="single" w:sz="4" w:space="0" w:color="000000"/>
              <w:right w:val="single" w:sz="4" w:space="0" w:color="000000"/>
            </w:tcBorders>
            <w:vAlign w:val="center"/>
          </w:tcPr>
          <w:p w14:paraId="5C3D55C6" w14:textId="77777777" w:rsidR="00C215F1" w:rsidRPr="0015734C" w:rsidRDefault="00C215F1" w:rsidP="00C215F1">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500" w:type="dxa"/>
            <w:tcBorders>
              <w:top w:val="single" w:sz="4" w:space="0" w:color="000000"/>
              <w:left w:val="single" w:sz="4" w:space="0" w:color="000000"/>
              <w:bottom w:val="single" w:sz="4" w:space="0" w:color="000000"/>
              <w:right w:val="single" w:sz="4" w:space="0" w:color="000000"/>
            </w:tcBorders>
            <w:vAlign w:val="center"/>
          </w:tcPr>
          <w:p w14:paraId="38106160" w14:textId="77777777" w:rsidR="00C215F1" w:rsidRPr="0015734C" w:rsidRDefault="00C215F1" w:rsidP="00C215F1">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67746E8C" w14:textId="1ED624D6" w:rsidR="00C215F1" w:rsidRPr="0015734C" w:rsidRDefault="00F9033F" w:rsidP="00C215F1">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C215F1" w:rsidRPr="0015734C" w14:paraId="5616C41A"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41B196D9" w14:textId="77777777" w:rsidR="00C215F1" w:rsidRPr="0015734C" w:rsidRDefault="00C215F1" w:rsidP="00C215F1">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lastRenderedPageBreak/>
              <w:t>Kapitalni projekt K150002 DAVANJE ZEMLJIŠTA NA DAR</w:t>
            </w:r>
          </w:p>
        </w:tc>
        <w:tc>
          <w:tcPr>
            <w:tcW w:w="1890" w:type="dxa"/>
            <w:tcBorders>
              <w:top w:val="single" w:sz="4" w:space="0" w:color="000000"/>
              <w:left w:val="single" w:sz="4" w:space="0" w:color="000000"/>
              <w:bottom w:val="single" w:sz="4" w:space="0" w:color="000000"/>
              <w:right w:val="single" w:sz="4" w:space="0" w:color="000000"/>
            </w:tcBorders>
            <w:vAlign w:val="center"/>
          </w:tcPr>
          <w:p w14:paraId="54F4E5F6" w14:textId="77777777" w:rsidR="00C215F1" w:rsidRPr="0015734C" w:rsidRDefault="00C215F1" w:rsidP="00C215F1">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23.000,00</w:t>
            </w:r>
          </w:p>
        </w:tc>
        <w:tc>
          <w:tcPr>
            <w:tcW w:w="1500" w:type="dxa"/>
            <w:tcBorders>
              <w:top w:val="single" w:sz="4" w:space="0" w:color="000000"/>
              <w:left w:val="single" w:sz="4" w:space="0" w:color="000000"/>
              <w:bottom w:val="single" w:sz="4" w:space="0" w:color="000000"/>
              <w:right w:val="single" w:sz="4" w:space="0" w:color="000000"/>
            </w:tcBorders>
            <w:vAlign w:val="center"/>
          </w:tcPr>
          <w:p w14:paraId="5226F41E" w14:textId="7BCDD1B4" w:rsidR="00C215F1" w:rsidRPr="0015734C" w:rsidRDefault="00E66E7D" w:rsidP="00C215F1">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8.52</w:t>
            </w:r>
            <w:r w:rsidR="00C215F1"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3B70165D" w14:textId="7DBFB018" w:rsidR="00C215F1" w:rsidRPr="0015734C" w:rsidRDefault="00E66E7D" w:rsidP="00C215F1">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31.520</w:t>
            </w:r>
            <w:r w:rsidR="00C215F1" w:rsidRPr="0015734C">
              <w:rPr>
                <w:rFonts w:eastAsia="Calibri" w:cs="Calibri"/>
                <w:kern w:val="0"/>
                <w:lang w:val="hr" w:eastAsia="hr-HR"/>
                <w14:ligatures w14:val="none"/>
              </w:rPr>
              <w:t>,00</w:t>
            </w:r>
          </w:p>
        </w:tc>
      </w:tr>
      <w:tr w:rsidR="00C215F1" w:rsidRPr="0015734C" w14:paraId="4F05FB87"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426DFCE0" w14:textId="77777777" w:rsidR="00C215F1" w:rsidRPr="0015734C" w:rsidRDefault="00C215F1" w:rsidP="00C215F1">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890" w:type="dxa"/>
            <w:tcBorders>
              <w:top w:val="single" w:sz="4" w:space="0" w:color="000000"/>
              <w:left w:val="single" w:sz="4" w:space="0" w:color="000000"/>
              <w:bottom w:val="single" w:sz="4" w:space="0" w:color="000000"/>
              <w:right w:val="single" w:sz="4" w:space="0" w:color="000000"/>
            </w:tcBorders>
            <w:vAlign w:val="center"/>
          </w:tcPr>
          <w:p w14:paraId="108AF8A4" w14:textId="77777777" w:rsidR="00C215F1" w:rsidRPr="0015734C" w:rsidRDefault="00C215F1" w:rsidP="00C215F1">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23.000,00</w:t>
            </w:r>
          </w:p>
        </w:tc>
        <w:tc>
          <w:tcPr>
            <w:tcW w:w="1500" w:type="dxa"/>
            <w:tcBorders>
              <w:top w:val="single" w:sz="4" w:space="0" w:color="000000"/>
              <w:left w:val="single" w:sz="4" w:space="0" w:color="000000"/>
              <w:bottom w:val="single" w:sz="4" w:space="0" w:color="000000"/>
              <w:right w:val="single" w:sz="4" w:space="0" w:color="000000"/>
            </w:tcBorders>
            <w:vAlign w:val="center"/>
          </w:tcPr>
          <w:p w14:paraId="3E716832" w14:textId="1A56DC8A" w:rsidR="00C215F1" w:rsidRPr="0015734C" w:rsidRDefault="00E66E7D" w:rsidP="00C215F1">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8.52</w:t>
            </w:r>
            <w:r w:rsidR="00C215F1" w:rsidRPr="0015734C">
              <w:rPr>
                <w:rFonts w:eastAsia="Calibri" w:cs="Calibri"/>
                <w:b/>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1FB71DFB" w14:textId="5080E8A0" w:rsidR="00C215F1" w:rsidRPr="0015734C" w:rsidRDefault="00E66E7D" w:rsidP="00C215F1">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31.520</w:t>
            </w:r>
            <w:r w:rsidR="00C215F1" w:rsidRPr="0015734C">
              <w:rPr>
                <w:rFonts w:eastAsia="Calibri" w:cs="Calibri"/>
                <w:b/>
                <w:kern w:val="0"/>
                <w:lang w:val="hr" w:eastAsia="hr-HR"/>
                <w14:ligatures w14:val="none"/>
              </w:rPr>
              <w:t>,00</w:t>
            </w:r>
          </w:p>
        </w:tc>
      </w:tr>
    </w:tbl>
    <w:p w14:paraId="5D7BB33F" w14:textId="77777777" w:rsidR="00C215F1" w:rsidRPr="0015734C" w:rsidRDefault="00C215F1" w:rsidP="00C215F1">
      <w:pPr>
        <w:spacing w:after="0" w:line="240" w:lineRule="auto"/>
        <w:jc w:val="both"/>
        <w:rPr>
          <w:rFonts w:eastAsia="Calibri" w:cs="Calibri"/>
          <w:b/>
          <w:kern w:val="0"/>
          <w:lang w:val="hr" w:eastAsia="hr-HR"/>
          <w14:ligatures w14:val="none"/>
        </w:rPr>
      </w:pPr>
    </w:p>
    <w:p w14:paraId="338F3F9D" w14:textId="488D8506" w:rsidR="00C215F1" w:rsidRPr="0015734C" w:rsidRDefault="00C215F1" w:rsidP="00C215F1">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Davanje zemljišta na dar</w:t>
      </w:r>
      <w:r w:rsidRPr="0015734C">
        <w:rPr>
          <w:rFonts w:eastAsia="Calibri" w:cs="Calibri"/>
          <w:kern w:val="0"/>
          <w:lang w:val="hr" w:eastAsia="hr-HR"/>
          <w14:ligatures w14:val="none"/>
        </w:rPr>
        <w:t xml:space="preserve"> - odnosi se na darovanje zemljišta u vlasništvu Grada Požege hrvatskim braniteljima na temelju ranije navedenog zakona.</w:t>
      </w:r>
      <w:r w:rsidR="00E66E7D" w:rsidRPr="0015734C">
        <w:rPr>
          <w:rFonts w:eastAsia="Calibri" w:cs="Calibri"/>
          <w:kern w:val="0"/>
          <w:lang w:val="hr" w:eastAsia="hr-HR"/>
          <w14:ligatures w14:val="none"/>
        </w:rPr>
        <w:t xml:space="preserve"> Rashodi se planiraju u visini stvarnih. </w:t>
      </w:r>
    </w:p>
    <w:p w14:paraId="0775BEE4" w14:textId="77777777" w:rsidR="00C215F1" w:rsidRPr="0015734C" w:rsidRDefault="00C215F1" w:rsidP="00C215F1">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417"/>
        <w:gridCol w:w="1417"/>
        <w:gridCol w:w="907"/>
        <w:gridCol w:w="1077"/>
        <w:gridCol w:w="1417"/>
        <w:gridCol w:w="1417"/>
        <w:gridCol w:w="1417"/>
      </w:tblGrid>
      <w:tr w:rsidR="00C215F1" w:rsidRPr="0015734C" w14:paraId="4959238B" w14:textId="77777777" w:rsidTr="00862273">
        <w:trPr>
          <w:trHeight w:val="439"/>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9882E26"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bookmarkStart w:id="30" w:name="_heading=h.5y0r5kiltn8j" w:colFirst="0" w:colLast="0"/>
            <w:bookmarkEnd w:id="30"/>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85F1F8E"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44A4376"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0AB42D"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single" w:sz="4" w:space="0" w:color="000000"/>
            </w:tcBorders>
            <w:vAlign w:val="center"/>
          </w:tcPr>
          <w:p w14:paraId="35AEDF91"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0"/>
              <w:left w:val="single" w:sz="4" w:space="0" w:color="000000"/>
              <w:bottom w:val="single" w:sz="4" w:space="0" w:color="000000"/>
              <w:right w:val="single" w:sz="4" w:space="0" w:color="000000"/>
            </w:tcBorders>
            <w:vAlign w:val="center"/>
          </w:tcPr>
          <w:p w14:paraId="10C38084"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372609F7" w14:textId="4ED656C4" w:rsidR="00C215F1" w:rsidRPr="0015734C" w:rsidRDefault="00F9033F"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C215F1" w:rsidRPr="0015734C" w14:paraId="4CE38703" w14:textId="77777777" w:rsidTr="00862273">
        <w:trPr>
          <w:trHeight w:val="6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B56B07" w14:textId="77777777" w:rsidR="00C215F1" w:rsidRPr="0015734C" w:rsidRDefault="00C215F1" w:rsidP="00C215F1">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Darovana zemljišta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9D7DC15" w14:textId="77777777" w:rsidR="00C215F1" w:rsidRPr="0015734C" w:rsidRDefault="00C215F1" w:rsidP="00C215F1">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Broj darovanih čestica predviđenih ovim Programom</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230B3C"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kom</w:t>
            </w:r>
          </w:p>
        </w:tc>
        <w:tc>
          <w:tcPr>
            <w:tcW w:w="107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72F583"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41479A"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464D4CF"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B44E3C9"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r>
    </w:tbl>
    <w:p w14:paraId="7DD37316" w14:textId="77777777" w:rsidR="00C215F1" w:rsidRPr="0015734C" w:rsidRDefault="00C215F1" w:rsidP="00C215F1">
      <w:pPr>
        <w:spacing w:after="0" w:line="240" w:lineRule="auto"/>
        <w:jc w:val="both"/>
        <w:rPr>
          <w:rFonts w:eastAsia="Calibri" w:cs="Calibri"/>
          <w:b/>
          <w:kern w:val="0"/>
          <w:lang w:val="hr" w:eastAsia="hr-HR"/>
          <w14:ligatures w14:val="none"/>
        </w:rPr>
      </w:pPr>
    </w:p>
    <w:p w14:paraId="4FBF54A2" w14:textId="4B28F889" w:rsidR="00C215F1" w:rsidRPr="0015734C" w:rsidRDefault="00C215F1" w:rsidP="00C215F1">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NAZIV PROGRAMA: ITU MEHANIZAM</w:t>
      </w:r>
    </w:p>
    <w:p w14:paraId="0F1D37F3" w14:textId="77777777" w:rsidR="00C215F1" w:rsidRPr="0015734C" w:rsidRDefault="00C215F1" w:rsidP="00C215F1">
      <w:pPr>
        <w:spacing w:after="0" w:line="240" w:lineRule="auto"/>
        <w:jc w:val="both"/>
        <w:rPr>
          <w:rFonts w:eastAsia="Calibri" w:cs="Calibri"/>
          <w:b/>
          <w:kern w:val="0"/>
          <w:lang w:val="hr" w:eastAsia="hr-HR"/>
          <w14:ligatures w14:val="none"/>
        </w:rPr>
      </w:pPr>
    </w:p>
    <w:p w14:paraId="7A1E9CD2" w14:textId="77777777" w:rsidR="00C215F1" w:rsidRPr="0015734C" w:rsidRDefault="00C215F1" w:rsidP="00C215F1">
      <w:pPr>
        <w:widowControl w:val="0"/>
        <w:spacing w:after="0" w:line="240" w:lineRule="auto"/>
        <w:ind w:firstLine="357"/>
        <w:rPr>
          <w:rFonts w:eastAsia="Calibri" w:cs="Calibri"/>
          <w:kern w:val="0"/>
          <w:lang w:val="hr" w:eastAsia="hr-HR"/>
          <w14:ligatures w14:val="none"/>
        </w:rPr>
      </w:pPr>
      <w:r w:rsidRPr="0015734C">
        <w:rPr>
          <w:rFonts w:eastAsia="Calibri" w:cs="Calibri"/>
          <w:kern w:val="0"/>
          <w:lang w:val="hr" w:eastAsia="hr-HR"/>
          <w14:ligatures w14:val="none"/>
        </w:rPr>
        <w:t>Kroz ovaj upravni odjel planiran je program: ITU MEHANIZAM koji proizlazi iz djelokruga ovog upravnog odjela. Planirana sredstva odnose se na troškove poslovanja, rashode za zaposlene i plaće.</w:t>
      </w:r>
    </w:p>
    <w:p w14:paraId="3F0593D8" w14:textId="77777777" w:rsidR="00C215F1" w:rsidRPr="0015734C" w:rsidRDefault="00C215F1" w:rsidP="00C215F1">
      <w:pPr>
        <w:widowControl w:val="0"/>
        <w:spacing w:after="0" w:line="240" w:lineRule="auto"/>
        <w:ind w:firstLine="357"/>
        <w:rPr>
          <w:rFonts w:eastAsia="Calibri" w:cs="Calibri"/>
          <w:kern w:val="0"/>
          <w:lang w:val="hr" w:eastAsia="hr-HR"/>
          <w14:ligatures w14:val="none"/>
        </w:rPr>
      </w:pPr>
    </w:p>
    <w:p w14:paraId="0373198E" w14:textId="77777777" w:rsidR="00C215F1" w:rsidRPr="0015734C" w:rsidRDefault="00C215F1" w:rsidP="00C215F1">
      <w:pPr>
        <w:spacing w:after="0" w:line="240" w:lineRule="auto"/>
        <w:jc w:val="both"/>
        <w:rPr>
          <w:rFonts w:eastAsia="Calibri" w:cs="Calibri"/>
          <w:b/>
          <w:kern w:val="0"/>
          <w:lang w:val="hr" w:eastAsia="hr-HR"/>
          <w14:ligatures w14:val="none"/>
        </w:rPr>
      </w:pPr>
      <w:r w:rsidRPr="0015734C">
        <w:rPr>
          <w:rFonts w:eastAsia="Calibri" w:cs="Calibri"/>
          <w:b/>
          <w:kern w:val="0"/>
          <w:lang w:val="hr" w:eastAsia="hr-HR"/>
          <w14:ligatures w14:val="none"/>
        </w:rPr>
        <w:t>Zakonska osnova za uvođenje programa:</w:t>
      </w:r>
    </w:p>
    <w:p w14:paraId="71A81A66" w14:textId="77777777" w:rsidR="00C215F1" w:rsidRPr="0015734C" w:rsidRDefault="00C215F1" w:rsidP="00C215F1">
      <w:pPr>
        <w:numPr>
          <w:ilvl w:val="0"/>
          <w:numId w:val="36"/>
        </w:numPr>
        <w:spacing w:after="0" w:line="240" w:lineRule="auto"/>
        <w:jc w:val="both"/>
        <w:rPr>
          <w:rFonts w:eastAsia="Calibri" w:cs="Calibri"/>
          <w:kern w:val="0"/>
          <w:lang w:val="hr" w:eastAsia="hr-HR"/>
          <w14:ligatures w14:val="none"/>
        </w:rPr>
      </w:pPr>
      <w:r w:rsidRPr="0015734C">
        <w:rPr>
          <w:rFonts w:eastAsia="Calibri" w:cs="Calibri"/>
          <w:kern w:val="0"/>
          <w:lang w:val="hr" w:eastAsia="hr-HR"/>
          <w14:ligatures w14:val="none"/>
        </w:rPr>
        <w:t>Uredba o tijelima u sustavima upravljanja i kontrole korištenja Europskog socijalnog fonda, Europskog fonda za regionalni razvoj i Kohezijskog fonda, u vezi s ciljem "Ulaganje za rast i radna mjesta" (Narodne novine, broj: 107/2014., 23/15., 15/17., 18/17, 46/21. i 49/21.)</w:t>
      </w:r>
    </w:p>
    <w:p w14:paraId="5909B5A3" w14:textId="77777777" w:rsidR="00C215F1" w:rsidRPr="0015734C" w:rsidRDefault="00C215F1" w:rsidP="00C215F1">
      <w:pPr>
        <w:numPr>
          <w:ilvl w:val="0"/>
          <w:numId w:val="36"/>
        </w:numPr>
        <w:spacing w:after="0" w:line="240" w:lineRule="auto"/>
        <w:ind w:left="714" w:hanging="357"/>
        <w:jc w:val="both"/>
        <w:rPr>
          <w:rFonts w:eastAsia="Calibri" w:cs="Calibri"/>
          <w:kern w:val="0"/>
          <w:lang w:val="hr" w:eastAsia="hr-HR"/>
          <w14:ligatures w14:val="none"/>
        </w:rPr>
      </w:pPr>
      <w:r w:rsidRPr="0015734C">
        <w:rPr>
          <w:rFonts w:eastAsia="Calibri" w:cs="Calibri"/>
          <w:kern w:val="0"/>
          <w:lang w:val="hr" w:eastAsia="hr-HR"/>
          <w14:ligatures w14:val="none"/>
        </w:rPr>
        <w:t>Uredba o tijelima u sustavu upravljanja i kontrole za provedbu programa iz područja konkurentnosti i kohezije za financijsko razdoblje 2021. – 2027. (Narodne novine, broj: 96/2022.)</w:t>
      </w:r>
    </w:p>
    <w:p w14:paraId="78EB1247" w14:textId="77777777" w:rsidR="00C215F1" w:rsidRPr="0015734C" w:rsidRDefault="00C215F1" w:rsidP="00C215F1">
      <w:pPr>
        <w:spacing w:after="0" w:line="240" w:lineRule="auto"/>
        <w:jc w:val="both"/>
        <w:rPr>
          <w:rFonts w:eastAsia="Calibri" w:cs="Calibri"/>
          <w:kern w:val="0"/>
          <w:lang w:val="hr" w:eastAsia="hr-HR"/>
          <w14:ligatures w14:val="none"/>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1920"/>
        <w:gridCol w:w="1470"/>
        <w:gridCol w:w="1695"/>
      </w:tblGrid>
      <w:tr w:rsidR="00C215F1" w:rsidRPr="0015734C" w14:paraId="43C92F20"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648A0E59" w14:textId="77777777" w:rsidR="00C215F1" w:rsidRPr="0015734C" w:rsidRDefault="00C215F1" w:rsidP="00C215F1">
            <w:pPr>
              <w:spacing w:after="0" w:line="240" w:lineRule="auto"/>
              <w:rPr>
                <w:rFonts w:eastAsia="Calibri" w:cs="Calibri"/>
                <w:b/>
                <w:kern w:val="0"/>
                <w:lang w:val="hr" w:eastAsia="hr-HR"/>
                <w14:ligatures w14:val="none"/>
              </w:rPr>
            </w:pPr>
            <w:r w:rsidRPr="0015734C">
              <w:rPr>
                <w:rFonts w:eastAsia="Calibri" w:cs="Calibri"/>
                <w:b/>
                <w:kern w:val="0"/>
                <w:lang w:val="hr" w:eastAsia="hr-HR"/>
                <w14:ligatures w14:val="none"/>
              </w:rPr>
              <w:t xml:space="preserve">PROGRAM 2343 ITU MEHANIZAM </w:t>
            </w:r>
          </w:p>
        </w:tc>
        <w:tc>
          <w:tcPr>
            <w:tcW w:w="1920" w:type="dxa"/>
            <w:tcBorders>
              <w:top w:val="single" w:sz="4" w:space="0" w:color="000000"/>
              <w:left w:val="single" w:sz="4" w:space="0" w:color="000000"/>
              <w:bottom w:val="single" w:sz="4" w:space="0" w:color="000000"/>
              <w:right w:val="single" w:sz="4" w:space="0" w:color="000000"/>
            </w:tcBorders>
            <w:vAlign w:val="center"/>
          </w:tcPr>
          <w:p w14:paraId="1F5547E6" w14:textId="77777777" w:rsidR="00C215F1" w:rsidRPr="0015734C" w:rsidRDefault="00C215F1" w:rsidP="00C215F1">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 xml:space="preserve">PLANIRANO </w:t>
            </w:r>
          </w:p>
        </w:tc>
        <w:tc>
          <w:tcPr>
            <w:tcW w:w="1470" w:type="dxa"/>
            <w:tcBorders>
              <w:top w:val="single" w:sz="4" w:space="0" w:color="000000"/>
              <w:left w:val="single" w:sz="4" w:space="0" w:color="000000"/>
              <w:bottom w:val="single" w:sz="4" w:space="0" w:color="000000"/>
              <w:right w:val="single" w:sz="4" w:space="0" w:color="000000"/>
            </w:tcBorders>
            <w:vAlign w:val="center"/>
          </w:tcPr>
          <w:p w14:paraId="25B3F4AF" w14:textId="77777777" w:rsidR="00C215F1" w:rsidRPr="0015734C" w:rsidRDefault="00C215F1" w:rsidP="00C215F1">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PROMJENA</w:t>
            </w:r>
          </w:p>
        </w:tc>
        <w:tc>
          <w:tcPr>
            <w:tcW w:w="1695" w:type="dxa"/>
            <w:tcBorders>
              <w:top w:val="single" w:sz="4" w:space="0" w:color="000000"/>
              <w:left w:val="single" w:sz="4" w:space="0" w:color="000000"/>
              <w:bottom w:val="single" w:sz="4" w:space="0" w:color="000000"/>
              <w:right w:val="single" w:sz="4" w:space="0" w:color="000000"/>
            </w:tcBorders>
            <w:vAlign w:val="center"/>
          </w:tcPr>
          <w:p w14:paraId="03BEA4E9" w14:textId="0F06CB9D" w:rsidR="00C215F1" w:rsidRPr="0015734C" w:rsidRDefault="00F9033F" w:rsidP="00C215F1">
            <w:pPr>
              <w:spacing w:after="0" w:line="240" w:lineRule="auto"/>
              <w:jc w:val="center"/>
              <w:rPr>
                <w:rFonts w:eastAsia="Calibri" w:cs="Calibri"/>
                <w:b/>
                <w:kern w:val="0"/>
                <w:lang w:val="hr" w:eastAsia="hr-HR"/>
                <w14:ligatures w14:val="none"/>
              </w:rPr>
            </w:pPr>
            <w:r w:rsidRPr="0015734C">
              <w:rPr>
                <w:rFonts w:eastAsia="Calibri" w:cs="Calibri"/>
                <w:b/>
                <w:kern w:val="0"/>
                <w:lang w:val="hr" w:eastAsia="hr-HR"/>
                <w14:ligatures w14:val="none"/>
              </w:rPr>
              <w:t>NOVI PLAN</w:t>
            </w:r>
          </w:p>
        </w:tc>
      </w:tr>
      <w:tr w:rsidR="00C215F1" w:rsidRPr="0015734C" w14:paraId="7F85AB71"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1821A61C" w14:textId="77777777" w:rsidR="00C215F1" w:rsidRPr="0015734C" w:rsidRDefault="00C215F1" w:rsidP="00C215F1">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Tekući projekt T230001 ITU – SREDSTVA TEHNIČKE POMOĆI ZA PODRŠKU PROVEDBI FUNKCIJA POSREDNIČKOG TIJELA ZA ODABIR OPERACIJA</w:t>
            </w:r>
          </w:p>
        </w:tc>
        <w:tc>
          <w:tcPr>
            <w:tcW w:w="1920" w:type="dxa"/>
            <w:tcBorders>
              <w:top w:val="single" w:sz="4" w:space="0" w:color="000000"/>
              <w:left w:val="single" w:sz="4" w:space="0" w:color="000000"/>
              <w:bottom w:val="single" w:sz="4" w:space="0" w:color="000000"/>
              <w:right w:val="single" w:sz="4" w:space="0" w:color="000000"/>
            </w:tcBorders>
            <w:vAlign w:val="center"/>
          </w:tcPr>
          <w:p w14:paraId="5DEE3E96" w14:textId="77777777" w:rsidR="00C215F1" w:rsidRPr="0015734C" w:rsidRDefault="00C215F1" w:rsidP="00C215F1">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80.000,00</w:t>
            </w:r>
          </w:p>
        </w:tc>
        <w:tc>
          <w:tcPr>
            <w:tcW w:w="1470" w:type="dxa"/>
            <w:tcBorders>
              <w:top w:val="single" w:sz="4" w:space="0" w:color="000000"/>
              <w:left w:val="single" w:sz="4" w:space="0" w:color="000000"/>
              <w:bottom w:val="single" w:sz="4" w:space="0" w:color="000000"/>
              <w:right w:val="single" w:sz="4" w:space="0" w:color="000000"/>
            </w:tcBorders>
            <w:vAlign w:val="center"/>
          </w:tcPr>
          <w:p w14:paraId="17E3E619" w14:textId="0BD1780C" w:rsidR="00C215F1" w:rsidRPr="0015734C" w:rsidRDefault="00E66E7D" w:rsidP="00C215F1">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19.84</w:t>
            </w:r>
            <w:r w:rsidR="00C215F1" w:rsidRPr="0015734C">
              <w:rPr>
                <w:rFonts w:eastAsia="Calibri" w:cs="Calibri"/>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1CFF0C40" w14:textId="0FA12D75" w:rsidR="00C215F1" w:rsidRPr="0015734C" w:rsidRDefault="00E66E7D" w:rsidP="00C215F1">
            <w:pPr>
              <w:spacing w:after="0" w:line="240" w:lineRule="auto"/>
              <w:jc w:val="right"/>
              <w:rPr>
                <w:rFonts w:eastAsia="Calibri" w:cs="Calibri"/>
                <w:kern w:val="0"/>
                <w:lang w:val="hr" w:eastAsia="hr-HR"/>
                <w14:ligatures w14:val="none"/>
              </w:rPr>
            </w:pPr>
            <w:r w:rsidRPr="0015734C">
              <w:rPr>
                <w:rFonts w:eastAsia="Calibri" w:cs="Calibri"/>
                <w:kern w:val="0"/>
                <w:lang w:val="hr" w:eastAsia="hr-HR"/>
                <w14:ligatures w14:val="none"/>
              </w:rPr>
              <w:t>99.840</w:t>
            </w:r>
            <w:r w:rsidR="00C215F1" w:rsidRPr="0015734C">
              <w:rPr>
                <w:rFonts w:eastAsia="Calibri" w:cs="Calibri"/>
                <w:kern w:val="0"/>
                <w:lang w:val="hr" w:eastAsia="hr-HR"/>
                <w14:ligatures w14:val="none"/>
              </w:rPr>
              <w:t>,00</w:t>
            </w:r>
          </w:p>
        </w:tc>
      </w:tr>
      <w:tr w:rsidR="00C215F1" w:rsidRPr="0015734C" w14:paraId="736AAE81" w14:textId="77777777" w:rsidTr="00E067DB">
        <w:trPr>
          <w:trHeight w:val="255"/>
          <w:jc w:val="center"/>
        </w:trPr>
        <w:tc>
          <w:tcPr>
            <w:tcW w:w="3975" w:type="dxa"/>
            <w:tcBorders>
              <w:top w:val="single" w:sz="4" w:space="0" w:color="000000"/>
              <w:left w:val="single" w:sz="4" w:space="0" w:color="000000"/>
              <w:bottom w:val="single" w:sz="4" w:space="0" w:color="000000"/>
              <w:right w:val="single" w:sz="4" w:space="0" w:color="000000"/>
            </w:tcBorders>
            <w:vAlign w:val="center"/>
          </w:tcPr>
          <w:p w14:paraId="460F1718" w14:textId="77777777" w:rsidR="00C215F1" w:rsidRPr="0015734C" w:rsidRDefault="00C215F1" w:rsidP="00C215F1">
            <w:pPr>
              <w:spacing w:after="0" w:line="240" w:lineRule="auto"/>
              <w:rPr>
                <w:rFonts w:eastAsia="Calibri" w:cs="Calibri"/>
                <w:kern w:val="0"/>
                <w:lang w:val="hr" w:eastAsia="hr-HR"/>
                <w14:ligatures w14:val="none"/>
              </w:rPr>
            </w:pPr>
            <w:r w:rsidRPr="0015734C">
              <w:rPr>
                <w:rFonts w:eastAsia="Calibri" w:cs="Calibri"/>
                <w:kern w:val="0"/>
                <w:lang w:val="hr" w:eastAsia="hr-HR"/>
                <w14:ligatures w14:val="none"/>
              </w:rPr>
              <w:t>UKUPNO</w:t>
            </w:r>
          </w:p>
        </w:tc>
        <w:tc>
          <w:tcPr>
            <w:tcW w:w="1920" w:type="dxa"/>
            <w:tcBorders>
              <w:top w:val="single" w:sz="4" w:space="0" w:color="000000"/>
              <w:left w:val="single" w:sz="4" w:space="0" w:color="000000"/>
              <w:bottom w:val="single" w:sz="4" w:space="0" w:color="000000"/>
              <w:right w:val="single" w:sz="4" w:space="0" w:color="000000"/>
            </w:tcBorders>
            <w:vAlign w:val="center"/>
          </w:tcPr>
          <w:p w14:paraId="4BF5D619" w14:textId="77777777" w:rsidR="00C215F1" w:rsidRPr="0015734C" w:rsidRDefault="00C215F1" w:rsidP="00C215F1">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80.000,00</w:t>
            </w:r>
          </w:p>
        </w:tc>
        <w:tc>
          <w:tcPr>
            <w:tcW w:w="1470" w:type="dxa"/>
            <w:tcBorders>
              <w:top w:val="single" w:sz="4" w:space="0" w:color="000000"/>
              <w:left w:val="single" w:sz="4" w:space="0" w:color="000000"/>
              <w:bottom w:val="single" w:sz="4" w:space="0" w:color="000000"/>
              <w:right w:val="single" w:sz="4" w:space="0" w:color="000000"/>
            </w:tcBorders>
            <w:vAlign w:val="center"/>
          </w:tcPr>
          <w:p w14:paraId="312369E1" w14:textId="3BCCFFC2" w:rsidR="00C215F1" w:rsidRPr="0015734C" w:rsidRDefault="00E66E7D" w:rsidP="00C215F1">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19.84</w:t>
            </w:r>
            <w:r w:rsidR="00C215F1" w:rsidRPr="0015734C">
              <w:rPr>
                <w:rFonts w:eastAsia="Calibri" w:cs="Calibri"/>
                <w:b/>
                <w:kern w:val="0"/>
                <w:lang w:val="hr" w:eastAsia="hr-HR"/>
                <w14:ligatures w14:val="none"/>
              </w:rPr>
              <w:t>0,00</w:t>
            </w:r>
          </w:p>
        </w:tc>
        <w:tc>
          <w:tcPr>
            <w:tcW w:w="1695" w:type="dxa"/>
            <w:tcBorders>
              <w:top w:val="single" w:sz="4" w:space="0" w:color="000000"/>
              <w:left w:val="single" w:sz="4" w:space="0" w:color="000000"/>
              <w:bottom w:val="single" w:sz="4" w:space="0" w:color="000000"/>
              <w:right w:val="single" w:sz="4" w:space="0" w:color="000000"/>
            </w:tcBorders>
            <w:vAlign w:val="center"/>
          </w:tcPr>
          <w:p w14:paraId="36A1ACB0" w14:textId="5C5EC3FB" w:rsidR="00C215F1" w:rsidRPr="0015734C" w:rsidRDefault="00E66E7D" w:rsidP="00C215F1">
            <w:pPr>
              <w:spacing w:after="0" w:line="240" w:lineRule="auto"/>
              <w:jc w:val="right"/>
              <w:rPr>
                <w:rFonts w:eastAsia="Calibri" w:cs="Calibri"/>
                <w:b/>
                <w:kern w:val="0"/>
                <w:lang w:val="hr" w:eastAsia="hr-HR"/>
                <w14:ligatures w14:val="none"/>
              </w:rPr>
            </w:pPr>
            <w:r w:rsidRPr="0015734C">
              <w:rPr>
                <w:rFonts w:eastAsia="Calibri" w:cs="Calibri"/>
                <w:b/>
                <w:kern w:val="0"/>
                <w:lang w:val="hr" w:eastAsia="hr-HR"/>
                <w14:ligatures w14:val="none"/>
              </w:rPr>
              <w:t>99.840</w:t>
            </w:r>
            <w:r w:rsidR="00C215F1" w:rsidRPr="0015734C">
              <w:rPr>
                <w:rFonts w:eastAsia="Calibri" w:cs="Calibri"/>
                <w:b/>
                <w:kern w:val="0"/>
                <w:lang w:val="hr" w:eastAsia="hr-HR"/>
                <w14:ligatures w14:val="none"/>
              </w:rPr>
              <w:t>,00</w:t>
            </w:r>
          </w:p>
        </w:tc>
      </w:tr>
    </w:tbl>
    <w:p w14:paraId="60B0D78E" w14:textId="77777777" w:rsidR="00C215F1" w:rsidRPr="0015734C" w:rsidRDefault="00C215F1" w:rsidP="00C215F1">
      <w:pPr>
        <w:spacing w:after="0" w:line="240" w:lineRule="auto"/>
        <w:jc w:val="both"/>
        <w:rPr>
          <w:rFonts w:eastAsia="Calibri" w:cs="Calibri"/>
          <w:b/>
          <w:kern w:val="0"/>
          <w:lang w:val="hr" w:eastAsia="hr-HR"/>
          <w14:ligatures w14:val="none"/>
        </w:rPr>
      </w:pPr>
    </w:p>
    <w:p w14:paraId="5EB59182" w14:textId="3D6BF005" w:rsidR="00C215F1" w:rsidRPr="0015734C" w:rsidRDefault="00C215F1" w:rsidP="00C215F1">
      <w:pPr>
        <w:spacing w:after="0" w:line="240" w:lineRule="auto"/>
        <w:jc w:val="both"/>
        <w:rPr>
          <w:rFonts w:eastAsia="Calibri" w:cs="Calibri"/>
          <w:kern w:val="0"/>
          <w:lang w:val="hr" w:eastAsia="hr-HR"/>
          <w14:ligatures w14:val="none"/>
        </w:rPr>
      </w:pPr>
      <w:r w:rsidRPr="0015734C">
        <w:rPr>
          <w:rFonts w:eastAsia="Calibri" w:cs="Calibri"/>
          <w:b/>
          <w:kern w:val="0"/>
          <w:lang w:val="hr" w:eastAsia="hr-HR"/>
          <w14:ligatures w14:val="none"/>
        </w:rPr>
        <w:t>ITU – sredstva tehničke pomoći za podršku provedbi funkcija Posredničkog tijela za odabir operacija</w:t>
      </w:r>
      <w:r w:rsidRPr="0015734C">
        <w:rPr>
          <w:rFonts w:eastAsia="Calibri" w:cs="Calibri"/>
          <w:kern w:val="0"/>
          <w:lang w:val="hr" w:eastAsia="hr-HR"/>
          <w14:ligatures w14:val="none"/>
        </w:rPr>
        <w:t xml:space="preserve"> – planirana sredstva odnose se na rashode zaposlenika ITU odsjeka vezano za provedbu dodijeljenih funkcija i poslova Posredničkog tijela za odabir operacija.</w:t>
      </w:r>
      <w:r w:rsidR="00E66E7D" w:rsidRPr="0015734C">
        <w:rPr>
          <w:rFonts w:eastAsia="Calibri" w:cs="Calibri"/>
          <w:kern w:val="0"/>
          <w:lang w:val="hr" w:eastAsia="hr-HR"/>
          <w14:ligatures w14:val="none"/>
        </w:rPr>
        <w:t xml:space="preserve"> Rashodi se planiraju u visini stvarnih. </w:t>
      </w:r>
    </w:p>
    <w:p w14:paraId="6A0872C0" w14:textId="77777777" w:rsidR="00C215F1" w:rsidRPr="0015734C" w:rsidRDefault="00C215F1" w:rsidP="00C215F1">
      <w:pPr>
        <w:spacing w:after="0" w:line="240" w:lineRule="auto"/>
        <w:jc w:val="both"/>
        <w:rPr>
          <w:rFonts w:eastAsia="Calibri" w:cs="Calibri"/>
          <w:kern w:val="0"/>
          <w:lang w:val="hr" w:eastAsia="hr-HR"/>
          <w14:ligatures w14:val="none"/>
        </w:rPr>
      </w:pPr>
    </w:p>
    <w:tbl>
      <w:tblPr>
        <w:tblW w:w="906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417"/>
        <w:gridCol w:w="1417"/>
        <w:gridCol w:w="907"/>
        <w:gridCol w:w="1077"/>
        <w:gridCol w:w="1417"/>
        <w:gridCol w:w="1417"/>
        <w:gridCol w:w="1417"/>
      </w:tblGrid>
      <w:tr w:rsidR="00C215F1" w:rsidRPr="0015734C" w14:paraId="14541210" w14:textId="77777777" w:rsidTr="00862273">
        <w:trPr>
          <w:trHeight w:val="439"/>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9C11CC"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Pokazatelj uspješnosti</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C63BCB0"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Definicija</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94A9642"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Jedinica</w:t>
            </w:r>
          </w:p>
        </w:tc>
        <w:tc>
          <w:tcPr>
            <w:tcW w:w="107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D735883"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Polazna vrijednost</w:t>
            </w:r>
          </w:p>
        </w:tc>
        <w:tc>
          <w:tcPr>
            <w:tcW w:w="1417" w:type="dxa"/>
            <w:tcBorders>
              <w:top w:val="single" w:sz="4" w:space="0" w:color="000000"/>
              <w:left w:val="single" w:sz="4" w:space="0" w:color="000000"/>
              <w:bottom w:val="single" w:sz="4" w:space="0" w:color="000000"/>
              <w:right w:val="single" w:sz="4" w:space="0" w:color="000000"/>
            </w:tcBorders>
            <w:vAlign w:val="center"/>
          </w:tcPr>
          <w:p w14:paraId="0D178138"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PLANIRANO</w:t>
            </w:r>
          </w:p>
        </w:tc>
        <w:tc>
          <w:tcPr>
            <w:tcW w:w="1417" w:type="dxa"/>
            <w:tcBorders>
              <w:top w:val="single" w:sz="4" w:space="0" w:color="000000"/>
              <w:left w:val="single" w:sz="4" w:space="0" w:color="000000"/>
              <w:bottom w:val="single" w:sz="4" w:space="0" w:color="000000"/>
              <w:right w:val="single" w:sz="4" w:space="0" w:color="000000"/>
            </w:tcBorders>
            <w:vAlign w:val="center"/>
          </w:tcPr>
          <w:p w14:paraId="59C4FCD6"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7524801F" w14:textId="203EC40D" w:rsidR="00C215F1" w:rsidRPr="0015734C" w:rsidRDefault="00F9033F"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NOVI PLAN</w:t>
            </w:r>
          </w:p>
        </w:tc>
      </w:tr>
      <w:tr w:rsidR="00C215F1" w:rsidRPr="0015734C" w14:paraId="7F082E54" w14:textId="77777777" w:rsidTr="00862273">
        <w:trPr>
          <w:trHeight w:val="60"/>
          <w:jc w:val="center"/>
        </w:trPr>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459965" w14:textId="77777777" w:rsidR="00C215F1" w:rsidRPr="0015734C" w:rsidRDefault="00C215F1" w:rsidP="00C215F1">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Osposobljeni zaposlenici unutar ITU odsjeka </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11AB0A1" w14:textId="77777777" w:rsidR="00C215F1" w:rsidRPr="0015734C" w:rsidRDefault="00C215F1" w:rsidP="00C215F1">
            <w:pPr>
              <w:spacing w:after="0" w:line="240" w:lineRule="auto"/>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 xml:space="preserve">Broj edukacija </w:t>
            </w:r>
          </w:p>
        </w:tc>
        <w:tc>
          <w:tcPr>
            <w:tcW w:w="9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7F6CA8F"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kom</w:t>
            </w:r>
          </w:p>
        </w:tc>
        <w:tc>
          <w:tcPr>
            <w:tcW w:w="107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1C5A105"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5BF2B30" w14:textId="77777777" w:rsidR="00C215F1" w:rsidRPr="0015734C" w:rsidRDefault="00C215F1"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3</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1E89958" w14:textId="6F5FB0D2" w:rsidR="00C215F1" w:rsidRPr="0015734C" w:rsidRDefault="00E66E7D"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34F94B1" w14:textId="7729298F" w:rsidR="00C215F1" w:rsidRPr="0015734C" w:rsidRDefault="00E66E7D" w:rsidP="00C215F1">
            <w:pPr>
              <w:spacing w:after="0" w:line="240" w:lineRule="auto"/>
              <w:jc w:val="center"/>
              <w:rPr>
                <w:rFonts w:eastAsia="Calibri" w:cs="Calibri"/>
                <w:kern w:val="0"/>
                <w:sz w:val="20"/>
                <w:szCs w:val="20"/>
                <w:lang w:val="hr" w:eastAsia="hr-HR"/>
                <w14:ligatures w14:val="none"/>
              </w:rPr>
            </w:pPr>
            <w:r w:rsidRPr="0015734C">
              <w:rPr>
                <w:rFonts w:eastAsia="Calibri" w:cs="Calibri"/>
                <w:kern w:val="0"/>
                <w:sz w:val="20"/>
                <w:szCs w:val="20"/>
                <w:lang w:val="hr" w:eastAsia="hr-HR"/>
                <w14:ligatures w14:val="none"/>
              </w:rPr>
              <w:t>4</w:t>
            </w:r>
          </w:p>
        </w:tc>
      </w:tr>
    </w:tbl>
    <w:p w14:paraId="09167E93" w14:textId="77777777" w:rsidR="0022635E" w:rsidRPr="0015734C" w:rsidRDefault="0022635E" w:rsidP="00C215F1">
      <w:pPr>
        <w:spacing w:after="0" w:line="240" w:lineRule="auto"/>
        <w:rPr>
          <w:rFonts w:cs="Calibri"/>
        </w:rPr>
      </w:pPr>
    </w:p>
    <w:sectPr w:rsidR="0022635E" w:rsidRPr="0015734C">
      <w:footerReference w:type="default" r:id="rId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446DA" w14:textId="77777777" w:rsidR="00E24047" w:rsidRDefault="00E24047" w:rsidP="00372EDD">
      <w:pPr>
        <w:spacing w:after="0" w:line="240" w:lineRule="auto"/>
      </w:pPr>
      <w:r>
        <w:separator/>
      </w:r>
    </w:p>
  </w:endnote>
  <w:endnote w:type="continuationSeparator" w:id="0">
    <w:p w14:paraId="5BBA3E0A" w14:textId="77777777" w:rsidR="00E24047" w:rsidRDefault="00E24047" w:rsidP="00372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Symbol">
    <w:altName w:val="Calibri"/>
    <w:charset w:val="00"/>
    <w:family w:val="auto"/>
    <w:pitch w:val="variable"/>
    <w:sig w:usb0="800000AF" w:usb1="1001ECEA"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124191"/>
      <w:docPartObj>
        <w:docPartGallery w:val="Page Numbers (Bottom of Page)"/>
        <w:docPartUnique/>
      </w:docPartObj>
    </w:sdtPr>
    <w:sdtContent>
      <w:p w14:paraId="2BC740EC" w14:textId="7E319304" w:rsidR="00372EDD" w:rsidRDefault="00372EDD">
        <w:pPr>
          <w:pStyle w:val="Podnoje"/>
        </w:pPr>
        <w:r>
          <w:rPr>
            <w:noProof/>
          </w:rPr>
          <mc:AlternateContent>
            <mc:Choice Requires="wpg">
              <w:drawing>
                <wp:anchor distT="0" distB="0" distL="114300" distR="114300" simplePos="0" relativeHeight="251659264" behindDoc="0" locked="0" layoutInCell="1" allowOverlap="1" wp14:anchorId="4304D84C" wp14:editId="5C4341FB">
                  <wp:simplePos x="0" y="0"/>
                  <wp:positionH relativeFrom="page">
                    <wp:align>center</wp:align>
                  </wp:positionH>
                  <wp:positionV relativeFrom="bottomMargin">
                    <wp:align>center</wp:align>
                  </wp:positionV>
                  <wp:extent cx="7753350" cy="190500"/>
                  <wp:effectExtent l="9525" t="9525" r="9525" b="0"/>
                  <wp:wrapNone/>
                  <wp:docPr id="1675005959"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54268053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ABE11" w14:textId="77777777" w:rsidR="00372EDD" w:rsidRDefault="00372EDD">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93814759" name="Group 31"/>
                          <wpg:cNvGrpSpPr>
                            <a:grpSpLocks/>
                          </wpg:cNvGrpSpPr>
                          <wpg:grpSpPr bwMode="auto">
                            <a:xfrm flipH="1">
                              <a:off x="0" y="14970"/>
                              <a:ext cx="12255" cy="230"/>
                              <a:chOff x="-8" y="14978"/>
                              <a:chExt cx="12255" cy="230"/>
                            </a:xfrm>
                          </wpg:grpSpPr>
                          <wps:wsp>
                            <wps:cNvPr id="1833217843"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973386023"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304D84C" id="Grupa 2" o:spid="_x0000_s1027"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">
                  <v:shapetype id="_x0000_t202" coordsize="21600,21600" o:spt="202" path="m,l,21600r21600,l21600,xe">
                    <v:stroke joinstyle="miter"/>
                    <v:path gradientshapeok="t" o:connecttype="rect"/>
                  </v:shapetype>
                  <v:shape id="Text Box 25" o:spid="_x0000_s1028"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" filled="f" stroked="f">
                    <v:textbox inset="0,0,0,0">
                      <w:txbxContent>
                        <w:p w14:paraId="2BEABE11" w14:textId="77777777" w:rsidR="00372EDD" w:rsidRDefault="00372EDD">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9"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" strokecolor="#a5a5a5"/>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8D3BA" w14:textId="77777777" w:rsidR="00E24047" w:rsidRDefault="00E24047" w:rsidP="00372EDD">
      <w:pPr>
        <w:spacing w:after="0" w:line="240" w:lineRule="auto"/>
      </w:pPr>
      <w:r>
        <w:separator/>
      </w:r>
    </w:p>
  </w:footnote>
  <w:footnote w:type="continuationSeparator" w:id="0">
    <w:p w14:paraId="08409743" w14:textId="77777777" w:rsidR="00E24047" w:rsidRDefault="00E24047" w:rsidP="00372E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B1F"/>
    <w:multiLevelType w:val="multilevel"/>
    <w:tmpl w:val="F0C0B4F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C60813"/>
    <w:multiLevelType w:val="multilevel"/>
    <w:tmpl w:val="BD3A003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F15F8F"/>
    <w:multiLevelType w:val="hybridMultilevel"/>
    <w:tmpl w:val="2C9818BA"/>
    <w:lvl w:ilvl="0" w:tplc="717C0FD8">
      <w:numFmt w:val="bullet"/>
      <w:lvlText w:val="-"/>
      <w:lvlJc w:val="left"/>
      <w:pPr>
        <w:ind w:left="927" w:hanging="360"/>
      </w:pPr>
      <w:rPr>
        <w:rFonts w:ascii="Calibri" w:eastAsia="Times New Roman" w:hAnsi="Calibri" w:cs="Calibri"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3" w15:restartNumberingAfterBreak="0">
    <w:nsid w:val="05FA715B"/>
    <w:multiLevelType w:val="multilevel"/>
    <w:tmpl w:val="DE16753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1427D8"/>
    <w:multiLevelType w:val="multilevel"/>
    <w:tmpl w:val="857C8E8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8F433DA"/>
    <w:multiLevelType w:val="multilevel"/>
    <w:tmpl w:val="BA98040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A3C52C8"/>
    <w:multiLevelType w:val="multilevel"/>
    <w:tmpl w:val="14CC2D1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F1133A3"/>
    <w:multiLevelType w:val="multilevel"/>
    <w:tmpl w:val="7548E5E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FDF09D2"/>
    <w:multiLevelType w:val="hybridMultilevel"/>
    <w:tmpl w:val="2F6E0D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01369C5"/>
    <w:multiLevelType w:val="multilevel"/>
    <w:tmpl w:val="F392F04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0C055F4"/>
    <w:multiLevelType w:val="multilevel"/>
    <w:tmpl w:val="9572B01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3706119"/>
    <w:multiLevelType w:val="multilevel"/>
    <w:tmpl w:val="6936D79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3FC5E4F"/>
    <w:multiLevelType w:val="multilevel"/>
    <w:tmpl w:val="742AE27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573175C"/>
    <w:multiLevelType w:val="multilevel"/>
    <w:tmpl w:val="9984FEE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72652FE"/>
    <w:multiLevelType w:val="multilevel"/>
    <w:tmpl w:val="20F8249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A6306F9"/>
    <w:multiLevelType w:val="hybridMultilevel"/>
    <w:tmpl w:val="83BA0D5C"/>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CB20D4F"/>
    <w:multiLevelType w:val="multilevel"/>
    <w:tmpl w:val="7524505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E432D1A"/>
    <w:multiLevelType w:val="hybridMultilevel"/>
    <w:tmpl w:val="EF5C48AE"/>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FED08D7"/>
    <w:multiLevelType w:val="multilevel"/>
    <w:tmpl w:val="83C24EF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2D633C2"/>
    <w:multiLevelType w:val="multilevel"/>
    <w:tmpl w:val="A968A2A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5795671"/>
    <w:multiLevelType w:val="hybridMultilevel"/>
    <w:tmpl w:val="7E26EEB0"/>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8614E04"/>
    <w:multiLevelType w:val="hybridMultilevel"/>
    <w:tmpl w:val="DB30487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8D82E52"/>
    <w:multiLevelType w:val="hybridMultilevel"/>
    <w:tmpl w:val="8AA8C918"/>
    <w:lvl w:ilvl="0" w:tplc="C00AB7DC">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3" w15:restartNumberingAfterBreak="0">
    <w:nsid w:val="2CF311D8"/>
    <w:multiLevelType w:val="multilevel"/>
    <w:tmpl w:val="8666587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E74527D"/>
    <w:multiLevelType w:val="multilevel"/>
    <w:tmpl w:val="8FCC148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FB327DC"/>
    <w:multiLevelType w:val="hybridMultilevel"/>
    <w:tmpl w:val="97D686DE"/>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1013C6F"/>
    <w:multiLevelType w:val="multilevel"/>
    <w:tmpl w:val="75B05ED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2B20985"/>
    <w:multiLevelType w:val="multilevel"/>
    <w:tmpl w:val="E07A648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2CE4BE6"/>
    <w:multiLevelType w:val="multilevel"/>
    <w:tmpl w:val="D43C7C2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3383844"/>
    <w:multiLevelType w:val="multilevel"/>
    <w:tmpl w:val="7D82798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35040C0"/>
    <w:multiLevelType w:val="hybridMultilevel"/>
    <w:tmpl w:val="236EBCBE"/>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33660B57"/>
    <w:multiLevelType w:val="multilevel"/>
    <w:tmpl w:val="6062F67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6C55AC7"/>
    <w:multiLevelType w:val="multilevel"/>
    <w:tmpl w:val="A63861EE"/>
    <w:lvl w:ilvl="0">
      <w:numFmt w:val="bullet"/>
      <w:lvlText w:val="-"/>
      <w:lvlJc w:val="left"/>
      <w:pPr>
        <w:ind w:left="550" w:hanging="360"/>
      </w:pPr>
      <w:rPr>
        <w:rFonts w:ascii="Times New Roman" w:eastAsia="Times New Roman" w:hAnsi="Times New Roman" w:cs="Times New Roman"/>
      </w:rPr>
    </w:lvl>
    <w:lvl w:ilvl="1">
      <w:start w:val="1"/>
      <w:numFmt w:val="bullet"/>
      <w:lvlText w:val="o"/>
      <w:lvlJc w:val="left"/>
      <w:pPr>
        <w:ind w:left="1270" w:hanging="360"/>
      </w:pPr>
      <w:rPr>
        <w:rFonts w:ascii="Courier New" w:eastAsia="Courier New" w:hAnsi="Courier New" w:cs="Courier New"/>
      </w:rPr>
    </w:lvl>
    <w:lvl w:ilvl="2">
      <w:start w:val="1"/>
      <w:numFmt w:val="bullet"/>
      <w:lvlText w:val="▪"/>
      <w:lvlJc w:val="left"/>
      <w:pPr>
        <w:ind w:left="1990" w:hanging="360"/>
      </w:pPr>
      <w:rPr>
        <w:rFonts w:ascii="Noto Sans Symbols" w:eastAsia="Noto Sans Symbols" w:hAnsi="Noto Sans Symbols" w:cs="Noto Sans Symbols"/>
      </w:rPr>
    </w:lvl>
    <w:lvl w:ilvl="3">
      <w:start w:val="1"/>
      <w:numFmt w:val="bullet"/>
      <w:lvlText w:val="●"/>
      <w:lvlJc w:val="left"/>
      <w:pPr>
        <w:ind w:left="2710" w:hanging="360"/>
      </w:pPr>
      <w:rPr>
        <w:rFonts w:ascii="Noto Sans Symbols" w:eastAsia="Noto Sans Symbols" w:hAnsi="Noto Sans Symbols" w:cs="Noto Sans Symbols"/>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abstractNum w:abstractNumId="33" w15:restartNumberingAfterBreak="0">
    <w:nsid w:val="39F81129"/>
    <w:multiLevelType w:val="multilevel"/>
    <w:tmpl w:val="265053F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3F4333F0"/>
    <w:multiLevelType w:val="multilevel"/>
    <w:tmpl w:val="5B8C600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14C3EEC"/>
    <w:multiLevelType w:val="hybridMultilevel"/>
    <w:tmpl w:val="51F6E2A2"/>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95E55CE"/>
    <w:multiLevelType w:val="multilevel"/>
    <w:tmpl w:val="190EA57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AB8418F"/>
    <w:multiLevelType w:val="multilevel"/>
    <w:tmpl w:val="AF1C746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ABC5EFC"/>
    <w:multiLevelType w:val="hybridMultilevel"/>
    <w:tmpl w:val="02D2ADAC"/>
    <w:lvl w:ilvl="0" w:tplc="ABA09DD2">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9" w15:restartNumberingAfterBreak="0">
    <w:nsid w:val="50131DEE"/>
    <w:multiLevelType w:val="hybridMultilevel"/>
    <w:tmpl w:val="E3E669AA"/>
    <w:lvl w:ilvl="0" w:tplc="C00AB7DC">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0" w15:restartNumberingAfterBreak="0">
    <w:nsid w:val="5AC73F0E"/>
    <w:multiLevelType w:val="multilevel"/>
    <w:tmpl w:val="5B9CDFE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BBD1E3E"/>
    <w:multiLevelType w:val="multilevel"/>
    <w:tmpl w:val="F33E1BC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007412F"/>
    <w:multiLevelType w:val="multilevel"/>
    <w:tmpl w:val="DD86012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18905AB"/>
    <w:multiLevelType w:val="multilevel"/>
    <w:tmpl w:val="3046690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7DE7F4D"/>
    <w:multiLevelType w:val="multilevel"/>
    <w:tmpl w:val="13F63EE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84F59BC"/>
    <w:multiLevelType w:val="multilevel"/>
    <w:tmpl w:val="AD42694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B200B3B"/>
    <w:multiLevelType w:val="hybridMultilevel"/>
    <w:tmpl w:val="CA1ABEEE"/>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BEE5EB5"/>
    <w:multiLevelType w:val="multilevel"/>
    <w:tmpl w:val="10280BC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C59629D"/>
    <w:multiLevelType w:val="multilevel"/>
    <w:tmpl w:val="BD0E525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CA96F62"/>
    <w:multiLevelType w:val="multilevel"/>
    <w:tmpl w:val="9A10BD2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F253273"/>
    <w:multiLevelType w:val="hybridMultilevel"/>
    <w:tmpl w:val="59DCD100"/>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6FC35674"/>
    <w:multiLevelType w:val="multilevel"/>
    <w:tmpl w:val="F124923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6056B7B"/>
    <w:multiLevelType w:val="multilevel"/>
    <w:tmpl w:val="37668B5A"/>
    <w:lvl w:ilvl="0">
      <w:numFmt w:val="bullet"/>
      <w:lvlText w:val="-"/>
      <w:lvlJc w:val="left"/>
      <w:pPr>
        <w:ind w:left="1077" w:hanging="360"/>
      </w:pPr>
      <w:rPr>
        <w:rFonts w:ascii="Times New Roman" w:eastAsia="Times New Roman" w:hAnsi="Times New Roman" w:cs="Times New Roman"/>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53" w15:restartNumberingAfterBreak="0">
    <w:nsid w:val="76934427"/>
    <w:multiLevelType w:val="multilevel"/>
    <w:tmpl w:val="9E66425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DCE1C56"/>
    <w:multiLevelType w:val="hybridMultilevel"/>
    <w:tmpl w:val="A31289D8"/>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53433219">
    <w:abstractNumId w:val="4"/>
  </w:num>
  <w:num w:numId="2" w16cid:durableId="1076198669">
    <w:abstractNumId w:val="34"/>
  </w:num>
  <w:num w:numId="3" w16cid:durableId="558637163">
    <w:abstractNumId w:val="7"/>
  </w:num>
  <w:num w:numId="4" w16cid:durableId="1595943423">
    <w:abstractNumId w:val="9"/>
  </w:num>
  <w:num w:numId="5" w16cid:durableId="608121347">
    <w:abstractNumId w:val="49"/>
  </w:num>
  <w:num w:numId="6" w16cid:durableId="1872449650">
    <w:abstractNumId w:val="45"/>
  </w:num>
  <w:num w:numId="7" w16cid:durableId="1825077385">
    <w:abstractNumId w:val="53"/>
  </w:num>
  <w:num w:numId="8" w16cid:durableId="777261270">
    <w:abstractNumId w:val="52"/>
  </w:num>
  <w:num w:numId="9" w16cid:durableId="205416571">
    <w:abstractNumId w:val="41"/>
  </w:num>
  <w:num w:numId="10" w16cid:durableId="1558860814">
    <w:abstractNumId w:val="42"/>
  </w:num>
  <w:num w:numId="11" w16cid:durableId="1146360167">
    <w:abstractNumId w:val="48"/>
  </w:num>
  <w:num w:numId="12" w16cid:durableId="1053233178">
    <w:abstractNumId w:val="13"/>
  </w:num>
  <w:num w:numId="13" w16cid:durableId="814567453">
    <w:abstractNumId w:val="37"/>
  </w:num>
  <w:num w:numId="14" w16cid:durableId="922957980">
    <w:abstractNumId w:val="40"/>
  </w:num>
  <w:num w:numId="15" w16cid:durableId="180364911">
    <w:abstractNumId w:val="6"/>
  </w:num>
  <w:num w:numId="16" w16cid:durableId="83886782">
    <w:abstractNumId w:val="11"/>
  </w:num>
  <w:num w:numId="17" w16cid:durableId="1939678263">
    <w:abstractNumId w:val="33"/>
  </w:num>
  <w:num w:numId="18" w16cid:durableId="1807357381">
    <w:abstractNumId w:val="10"/>
  </w:num>
  <w:num w:numId="19" w16cid:durableId="1097672113">
    <w:abstractNumId w:val="51"/>
  </w:num>
  <w:num w:numId="20" w16cid:durableId="1370641686">
    <w:abstractNumId w:val="29"/>
  </w:num>
  <w:num w:numId="21" w16cid:durableId="1530559565">
    <w:abstractNumId w:val="27"/>
  </w:num>
  <w:num w:numId="22" w16cid:durableId="2134133972">
    <w:abstractNumId w:val="16"/>
  </w:num>
  <w:num w:numId="23" w16cid:durableId="2099516874">
    <w:abstractNumId w:val="43"/>
  </w:num>
  <w:num w:numId="24" w16cid:durableId="1483698957">
    <w:abstractNumId w:val="19"/>
  </w:num>
  <w:num w:numId="25" w16cid:durableId="1681930359">
    <w:abstractNumId w:val="36"/>
  </w:num>
  <w:num w:numId="26" w16cid:durableId="943148907">
    <w:abstractNumId w:val="23"/>
  </w:num>
  <w:num w:numId="27" w16cid:durableId="553393873">
    <w:abstractNumId w:val="3"/>
  </w:num>
  <w:num w:numId="28" w16cid:durableId="1550191224">
    <w:abstractNumId w:val="12"/>
  </w:num>
  <w:num w:numId="29" w16cid:durableId="1361589535">
    <w:abstractNumId w:val="44"/>
  </w:num>
  <w:num w:numId="30" w16cid:durableId="997734399">
    <w:abstractNumId w:val="31"/>
  </w:num>
  <w:num w:numId="31" w16cid:durableId="146359444">
    <w:abstractNumId w:val="28"/>
  </w:num>
  <w:num w:numId="32" w16cid:durableId="1134566935">
    <w:abstractNumId w:val="24"/>
  </w:num>
  <w:num w:numId="33" w16cid:durableId="1032729268">
    <w:abstractNumId w:val="32"/>
  </w:num>
  <w:num w:numId="34" w16cid:durableId="1941790706">
    <w:abstractNumId w:val="14"/>
  </w:num>
  <w:num w:numId="35" w16cid:durableId="1440948706">
    <w:abstractNumId w:val="26"/>
  </w:num>
  <w:num w:numId="36" w16cid:durableId="159739290">
    <w:abstractNumId w:val="18"/>
  </w:num>
  <w:num w:numId="37" w16cid:durableId="537549073">
    <w:abstractNumId w:val="1"/>
  </w:num>
  <w:num w:numId="38" w16cid:durableId="31421980">
    <w:abstractNumId w:val="47"/>
  </w:num>
  <w:num w:numId="39" w16cid:durableId="699626049">
    <w:abstractNumId w:val="0"/>
  </w:num>
  <w:num w:numId="40" w16cid:durableId="965819212">
    <w:abstractNumId w:val="5"/>
  </w:num>
  <w:num w:numId="41" w16cid:durableId="1951356368">
    <w:abstractNumId w:val="8"/>
  </w:num>
  <w:num w:numId="42" w16cid:durableId="1835411755">
    <w:abstractNumId w:val="21"/>
  </w:num>
  <w:num w:numId="43" w16cid:durableId="1501314937">
    <w:abstractNumId w:val="2"/>
  </w:num>
  <w:num w:numId="44" w16cid:durableId="921135800">
    <w:abstractNumId w:val="38"/>
  </w:num>
  <w:num w:numId="45" w16cid:durableId="1829859056">
    <w:abstractNumId w:val="25"/>
  </w:num>
  <w:num w:numId="46" w16cid:durableId="1766539604">
    <w:abstractNumId w:val="46"/>
  </w:num>
  <w:num w:numId="47" w16cid:durableId="1846700157">
    <w:abstractNumId w:val="35"/>
  </w:num>
  <w:num w:numId="48" w16cid:durableId="1042900031">
    <w:abstractNumId w:val="15"/>
  </w:num>
  <w:num w:numId="49" w16cid:durableId="348995539">
    <w:abstractNumId w:val="30"/>
  </w:num>
  <w:num w:numId="50" w16cid:durableId="1423722985">
    <w:abstractNumId w:val="20"/>
  </w:num>
  <w:num w:numId="51" w16cid:durableId="1726566504">
    <w:abstractNumId w:val="50"/>
  </w:num>
  <w:num w:numId="52" w16cid:durableId="1808278443">
    <w:abstractNumId w:val="17"/>
  </w:num>
  <w:num w:numId="53" w16cid:durableId="1486124202">
    <w:abstractNumId w:val="54"/>
  </w:num>
  <w:num w:numId="54" w16cid:durableId="2084794986">
    <w:abstractNumId w:val="39"/>
  </w:num>
  <w:num w:numId="55" w16cid:durableId="135538913">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E0"/>
    <w:rsid w:val="000407C4"/>
    <w:rsid w:val="000867E5"/>
    <w:rsid w:val="000C6F57"/>
    <w:rsid w:val="000E7D43"/>
    <w:rsid w:val="00142DA8"/>
    <w:rsid w:val="0015734C"/>
    <w:rsid w:val="00182C95"/>
    <w:rsid w:val="001858E2"/>
    <w:rsid w:val="001D5BD7"/>
    <w:rsid w:val="001E4E28"/>
    <w:rsid w:val="0022635E"/>
    <w:rsid w:val="002713DF"/>
    <w:rsid w:val="002D02DD"/>
    <w:rsid w:val="002E740A"/>
    <w:rsid w:val="0032107B"/>
    <w:rsid w:val="003320E8"/>
    <w:rsid w:val="00372EDD"/>
    <w:rsid w:val="00383719"/>
    <w:rsid w:val="003C5F4A"/>
    <w:rsid w:val="004079B9"/>
    <w:rsid w:val="00425C87"/>
    <w:rsid w:val="00465989"/>
    <w:rsid w:val="00486073"/>
    <w:rsid w:val="00510F80"/>
    <w:rsid w:val="00525BC8"/>
    <w:rsid w:val="00553E31"/>
    <w:rsid w:val="0059602D"/>
    <w:rsid w:val="005A3D7F"/>
    <w:rsid w:val="005A50E9"/>
    <w:rsid w:val="005C22DA"/>
    <w:rsid w:val="005C73C7"/>
    <w:rsid w:val="006970CA"/>
    <w:rsid w:val="00722875"/>
    <w:rsid w:val="00797545"/>
    <w:rsid w:val="007B3077"/>
    <w:rsid w:val="007E43E5"/>
    <w:rsid w:val="007F06E2"/>
    <w:rsid w:val="00804B0E"/>
    <w:rsid w:val="008144A8"/>
    <w:rsid w:val="00862273"/>
    <w:rsid w:val="008E1D08"/>
    <w:rsid w:val="008E7CE6"/>
    <w:rsid w:val="008F5C57"/>
    <w:rsid w:val="009461C3"/>
    <w:rsid w:val="00947E32"/>
    <w:rsid w:val="00971ED2"/>
    <w:rsid w:val="009F618F"/>
    <w:rsid w:val="00A86558"/>
    <w:rsid w:val="00AB11EF"/>
    <w:rsid w:val="00AC7E01"/>
    <w:rsid w:val="00B17490"/>
    <w:rsid w:val="00B430C6"/>
    <w:rsid w:val="00B44CCA"/>
    <w:rsid w:val="00B84BFB"/>
    <w:rsid w:val="00BC437D"/>
    <w:rsid w:val="00BE6797"/>
    <w:rsid w:val="00BE747E"/>
    <w:rsid w:val="00BE7D63"/>
    <w:rsid w:val="00C0068E"/>
    <w:rsid w:val="00C215F1"/>
    <w:rsid w:val="00C64745"/>
    <w:rsid w:val="00C77C2A"/>
    <w:rsid w:val="00C814A9"/>
    <w:rsid w:val="00C841BA"/>
    <w:rsid w:val="00CB44E1"/>
    <w:rsid w:val="00CD11E0"/>
    <w:rsid w:val="00CE0A30"/>
    <w:rsid w:val="00D55189"/>
    <w:rsid w:val="00DC3D47"/>
    <w:rsid w:val="00DD49C7"/>
    <w:rsid w:val="00E01229"/>
    <w:rsid w:val="00E24047"/>
    <w:rsid w:val="00E53A5B"/>
    <w:rsid w:val="00E66E7D"/>
    <w:rsid w:val="00E9464C"/>
    <w:rsid w:val="00EB38D5"/>
    <w:rsid w:val="00ED3E3F"/>
    <w:rsid w:val="00ED7EAD"/>
    <w:rsid w:val="00EE545B"/>
    <w:rsid w:val="00F05D90"/>
    <w:rsid w:val="00F553AE"/>
    <w:rsid w:val="00F768E9"/>
    <w:rsid w:val="00F9033F"/>
    <w:rsid w:val="00FA5FFA"/>
    <w:rsid w:val="00FD6382"/>
    <w:rsid w:val="00FE6D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AE991"/>
  <w15:chartTrackingRefBased/>
  <w15:docId w15:val="{537B62E4-46E7-4E26-AD48-BB219016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EDD"/>
    <w:rPr>
      <w:rFonts w:ascii="Calibri" w:hAnsi="Calibri"/>
    </w:rPr>
  </w:style>
  <w:style w:type="paragraph" w:styleId="Naslov1">
    <w:name w:val="heading 1"/>
    <w:basedOn w:val="Normal"/>
    <w:next w:val="Normal"/>
    <w:link w:val="Naslov1Char"/>
    <w:qFormat/>
    <w:rsid w:val="00CD1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nhideWhenUsed/>
    <w:qFormat/>
    <w:rsid w:val="00CD1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nhideWhenUsed/>
    <w:qFormat/>
    <w:rsid w:val="00CD11E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nhideWhenUsed/>
    <w:qFormat/>
    <w:rsid w:val="00CD11E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nhideWhenUsed/>
    <w:qFormat/>
    <w:rsid w:val="00CD11E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CD11E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D11E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D11E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D11E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CD11E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rsid w:val="00CD11E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rsid w:val="00CD11E0"/>
    <w:rPr>
      <w:rFonts w:eastAsiaTheme="majorEastAsia" w:cstheme="majorBidi"/>
      <w:color w:val="0F4761" w:themeColor="accent1" w:themeShade="BF"/>
      <w:sz w:val="28"/>
      <w:szCs w:val="28"/>
    </w:rPr>
  </w:style>
  <w:style w:type="character" w:customStyle="1" w:styleId="Naslov4Char">
    <w:name w:val="Naslov 4 Char"/>
    <w:basedOn w:val="Zadanifontodlomka"/>
    <w:link w:val="Naslov4"/>
    <w:rsid w:val="00CD11E0"/>
    <w:rPr>
      <w:rFonts w:eastAsiaTheme="majorEastAsia" w:cstheme="majorBidi"/>
      <w:i/>
      <w:iCs/>
      <w:color w:val="0F4761" w:themeColor="accent1" w:themeShade="BF"/>
    </w:rPr>
  </w:style>
  <w:style w:type="character" w:customStyle="1" w:styleId="Naslov5Char">
    <w:name w:val="Naslov 5 Char"/>
    <w:basedOn w:val="Zadanifontodlomka"/>
    <w:link w:val="Naslov5"/>
    <w:rsid w:val="00CD11E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CD11E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D11E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D11E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D11E0"/>
    <w:rPr>
      <w:rFonts w:eastAsiaTheme="majorEastAsia" w:cstheme="majorBidi"/>
      <w:color w:val="272727" w:themeColor="text1" w:themeTint="D8"/>
    </w:rPr>
  </w:style>
  <w:style w:type="paragraph" w:styleId="Naslov">
    <w:name w:val="Title"/>
    <w:basedOn w:val="Normal"/>
    <w:next w:val="Normal"/>
    <w:link w:val="NaslovChar"/>
    <w:uiPriority w:val="10"/>
    <w:qFormat/>
    <w:rsid w:val="00CD1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D11E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D11E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D11E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D11E0"/>
    <w:pPr>
      <w:spacing w:before="160"/>
      <w:jc w:val="center"/>
    </w:pPr>
    <w:rPr>
      <w:i/>
      <w:iCs/>
      <w:color w:val="404040" w:themeColor="text1" w:themeTint="BF"/>
    </w:rPr>
  </w:style>
  <w:style w:type="character" w:customStyle="1" w:styleId="CitatChar">
    <w:name w:val="Citat Char"/>
    <w:basedOn w:val="Zadanifontodlomka"/>
    <w:link w:val="Citat"/>
    <w:uiPriority w:val="29"/>
    <w:rsid w:val="00CD11E0"/>
    <w:rPr>
      <w:i/>
      <w:iCs/>
      <w:color w:val="404040" w:themeColor="text1" w:themeTint="BF"/>
    </w:rPr>
  </w:style>
  <w:style w:type="paragraph" w:styleId="Odlomakpopisa">
    <w:name w:val="List Paragraph"/>
    <w:aliases w:val="Bulleted"/>
    <w:basedOn w:val="Normal"/>
    <w:link w:val="OdlomakpopisaChar"/>
    <w:uiPriority w:val="34"/>
    <w:qFormat/>
    <w:rsid w:val="00CD11E0"/>
    <w:pPr>
      <w:ind w:left="720"/>
      <w:contextualSpacing/>
    </w:pPr>
  </w:style>
  <w:style w:type="character" w:styleId="Jakoisticanje">
    <w:name w:val="Intense Emphasis"/>
    <w:basedOn w:val="Zadanifontodlomka"/>
    <w:uiPriority w:val="21"/>
    <w:qFormat/>
    <w:rsid w:val="00CD11E0"/>
    <w:rPr>
      <w:i/>
      <w:iCs/>
      <w:color w:val="0F4761" w:themeColor="accent1" w:themeShade="BF"/>
    </w:rPr>
  </w:style>
  <w:style w:type="paragraph" w:styleId="Naglaencitat">
    <w:name w:val="Intense Quote"/>
    <w:basedOn w:val="Normal"/>
    <w:next w:val="Normal"/>
    <w:link w:val="NaglaencitatChar"/>
    <w:uiPriority w:val="30"/>
    <w:qFormat/>
    <w:rsid w:val="00CD1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CD11E0"/>
    <w:rPr>
      <w:i/>
      <w:iCs/>
      <w:color w:val="0F4761" w:themeColor="accent1" w:themeShade="BF"/>
    </w:rPr>
  </w:style>
  <w:style w:type="character" w:styleId="Istaknutareferenca">
    <w:name w:val="Intense Reference"/>
    <w:basedOn w:val="Zadanifontodlomka"/>
    <w:uiPriority w:val="32"/>
    <w:qFormat/>
    <w:rsid w:val="00CD11E0"/>
    <w:rPr>
      <w:b/>
      <w:bCs/>
      <w:smallCaps/>
      <w:color w:val="0F4761" w:themeColor="accent1" w:themeShade="BF"/>
      <w:spacing w:val="5"/>
    </w:rPr>
  </w:style>
  <w:style w:type="numbering" w:customStyle="1" w:styleId="Bezpopisa1">
    <w:name w:val="Bez popisa1"/>
    <w:next w:val="Bezpopisa"/>
    <w:uiPriority w:val="99"/>
    <w:semiHidden/>
    <w:unhideWhenUsed/>
    <w:rsid w:val="0022635E"/>
  </w:style>
  <w:style w:type="table" w:customStyle="1" w:styleId="TableNormal">
    <w:name w:val="TableNormal"/>
    <w:rsid w:val="0022635E"/>
    <w:rPr>
      <w:rFonts w:ascii="Aptos" w:eastAsia="Aptos" w:hAnsi="Aptos" w:cs="Aptos"/>
      <w:kern w:val="0"/>
      <w:lang w:val="hr" w:eastAsia="hr-HR"/>
      <w14:ligatures w14:val="none"/>
    </w:rPr>
    <w:tblPr>
      <w:tblCellMar>
        <w:top w:w="0" w:type="dxa"/>
        <w:left w:w="0" w:type="dxa"/>
        <w:bottom w:w="0" w:type="dxa"/>
        <w:right w:w="0" w:type="dxa"/>
      </w:tblCellMar>
    </w:tblPr>
  </w:style>
  <w:style w:type="numbering" w:customStyle="1" w:styleId="Bezpopisa11">
    <w:name w:val="Bez popisa11"/>
    <w:next w:val="Bezpopisa"/>
    <w:uiPriority w:val="99"/>
    <w:semiHidden/>
    <w:unhideWhenUsed/>
    <w:rsid w:val="0022635E"/>
  </w:style>
  <w:style w:type="character" w:customStyle="1" w:styleId="FontStyle11">
    <w:name w:val="Font Style11"/>
    <w:rsid w:val="0022635E"/>
    <w:rPr>
      <w:rFonts w:ascii="Times New Roman" w:hAnsi="Times New Roman" w:cs="Times New Roman" w:hint="default"/>
      <w:b/>
      <w:bCs/>
      <w:sz w:val="22"/>
      <w:szCs w:val="22"/>
    </w:rPr>
  </w:style>
  <w:style w:type="paragraph" w:styleId="Tijeloteksta">
    <w:name w:val="Body Text"/>
    <w:aliases w:val=" uvlaka 3,uvlaka 3 Char Char,uvlaka 3,uvlaka 3 Char Char Char,  uvlaka 2, uvlaka 3 Char Char Char Char Char Char Char Char Char, uvlaka 3 Char Char Char Char, uvlaka 3 Char Char Char,Tijelo teksta1,uvlaka 3 Char Char1 Char"/>
    <w:basedOn w:val="Normal"/>
    <w:link w:val="TijelotekstaChar"/>
    <w:uiPriority w:val="99"/>
    <w:unhideWhenUsed/>
    <w:qFormat/>
    <w:rsid w:val="0022635E"/>
    <w:pPr>
      <w:spacing w:after="120"/>
    </w:pPr>
    <w:rPr>
      <w:rFonts w:eastAsia="Times New Roman" w:cs="Times New Roman"/>
      <w:kern w:val="0"/>
      <w:lang w:val="hr" w:eastAsia="hr-HR"/>
      <w14:ligatures w14:val="none"/>
    </w:rPr>
  </w:style>
  <w:style w:type="character" w:customStyle="1" w:styleId="TijelotekstaChar">
    <w:name w:val="Tijelo teksta Char"/>
    <w:aliases w:val=" uvlaka 3 Char,uvlaka 3 Char Char Char1,uvlaka 3 Char,uvlaka 3 Char Char Char Char,  uvlaka 2 Char, uvlaka 3 Char Char Char Char Char Char Char Char Char Char, uvlaka 3 Char Char Char Char Char, uvlaka 3 Char Char Char Char1"/>
    <w:basedOn w:val="Zadanifontodlomka"/>
    <w:link w:val="Tijeloteksta"/>
    <w:uiPriority w:val="99"/>
    <w:qFormat/>
    <w:rsid w:val="0022635E"/>
    <w:rPr>
      <w:rFonts w:ascii="Calibri" w:eastAsia="Times New Roman" w:hAnsi="Calibri" w:cs="Times New Roman"/>
      <w:kern w:val="0"/>
      <w:lang w:val="hr" w:eastAsia="hr-HR"/>
      <w14:ligatures w14:val="none"/>
    </w:rPr>
  </w:style>
  <w:style w:type="character" w:customStyle="1" w:styleId="OdlomakpopisaChar">
    <w:name w:val="Odlomak popisa Char"/>
    <w:aliases w:val="Bulleted Char"/>
    <w:link w:val="Odlomakpopisa"/>
    <w:uiPriority w:val="99"/>
    <w:locked/>
    <w:rsid w:val="0022635E"/>
  </w:style>
  <w:style w:type="table" w:customStyle="1" w:styleId="Tablicareetke4-isticanje31">
    <w:name w:val="Tablica rešetke 4 - isticanje 31"/>
    <w:basedOn w:val="Obinatablica"/>
    <w:uiPriority w:val="49"/>
    <w:rsid w:val="0022635E"/>
    <w:pPr>
      <w:spacing w:after="0" w:line="240" w:lineRule="auto"/>
    </w:pPr>
    <w:rPr>
      <w:rFonts w:ascii="Times New Roman" w:eastAsia="Times New Roman" w:hAnsi="Times New Roman" w:cs="Times New Roman"/>
      <w:kern w:val="0"/>
      <w:sz w:val="20"/>
      <w:szCs w:val="20"/>
      <w:lang w:val="hr" w:eastAsia="hr-HR"/>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Reetkatablice1">
    <w:name w:val="Rešetka tablice1"/>
    <w:basedOn w:val="Obinatablica"/>
    <w:next w:val="Reetkatablice"/>
    <w:uiPriority w:val="39"/>
    <w:rsid w:val="0022635E"/>
    <w:pPr>
      <w:spacing w:after="0" w:line="240" w:lineRule="auto"/>
    </w:pPr>
    <w:rPr>
      <w:rFonts w:ascii="Calibri" w:eastAsia="Calibri" w:hAnsi="Calibri" w:cs="Times New Roman"/>
      <w:kern w:val="0"/>
      <w:lang w:val="hr" w:eastAsia="hr-H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22635E"/>
    <w:pPr>
      <w:spacing w:after="0" w:line="240" w:lineRule="auto"/>
    </w:pPr>
    <w:rPr>
      <w:rFonts w:ascii="Aptos" w:eastAsia="Aptos" w:hAnsi="Aptos" w:cs="Aptos"/>
      <w:kern w:val="0"/>
      <w:sz w:val="24"/>
      <w:szCs w:val="24"/>
      <w:lang w:val="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59"/>
    <w:rsid w:val="0022635E"/>
    <w:pPr>
      <w:spacing w:after="0" w:line="240" w:lineRule="auto"/>
    </w:pPr>
    <w:rPr>
      <w:rFonts w:ascii="Times New Roman" w:eastAsia="Times New Roman" w:hAnsi="Times New Roman" w:cs="Times New Roman"/>
      <w:kern w:val="0"/>
      <w:sz w:val="20"/>
      <w:szCs w:val="20"/>
      <w:lang w:val="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22635E"/>
    <w:pPr>
      <w:spacing w:after="0" w:line="240" w:lineRule="auto"/>
    </w:pPr>
    <w:rPr>
      <w:rFonts w:ascii="Times New Roman" w:eastAsia="Times New Roman" w:hAnsi="Times New Roman" w:cs="Times New Roman"/>
      <w:kern w:val="0"/>
      <w:sz w:val="20"/>
      <w:szCs w:val="20"/>
      <w:lang w:val="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22635E"/>
    <w:pPr>
      <w:spacing w:after="0" w:line="240" w:lineRule="auto"/>
    </w:pPr>
    <w:rPr>
      <w:rFonts w:ascii="Times New Roman" w:eastAsia="Times New Roman" w:hAnsi="Times New Roman" w:cs="Times New Roman"/>
      <w:kern w:val="0"/>
      <w:sz w:val="20"/>
      <w:szCs w:val="20"/>
      <w:lang w:val="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22635E"/>
    <w:pPr>
      <w:spacing w:after="0" w:line="240" w:lineRule="auto"/>
    </w:pPr>
    <w:rPr>
      <w:rFonts w:ascii="Times New Roman" w:eastAsia="Times New Roman" w:hAnsi="Times New Roman" w:cs="Times New Roman"/>
      <w:kern w:val="0"/>
      <w:sz w:val="20"/>
      <w:szCs w:val="20"/>
      <w:lang w:val="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22635E"/>
    <w:pPr>
      <w:spacing w:after="0" w:line="240" w:lineRule="auto"/>
    </w:pPr>
    <w:rPr>
      <w:rFonts w:ascii="Times New Roman" w:eastAsia="Times New Roman" w:hAnsi="Times New Roman" w:cs="Times New Roman"/>
      <w:kern w:val="0"/>
      <w:sz w:val="20"/>
      <w:szCs w:val="20"/>
      <w:lang w:val="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Obinatablica"/>
    <w:next w:val="Reetkatablice"/>
    <w:uiPriority w:val="39"/>
    <w:rsid w:val="0022635E"/>
    <w:pPr>
      <w:spacing w:after="0" w:line="240" w:lineRule="auto"/>
    </w:pPr>
    <w:rPr>
      <w:rFonts w:ascii="Calibri" w:eastAsia="Calibri" w:hAnsi="Calibri" w:cs="Times New Roman"/>
      <w:kern w:val="0"/>
      <w:lang w:val="hr" w:eastAsia="hr-H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22635E"/>
  </w:style>
  <w:style w:type="character" w:customStyle="1" w:styleId="WW8Num1z1">
    <w:name w:val="WW8Num1z1"/>
    <w:rsid w:val="0022635E"/>
  </w:style>
  <w:style w:type="character" w:customStyle="1" w:styleId="WW8Num1z2">
    <w:name w:val="WW8Num1z2"/>
    <w:rsid w:val="0022635E"/>
  </w:style>
  <w:style w:type="character" w:customStyle="1" w:styleId="WW8Num1z3">
    <w:name w:val="WW8Num1z3"/>
    <w:rsid w:val="0022635E"/>
  </w:style>
  <w:style w:type="character" w:customStyle="1" w:styleId="WW8Num1z4">
    <w:name w:val="WW8Num1z4"/>
    <w:rsid w:val="0022635E"/>
  </w:style>
  <w:style w:type="character" w:customStyle="1" w:styleId="WW8Num1z5">
    <w:name w:val="WW8Num1z5"/>
    <w:rsid w:val="0022635E"/>
  </w:style>
  <w:style w:type="character" w:customStyle="1" w:styleId="WW8Num1z6">
    <w:name w:val="WW8Num1z6"/>
    <w:rsid w:val="0022635E"/>
  </w:style>
  <w:style w:type="character" w:customStyle="1" w:styleId="WW8Num1z7">
    <w:name w:val="WW8Num1z7"/>
    <w:rsid w:val="0022635E"/>
  </w:style>
  <w:style w:type="character" w:customStyle="1" w:styleId="WW8Num1z8">
    <w:name w:val="WW8Num1z8"/>
    <w:rsid w:val="0022635E"/>
  </w:style>
  <w:style w:type="character" w:customStyle="1" w:styleId="WW8Num2z0">
    <w:name w:val="WW8Num2z0"/>
    <w:rsid w:val="0022635E"/>
    <w:rPr>
      <w:rFonts w:ascii="Wingdings" w:hAnsi="Wingdings" w:cs="Wingdings" w:hint="default"/>
      <w:color w:val="FF33FF"/>
      <w:szCs w:val="24"/>
      <w:lang w:val="hr-HR"/>
    </w:rPr>
  </w:style>
  <w:style w:type="character" w:customStyle="1" w:styleId="WW8Num3z0">
    <w:name w:val="WW8Num3z0"/>
    <w:rsid w:val="0022635E"/>
    <w:rPr>
      <w:rFonts w:ascii="Wingdings" w:hAnsi="Wingdings" w:cs="Wingdings" w:hint="default"/>
      <w:szCs w:val="24"/>
      <w:lang w:val="hr-HR"/>
    </w:rPr>
  </w:style>
  <w:style w:type="character" w:customStyle="1" w:styleId="WW8Num4z0">
    <w:name w:val="WW8Num4z0"/>
    <w:rsid w:val="0022635E"/>
    <w:rPr>
      <w:rFonts w:ascii="Wingdings" w:hAnsi="Wingdings" w:cs="Wingdings" w:hint="default"/>
      <w:szCs w:val="24"/>
      <w:lang w:val="hr-HR"/>
    </w:rPr>
  </w:style>
  <w:style w:type="character" w:customStyle="1" w:styleId="WW8Num5z0">
    <w:name w:val="WW8Num5z0"/>
    <w:rsid w:val="0022635E"/>
    <w:rPr>
      <w:rFonts w:ascii="Wingdings" w:hAnsi="Wingdings" w:cs="Wingdings" w:hint="default"/>
      <w:szCs w:val="24"/>
      <w:lang w:val="hr-HR"/>
    </w:rPr>
  </w:style>
  <w:style w:type="character" w:customStyle="1" w:styleId="WW8Num6z0">
    <w:name w:val="WW8Num6z0"/>
    <w:rsid w:val="0022635E"/>
    <w:rPr>
      <w:rFonts w:ascii="Times New Roman" w:hAnsi="Times New Roman" w:cs="Times New Roman" w:hint="default"/>
      <w:color w:val="FF0000"/>
      <w:szCs w:val="24"/>
      <w:lang w:val="hr-HR"/>
    </w:rPr>
  </w:style>
  <w:style w:type="character" w:customStyle="1" w:styleId="WW8Num7z0">
    <w:name w:val="WW8Num7z0"/>
    <w:rsid w:val="0022635E"/>
    <w:rPr>
      <w:rFonts w:ascii="Wingdings" w:hAnsi="Wingdings" w:cs="Wingdings" w:hint="default"/>
      <w:szCs w:val="24"/>
      <w:lang w:val="hr-HR"/>
    </w:rPr>
  </w:style>
  <w:style w:type="character" w:customStyle="1" w:styleId="WW8Num8z0">
    <w:name w:val="WW8Num8z0"/>
    <w:rsid w:val="0022635E"/>
    <w:rPr>
      <w:rFonts w:ascii="Wingdings" w:hAnsi="Wingdings" w:cs="Wingdings" w:hint="default"/>
      <w:color w:val="FF33FF"/>
      <w:szCs w:val="24"/>
      <w:lang w:val="hr-HR"/>
    </w:rPr>
  </w:style>
  <w:style w:type="character" w:customStyle="1" w:styleId="WW8Num9z0">
    <w:name w:val="WW8Num9z0"/>
    <w:rsid w:val="0022635E"/>
    <w:rPr>
      <w:rFonts w:ascii="Wingdings" w:hAnsi="Wingdings" w:cs="Wingdings" w:hint="default"/>
      <w:color w:val="FF33FF"/>
      <w:szCs w:val="24"/>
      <w:lang w:val="hr-HR"/>
    </w:rPr>
  </w:style>
  <w:style w:type="character" w:customStyle="1" w:styleId="WW8Num10z0">
    <w:name w:val="WW8Num10z0"/>
    <w:rsid w:val="0022635E"/>
    <w:rPr>
      <w:rFonts w:hint="default"/>
    </w:rPr>
  </w:style>
  <w:style w:type="character" w:customStyle="1" w:styleId="WW8Num11z0">
    <w:name w:val="WW8Num11z0"/>
    <w:rsid w:val="0022635E"/>
    <w:rPr>
      <w:rFonts w:ascii="Wingdings" w:hAnsi="Wingdings" w:cs="Wingdings" w:hint="default"/>
      <w:color w:val="000000"/>
      <w:szCs w:val="24"/>
      <w:lang w:val="hr-HR"/>
    </w:rPr>
  </w:style>
  <w:style w:type="character" w:customStyle="1" w:styleId="WW8Num12z0">
    <w:name w:val="WW8Num12z0"/>
    <w:rsid w:val="0022635E"/>
    <w:rPr>
      <w:rFonts w:hint="default"/>
      <w:bCs/>
      <w:szCs w:val="24"/>
      <w:lang w:val="hr-HR"/>
    </w:rPr>
  </w:style>
  <w:style w:type="character" w:customStyle="1" w:styleId="WW8Num13z0">
    <w:name w:val="WW8Num13z0"/>
    <w:rsid w:val="0022635E"/>
    <w:rPr>
      <w:rFonts w:ascii="Wingdings" w:hAnsi="Wingdings" w:cs="Wingdings" w:hint="default"/>
      <w:szCs w:val="24"/>
      <w:lang w:val="hr-HR"/>
    </w:rPr>
  </w:style>
  <w:style w:type="character" w:customStyle="1" w:styleId="WW8Num14z0">
    <w:name w:val="WW8Num14z0"/>
    <w:rsid w:val="0022635E"/>
    <w:rPr>
      <w:rFonts w:ascii="Times New Roman" w:hAnsi="Times New Roman" w:cs="Times New Roman" w:hint="default"/>
      <w:color w:val="FF0000"/>
      <w:szCs w:val="24"/>
      <w:lang w:val="hr-HR"/>
    </w:rPr>
  </w:style>
  <w:style w:type="character" w:customStyle="1" w:styleId="WW8Num15z0">
    <w:name w:val="WW8Num15z0"/>
    <w:rsid w:val="0022635E"/>
    <w:rPr>
      <w:rFonts w:ascii="Wingdings" w:hAnsi="Wingdings" w:cs="Wingdings" w:hint="default"/>
      <w:color w:val="FF33FF"/>
      <w:szCs w:val="24"/>
      <w:lang w:val="hr-HR"/>
    </w:rPr>
  </w:style>
  <w:style w:type="character" w:customStyle="1" w:styleId="WW8Num16z0">
    <w:name w:val="WW8Num16z0"/>
    <w:rsid w:val="0022635E"/>
    <w:rPr>
      <w:rFonts w:ascii="Symbol" w:hAnsi="Symbol" w:cs="OpenSymbol"/>
    </w:rPr>
  </w:style>
  <w:style w:type="character" w:customStyle="1" w:styleId="WW8Num16z1">
    <w:name w:val="WW8Num16z1"/>
    <w:rsid w:val="0022635E"/>
    <w:rPr>
      <w:rFonts w:ascii="OpenSymbol" w:hAnsi="OpenSymbol" w:cs="OpenSymbol"/>
    </w:rPr>
  </w:style>
  <w:style w:type="character" w:customStyle="1" w:styleId="WW8Num17z0">
    <w:name w:val="WW8Num17z0"/>
    <w:rsid w:val="0022635E"/>
    <w:rPr>
      <w:rFonts w:ascii="Symbol" w:hAnsi="Symbol" w:cs="OpenSymbol"/>
    </w:rPr>
  </w:style>
  <w:style w:type="character" w:customStyle="1" w:styleId="WW8Num17z1">
    <w:name w:val="WW8Num17z1"/>
    <w:rsid w:val="0022635E"/>
    <w:rPr>
      <w:rFonts w:ascii="OpenSymbol" w:hAnsi="OpenSymbol" w:cs="OpenSymbol"/>
    </w:rPr>
  </w:style>
  <w:style w:type="character" w:customStyle="1" w:styleId="WW8Num18z0">
    <w:name w:val="WW8Num18z0"/>
    <w:rsid w:val="0022635E"/>
    <w:rPr>
      <w:rFonts w:ascii="Symbol" w:hAnsi="Symbol" w:cs="OpenSymbol"/>
    </w:rPr>
  </w:style>
  <w:style w:type="character" w:customStyle="1" w:styleId="WW8Num18z1">
    <w:name w:val="WW8Num18z1"/>
    <w:rsid w:val="0022635E"/>
    <w:rPr>
      <w:rFonts w:ascii="OpenSymbol" w:hAnsi="OpenSymbol" w:cs="OpenSymbol"/>
    </w:rPr>
  </w:style>
  <w:style w:type="character" w:customStyle="1" w:styleId="WW8Num19z0">
    <w:name w:val="WW8Num19z0"/>
    <w:rsid w:val="0022635E"/>
    <w:rPr>
      <w:rFonts w:ascii="Wingdings" w:hAnsi="Wingdings" w:cs="Wingdings" w:hint="default"/>
    </w:rPr>
  </w:style>
  <w:style w:type="character" w:customStyle="1" w:styleId="WW8Num19z1">
    <w:name w:val="WW8Num19z1"/>
    <w:rsid w:val="0022635E"/>
    <w:rPr>
      <w:rFonts w:ascii="Courier New" w:hAnsi="Courier New" w:cs="Courier New" w:hint="default"/>
    </w:rPr>
  </w:style>
  <w:style w:type="character" w:customStyle="1" w:styleId="WW8Num19z3">
    <w:name w:val="WW8Num19z3"/>
    <w:rsid w:val="0022635E"/>
    <w:rPr>
      <w:rFonts w:ascii="Symbol" w:hAnsi="Symbol" w:cs="Symbol" w:hint="default"/>
    </w:rPr>
  </w:style>
  <w:style w:type="character" w:customStyle="1" w:styleId="WW8Num20z0">
    <w:name w:val="WW8Num20z0"/>
    <w:rsid w:val="0022635E"/>
    <w:rPr>
      <w:rFonts w:ascii="Wingdings" w:hAnsi="Wingdings" w:cs="Wingdings" w:hint="default"/>
    </w:rPr>
  </w:style>
  <w:style w:type="character" w:customStyle="1" w:styleId="WW8Num20z1">
    <w:name w:val="WW8Num20z1"/>
    <w:rsid w:val="0022635E"/>
    <w:rPr>
      <w:rFonts w:ascii="Courier New" w:hAnsi="Courier New" w:cs="Courier New" w:hint="default"/>
    </w:rPr>
  </w:style>
  <w:style w:type="character" w:customStyle="1" w:styleId="WW8Num20z3">
    <w:name w:val="WW8Num20z3"/>
    <w:rsid w:val="0022635E"/>
    <w:rPr>
      <w:rFonts w:ascii="Symbol" w:hAnsi="Symbol" w:cs="Symbol" w:hint="default"/>
    </w:rPr>
  </w:style>
  <w:style w:type="character" w:customStyle="1" w:styleId="WW8Num21z0">
    <w:name w:val="WW8Num21z0"/>
    <w:rsid w:val="0022635E"/>
    <w:rPr>
      <w:rFonts w:ascii="Wingdings" w:hAnsi="Wingdings" w:cs="Wingdings" w:hint="default"/>
    </w:rPr>
  </w:style>
  <w:style w:type="character" w:customStyle="1" w:styleId="WW8Num21z1">
    <w:name w:val="WW8Num21z1"/>
    <w:rsid w:val="0022635E"/>
    <w:rPr>
      <w:rFonts w:ascii="Courier New" w:hAnsi="Courier New" w:cs="Courier New" w:hint="default"/>
    </w:rPr>
  </w:style>
  <w:style w:type="character" w:customStyle="1" w:styleId="WW8Num21z3">
    <w:name w:val="WW8Num21z3"/>
    <w:rsid w:val="0022635E"/>
    <w:rPr>
      <w:rFonts w:ascii="Symbol" w:hAnsi="Symbol" w:cs="Symbol" w:hint="default"/>
    </w:rPr>
  </w:style>
  <w:style w:type="character" w:customStyle="1" w:styleId="WW8Num22z0">
    <w:name w:val="WW8Num22z0"/>
    <w:rsid w:val="0022635E"/>
    <w:rPr>
      <w:rFonts w:ascii="Wingdings" w:hAnsi="Wingdings" w:cs="Wingdings" w:hint="default"/>
      <w:szCs w:val="24"/>
      <w:lang w:val="hr-HR"/>
    </w:rPr>
  </w:style>
  <w:style w:type="character" w:customStyle="1" w:styleId="WW8Num22z1">
    <w:name w:val="WW8Num22z1"/>
    <w:rsid w:val="0022635E"/>
    <w:rPr>
      <w:rFonts w:ascii="Courier New" w:hAnsi="Courier New" w:cs="Courier New" w:hint="default"/>
    </w:rPr>
  </w:style>
  <w:style w:type="character" w:customStyle="1" w:styleId="WW8Num22z3">
    <w:name w:val="WW8Num22z3"/>
    <w:rsid w:val="0022635E"/>
    <w:rPr>
      <w:rFonts w:ascii="Symbol" w:hAnsi="Symbol" w:cs="Symbol" w:hint="default"/>
    </w:rPr>
  </w:style>
  <w:style w:type="character" w:customStyle="1" w:styleId="WW8Num23z0">
    <w:name w:val="WW8Num23z0"/>
    <w:rsid w:val="0022635E"/>
    <w:rPr>
      <w:rFonts w:ascii="Wingdings" w:hAnsi="Wingdings" w:cs="Wingdings" w:hint="default"/>
    </w:rPr>
  </w:style>
  <w:style w:type="character" w:customStyle="1" w:styleId="WW8Num23z1">
    <w:name w:val="WW8Num23z1"/>
    <w:rsid w:val="0022635E"/>
    <w:rPr>
      <w:rFonts w:ascii="Courier New" w:hAnsi="Courier New" w:cs="Courier New" w:hint="default"/>
    </w:rPr>
  </w:style>
  <w:style w:type="character" w:customStyle="1" w:styleId="WW8Num23z3">
    <w:name w:val="WW8Num23z3"/>
    <w:rsid w:val="0022635E"/>
    <w:rPr>
      <w:rFonts w:ascii="Symbol" w:hAnsi="Symbol" w:cs="Symbol" w:hint="default"/>
    </w:rPr>
  </w:style>
  <w:style w:type="character" w:customStyle="1" w:styleId="WW8Num24z0">
    <w:name w:val="WW8Num24z0"/>
    <w:rsid w:val="0022635E"/>
    <w:rPr>
      <w:rFonts w:ascii="Wingdings" w:hAnsi="Wingdings" w:cs="Wingdings" w:hint="default"/>
    </w:rPr>
  </w:style>
  <w:style w:type="character" w:customStyle="1" w:styleId="WW8Num24z1">
    <w:name w:val="WW8Num24z1"/>
    <w:rsid w:val="0022635E"/>
    <w:rPr>
      <w:rFonts w:ascii="Courier New" w:hAnsi="Courier New" w:cs="Courier New" w:hint="default"/>
    </w:rPr>
  </w:style>
  <w:style w:type="character" w:customStyle="1" w:styleId="WW8Num24z3">
    <w:name w:val="WW8Num24z3"/>
    <w:rsid w:val="0022635E"/>
    <w:rPr>
      <w:rFonts w:ascii="Symbol" w:hAnsi="Symbol" w:cs="Symbol" w:hint="default"/>
    </w:rPr>
  </w:style>
  <w:style w:type="character" w:customStyle="1" w:styleId="WW8Num25z0">
    <w:name w:val="WW8Num25z0"/>
    <w:rsid w:val="0022635E"/>
    <w:rPr>
      <w:rFonts w:ascii="Wingdings" w:hAnsi="Wingdings" w:cs="Wingdings" w:hint="default"/>
    </w:rPr>
  </w:style>
  <w:style w:type="character" w:customStyle="1" w:styleId="WW8Num25z1">
    <w:name w:val="WW8Num25z1"/>
    <w:rsid w:val="0022635E"/>
    <w:rPr>
      <w:rFonts w:ascii="Courier New" w:hAnsi="Courier New" w:cs="Courier New" w:hint="default"/>
    </w:rPr>
  </w:style>
  <w:style w:type="character" w:customStyle="1" w:styleId="WW8Num25z3">
    <w:name w:val="WW8Num25z3"/>
    <w:rsid w:val="0022635E"/>
    <w:rPr>
      <w:rFonts w:ascii="Symbol" w:hAnsi="Symbol" w:cs="Symbol" w:hint="default"/>
    </w:rPr>
  </w:style>
  <w:style w:type="character" w:customStyle="1" w:styleId="WW8Num26z0">
    <w:name w:val="WW8Num26z0"/>
    <w:rsid w:val="0022635E"/>
    <w:rPr>
      <w:rFonts w:ascii="Wingdings" w:hAnsi="Wingdings" w:cs="Wingdings" w:hint="default"/>
    </w:rPr>
  </w:style>
  <w:style w:type="character" w:customStyle="1" w:styleId="WW8Num26z1">
    <w:name w:val="WW8Num26z1"/>
    <w:rsid w:val="0022635E"/>
    <w:rPr>
      <w:rFonts w:ascii="Courier New" w:hAnsi="Courier New" w:cs="Courier New" w:hint="default"/>
    </w:rPr>
  </w:style>
  <w:style w:type="character" w:customStyle="1" w:styleId="WW8Num26z3">
    <w:name w:val="WW8Num26z3"/>
    <w:rsid w:val="0022635E"/>
    <w:rPr>
      <w:rFonts w:ascii="Symbol" w:hAnsi="Symbol" w:cs="Symbol" w:hint="default"/>
    </w:rPr>
  </w:style>
  <w:style w:type="character" w:customStyle="1" w:styleId="WW8Num27z0">
    <w:name w:val="WW8Num27z0"/>
    <w:rsid w:val="0022635E"/>
    <w:rPr>
      <w:rFonts w:ascii="Wingdings" w:hAnsi="Wingdings" w:cs="Wingdings" w:hint="default"/>
    </w:rPr>
  </w:style>
  <w:style w:type="character" w:customStyle="1" w:styleId="WW8Num27z1">
    <w:name w:val="WW8Num27z1"/>
    <w:rsid w:val="0022635E"/>
    <w:rPr>
      <w:rFonts w:ascii="Courier New" w:hAnsi="Courier New" w:cs="Courier New" w:hint="default"/>
    </w:rPr>
  </w:style>
  <w:style w:type="character" w:customStyle="1" w:styleId="WW8Num27z3">
    <w:name w:val="WW8Num27z3"/>
    <w:rsid w:val="0022635E"/>
    <w:rPr>
      <w:rFonts w:ascii="Symbol" w:hAnsi="Symbol" w:cs="Symbol" w:hint="default"/>
    </w:rPr>
  </w:style>
  <w:style w:type="character" w:customStyle="1" w:styleId="WW8Num28z0">
    <w:name w:val="WW8Num28z0"/>
    <w:rsid w:val="0022635E"/>
    <w:rPr>
      <w:rFonts w:ascii="Wingdings" w:hAnsi="Wingdings" w:cs="Wingdings" w:hint="default"/>
      <w:szCs w:val="24"/>
      <w:lang w:val="hr-HR"/>
    </w:rPr>
  </w:style>
  <w:style w:type="character" w:customStyle="1" w:styleId="WW8Num28z1">
    <w:name w:val="WW8Num28z1"/>
    <w:rsid w:val="0022635E"/>
    <w:rPr>
      <w:rFonts w:ascii="Courier New" w:hAnsi="Courier New" w:cs="Courier New" w:hint="default"/>
    </w:rPr>
  </w:style>
  <w:style w:type="character" w:customStyle="1" w:styleId="WW8Num28z3">
    <w:name w:val="WW8Num28z3"/>
    <w:rsid w:val="0022635E"/>
    <w:rPr>
      <w:rFonts w:ascii="Symbol" w:hAnsi="Symbol" w:cs="Symbol" w:hint="default"/>
    </w:rPr>
  </w:style>
  <w:style w:type="character" w:customStyle="1" w:styleId="WW8Num29z0">
    <w:name w:val="WW8Num29z0"/>
    <w:rsid w:val="0022635E"/>
    <w:rPr>
      <w:rFonts w:ascii="Wingdings" w:hAnsi="Wingdings" w:cs="Wingdings" w:hint="default"/>
      <w:szCs w:val="24"/>
      <w:lang w:val="hr-HR"/>
    </w:rPr>
  </w:style>
  <w:style w:type="character" w:customStyle="1" w:styleId="WW8Num29z1">
    <w:name w:val="WW8Num29z1"/>
    <w:rsid w:val="0022635E"/>
    <w:rPr>
      <w:rFonts w:ascii="Courier New" w:hAnsi="Courier New" w:cs="Courier New" w:hint="default"/>
    </w:rPr>
  </w:style>
  <w:style w:type="character" w:customStyle="1" w:styleId="WW8Num29z3">
    <w:name w:val="WW8Num29z3"/>
    <w:rsid w:val="0022635E"/>
    <w:rPr>
      <w:rFonts w:ascii="Symbol" w:hAnsi="Symbol" w:cs="Symbol" w:hint="default"/>
    </w:rPr>
  </w:style>
  <w:style w:type="character" w:customStyle="1" w:styleId="WW8Num30z0">
    <w:name w:val="WW8Num30z0"/>
    <w:rsid w:val="0022635E"/>
    <w:rPr>
      <w:rFonts w:ascii="Wingdings" w:hAnsi="Wingdings" w:cs="Wingdings" w:hint="default"/>
      <w:szCs w:val="24"/>
      <w:lang w:val="hr-HR"/>
    </w:rPr>
  </w:style>
  <w:style w:type="character" w:customStyle="1" w:styleId="WW8Num30z1">
    <w:name w:val="WW8Num30z1"/>
    <w:rsid w:val="0022635E"/>
    <w:rPr>
      <w:rFonts w:ascii="Courier New" w:hAnsi="Courier New" w:cs="Courier New" w:hint="default"/>
    </w:rPr>
  </w:style>
  <w:style w:type="character" w:customStyle="1" w:styleId="WW8Num30z2">
    <w:name w:val="WW8Num30z2"/>
    <w:rsid w:val="0022635E"/>
    <w:rPr>
      <w:rFonts w:ascii="Wingdings" w:hAnsi="Wingdings" w:cs="Wingdings" w:hint="default"/>
    </w:rPr>
  </w:style>
  <w:style w:type="character" w:customStyle="1" w:styleId="WW8Num30z3">
    <w:name w:val="WW8Num30z3"/>
    <w:rsid w:val="0022635E"/>
    <w:rPr>
      <w:rFonts w:ascii="Symbol" w:hAnsi="Symbol" w:cs="Symbol" w:hint="default"/>
    </w:rPr>
  </w:style>
  <w:style w:type="character" w:customStyle="1" w:styleId="WW8Num31z0">
    <w:name w:val="WW8Num31z0"/>
    <w:rsid w:val="0022635E"/>
    <w:rPr>
      <w:rFonts w:ascii="Wingdings" w:hAnsi="Wingdings" w:cs="Wingdings" w:hint="default"/>
    </w:rPr>
  </w:style>
  <w:style w:type="character" w:customStyle="1" w:styleId="WW8Num31z1">
    <w:name w:val="WW8Num31z1"/>
    <w:rsid w:val="0022635E"/>
    <w:rPr>
      <w:rFonts w:ascii="Courier New" w:hAnsi="Courier New" w:cs="Courier New" w:hint="default"/>
    </w:rPr>
  </w:style>
  <w:style w:type="character" w:customStyle="1" w:styleId="WW8Num31z3">
    <w:name w:val="WW8Num31z3"/>
    <w:rsid w:val="0022635E"/>
    <w:rPr>
      <w:rFonts w:ascii="Symbol" w:hAnsi="Symbol" w:cs="Symbol" w:hint="default"/>
    </w:rPr>
  </w:style>
  <w:style w:type="character" w:customStyle="1" w:styleId="WW8Num32z0">
    <w:name w:val="WW8Num32z0"/>
    <w:rsid w:val="0022635E"/>
    <w:rPr>
      <w:rFonts w:ascii="Wingdings" w:hAnsi="Wingdings" w:cs="Wingdings" w:hint="default"/>
      <w:szCs w:val="24"/>
      <w:lang w:val="hr-HR"/>
    </w:rPr>
  </w:style>
  <w:style w:type="character" w:customStyle="1" w:styleId="WW8Num32z1">
    <w:name w:val="WW8Num32z1"/>
    <w:rsid w:val="0022635E"/>
    <w:rPr>
      <w:rFonts w:ascii="Courier New" w:hAnsi="Courier New" w:cs="Courier New" w:hint="default"/>
    </w:rPr>
  </w:style>
  <w:style w:type="character" w:customStyle="1" w:styleId="WW8Num32z2">
    <w:name w:val="WW8Num32z2"/>
    <w:rsid w:val="0022635E"/>
    <w:rPr>
      <w:rFonts w:ascii="Wingdings" w:hAnsi="Wingdings" w:cs="Wingdings" w:hint="default"/>
    </w:rPr>
  </w:style>
  <w:style w:type="character" w:customStyle="1" w:styleId="WW8Num32z3">
    <w:name w:val="WW8Num32z3"/>
    <w:rsid w:val="0022635E"/>
    <w:rPr>
      <w:rFonts w:ascii="Symbol" w:hAnsi="Symbol" w:cs="Symbol" w:hint="default"/>
    </w:rPr>
  </w:style>
  <w:style w:type="character" w:customStyle="1" w:styleId="WW8Num33z0">
    <w:name w:val="WW8Num33z0"/>
    <w:rsid w:val="0022635E"/>
    <w:rPr>
      <w:rFonts w:ascii="Wingdings" w:hAnsi="Wingdings" w:cs="Wingdings" w:hint="default"/>
    </w:rPr>
  </w:style>
  <w:style w:type="character" w:customStyle="1" w:styleId="WW8Num33z1">
    <w:name w:val="WW8Num33z1"/>
    <w:rsid w:val="0022635E"/>
    <w:rPr>
      <w:rFonts w:ascii="Courier New" w:hAnsi="Courier New" w:cs="Courier New" w:hint="default"/>
    </w:rPr>
  </w:style>
  <w:style w:type="character" w:customStyle="1" w:styleId="WW8Num33z3">
    <w:name w:val="WW8Num33z3"/>
    <w:rsid w:val="0022635E"/>
    <w:rPr>
      <w:rFonts w:ascii="Symbol" w:hAnsi="Symbol" w:cs="Symbol" w:hint="default"/>
    </w:rPr>
  </w:style>
  <w:style w:type="character" w:customStyle="1" w:styleId="Zadanifontodlomka2">
    <w:name w:val="Zadani font odlomka2"/>
    <w:rsid w:val="0022635E"/>
  </w:style>
  <w:style w:type="character" w:customStyle="1" w:styleId="WW8Num2z1">
    <w:name w:val="WW8Num2z1"/>
    <w:rsid w:val="0022635E"/>
  </w:style>
  <w:style w:type="character" w:customStyle="1" w:styleId="WW8Num2z2">
    <w:name w:val="WW8Num2z2"/>
    <w:rsid w:val="0022635E"/>
  </w:style>
  <w:style w:type="character" w:customStyle="1" w:styleId="WW8Num2z3">
    <w:name w:val="WW8Num2z3"/>
    <w:rsid w:val="0022635E"/>
  </w:style>
  <w:style w:type="character" w:customStyle="1" w:styleId="WW8Num2z4">
    <w:name w:val="WW8Num2z4"/>
    <w:rsid w:val="0022635E"/>
  </w:style>
  <w:style w:type="character" w:customStyle="1" w:styleId="WW8Num2z5">
    <w:name w:val="WW8Num2z5"/>
    <w:rsid w:val="0022635E"/>
  </w:style>
  <w:style w:type="character" w:customStyle="1" w:styleId="WW8Num2z6">
    <w:name w:val="WW8Num2z6"/>
    <w:rsid w:val="0022635E"/>
  </w:style>
  <w:style w:type="character" w:customStyle="1" w:styleId="WW8Num2z7">
    <w:name w:val="WW8Num2z7"/>
    <w:rsid w:val="0022635E"/>
  </w:style>
  <w:style w:type="character" w:customStyle="1" w:styleId="WW8Num2z8">
    <w:name w:val="WW8Num2z8"/>
    <w:rsid w:val="0022635E"/>
  </w:style>
  <w:style w:type="character" w:customStyle="1" w:styleId="WW8Num3z1">
    <w:name w:val="WW8Num3z1"/>
    <w:rsid w:val="0022635E"/>
    <w:rPr>
      <w:rFonts w:ascii="Courier New" w:hAnsi="Courier New" w:cs="Courier New" w:hint="default"/>
    </w:rPr>
  </w:style>
  <w:style w:type="character" w:customStyle="1" w:styleId="WW8Num3z3">
    <w:name w:val="WW8Num3z3"/>
    <w:rsid w:val="0022635E"/>
    <w:rPr>
      <w:rFonts w:ascii="Symbol" w:hAnsi="Symbol" w:cs="Symbol" w:hint="default"/>
    </w:rPr>
  </w:style>
  <w:style w:type="character" w:customStyle="1" w:styleId="WW8Num4z1">
    <w:name w:val="WW8Num4z1"/>
    <w:rsid w:val="0022635E"/>
    <w:rPr>
      <w:rFonts w:ascii="Courier New" w:hAnsi="Courier New" w:cs="Courier New" w:hint="default"/>
    </w:rPr>
  </w:style>
  <w:style w:type="character" w:customStyle="1" w:styleId="WW8Num4z2">
    <w:name w:val="WW8Num4z2"/>
    <w:rsid w:val="0022635E"/>
    <w:rPr>
      <w:rFonts w:ascii="Wingdings" w:hAnsi="Wingdings" w:cs="Wingdings" w:hint="default"/>
    </w:rPr>
  </w:style>
  <w:style w:type="character" w:customStyle="1" w:styleId="WW8Num4z3">
    <w:name w:val="WW8Num4z3"/>
    <w:rsid w:val="0022635E"/>
    <w:rPr>
      <w:rFonts w:ascii="Symbol" w:hAnsi="Symbol" w:cs="Symbol" w:hint="default"/>
    </w:rPr>
  </w:style>
  <w:style w:type="character" w:customStyle="1" w:styleId="WW8Num5z1">
    <w:name w:val="WW8Num5z1"/>
    <w:rsid w:val="0022635E"/>
    <w:rPr>
      <w:rFonts w:ascii="Courier New" w:hAnsi="Courier New" w:cs="Courier New" w:hint="default"/>
    </w:rPr>
  </w:style>
  <w:style w:type="character" w:customStyle="1" w:styleId="WW8Num5z2">
    <w:name w:val="WW8Num5z2"/>
    <w:rsid w:val="0022635E"/>
    <w:rPr>
      <w:rFonts w:ascii="Wingdings" w:hAnsi="Wingdings" w:cs="Wingdings" w:hint="default"/>
    </w:rPr>
  </w:style>
  <w:style w:type="character" w:customStyle="1" w:styleId="WW8Num5z3">
    <w:name w:val="WW8Num5z3"/>
    <w:rsid w:val="0022635E"/>
    <w:rPr>
      <w:rFonts w:ascii="Symbol" w:hAnsi="Symbol" w:cs="Symbol" w:hint="default"/>
    </w:rPr>
  </w:style>
  <w:style w:type="character" w:customStyle="1" w:styleId="WW8Num6z1">
    <w:name w:val="WW8Num6z1"/>
    <w:rsid w:val="0022635E"/>
    <w:rPr>
      <w:rFonts w:ascii="Courier New" w:hAnsi="Courier New" w:cs="Courier New" w:hint="default"/>
    </w:rPr>
  </w:style>
  <w:style w:type="character" w:customStyle="1" w:styleId="WW8Num6z2">
    <w:name w:val="WW8Num6z2"/>
    <w:rsid w:val="0022635E"/>
    <w:rPr>
      <w:rFonts w:ascii="Wingdings" w:hAnsi="Wingdings" w:cs="Wingdings" w:hint="default"/>
    </w:rPr>
  </w:style>
  <w:style w:type="character" w:customStyle="1" w:styleId="WW8Num6z3">
    <w:name w:val="WW8Num6z3"/>
    <w:rsid w:val="0022635E"/>
    <w:rPr>
      <w:rFonts w:ascii="Symbol" w:hAnsi="Symbol" w:cs="Symbol" w:hint="default"/>
    </w:rPr>
  </w:style>
  <w:style w:type="character" w:customStyle="1" w:styleId="WW8Num8z1">
    <w:name w:val="WW8Num8z1"/>
    <w:rsid w:val="0022635E"/>
    <w:rPr>
      <w:rFonts w:ascii="Courier New" w:hAnsi="Courier New" w:cs="Courier New" w:hint="default"/>
    </w:rPr>
  </w:style>
  <w:style w:type="character" w:customStyle="1" w:styleId="WW8Num8z3">
    <w:name w:val="WW8Num8z3"/>
    <w:rsid w:val="0022635E"/>
    <w:rPr>
      <w:rFonts w:ascii="Symbol" w:hAnsi="Symbol" w:cs="Symbol" w:hint="default"/>
    </w:rPr>
  </w:style>
  <w:style w:type="character" w:customStyle="1" w:styleId="WW8Num9z1">
    <w:name w:val="WW8Num9z1"/>
    <w:rsid w:val="0022635E"/>
    <w:rPr>
      <w:rFonts w:ascii="Courier New" w:hAnsi="Courier New" w:cs="Courier New" w:hint="default"/>
    </w:rPr>
  </w:style>
  <w:style w:type="character" w:customStyle="1" w:styleId="WW8Num9z3">
    <w:name w:val="WW8Num9z3"/>
    <w:rsid w:val="0022635E"/>
    <w:rPr>
      <w:rFonts w:ascii="Symbol" w:hAnsi="Symbol" w:cs="Symbol" w:hint="default"/>
    </w:rPr>
  </w:style>
  <w:style w:type="character" w:customStyle="1" w:styleId="WW8Num10z1">
    <w:name w:val="WW8Num10z1"/>
    <w:rsid w:val="0022635E"/>
    <w:rPr>
      <w:rFonts w:ascii="Courier New" w:hAnsi="Courier New" w:cs="Courier New" w:hint="default"/>
    </w:rPr>
  </w:style>
  <w:style w:type="character" w:customStyle="1" w:styleId="WW8Num10z3">
    <w:name w:val="WW8Num10z3"/>
    <w:rsid w:val="0022635E"/>
    <w:rPr>
      <w:rFonts w:ascii="Symbol" w:hAnsi="Symbol" w:cs="Symbol" w:hint="default"/>
    </w:rPr>
  </w:style>
  <w:style w:type="character" w:customStyle="1" w:styleId="WW8Num11z1">
    <w:name w:val="WW8Num11z1"/>
    <w:rsid w:val="0022635E"/>
    <w:rPr>
      <w:rFonts w:ascii="Courier New" w:hAnsi="Courier New" w:cs="Courier New" w:hint="default"/>
    </w:rPr>
  </w:style>
  <w:style w:type="character" w:customStyle="1" w:styleId="WW8Num11z3">
    <w:name w:val="WW8Num11z3"/>
    <w:rsid w:val="0022635E"/>
    <w:rPr>
      <w:rFonts w:ascii="Symbol" w:hAnsi="Symbol" w:cs="Symbol" w:hint="default"/>
    </w:rPr>
  </w:style>
  <w:style w:type="character" w:customStyle="1" w:styleId="WW8Num12z1">
    <w:name w:val="WW8Num12z1"/>
    <w:rsid w:val="0022635E"/>
    <w:rPr>
      <w:rFonts w:ascii="Courier New" w:hAnsi="Courier New" w:cs="Courier New" w:hint="default"/>
    </w:rPr>
  </w:style>
  <w:style w:type="character" w:customStyle="1" w:styleId="WW8Num12z3">
    <w:name w:val="WW8Num12z3"/>
    <w:rsid w:val="0022635E"/>
    <w:rPr>
      <w:rFonts w:ascii="Symbol" w:hAnsi="Symbol" w:cs="Symbol" w:hint="default"/>
    </w:rPr>
  </w:style>
  <w:style w:type="character" w:customStyle="1" w:styleId="WW8Num13z1">
    <w:name w:val="WW8Num13z1"/>
    <w:rsid w:val="0022635E"/>
    <w:rPr>
      <w:rFonts w:ascii="Courier New" w:hAnsi="Courier New" w:cs="Courier New" w:hint="default"/>
    </w:rPr>
  </w:style>
  <w:style w:type="character" w:customStyle="1" w:styleId="WW8Num13z2">
    <w:name w:val="WW8Num13z2"/>
    <w:rsid w:val="0022635E"/>
    <w:rPr>
      <w:rFonts w:ascii="Wingdings" w:hAnsi="Wingdings" w:cs="Wingdings" w:hint="default"/>
    </w:rPr>
  </w:style>
  <w:style w:type="character" w:customStyle="1" w:styleId="WW8Num13z3">
    <w:name w:val="WW8Num13z3"/>
    <w:rsid w:val="0022635E"/>
    <w:rPr>
      <w:rFonts w:ascii="Symbol" w:hAnsi="Symbol" w:cs="Symbol" w:hint="default"/>
    </w:rPr>
  </w:style>
  <w:style w:type="character" w:customStyle="1" w:styleId="WW8Num14z1">
    <w:name w:val="WW8Num14z1"/>
    <w:rsid w:val="0022635E"/>
    <w:rPr>
      <w:rFonts w:ascii="Courier New" w:hAnsi="Courier New" w:cs="Courier New" w:hint="default"/>
    </w:rPr>
  </w:style>
  <w:style w:type="character" w:customStyle="1" w:styleId="WW8Num14z2">
    <w:name w:val="WW8Num14z2"/>
    <w:rsid w:val="0022635E"/>
    <w:rPr>
      <w:rFonts w:ascii="Wingdings" w:hAnsi="Wingdings" w:cs="Wingdings" w:hint="default"/>
    </w:rPr>
  </w:style>
  <w:style w:type="character" w:customStyle="1" w:styleId="WW8Num14z3">
    <w:name w:val="WW8Num14z3"/>
    <w:rsid w:val="0022635E"/>
    <w:rPr>
      <w:rFonts w:ascii="Symbol" w:hAnsi="Symbol" w:cs="Symbol" w:hint="default"/>
    </w:rPr>
  </w:style>
  <w:style w:type="character" w:customStyle="1" w:styleId="WW8Num15z1">
    <w:name w:val="WW8Num15z1"/>
    <w:rsid w:val="0022635E"/>
    <w:rPr>
      <w:rFonts w:ascii="Courier New" w:hAnsi="Courier New" w:cs="Courier New" w:hint="default"/>
    </w:rPr>
  </w:style>
  <w:style w:type="character" w:customStyle="1" w:styleId="WW8Num15z2">
    <w:name w:val="WW8Num15z2"/>
    <w:rsid w:val="0022635E"/>
    <w:rPr>
      <w:rFonts w:ascii="Wingdings" w:hAnsi="Wingdings" w:cs="Wingdings" w:hint="default"/>
    </w:rPr>
  </w:style>
  <w:style w:type="character" w:customStyle="1" w:styleId="WW8Num15z3">
    <w:name w:val="WW8Num15z3"/>
    <w:rsid w:val="0022635E"/>
    <w:rPr>
      <w:rFonts w:ascii="Symbol" w:hAnsi="Symbol" w:cs="Symbol" w:hint="default"/>
    </w:rPr>
  </w:style>
  <w:style w:type="character" w:customStyle="1" w:styleId="WW8Num16z3">
    <w:name w:val="WW8Num16z3"/>
    <w:rsid w:val="0022635E"/>
    <w:rPr>
      <w:rFonts w:ascii="Symbol" w:hAnsi="Symbol" w:cs="Symbol" w:hint="default"/>
    </w:rPr>
  </w:style>
  <w:style w:type="character" w:customStyle="1" w:styleId="WW8Num17z2">
    <w:name w:val="WW8Num17z2"/>
    <w:rsid w:val="0022635E"/>
    <w:rPr>
      <w:rFonts w:ascii="Wingdings" w:hAnsi="Wingdings" w:cs="Wingdings" w:hint="default"/>
    </w:rPr>
  </w:style>
  <w:style w:type="character" w:customStyle="1" w:styleId="WW8Num17z3">
    <w:name w:val="WW8Num17z3"/>
    <w:rsid w:val="0022635E"/>
    <w:rPr>
      <w:rFonts w:ascii="Symbol" w:hAnsi="Symbol" w:cs="Symbol" w:hint="default"/>
    </w:rPr>
  </w:style>
  <w:style w:type="character" w:customStyle="1" w:styleId="WW8Num18z3">
    <w:name w:val="WW8Num18z3"/>
    <w:rsid w:val="0022635E"/>
    <w:rPr>
      <w:rFonts w:ascii="Symbol" w:hAnsi="Symbol" w:cs="Symbol" w:hint="default"/>
    </w:rPr>
  </w:style>
  <w:style w:type="character" w:customStyle="1" w:styleId="WW8Num20z2">
    <w:name w:val="WW8Num20z2"/>
    <w:rsid w:val="0022635E"/>
    <w:rPr>
      <w:rFonts w:ascii="Wingdings" w:hAnsi="Wingdings" w:cs="Wingdings" w:hint="default"/>
    </w:rPr>
  </w:style>
  <w:style w:type="character" w:customStyle="1" w:styleId="WW8Num27z2">
    <w:name w:val="WW8Num27z2"/>
    <w:rsid w:val="0022635E"/>
  </w:style>
  <w:style w:type="character" w:customStyle="1" w:styleId="WW8Num27z4">
    <w:name w:val="WW8Num27z4"/>
    <w:rsid w:val="0022635E"/>
  </w:style>
  <w:style w:type="character" w:customStyle="1" w:styleId="WW8Num27z5">
    <w:name w:val="WW8Num27z5"/>
    <w:rsid w:val="0022635E"/>
  </w:style>
  <w:style w:type="character" w:customStyle="1" w:styleId="WW8Num27z6">
    <w:name w:val="WW8Num27z6"/>
    <w:rsid w:val="0022635E"/>
  </w:style>
  <w:style w:type="character" w:customStyle="1" w:styleId="WW8Num27z7">
    <w:name w:val="WW8Num27z7"/>
    <w:rsid w:val="0022635E"/>
  </w:style>
  <w:style w:type="character" w:customStyle="1" w:styleId="WW8Num27z8">
    <w:name w:val="WW8Num27z8"/>
    <w:rsid w:val="0022635E"/>
  </w:style>
  <w:style w:type="character" w:customStyle="1" w:styleId="WW8Num28z2">
    <w:name w:val="WW8Num28z2"/>
    <w:rsid w:val="0022635E"/>
  </w:style>
  <w:style w:type="character" w:customStyle="1" w:styleId="WW8Num28z4">
    <w:name w:val="WW8Num28z4"/>
    <w:rsid w:val="0022635E"/>
  </w:style>
  <w:style w:type="character" w:customStyle="1" w:styleId="WW8Num28z5">
    <w:name w:val="WW8Num28z5"/>
    <w:rsid w:val="0022635E"/>
  </w:style>
  <w:style w:type="character" w:customStyle="1" w:styleId="WW8Num28z6">
    <w:name w:val="WW8Num28z6"/>
    <w:rsid w:val="0022635E"/>
  </w:style>
  <w:style w:type="character" w:customStyle="1" w:styleId="WW8Num28z7">
    <w:name w:val="WW8Num28z7"/>
    <w:rsid w:val="0022635E"/>
  </w:style>
  <w:style w:type="character" w:customStyle="1" w:styleId="WW8Num28z8">
    <w:name w:val="WW8Num28z8"/>
    <w:rsid w:val="0022635E"/>
  </w:style>
  <w:style w:type="character" w:customStyle="1" w:styleId="WW8Num30z4">
    <w:name w:val="WW8Num30z4"/>
    <w:rsid w:val="0022635E"/>
  </w:style>
  <w:style w:type="character" w:customStyle="1" w:styleId="WW8Num30z5">
    <w:name w:val="WW8Num30z5"/>
    <w:rsid w:val="0022635E"/>
  </w:style>
  <w:style w:type="character" w:customStyle="1" w:styleId="WW8Num30z6">
    <w:name w:val="WW8Num30z6"/>
    <w:rsid w:val="0022635E"/>
  </w:style>
  <w:style w:type="character" w:customStyle="1" w:styleId="WW8Num30z7">
    <w:name w:val="WW8Num30z7"/>
    <w:rsid w:val="0022635E"/>
  </w:style>
  <w:style w:type="character" w:customStyle="1" w:styleId="WW8Num30z8">
    <w:name w:val="WW8Num30z8"/>
    <w:rsid w:val="0022635E"/>
  </w:style>
  <w:style w:type="character" w:customStyle="1" w:styleId="WW8Num33z2">
    <w:name w:val="WW8Num33z2"/>
    <w:rsid w:val="0022635E"/>
  </w:style>
  <w:style w:type="character" w:customStyle="1" w:styleId="WW8Num33z4">
    <w:name w:val="WW8Num33z4"/>
    <w:rsid w:val="0022635E"/>
  </w:style>
  <w:style w:type="character" w:customStyle="1" w:styleId="WW8Num33z5">
    <w:name w:val="WW8Num33z5"/>
    <w:rsid w:val="0022635E"/>
  </w:style>
  <w:style w:type="character" w:customStyle="1" w:styleId="WW8Num33z6">
    <w:name w:val="WW8Num33z6"/>
    <w:rsid w:val="0022635E"/>
  </w:style>
  <w:style w:type="character" w:customStyle="1" w:styleId="WW8Num33z7">
    <w:name w:val="WW8Num33z7"/>
    <w:rsid w:val="0022635E"/>
  </w:style>
  <w:style w:type="character" w:customStyle="1" w:styleId="WW8Num33z8">
    <w:name w:val="WW8Num33z8"/>
    <w:rsid w:val="0022635E"/>
  </w:style>
  <w:style w:type="character" w:customStyle="1" w:styleId="WW8Num34z0">
    <w:name w:val="WW8Num34z0"/>
    <w:rsid w:val="0022635E"/>
    <w:rPr>
      <w:rFonts w:ascii="Wingdings" w:hAnsi="Wingdings" w:cs="Wingdings" w:hint="default"/>
    </w:rPr>
  </w:style>
  <w:style w:type="character" w:customStyle="1" w:styleId="WW8Num34z1">
    <w:name w:val="WW8Num34z1"/>
    <w:rsid w:val="0022635E"/>
    <w:rPr>
      <w:rFonts w:ascii="Courier New" w:hAnsi="Courier New" w:cs="Courier New" w:hint="default"/>
    </w:rPr>
  </w:style>
  <w:style w:type="character" w:customStyle="1" w:styleId="WW8Num34z3">
    <w:name w:val="WW8Num34z3"/>
    <w:rsid w:val="0022635E"/>
    <w:rPr>
      <w:rFonts w:ascii="Symbol" w:hAnsi="Symbol" w:cs="Symbol" w:hint="default"/>
    </w:rPr>
  </w:style>
  <w:style w:type="character" w:customStyle="1" w:styleId="WW8Num35z0">
    <w:name w:val="WW8Num35z0"/>
    <w:rsid w:val="0022635E"/>
    <w:rPr>
      <w:rFonts w:ascii="Wingdings" w:hAnsi="Wingdings" w:cs="Wingdings" w:hint="default"/>
    </w:rPr>
  </w:style>
  <w:style w:type="character" w:customStyle="1" w:styleId="WW8Num35z1">
    <w:name w:val="WW8Num35z1"/>
    <w:rsid w:val="0022635E"/>
    <w:rPr>
      <w:rFonts w:ascii="Courier New" w:hAnsi="Courier New" w:cs="Courier New" w:hint="default"/>
    </w:rPr>
  </w:style>
  <w:style w:type="character" w:customStyle="1" w:styleId="WW8Num35z3">
    <w:name w:val="WW8Num35z3"/>
    <w:rsid w:val="0022635E"/>
    <w:rPr>
      <w:rFonts w:ascii="Symbol" w:hAnsi="Symbol" w:cs="Symbol" w:hint="default"/>
    </w:rPr>
  </w:style>
  <w:style w:type="character" w:customStyle="1" w:styleId="WW8Num36z0">
    <w:name w:val="WW8Num36z0"/>
    <w:rsid w:val="0022635E"/>
    <w:rPr>
      <w:rFonts w:hint="default"/>
    </w:rPr>
  </w:style>
  <w:style w:type="character" w:customStyle="1" w:styleId="WW8Num36z1">
    <w:name w:val="WW8Num36z1"/>
    <w:rsid w:val="0022635E"/>
  </w:style>
  <w:style w:type="character" w:customStyle="1" w:styleId="WW8Num36z2">
    <w:name w:val="WW8Num36z2"/>
    <w:rsid w:val="0022635E"/>
  </w:style>
  <w:style w:type="character" w:customStyle="1" w:styleId="WW8Num36z3">
    <w:name w:val="WW8Num36z3"/>
    <w:rsid w:val="0022635E"/>
  </w:style>
  <w:style w:type="character" w:customStyle="1" w:styleId="WW8Num36z4">
    <w:name w:val="WW8Num36z4"/>
    <w:rsid w:val="0022635E"/>
  </w:style>
  <w:style w:type="character" w:customStyle="1" w:styleId="WW8Num36z5">
    <w:name w:val="WW8Num36z5"/>
    <w:rsid w:val="0022635E"/>
  </w:style>
  <w:style w:type="character" w:customStyle="1" w:styleId="WW8Num36z6">
    <w:name w:val="WW8Num36z6"/>
    <w:rsid w:val="0022635E"/>
  </w:style>
  <w:style w:type="character" w:customStyle="1" w:styleId="WW8Num36z7">
    <w:name w:val="WW8Num36z7"/>
    <w:rsid w:val="0022635E"/>
  </w:style>
  <w:style w:type="character" w:customStyle="1" w:styleId="WW8Num36z8">
    <w:name w:val="WW8Num36z8"/>
    <w:rsid w:val="0022635E"/>
  </w:style>
  <w:style w:type="character" w:customStyle="1" w:styleId="WW8Num37z0">
    <w:name w:val="WW8Num37z0"/>
    <w:rsid w:val="0022635E"/>
    <w:rPr>
      <w:rFonts w:hint="default"/>
    </w:rPr>
  </w:style>
  <w:style w:type="character" w:customStyle="1" w:styleId="WW8Num37z1">
    <w:name w:val="WW8Num37z1"/>
    <w:rsid w:val="0022635E"/>
  </w:style>
  <w:style w:type="character" w:customStyle="1" w:styleId="WW8Num37z2">
    <w:name w:val="WW8Num37z2"/>
    <w:rsid w:val="0022635E"/>
  </w:style>
  <w:style w:type="character" w:customStyle="1" w:styleId="WW8Num37z3">
    <w:name w:val="WW8Num37z3"/>
    <w:rsid w:val="0022635E"/>
  </w:style>
  <w:style w:type="character" w:customStyle="1" w:styleId="WW8Num37z4">
    <w:name w:val="WW8Num37z4"/>
    <w:rsid w:val="0022635E"/>
  </w:style>
  <w:style w:type="character" w:customStyle="1" w:styleId="WW8Num37z5">
    <w:name w:val="WW8Num37z5"/>
    <w:rsid w:val="0022635E"/>
  </w:style>
  <w:style w:type="character" w:customStyle="1" w:styleId="WW8Num37z6">
    <w:name w:val="WW8Num37z6"/>
    <w:rsid w:val="0022635E"/>
  </w:style>
  <w:style w:type="character" w:customStyle="1" w:styleId="WW8Num37z7">
    <w:name w:val="WW8Num37z7"/>
    <w:rsid w:val="0022635E"/>
  </w:style>
  <w:style w:type="character" w:customStyle="1" w:styleId="WW8Num37z8">
    <w:name w:val="WW8Num37z8"/>
    <w:rsid w:val="0022635E"/>
  </w:style>
  <w:style w:type="character" w:customStyle="1" w:styleId="WW8Num38z0">
    <w:name w:val="WW8Num38z0"/>
    <w:rsid w:val="0022635E"/>
    <w:rPr>
      <w:rFonts w:ascii="Wingdings" w:hAnsi="Wingdings" w:cs="Wingdings" w:hint="default"/>
      <w:szCs w:val="24"/>
      <w:lang w:val="hr-HR"/>
    </w:rPr>
  </w:style>
  <w:style w:type="character" w:customStyle="1" w:styleId="WW8Num38z1">
    <w:name w:val="WW8Num38z1"/>
    <w:rsid w:val="0022635E"/>
    <w:rPr>
      <w:rFonts w:ascii="Courier New" w:hAnsi="Courier New" w:cs="Courier New" w:hint="default"/>
    </w:rPr>
  </w:style>
  <w:style w:type="character" w:customStyle="1" w:styleId="WW8Num38z3">
    <w:name w:val="WW8Num38z3"/>
    <w:rsid w:val="0022635E"/>
    <w:rPr>
      <w:rFonts w:ascii="Symbol" w:hAnsi="Symbol" w:cs="Symbol" w:hint="default"/>
    </w:rPr>
  </w:style>
  <w:style w:type="character" w:customStyle="1" w:styleId="WW8Num39z0">
    <w:name w:val="WW8Num39z0"/>
    <w:rsid w:val="0022635E"/>
    <w:rPr>
      <w:rFonts w:ascii="Wingdings" w:hAnsi="Wingdings" w:cs="Wingdings" w:hint="default"/>
    </w:rPr>
  </w:style>
  <w:style w:type="character" w:customStyle="1" w:styleId="WW8Num39z1">
    <w:name w:val="WW8Num39z1"/>
    <w:rsid w:val="0022635E"/>
    <w:rPr>
      <w:rFonts w:ascii="Courier New" w:hAnsi="Courier New" w:cs="Courier New" w:hint="default"/>
    </w:rPr>
  </w:style>
  <w:style w:type="character" w:customStyle="1" w:styleId="WW8Num39z3">
    <w:name w:val="WW8Num39z3"/>
    <w:rsid w:val="0022635E"/>
    <w:rPr>
      <w:rFonts w:ascii="Symbol" w:hAnsi="Symbol" w:cs="Symbol" w:hint="default"/>
    </w:rPr>
  </w:style>
  <w:style w:type="character" w:customStyle="1" w:styleId="WW8Num40z0">
    <w:name w:val="WW8Num40z0"/>
    <w:rsid w:val="0022635E"/>
    <w:rPr>
      <w:rFonts w:ascii="Times New Roman" w:eastAsia="Times New Roman" w:hAnsi="Times New Roman" w:cs="Times New Roman" w:hint="default"/>
      <w:color w:val="auto"/>
    </w:rPr>
  </w:style>
  <w:style w:type="character" w:customStyle="1" w:styleId="WW8Num40z1">
    <w:name w:val="WW8Num40z1"/>
    <w:rsid w:val="0022635E"/>
    <w:rPr>
      <w:rFonts w:ascii="Courier New" w:hAnsi="Courier New" w:cs="Courier New" w:hint="default"/>
    </w:rPr>
  </w:style>
  <w:style w:type="character" w:customStyle="1" w:styleId="WW8Num40z2">
    <w:name w:val="WW8Num40z2"/>
    <w:rsid w:val="0022635E"/>
    <w:rPr>
      <w:rFonts w:ascii="Wingdings" w:hAnsi="Wingdings" w:cs="Wingdings" w:hint="default"/>
    </w:rPr>
  </w:style>
  <w:style w:type="character" w:customStyle="1" w:styleId="WW8Num40z3">
    <w:name w:val="WW8Num40z3"/>
    <w:rsid w:val="0022635E"/>
    <w:rPr>
      <w:rFonts w:ascii="Symbol" w:hAnsi="Symbol" w:cs="Symbol" w:hint="default"/>
    </w:rPr>
  </w:style>
  <w:style w:type="character" w:customStyle="1" w:styleId="WW8Num41z0">
    <w:name w:val="WW8Num41z0"/>
    <w:rsid w:val="0022635E"/>
    <w:rPr>
      <w:rFonts w:hint="default"/>
    </w:rPr>
  </w:style>
  <w:style w:type="character" w:customStyle="1" w:styleId="WW8Num41z1">
    <w:name w:val="WW8Num41z1"/>
    <w:rsid w:val="0022635E"/>
  </w:style>
  <w:style w:type="character" w:customStyle="1" w:styleId="WW8Num41z2">
    <w:name w:val="WW8Num41z2"/>
    <w:rsid w:val="0022635E"/>
  </w:style>
  <w:style w:type="character" w:customStyle="1" w:styleId="WW8Num41z3">
    <w:name w:val="WW8Num41z3"/>
    <w:rsid w:val="0022635E"/>
  </w:style>
  <w:style w:type="character" w:customStyle="1" w:styleId="WW8Num41z4">
    <w:name w:val="WW8Num41z4"/>
    <w:rsid w:val="0022635E"/>
  </w:style>
  <w:style w:type="character" w:customStyle="1" w:styleId="WW8Num41z5">
    <w:name w:val="WW8Num41z5"/>
    <w:rsid w:val="0022635E"/>
  </w:style>
  <w:style w:type="character" w:customStyle="1" w:styleId="WW8Num41z6">
    <w:name w:val="WW8Num41z6"/>
    <w:rsid w:val="0022635E"/>
  </w:style>
  <w:style w:type="character" w:customStyle="1" w:styleId="WW8Num41z7">
    <w:name w:val="WW8Num41z7"/>
    <w:rsid w:val="0022635E"/>
  </w:style>
  <w:style w:type="character" w:customStyle="1" w:styleId="WW8Num41z8">
    <w:name w:val="WW8Num41z8"/>
    <w:rsid w:val="0022635E"/>
  </w:style>
  <w:style w:type="character" w:customStyle="1" w:styleId="WW8Num42z0">
    <w:name w:val="WW8Num42z0"/>
    <w:rsid w:val="0022635E"/>
    <w:rPr>
      <w:rFonts w:ascii="Times New Roman" w:eastAsia="Times New Roman" w:hAnsi="Times New Roman" w:cs="Times New Roman" w:hint="default"/>
    </w:rPr>
  </w:style>
  <w:style w:type="character" w:customStyle="1" w:styleId="WW8Num42z1">
    <w:name w:val="WW8Num42z1"/>
    <w:rsid w:val="0022635E"/>
    <w:rPr>
      <w:rFonts w:ascii="Courier New" w:hAnsi="Courier New" w:cs="Courier New" w:hint="default"/>
    </w:rPr>
  </w:style>
  <w:style w:type="character" w:customStyle="1" w:styleId="WW8Num42z2">
    <w:name w:val="WW8Num42z2"/>
    <w:rsid w:val="0022635E"/>
    <w:rPr>
      <w:rFonts w:ascii="Wingdings" w:hAnsi="Wingdings" w:cs="Wingdings" w:hint="default"/>
    </w:rPr>
  </w:style>
  <w:style w:type="character" w:customStyle="1" w:styleId="WW8Num42z3">
    <w:name w:val="WW8Num42z3"/>
    <w:rsid w:val="0022635E"/>
    <w:rPr>
      <w:rFonts w:ascii="Symbol" w:hAnsi="Symbol" w:cs="Symbol" w:hint="default"/>
    </w:rPr>
  </w:style>
  <w:style w:type="character" w:customStyle="1" w:styleId="WW8Num43z0">
    <w:name w:val="WW8Num43z0"/>
    <w:rsid w:val="0022635E"/>
    <w:rPr>
      <w:rFonts w:ascii="Times New Roman" w:eastAsia="Times New Roman" w:hAnsi="Times New Roman" w:cs="Times New Roman" w:hint="default"/>
    </w:rPr>
  </w:style>
  <w:style w:type="character" w:customStyle="1" w:styleId="WW8Num43z1">
    <w:name w:val="WW8Num43z1"/>
    <w:rsid w:val="0022635E"/>
    <w:rPr>
      <w:rFonts w:ascii="Courier New" w:hAnsi="Courier New" w:cs="Courier New" w:hint="default"/>
    </w:rPr>
  </w:style>
  <w:style w:type="character" w:customStyle="1" w:styleId="WW8Num43z2">
    <w:name w:val="WW8Num43z2"/>
    <w:rsid w:val="0022635E"/>
    <w:rPr>
      <w:rFonts w:ascii="Wingdings" w:hAnsi="Wingdings" w:cs="Wingdings" w:hint="default"/>
    </w:rPr>
  </w:style>
  <w:style w:type="character" w:customStyle="1" w:styleId="WW8Num43z3">
    <w:name w:val="WW8Num43z3"/>
    <w:rsid w:val="0022635E"/>
    <w:rPr>
      <w:rFonts w:ascii="Symbol" w:hAnsi="Symbol" w:cs="Symbol" w:hint="default"/>
    </w:rPr>
  </w:style>
  <w:style w:type="character" w:customStyle="1" w:styleId="WW8Num44z0">
    <w:name w:val="WW8Num44z0"/>
    <w:rsid w:val="0022635E"/>
    <w:rPr>
      <w:rFonts w:ascii="Wingdings" w:hAnsi="Wingdings" w:cs="Wingdings" w:hint="default"/>
    </w:rPr>
  </w:style>
  <w:style w:type="character" w:customStyle="1" w:styleId="WW8Num44z1">
    <w:name w:val="WW8Num44z1"/>
    <w:rsid w:val="0022635E"/>
    <w:rPr>
      <w:rFonts w:ascii="Courier New" w:hAnsi="Courier New" w:cs="Courier New" w:hint="default"/>
    </w:rPr>
  </w:style>
  <w:style w:type="character" w:customStyle="1" w:styleId="WW8Num44z3">
    <w:name w:val="WW8Num44z3"/>
    <w:rsid w:val="0022635E"/>
    <w:rPr>
      <w:rFonts w:ascii="Symbol" w:hAnsi="Symbol" w:cs="Symbol" w:hint="default"/>
    </w:rPr>
  </w:style>
  <w:style w:type="character" w:customStyle="1" w:styleId="Zadanifontodlomka1">
    <w:name w:val="Zadani font odlomka1"/>
    <w:rsid w:val="0022635E"/>
  </w:style>
  <w:style w:type="character" w:customStyle="1" w:styleId="Tijeloteksta2Char">
    <w:name w:val="Tijelo teksta 2 Char"/>
    <w:rsid w:val="0022635E"/>
    <w:rPr>
      <w:b/>
      <w:sz w:val="24"/>
      <w:lang w:val="en-US"/>
    </w:rPr>
  </w:style>
  <w:style w:type="character" w:customStyle="1" w:styleId="FontStyle13">
    <w:name w:val="Font Style13"/>
    <w:rsid w:val="0022635E"/>
    <w:rPr>
      <w:rFonts w:ascii="Century Schoolbook" w:hAnsi="Century Schoolbook" w:cs="Century Schoolbook" w:hint="default"/>
      <w:b/>
      <w:bCs/>
      <w:spacing w:val="-10"/>
      <w:sz w:val="18"/>
      <w:szCs w:val="18"/>
    </w:rPr>
  </w:style>
  <w:style w:type="character" w:customStyle="1" w:styleId="TekstbaloniaChar">
    <w:name w:val="Tekst balončića Char"/>
    <w:rsid w:val="0022635E"/>
    <w:rPr>
      <w:rFonts w:ascii="Segoe UI" w:hAnsi="Segoe UI" w:cs="Segoe UI"/>
      <w:sz w:val="18"/>
      <w:szCs w:val="18"/>
      <w:lang w:val="en-US"/>
    </w:rPr>
  </w:style>
  <w:style w:type="character" w:styleId="Hiperveza">
    <w:name w:val="Hyperlink"/>
    <w:rsid w:val="0022635E"/>
    <w:rPr>
      <w:color w:val="0563C1"/>
      <w:u w:val="single"/>
    </w:rPr>
  </w:style>
  <w:style w:type="character" w:customStyle="1" w:styleId="ZaglavljeChar">
    <w:name w:val="Zaglavlje Char"/>
    <w:rsid w:val="0022635E"/>
    <w:rPr>
      <w:sz w:val="24"/>
      <w:lang w:val="en-US"/>
    </w:rPr>
  </w:style>
  <w:style w:type="character" w:customStyle="1" w:styleId="PodnojeChar">
    <w:name w:val="Podnožje Char"/>
    <w:uiPriority w:val="99"/>
    <w:rsid w:val="0022635E"/>
    <w:rPr>
      <w:sz w:val="24"/>
      <w:lang w:val="en-US"/>
    </w:rPr>
  </w:style>
  <w:style w:type="character" w:customStyle="1" w:styleId="Grafikeoznake1">
    <w:name w:val="Grafičke oznake1"/>
    <w:rsid w:val="0022635E"/>
    <w:rPr>
      <w:rFonts w:ascii="OpenSymbol" w:eastAsia="OpenSymbol" w:hAnsi="OpenSymbol" w:cs="OpenSymbol"/>
    </w:rPr>
  </w:style>
  <w:style w:type="paragraph" w:customStyle="1" w:styleId="Stilnaslova">
    <w:name w:val="Stil naslova"/>
    <w:basedOn w:val="Normal"/>
    <w:next w:val="Tijeloteksta"/>
    <w:uiPriority w:val="99"/>
    <w:rsid w:val="0022635E"/>
    <w:pPr>
      <w:keepNext/>
      <w:suppressAutoHyphens/>
      <w:spacing w:before="240" w:after="120" w:line="240" w:lineRule="auto"/>
    </w:pPr>
    <w:rPr>
      <w:rFonts w:ascii="Liberation Sans" w:eastAsia="Microsoft YaHei" w:hAnsi="Liberation Sans" w:cs="Arial"/>
      <w:kern w:val="0"/>
      <w:sz w:val="28"/>
      <w:szCs w:val="28"/>
      <w:lang w:val="en-US" w:eastAsia="zh-CN"/>
      <w14:ligatures w14:val="none"/>
    </w:rPr>
  </w:style>
  <w:style w:type="paragraph" w:styleId="Popis">
    <w:name w:val="List"/>
    <w:basedOn w:val="Tijeloteksta"/>
    <w:uiPriority w:val="99"/>
    <w:rsid w:val="0022635E"/>
    <w:pPr>
      <w:suppressAutoHyphens/>
      <w:spacing w:after="0" w:line="240" w:lineRule="auto"/>
      <w:jc w:val="both"/>
    </w:pPr>
    <w:rPr>
      <w:rFonts w:ascii="Times New Roman" w:hAnsi="Times New Roman" w:cs="Arial"/>
      <w:sz w:val="24"/>
      <w:szCs w:val="20"/>
      <w:lang w:val="en-US" w:eastAsia="zh-CN"/>
    </w:rPr>
  </w:style>
  <w:style w:type="paragraph" w:styleId="Opisslike">
    <w:name w:val="caption"/>
    <w:basedOn w:val="Normal"/>
    <w:uiPriority w:val="99"/>
    <w:qFormat/>
    <w:rsid w:val="0022635E"/>
    <w:pPr>
      <w:suppressLineNumbers/>
      <w:suppressAutoHyphens/>
      <w:spacing w:before="120" w:after="120" w:line="240" w:lineRule="auto"/>
    </w:pPr>
    <w:rPr>
      <w:rFonts w:ascii="Times New Roman" w:eastAsia="Times New Roman" w:hAnsi="Times New Roman" w:cs="Arial"/>
      <w:i/>
      <w:iCs/>
      <w:kern w:val="0"/>
      <w:sz w:val="24"/>
      <w:szCs w:val="24"/>
      <w:lang w:val="en-US" w:eastAsia="zh-CN"/>
      <w14:ligatures w14:val="none"/>
    </w:rPr>
  </w:style>
  <w:style w:type="paragraph" w:customStyle="1" w:styleId="Indeks">
    <w:name w:val="Indeks"/>
    <w:basedOn w:val="Normal"/>
    <w:uiPriority w:val="99"/>
    <w:rsid w:val="0022635E"/>
    <w:pPr>
      <w:suppressLineNumbers/>
      <w:suppressAutoHyphens/>
      <w:spacing w:after="0" w:line="240" w:lineRule="auto"/>
    </w:pPr>
    <w:rPr>
      <w:rFonts w:ascii="Times New Roman" w:eastAsia="Times New Roman" w:hAnsi="Times New Roman" w:cs="Arial"/>
      <w:kern w:val="0"/>
      <w:sz w:val="24"/>
      <w:szCs w:val="20"/>
      <w:lang w:val="en-US" w:eastAsia="zh-CN"/>
      <w14:ligatures w14:val="none"/>
    </w:rPr>
  </w:style>
  <w:style w:type="paragraph" w:customStyle="1" w:styleId="Opisslike2">
    <w:name w:val="Opis slike2"/>
    <w:basedOn w:val="Normal"/>
    <w:uiPriority w:val="99"/>
    <w:rsid w:val="0022635E"/>
    <w:pPr>
      <w:suppressLineNumbers/>
      <w:suppressAutoHyphens/>
      <w:spacing w:before="120" w:after="120" w:line="240" w:lineRule="auto"/>
    </w:pPr>
    <w:rPr>
      <w:rFonts w:ascii="Times New Roman" w:eastAsia="Times New Roman" w:hAnsi="Times New Roman" w:cs="Arial"/>
      <w:i/>
      <w:iCs/>
      <w:kern w:val="0"/>
      <w:sz w:val="24"/>
      <w:szCs w:val="24"/>
      <w:lang w:val="en-US" w:eastAsia="zh-CN"/>
      <w14:ligatures w14:val="none"/>
    </w:rPr>
  </w:style>
  <w:style w:type="paragraph" w:customStyle="1" w:styleId="Opisslike1">
    <w:name w:val="Opis slike1"/>
    <w:basedOn w:val="Normal"/>
    <w:next w:val="Normal"/>
    <w:uiPriority w:val="99"/>
    <w:rsid w:val="0022635E"/>
    <w:pPr>
      <w:suppressAutoHyphens/>
      <w:spacing w:after="0" w:line="240" w:lineRule="auto"/>
      <w:ind w:right="3401"/>
      <w:jc w:val="center"/>
    </w:pPr>
    <w:rPr>
      <w:rFonts w:ascii="Times New Roman" w:eastAsia="Times New Roman" w:hAnsi="Times New Roman" w:cs="Times New Roman"/>
      <w:b/>
      <w:spacing w:val="4"/>
      <w:kern w:val="0"/>
      <w:sz w:val="28"/>
      <w:szCs w:val="20"/>
      <w:lang w:val="en-AU" w:eastAsia="zh-CN"/>
      <w14:ligatures w14:val="none"/>
    </w:rPr>
  </w:style>
  <w:style w:type="paragraph" w:customStyle="1" w:styleId="Tijeloteksta21">
    <w:name w:val="Tijelo teksta 21"/>
    <w:basedOn w:val="Normal"/>
    <w:uiPriority w:val="99"/>
    <w:rsid w:val="0022635E"/>
    <w:pPr>
      <w:suppressAutoHyphens/>
      <w:spacing w:after="0" w:line="240" w:lineRule="auto"/>
      <w:jc w:val="both"/>
    </w:pPr>
    <w:rPr>
      <w:rFonts w:ascii="Times New Roman" w:eastAsia="Times New Roman" w:hAnsi="Times New Roman" w:cs="Times New Roman"/>
      <w:b/>
      <w:kern w:val="0"/>
      <w:sz w:val="24"/>
      <w:szCs w:val="20"/>
      <w:lang w:val="en-US" w:eastAsia="zh-CN"/>
      <w14:ligatures w14:val="none"/>
    </w:rPr>
  </w:style>
  <w:style w:type="paragraph" w:styleId="Uvuenotijeloteksta">
    <w:name w:val="Body Text Indent"/>
    <w:basedOn w:val="Normal"/>
    <w:link w:val="UvuenotijelotekstaChar"/>
    <w:uiPriority w:val="99"/>
    <w:rsid w:val="0022635E"/>
    <w:pPr>
      <w:suppressAutoHyphens/>
      <w:spacing w:after="0" w:line="240" w:lineRule="auto"/>
      <w:ind w:firstLine="720"/>
      <w:jc w:val="both"/>
    </w:pPr>
    <w:rPr>
      <w:rFonts w:ascii="Times New Roman" w:eastAsia="Times New Roman" w:hAnsi="Times New Roman" w:cs="Times New Roman"/>
      <w:b/>
      <w:kern w:val="0"/>
      <w:sz w:val="24"/>
      <w:szCs w:val="20"/>
      <w:lang w:val="en-US" w:eastAsia="zh-CN"/>
      <w14:ligatures w14:val="none"/>
    </w:rPr>
  </w:style>
  <w:style w:type="character" w:customStyle="1" w:styleId="UvuenotijelotekstaChar">
    <w:name w:val="Uvučeno tijelo teksta Char"/>
    <w:basedOn w:val="Zadanifontodlomka"/>
    <w:link w:val="Uvuenotijeloteksta"/>
    <w:uiPriority w:val="99"/>
    <w:rsid w:val="0022635E"/>
    <w:rPr>
      <w:rFonts w:ascii="Times New Roman" w:eastAsia="Times New Roman" w:hAnsi="Times New Roman" w:cs="Times New Roman"/>
      <w:b/>
      <w:kern w:val="0"/>
      <w:sz w:val="24"/>
      <w:szCs w:val="20"/>
      <w:lang w:val="en-US" w:eastAsia="zh-CN"/>
      <w14:ligatures w14:val="none"/>
    </w:rPr>
  </w:style>
  <w:style w:type="paragraph" w:customStyle="1" w:styleId="Tijeloteksta-uvlaka21">
    <w:name w:val="Tijelo teksta - uvlaka 21"/>
    <w:basedOn w:val="Normal"/>
    <w:uiPriority w:val="99"/>
    <w:qFormat/>
    <w:rsid w:val="0022635E"/>
    <w:pPr>
      <w:suppressAutoHyphens/>
      <w:spacing w:after="0" w:line="240" w:lineRule="auto"/>
      <w:ind w:firstLine="720"/>
    </w:pPr>
    <w:rPr>
      <w:rFonts w:ascii="Times New Roman" w:eastAsia="Times New Roman" w:hAnsi="Times New Roman" w:cs="Times New Roman"/>
      <w:b/>
      <w:kern w:val="0"/>
      <w:sz w:val="24"/>
      <w:szCs w:val="20"/>
      <w:lang w:val="hr" w:eastAsia="zh-CN"/>
      <w14:ligatures w14:val="none"/>
    </w:rPr>
  </w:style>
  <w:style w:type="paragraph" w:customStyle="1" w:styleId="Style2">
    <w:name w:val="Style2"/>
    <w:basedOn w:val="Normal"/>
    <w:uiPriority w:val="99"/>
    <w:rsid w:val="0022635E"/>
    <w:pPr>
      <w:widowControl w:val="0"/>
      <w:suppressAutoHyphens/>
      <w:autoSpaceDE w:val="0"/>
      <w:spacing w:after="0" w:line="278" w:lineRule="exact"/>
    </w:pPr>
    <w:rPr>
      <w:rFonts w:ascii="Times New Roman" w:eastAsia="Times New Roman" w:hAnsi="Times New Roman" w:cs="Times New Roman"/>
      <w:kern w:val="0"/>
      <w:sz w:val="24"/>
      <w:szCs w:val="24"/>
      <w:lang w:val="hr" w:eastAsia="zh-CN"/>
      <w14:ligatures w14:val="none"/>
    </w:rPr>
  </w:style>
  <w:style w:type="paragraph" w:customStyle="1" w:styleId="Style3">
    <w:name w:val="Style3"/>
    <w:basedOn w:val="Normal"/>
    <w:uiPriority w:val="99"/>
    <w:rsid w:val="0022635E"/>
    <w:pPr>
      <w:widowControl w:val="0"/>
      <w:suppressAutoHyphens/>
      <w:autoSpaceDE w:val="0"/>
      <w:spacing w:after="0" w:line="240" w:lineRule="auto"/>
      <w:jc w:val="both"/>
    </w:pPr>
    <w:rPr>
      <w:rFonts w:ascii="Times New Roman" w:eastAsia="Times New Roman" w:hAnsi="Times New Roman" w:cs="Times New Roman"/>
      <w:kern w:val="0"/>
      <w:sz w:val="24"/>
      <w:szCs w:val="24"/>
      <w:lang w:val="hr" w:eastAsia="zh-CN"/>
      <w14:ligatures w14:val="none"/>
    </w:rPr>
  </w:style>
  <w:style w:type="paragraph" w:customStyle="1" w:styleId="Style4">
    <w:name w:val="Style4"/>
    <w:basedOn w:val="Normal"/>
    <w:uiPriority w:val="99"/>
    <w:rsid w:val="0022635E"/>
    <w:pPr>
      <w:widowControl w:val="0"/>
      <w:suppressAutoHyphens/>
      <w:autoSpaceDE w:val="0"/>
      <w:spacing w:after="0" w:line="276" w:lineRule="exact"/>
      <w:ind w:hanging="1183"/>
    </w:pPr>
    <w:rPr>
      <w:rFonts w:ascii="Times New Roman" w:eastAsia="Times New Roman" w:hAnsi="Times New Roman" w:cs="Times New Roman"/>
      <w:kern w:val="0"/>
      <w:sz w:val="24"/>
      <w:szCs w:val="24"/>
      <w:lang w:val="hr" w:eastAsia="zh-CN"/>
      <w14:ligatures w14:val="none"/>
    </w:rPr>
  </w:style>
  <w:style w:type="paragraph" w:customStyle="1" w:styleId="Style5">
    <w:name w:val="Style5"/>
    <w:basedOn w:val="Normal"/>
    <w:uiPriority w:val="99"/>
    <w:rsid w:val="0022635E"/>
    <w:pPr>
      <w:widowControl w:val="0"/>
      <w:suppressAutoHyphens/>
      <w:autoSpaceDE w:val="0"/>
      <w:spacing w:after="0" w:line="278" w:lineRule="exact"/>
      <w:ind w:firstLine="708"/>
      <w:jc w:val="both"/>
    </w:pPr>
    <w:rPr>
      <w:rFonts w:ascii="Times New Roman" w:eastAsia="Times New Roman" w:hAnsi="Times New Roman" w:cs="Times New Roman"/>
      <w:kern w:val="0"/>
      <w:sz w:val="24"/>
      <w:szCs w:val="24"/>
      <w:lang w:val="hr" w:eastAsia="zh-CN"/>
      <w14:ligatures w14:val="none"/>
    </w:rPr>
  </w:style>
  <w:style w:type="paragraph" w:customStyle="1" w:styleId="Style6">
    <w:name w:val="Style6"/>
    <w:basedOn w:val="Normal"/>
    <w:uiPriority w:val="99"/>
    <w:rsid w:val="0022635E"/>
    <w:pPr>
      <w:widowControl w:val="0"/>
      <w:suppressAutoHyphens/>
      <w:autoSpaceDE w:val="0"/>
      <w:spacing w:after="0" w:line="280" w:lineRule="exact"/>
      <w:ind w:hanging="389"/>
    </w:pPr>
    <w:rPr>
      <w:rFonts w:ascii="Times New Roman" w:eastAsia="Times New Roman" w:hAnsi="Times New Roman" w:cs="Times New Roman"/>
      <w:kern w:val="0"/>
      <w:sz w:val="24"/>
      <w:szCs w:val="24"/>
      <w:lang w:val="hr" w:eastAsia="zh-CN"/>
      <w14:ligatures w14:val="none"/>
    </w:rPr>
  </w:style>
  <w:style w:type="paragraph" w:customStyle="1" w:styleId="Style8">
    <w:name w:val="Style8"/>
    <w:basedOn w:val="Normal"/>
    <w:uiPriority w:val="99"/>
    <w:rsid w:val="0022635E"/>
    <w:pPr>
      <w:widowControl w:val="0"/>
      <w:suppressAutoHyphens/>
      <w:autoSpaceDE w:val="0"/>
      <w:spacing w:after="0" w:line="281" w:lineRule="exact"/>
      <w:jc w:val="both"/>
    </w:pPr>
    <w:rPr>
      <w:rFonts w:ascii="Times New Roman" w:eastAsia="Times New Roman" w:hAnsi="Times New Roman" w:cs="Times New Roman"/>
      <w:kern w:val="0"/>
      <w:sz w:val="24"/>
      <w:szCs w:val="24"/>
      <w:lang w:val="hr" w:eastAsia="zh-CN"/>
      <w14:ligatures w14:val="none"/>
    </w:rPr>
  </w:style>
  <w:style w:type="paragraph" w:styleId="Tekstbalonia">
    <w:name w:val="Balloon Text"/>
    <w:basedOn w:val="Normal"/>
    <w:link w:val="TekstbaloniaChar1"/>
    <w:uiPriority w:val="99"/>
    <w:rsid w:val="0022635E"/>
    <w:pPr>
      <w:suppressAutoHyphens/>
      <w:spacing w:after="0" w:line="240" w:lineRule="auto"/>
    </w:pPr>
    <w:rPr>
      <w:rFonts w:ascii="Segoe UI" w:eastAsia="Times New Roman" w:hAnsi="Segoe UI" w:cs="Segoe UI"/>
      <w:kern w:val="0"/>
      <w:sz w:val="18"/>
      <w:szCs w:val="18"/>
      <w:lang w:val="en-US" w:eastAsia="zh-CN"/>
      <w14:ligatures w14:val="none"/>
    </w:rPr>
  </w:style>
  <w:style w:type="character" w:customStyle="1" w:styleId="TekstbaloniaChar1">
    <w:name w:val="Tekst balončića Char1"/>
    <w:basedOn w:val="Zadanifontodlomka"/>
    <w:link w:val="Tekstbalonia"/>
    <w:uiPriority w:val="99"/>
    <w:rsid w:val="0022635E"/>
    <w:rPr>
      <w:rFonts w:ascii="Segoe UI" w:eastAsia="Times New Roman" w:hAnsi="Segoe UI" w:cs="Segoe UI"/>
      <w:kern w:val="0"/>
      <w:sz w:val="18"/>
      <w:szCs w:val="18"/>
      <w:lang w:val="en-US" w:eastAsia="zh-CN"/>
      <w14:ligatures w14:val="none"/>
    </w:rPr>
  </w:style>
  <w:style w:type="paragraph" w:customStyle="1" w:styleId="Default">
    <w:name w:val="Default"/>
    <w:uiPriority w:val="99"/>
    <w:qFormat/>
    <w:rsid w:val="0022635E"/>
    <w:pPr>
      <w:suppressAutoHyphens/>
      <w:autoSpaceDE w:val="0"/>
      <w:spacing w:after="0" w:line="240" w:lineRule="auto"/>
    </w:pPr>
    <w:rPr>
      <w:rFonts w:ascii="Times New Roman" w:eastAsia="Times New Roman" w:hAnsi="Times New Roman" w:cs="Times New Roman"/>
      <w:color w:val="000000"/>
      <w:kern w:val="0"/>
      <w:sz w:val="24"/>
      <w:szCs w:val="24"/>
      <w:lang w:val="hr" w:eastAsia="zh-CN"/>
      <w14:ligatures w14:val="none"/>
    </w:rPr>
  </w:style>
  <w:style w:type="paragraph" w:styleId="Bezproreda">
    <w:name w:val="No Spacing"/>
    <w:uiPriority w:val="99"/>
    <w:qFormat/>
    <w:rsid w:val="0022635E"/>
    <w:pPr>
      <w:suppressAutoHyphens/>
      <w:spacing w:after="0" w:line="240" w:lineRule="auto"/>
    </w:pPr>
    <w:rPr>
      <w:rFonts w:ascii="Times New Roman" w:eastAsia="Times New Roman" w:hAnsi="Times New Roman" w:cs="Times New Roman"/>
      <w:kern w:val="0"/>
      <w:sz w:val="24"/>
      <w:szCs w:val="20"/>
      <w:lang w:val="en-US" w:eastAsia="zh-CN"/>
      <w14:ligatures w14:val="none"/>
    </w:rPr>
  </w:style>
  <w:style w:type="paragraph" w:styleId="Zaglavlje">
    <w:name w:val="header"/>
    <w:basedOn w:val="Normal"/>
    <w:link w:val="ZaglavljeChar1"/>
    <w:uiPriority w:val="99"/>
    <w:rsid w:val="0022635E"/>
    <w:pPr>
      <w:tabs>
        <w:tab w:val="center" w:pos="4536"/>
        <w:tab w:val="right" w:pos="9072"/>
      </w:tabs>
      <w:suppressAutoHyphens/>
      <w:spacing w:after="0" w:line="240" w:lineRule="auto"/>
    </w:pPr>
    <w:rPr>
      <w:rFonts w:ascii="Times New Roman" w:eastAsia="Times New Roman" w:hAnsi="Times New Roman" w:cs="Times New Roman"/>
      <w:kern w:val="0"/>
      <w:sz w:val="24"/>
      <w:szCs w:val="20"/>
      <w:lang w:val="en-US" w:eastAsia="zh-CN"/>
      <w14:ligatures w14:val="none"/>
    </w:rPr>
  </w:style>
  <w:style w:type="character" w:customStyle="1" w:styleId="ZaglavljeChar1">
    <w:name w:val="Zaglavlje Char1"/>
    <w:basedOn w:val="Zadanifontodlomka"/>
    <w:link w:val="Zaglavlje"/>
    <w:uiPriority w:val="99"/>
    <w:rsid w:val="0022635E"/>
    <w:rPr>
      <w:rFonts w:ascii="Times New Roman" w:eastAsia="Times New Roman" w:hAnsi="Times New Roman" w:cs="Times New Roman"/>
      <w:kern w:val="0"/>
      <w:sz w:val="24"/>
      <w:szCs w:val="20"/>
      <w:lang w:val="en-US" w:eastAsia="zh-CN"/>
      <w14:ligatures w14:val="none"/>
    </w:rPr>
  </w:style>
  <w:style w:type="paragraph" w:styleId="Podnoje">
    <w:name w:val="footer"/>
    <w:basedOn w:val="Normal"/>
    <w:link w:val="PodnojeChar1"/>
    <w:uiPriority w:val="99"/>
    <w:rsid w:val="0022635E"/>
    <w:pPr>
      <w:tabs>
        <w:tab w:val="center" w:pos="4536"/>
        <w:tab w:val="right" w:pos="9072"/>
      </w:tabs>
      <w:suppressAutoHyphens/>
      <w:spacing w:after="0" w:line="240" w:lineRule="auto"/>
    </w:pPr>
    <w:rPr>
      <w:rFonts w:ascii="Times New Roman" w:eastAsia="Times New Roman" w:hAnsi="Times New Roman" w:cs="Times New Roman"/>
      <w:kern w:val="0"/>
      <w:sz w:val="24"/>
      <w:szCs w:val="20"/>
      <w:lang w:val="en-US" w:eastAsia="zh-CN"/>
      <w14:ligatures w14:val="none"/>
    </w:rPr>
  </w:style>
  <w:style w:type="character" w:customStyle="1" w:styleId="PodnojeChar1">
    <w:name w:val="Podnožje Char1"/>
    <w:basedOn w:val="Zadanifontodlomka"/>
    <w:link w:val="Podnoje"/>
    <w:uiPriority w:val="99"/>
    <w:rsid w:val="0022635E"/>
    <w:rPr>
      <w:rFonts w:ascii="Times New Roman" w:eastAsia="Times New Roman" w:hAnsi="Times New Roman" w:cs="Times New Roman"/>
      <w:kern w:val="0"/>
      <w:sz w:val="24"/>
      <w:szCs w:val="20"/>
      <w:lang w:val="en-US" w:eastAsia="zh-CN"/>
      <w14:ligatures w14:val="none"/>
    </w:rPr>
  </w:style>
  <w:style w:type="paragraph" w:customStyle="1" w:styleId="Sadrajokvira">
    <w:name w:val="Sadržaj okvira"/>
    <w:basedOn w:val="Normal"/>
    <w:uiPriority w:val="99"/>
    <w:rsid w:val="0022635E"/>
    <w:pPr>
      <w:suppressAutoHyphens/>
      <w:spacing w:after="0" w:line="240" w:lineRule="auto"/>
    </w:pPr>
    <w:rPr>
      <w:rFonts w:ascii="Times New Roman" w:eastAsia="Times New Roman" w:hAnsi="Times New Roman" w:cs="Times New Roman"/>
      <w:kern w:val="0"/>
      <w:sz w:val="24"/>
      <w:szCs w:val="20"/>
      <w:lang w:val="en-US" w:eastAsia="zh-CN"/>
      <w14:ligatures w14:val="none"/>
    </w:rPr>
  </w:style>
  <w:style w:type="paragraph" w:customStyle="1" w:styleId="Sadrajitablice">
    <w:name w:val="Sadržaji tablice"/>
    <w:basedOn w:val="Normal"/>
    <w:uiPriority w:val="99"/>
    <w:rsid w:val="0022635E"/>
    <w:pPr>
      <w:suppressLineNumbers/>
      <w:suppressAutoHyphens/>
      <w:spacing w:after="0" w:line="240" w:lineRule="auto"/>
    </w:pPr>
    <w:rPr>
      <w:rFonts w:ascii="Times New Roman" w:eastAsia="Times New Roman" w:hAnsi="Times New Roman" w:cs="Times New Roman"/>
      <w:kern w:val="0"/>
      <w:sz w:val="24"/>
      <w:szCs w:val="20"/>
      <w:lang w:val="en-US" w:eastAsia="zh-CN"/>
      <w14:ligatures w14:val="none"/>
    </w:rPr>
  </w:style>
  <w:style w:type="paragraph" w:customStyle="1" w:styleId="Naslovtablice">
    <w:name w:val="Naslov tablice"/>
    <w:basedOn w:val="Sadrajitablice"/>
    <w:uiPriority w:val="99"/>
    <w:rsid w:val="0022635E"/>
    <w:pPr>
      <w:jc w:val="center"/>
    </w:pPr>
    <w:rPr>
      <w:b/>
      <w:bCs/>
    </w:rPr>
  </w:style>
  <w:style w:type="table" w:customStyle="1" w:styleId="Tablicapopisa4-isticanje31">
    <w:name w:val="Tablica popisa 4 - isticanje 31"/>
    <w:basedOn w:val="Obinatablica"/>
    <w:uiPriority w:val="49"/>
    <w:rsid w:val="0022635E"/>
    <w:pPr>
      <w:spacing w:after="0" w:line="240" w:lineRule="auto"/>
    </w:pPr>
    <w:rPr>
      <w:rFonts w:ascii="Times New Roman" w:eastAsia="Times New Roman" w:hAnsi="Times New Roman" w:cs="Times New Roman"/>
      <w:kern w:val="0"/>
      <w:sz w:val="20"/>
      <w:szCs w:val="20"/>
      <w:lang w:val="hr" w:eastAsia="hr-HR"/>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Reetkatablice6">
    <w:name w:val="Rešetka tablice6"/>
    <w:basedOn w:val="Obinatablica"/>
    <w:next w:val="Reetkatablice"/>
    <w:uiPriority w:val="39"/>
    <w:rsid w:val="0022635E"/>
    <w:pPr>
      <w:spacing w:after="0" w:line="240" w:lineRule="auto"/>
    </w:pPr>
    <w:rPr>
      <w:rFonts w:ascii="Times New Roman" w:eastAsia="Times New Roman" w:hAnsi="Times New Roman" w:cs="Times New Roman"/>
      <w:kern w:val="0"/>
      <w:sz w:val="20"/>
      <w:szCs w:val="20"/>
      <w:lang w:val="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atablicareetke-isticanje11">
    <w:name w:val="Svijetla tablica rešetke - isticanje 11"/>
    <w:basedOn w:val="Obinatablica"/>
    <w:uiPriority w:val="46"/>
    <w:rsid w:val="0022635E"/>
    <w:pPr>
      <w:spacing w:after="0" w:line="240" w:lineRule="auto"/>
    </w:pPr>
    <w:rPr>
      <w:rFonts w:ascii="Times New Roman" w:eastAsia="Times New Roman" w:hAnsi="Times New Roman" w:cs="Times New Roman"/>
      <w:kern w:val="0"/>
      <w:sz w:val="20"/>
      <w:szCs w:val="20"/>
      <w:lang w:val="hr" w:eastAsia="hr-HR"/>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Obinatablica51">
    <w:name w:val="Obična tablica 51"/>
    <w:basedOn w:val="Obinatablica"/>
    <w:uiPriority w:val="45"/>
    <w:rsid w:val="0022635E"/>
    <w:pPr>
      <w:spacing w:after="0" w:line="240" w:lineRule="auto"/>
    </w:pPr>
    <w:rPr>
      <w:rFonts w:ascii="Times New Roman" w:eastAsia="Times New Roman" w:hAnsi="Times New Roman" w:cs="Times New Roman"/>
      <w:kern w:val="0"/>
      <w:sz w:val="20"/>
      <w:szCs w:val="20"/>
      <w:lang w:val="hr" w:eastAsia="hr-HR"/>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1">
    <w:name w:val="Plain Table 1"/>
    <w:basedOn w:val="Obinatablica"/>
    <w:uiPriority w:val="41"/>
    <w:rsid w:val="0022635E"/>
    <w:pPr>
      <w:spacing w:after="0" w:line="240" w:lineRule="auto"/>
    </w:pPr>
    <w:rPr>
      <w:rFonts w:ascii="Times New Roman" w:eastAsia="Times New Roman" w:hAnsi="Times New Roman" w:cs="Times New Roman"/>
      <w:kern w:val="0"/>
      <w:sz w:val="20"/>
      <w:szCs w:val="20"/>
      <w:lang w:val="hr" w:eastAsia="hr-HR"/>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icareetke2-isticanje31">
    <w:name w:val="Tablica rešetke 2 - isticanje 31"/>
    <w:basedOn w:val="Obinatablica"/>
    <w:next w:val="Tablicareetke2-isticanje3"/>
    <w:uiPriority w:val="47"/>
    <w:rsid w:val="0022635E"/>
    <w:pPr>
      <w:spacing w:after="0" w:line="240" w:lineRule="auto"/>
    </w:pPr>
    <w:rPr>
      <w:rFonts w:ascii="Times New Roman" w:eastAsia="Times New Roman" w:hAnsi="Times New Roman" w:cs="Times New Roman"/>
      <w:kern w:val="0"/>
      <w:sz w:val="20"/>
      <w:szCs w:val="20"/>
      <w:lang w:val="hr" w:eastAsia="hr-HR"/>
      <w14:ligatures w14:val="none"/>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icareetke21">
    <w:name w:val="Tablica rešetke 21"/>
    <w:basedOn w:val="Obinatablica"/>
    <w:next w:val="Tablicareetke2"/>
    <w:uiPriority w:val="47"/>
    <w:rsid w:val="0022635E"/>
    <w:pPr>
      <w:spacing w:after="0" w:line="240" w:lineRule="auto"/>
    </w:pPr>
    <w:rPr>
      <w:rFonts w:ascii="Times New Roman" w:eastAsia="Times New Roman" w:hAnsi="Times New Roman" w:cs="Times New Roman"/>
      <w:kern w:val="0"/>
      <w:sz w:val="20"/>
      <w:szCs w:val="20"/>
      <w:lang w:val="hr" w:eastAsia="hr-HR"/>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lijeenaHiperveza1">
    <w:name w:val="SlijeđenaHiperveza1"/>
    <w:basedOn w:val="Zadanifontodlomka"/>
    <w:uiPriority w:val="99"/>
    <w:semiHidden/>
    <w:unhideWhenUsed/>
    <w:rsid w:val="0022635E"/>
    <w:rPr>
      <w:color w:val="954F72"/>
      <w:u w:val="single"/>
    </w:rPr>
  </w:style>
  <w:style w:type="paragraph" w:customStyle="1" w:styleId="msonormal0">
    <w:name w:val="msonormal"/>
    <w:basedOn w:val="Normal"/>
    <w:uiPriority w:val="99"/>
    <w:rsid w:val="0022635E"/>
    <w:pPr>
      <w:spacing w:before="100" w:beforeAutospacing="1" w:after="100" w:afterAutospacing="1" w:line="240" w:lineRule="auto"/>
    </w:pPr>
    <w:rPr>
      <w:rFonts w:ascii="Times New Roman" w:eastAsia="Times New Roman" w:hAnsi="Times New Roman" w:cs="Times New Roman"/>
      <w:kern w:val="0"/>
      <w:sz w:val="24"/>
      <w:szCs w:val="24"/>
      <w:lang w:val="hr" w:eastAsia="hr-HR"/>
      <w14:ligatures w14:val="none"/>
    </w:rPr>
  </w:style>
  <w:style w:type="paragraph" w:styleId="StandardWeb">
    <w:name w:val="Normal (Web)"/>
    <w:basedOn w:val="Normal"/>
    <w:uiPriority w:val="99"/>
    <w:semiHidden/>
    <w:unhideWhenUsed/>
    <w:rsid w:val="0022635E"/>
    <w:pPr>
      <w:spacing w:before="100" w:beforeAutospacing="1" w:after="100" w:afterAutospacing="1" w:line="240" w:lineRule="auto"/>
    </w:pPr>
    <w:rPr>
      <w:rFonts w:ascii="Times New Roman" w:eastAsia="Times New Roman" w:hAnsi="Times New Roman" w:cs="Times New Roman"/>
      <w:kern w:val="0"/>
      <w:sz w:val="24"/>
      <w:szCs w:val="24"/>
      <w:lang w:val="hr" w:eastAsia="hr-HR"/>
      <w14:ligatures w14:val="none"/>
    </w:rPr>
  </w:style>
  <w:style w:type="character" w:customStyle="1" w:styleId="markedcontent">
    <w:name w:val="markedcontent"/>
    <w:basedOn w:val="Zadanifontodlomka"/>
    <w:rsid w:val="0022635E"/>
  </w:style>
  <w:style w:type="paragraph" w:styleId="Tijeloteksta-uvlaka2">
    <w:name w:val="Body Text Indent 2"/>
    <w:basedOn w:val="Normal"/>
    <w:link w:val="Tijeloteksta-uvlaka2Char"/>
    <w:uiPriority w:val="99"/>
    <w:semiHidden/>
    <w:unhideWhenUsed/>
    <w:rsid w:val="0022635E"/>
    <w:pPr>
      <w:suppressAutoHyphens/>
      <w:spacing w:after="120" w:line="480" w:lineRule="auto"/>
      <w:ind w:left="283"/>
    </w:pPr>
    <w:rPr>
      <w:rFonts w:ascii="Times New Roman" w:eastAsia="Times New Roman" w:hAnsi="Times New Roman" w:cs="Times New Roman"/>
      <w:kern w:val="0"/>
      <w:sz w:val="24"/>
      <w:szCs w:val="20"/>
      <w:lang w:val="en-US" w:eastAsia="zh-CN"/>
      <w14:ligatures w14:val="none"/>
    </w:rPr>
  </w:style>
  <w:style w:type="character" w:customStyle="1" w:styleId="Tijeloteksta-uvlaka2Char">
    <w:name w:val="Tijelo teksta - uvlaka 2 Char"/>
    <w:basedOn w:val="Zadanifontodlomka"/>
    <w:link w:val="Tijeloteksta-uvlaka2"/>
    <w:uiPriority w:val="99"/>
    <w:semiHidden/>
    <w:rsid w:val="0022635E"/>
    <w:rPr>
      <w:rFonts w:ascii="Times New Roman" w:eastAsia="Times New Roman" w:hAnsi="Times New Roman" w:cs="Times New Roman"/>
      <w:kern w:val="0"/>
      <w:sz w:val="24"/>
      <w:szCs w:val="20"/>
      <w:lang w:val="en-US" w:eastAsia="zh-CN"/>
      <w14:ligatures w14:val="none"/>
    </w:rPr>
  </w:style>
  <w:style w:type="character" w:styleId="Referencakomentara">
    <w:name w:val="annotation reference"/>
    <w:basedOn w:val="Zadanifontodlomka"/>
    <w:uiPriority w:val="99"/>
    <w:semiHidden/>
    <w:unhideWhenUsed/>
    <w:rsid w:val="0022635E"/>
    <w:rPr>
      <w:sz w:val="16"/>
      <w:szCs w:val="16"/>
    </w:rPr>
  </w:style>
  <w:style w:type="paragraph" w:styleId="Tekstkomentara">
    <w:name w:val="annotation text"/>
    <w:basedOn w:val="Normal"/>
    <w:link w:val="TekstkomentaraChar"/>
    <w:uiPriority w:val="99"/>
    <w:unhideWhenUsed/>
    <w:rsid w:val="0022635E"/>
    <w:pPr>
      <w:suppressAutoHyphens/>
      <w:spacing w:after="0" w:line="240" w:lineRule="auto"/>
    </w:pPr>
    <w:rPr>
      <w:rFonts w:ascii="Times New Roman" w:eastAsia="Times New Roman" w:hAnsi="Times New Roman" w:cs="Times New Roman"/>
      <w:kern w:val="0"/>
      <w:sz w:val="20"/>
      <w:szCs w:val="20"/>
      <w:lang w:val="en-US" w:eastAsia="zh-CN"/>
      <w14:ligatures w14:val="none"/>
    </w:rPr>
  </w:style>
  <w:style w:type="character" w:customStyle="1" w:styleId="TekstkomentaraChar">
    <w:name w:val="Tekst komentara Char"/>
    <w:basedOn w:val="Zadanifontodlomka"/>
    <w:link w:val="Tekstkomentara"/>
    <w:uiPriority w:val="99"/>
    <w:rsid w:val="0022635E"/>
    <w:rPr>
      <w:rFonts w:ascii="Times New Roman" w:eastAsia="Times New Roman" w:hAnsi="Times New Roman" w:cs="Times New Roman"/>
      <w:kern w:val="0"/>
      <w:sz w:val="20"/>
      <w:szCs w:val="20"/>
      <w:lang w:val="en-US" w:eastAsia="zh-CN"/>
      <w14:ligatures w14:val="none"/>
    </w:rPr>
  </w:style>
  <w:style w:type="paragraph" w:styleId="Predmetkomentara">
    <w:name w:val="annotation subject"/>
    <w:basedOn w:val="Tekstkomentara"/>
    <w:next w:val="Tekstkomentara"/>
    <w:link w:val="PredmetkomentaraChar"/>
    <w:uiPriority w:val="99"/>
    <w:semiHidden/>
    <w:unhideWhenUsed/>
    <w:rsid w:val="0022635E"/>
    <w:rPr>
      <w:b/>
      <w:bCs/>
    </w:rPr>
  </w:style>
  <w:style w:type="character" w:customStyle="1" w:styleId="PredmetkomentaraChar">
    <w:name w:val="Predmet komentara Char"/>
    <w:basedOn w:val="TekstkomentaraChar"/>
    <w:link w:val="Predmetkomentara"/>
    <w:uiPriority w:val="99"/>
    <w:semiHidden/>
    <w:rsid w:val="0022635E"/>
    <w:rPr>
      <w:rFonts w:ascii="Times New Roman" w:eastAsia="Times New Roman" w:hAnsi="Times New Roman" w:cs="Times New Roman"/>
      <w:b/>
      <w:bCs/>
      <w:kern w:val="0"/>
      <w:sz w:val="20"/>
      <w:szCs w:val="20"/>
      <w:lang w:val="en-US" w:eastAsia="zh-CN"/>
      <w14:ligatures w14:val="none"/>
    </w:rPr>
  </w:style>
  <w:style w:type="character" w:styleId="Naglaeno">
    <w:name w:val="Strong"/>
    <w:basedOn w:val="Zadanifontodlomka"/>
    <w:uiPriority w:val="22"/>
    <w:qFormat/>
    <w:rsid w:val="0022635E"/>
    <w:rPr>
      <w:b/>
      <w:bCs/>
    </w:rPr>
  </w:style>
  <w:style w:type="table" w:styleId="Tablicareetke2-isticanje3">
    <w:name w:val="Grid Table 2 Accent 3"/>
    <w:basedOn w:val="Obinatablica"/>
    <w:uiPriority w:val="47"/>
    <w:rsid w:val="0022635E"/>
    <w:pPr>
      <w:spacing w:after="0" w:line="240" w:lineRule="auto"/>
    </w:pPr>
    <w:rPr>
      <w:rFonts w:ascii="Aptos" w:eastAsia="Aptos" w:hAnsi="Aptos" w:cs="Aptos"/>
      <w:kern w:val="0"/>
      <w:lang w:val="hr" w:eastAsia="hr-HR"/>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icareetke2">
    <w:name w:val="Grid Table 2"/>
    <w:basedOn w:val="Obinatablica"/>
    <w:uiPriority w:val="47"/>
    <w:rsid w:val="0022635E"/>
    <w:pPr>
      <w:spacing w:after="0" w:line="240" w:lineRule="auto"/>
    </w:pPr>
    <w:rPr>
      <w:rFonts w:ascii="Aptos" w:eastAsia="Aptos" w:hAnsi="Aptos" w:cs="Aptos"/>
      <w:kern w:val="0"/>
      <w:lang w:val="hr" w:eastAsia="hr-HR"/>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lijeenaHiperveza">
    <w:name w:val="FollowedHyperlink"/>
    <w:basedOn w:val="Zadanifontodlomka"/>
    <w:uiPriority w:val="99"/>
    <w:semiHidden/>
    <w:unhideWhenUsed/>
    <w:rsid w:val="0022635E"/>
    <w:rPr>
      <w:color w:val="96607D" w:themeColor="followedHyperlink"/>
      <w:u w:val="single"/>
    </w:rPr>
  </w:style>
  <w:style w:type="numbering" w:customStyle="1" w:styleId="Bezpopisa2">
    <w:name w:val="Bez popisa2"/>
    <w:next w:val="Bezpopisa"/>
    <w:uiPriority w:val="99"/>
    <w:semiHidden/>
    <w:unhideWhenUsed/>
    <w:rsid w:val="0022635E"/>
  </w:style>
  <w:style w:type="table" w:customStyle="1" w:styleId="Reetkatablice7">
    <w:name w:val="Rešetka tablice7"/>
    <w:basedOn w:val="Obinatablica"/>
    <w:next w:val="Reetkatablice"/>
    <w:uiPriority w:val="59"/>
    <w:rsid w:val="0022635E"/>
    <w:pPr>
      <w:spacing w:after="0" w:line="240" w:lineRule="auto"/>
    </w:pPr>
    <w:rPr>
      <w:rFonts w:ascii="Times New Roman" w:eastAsia="Times New Roman" w:hAnsi="Times New Roman" w:cs="Times New Roman"/>
      <w:kern w:val="0"/>
      <w:sz w:val="20"/>
      <w:szCs w:val="20"/>
      <w:lang w:val="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reetke2-isticanje32">
    <w:name w:val="Tablica rešetke 2 - isticanje 32"/>
    <w:basedOn w:val="Obinatablica"/>
    <w:next w:val="Tablicareetke2-isticanje3"/>
    <w:uiPriority w:val="47"/>
    <w:rsid w:val="0022635E"/>
    <w:pPr>
      <w:spacing w:after="0" w:line="240" w:lineRule="auto"/>
    </w:pPr>
    <w:rPr>
      <w:rFonts w:ascii="Times New Roman" w:eastAsia="Times New Roman" w:hAnsi="Times New Roman" w:cs="Times New Roman"/>
      <w:kern w:val="0"/>
      <w:sz w:val="20"/>
      <w:szCs w:val="20"/>
      <w:lang w:val="hr" w:eastAsia="hr-HR"/>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licareetke22">
    <w:name w:val="Tablica rešetke 22"/>
    <w:basedOn w:val="Obinatablica"/>
    <w:next w:val="Tablicareetke2"/>
    <w:uiPriority w:val="47"/>
    <w:rsid w:val="0022635E"/>
    <w:pPr>
      <w:spacing w:after="0" w:line="240" w:lineRule="auto"/>
    </w:pPr>
    <w:rPr>
      <w:rFonts w:ascii="Times New Roman" w:eastAsia="Times New Roman" w:hAnsi="Times New Roman" w:cs="Times New Roman"/>
      <w:kern w:val="0"/>
      <w:sz w:val="20"/>
      <w:szCs w:val="20"/>
      <w:lang w:val="hr" w:eastAsia="hr-HR"/>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ijeloteksta2">
    <w:name w:val="Body Text 2"/>
    <w:basedOn w:val="Normal"/>
    <w:link w:val="Tijeloteksta2Char1"/>
    <w:uiPriority w:val="99"/>
    <w:semiHidden/>
    <w:unhideWhenUsed/>
    <w:rsid w:val="0022635E"/>
    <w:pPr>
      <w:spacing w:after="120" w:line="480" w:lineRule="auto"/>
    </w:pPr>
    <w:rPr>
      <w:rFonts w:ascii="Times New Roman" w:eastAsia="Calibri" w:hAnsi="Times New Roman" w:cs="Times New Roman"/>
      <w:kern w:val="0"/>
      <w:sz w:val="24"/>
      <w:szCs w:val="24"/>
      <w:lang w:val="hr" w:eastAsia="hr-HR"/>
      <w14:ligatures w14:val="none"/>
    </w:rPr>
  </w:style>
  <w:style w:type="character" w:customStyle="1" w:styleId="Tijeloteksta2Char1">
    <w:name w:val="Tijelo teksta 2 Char1"/>
    <w:basedOn w:val="Zadanifontodlomka"/>
    <w:link w:val="Tijeloteksta2"/>
    <w:uiPriority w:val="99"/>
    <w:semiHidden/>
    <w:rsid w:val="0022635E"/>
    <w:rPr>
      <w:rFonts w:ascii="Times New Roman" w:eastAsia="Calibri" w:hAnsi="Times New Roman" w:cs="Times New Roman"/>
      <w:kern w:val="0"/>
      <w:sz w:val="24"/>
      <w:szCs w:val="24"/>
      <w:lang w:val="hr" w:eastAsia="hr-HR"/>
      <w14:ligatures w14:val="none"/>
    </w:rPr>
  </w:style>
  <w:style w:type="numbering" w:customStyle="1" w:styleId="Bezpopisa3">
    <w:name w:val="Bez popisa3"/>
    <w:next w:val="Bezpopisa"/>
    <w:uiPriority w:val="99"/>
    <w:semiHidden/>
    <w:unhideWhenUsed/>
    <w:rsid w:val="0022635E"/>
  </w:style>
  <w:style w:type="numbering" w:customStyle="1" w:styleId="Bezpopisa111">
    <w:name w:val="Bez popisa111"/>
    <w:next w:val="Bezpopisa"/>
    <w:uiPriority w:val="99"/>
    <w:semiHidden/>
    <w:unhideWhenUsed/>
    <w:rsid w:val="0022635E"/>
  </w:style>
  <w:style w:type="table" w:customStyle="1" w:styleId="Reetkatablice9">
    <w:name w:val="Rešetka tablice9"/>
    <w:basedOn w:val="Obinatablica"/>
    <w:next w:val="Reetkatablice"/>
    <w:uiPriority w:val="59"/>
    <w:rsid w:val="0022635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reetke2-isticanje33">
    <w:name w:val="Tablica rešetke 2 - isticanje 33"/>
    <w:basedOn w:val="Obinatablica"/>
    <w:next w:val="Tablicareetke2-isticanje3"/>
    <w:uiPriority w:val="47"/>
    <w:rsid w:val="0022635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licareetke23">
    <w:name w:val="Tablica rešetke 23"/>
    <w:basedOn w:val="Obinatablica"/>
    <w:next w:val="Tablicareetke2"/>
    <w:uiPriority w:val="47"/>
    <w:rsid w:val="0022635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Bezpopisa21">
    <w:name w:val="Bez popisa21"/>
    <w:next w:val="Bezpopisa"/>
    <w:uiPriority w:val="99"/>
    <w:semiHidden/>
    <w:unhideWhenUsed/>
    <w:rsid w:val="0022635E"/>
  </w:style>
  <w:style w:type="numbering" w:customStyle="1" w:styleId="Bezpopisa4">
    <w:name w:val="Bez popisa4"/>
    <w:next w:val="Bezpopisa"/>
    <w:uiPriority w:val="99"/>
    <w:semiHidden/>
    <w:unhideWhenUsed/>
    <w:rsid w:val="00C77C2A"/>
  </w:style>
  <w:style w:type="numbering" w:customStyle="1" w:styleId="Bezpopisa12">
    <w:name w:val="Bez popisa12"/>
    <w:next w:val="Bezpopisa"/>
    <w:uiPriority w:val="99"/>
    <w:semiHidden/>
    <w:unhideWhenUsed/>
    <w:rsid w:val="00C77C2A"/>
  </w:style>
  <w:style w:type="numbering" w:customStyle="1" w:styleId="Bezpopisa22">
    <w:name w:val="Bez popisa22"/>
    <w:next w:val="Bezpopisa"/>
    <w:uiPriority w:val="99"/>
    <w:semiHidden/>
    <w:unhideWhenUsed/>
    <w:rsid w:val="00C77C2A"/>
  </w:style>
  <w:style w:type="numbering" w:customStyle="1" w:styleId="Bezpopisa31">
    <w:name w:val="Bez popisa31"/>
    <w:next w:val="Bezpopisa"/>
    <w:uiPriority w:val="99"/>
    <w:semiHidden/>
    <w:unhideWhenUsed/>
    <w:rsid w:val="00C77C2A"/>
  </w:style>
  <w:style w:type="numbering" w:customStyle="1" w:styleId="Bezpopisa112">
    <w:name w:val="Bez popisa112"/>
    <w:next w:val="Bezpopisa"/>
    <w:uiPriority w:val="99"/>
    <w:semiHidden/>
    <w:unhideWhenUsed/>
    <w:rsid w:val="00C77C2A"/>
  </w:style>
  <w:style w:type="numbering" w:customStyle="1" w:styleId="Bezpopisa211">
    <w:name w:val="Bez popisa211"/>
    <w:next w:val="Bezpopisa"/>
    <w:uiPriority w:val="99"/>
    <w:semiHidden/>
    <w:unhideWhenUsed/>
    <w:rsid w:val="00C77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cms.htm?id=33249" TargetMode="External"/><Relationship Id="rId18" Type="http://schemas.openxmlformats.org/officeDocument/2006/relationships/hyperlink" Target="https://www.zakon.hr/cms.htm?id=33259" TargetMode="External"/><Relationship Id="rId26" Type="http://schemas.openxmlformats.org/officeDocument/2006/relationships/hyperlink" Target="https://www.zakon.hr/cms.htm?id=11458" TargetMode="External"/><Relationship Id="rId39" Type="http://schemas.openxmlformats.org/officeDocument/2006/relationships/hyperlink" Target="https://www.zakon.hr/cms.htm?id=53467" TargetMode="External"/><Relationship Id="rId21" Type="http://schemas.openxmlformats.org/officeDocument/2006/relationships/hyperlink" Target="https://www.zakon.hr/cms.htm?id=33265" TargetMode="External"/><Relationship Id="rId34" Type="http://schemas.openxmlformats.org/officeDocument/2006/relationships/hyperlink" Target="https://www.zakon.hr/cms.htm?id=35911" TargetMode="External"/><Relationship Id="rId42" Type="http://schemas.openxmlformats.org/officeDocument/2006/relationships/theme" Target="theme/theme1.xml"/><Relationship Id="rId7" Type="http://schemas.openxmlformats.org/officeDocument/2006/relationships/hyperlink" Target="https://gkpz.hr/wp-content/uploads/2025/01/Statut-Gradske-knjznice-Pozega-27.12.2024.-POTPISAN.pdf" TargetMode="External"/><Relationship Id="rId2" Type="http://schemas.openxmlformats.org/officeDocument/2006/relationships/styles" Target="styles.xml"/><Relationship Id="rId16" Type="http://schemas.openxmlformats.org/officeDocument/2006/relationships/hyperlink" Target="https://www.zakon.hr/cms.htm?id=33255" TargetMode="External"/><Relationship Id="rId20" Type="http://schemas.openxmlformats.org/officeDocument/2006/relationships/hyperlink" Target="https://www.zakon.hr/cms.htm?id=33263" TargetMode="External"/><Relationship Id="rId29" Type="http://schemas.openxmlformats.org/officeDocument/2006/relationships/hyperlink" Target="https://www.zakon.hr/cms.htm?id=31261"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akon.hr/cms.htm?id=33245" TargetMode="External"/><Relationship Id="rId24" Type="http://schemas.openxmlformats.org/officeDocument/2006/relationships/hyperlink" Target="https://www.zakon.hr/cms.htm?id=39887" TargetMode="External"/><Relationship Id="rId32" Type="http://schemas.openxmlformats.org/officeDocument/2006/relationships/hyperlink" Target="https://www.zakon.hr/cms.htm?id=31267" TargetMode="External"/><Relationship Id="rId37" Type="http://schemas.openxmlformats.org/officeDocument/2006/relationships/hyperlink" Target="https://www.zakon.hr/cms.htm?id=52477"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zakon.hr/cms.htm?id=33253" TargetMode="External"/><Relationship Id="rId23" Type="http://schemas.openxmlformats.org/officeDocument/2006/relationships/hyperlink" Target="https://www.zakon.hr/cms.htm?id=33269" TargetMode="External"/><Relationship Id="rId28" Type="http://schemas.openxmlformats.org/officeDocument/2006/relationships/hyperlink" Target="https://www.zakon.hr/cms.htm?id=31259" TargetMode="External"/><Relationship Id="rId36" Type="http://schemas.openxmlformats.org/officeDocument/2006/relationships/hyperlink" Target="https://www.zakon.hr/cms.htm?id=40831" TargetMode="External"/><Relationship Id="rId10" Type="http://schemas.openxmlformats.org/officeDocument/2006/relationships/hyperlink" Target="https://www.zakon.hr/cms.htm?id=33243" TargetMode="External"/><Relationship Id="rId19" Type="http://schemas.openxmlformats.org/officeDocument/2006/relationships/hyperlink" Target="https://www.zakon.hr/cms.htm?id=33261" TargetMode="External"/><Relationship Id="rId31" Type="http://schemas.openxmlformats.org/officeDocument/2006/relationships/hyperlink" Target="https://www.zakon.hr/cms.htm?id=31265" TargetMode="External"/><Relationship Id="rId4" Type="http://schemas.openxmlformats.org/officeDocument/2006/relationships/webSettings" Target="webSettings.xml"/><Relationship Id="rId9" Type="http://schemas.openxmlformats.org/officeDocument/2006/relationships/hyperlink" Target="https://www.zakon.hr/cms.htm?id=33241" TargetMode="External"/><Relationship Id="rId14" Type="http://schemas.openxmlformats.org/officeDocument/2006/relationships/hyperlink" Target="https://www.zakon.hr/cms.htm?id=33251" TargetMode="External"/><Relationship Id="rId22" Type="http://schemas.openxmlformats.org/officeDocument/2006/relationships/hyperlink" Target="https://www.zakon.hr/cms.htm?id=33267" TargetMode="External"/><Relationship Id="rId27" Type="http://schemas.openxmlformats.org/officeDocument/2006/relationships/hyperlink" Target="https://www.zakon.hr/cms.htm?id=35789" TargetMode="External"/><Relationship Id="rId30" Type="http://schemas.openxmlformats.org/officeDocument/2006/relationships/hyperlink" Target="https://www.zakon.hr/cms.htm?id=31263" TargetMode="External"/><Relationship Id="rId35" Type="http://schemas.openxmlformats.org/officeDocument/2006/relationships/hyperlink" Target="https://www.zakon.hr/cms.htm?id=35909" TargetMode="External"/><Relationship Id="rId8" Type="http://schemas.openxmlformats.org/officeDocument/2006/relationships/hyperlink" Target="https://gkpz.hr/wp-content/uploads/2025/01/Statut-Gradske-knjznice-Pozega-27.12.2024.-POTPISAN.pdf" TargetMode="External"/><Relationship Id="rId3" Type="http://schemas.openxmlformats.org/officeDocument/2006/relationships/settings" Target="settings.xml"/><Relationship Id="rId12" Type="http://schemas.openxmlformats.org/officeDocument/2006/relationships/hyperlink" Target="https://www.zakon.hr/cms.htm?id=33247" TargetMode="External"/><Relationship Id="rId17" Type="http://schemas.openxmlformats.org/officeDocument/2006/relationships/hyperlink" Target="https://narodne-novine.nn.hr/clanci/sluzbeni/2008_07_84_2720.html" TargetMode="External"/><Relationship Id="rId25" Type="http://schemas.openxmlformats.org/officeDocument/2006/relationships/hyperlink" Target="https://www.zakon.hr/cms.htm?id=11456" TargetMode="External"/><Relationship Id="rId33" Type="http://schemas.openxmlformats.org/officeDocument/2006/relationships/hyperlink" Target="https://www.zakon.hr/cms.htm?id=45871" TargetMode="External"/><Relationship Id="rId38" Type="http://schemas.openxmlformats.org/officeDocument/2006/relationships/hyperlink" Target="https://www.zakon.hr/cms.htm?id=53464"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39229</Words>
  <Characters>223611</Characters>
  <Application>Microsoft Office Word</Application>
  <DocSecurity>0</DocSecurity>
  <Lines>1863</Lines>
  <Paragraphs>524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 Čeliković</dc:creator>
  <cp:keywords/>
  <dc:description/>
  <cp:lastModifiedBy>mario krizanac</cp:lastModifiedBy>
  <cp:revision>4</cp:revision>
  <cp:lastPrinted>2025-12-08T11:15:00Z</cp:lastPrinted>
  <dcterms:created xsi:type="dcterms:W3CDTF">2025-12-10T12:29:00Z</dcterms:created>
  <dcterms:modified xsi:type="dcterms:W3CDTF">2026-01-29T10:42:00Z</dcterms:modified>
</cp:coreProperties>
</file>