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</w:tblGrid>
      <w:tr w:rsidR="00A95D7A" w14:paraId="0FEDA8D9" w14:textId="77777777" w:rsidTr="00A95D7A">
        <w:trPr>
          <w:trHeight w:val="281"/>
        </w:trPr>
        <w:tc>
          <w:tcPr>
            <w:tcW w:w="3351" w:type="dxa"/>
          </w:tcPr>
          <w:p w14:paraId="756DCA0F" w14:textId="77777777" w:rsidR="00A95D7A" w:rsidRDefault="00A95D7A" w:rsidP="00A95D7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+*yqw*azn*xdA*pyi*ugB*xCk*ptA*mBu*ypk*uyb*zew*-</w:t>
            </w:r>
            <w:r>
              <w:rPr>
                <w:rFonts w:ascii="PDF417x" w:eastAsia="Times New Roman" w:hAnsi="PDF417x" w:cs="Times New Roman"/>
              </w:rPr>
              <w:br/>
              <w:t>+*eDs*lyd*lyd*lyd*lyd*Bsf*Dsl*nmw*ihs*ics*zfE*-</w:t>
            </w:r>
            <w:r>
              <w:rPr>
                <w:rFonts w:ascii="PDF417x" w:eastAsia="Times New Roman" w:hAnsi="PDF417x" w:cs="Times New Roman"/>
              </w:rPr>
              <w:br/>
              <w:t>+*ftw*ogi*kni*rjb*xtg*CCB*ckc*miy*nlo*llE*onA*-</w:t>
            </w:r>
            <w:r>
              <w:rPr>
                <w:rFonts w:ascii="PDF417x" w:eastAsia="Times New Roman" w:hAnsi="PDF417x" w:cs="Times New Roman"/>
              </w:rPr>
              <w:br/>
              <w:t>+*ftA*mwC*xCB*Ddz*vDl*yso*Drx*pyi*viB*jcy*uws*-</w:t>
            </w:r>
            <w:r>
              <w:rPr>
                <w:rFonts w:ascii="PDF417x" w:eastAsia="Times New Roman" w:hAnsi="PDF417x" w:cs="Times New Roman"/>
              </w:rPr>
              <w:br/>
              <w:t>+*xjq*xbl*gFs*xbo*vxg*Ccj*srt*Aoj*bai*nEy*uzq*-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08B8FF1" w14:textId="77777777" w:rsidR="00BD45E3" w:rsidRPr="00397CC7" w:rsidRDefault="00BD45E3" w:rsidP="00396C07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397CC7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151E000C" w14:textId="77777777" w:rsidR="00BD45E3" w:rsidRDefault="00BD45E3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5599F18" wp14:editId="3A395840">
            <wp:extent cx="317500" cy="431800"/>
            <wp:effectExtent l="0" t="0" r="6350" b="6350"/>
            <wp:docPr id="46832641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8AA0" w14:textId="77777777" w:rsidR="00BD45E3" w:rsidRDefault="00BD45E3">
      <w:pPr>
        <w:ind w:right="5386"/>
        <w:jc w:val="center"/>
      </w:pPr>
      <w:r>
        <w:t>R  E  P  U  B  L  I  K  A    H  R  V  A  T  S  K  A</w:t>
      </w:r>
    </w:p>
    <w:p w14:paraId="5276F3CA" w14:textId="77777777" w:rsidR="00BD45E3" w:rsidRDefault="00BD45E3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44FB64BE" wp14:editId="7B54B086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483394461" name="Slika 148339446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8737A27" w14:textId="77777777" w:rsidR="00BD45E3" w:rsidRDefault="00BD45E3">
      <w:pPr>
        <w:ind w:right="5386"/>
        <w:jc w:val="center"/>
      </w:pPr>
      <w:r>
        <w:t>GRAD POŽEGA</w:t>
      </w:r>
    </w:p>
    <w:p w14:paraId="412207FA" w14:textId="2B734900" w:rsidR="00BD45E3" w:rsidRPr="006F66A9" w:rsidRDefault="00BD45E3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729118A6" w14:textId="77777777" w:rsidR="00BD45E3" w:rsidRDefault="00BD45E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024-02/25-03/30 </w:t>
      </w:r>
    </w:p>
    <w:p w14:paraId="436B7A63" w14:textId="77777777" w:rsidR="00BD45E3" w:rsidRDefault="00BD45E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0D42F8F7" w14:textId="52982F1A" w:rsidR="00BD45E3" w:rsidRDefault="00BD45E3" w:rsidP="00A95D7A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---. </w:t>
      </w:r>
      <w:r w:rsidR="00F35F72">
        <w:rPr>
          <w:rFonts w:ascii="Calibri" w:eastAsia="Times New Roman" w:hAnsi="Calibri" w:cs="Calibri"/>
          <w:noProof w:val="0"/>
          <w:lang w:eastAsia="hr-HR"/>
        </w:rPr>
        <w:t>prosinca</w:t>
      </w:r>
      <w:r>
        <w:rPr>
          <w:rFonts w:ascii="Calibri" w:eastAsia="Times New Roman" w:hAnsi="Calibri" w:cs="Calibri"/>
          <w:noProof w:val="0"/>
          <w:lang w:eastAsia="hr-HR"/>
        </w:rPr>
        <w:t xml:space="preserve"> 2025.</w:t>
      </w:r>
    </w:p>
    <w:p w14:paraId="68DE95EF" w14:textId="04EDEE55" w:rsidR="00A44FD9" w:rsidRPr="00A44FD9" w:rsidRDefault="00A44FD9" w:rsidP="00A95D7A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Na temelju članka 12. </w:t>
      </w:r>
      <w:r w:rsidR="00FC6D32">
        <w:rPr>
          <w:rFonts w:ascii="Calibri" w:eastAsia="Calibri" w:hAnsi="Calibri" w:cs="Calibri"/>
          <w:noProof w:val="0"/>
        </w:rPr>
        <w:t>stavka</w:t>
      </w:r>
      <w:r w:rsidRPr="00A44FD9">
        <w:rPr>
          <w:rFonts w:ascii="Calibri" w:eastAsia="Calibri" w:hAnsi="Calibri" w:cs="Calibri"/>
          <w:noProof w:val="0"/>
        </w:rPr>
        <w:t xml:space="preserve"> 3. i članka 13. </w:t>
      </w:r>
      <w:r w:rsidR="00FC6D32">
        <w:rPr>
          <w:rFonts w:ascii="Calibri" w:eastAsia="Calibri" w:hAnsi="Calibri" w:cs="Calibri"/>
          <w:noProof w:val="0"/>
        </w:rPr>
        <w:t>stavka</w:t>
      </w:r>
      <w:r w:rsidRPr="00A44FD9">
        <w:rPr>
          <w:rFonts w:ascii="Calibri" w:eastAsia="Calibri" w:hAnsi="Calibri" w:cs="Calibri"/>
          <w:noProof w:val="0"/>
        </w:rPr>
        <w:t xml:space="preserve"> 4. Zakona o zaštiti od požara (Narodne novine</w:t>
      </w:r>
      <w:bookmarkStart w:id="0" w:name="_Hlk187136289"/>
      <w:r w:rsidRPr="00A44FD9">
        <w:rPr>
          <w:rFonts w:ascii="Calibri" w:eastAsia="Calibri" w:hAnsi="Calibri" w:cs="Calibri"/>
          <w:noProof w:val="0"/>
        </w:rPr>
        <w:t>, broj</w:t>
      </w:r>
      <w:r w:rsidR="00FC6D32">
        <w:rPr>
          <w:rFonts w:ascii="Calibri" w:eastAsia="Calibri" w:hAnsi="Calibri" w:cs="Calibri"/>
          <w:noProof w:val="0"/>
        </w:rPr>
        <w:t>:</w:t>
      </w:r>
      <w:r w:rsidRPr="00A44FD9">
        <w:rPr>
          <w:rFonts w:ascii="Calibri" w:eastAsia="Calibri" w:hAnsi="Calibri" w:cs="Calibri"/>
          <w:noProof w:val="0"/>
        </w:rPr>
        <w:t xml:space="preserve"> 92/10</w:t>
      </w:r>
      <w:bookmarkEnd w:id="0"/>
      <w:r w:rsidRPr="00A44FD9">
        <w:rPr>
          <w:rFonts w:ascii="Calibri" w:eastAsia="Calibri" w:hAnsi="Calibri" w:cs="Calibri"/>
          <w:noProof w:val="0"/>
        </w:rPr>
        <w:t xml:space="preserve">. i 114/22.), Procjene ugroženosti od požara i tehnološke eksplozije i Plana zaštite od požara </w:t>
      </w:r>
      <w:r w:rsidR="00FC6D32">
        <w:rPr>
          <w:rFonts w:ascii="Calibri" w:eastAsia="Calibri" w:hAnsi="Calibri" w:cs="Calibri"/>
          <w:noProof w:val="0"/>
        </w:rPr>
        <w:t>(Službene novine Grada Požege,</w:t>
      </w:r>
      <w:r w:rsidRPr="00A44FD9">
        <w:rPr>
          <w:rFonts w:ascii="Calibri" w:eastAsia="Calibri" w:hAnsi="Calibri" w:cs="Calibri"/>
          <w:noProof w:val="0"/>
        </w:rPr>
        <w:t xml:space="preserve"> broj</w:t>
      </w:r>
      <w:r w:rsidR="00FC6D32">
        <w:rPr>
          <w:rFonts w:ascii="Calibri" w:eastAsia="Calibri" w:hAnsi="Calibri" w:cs="Calibri"/>
          <w:noProof w:val="0"/>
        </w:rPr>
        <w:t>:</w:t>
      </w:r>
      <w:r w:rsidRPr="00A44FD9">
        <w:rPr>
          <w:rFonts w:ascii="Calibri" w:eastAsia="Calibri" w:hAnsi="Calibri" w:cs="Calibri"/>
          <w:noProof w:val="0"/>
        </w:rPr>
        <w:t xml:space="preserve"> </w:t>
      </w:r>
      <w:r w:rsidR="00FC6D32">
        <w:rPr>
          <w:rFonts w:ascii="Calibri" w:eastAsia="Calibri" w:hAnsi="Calibri" w:cs="Calibri"/>
          <w:noProof w:val="0"/>
        </w:rPr>
        <w:t>14/25</w:t>
      </w:r>
      <w:r w:rsidRPr="00A44FD9">
        <w:rPr>
          <w:rFonts w:ascii="Calibri" w:eastAsia="Calibri" w:hAnsi="Calibri" w:cs="Calibri"/>
          <w:noProof w:val="0"/>
        </w:rPr>
        <w:t xml:space="preserve">.), </w:t>
      </w:r>
      <w:r w:rsidR="00FC6D32" w:rsidRPr="00FC6D32">
        <w:rPr>
          <w:rFonts w:ascii="Calibri" w:eastAsia="Calibri" w:hAnsi="Calibri" w:cs="Calibri"/>
          <w:noProof w:val="0"/>
        </w:rPr>
        <w:t>članka 39. stavka 1. podstavka 3. Statuta Grada Požege (Službene novine Grada Požege, broj: 2/21. i 11/22.)</w:t>
      </w:r>
      <w:r w:rsidRPr="00A44FD9">
        <w:rPr>
          <w:rFonts w:ascii="Calibri" w:eastAsia="Calibri" w:hAnsi="Calibri" w:cs="Calibri"/>
          <w:noProof w:val="0"/>
        </w:rPr>
        <w:t>, Gradsko vijeće Grada Požege na svojoj</w:t>
      </w:r>
      <w:r w:rsidR="00FC6D32">
        <w:rPr>
          <w:rFonts w:ascii="Calibri" w:eastAsia="Calibri" w:hAnsi="Calibri" w:cs="Calibri"/>
          <w:noProof w:val="0"/>
        </w:rPr>
        <w:t xml:space="preserve"> 5. </w:t>
      </w:r>
      <w:r w:rsidRPr="00A44FD9">
        <w:rPr>
          <w:rFonts w:ascii="Calibri" w:eastAsia="Calibri" w:hAnsi="Calibri" w:cs="Calibri"/>
          <w:noProof w:val="0"/>
        </w:rPr>
        <w:t>sjednici, održanoj dana</w:t>
      </w:r>
      <w:r w:rsidR="00FC6D32">
        <w:rPr>
          <w:rFonts w:ascii="Calibri" w:eastAsia="Calibri" w:hAnsi="Calibri" w:cs="Calibri"/>
          <w:noProof w:val="0"/>
        </w:rPr>
        <w:t xml:space="preserve"> ---</w:t>
      </w:r>
      <w:r w:rsidRPr="00A44FD9">
        <w:rPr>
          <w:rFonts w:ascii="Calibri" w:eastAsia="Calibri" w:hAnsi="Calibri" w:cs="Calibri"/>
          <w:noProof w:val="0"/>
        </w:rPr>
        <w:t xml:space="preserve">. </w:t>
      </w:r>
      <w:r w:rsidR="00F35F72">
        <w:rPr>
          <w:rFonts w:ascii="Calibri" w:eastAsia="Calibri" w:hAnsi="Calibri" w:cs="Calibri"/>
          <w:noProof w:val="0"/>
        </w:rPr>
        <w:t>prosinca</w:t>
      </w:r>
      <w:r w:rsidR="00FC6D32">
        <w:rPr>
          <w:rFonts w:ascii="Calibri" w:eastAsia="Calibri" w:hAnsi="Calibri" w:cs="Calibri"/>
          <w:noProof w:val="0"/>
        </w:rPr>
        <w:t xml:space="preserve"> 2025. </w:t>
      </w:r>
      <w:r w:rsidRPr="00A44FD9">
        <w:rPr>
          <w:rFonts w:ascii="Calibri" w:eastAsia="Calibri" w:hAnsi="Calibri" w:cs="Calibri"/>
          <w:noProof w:val="0"/>
        </w:rPr>
        <w:t>godine, donosi</w:t>
      </w:r>
    </w:p>
    <w:p w14:paraId="109F47B3" w14:textId="06E33DED" w:rsidR="00A44FD9" w:rsidRPr="00A95D7A" w:rsidRDefault="00FC6D32" w:rsidP="00A44FD9">
      <w:pPr>
        <w:jc w:val="center"/>
        <w:rPr>
          <w:rFonts w:ascii="Calibri" w:eastAsia="Calibri" w:hAnsi="Calibri" w:cs="Calibri"/>
          <w:bCs/>
          <w:noProof w:val="0"/>
        </w:rPr>
      </w:pPr>
      <w:r w:rsidRPr="00A95D7A">
        <w:rPr>
          <w:rFonts w:ascii="Calibri" w:eastAsia="Calibri" w:hAnsi="Calibri" w:cs="Calibri"/>
          <w:bCs/>
          <w:noProof w:val="0"/>
        </w:rPr>
        <w:t>GODIŠNJI PROVEDBENI PLAN</w:t>
      </w:r>
    </w:p>
    <w:p w14:paraId="498E66EF" w14:textId="77777777" w:rsidR="00A44FD9" w:rsidRPr="00A95D7A" w:rsidRDefault="00A44FD9" w:rsidP="00A95D7A">
      <w:pPr>
        <w:spacing w:after="240"/>
        <w:jc w:val="center"/>
        <w:rPr>
          <w:rFonts w:ascii="Calibri" w:eastAsia="Calibri" w:hAnsi="Calibri" w:cs="Calibri"/>
          <w:bCs/>
          <w:noProof w:val="0"/>
        </w:rPr>
      </w:pPr>
      <w:r w:rsidRPr="00A95D7A">
        <w:rPr>
          <w:rFonts w:ascii="Calibri" w:eastAsia="Calibri" w:hAnsi="Calibri" w:cs="Calibri"/>
          <w:bCs/>
          <w:noProof w:val="0"/>
        </w:rPr>
        <w:t>unapređenja zaštite od požara za područje Grada Požege za 2025. godinu</w:t>
      </w:r>
    </w:p>
    <w:p w14:paraId="60A33B6A" w14:textId="56CB6A2A" w:rsidR="00A44FD9" w:rsidRPr="00A44FD9" w:rsidRDefault="00A44FD9" w:rsidP="00A95D7A">
      <w:pPr>
        <w:spacing w:after="240"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I.</w:t>
      </w:r>
    </w:p>
    <w:p w14:paraId="712B4E8F" w14:textId="3105A1D7" w:rsidR="00A44FD9" w:rsidRPr="00A44FD9" w:rsidRDefault="00A44FD9" w:rsidP="00A95D7A">
      <w:pPr>
        <w:spacing w:after="240"/>
        <w:ind w:firstLine="708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cilju unapređenja zaštite od požara za područje Grada Požege Gradsko vijeće Grada Požege donosi </w:t>
      </w:r>
      <w:r w:rsidR="00FC6D32">
        <w:rPr>
          <w:rFonts w:ascii="Calibri" w:eastAsia="Calibri" w:hAnsi="Calibri" w:cs="Calibri"/>
          <w:noProof w:val="0"/>
        </w:rPr>
        <w:t>Godišnji p</w:t>
      </w:r>
      <w:r w:rsidRPr="00A44FD9">
        <w:rPr>
          <w:rFonts w:ascii="Calibri" w:eastAsia="Calibri" w:hAnsi="Calibri" w:cs="Calibri"/>
          <w:noProof w:val="0"/>
        </w:rPr>
        <w:t>rovedbeni plan unapređenja zaštite od požara za područje Grada Požege za 2025. godinu (u daljnjem tekstu: Provedbeni plan).</w:t>
      </w:r>
    </w:p>
    <w:p w14:paraId="2571CA39" w14:textId="401E8368" w:rsidR="00A44FD9" w:rsidRPr="00A44FD9" w:rsidRDefault="00A44FD9" w:rsidP="00A95D7A">
      <w:pPr>
        <w:spacing w:after="240"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II.</w:t>
      </w:r>
    </w:p>
    <w:p w14:paraId="1967B35E" w14:textId="77777777" w:rsidR="00A44FD9" w:rsidRPr="00A44FD9" w:rsidRDefault="00A44FD9" w:rsidP="00A95D7A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cilju unapređenja zaštite od požara na području Grada Požege potrebno je u 2025. godini provesti sljedeće organizacijske, tehničke i urbanističke mjere: </w:t>
      </w:r>
    </w:p>
    <w:p w14:paraId="7DEEE8C8" w14:textId="08A3EF99" w:rsidR="00A44FD9" w:rsidRPr="00A44FD9" w:rsidRDefault="00A44FD9" w:rsidP="00A95D7A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>Organizacijske mjere</w:t>
      </w:r>
    </w:p>
    <w:p w14:paraId="35985C88" w14:textId="3ED4E6B8" w:rsidR="00A44FD9" w:rsidRPr="00A44FD9" w:rsidRDefault="00A44FD9" w:rsidP="00A95D7A">
      <w:pPr>
        <w:numPr>
          <w:ilvl w:val="1"/>
          <w:numId w:val="4"/>
        </w:numPr>
        <w:spacing w:after="240"/>
        <w:rPr>
          <w:rFonts w:ascii="Calibri" w:eastAsia="Calibri" w:hAnsi="Calibri" w:cs="Calibri"/>
          <w:b/>
          <w:iCs/>
          <w:noProof w:val="0"/>
        </w:rPr>
      </w:pPr>
      <w:r w:rsidRPr="00A44FD9">
        <w:rPr>
          <w:rFonts w:ascii="Calibri" w:eastAsia="Calibri" w:hAnsi="Calibri" w:cs="Calibri"/>
          <w:b/>
          <w:iCs/>
          <w:noProof w:val="0"/>
        </w:rPr>
        <w:t>Vatrogasne postrojbe</w:t>
      </w:r>
    </w:p>
    <w:p w14:paraId="1A430461" w14:textId="77777777" w:rsidR="00A44FD9" w:rsidRPr="00A44FD9" w:rsidRDefault="00A44FD9" w:rsidP="00A95D7A">
      <w:pPr>
        <w:numPr>
          <w:ilvl w:val="2"/>
          <w:numId w:val="4"/>
        </w:numPr>
        <w:spacing w:after="240" w:line="270" w:lineRule="atLeast"/>
        <w:jc w:val="both"/>
        <w:outlineLvl w:val="1"/>
        <w:rPr>
          <w:rFonts w:ascii="Calibri" w:eastAsia="Times New Roman" w:hAnsi="Calibri" w:cs="Calibri"/>
          <w:bCs/>
          <w:noProof w:val="0"/>
          <w:lang w:eastAsia="hr-HR"/>
        </w:rPr>
      </w:pPr>
      <w:r w:rsidRPr="00A44FD9">
        <w:rPr>
          <w:rFonts w:ascii="Calibri" w:eastAsia="Calibri" w:hAnsi="Calibri" w:cs="Calibri"/>
          <w:noProof w:val="0"/>
        </w:rPr>
        <w:t xml:space="preserve"> Sukladno izračunu o potrebnom broju vatrogasaca iz Procjene ugroženosti od požara i tehnoloških eksplozija Grad Požega osigurati će potreban broj operativnih vatrogasaca.</w:t>
      </w:r>
    </w:p>
    <w:p w14:paraId="180BBE94" w14:textId="38AF8FC0" w:rsidR="00A44FD9" w:rsidRPr="00A44FD9" w:rsidRDefault="00A44FD9" w:rsidP="00A95D7A">
      <w:pPr>
        <w:spacing w:after="240"/>
        <w:ind w:left="1224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Izvršitelji: Javna vatrogasna postrojba Grada Požege (u nastavku: JVP Grada Požege)</w:t>
      </w:r>
      <w:r w:rsidR="00FC6D32">
        <w:rPr>
          <w:rFonts w:ascii="Calibri" w:eastAsia="Calibri" w:hAnsi="Calibri" w:cs="Calibri"/>
          <w:noProof w:val="0"/>
        </w:rPr>
        <w:t>.</w:t>
      </w:r>
    </w:p>
    <w:p w14:paraId="74E4ED54" w14:textId="142B7064" w:rsidR="00A44FD9" w:rsidRPr="00A44FD9" w:rsidRDefault="00A44FD9" w:rsidP="00A95D7A">
      <w:pPr>
        <w:numPr>
          <w:ilvl w:val="2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U DVD-</w:t>
      </w:r>
      <w:r w:rsidR="00FC6D32">
        <w:rPr>
          <w:rFonts w:ascii="Calibri" w:eastAsia="Calibri" w:hAnsi="Calibri" w:cs="Calibri"/>
          <w:noProof w:val="0"/>
        </w:rPr>
        <w:t>ima</w:t>
      </w:r>
      <w:r w:rsidRPr="00A44FD9">
        <w:rPr>
          <w:rFonts w:ascii="Calibri" w:eastAsia="Calibri" w:hAnsi="Calibri" w:cs="Calibri"/>
          <w:noProof w:val="0"/>
        </w:rPr>
        <w:t xml:space="preserve"> koja djeluju na području Grada Požege osigurati djelotvornu i operativnu djelotvornost vatrogasne postrojbe kao i cjelovitu prostornu pokrivenost grada u slučaju požara.</w:t>
      </w:r>
    </w:p>
    <w:p w14:paraId="0D719CB1" w14:textId="3CF7FB22" w:rsidR="00A44FD9" w:rsidRPr="00A44FD9" w:rsidRDefault="00A44FD9" w:rsidP="00A95D7A">
      <w:pPr>
        <w:spacing w:after="240"/>
        <w:ind w:left="516" w:firstLine="708"/>
        <w:jc w:val="both"/>
        <w:rPr>
          <w:rFonts w:ascii="Calibri" w:eastAsia="Calibri" w:hAnsi="Calibri" w:cs="Calibri"/>
          <w:noProof w:val="0"/>
        </w:rPr>
      </w:pPr>
      <w:bookmarkStart w:id="1" w:name="_Hlk156805938"/>
      <w:r w:rsidRPr="00A44FD9">
        <w:rPr>
          <w:rFonts w:ascii="Calibri" w:eastAsia="Calibri" w:hAnsi="Calibri" w:cs="Calibri"/>
          <w:noProof w:val="0"/>
        </w:rPr>
        <w:t>Izvršitelj: DVD Požega</w:t>
      </w:r>
      <w:r w:rsidR="005B22E4">
        <w:rPr>
          <w:rFonts w:ascii="Calibri" w:eastAsia="Calibri" w:hAnsi="Calibri" w:cs="Calibri"/>
          <w:noProof w:val="0"/>
        </w:rPr>
        <w:t xml:space="preserve">, DVD Gornji </w:t>
      </w:r>
      <w:proofErr w:type="spellStart"/>
      <w:r w:rsidR="005B22E4">
        <w:rPr>
          <w:rFonts w:ascii="Calibri" w:eastAsia="Calibri" w:hAnsi="Calibri" w:cs="Calibri"/>
          <w:noProof w:val="0"/>
        </w:rPr>
        <w:t>Emovci</w:t>
      </w:r>
      <w:proofErr w:type="spellEnd"/>
    </w:p>
    <w:p w14:paraId="1B402BFD" w14:textId="77777777" w:rsidR="00A44FD9" w:rsidRPr="00A44FD9" w:rsidRDefault="00A44FD9" w:rsidP="00A95D7A">
      <w:pPr>
        <w:numPr>
          <w:ilvl w:val="2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bookmarkStart w:id="2" w:name="_Hlk62032004"/>
      <w:bookmarkEnd w:id="1"/>
      <w:r w:rsidRPr="00A44FD9">
        <w:rPr>
          <w:rFonts w:ascii="Calibri" w:eastAsia="Calibri" w:hAnsi="Calibri" w:cs="Calibri"/>
          <w:noProof w:val="0"/>
        </w:rPr>
        <w:t>Izvršiti stručni nadzor nad stanjem opremljenosti  i osposobljenosti dobrovoljnih vatrogasnih društava na području Grada Požege.</w:t>
      </w:r>
    </w:p>
    <w:p w14:paraId="07E44096" w14:textId="3226939A" w:rsidR="00A44FD9" w:rsidRPr="00A44FD9" w:rsidRDefault="00A44FD9" w:rsidP="00A95D7A">
      <w:pPr>
        <w:spacing w:after="240"/>
        <w:ind w:left="1276" w:hanging="5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zapovjednik</w:t>
      </w:r>
      <w:bookmarkEnd w:id="2"/>
      <w:r w:rsidRPr="00A44FD9">
        <w:rPr>
          <w:rFonts w:ascii="Calibri" w:eastAsia="Calibri" w:hAnsi="Calibri" w:cs="Calibri"/>
          <w:noProof w:val="0"/>
        </w:rPr>
        <w:t xml:space="preserve"> JVP Grada Požege, zapovjednik DVD Požega</w:t>
      </w:r>
      <w:r w:rsidR="005B22E4">
        <w:rPr>
          <w:rFonts w:ascii="Calibri" w:eastAsia="Calibri" w:hAnsi="Calibri" w:cs="Calibri"/>
          <w:noProof w:val="0"/>
        </w:rPr>
        <w:t xml:space="preserve">, zapovjednik DVD Gornji </w:t>
      </w:r>
      <w:proofErr w:type="spellStart"/>
      <w:r w:rsidR="005B22E4">
        <w:rPr>
          <w:rFonts w:ascii="Calibri" w:eastAsia="Calibri" w:hAnsi="Calibri" w:cs="Calibri"/>
          <w:noProof w:val="0"/>
        </w:rPr>
        <w:t>Emovci</w:t>
      </w:r>
      <w:proofErr w:type="spellEnd"/>
    </w:p>
    <w:p w14:paraId="24E1377C" w14:textId="77777777" w:rsidR="00A44FD9" w:rsidRPr="00A44FD9" w:rsidRDefault="00A44FD9" w:rsidP="00A95D7A">
      <w:pPr>
        <w:numPr>
          <w:ilvl w:val="2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lastRenderedPageBreak/>
        <w:t xml:space="preserve"> </w:t>
      </w:r>
      <w:bookmarkStart w:id="3" w:name="_Hlk61947408"/>
      <w:bookmarkStart w:id="4" w:name="_Hlk62022121"/>
      <w:r w:rsidRPr="00A44FD9">
        <w:rPr>
          <w:rFonts w:ascii="Calibri" w:eastAsia="Calibri" w:hAnsi="Calibri" w:cs="Calibri"/>
          <w:noProof w:val="0"/>
        </w:rPr>
        <w:t>Proračunom Grada Požege planirati financijska sredstva za redovito funkcioniranje, opremanje, osposobljavanje i uvježbavanje vatrogasnih postrojbi na području Grada Požege.</w:t>
      </w:r>
    </w:p>
    <w:p w14:paraId="6F1A4CE3" w14:textId="77777777" w:rsidR="00A44FD9" w:rsidRPr="00A44FD9" w:rsidRDefault="00A44FD9" w:rsidP="00A95D7A">
      <w:pPr>
        <w:spacing w:after="240"/>
        <w:ind w:left="1224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</w:t>
      </w:r>
      <w:bookmarkEnd w:id="3"/>
      <w:r w:rsidRPr="00A44FD9">
        <w:rPr>
          <w:rFonts w:ascii="Calibri" w:eastAsia="Calibri" w:hAnsi="Calibri" w:cs="Calibri"/>
          <w:noProof w:val="0"/>
        </w:rPr>
        <w:t>Grad Požega</w:t>
      </w:r>
    </w:p>
    <w:p w14:paraId="4CA9337E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b/>
          <w:iCs/>
          <w:noProof w:val="0"/>
        </w:rPr>
      </w:pPr>
      <w:bookmarkStart w:id="5" w:name="_Hlk62032565"/>
      <w:bookmarkEnd w:id="4"/>
      <w:r w:rsidRPr="00A44FD9">
        <w:rPr>
          <w:rFonts w:ascii="Calibri" w:eastAsia="Calibri" w:hAnsi="Calibri" w:cs="Calibri"/>
          <w:b/>
          <w:iCs/>
          <w:noProof w:val="0"/>
        </w:rPr>
        <w:t>Normativni ustroj zaštite od požara</w:t>
      </w:r>
    </w:p>
    <w:p w14:paraId="547FEC1C" w14:textId="77777777" w:rsidR="00A44FD9" w:rsidRPr="00A44FD9" w:rsidRDefault="00A44FD9" w:rsidP="00A95D7A">
      <w:pPr>
        <w:numPr>
          <w:ilvl w:val="2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bookmarkStart w:id="6" w:name="_Hlk61947481"/>
      <w:r w:rsidRPr="00A44FD9">
        <w:rPr>
          <w:rFonts w:ascii="Calibri" w:eastAsia="Calibri" w:hAnsi="Calibri" w:cs="Calibri"/>
          <w:noProof w:val="0"/>
        </w:rPr>
        <w:t>Grad Požega dužan je imati organiziranu dimnjačarsku službu na svom području sukladno važećim propisima.</w:t>
      </w:r>
    </w:p>
    <w:p w14:paraId="4A91DB91" w14:textId="77777777" w:rsidR="00A44FD9" w:rsidRPr="00A44FD9" w:rsidRDefault="00A44FD9" w:rsidP="00A95D7A">
      <w:pPr>
        <w:spacing w:after="240"/>
        <w:ind w:left="1224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 – Stručne službe Grada Požege</w:t>
      </w:r>
    </w:p>
    <w:bookmarkEnd w:id="6"/>
    <w:p w14:paraId="39FBC3B1" w14:textId="52F7399C" w:rsidR="00A44FD9" w:rsidRPr="00A44FD9" w:rsidRDefault="00A44FD9" w:rsidP="00A95D7A">
      <w:pPr>
        <w:numPr>
          <w:ilvl w:val="2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Uskladiti Procjenu ugroženosti i Plan zaštite od požara Grada Požege sa odredbama Zakona o zaštiti od požara.</w:t>
      </w:r>
    </w:p>
    <w:p w14:paraId="0A8F4096" w14:textId="77777777" w:rsidR="00A44FD9" w:rsidRPr="00A44FD9" w:rsidRDefault="00A44FD9" w:rsidP="00A95D7A">
      <w:pPr>
        <w:spacing w:after="240"/>
        <w:ind w:left="516"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 – Stručne službe Grada Požege</w:t>
      </w:r>
    </w:p>
    <w:bookmarkEnd w:id="5"/>
    <w:p w14:paraId="3048E8DA" w14:textId="77777777" w:rsidR="00A44FD9" w:rsidRPr="00A44FD9" w:rsidRDefault="00A44FD9" w:rsidP="00A95D7A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 xml:space="preserve">Tehničke mjere </w:t>
      </w:r>
    </w:p>
    <w:p w14:paraId="11431F4A" w14:textId="77777777" w:rsidR="00A44FD9" w:rsidRPr="00A44FD9" w:rsidRDefault="00A44FD9" w:rsidP="00A95D7A">
      <w:pPr>
        <w:numPr>
          <w:ilvl w:val="1"/>
          <w:numId w:val="4"/>
        </w:numPr>
        <w:spacing w:after="240"/>
        <w:rPr>
          <w:rFonts w:ascii="Calibri" w:eastAsia="Calibri" w:hAnsi="Calibri" w:cs="Calibri"/>
          <w:b/>
          <w:iCs/>
          <w:noProof w:val="0"/>
        </w:rPr>
      </w:pPr>
      <w:r w:rsidRPr="00A44FD9">
        <w:rPr>
          <w:rFonts w:ascii="Calibri" w:eastAsia="Calibri" w:hAnsi="Calibri" w:cs="Calibri"/>
          <w:b/>
          <w:iCs/>
          <w:noProof w:val="0"/>
        </w:rPr>
        <w:t xml:space="preserve">Vatrogasna oprema i tehnika </w:t>
      </w:r>
    </w:p>
    <w:p w14:paraId="38094BD1" w14:textId="77777777" w:rsidR="00A44FD9" w:rsidRPr="00A44FD9" w:rsidRDefault="00A44FD9" w:rsidP="00A95D7A">
      <w:pPr>
        <w:numPr>
          <w:ilvl w:val="2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Opremanje vatrogasnih postrojbi izvršiti sukladno važećim propisima i usvojenim planovima zaštite od požara. Za uspješno djelovanje vatrogasnih postrojbi potrebno je osigurati odgovarajući prostor za smještaj opreme i tehnike te prostor za boravak vatrogasaca. </w:t>
      </w:r>
    </w:p>
    <w:p w14:paraId="57AE6F1C" w14:textId="72FD8276" w:rsidR="00A44FD9" w:rsidRPr="00A44FD9" w:rsidRDefault="00A44FD9" w:rsidP="00A95D7A">
      <w:pPr>
        <w:spacing w:after="240"/>
        <w:ind w:left="516" w:firstLine="708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JVP Grada Požege, DVD Požega</w:t>
      </w:r>
      <w:r w:rsidR="005B22E4">
        <w:rPr>
          <w:rFonts w:ascii="Calibri" w:eastAsia="Calibri" w:hAnsi="Calibri" w:cs="Calibri"/>
          <w:noProof w:val="0"/>
        </w:rPr>
        <w:t xml:space="preserve">, DVD Gornji </w:t>
      </w:r>
      <w:proofErr w:type="spellStart"/>
      <w:r w:rsidR="005B22E4">
        <w:rPr>
          <w:rFonts w:ascii="Calibri" w:eastAsia="Calibri" w:hAnsi="Calibri" w:cs="Calibri"/>
          <w:noProof w:val="0"/>
        </w:rPr>
        <w:t>Emovci</w:t>
      </w:r>
      <w:proofErr w:type="spellEnd"/>
    </w:p>
    <w:p w14:paraId="3ED49D30" w14:textId="77777777" w:rsidR="00A44FD9" w:rsidRPr="00A44FD9" w:rsidRDefault="00A44FD9" w:rsidP="00A95D7A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 xml:space="preserve">Urbanističke mjere </w:t>
      </w:r>
    </w:p>
    <w:p w14:paraId="5CA5A4C5" w14:textId="7240D1FF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postupku izrade i donošenja prostorno planske dokumentacije (prvenstveno provedbene), ovisno o  razini prostornih planova, obvezno je primijeniti  mjere zaštite od požara sukladno važećim propisima. </w:t>
      </w:r>
    </w:p>
    <w:p w14:paraId="59AF1246" w14:textId="76C714A6" w:rsidR="00A44FD9" w:rsidRPr="00A44FD9" w:rsidRDefault="00A44FD9" w:rsidP="00A95D7A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 – Stručne službe Grada Požege</w:t>
      </w:r>
    </w:p>
    <w:p w14:paraId="05CFDC7D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naseljima sustavno poduzimati potrebne mjere kako bi prometnice i javne površine bile uvijek prohodne u svrhu nesmetane intervencije. U većim kompleksima pravnih osoba osigurati stalnu prohodnost vatrogasnih pristupa i putova evakuacije. </w:t>
      </w:r>
    </w:p>
    <w:p w14:paraId="124A502D" w14:textId="050D7752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JVP Grada Požege, DVD Požega, </w:t>
      </w:r>
      <w:r w:rsidR="005B22E4">
        <w:rPr>
          <w:rFonts w:ascii="Calibri" w:eastAsia="Calibri" w:hAnsi="Calibri" w:cs="Calibri"/>
          <w:noProof w:val="0"/>
        </w:rPr>
        <w:t xml:space="preserve">DVD Gornji </w:t>
      </w:r>
      <w:proofErr w:type="spellStart"/>
      <w:r w:rsidR="005B22E4">
        <w:rPr>
          <w:rFonts w:ascii="Calibri" w:eastAsia="Calibri" w:hAnsi="Calibri" w:cs="Calibri"/>
          <w:noProof w:val="0"/>
        </w:rPr>
        <w:t>Emovci</w:t>
      </w:r>
      <w:proofErr w:type="spellEnd"/>
      <w:r w:rsidR="005B22E4"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Stručne službe Grada Požege</w:t>
      </w:r>
    </w:p>
    <w:p w14:paraId="3C5759BD" w14:textId="5AEFDBED" w:rsidR="00A44FD9" w:rsidRPr="00A44FD9" w:rsidRDefault="00A44FD9" w:rsidP="00A95D7A">
      <w:pPr>
        <w:numPr>
          <w:ilvl w:val="1"/>
          <w:numId w:val="4"/>
        </w:numPr>
        <w:spacing w:after="240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Za gašenja požara potrebno je osigurati minimalno potrebne količine vode za gašenje požara i tlak u hidrantskoj mreži, sukladno važećim propisima. </w:t>
      </w:r>
    </w:p>
    <w:p w14:paraId="7E1A8D09" w14:textId="43C4BFEF" w:rsidR="00A44FD9" w:rsidRPr="00A44FD9" w:rsidRDefault="00A44FD9" w:rsidP="00A95D7A">
      <w:pPr>
        <w:spacing w:after="240"/>
        <w:ind w:left="792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JVP Grada Požege, DVD Požega, </w:t>
      </w:r>
      <w:r w:rsidR="005B22E4">
        <w:rPr>
          <w:rFonts w:ascii="Calibri" w:eastAsia="Calibri" w:hAnsi="Calibri" w:cs="Calibri"/>
          <w:noProof w:val="0"/>
        </w:rPr>
        <w:t xml:space="preserve">DVD Gornji </w:t>
      </w:r>
      <w:proofErr w:type="spellStart"/>
      <w:r w:rsidR="005B22E4">
        <w:rPr>
          <w:rFonts w:ascii="Calibri" w:eastAsia="Calibri" w:hAnsi="Calibri" w:cs="Calibri"/>
          <w:noProof w:val="0"/>
        </w:rPr>
        <w:t>Emovci</w:t>
      </w:r>
      <w:proofErr w:type="spellEnd"/>
      <w:r w:rsidR="005B22E4"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Stručne službe Grada Požege</w:t>
      </w:r>
    </w:p>
    <w:p w14:paraId="5F1B6D89" w14:textId="77777777" w:rsidR="00A44FD9" w:rsidRPr="00A44FD9" w:rsidRDefault="00A44FD9" w:rsidP="00A95D7A">
      <w:pPr>
        <w:numPr>
          <w:ilvl w:val="1"/>
          <w:numId w:val="4"/>
        </w:numPr>
        <w:spacing w:after="240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Postojeću hidrantsku mrežu usklađivati s važećim propisima.</w:t>
      </w:r>
    </w:p>
    <w:p w14:paraId="3A460254" w14:textId="77777777" w:rsidR="00A44FD9" w:rsidRPr="00A44FD9" w:rsidRDefault="00A44FD9" w:rsidP="00A95D7A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Izvršitelj: Stručne službe Grada Požege</w:t>
      </w:r>
    </w:p>
    <w:p w14:paraId="25841819" w14:textId="6E040904" w:rsidR="00A44FD9" w:rsidRPr="00A44FD9" w:rsidRDefault="00A44FD9" w:rsidP="00A95D7A">
      <w:pPr>
        <w:numPr>
          <w:ilvl w:val="1"/>
          <w:numId w:val="4"/>
        </w:numPr>
        <w:spacing w:after="240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lastRenderedPageBreak/>
        <w:t xml:space="preserve">Urediti prilaze za vatrogasna vozila i pristupe do površine voda koje svojom izdašnošću udovoljavaju potrebama kod gašenja požara, a u svrhu crpljenja vode za potrebe gašenja požara. </w:t>
      </w:r>
    </w:p>
    <w:p w14:paraId="579D4588" w14:textId="565A761D" w:rsidR="00A44FD9" w:rsidRPr="00A44FD9" w:rsidRDefault="00A44FD9" w:rsidP="00A95D7A">
      <w:pPr>
        <w:spacing w:after="240"/>
        <w:ind w:left="444" w:firstLine="348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JVP Grada Požege, DVD Požega, </w:t>
      </w:r>
      <w:r w:rsidR="005B22E4">
        <w:rPr>
          <w:rFonts w:ascii="Calibri" w:eastAsia="Calibri" w:hAnsi="Calibri" w:cs="Calibri"/>
          <w:noProof w:val="0"/>
        </w:rPr>
        <w:t xml:space="preserve">DVD Gornji </w:t>
      </w:r>
      <w:proofErr w:type="spellStart"/>
      <w:r w:rsidR="005B22E4">
        <w:rPr>
          <w:rFonts w:ascii="Calibri" w:eastAsia="Calibri" w:hAnsi="Calibri" w:cs="Calibri"/>
          <w:noProof w:val="0"/>
        </w:rPr>
        <w:t>Emovci</w:t>
      </w:r>
      <w:proofErr w:type="spellEnd"/>
      <w:r w:rsidR="005B22E4"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Stručne službe Grada Požege</w:t>
      </w:r>
    </w:p>
    <w:p w14:paraId="40AC9164" w14:textId="77777777" w:rsidR="00A44FD9" w:rsidRPr="00A44FD9" w:rsidRDefault="00A44FD9" w:rsidP="00A95D7A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 xml:space="preserve">Mjere zaštite odlagališta komunalnog otpada </w:t>
      </w:r>
    </w:p>
    <w:p w14:paraId="123997D1" w14:textId="07B47F5E" w:rsidR="00A44FD9" w:rsidRPr="00A44FD9" w:rsidRDefault="00A44FD9" w:rsidP="00A95D7A">
      <w:pPr>
        <w:numPr>
          <w:ilvl w:val="1"/>
          <w:numId w:val="4"/>
        </w:numPr>
        <w:spacing w:after="240"/>
        <w:ind w:left="788" w:hanging="431"/>
        <w:jc w:val="both"/>
        <w:rPr>
          <w:rFonts w:ascii="Calibri" w:eastAsia="Calibri" w:hAnsi="Calibri" w:cs="Calibri"/>
          <w:noProof w:val="0"/>
        </w:rPr>
      </w:pPr>
      <w:bookmarkStart w:id="7" w:name="_Hlk61948013"/>
      <w:bookmarkStart w:id="8" w:name="_Hlk62034334"/>
      <w:r w:rsidRPr="00A44FD9">
        <w:rPr>
          <w:rFonts w:ascii="Calibri" w:eastAsia="Calibri" w:hAnsi="Calibri" w:cs="Calibri"/>
          <w:noProof w:val="0"/>
        </w:rPr>
        <w:t>Pri gospodarenju otpadom nužno je dosljedno primjenjivati odredbe Zakona o gospodarenju otpadom (Narodne novine</w:t>
      </w:r>
      <w:r w:rsidR="005B22E4"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broj</w:t>
      </w:r>
      <w:r w:rsidR="005B22E4">
        <w:rPr>
          <w:rFonts w:ascii="Calibri" w:eastAsia="Calibri" w:hAnsi="Calibri" w:cs="Calibri"/>
          <w:noProof w:val="0"/>
        </w:rPr>
        <w:t>:</w:t>
      </w:r>
      <w:r w:rsidRPr="00A44FD9">
        <w:rPr>
          <w:rFonts w:ascii="Calibri" w:eastAsia="Calibri" w:hAnsi="Calibri" w:cs="Calibri"/>
          <w:noProof w:val="0"/>
        </w:rPr>
        <w:t xml:space="preserve"> 84/21</w:t>
      </w:r>
      <w:r w:rsidR="005B22E4">
        <w:rPr>
          <w:rFonts w:ascii="Calibri" w:eastAsia="Calibri" w:hAnsi="Calibri" w:cs="Calibri"/>
          <w:noProof w:val="0"/>
        </w:rPr>
        <w:t>.</w:t>
      </w:r>
      <w:r w:rsidRPr="00A44FD9">
        <w:rPr>
          <w:rFonts w:ascii="Calibri" w:eastAsia="Calibri" w:hAnsi="Calibri" w:cs="Calibri"/>
          <w:noProof w:val="0"/>
        </w:rPr>
        <w:t xml:space="preserve"> i 142/23.). Sva odlagališta otpada koja ne zadovoljavaju uvjete utvrđene Pravilnikom o odlagalištima otpada (Narodne novine</w:t>
      </w:r>
      <w:r w:rsidR="005B22E4">
        <w:rPr>
          <w:rFonts w:ascii="Calibri" w:eastAsia="Calibri" w:hAnsi="Calibri" w:cs="Calibri"/>
          <w:noProof w:val="0"/>
        </w:rPr>
        <w:t>,</w:t>
      </w:r>
      <w:r w:rsidRPr="00A44FD9">
        <w:rPr>
          <w:rFonts w:ascii="Calibri" w:eastAsia="Calibri" w:hAnsi="Calibri" w:cs="Calibri"/>
          <w:noProof w:val="0"/>
        </w:rPr>
        <w:t xml:space="preserve"> broj 4/23.), potrebno je sanirati i zatvoriti</w:t>
      </w:r>
    </w:p>
    <w:p w14:paraId="4681F887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</w:t>
      </w:r>
    </w:p>
    <w:bookmarkEnd w:id="7"/>
    <w:bookmarkEnd w:id="8"/>
    <w:p w14:paraId="38E3F98A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U slučaju nastajanja požara na odlagalištu otpada, pravna osoba koja upravlja odlagalištem dužna je osigurati ljudske i materijalne-tehničke kapacitete za gašenje požara u najkraćem mogućem roku, a u slučaju uključenja i nadležne vatrogasne postrojbe u akciji gašenja, pravna osoba koja upravlja odlagalištem dužna je osigurati i potrebnu građevinsku mehanizaciju za sanaciju odlagališta.</w:t>
      </w:r>
    </w:p>
    <w:p w14:paraId="1CE8F6E8" w14:textId="6EC5077D" w:rsidR="00A44FD9" w:rsidRPr="00A44FD9" w:rsidRDefault="00A44FD9" w:rsidP="00A95D7A">
      <w:pPr>
        <w:spacing w:after="240"/>
        <w:ind w:left="444" w:firstLine="34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JVP Grada Požege, DVD Požega</w:t>
      </w:r>
      <w:r w:rsidR="005B22E4">
        <w:rPr>
          <w:rFonts w:ascii="Calibri" w:eastAsia="Calibri" w:hAnsi="Calibri" w:cs="Calibri"/>
          <w:noProof w:val="0"/>
        </w:rPr>
        <w:t xml:space="preserve">, DVD Gornji </w:t>
      </w:r>
      <w:proofErr w:type="spellStart"/>
      <w:r w:rsidR="005B22E4">
        <w:rPr>
          <w:rFonts w:ascii="Calibri" w:eastAsia="Calibri" w:hAnsi="Calibri" w:cs="Calibri"/>
          <w:noProof w:val="0"/>
        </w:rPr>
        <w:t>Emovci</w:t>
      </w:r>
      <w:proofErr w:type="spellEnd"/>
    </w:p>
    <w:p w14:paraId="4CE35079" w14:textId="77777777" w:rsidR="00A44FD9" w:rsidRPr="00A44FD9" w:rsidRDefault="00A44FD9" w:rsidP="00A95D7A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 xml:space="preserve">Organizacijske i administrativne mjere zaštite od požara na otvorenom prostoru </w:t>
      </w:r>
    </w:p>
    <w:p w14:paraId="6F9A1E62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bookmarkStart w:id="9" w:name="_Hlk62022650"/>
      <w:bookmarkStart w:id="10" w:name="_Hlk61950101"/>
      <w:r w:rsidRPr="00A44FD9">
        <w:rPr>
          <w:rFonts w:ascii="Calibri" w:eastAsia="Calibri" w:hAnsi="Calibri" w:cs="Calibri"/>
          <w:noProof w:val="0"/>
        </w:rPr>
        <w:t>Sukladno važećim propisima koji reguliraju zaštitu od požara na otvorenom prostoru, nužno je urediti okvire ponašanja na otvorenom prostoru, posebice u vrijeme povećane opasnosti od požara.</w:t>
      </w:r>
    </w:p>
    <w:bookmarkEnd w:id="9"/>
    <w:p w14:paraId="068C7C55" w14:textId="77777777" w:rsidR="00A44FD9" w:rsidRPr="00A44FD9" w:rsidRDefault="00A44FD9" w:rsidP="00A95D7A">
      <w:pPr>
        <w:spacing w:after="240"/>
        <w:ind w:left="444" w:firstLine="348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</w:t>
      </w:r>
    </w:p>
    <w:p w14:paraId="19FF7EAA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bookmarkStart w:id="11" w:name="_Hlk61950131"/>
      <w:bookmarkEnd w:id="10"/>
      <w:r w:rsidRPr="00A44FD9">
        <w:rPr>
          <w:rFonts w:ascii="Calibri" w:eastAsia="Calibri" w:hAnsi="Calibri" w:cs="Calibri"/>
          <w:noProof w:val="0"/>
        </w:rPr>
        <w:t>Koristeći sve oblike javnog priopćavanja (radio, televizija, tisak, plakati, letci i slično), sustavno i redovito obavještavati i upozoravati stanovništvo na potrebu provođenja preventivnih mjera zaštite od požara.</w:t>
      </w:r>
    </w:p>
    <w:p w14:paraId="79AAFD92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</w:t>
      </w:r>
    </w:p>
    <w:bookmarkEnd w:id="11"/>
    <w:p w14:paraId="2A59E7E5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Organizirati savjetodavne sastanke sa svim sudionicima i obveznicima provođenja zaštite od požara, a prvenstveno: vlasnicima šumskih površina, vlasnicima i korisnicima poljoprivrednog zemljišta, stanovnicima naselja seoskog karaktera koji se pretežito bave poljoprivrednom djelatnošću, šumarskim i poljoprivrednim inspektorima, te inspektorima zaštite od požara Policijske uprave požeško-slavonske županije, u cilju poduzimanja potrebnih mjera, kako bi se opasnost od nastajanja i širenja požara smanjila na najmanju moguću mjeru.</w:t>
      </w:r>
    </w:p>
    <w:p w14:paraId="562217C1" w14:textId="780DDE73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JVP Grada Požege, DVD Požega, </w:t>
      </w:r>
      <w:r w:rsidR="005B22E4">
        <w:rPr>
          <w:rFonts w:ascii="Calibri" w:eastAsia="Calibri" w:hAnsi="Calibri" w:cs="Calibri"/>
          <w:noProof w:val="0"/>
        </w:rPr>
        <w:t xml:space="preserve">DVD Gornji </w:t>
      </w:r>
      <w:proofErr w:type="spellStart"/>
      <w:r w:rsidR="005B22E4">
        <w:rPr>
          <w:rFonts w:ascii="Calibri" w:eastAsia="Calibri" w:hAnsi="Calibri" w:cs="Calibri"/>
          <w:noProof w:val="0"/>
        </w:rPr>
        <w:t>Emovci</w:t>
      </w:r>
      <w:proofErr w:type="spellEnd"/>
      <w:r w:rsidR="005B22E4"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Stručne službe Grada Požege</w:t>
      </w:r>
    </w:p>
    <w:p w14:paraId="212744A4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bookmarkStart w:id="12" w:name="_Hlk62022713"/>
      <w:bookmarkStart w:id="13" w:name="_Hlk61950209"/>
      <w:bookmarkStart w:id="14" w:name="_Hlk61948271"/>
      <w:r w:rsidRPr="00A44FD9">
        <w:rPr>
          <w:rFonts w:ascii="Calibri" w:eastAsia="Calibri" w:hAnsi="Calibri" w:cs="Calibri"/>
          <w:noProof w:val="0"/>
        </w:rPr>
        <w:t>Nužno je propisati mjere za uređivanje i održavanje rudina, živica i međa, poljskih putova i kanala sukladno važećim propisima.</w:t>
      </w:r>
    </w:p>
    <w:bookmarkEnd w:id="12"/>
    <w:p w14:paraId="7A811E6B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Stručne službe </w:t>
      </w:r>
      <w:bookmarkEnd w:id="13"/>
      <w:r w:rsidRPr="00A44FD9">
        <w:rPr>
          <w:rFonts w:ascii="Calibri" w:eastAsia="Calibri" w:hAnsi="Calibri" w:cs="Calibri"/>
          <w:noProof w:val="0"/>
        </w:rPr>
        <w:t>Grada Požege</w:t>
      </w:r>
    </w:p>
    <w:bookmarkEnd w:id="14"/>
    <w:p w14:paraId="4678DCB7" w14:textId="77777777" w:rsidR="00A44FD9" w:rsidRPr="00A44FD9" w:rsidRDefault="00A44FD9" w:rsidP="00A95D7A">
      <w:pPr>
        <w:spacing w:after="240"/>
        <w:ind w:firstLine="60"/>
        <w:rPr>
          <w:rFonts w:ascii="Calibri" w:eastAsia="Calibri" w:hAnsi="Calibri" w:cs="Calibri"/>
          <w:noProof w:val="0"/>
        </w:rPr>
      </w:pPr>
    </w:p>
    <w:p w14:paraId="25B83D69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lastRenderedPageBreak/>
        <w:t xml:space="preserve">Obvezno je osigurati redovito održavanje (čišćenje) vodotokova i građevina za melioracijsku odvodnju </w:t>
      </w:r>
      <w:bookmarkStart w:id="15" w:name="_Hlk62022775"/>
      <w:r w:rsidRPr="00A44FD9">
        <w:rPr>
          <w:rFonts w:ascii="Calibri" w:eastAsia="Calibri" w:hAnsi="Calibri" w:cs="Calibri"/>
          <w:noProof w:val="0"/>
        </w:rPr>
        <w:t>sukladno važećem Planu upravljanja vodama Hrvatskih voda.</w:t>
      </w:r>
      <w:bookmarkEnd w:id="15"/>
      <w:r w:rsidRPr="00A44FD9">
        <w:rPr>
          <w:rFonts w:ascii="Calibri" w:eastAsia="Calibri" w:hAnsi="Calibri" w:cs="Calibri"/>
          <w:noProof w:val="0"/>
        </w:rPr>
        <w:t xml:space="preserve"> </w:t>
      </w:r>
    </w:p>
    <w:p w14:paraId="2818B253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stručne službe</w:t>
      </w:r>
    </w:p>
    <w:p w14:paraId="0030E442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Zdenci i ostale prirodne pričuve vode koje se mogu koristiti za gašenje požara na otvorenom prostoru moraju se redovito  čistiti, a prilazni putovi za vatrogasna vozila održavati  prohodnima.</w:t>
      </w:r>
    </w:p>
    <w:p w14:paraId="6EB17112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stručne službe</w:t>
      </w:r>
    </w:p>
    <w:p w14:paraId="79A3A336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slučaju nastajanja požara na otvorenom prostoru, pravne osobe čije su građevine ili uređaji locirani u neposrednoj blizini požara dužne su dati na raspolaganje svoju opremu i mehanizaciju za potrebe radova na sprječavanju širenja požara ili za njegovo gašenje. </w:t>
      </w:r>
    </w:p>
    <w:p w14:paraId="15B93B1E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pravne osobe u neposrednoj blizini požara</w:t>
      </w:r>
    </w:p>
    <w:p w14:paraId="51DBB083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Obvezan je nadzor i skrb nad lokalnim cestama te zemljišnim pojasom uz cestu.  Zemljišni pojas uz ceste mora biti  čist i pregledan kako zbog sigurnosti  prometa tako i zbog sprječavanja nastajanja i širenja požara na njemu. Stoga je obvezno čišćenje zemljišnog pojasa uz ceste od lakozapaljivih tvari, odnosno, onih tvari koje bi mogle izazvati požar ili omogućiti odnosno olakšati njegovo širenje. </w:t>
      </w:r>
    </w:p>
    <w:p w14:paraId="740F7085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Grad Požega, stručne službe </w:t>
      </w:r>
    </w:p>
    <w:p w14:paraId="70063CF4" w14:textId="77777777" w:rsidR="00A44FD9" w:rsidRPr="00A44FD9" w:rsidRDefault="00A44FD9" w:rsidP="00A95D7A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Na svim objektima koji posjeduju plinske instalacije obvezno je, redovito ispitivati njihovu ispravnost, sukladno važećim propisima. </w:t>
      </w:r>
    </w:p>
    <w:p w14:paraId="3A5D5247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Požega, pravne i fizičke osobe koje su vlasnici objekata s plinskim instalacijama.</w:t>
      </w:r>
    </w:p>
    <w:p w14:paraId="571357A0" w14:textId="77777777" w:rsidR="00A44FD9" w:rsidRPr="00A44FD9" w:rsidRDefault="00A44FD9" w:rsidP="00A95D7A">
      <w:pPr>
        <w:numPr>
          <w:ilvl w:val="1"/>
          <w:numId w:val="4"/>
        </w:numPr>
        <w:tabs>
          <w:tab w:val="left" w:pos="851"/>
        </w:tabs>
        <w:spacing w:after="240"/>
        <w:ind w:left="284" w:firstLine="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Proračunom općine planirati financijska sredstva za provedbu sljedećih aktivnosti u               požarnoj sezoni 2025. godine: izrada Plana motriteljsko-dojavnih službi za prostore u vlasništvu fizičkih osoba, pokriće troškova priprave i otklanjanja nedostataka na vozilima i opremi prije početka protupožarne sezone, pokriće troškova nužne sanacije oštećenih vatrogasnih vozila i opreme nakon završetka protupožarne sezone, pokriće troškova korištenja teške građevinske mehanizacije za žurnu izradu prosjeka i probijanje protupožarnih putova, pokriće troškova vatrogasnih intervencija i pripravnosti po nalogu zapovjednika DVD-a.  </w:t>
      </w:r>
    </w:p>
    <w:p w14:paraId="1C157303" w14:textId="77777777" w:rsidR="00A44FD9" w:rsidRPr="00A44FD9" w:rsidRDefault="00A44FD9" w:rsidP="00A95D7A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</w:t>
      </w:r>
    </w:p>
    <w:p w14:paraId="15B85DE8" w14:textId="77777777" w:rsidR="00A44FD9" w:rsidRPr="00A44FD9" w:rsidRDefault="00A44FD9" w:rsidP="00A95D7A">
      <w:pPr>
        <w:spacing w:after="240"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III.</w:t>
      </w:r>
    </w:p>
    <w:p w14:paraId="5CF74972" w14:textId="471BDAA3" w:rsidR="00A44FD9" w:rsidRPr="00A44FD9" w:rsidRDefault="00A44FD9" w:rsidP="00A95D7A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Stručna služba Grada Požege i JVP Požega upoznat će sa sadržajem ovoga Provedbenog plana sve pravne subjekte koji su istim predviđeni kao izvršitelji pojedinih zadataka. </w:t>
      </w:r>
    </w:p>
    <w:p w14:paraId="716B9A82" w14:textId="77777777" w:rsidR="00A44FD9" w:rsidRPr="00A44FD9" w:rsidRDefault="00A44FD9" w:rsidP="00A95D7A">
      <w:pPr>
        <w:spacing w:after="240"/>
        <w:contextualSpacing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IV.</w:t>
      </w:r>
    </w:p>
    <w:p w14:paraId="481366E9" w14:textId="129F789B" w:rsidR="00A44FD9" w:rsidRPr="00A44FD9" w:rsidRDefault="00A44FD9" w:rsidP="00A95D7A">
      <w:pPr>
        <w:spacing w:after="240"/>
        <w:ind w:firstLine="708"/>
        <w:contextualSpacing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Sredstva za provedbu obveza Grada Požege koje proizlaze iz ovoga Provedbenog plana, osigurat će se do visine utvrđene Proračunom Grada Požege za 2025. godinu i projekcijama za 2026. i 2027. godinu.</w:t>
      </w:r>
    </w:p>
    <w:p w14:paraId="1603B1C2" w14:textId="77777777" w:rsidR="00A44FD9" w:rsidRPr="00A44FD9" w:rsidRDefault="00A44FD9" w:rsidP="00A95D7A">
      <w:pPr>
        <w:spacing w:after="240"/>
        <w:contextualSpacing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V.</w:t>
      </w:r>
    </w:p>
    <w:p w14:paraId="26C70D1C" w14:textId="391184CD" w:rsidR="00A44FD9" w:rsidRPr="00A44FD9" w:rsidRDefault="00A44FD9" w:rsidP="00A95D7A">
      <w:pPr>
        <w:spacing w:after="240"/>
        <w:ind w:firstLine="708"/>
        <w:contextualSpacing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Gradsko vijeće Grada Požege jednom godišnje razmatra izvješće o stanju provedbe</w:t>
      </w:r>
      <w:r w:rsidR="005B22E4">
        <w:rPr>
          <w:rFonts w:ascii="Calibri" w:eastAsia="Calibri" w:hAnsi="Calibri" w:cs="Calibri"/>
          <w:noProof w:val="0"/>
        </w:rPr>
        <w:t xml:space="preserve"> </w:t>
      </w:r>
      <w:r w:rsidRPr="00A44FD9">
        <w:rPr>
          <w:rFonts w:ascii="Calibri" w:eastAsia="Calibri" w:hAnsi="Calibri" w:cs="Calibri"/>
          <w:noProof w:val="0"/>
        </w:rPr>
        <w:t>Provedbenog plana.</w:t>
      </w:r>
    </w:p>
    <w:p w14:paraId="3D4EB666" w14:textId="77777777" w:rsidR="00A44FD9" w:rsidRPr="00A44FD9" w:rsidRDefault="00A44FD9" w:rsidP="00A95D7A">
      <w:pPr>
        <w:spacing w:after="240"/>
        <w:contextualSpacing/>
        <w:rPr>
          <w:rFonts w:ascii="Calibri" w:eastAsia="Calibri" w:hAnsi="Calibri" w:cs="Calibri"/>
          <w:noProof w:val="0"/>
        </w:rPr>
      </w:pPr>
    </w:p>
    <w:p w14:paraId="0FB84EFC" w14:textId="77777777" w:rsidR="00A44FD9" w:rsidRPr="00A44FD9" w:rsidRDefault="00A44FD9" w:rsidP="00A95D7A">
      <w:pPr>
        <w:spacing w:after="240"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lastRenderedPageBreak/>
        <w:t>VI.</w:t>
      </w:r>
    </w:p>
    <w:p w14:paraId="2CBACA8D" w14:textId="77777777" w:rsidR="00A44FD9" w:rsidRDefault="00A44FD9" w:rsidP="00A95D7A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Izvješće o stanju provedbe godišnjeg Provedbenog plana unapređenja zaštite od požara Grada Požege dostavlja se Vatrogasnoj zajednici Požeško-slavonske županije.</w:t>
      </w:r>
    </w:p>
    <w:p w14:paraId="42D93C8E" w14:textId="74C34B28" w:rsidR="00A44FD9" w:rsidRDefault="00A44FD9" w:rsidP="00A95D7A">
      <w:pPr>
        <w:spacing w:after="240"/>
        <w:jc w:val="center"/>
        <w:rPr>
          <w:rFonts w:ascii="Calibri" w:eastAsia="Calibri" w:hAnsi="Calibri" w:cs="Calibri"/>
          <w:noProof w:val="0"/>
        </w:rPr>
      </w:pPr>
      <w:r>
        <w:rPr>
          <w:rFonts w:ascii="Calibri" w:eastAsia="Calibri" w:hAnsi="Calibri" w:cs="Calibri"/>
          <w:noProof w:val="0"/>
        </w:rPr>
        <w:t>VII.</w:t>
      </w:r>
    </w:p>
    <w:p w14:paraId="13F6A15B" w14:textId="0CAA582D" w:rsidR="00A44FD9" w:rsidRPr="00A44FD9" w:rsidRDefault="00A44FD9" w:rsidP="00A95D7A">
      <w:pPr>
        <w:spacing w:after="240"/>
        <w:jc w:val="center"/>
        <w:rPr>
          <w:rFonts w:ascii="Calibri" w:eastAsia="Calibri" w:hAnsi="Calibri" w:cs="Calibri"/>
          <w:noProof w:val="0"/>
        </w:rPr>
      </w:pPr>
      <w:r>
        <w:rPr>
          <w:rFonts w:ascii="Calibri" w:eastAsia="Calibri" w:hAnsi="Calibri" w:cs="Calibri"/>
          <w:noProof w:val="0"/>
        </w:rPr>
        <w:t>Ovaj će se Provedbeni plan objaviti u Službenim novinama Grada Požega</w:t>
      </w:r>
    </w:p>
    <w:p w14:paraId="5FEB8B16" w14:textId="77777777" w:rsidR="00BD45E3" w:rsidRPr="00A44FD9" w:rsidRDefault="00BD45E3" w:rsidP="00A95D7A">
      <w:pPr>
        <w:spacing w:after="240"/>
        <w:contextualSpacing/>
        <w:rPr>
          <w:rFonts w:ascii="Calibri" w:hAnsi="Calibri" w:cs="Calibri"/>
        </w:rPr>
      </w:pPr>
    </w:p>
    <w:p w14:paraId="6A43C3A0" w14:textId="77777777" w:rsidR="00BD45E3" w:rsidRPr="00A44FD9" w:rsidRDefault="00BD45E3" w:rsidP="00396C07">
      <w:pPr>
        <w:ind w:left="5670"/>
        <w:jc w:val="center"/>
        <w:rPr>
          <w:rFonts w:ascii="Calibri" w:hAnsi="Calibri" w:cs="Calibri"/>
          <w:lang w:val="en-US" w:eastAsia="hr-HR"/>
        </w:rPr>
      </w:pPr>
      <w:bookmarkStart w:id="16" w:name="_Hlk511382768"/>
      <w:bookmarkStart w:id="17" w:name="_Hlk524338037"/>
      <w:bookmarkStart w:id="18" w:name="_Hlk83194254"/>
      <w:r w:rsidRPr="00A44FD9">
        <w:rPr>
          <w:rFonts w:ascii="Calibri" w:hAnsi="Calibri" w:cs="Calibri"/>
          <w:lang w:val="en-US" w:eastAsia="hr-HR"/>
        </w:rPr>
        <w:t>PREDSJEDNIK</w:t>
      </w:r>
    </w:p>
    <w:bookmarkEnd w:id="16"/>
    <w:bookmarkEnd w:id="17"/>
    <w:bookmarkEnd w:id="18"/>
    <w:p w14:paraId="44B4BBE6" w14:textId="65B508EE" w:rsidR="00A95D7A" w:rsidRDefault="00BD45E3" w:rsidP="00396C07">
      <w:pPr>
        <w:ind w:firstLine="6663"/>
        <w:rPr>
          <w:rFonts w:ascii="Calibri" w:eastAsia="Calibri" w:hAnsi="Calibri" w:cs="Calibri"/>
          <w:bCs/>
          <w:lang w:eastAsia="hr-HR"/>
        </w:rPr>
      </w:pPr>
      <w:r w:rsidRPr="00A44FD9">
        <w:rPr>
          <w:rFonts w:ascii="Calibri" w:eastAsia="Calibri" w:hAnsi="Calibri" w:cs="Calibri"/>
          <w:bCs/>
          <w:lang w:eastAsia="hr-HR"/>
        </w:rPr>
        <w:t>Tomislav Hajpek</w:t>
      </w:r>
    </w:p>
    <w:p w14:paraId="6D247238" w14:textId="77777777" w:rsidR="00A95D7A" w:rsidRDefault="00A95D7A">
      <w:pPr>
        <w:rPr>
          <w:rFonts w:ascii="Calibri" w:eastAsia="Calibri" w:hAnsi="Calibri" w:cs="Calibri"/>
          <w:bCs/>
          <w:lang w:eastAsia="hr-HR"/>
        </w:rPr>
      </w:pPr>
      <w:r>
        <w:rPr>
          <w:rFonts w:ascii="Calibri" w:eastAsia="Calibri" w:hAnsi="Calibri" w:cs="Calibri"/>
          <w:bCs/>
          <w:lang w:eastAsia="hr-HR"/>
        </w:rPr>
        <w:br w:type="page"/>
      </w:r>
    </w:p>
    <w:p w14:paraId="6281BA2E" w14:textId="77777777" w:rsidR="00BD45E3" w:rsidRPr="00A44FD9" w:rsidRDefault="00BD45E3" w:rsidP="00BD45E3">
      <w:pPr>
        <w:jc w:val="center"/>
        <w:rPr>
          <w:rFonts w:ascii="Calibri" w:eastAsia="Calibri" w:hAnsi="Calibri" w:cs="Calibri"/>
        </w:rPr>
      </w:pPr>
      <w:r w:rsidRPr="00A44FD9">
        <w:rPr>
          <w:rFonts w:ascii="Calibri" w:eastAsia="Calibri" w:hAnsi="Calibri" w:cs="Calibri"/>
        </w:rPr>
        <w:lastRenderedPageBreak/>
        <w:t xml:space="preserve">O b r a z l o ž e n j e </w:t>
      </w:r>
    </w:p>
    <w:p w14:paraId="25D07125" w14:textId="41901BC5" w:rsidR="00BD45E3" w:rsidRPr="00A44FD9" w:rsidRDefault="00BD45E3" w:rsidP="00BD45E3">
      <w:pPr>
        <w:spacing w:after="240"/>
        <w:jc w:val="center"/>
        <w:rPr>
          <w:rFonts w:ascii="Calibri" w:eastAsia="Calibri" w:hAnsi="Calibri" w:cs="Calibri"/>
        </w:rPr>
      </w:pPr>
      <w:r w:rsidRPr="00A44FD9">
        <w:rPr>
          <w:rFonts w:ascii="Calibri" w:eastAsia="Calibri" w:hAnsi="Calibri" w:cs="Calibri"/>
        </w:rPr>
        <w:t>uz Odluku o donošenju Plana djelovanja u području prirodnih nepogoda za 2026. godinu</w:t>
      </w:r>
    </w:p>
    <w:p w14:paraId="48916AA3" w14:textId="77777777" w:rsidR="00BD45E3" w:rsidRPr="00A44FD9" w:rsidRDefault="00BD45E3" w:rsidP="00A95D7A">
      <w:pPr>
        <w:tabs>
          <w:tab w:val="num" w:pos="0"/>
        </w:tabs>
        <w:suppressAutoHyphens/>
        <w:spacing w:after="240"/>
        <w:ind w:firstLine="708"/>
        <w:jc w:val="both"/>
        <w:rPr>
          <w:rFonts w:ascii="Calibri" w:eastAsia="Calibri" w:hAnsi="Calibri" w:cs="Calibri"/>
        </w:rPr>
      </w:pPr>
      <w:r w:rsidRPr="00A44FD9">
        <w:rPr>
          <w:rFonts w:ascii="Calibri" w:hAnsi="Calibri" w:cs="Calibri"/>
        </w:rPr>
        <w:t xml:space="preserve">Pravni temelj za donošenje </w:t>
      </w:r>
      <w:bookmarkStart w:id="19" w:name="_Hlk184023150"/>
      <w:r w:rsidRPr="00A44FD9">
        <w:rPr>
          <w:rFonts w:ascii="Calibri" w:hAnsi="Calibri" w:cs="Calibri"/>
        </w:rPr>
        <w:t xml:space="preserve">Plana djelovanja u području prirodnih nepogoda za 2026. </w:t>
      </w:r>
      <w:bookmarkEnd w:id="19"/>
      <w:r w:rsidRPr="00A44FD9">
        <w:rPr>
          <w:rFonts w:ascii="Calibri" w:hAnsi="Calibri" w:cs="Calibri"/>
        </w:rPr>
        <w:t>godinu (u nastavku teksta: Plan djelovanja) je u članku 17. stavku 1. Zakona o ublažavanju i uklanjanju posljedica prirodnih nepogoda (Narodne novine, broj: 16/19.) (u nastavku teksta Zakon), članku 35. Zakona o lokalnoj i područnoj (regionalnoj) samoupravi (Narodne novine, broj: 33/01., 60/01.- vjerodostojno tumačenje, 129/05., 109/07., 125/08., 36/09., 150/11., 144/12., 19/13.- pročišćeni tekst, 137/15.- ispravak, 123/17., 98/19. i 144/20.)</w:t>
      </w:r>
      <w:r w:rsidRPr="00A44FD9">
        <w:rPr>
          <w:rFonts w:ascii="Calibri" w:hAnsi="Calibri" w:cs="Calibri"/>
          <w:color w:val="000000"/>
        </w:rPr>
        <w:t xml:space="preserve"> i </w:t>
      </w:r>
      <w:r w:rsidRPr="00A44FD9">
        <w:rPr>
          <w:rFonts w:ascii="Calibri" w:eastAsia="Calibri" w:hAnsi="Calibri" w:cs="Calibri"/>
        </w:rPr>
        <w:t>članku 39. stavku 1. podstavku 3. Statuta Grada Požege (Službene novine Grada Požege, broj: 2/21. i 11/22.).</w:t>
      </w:r>
    </w:p>
    <w:p w14:paraId="0DB4D306" w14:textId="77777777" w:rsidR="00BD45E3" w:rsidRPr="00A44FD9" w:rsidRDefault="00BD45E3" w:rsidP="00A95D7A">
      <w:pPr>
        <w:spacing w:after="240"/>
        <w:ind w:firstLine="708"/>
        <w:jc w:val="both"/>
        <w:rPr>
          <w:rFonts w:ascii="Calibri" w:hAnsi="Calibri" w:cs="Calibri"/>
        </w:rPr>
      </w:pPr>
      <w:r w:rsidRPr="00A44FD9">
        <w:rPr>
          <w:rFonts w:ascii="Calibri" w:hAnsi="Calibri" w:cs="Calibri"/>
        </w:rPr>
        <w:t>U skladu sa Zakonom predstavničko tijelo donosi Plan djelovanja za područje prirodnih  nepogoda za sljedeću kalendarsku godinu radi određenja mjera i postupanja djelomične sanacije šteta od prirodnih nepogoda.</w:t>
      </w:r>
    </w:p>
    <w:p w14:paraId="6D103E8E" w14:textId="77777777" w:rsidR="00BD45E3" w:rsidRPr="00A44FD9" w:rsidRDefault="00BD45E3" w:rsidP="00BD45E3">
      <w:pPr>
        <w:ind w:firstLine="708"/>
        <w:jc w:val="both"/>
        <w:rPr>
          <w:rFonts w:ascii="Calibri" w:hAnsi="Calibri" w:cs="Calibri"/>
        </w:rPr>
      </w:pPr>
      <w:r w:rsidRPr="00A44FD9">
        <w:rPr>
          <w:rFonts w:ascii="Calibri" w:hAnsi="Calibri" w:cs="Calibri"/>
        </w:rPr>
        <w:t>Plan djelovanja sadrži popis mjera i nositelja mjera u slučaju nastajanja prirodne nepogode, procjene osiguranja opreme i drugih sredstava za zaštitu i sprječavanje stradanja imovine, gospodarskih funkcija i stradanja stanovništva i druge mjere koje uključuju suradnju sa nadležnim tijelima, drugim tijelima, znanstvenim ustanovama i stručnjacima za prirodne nepogode.</w:t>
      </w:r>
    </w:p>
    <w:p w14:paraId="233CC254" w14:textId="77777777" w:rsidR="00BD45E3" w:rsidRPr="00A44FD9" w:rsidRDefault="00BD45E3" w:rsidP="00BD45E3">
      <w:pPr>
        <w:ind w:firstLine="708"/>
        <w:jc w:val="both"/>
        <w:rPr>
          <w:rFonts w:ascii="Calibri" w:hAnsi="Calibri" w:cs="Calibri"/>
        </w:rPr>
      </w:pPr>
      <w:r w:rsidRPr="00A44FD9">
        <w:rPr>
          <w:rFonts w:ascii="Calibri" w:hAnsi="Calibri" w:cs="Calibri"/>
        </w:rPr>
        <w:t>N</w:t>
      </w:r>
      <w:r w:rsidRPr="00A44FD9">
        <w:rPr>
          <w:rFonts w:ascii="Calibri" w:hAnsi="Calibri" w:cs="Calibri"/>
          <w:color w:val="000000"/>
        </w:rPr>
        <w:t xml:space="preserve">ositelj izrade Plana djelovanja je tvrtka </w:t>
      </w:r>
      <w:r w:rsidRPr="00A44FD9">
        <w:rPr>
          <w:rFonts w:ascii="Calibri" w:hAnsi="Calibri" w:cs="Calibri"/>
        </w:rPr>
        <w:t xml:space="preserve">IN konzalting d.o.o, Slavonski Brod. </w:t>
      </w:r>
    </w:p>
    <w:p w14:paraId="6CF7C3FD" w14:textId="2A3EAD6E" w:rsidR="00BD45E3" w:rsidRPr="00A44FD9" w:rsidRDefault="00BD45E3" w:rsidP="00BD45E3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lang w:val="en-US" w:eastAsia="hr-HR"/>
        </w:rPr>
      </w:pPr>
      <w:r w:rsidRPr="00A44FD9">
        <w:rPr>
          <w:rFonts w:ascii="Calibri" w:hAnsi="Calibri" w:cs="Calibri"/>
        </w:rPr>
        <w:t>Predlaže se Gradskom vijeću Grada Požege usvajanje Plana djelovanja.</w:t>
      </w:r>
    </w:p>
    <w:sectPr w:rsidR="00BD45E3" w:rsidRPr="00A44FD9" w:rsidSect="00397CC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C8A42" w14:textId="77777777" w:rsidR="0005610D" w:rsidRDefault="0005610D" w:rsidP="00397CC7">
      <w:r>
        <w:separator/>
      </w:r>
    </w:p>
  </w:endnote>
  <w:endnote w:type="continuationSeparator" w:id="0">
    <w:p w14:paraId="637B81C1" w14:textId="77777777" w:rsidR="0005610D" w:rsidRDefault="0005610D" w:rsidP="0039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261378-2727-47E8-A3F3-9C387A1B27A3}"/>
    <w:embedBold r:id="rId2" w:fontKey="{8AA82BE1-073A-4060-91C1-9A1759EC111E}"/>
    <w:embedItalic r:id="rId3" w:fontKey="{E50BBF3D-26D9-4A55-A0B6-9B9D5CF716A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EFE88EF5-934B-429B-B601-E5B45200B91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0412092"/>
      <w:docPartObj>
        <w:docPartGallery w:val="Page Numbers (Bottom of Page)"/>
        <w:docPartUnique/>
      </w:docPartObj>
    </w:sdtPr>
    <w:sdtContent>
      <w:p w14:paraId="148ECE31" w14:textId="61552769" w:rsidR="00397CC7" w:rsidRDefault="00A95D7A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5196E07" wp14:editId="58F373A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73040560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74980250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9EFE41" w14:textId="77777777" w:rsidR="00A95D7A" w:rsidRDefault="00A95D7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578579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7859035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812502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5196E0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" filled="f" stroked="f">
                    <v:textbox inset="0,0,0,0">
                      <w:txbxContent>
                        <w:p w14:paraId="1B9EFE41" w14:textId="77777777" w:rsidR="00A95D7A" w:rsidRDefault="00A95D7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B7A3F" w14:textId="77777777" w:rsidR="0005610D" w:rsidRDefault="0005610D" w:rsidP="00397CC7">
      <w:r>
        <w:separator/>
      </w:r>
    </w:p>
  </w:footnote>
  <w:footnote w:type="continuationSeparator" w:id="0">
    <w:p w14:paraId="65DA2974" w14:textId="77777777" w:rsidR="0005610D" w:rsidRDefault="0005610D" w:rsidP="0039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B758" w14:textId="42E1FA17" w:rsidR="00397CC7" w:rsidRPr="00397CC7" w:rsidRDefault="00397CC7" w:rsidP="00397CC7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AC0B0F"/>
    <w:multiLevelType w:val="hybridMultilevel"/>
    <w:tmpl w:val="03841D5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E0AC8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312248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81540">
    <w:abstractNumId w:val="2"/>
  </w:num>
  <w:num w:numId="3" w16cid:durableId="16034120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63940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26"/>
    <w:rsid w:val="0000167D"/>
    <w:rsid w:val="0005610D"/>
    <w:rsid w:val="00097826"/>
    <w:rsid w:val="00130277"/>
    <w:rsid w:val="001A566D"/>
    <w:rsid w:val="0022369E"/>
    <w:rsid w:val="00242774"/>
    <w:rsid w:val="00253B83"/>
    <w:rsid w:val="00382CAF"/>
    <w:rsid w:val="00397CC7"/>
    <w:rsid w:val="00427A3F"/>
    <w:rsid w:val="00436A9B"/>
    <w:rsid w:val="00463669"/>
    <w:rsid w:val="004816BA"/>
    <w:rsid w:val="004D01F9"/>
    <w:rsid w:val="00521ADD"/>
    <w:rsid w:val="00542B93"/>
    <w:rsid w:val="005A165E"/>
    <w:rsid w:val="005B22E4"/>
    <w:rsid w:val="005D1BAD"/>
    <w:rsid w:val="005E75BC"/>
    <w:rsid w:val="00654A46"/>
    <w:rsid w:val="00682BA2"/>
    <w:rsid w:val="00715681"/>
    <w:rsid w:val="007531B8"/>
    <w:rsid w:val="00773768"/>
    <w:rsid w:val="007B3996"/>
    <w:rsid w:val="007E69EE"/>
    <w:rsid w:val="007F51DA"/>
    <w:rsid w:val="008A6373"/>
    <w:rsid w:val="008A641F"/>
    <w:rsid w:val="0093109C"/>
    <w:rsid w:val="00941B0C"/>
    <w:rsid w:val="009C5DFC"/>
    <w:rsid w:val="00A44FD9"/>
    <w:rsid w:val="00A72E84"/>
    <w:rsid w:val="00A95D7A"/>
    <w:rsid w:val="00AA3504"/>
    <w:rsid w:val="00B40657"/>
    <w:rsid w:val="00BD45E3"/>
    <w:rsid w:val="00D0527C"/>
    <w:rsid w:val="00D176CD"/>
    <w:rsid w:val="00D207D9"/>
    <w:rsid w:val="00D21C9F"/>
    <w:rsid w:val="00D50A87"/>
    <w:rsid w:val="00EB138D"/>
    <w:rsid w:val="00F04B16"/>
    <w:rsid w:val="00F20E44"/>
    <w:rsid w:val="00F35F72"/>
    <w:rsid w:val="00F42931"/>
    <w:rsid w:val="00F661C6"/>
    <w:rsid w:val="00F97AF9"/>
    <w:rsid w:val="00FC6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2916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773768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7CC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7CC7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1605</Words>
  <Characters>9150</Characters>
  <Application>Microsoft Office Word</Application>
  <DocSecurity>0</DocSecurity>
  <Lines>76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2014-11-26T14:09:00Z</cp:lastPrinted>
  <dcterms:created xsi:type="dcterms:W3CDTF">2025-11-03T07:45:00Z</dcterms:created>
  <dcterms:modified xsi:type="dcterms:W3CDTF">2025-11-05T13:10:00Z</dcterms:modified>
</cp:coreProperties>
</file>