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CB70B0" w:rsidRPr="00CB70B0" w14:paraId="22927EB2" w14:textId="77777777" w:rsidTr="007E2CFA">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78A4B93A" w14:textId="31774744" w:rsidR="00DE59F0" w:rsidRPr="001754F1" w:rsidRDefault="001754F1" w:rsidP="007E2CFA">
            <w:pPr>
              <w:pStyle w:val="ListParagraph"/>
              <w:widowControl w:val="0"/>
              <w:spacing w:line="252" w:lineRule="auto"/>
              <w:ind w:left="0"/>
              <w:contextualSpacing/>
              <w:jc w:val="center"/>
              <w:rPr>
                <w:rFonts w:ascii="Times New Roman" w:hAnsi="Times New Roman"/>
                <w:b w:val="0"/>
                <w:sz w:val="22"/>
                <w:szCs w:val="22"/>
                <w:lang w:eastAsia="en-US"/>
              </w:rPr>
            </w:pPr>
            <w:bookmarkStart w:id="0" w:name="_Hlk499306132"/>
            <w:r>
              <w:rPr>
                <w:rFonts w:ascii="Times New Roman" w:hAnsi="Times New Roman"/>
                <w:b w:val="0"/>
                <w:sz w:val="22"/>
                <w:szCs w:val="22"/>
                <w:lang w:eastAsia="en-US"/>
              </w:rPr>
              <w:t>8</w:t>
            </w:r>
            <w:r w:rsidR="00DE59F0" w:rsidRPr="001754F1">
              <w:rPr>
                <w:rFonts w:ascii="Times New Roman" w:hAnsi="Times New Roman"/>
                <w:b w:val="0"/>
                <w:sz w:val="22"/>
                <w:szCs w:val="22"/>
                <w:lang w:eastAsia="en-US"/>
              </w:rPr>
              <w:t>. SJEDNICA GRADSKOG VIJEĆA GRADA POŽEGE</w:t>
            </w:r>
          </w:p>
          <w:p w14:paraId="6262D929" w14:textId="77777777" w:rsidR="00DE59F0" w:rsidRPr="001754F1" w:rsidRDefault="00DE59F0" w:rsidP="007E2CFA">
            <w:pPr>
              <w:spacing w:line="252" w:lineRule="auto"/>
              <w:rPr>
                <w:rFonts w:ascii="Times New Roman" w:hAnsi="Times New Roman"/>
                <w:b w:val="0"/>
                <w:sz w:val="22"/>
                <w:szCs w:val="22"/>
                <w:lang w:val="hr-HR" w:eastAsia="en-US"/>
              </w:rPr>
            </w:pPr>
          </w:p>
          <w:p w14:paraId="0531D3BD" w14:textId="77777777" w:rsidR="00DE59F0" w:rsidRPr="001754F1" w:rsidRDefault="00DE59F0" w:rsidP="007E2CFA">
            <w:pPr>
              <w:spacing w:line="252" w:lineRule="auto"/>
              <w:rPr>
                <w:rFonts w:ascii="Times New Roman" w:hAnsi="Times New Roman"/>
                <w:b w:val="0"/>
                <w:sz w:val="22"/>
                <w:szCs w:val="22"/>
                <w:lang w:val="hr-HR" w:eastAsia="en-US"/>
              </w:rPr>
            </w:pPr>
          </w:p>
          <w:p w14:paraId="6394A4F8" w14:textId="0D3B8D04" w:rsidR="00DE59F0" w:rsidRPr="001754F1" w:rsidRDefault="001754F1" w:rsidP="007E2CFA">
            <w:pPr>
              <w:spacing w:line="252" w:lineRule="auto"/>
              <w:jc w:val="center"/>
              <w:rPr>
                <w:rFonts w:ascii="Times New Roman" w:hAnsi="Times New Roman"/>
                <w:b w:val="0"/>
                <w:sz w:val="22"/>
                <w:szCs w:val="22"/>
                <w:lang w:val="hr-HR" w:eastAsia="en-US"/>
              </w:rPr>
            </w:pPr>
            <w:r>
              <w:rPr>
                <w:rFonts w:ascii="Times New Roman" w:hAnsi="Times New Roman"/>
                <w:b w:val="0"/>
                <w:sz w:val="22"/>
                <w:szCs w:val="22"/>
                <w:lang w:val="hr-HR" w:eastAsia="en-US"/>
              </w:rPr>
              <w:t>IZVOD IZ ZAPISNIKA</w:t>
            </w:r>
          </w:p>
          <w:p w14:paraId="5889977B" w14:textId="77777777" w:rsidR="00DE59F0" w:rsidRPr="001754F1" w:rsidRDefault="00DE59F0" w:rsidP="007E2CFA">
            <w:pPr>
              <w:spacing w:line="252" w:lineRule="auto"/>
              <w:rPr>
                <w:rFonts w:ascii="Times New Roman" w:hAnsi="Times New Roman"/>
                <w:b w:val="0"/>
                <w:sz w:val="22"/>
                <w:szCs w:val="22"/>
                <w:lang w:val="hr-HR" w:eastAsia="en-US"/>
              </w:rPr>
            </w:pPr>
          </w:p>
          <w:p w14:paraId="31853E46" w14:textId="77777777" w:rsidR="00DE59F0" w:rsidRPr="001754F1" w:rsidRDefault="00DE59F0" w:rsidP="007E2CFA">
            <w:pPr>
              <w:spacing w:line="252" w:lineRule="auto"/>
              <w:rPr>
                <w:rFonts w:ascii="Times New Roman" w:hAnsi="Times New Roman"/>
                <w:b w:val="0"/>
                <w:sz w:val="22"/>
                <w:szCs w:val="22"/>
                <w:lang w:val="hr-HR" w:eastAsia="en-US"/>
              </w:rPr>
            </w:pPr>
          </w:p>
          <w:p w14:paraId="5FB2CF2E" w14:textId="77777777" w:rsidR="00DE59F0" w:rsidRPr="001754F1" w:rsidRDefault="00DE59F0" w:rsidP="007E2CFA">
            <w:pPr>
              <w:spacing w:line="252" w:lineRule="auto"/>
              <w:rPr>
                <w:rFonts w:ascii="Times New Roman" w:hAnsi="Times New Roman"/>
                <w:b w:val="0"/>
                <w:sz w:val="22"/>
                <w:szCs w:val="22"/>
                <w:lang w:val="hr-HR" w:eastAsia="en-US"/>
              </w:rPr>
            </w:pPr>
          </w:p>
          <w:p w14:paraId="69C30A0D" w14:textId="2DE4E4C0" w:rsidR="00DE59F0" w:rsidRDefault="00DE59F0" w:rsidP="001754F1">
            <w:pPr>
              <w:tabs>
                <w:tab w:val="left" w:pos="7300"/>
              </w:tabs>
              <w:spacing w:line="252" w:lineRule="auto"/>
              <w:rPr>
                <w:rFonts w:ascii="Times New Roman" w:hAnsi="Times New Roman"/>
                <w:b w:val="0"/>
                <w:sz w:val="22"/>
                <w:szCs w:val="22"/>
                <w:lang w:val="hr-HR" w:eastAsia="en-US"/>
              </w:rPr>
            </w:pPr>
          </w:p>
          <w:p w14:paraId="59F2F7E8" w14:textId="591D6735" w:rsidR="001754F1" w:rsidRDefault="001754F1" w:rsidP="007E2CFA">
            <w:pPr>
              <w:spacing w:line="252" w:lineRule="auto"/>
              <w:rPr>
                <w:rFonts w:ascii="Times New Roman" w:hAnsi="Times New Roman"/>
                <w:b w:val="0"/>
                <w:sz w:val="22"/>
                <w:szCs w:val="22"/>
                <w:lang w:val="hr-HR" w:eastAsia="en-US"/>
              </w:rPr>
            </w:pPr>
          </w:p>
          <w:p w14:paraId="580D339F" w14:textId="0D822CA9" w:rsidR="001754F1" w:rsidRDefault="001754F1" w:rsidP="007E2CFA">
            <w:pPr>
              <w:spacing w:line="252" w:lineRule="auto"/>
              <w:rPr>
                <w:rFonts w:ascii="Times New Roman" w:hAnsi="Times New Roman"/>
                <w:b w:val="0"/>
                <w:sz w:val="22"/>
                <w:szCs w:val="22"/>
                <w:lang w:val="hr-HR" w:eastAsia="en-US"/>
              </w:rPr>
            </w:pPr>
          </w:p>
          <w:p w14:paraId="55F81753" w14:textId="29A3B361" w:rsidR="001754F1" w:rsidRDefault="001754F1" w:rsidP="007E2CFA">
            <w:pPr>
              <w:spacing w:line="252" w:lineRule="auto"/>
              <w:rPr>
                <w:rFonts w:ascii="Times New Roman" w:hAnsi="Times New Roman"/>
                <w:b w:val="0"/>
                <w:sz w:val="22"/>
                <w:szCs w:val="22"/>
                <w:lang w:val="hr-HR" w:eastAsia="en-US"/>
              </w:rPr>
            </w:pPr>
          </w:p>
          <w:p w14:paraId="08255D1E" w14:textId="1C720950" w:rsidR="001754F1" w:rsidRDefault="001754F1" w:rsidP="007E2CFA">
            <w:pPr>
              <w:spacing w:line="252" w:lineRule="auto"/>
              <w:rPr>
                <w:rFonts w:ascii="Times New Roman" w:hAnsi="Times New Roman"/>
                <w:b w:val="0"/>
                <w:sz w:val="22"/>
                <w:szCs w:val="22"/>
                <w:lang w:val="hr-HR" w:eastAsia="en-US"/>
              </w:rPr>
            </w:pPr>
          </w:p>
          <w:p w14:paraId="065C6A32" w14:textId="77777777" w:rsidR="001754F1" w:rsidRPr="001754F1" w:rsidRDefault="001754F1" w:rsidP="007E2CFA">
            <w:pPr>
              <w:spacing w:line="252" w:lineRule="auto"/>
              <w:rPr>
                <w:rFonts w:ascii="Times New Roman" w:hAnsi="Times New Roman"/>
                <w:b w:val="0"/>
                <w:sz w:val="22"/>
                <w:szCs w:val="22"/>
                <w:lang w:val="hr-HR" w:eastAsia="en-US"/>
              </w:rPr>
            </w:pPr>
          </w:p>
          <w:p w14:paraId="7A65759A" w14:textId="77777777" w:rsidR="00DE59F0" w:rsidRPr="001754F1" w:rsidRDefault="00DE59F0" w:rsidP="007E2CFA">
            <w:pPr>
              <w:spacing w:line="252" w:lineRule="auto"/>
              <w:rPr>
                <w:rFonts w:ascii="Times New Roman" w:hAnsi="Times New Roman"/>
                <w:b w:val="0"/>
                <w:sz w:val="22"/>
                <w:szCs w:val="22"/>
                <w:lang w:val="hr-HR" w:eastAsia="en-US"/>
              </w:rPr>
            </w:pPr>
          </w:p>
          <w:p w14:paraId="3D08C97A" w14:textId="77777777" w:rsidR="001754F1" w:rsidRDefault="001754F1" w:rsidP="007E2CFA">
            <w:pPr>
              <w:spacing w:line="252" w:lineRule="auto"/>
              <w:ind w:right="-142"/>
              <w:jc w:val="center"/>
              <w:rPr>
                <w:rFonts w:ascii="Times New Roman" w:hAnsi="Times New Roman"/>
                <w:b w:val="0"/>
                <w:sz w:val="22"/>
                <w:szCs w:val="22"/>
                <w:lang w:val="hr-HR"/>
              </w:rPr>
            </w:pPr>
            <w:r>
              <w:rPr>
                <w:rFonts w:ascii="Times New Roman" w:hAnsi="Times New Roman"/>
                <w:b w:val="0"/>
                <w:sz w:val="22"/>
                <w:szCs w:val="22"/>
                <w:lang w:val="hr-HR"/>
              </w:rPr>
              <w:t xml:space="preserve">Izvod iz zapisnika sa 7. sjednice Gradskog vijeća Grada Požege </w:t>
            </w:r>
          </w:p>
          <w:p w14:paraId="215D8FD4" w14:textId="2262A2B5" w:rsidR="00DE59F0" w:rsidRPr="001754F1" w:rsidRDefault="001754F1" w:rsidP="007E2CFA">
            <w:pPr>
              <w:spacing w:line="252" w:lineRule="auto"/>
              <w:ind w:right="-142"/>
              <w:jc w:val="center"/>
              <w:rPr>
                <w:rFonts w:ascii="Times New Roman" w:hAnsi="Times New Roman"/>
                <w:b w:val="0"/>
                <w:sz w:val="22"/>
                <w:szCs w:val="22"/>
                <w:lang w:val="hr-HR"/>
              </w:rPr>
            </w:pPr>
            <w:r>
              <w:rPr>
                <w:rFonts w:ascii="Times New Roman" w:hAnsi="Times New Roman"/>
                <w:b w:val="0"/>
                <w:sz w:val="22"/>
                <w:szCs w:val="22"/>
                <w:lang w:val="hr-HR"/>
              </w:rPr>
              <w:t>održane 17. prosinca 2021. godine</w:t>
            </w:r>
          </w:p>
          <w:p w14:paraId="65AE96F2" w14:textId="77777777" w:rsidR="00DE59F0" w:rsidRPr="001754F1" w:rsidRDefault="00DE59F0" w:rsidP="007E2CFA">
            <w:pPr>
              <w:spacing w:line="252" w:lineRule="auto"/>
              <w:rPr>
                <w:rFonts w:ascii="Times New Roman" w:hAnsi="Times New Roman"/>
                <w:b w:val="0"/>
                <w:sz w:val="22"/>
                <w:szCs w:val="22"/>
                <w:lang w:val="hr-HR" w:eastAsia="en-US"/>
              </w:rPr>
            </w:pPr>
          </w:p>
          <w:p w14:paraId="75E1A185" w14:textId="77777777" w:rsidR="00DE59F0" w:rsidRPr="001754F1" w:rsidRDefault="00DE59F0" w:rsidP="007E2CFA">
            <w:pPr>
              <w:spacing w:line="252" w:lineRule="auto"/>
              <w:rPr>
                <w:rFonts w:ascii="Times New Roman" w:hAnsi="Times New Roman"/>
                <w:b w:val="0"/>
                <w:sz w:val="22"/>
                <w:szCs w:val="22"/>
                <w:lang w:val="hr-HR" w:eastAsia="en-US"/>
              </w:rPr>
            </w:pPr>
          </w:p>
          <w:p w14:paraId="6BFE62D3" w14:textId="77777777" w:rsidR="00DE59F0" w:rsidRPr="001754F1" w:rsidRDefault="00DE59F0" w:rsidP="007E2CFA">
            <w:pPr>
              <w:spacing w:line="252" w:lineRule="auto"/>
              <w:rPr>
                <w:rFonts w:ascii="Times New Roman" w:hAnsi="Times New Roman"/>
                <w:b w:val="0"/>
                <w:sz w:val="22"/>
                <w:szCs w:val="22"/>
                <w:lang w:val="hr-HR" w:eastAsia="en-US"/>
              </w:rPr>
            </w:pPr>
          </w:p>
          <w:p w14:paraId="19222E11" w14:textId="77777777" w:rsidR="00DE59F0" w:rsidRPr="001754F1" w:rsidRDefault="00DE59F0" w:rsidP="007E2CFA">
            <w:pPr>
              <w:spacing w:line="252" w:lineRule="auto"/>
              <w:rPr>
                <w:rFonts w:ascii="Times New Roman" w:hAnsi="Times New Roman"/>
                <w:b w:val="0"/>
                <w:sz w:val="22"/>
                <w:szCs w:val="22"/>
                <w:lang w:val="hr-HR" w:eastAsia="en-US"/>
              </w:rPr>
            </w:pPr>
          </w:p>
          <w:p w14:paraId="4F4E0DED" w14:textId="77777777" w:rsidR="00DE59F0" w:rsidRPr="001754F1" w:rsidRDefault="00DE59F0" w:rsidP="007E2CFA">
            <w:pPr>
              <w:spacing w:line="252" w:lineRule="auto"/>
              <w:rPr>
                <w:rFonts w:ascii="Times New Roman" w:hAnsi="Times New Roman"/>
                <w:b w:val="0"/>
                <w:sz w:val="22"/>
                <w:szCs w:val="22"/>
                <w:lang w:val="hr-HR" w:eastAsia="en-US"/>
              </w:rPr>
            </w:pPr>
          </w:p>
          <w:p w14:paraId="0A957E83" w14:textId="409D88C7" w:rsidR="00DE59F0" w:rsidRDefault="00DE59F0" w:rsidP="007E2CFA">
            <w:pPr>
              <w:spacing w:line="252" w:lineRule="auto"/>
              <w:rPr>
                <w:rFonts w:ascii="Times New Roman" w:hAnsi="Times New Roman"/>
                <w:b w:val="0"/>
                <w:sz w:val="22"/>
                <w:szCs w:val="22"/>
                <w:lang w:val="hr-HR" w:eastAsia="en-US"/>
              </w:rPr>
            </w:pPr>
          </w:p>
          <w:p w14:paraId="76950837" w14:textId="77777777" w:rsidR="001754F1" w:rsidRPr="001754F1" w:rsidRDefault="001754F1" w:rsidP="007E2CFA">
            <w:pPr>
              <w:spacing w:line="252" w:lineRule="auto"/>
              <w:rPr>
                <w:rFonts w:ascii="Times New Roman" w:eastAsia="SimSun" w:hAnsi="Times New Roman"/>
                <w:b w:val="0"/>
                <w:sz w:val="22"/>
                <w:szCs w:val="22"/>
                <w:lang w:val="hr-HR" w:eastAsia="en-US"/>
              </w:rPr>
            </w:pPr>
          </w:p>
          <w:p w14:paraId="242330DF" w14:textId="77777777" w:rsidR="00DE59F0" w:rsidRPr="001754F1" w:rsidRDefault="00DE59F0" w:rsidP="007E2CFA">
            <w:pPr>
              <w:spacing w:line="252" w:lineRule="auto"/>
              <w:rPr>
                <w:rFonts w:ascii="Times New Roman" w:eastAsia="SimSun" w:hAnsi="Times New Roman"/>
                <w:b w:val="0"/>
                <w:sz w:val="22"/>
                <w:szCs w:val="22"/>
                <w:lang w:val="hr-HR" w:eastAsia="en-US"/>
              </w:rPr>
            </w:pPr>
          </w:p>
          <w:p w14:paraId="7516A736" w14:textId="77777777" w:rsidR="00DE59F0" w:rsidRPr="001754F1" w:rsidRDefault="00DE59F0" w:rsidP="007E2CFA">
            <w:pPr>
              <w:spacing w:line="252" w:lineRule="auto"/>
              <w:rPr>
                <w:rFonts w:ascii="Times New Roman" w:eastAsia="SimSun" w:hAnsi="Times New Roman"/>
                <w:b w:val="0"/>
                <w:sz w:val="22"/>
                <w:szCs w:val="22"/>
                <w:lang w:val="hr-HR" w:eastAsia="en-US"/>
              </w:rPr>
            </w:pPr>
          </w:p>
          <w:p w14:paraId="0119B869" w14:textId="77777777" w:rsidR="00DE59F0" w:rsidRPr="001754F1" w:rsidRDefault="00DE59F0" w:rsidP="007E2CFA">
            <w:pPr>
              <w:spacing w:line="252" w:lineRule="auto"/>
              <w:rPr>
                <w:rFonts w:ascii="Times New Roman" w:eastAsia="SimSun" w:hAnsi="Times New Roman"/>
                <w:b w:val="0"/>
                <w:sz w:val="22"/>
                <w:szCs w:val="22"/>
                <w:lang w:val="hr-HR" w:eastAsia="en-US"/>
              </w:rPr>
            </w:pPr>
          </w:p>
          <w:p w14:paraId="52C435F0" w14:textId="77777777" w:rsidR="00DE59F0" w:rsidRPr="001754F1" w:rsidRDefault="00DE59F0" w:rsidP="007E2CFA">
            <w:pPr>
              <w:spacing w:line="252" w:lineRule="auto"/>
              <w:rPr>
                <w:rFonts w:ascii="Times New Roman" w:eastAsia="SimSun" w:hAnsi="Times New Roman"/>
                <w:b w:val="0"/>
                <w:sz w:val="22"/>
                <w:szCs w:val="22"/>
                <w:lang w:val="hr-HR" w:eastAsia="en-US"/>
              </w:rPr>
            </w:pPr>
          </w:p>
          <w:p w14:paraId="4C560EF5" w14:textId="77777777" w:rsidR="00DE59F0" w:rsidRPr="001754F1" w:rsidRDefault="00DE59F0" w:rsidP="007E2CFA">
            <w:pPr>
              <w:spacing w:line="252" w:lineRule="auto"/>
              <w:rPr>
                <w:rFonts w:ascii="Times New Roman" w:eastAsia="SimSun" w:hAnsi="Times New Roman"/>
                <w:b w:val="0"/>
                <w:sz w:val="22"/>
                <w:szCs w:val="22"/>
                <w:lang w:val="hr-HR" w:eastAsia="en-US"/>
              </w:rPr>
            </w:pPr>
          </w:p>
          <w:p w14:paraId="6FDED7D2" w14:textId="530A7867" w:rsidR="001754F1" w:rsidRDefault="001754F1" w:rsidP="007E2CFA">
            <w:pPr>
              <w:spacing w:line="252" w:lineRule="auto"/>
              <w:rPr>
                <w:rFonts w:ascii="Times New Roman" w:eastAsia="SimSun" w:hAnsi="Times New Roman"/>
                <w:b w:val="0"/>
                <w:sz w:val="22"/>
                <w:szCs w:val="22"/>
                <w:lang w:val="hr-HR" w:eastAsia="en-US"/>
              </w:rPr>
            </w:pPr>
          </w:p>
          <w:p w14:paraId="53B9F93C" w14:textId="209B4944" w:rsidR="001754F1" w:rsidRDefault="001754F1" w:rsidP="007E2CFA">
            <w:pPr>
              <w:spacing w:line="252" w:lineRule="auto"/>
              <w:rPr>
                <w:rFonts w:ascii="Times New Roman" w:eastAsia="SimSun" w:hAnsi="Times New Roman"/>
                <w:b w:val="0"/>
                <w:sz w:val="22"/>
                <w:szCs w:val="22"/>
                <w:lang w:val="hr-HR" w:eastAsia="en-US"/>
              </w:rPr>
            </w:pPr>
          </w:p>
          <w:p w14:paraId="005680B6" w14:textId="119472C7" w:rsidR="001754F1" w:rsidRDefault="001754F1" w:rsidP="007E2CFA">
            <w:pPr>
              <w:spacing w:line="252" w:lineRule="auto"/>
              <w:rPr>
                <w:rFonts w:ascii="Times New Roman" w:eastAsia="SimSun" w:hAnsi="Times New Roman"/>
                <w:b w:val="0"/>
                <w:sz w:val="22"/>
                <w:szCs w:val="22"/>
                <w:lang w:val="hr-HR" w:eastAsia="en-US"/>
              </w:rPr>
            </w:pPr>
          </w:p>
          <w:p w14:paraId="0703F9AA" w14:textId="3E8DA789" w:rsidR="001754F1" w:rsidRDefault="001754F1" w:rsidP="007E2CFA">
            <w:pPr>
              <w:spacing w:line="252" w:lineRule="auto"/>
              <w:rPr>
                <w:rFonts w:ascii="Times New Roman" w:eastAsia="SimSun" w:hAnsi="Times New Roman"/>
                <w:b w:val="0"/>
                <w:sz w:val="22"/>
                <w:szCs w:val="22"/>
                <w:lang w:val="hr-HR" w:eastAsia="en-US"/>
              </w:rPr>
            </w:pPr>
          </w:p>
          <w:p w14:paraId="5B610851" w14:textId="3488FDC4" w:rsidR="001754F1" w:rsidRDefault="001754F1" w:rsidP="007E2CFA">
            <w:pPr>
              <w:spacing w:line="252" w:lineRule="auto"/>
              <w:rPr>
                <w:rFonts w:ascii="Times New Roman" w:eastAsia="SimSun" w:hAnsi="Times New Roman"/>
                <w:b w:val="0"/>
                <w:sz w:val="22"/>
                <w:szCs w:val="22"/>
                <w:lang w:val="hr-HR" w:eastAsia="en-US"/>
              </w:rPr>
            </w:pPr>
          </w:p>
          <w:p w14:paraId="067C2917" w14:textId="64410582" w:rsidR="001754F1" w:rsidRDefault="001754F1" w:rsidP="007E2CFA">
            <w:pPr>
              <w:spacing w:line="252" w:lineRule="auto"/>
              <w:rPr>
                <w:rFonts w:ascii="Times New Roman" w:eastAsia="SimSun" w:hAnsi="Times New Roman"/>
                <w:b w:val="0"/>
                <w:sz w:val="22"/>
                <w:szCs w:val="22"/>
                <w:lang w:val="hr-HR" w:eastAsia="en-US"/>
              </w:rPr>
            </w:pPr>
          </w:p>
          <w:p w14:paraId="2D7D483C" w14:textId="1526315A" w:rsidR="001754F1" w:rsidRDefault="001754F1" w:rsidP="007E2CFA">
            <w:pPr>
              <w:spacing w:line="252" w:lineRule="auto"/>
              <w:rPr>
                <w:rFonts w:ascii="Times New Roman" w:eastAsia="SimSun" w:hAnsi="Times New Roman"/>
                <w:b w:val="0"/>
                <w:sz w:val="22"/>
                <w:szCs w:val="22"/>
                <w:lang w:val="hr-HR" w:eastAsia="en-US"/>
              </w:rPr>
            </w:pPr>
          </w:p>
          <w:p w14:paraId="75400FFA" w14:textId="77777777" w:rsidR="001754F1" w:rsidRDefault="001754F1" w:rsidP="007E2CFA">
            <w:pPr>
              <w:spacing w:line="252" w:lineRule="auto"/>
              <w:rPr>
                <w:rFonts w:ascii="Times New Roman" w:eastAsia="SimSun" w:hAnsi="Times New Roman"/>
                <w:b w:val="0"/>
                <w:sz w:val="22"/>
                <w:szCs w:val="22"/>
                <w:lang w:val="hr-HR" w:eastAsia="en-US"/>
              </w:rPr>
            </w:pPr>
          </w:p>
          <w:p w14:paraId="1B4D9B5E" w14:textId="0B4E1E66" w:rsidR="001754F1" w:rsidRDefault="001754F1" w:rsidP="007E2CFA">
            <w:pPr>
              <w:spacing w:line="252" w:lineRule="auto"/>
              <w:rPr>
                <w:rFonts w:ascii="Times New Roman" w:eastAsia="SimSun" w:hAnsi="Times New Roman"/>
                <w:b w:val="0"/>
                <w:sz w:val="22"/>
                <w:szCs w:val="22"/>
                <w:lang w:val="hr-HR" w:eastAsia="en-US"/>
              </w:rPr>
            </w:pPr>
          </w:p>
          <w:p w14:paraId="4EF0D9D7" w14:textId="08E1DC15" w:rsidR="001754F1" w:rsidRDefault="001754F1" w:rsidP="007E2CFA">
            <w:pPr>
              <w:spacing w:line="252" w:lineRule="auto"/>
              <w:rPr>
                <w:rFonts w:ascii="Times New Roman" w:eastAsia="SimSun" w:hAnsi="Times New Roman"/>
                <w:b w:val="0"/>
                <w:sz w:val="22"/>
                <w:szCs w:val="22"/>
                <w:lang w:val="hr-HR" w:eastAsia="en-US"/>
              </w:rPr>
            </w:pPr>
          </w:p>
          <w:p w14:paraId="5BC4D656" w14:textId="295F90BD" w:rsidR="001754F1" w:rsidRDefault="001754F1" w:rsidP="007E2CFA">
            <w:pPr>
              <w:spacing w:line="252" w:lineRule="auto"/>
              <w:rPr>
                <w:rFonts w:ascii="Times New Roman" w:eastAsia="SimSun" w:hAnsi="Times New Roman"/>
                <w:b w:val="0"/>
                <w:sz w:val="22"/>
                <w:szCs w:val="22"/>
                <w:lang w:val="hr-HR" w:eastAsia="en-US"/>
              </w:rPr>
            </w:pPr>
          </w:p>
          <w:p w14:paraId="01DBDB69" w14:textId="77777777" w:rsidR="001754F1" w:rsidRPr="001754F1" w:rsidRDefault="001754F1" w:rsidP="007E2CFA">
            <w:pPr>
              <w:spacing w:line="252" w:lineRule="auto"/>
              <w:rPr>
                <w:rFonts w:ascii="Times New Roman" w:eastAsia="SimSun" w:hAnsi="Times New Roman"/>
                <w:b w:val="0"/>
                <w:sz w:val="22"/>
                <w:szCs w:val="22"/>
                <w:lang w:val="hr-HR" w:eastAsia="en-US"/>
              </w:rPr>
            </w:pPr>
          </w:p>
          <w:p w14:paraId="3F61B611" w14:textId="523F83D9" w:rsidR="00DE59F0" w:rsidRPr="00CB70B0" w:rsidRDefault="001754F1" w:rsidP="007E2CFA">
            <w:pPr>
              <w:spacing w:line="252" w:lineRule="auto"/>
              <w:jc w:val="center"/>
              <w:rPr>
                <w:rFonts w:ascii="Times New Roman" w:hAnsi="Times New Roman"/>
                <w:bCs/>
                <w:sz w:val="22"/>
                <w:szCs w:val="22"/>
                <w:lang w:val="hr-HR" w:eastAsia="en-US"/>
              </w:rPr>
            </w:pPr>
            <w:r>
              <w:rPr>
                <w:rFonts w:ascii="Times New Roman" w:hAnsi="Times New Roman"/>
                <w:b w:val="0"/>
                <w:sz w:val="22"/>
                <w:szCs w:val="22"/>
                <w:lang w:val="hr-HR" w:eastAsia="en-US"/>
              </w:rPr>
              <w:t>Siječanj 2022.</w:t>
            </w:r>
          </w:p>
        </w:tc>
      </w:tr>
    </w:tbl>
    <w:p w14:paraId="3239C912" w14:textId="01F95DC6" w:rsidR="00DE59F0" w:rsidRPr="00CB70B0" w:rsidRDefault="00DE59F0" w:rsidP="00DE59F0">
      <w:pPr>
        <w:pStyle w:val="ListParagraph"/>
        <w:numPr>
          <w:ilvl w:val="0"/>
          <w:numId w:val="2"/>
        </w:numPr>
        <w:ind w:right="4536"/>
        <w:jc w:val="center"/>
        <w:rPr>
          <w:rFonts w:ascii="Times New Roman" w:hAnsi="Times New Roman"/>
          <w:b w:val="0"/>
          <w:bCs/>
          <w:sz w:val="22"/>
          <w:szCs w:val="22"/>
        </w:rPr>
      </w:pPr>
      <w:bookmarkStart w:id="1" w:name="_Hlk524330743"/>
      <w:bookmarkStart w:id="2" w:name="_Hlk511391266"/>
      <w:bookmarkEnd w:id="0"/>
      <w:r w:rsidRPr="00CB70B0">
        <w:rPr>
          <w:rFonts w:ascii="Times New Roman" w:hAnsi="Times New Roman"/>
          <w:b w:val="0"/>
          <w:bCs/>
          <w:noProof/>
          <w:sz w:val="22"/>
          <w:szCs w:val="22"/>
          <w:lang w:val="hr-HR"/>
        </w:rPr>
        <w:lastRenderedPageBreak/>
        <w:drawing>
          <wp:inline distT="0" distB="0" distL="0" distR="0" wp14:anchorId="622B4D1A" wp14:editId="7292BA13">
            <wp:extent cx="317500" cy="431800"/>
            <wp:effectExtent l="0" t="0" r="6350" b="6350"/>
            <wp:docPr id="8" name="Picture 8"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blue fla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6DE37D38" w14:textId="77777777" w:rsidR="00DE59F0" w:rsidRPr="00CB70B0" w:rsidRDefault="00DE59F0" w:rsidP="00DE59F0">
      <w:pPr>
        <w:pStyle w:val="ListParagraph"/>
        <w:numPr>
          <w:ilvl w:val="0"/>
          <w:numId w:val="2"/>
        </w:numPr>
        <w:ind w:right="4677"/>
        <w:jc w:val="center"/>
        <w:rPr>
          <w:rFonts w:ascii="Times New Roman" w:hAnsi="Times New Roman"/>
          <w:b w:val="0"/>
          <w:bCs/>
          <w:sz w:val="22"/>
          <w:szCs w:val="22"/>
          <w:lang w:val="hr-HR"/>
        </w:rPr>
      </w:pPr>
      <w:r w:rsidRPr="00CB70B0">
        <w:rPr>
          <w:rFonts w:ascii="Times New Roman" w:hAnsi="Times New Roman"/>
          <w:b w:val="0"/>
          <w:bCs/>
          <w:sz w:val="22"/>
          <w:szCs w:val="22"/>
          <w:lang w:val="hr-HR"/>
        </w:rPr>
        <w:t>R  E  P  U  B  L  I  K  A    H  R  V  A  T  S  K  A</w:t>
      </w:r>
    </w:p>
    <w:p w14:paraId="4B47CAB3" w14:textId="77777777" w:rsidR="00DE59F0" w:rsidRPr="00CB70B0" w:rsidRDefault="00DE59F0" w:rsidP="00DE59F0">
      <w:pPr>
        <w:pStyle w:val="ListParagraph"/>
        <w:numPr>
          <w:ilvl w:val="0"/>
          <w:numId w:val="2"/>
        </w:numPr>
        <w:ind w:right="4677"/>
        <w:jc w:val="center"/>
        <w:rPr>
          <w:rFonts w:ascii="Times New Roman" w:hAnsi="Times New Roman"/>
          <w:b w:val="0"/>
          <w:bCs/>
          <w:sz w:val="22"/>
          <w:szCs w:val="22"/>
          <w:lang w:val="hr-HR"/>
        </w:rPr>
      </w:pPr>
      <w:r w:rsidRPr="00CB70B0">
        <w:rPr>
          <w:rFonts w:ascii="Times New Roman" w:hAnsi="Times New Roman"/>
          <w:b w:val="0"/>
          <w:bCs/>
          <w:sz w:val="22"/>
          <w:szCs w:val="22"/>
          <w:lang w:val="hr-HR"/>
        </w:rPr>
        <w:t>POŽEŠKO-SLAVONSKA ŽUPANIJA</w:t>
      </w:r>
    </w:p>
    <w:p w14:paraId="1C380A86" w14:textId="713D3F74" w:rsidR="00DE59F0" w:rsidRPr="00CB70B0" w:rsidRDefault="00DE59F0" w:rsidP="00DE59F0">
      <w:pPr>
        <w:pStyle w:val="ListParagraph"/>
        <w:numPr>
          <w:ilvl w:val="0"/>
          <w:numId w:val="2"/>
        </w:numPr>
        <w:ind w:right="4677"/>
        <w:jc w:val="center"/>
        <w:rPr>
          <w:rFonts w:ascii="Times New Roman" w:hAnsi="Times New Roman"/>
          <w:b w:val="0"/>
          <w:bCs/>
          <w:sz w:val="22"/>
          <w:szCs w:val="22"/>
          <w:lang w:val="hr-HR"/>
        </w:rPr>
      </w:pPr>
      <w:r w:rsidRPr="00CB70B0">
        <w:rPr>
          <w:rFonts w:ascii="Times New Roman" w:hAnsi="Times New Roman"/>
          <w:b w:val="0"/>
          <w:bCs/>
          <w:noProof/>
          <w:sz w:val="22"/>
          <w:szCs w:val="22"/>
        </w:rPr>
        <w:drawing>
          <wp:anchor distT="0" distB="0" distL="114300" distR="114300" simplePos="0" relativeHeight="251659264" behindDoc="0" locked="0" layoutInCell="1" allowOverlap="1" wp14:anchorId="1E168CFB" wp14:editId="7AD5A58E">
            <wp:simplePos x="0" y="0"/>
            <wp:positionH relativeFrom="column">
              <wp:posOffset>33020</wp:posOffset>
            </wp:positionH>
            <wp:positionV relativeFrom="paragraph">
              <wp:posOffset>17780</wp:posOffset>
            </wp:positionV>
            <wp:extent cx="355600" cy="347980"/>
            <wp:effectExtent l="0" t="0" r="6350" b="0"/>
            <wp:wrapNone/>
            <wp:docPr id="9" name="Picture 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CB70B0">
        <w:rPr>
          <w:rFonts w:ascii="Times New Roman" w:hAnsi="Times New Roman"/>
          <w:b w:val="0"/>
          <w:bCs/>
          <w:sz w:val="22"/>
          <w:szCs w:val="22"/>
          <w:lang w:val="hr-HR"/>
        </w:rPr>
        <w:t>GRAD POŽEGA</w:t>
      </w:r>
    </w:p>
    <w:bookmarkEnd w:id="1"/>
    <w:p w14:paraId="2CF873D3" w14:textId="77777777" w:rsidR="00DE59F0" w:rsidRPr="00CB70B0" w:rsidRDefault="00DE59F0" w:rsidP="00DE59F0">
      <w:pPr>
        <w:pStyle w:val="ListParagraph"/>
        <w:numPr>
          <w:ilvl w:val="0"/>
          <w:numId w:val="2"/>
        </w:numPr>
        <w:ind w:right="4677"/>
        <w:jc w:val="center"/>
        <w:rPr>
          <w:rFonts w:ascii="Times New Roman" w:hAnsi="Times New Roman"/>
          <w:b w:val="0"/>
          <w:bCs/>
          <w:sz w:val="22"/>
          <w:szCs w:val="22"/>
          <w:lang w:val="hr-HR"/>
        </w:rPr>
      </w:pPr>
      <w:r w:rsidRPr="00CB70B0">
        <w:rPr>
          <w:rFonts w:ascii="Times New Roman" w:hAnsi="Times New Roman"/>
          <w:b w:val="0"/>
          <w:bCs/>
          <w:sz w:val="22"/>
          <w:szCs w:val="22"/>
          <w:lang w:val="hr-HR"/>
        </w:rPr>
        <w:t>Gradsko vijeće</w:t>
      </w:r>
    </w:p>
    <w:bookmarkEnd w:id="2"/>
    <w:p w14:paraId="700A57CE" w14:textId="57D765A8" w:rsidR="00DE59F0" w:rsidRPr="00CB70B0" w:rsidRDefault="00DE59F0" w:rsidP="00FE5B26">
      <w:pPr>
        <w:numPr>
          <w:ilvl w:val="0"/>
          <w:numId w:val="2"/>
        </w:numPr>
        <w:suppressAutoHyphens/>
        <w:ind w:right="50"/>
        <w:jc w:val="both"/>
        <w:rPr>
          <w:rFonts w:ascii="Times New Roman" w:hAnsi="Times New Roman"/>
          <w:b w:val="0"/>
          <w:bCs/>
          <w:sz w:val="22"/>
          <w:szCs w:val="22"/>
          <w:lang w:val="hr-HR"/>
        </w:rPr>
      </w:pPr>
    </w:p>
    <w:p w14:paraId="401C4356" w14:textId="6DABEAF8" w:rsidR="00DE59F0" w:rsidRPr="00CB70B0" w:rsidRDefault="00FE5B26" w:rsidP="00DE59F0">
      <w:pPr>
        <w:numPr>
          <w:ilvl w:val="0"/>
          <w:numId w:val="2"/>
        </w:numPr>
        <w:suppressAutoHyphens/>
        <w:ind w:right="50"/>
        <w:jc w:val="both"/>
        <w:rPr>
          <w:rFonts w:ascii="Times New Roman" w:hAnsi="Times New Roman"/>
          <w:b w:val="0"/>
          <w:bCs/>
          <w:sz w:val="22"/>
          <w:szCs w:val="22"/>
          <w:lang w:val="hr-HR"/>
        </w:rPr>
      </w:pPr>
      <w:r w:rsidRPr="00CB70B0">
        <w:rPr>
          <w:rFonts w:ascii="Times New Roman" w:hAnsi="Times New Roman"/>
          <w:b w:val="0"/>
          <w:bCs/>
          <w:sz w:val="22"/>
          <w:szCs w:val="22"/>
          <w:lang w:val="hr-HR"/>
        </w:rPr>
        <w:t>KLASA: 021-05/21-02/13</w:t>
      </w:r>
    </w:p>
    <w:p w14:paraId="65D83FF0" w14:textId="072470FF" w:rsidR="00DE59F0" w:rsidRPr="00CB70B0" w:rsidRDefault="00FE5B26" w:rsidP="00DE59F0">
      <w:pPr>
        <w:numPr>
          <w:ilvl w:val="0"/>
          <w:numId w:val="2"/>
        </w:numPr>
        <w:suppressAutoHyphens/>
        <w:ind w:right="50"/>
        <w:jc w:val="both"/>
        <w:rPr>
          <w:rFonts w:ascii="Times New Roman" w:hAnsi="Times New Roman"/>
          <w:b w:val="0"/>
          <w:bCs/>
          <w:sz w:val="22"/>
          <w:szCs w:val="22"/>
          <w:lang w:val="hr-HR"/>
        </w:rPr>
      </w:pPr>
      <w:r w:rsidRPr="00CB70B0">
        <w:rPr>
          <w:rFonts w:ascii="Times New Roman" w:hAnsi="Times New Roman"/>
          <w:b w:val="0"/>
          <w:bCs/>
          <w:sz w:val="22"/>
          <w:szCs w:val="22"/>
          <w:lang w:val="hr-HR"/>
        </w:rPr>
        <w:t>URBROJ: 2177/01-02/01-21-3</w:t>
      </w:r>
    </w:p>
    <w:p w14:paraId="1EED5A71" w14:textId="47FF86AE" w:rsidR="00FE5B26" w:rsidRPr="00CB70B0" w:rsidRDefault="00FE5B26" w:rsidP="00FE5B26">
      <w:pPr>
        <w:numPr>
          <w:ilvl w:val="0"/>
          <w:numId w:val="2"/>
        </w:numPr>
        <w:suppressAutoHyphens/>
        <w:ind w:right="50"/>
        <w:jc w:val="both"/>
        <w:rPr>
          <w:rFonts w:ascii="Times New Roman" w:hAnsi="Times New Roman"/>
          <w:b w:val="0"/>
          <w:bCs/>
          <w:sz w:val="22"/>
          <w:szCs w:val="22"/>
          <w:lang w:val="hr-HR"/>
        </w:rPr>
      </w:pPr>
      <w:r w:rsidRPr="00CB70B0">
        <w:rPr>
          <w:rFonts w:ascii="Times New Roman" w:hAnsi="Times New Roman"/>
          <w:b w:val="0"/>
          <w:bCs/>
          <w:sz w:val="22"/>
          <w:szCs w:val="22"/>
          <w:lang w:val="hr-HR"/>
        </w:rPr>
        <w:t>Požega, 17. prosin</w:t>
      </w:r>
      <w:r w:rsidR="00FA0203" w:rsidRPr="00CB70B0">
        <w:rPr>
          <w:rFonts w:ascii="Times New Roman" w:hAnsi="Times New Roman"/>
          <w:b w:val="0"/>
          <w:bCs/>
          <w:sz w:val="22"/>
          <w:szCs w:val="22"/>
          <w:lang w:val="hr-HR"/>
        </w:rPr>
        <w:t xml:space="preserve">ca </w:t>
      </w:r>
      <w:r w:rsidRPr="00CB70B0">
        <w:rPr>
          <w:rFonts w:ascii="Times New Roman" w:hAnsi="Times New Roman"/>
          <w:b w:val="0"/>
          <w:bCs/>
          <w:sz w:val="22"/>
          <w:szCs w:val="22"/>
          <w:lang w:val="hr-HR"/>
        </w:rPr>
        <w:t>2021.</w:t>
      </w:r>
    </w:p>
    <w:p w14:paraId="52B11DFC" w14:textId="77777777" w:rsidR="00FE5B26" w:rsidRPr="00CB70B0" w:rsidRDefault="00FE5B26" w:rsidP="00FE5B26">
      <w:pPr>
        <w:jc w:val="both"/>
        <w:rPr>
          <w:rFonts w:ascii="Times New Roman" w:hAnsi="Times New Roman"/>
          <w:b w:val="0"/>
          <w:bCs/>
          <w:sz w:val="22"/>
          <w:szCs w:val="22"/>
          <w:lang w:val="hr-HR"/>
        </w:rPr>
      </w:pPr>
    </w:p>
    <w:p w14:paraId="6FD823FC" w14:textId="07A426E7" w:rsidR="00FE5B26" w:rsidRPr="00CB70B0" w:rsidRDefault="00FE5B26" w:rsidP="00FE5B26">
      <w:pPr>
        <w:jc w:val="center"/>
        <w:rPr>
          <w:rFonts w:ascii="Times New Roman" w:hAnsi="Times New Roman"/>
          <w:sz w:val="22"/>
          <w:szCs w:val="22"/>
          <w:lang w:val="hr-HR"/>
        </w:rPr>
      </w:pPr>
      <w:r w:rsidRPr="00CB70B0">
        <w:rPr>
          <w:rFonts w:ascii="Times New Roman" w:hAnsi="Times New Roman"/>
          <w:sz w:val="22"/>
          <w:szCs w:val="22"/>
          <w:lang w:val="hr-HR"/>
        </w:rPr>
        <w:t>IZVOD IZ ZAPISNIKA</w:t>
      </w:r>
    </w:p>
    <w:p w14:paraId="51E979C6" w14:textId="77777777" w:rsidR="00FE5B26" w:rsidRPr="00CB70B0" w:rsidRDefault="00FE5B26" w:rsidP="00FE5B26">
      <w:pPr>
        <w:jc w:val="both"/>
        <w:rPr>
          <w:rFonts w:ascii="Times New Roman" w:hAnsi="Times New Roman"/>
          <w:b w:val="0"/>
          <w:bCs/>
          <w:sz w:val="22"/>
          <w:szCs w:val="22"/>
          <w:lang w:val="hr-HR"/>
        </w:rPr>
      </w:pPr>
    </w:p>
    <w:p w14:paraId="04F18B42" w14:textId="61FF6F8D" w:rsidR="00FE5B26" w:rsidRPr="00CB70B0" w:rsidRDefault="00FE5B26" w:rsidP="00FE5B26">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sa </w:t>
      </w:r>
      <w:r w:rsidR="00021D01" w:rsidRPr="00CB70B0">
        <w:rPr>
          <w:rFonts w:ascii="Times New Roman" w:hAnsi="Times New Roman"/>
          <w:b w:val="0"/>
          <w:bCs/>
          <w:sz w:val="22"/>
          <w:szCs w:val="22"/>
          <w:lang w:val="hr-HR"/>
        </w:rPr>
        <w:t>7</w:t>
      </w:r>
      <w:r w:rsidRPr="00CB70B0">
        <w:rPr>
          <w:rFonts w:ascii="Times New Roman" w:hAnsi="Times New Roman"/>
          <w:b w:val="0"/>
          <w:bCs/>
          <w:sz w:val="22"/>
          <w:szCs w:val="22"/>
          <w:lang w:val="hr-HR"/>
        </w:rPr>
        <w:t xml:space="preserve">. sjednice Gradskog vijeća Grada Požege koja je održana dana, </w:t>
      </w:r>
      <w:r w:rsidR="00021D01" w:rsidRPr="00CB70B0">
        <w:rPr>
          <w:rFonts w:ascii="Times New Roman" w:hAnsi="Times New Roman"/>
          <w:b w:val="0"/>
          <w:bCs/>
          <w:sz w:val="22"/>
          <w:szCs w:val="22"/>
          <w:lang w:val="hr-HR"/>
        </w:rPr>
        <w:t>17</w:t>
      </w:r>
      <w:r w:rsidRPr="00CB70B0">
        <w:rPr>
          <w:rFonts w:ascii="Times New Roman" w:hAnsi="Times New Roman"/>
          <w:b w:val="0"/>
          <w:bCs/>
          <w:sz w:val="22"/>
          <w:szCs w:val="22"/>
          <w:lang w:val="hr-HR"/>
        </w:rPr>
        <w:t xml:space="preserve">. </w:t>
      </w:r>
      <w:r w:rsidR="00021D01" w:rsidRPr="00CB70B0">
        <w:rPr>
          <w:rFonts w:ascii="Times New Roman" w:hAnsi="Times New Roman"/>
          <w:b w:val="0"/>
          <w:bCs/>
          <w:sz w:val="22"/>
          <w:szCs w:val="22"/>
          <w:lang w:val="hr-HR"/>
        </w:rPr>
        <w:t>prosinca</w:t>
      </w:r>
      <w:r w:rsidRPr="00CB70B0">
        <w:rPr>
          <w:rFonts w:ascii="Times New Roman" w:hAnsi="Times New Roman"/>
          <w:b w:val="0"/>
          <w:bCs/>
          <w:sz w:val="22"/>
          <w:szCs w:val="22"/>
          <w:lang w:val="hr-HR"/>
        </w:rPr>
        <w:t xml:space="preserve"> 2021. godine (</w:t>
      </w:r>
      <w:r w:rsidR="00021D01" w:rsidRPr="00CB70B0">
        <w:rPr>
          <w:rFonts w:ascii="Times New Roman" w:hAnsi="Times New Roman"/>
          <w:b w:val="0"/>
          <w:bCs/>
          <w:sz w:val="22"/>
          <w:szCs w:val="22"/>
          <w:lang w:val="hr-HR"/>
        </w:rPr>
        <w:t>petak</w:t>
      </w:r>
      <w:r w:rsidRPr="00CB70B0">
        <w:rPr>
          <w:rFonts w:ascii="Times New Roman" w:hAnsi="Times New Roman"/>
          <w:b w:val="0"/>
          <w:bCs/>
          <w:sz w:val="22"/>
          <w:szCs w:val="22"/>
          <w:lang w:val="hr-HR"/>
        </w:rPr>
        <w:t>), s početkom u 1</w:t>
      </w:r>
      <w:r w:rsidR="00021D01" w:rsidRPr="00CB70B0">
        <w:rPr>
          <w:rFonts w:ascii="Times New Roman" w:hAnsi="Times New Roman"/>
          <w:b w:val="0"/>
          <w:bCs/>
          <w:sz w:val="22"/>
          <w:szCs w:val="22"/>
          <w:lang w:val="hr-HR"/>
        </w:rPr>
        <w:t>6</w:t>
      </w:r>
      <w:r w:rsidRPr="00CB70B0">
        <w:rPr>
          <w:rFonts w:ascii="Times New Roman" w:hAnsi="Times New Roman"/>
          <w:b w:val="0"/>
          <w:bCs/>
          <w:sz w:val="22"/>
          <w:szCs w:val="22"/>
          <w:lang w:val="hr-HR"/>
        </w:rPr>
        <w:t xml:space="preserve">,00 sati, u </w:t>
      </w:r>
      <w:r w:rsidR="00021D01" w:rsidRPr="00CB70B0">
        <w:rPr>
          <w:rFonts w:ascii="Times New Roman" w:hAnsi="Times New Roman"/>
          <w:b w:val="0"/>
          <w:bCs/>
          <w:sz w:val="22"/>
          <w:szCs w:val="22"/>
          <w:lang w:val="hr-HR"/>
        </w:rPr>
        <w:t>Gradskoj vijećnici,</w:t>
      </w:r>
      <w:r w:rsidRPr="00CB70B0">
        <w:rPr>
          <w:rFonts w:ascii="Times New Roman" w:hAnsi="Times New Roman"/>
          <w:b w:val="0"/>
          <w:bCs/>
          <w:sz w:val="22"/>
          <w:szCs w:val="22"/>
          <w:lang w:val="hr-HR"/>
        </w:rPr>
        <w:t xml:space="preserve"> Trg Sv. Trojstva </w:t>
      </w:r>
      <w:r w:rsidR="00021D01" w:rsidRPr="00CB70B0">
        <w:rPr>
          <w:rFonts w:ascii="Times New Roman" w:hAnsi="Times New Roman"/>
          <w:b w:val="0"/>
          <w:bCs/>
          <w:sz w:val="22"/>
          <w:szCs w:val="22"/>
          <w:lang w:val="hr-HR"/>
        </w:rPr>
        <w:t>1, Požega</w:t>
      </w:r>
      <w:r w:rsidRPr="00CB70B0">
        <w:rPr>
          <w:rFonts w:ascii="Times New Roman" w:hAnsi="Times New Roman"/>
          <w:b w:val="0"/>
          <w:bCs/>
          <w:sz w:val="22"/>
          <w:szCs w:val="22"/>
          <w:lang w:val="hr-HR"/>
        </w:rPr>
        <w:t>.</w:t>
      </w:r>
    </w:p>
    <w:p w14:paraId="358F627F" w14:textId="77777777" w:rsidR="00FE5B26" w:rsidRPr="00CB70B0" w:rsidRDefault="00FE5B26" w:rsidP="00FE5B26">
      <w:pPr>
        <w:jc w:val="both"/>
        <w:rPr>
          <w:rFonts w:ascii="Times New Roman" w:hAnsi="Times New Roman"/>
          <w:b w:val="0"/>
          <w:bCs/>
          <w:sz w:val="22"/>
          <w:szCs w:val="22"/>
          <w:lang w:val="hr-HR"/>
        </w:rPr>
      </w:pPr>
    </w:p>
    <w:p w14:paraId="58C2760E" w14:textId="58977E15"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SJEDNICI SU NAZOČNI: Matej Begić, Ivan Peharda, Hrvoje Ceranić, Miroslav Crnjac, Stjepan Golić, Tomislav Hajpek, Ante Kolić, Dijana Krpan, Valentina Matijašević, Mitar Obradović, Miroslav Penava, Silvija Sertić</w:t>
      </w:r>
      <w:r w:rsidR="00AA2F60" w:rsidRPr="00CB70B0">
        <w:rPr>
          <w:rFonts w:ascii="Times New Roman" w:hAnsi="Times New Roman"/>
          <w:b w:val="0"/>
          <w:bCs/>
          <w:sz w:val="22"/>
          <w:szCs w:val="22"/>
          <w:lang w:val="hr-HR"/>
        </w:rPr>
        <w:t>, Ant</w:t>
      </w:r>
      <w:r w:rsidR="004542E2" w:rsidRPr="00CB70B0">
        <w:rPr>
          <w:rFonts w:ascii="Times New Roman" w:hAnsi="Times New Roman"/>
          <w:b w:val="0"/>
          <w:bCs/>
          <w:sz w:val="22"/>
          <w:szCs w:val="22"/>
          <w:lang w:val="hr-HR"/>
        </w:rPr>
        <w:t>onio Šarić,</w:t>
      </w:r>
      <w:r w:rsidRPr="00CB70B0">
        <w:rPr>
          <w:rFonts w:ascii="Times New Roman" w:hAnsi="Times New Roman"/>
          <w:b w:val="0"/>
          <w:bCs/>
          <w:sz w:val="22"/>
          <w:szCs w:val="22"/>
          <w:lang w:val="hr-HR"/>
        </w:rPr>
        <w:t xml:space="preserve"> Ivana Šimleša i dr.sc. Dinko Zima. </w:t>
      </w:r>
    </w:p>
    <w:p w14:paraId="3737E1B6" w14:textId="77777777" w:rsidR="00FE5B26" w:rsidRPr="00CB70B0" w:rsidRDefault="00FE5B26" w:rsidP="00FE5B26">
      <w:pPr>
        <w:jc w:val="both"/>
        <w:rPr>
          <w:rFonts w:ascii="Times New Roman" w:hAnsi="Times New Roman"/>
          <w:b w:val="0"/>
          <w:bCs/>
          <w:sz w:val="22"/>
          <w:szCs w:val="22"/>
          <w:lang w:val="hr-HR"/>
        </w:rPr>
      </w:pPr>
    </w:p>
    <w:p w14:paraId="75DAC8CC" w14:textId="1A5FC6EF"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 xml:space="preserve">SJEDNICI NISU NAZOČNI: </w:t>
      </w:r>
      <w:r w:rsidR="00021D01" w:rsidRPr="00CB70B0">
        <w:rPr>
          <w:rFonts w:ascii="Times New Roman" w:hAnsi="Times New Roman"/>
          <w:b w:val="0"/>
          <w:bCs/>
          <w:sz w:val="22"/>
          <w:szCs w:val="22"/>
          <w:lang w:val="hr-HR"/>
        </w:rPr>
        <w:t xml:space="preserve">Ivana Bouček, Magdalena Turkalj Čorak, Josip Matković </w:t>
      </w:r>
      <w:r w:rsidRPr="00CB70B0">
        <w:rPr>
          <w:rFonts w:ascii="Times New Roman" w:hAnsi="Times New Roman"/>
          <w:b w:val="0"/>
          <w:bCs/>
          <w:sz w:val="22"/>
          <w:szCs w:val="22"/>
          <w:lang w:val="hr-HR"/>
        </w:rPr>
        <w:t>(opravdano) i Ivan Vlahović.</w:t>
      </w:r>
    </w:p>
    <w:p w14:paraId="65563776" w14:textId="3F7511C2" w:rsidR="00FE5B26" w:rsidRPr="00CB70B0" w:rsidRDefault="00FE5B26" w:rsidP="00FE5B26">
      <w:pPr>
        <w:jc w:val="both"/>
        <w:rPr>
          <w:rFonts w:ascii="Times New Roman" w:hAnsi="Times New Roman"/>
          <w:b w:val="0"/>
          <w:bCs/>
          <w:sz w:val="22"/>
          <w:szCs w:val="22"/>
          <w:lang w:val="hr-HR"/>
        </w:rPr>
      </w:pPr>
    </w:p>
    <w:p w14:paraId="379AA5B9" w14:textId="77777777" w:rsidR="00FE5B26" w:rsidRPr="00CB70B0" w:rsidRDefault="00FE5B26" w:rsidP="00FE5B26">
      <w:pPr>
        <w:pStyle w:val="Odlomakpopisa1"/>
        <w:ind w:left="0" w:firstLine="720"/>
        <w:jc w:val="both"/>
        <w:rPr>
          <w:bCs/>
          <w:sz w:val="22"/>
          <w:szCs w:val="22"/>
        </w:rPr>
      </w:pPr>
      <w:r w:rsidRPr="00CB70B0">
        <w:rPr>
          <w:bCs/>
          <w:sz w:val="22"/>
          <w:szCs w:val="22"/>
        </w:rPr>
        <w:t xml:space="preserve">OSTALI NAZOČNI: dr.sc. Željko Glavić, gradonačelnik, dr.sc. Borislav Miličević, zamjenik gradonačelnika, Ljiljana Bilen, pročelnica Upravnog odjela za samoupravu, Maja Petrović, pročelnica Upravnog odjela za društvene djelatnosti, Klara Miličević, službenica ovlaštena za privremeno obavljanje poslova pročelnika Upravnog odjela za imovinsko-pravne poslove, Andreja Menđel, pročelnica Upravnog odjela za komunalne djelatnosti i gospodarenje, Branka Bulaja, pročelnica Upravnog odjela za financije i proračun, Ivana Šimunović, voditeljica Službe za unutarnju reviziju, te predstavnici sredstava za informiranje. </w:t>
      </w:r>
    </w:p>
    <w:p w14:paraId="42D48DB6" w14:textId="77777777" w:rsidR="00FE5B26" w:rsidRPr="00CB70B0" w:rsidRDefault="00FE5B26" w:rsidP="00FE5B26">
      <w:pPr>
        <w:jc w:val="both"/>
        <w:rPr>
          <w:rFonts w:ascii="Times New Roman" w:hAnsi="Times New Roman"/>
          <w:b w:val="0"/>
          <w:bCs/>
          <w:sz w:val="22"/>
          <w:szCs w:val="22"/>
          <w:lang w:val="hr-HR"/>
        </w:rPr>
      </w:pPr>
    </w:p>
    <w:p w14:paraId="6F4D6158" w14:textId="567105F5"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LJILJANA BILEN - pročelnica Upravnog odjela za samoupravu Grada Požege proziva po abecednom redu izabrane vijećnike i konstatira da je na sjednici nazočno 1</w:t>
      </w:r>
      <w:r w:rsidR="004542E2"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vijećnika od ukupno 19 vijećnika Gradskog vijeća Grada Požege.</w:t>
      </w:r>
    </w:p>
    <w:p w14:paraId="069C7232" w14:textId="77777777" w:rsidR="00FE5B26" w:rsidRPr="00CB70B0" w:rsidRDefault="00FE5B26" w:rsidP="00FE5B26">
      <w:pPr>
        <w:jc w:val="both"/>
        <w:rPr>
          <w:rFonts w:ascii="Times New Roman" w:hAnsi="Times New Roman"/>
          <w:b w:val="0"/>
          <w:bCs/>
          <w:sz w:val="22"/>
          <w:szCs w:val="22"/>
          <w:lang w:val="hr-HR"/>
        </w:rPr>
      </w:pPr>
    </w:p>
    <w:p w14:paraId="3AD59A24" w14:textId="77777777"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PREDSJEDNIK - konstatira da je na sjednici Gradskog vijeća Grada Požege postignut kvorum i da se može nastaviti sa sjednicom.</w:t>
      </w:r>
    </w:p>
    <w:p w14:paraId="714F8ED3" w14:textId="77777777" w:rsidR="00FE5B26" w:rsidRPr="00CB70B0" w:rsidRDefault="00FE5B26" w:rsidP="00FE5B26">
      <w:pPr>
        <w:jc w:val="both"/>
        <w:rPr>
          <w:rFonts w:ascii="Times New Roman" w:hAnsi="Times New Roman"/>
          <w:b w:val="0"/>
          <w:bCs/>
          <w:sz w:val="22"/>
          <w:szCs w:val="22"/>
          <w:lang w:val="hr-HR"/>
        </w:rPr>
      </w:pPr>
    </w:p>
    <w:p w14:paraId="142721C0" w14:textId="77777777"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VJEĆNIČKA PITANJA u trajanju od 1/2 sata.</w:t>
      </w:r>
    </w:p>
    <w:p w14:paraId="3C468836" w14:textId="181BB6E1" w:rsidR="00FE5B26" w:rsidRPr="00CB70B0" w:rsidRDefault="00FE5B26" w:rsidP="00FE5B26">
      <w:pPr>
        <w:jc w:val="both"/>
        <w:rPr>
          <w:rFonts w:ascii="Times New Roman" w:hAnsi="Times New Roman"/>
          <w:b w:val="0"/>
          <w:bCs/>
          <w:sz w:val="22"/>
          <w:szCs w:val="22"/>
          <w:lang w:val="hr-HR"/>
        </w:rPr>
      </w:pPr>
      <w:r w:rsidRPr="00CB70B0">
        <w:rPr>
          <w:rFonts w:ascii="Times New Roman" w:hAnsi="Times New Roman"/>
          <w:b w:val="0"/>
          <w:bCs/>
          <w:sz w:val="22"/>
          <w:szCs w:val="22"/>
          <w:lang w:val="hr-HR"/>
        </w:rPr>
        <w:tab/>
        <w:t>Vijećnička pitanja postavili su</w:t>
      </w:r>
      <w:r w:rsidR="00FA0203" w:rsidRPr="00CB70B0">
        <w:rPr>
          <w:rFonts w:ascii="Times New Roman" w:hAnsi="Times New Roman"/>
          <w:b w:val="0"/>
          <w:bCs/>
          <w:sz w:val="22"/>
          <w:szCs w:val="22"/>
          <w:lang w:val="hr-HR"/>
        </w:rPr>
        <w:t xml:space="preserve">: </w:t>
      </w:r>
      <w:r w:rsidR="00694AF2" w:rsidRPr="00CB70B0">
        <w:rPr>
          <w:rFonts w:ascii="Times New Roman" w:hAnsi="Times New Roman"/>
          <w:b w:val="0"/>
          <w:bCs/>
          <w:sz w:val="22"/>
          <w:szCs w:val="22"/>
          <w:lang w:val="hr-HR"/>
        </w:rPr>
        <w:t xml:space="preserve">vijećnica Dijana Krpan, </w:t>
      </w:r>
      <w:r w:rsidRPr="00CB70B0">
        <w:rPr>
          <w:rFonts w:ascii="Times New Roman" w:hAnsi="Times New Roman"/>
          <w:b w:val="0"/>
          <w:bCs/>
          <w:sz w:val="22"/>
          <w:szCs w:val="22"/>
          <w:lang w:val="hr-HR"/>
        </w:rPr>
        <w:t xml:space="preserve">ispred Kluba vijećnika SDP-a Mitar Obradović, </w:t>
      </w:r>
      <w:r w:rsidR="00694AF2" w:rsidRPr="00CB70B0">
        <w:rPr>
          <w:rFonts w:ascii="Times New Roman" w:hAnsi="Times New Roman"/>
          <w:b w:val="0"/>
          <w:bCs/>
          <w:sz w:val="22"/>
          <w:szCs w:val="22"/>
          <w:lang w:val="hr-HR"/>
        </w:rPr>
        <w:t>vijećnik Antonio Šarić, vijećnik Tomislav Hajpek</w:t>
      </w:r>
      <w:r w:rsidR="005A015E" w:rsidRPr="00CB70B0">
        <w:rPr>
          <w:rFonts w:ascii="Times New Roman" w:hAnsi="Times New Roman"/>
          <w:b w:val="0"/>
          <w:bCs/>
          <w:sz w:val="22"/>
          <w:szCs w:val="22"/>
          <w:lang w:val="hr-HR"/>
        </w:rPr>
        <w:t xml:space="preserve"> i </w:t>
      </w:r>
      <w:r w:rsidRPr="00CB70B0">
        <w:rPr>
          <w:rFonts w:ascii="Times New Roman" w:hAnsi="Times New Roman"/>
          <w:b w:val="0"/>
          <w:bCs/>
          <w:sz w:val="22"/>
          <w:szCs w:val="22"/>
          <w:lang w:val="hr-HR"/>
        </w:rPr>
        <w:t>vijećnik dr.sc. Dinko Zima</w:t>
      </w:r>
      <w:r w:rsidR="005A015E" w:rsidRPr="00CB70B0">
        <w:rPr>
          <w:rFonts w:ascii="Times New Roman" w:hAnsi="Times New Roman"/>
          <w:b w:val="0"/>
          <w:bCs/>
          <w:sz w:val="22"/>
          <w:szCs w:val="22"/>
          <w:lang w:val="hr-HR"/>
        </w:rPr>
        <w:t>.</w:t>
      </w:r>
    </w:p>
    <w:p w14:paraId="78E441B3" w14:textId="77777777" w:rsidR="00FE5B26" w:rsidRPr="00CB70B0" w:rsidRDefault="00FE5B26" w:rsidP="00FE5B26">
      <w:pPr>
        <w:jc w:val="both"/>
        <w:rPr>
          <w:rFonts w:ascii="Times New Roman" w:hAnsi="Times New Roman"/>
          <w:b w:val="0"/>
          <w:bCs/>
          <w:sz w:val="22"/>
          <w:szCs w:val="22"/>
          <w:lang w:val="hr-HR"/>
        </w:rPr>
      </w:pPr>
    </w:p>
    <w:p w14:paraId="67B9782C" w14:textId="09370EE7" w:rsidR="00FE5B26" w:rsidRPr="00CB70B0" w:rsidRDefault="00FE5B26" w:rsidP="005A015E">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w:t>
      </w:r>
      <w:r w:rsidR="005A015E"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stavlja na glasovanje Izvod iz zapisnika sa </w:t>
      </w:r>
      <w:r w:rsidR="005A015E" w:rsidRPr="00CB70B0">
        <w:rPr>
          <w:rFonts w:ascii="Times New Roman" w:hAnsi="Times New Roman"/>
          <w:b w:val="0"/>
          <w:bCs/>
          <w:sz w:val="22"/>
          <w:szCs w:val="22"/>
          <w:lang w:val="hr-HR"/>
        </w:rPr>
        <w:t>6</w:t>
      </w:r>
      <w:r w:rsidRPr="00CB70B0">
        <w:rPr>
          <w:rFonts w:ascii="Times New Roman" w:hAnsi="Times New Roman"/>
          <w:b w:val="0"/>
          <w:bCs/>
          <w:sz w:val="22"/>
          <w:szCs w:val="22"/>
          <w:lang w:val="hr-HR"/>
        </w:rPr>
        <w:t xml:space="preserve">. sjednice Gradskog vijeća Grada Požege koja je održana </w:t>
      </w:r>
      <w:r w:rsidR="005A015E" w:rsidRPr="00CB70B0">
        <w:rPr>
          <w:rFonts w:ascii="Times New Roman" w:hAnsi="Times New Roman"/>
          <w:b w:val="0"/>
          <w:bCs/>
          <w:sz w:val="22"/>
          <w:szCs w:val="22"/>
          <w:lang w:val="hr-HR"/>
        </w:rPr>
        <w:t>30. studenog</w:t>
      </w:r>
      <w:r w:rsidRPr="00CB70B0">
        <w:rPr>
          <w:rFonts w:ascii="Times New Roman" w:hAnsi="Times New Roman"/>
          <w:b w:val="0"/>
          <w:bCs/>
          <w:sz w:val="22"/>
          <w:szCs w:val="22"/>
          <w:lang w:val="hr-HR"/>
        </w:rPr>
        <w:t xml:space="preserve"> 2021. godine i konstatira da je isti usvojen </w:t>
      </w:r>
      <w:r w:rsidR="005A015E" w:rsidRPr="00CB70B0">
        <w:rPr>
          <w:rFonts w:ascii="Times New Roman" w:hAnsi="Times New Roman"/>
          <w:b w:val="0"/>
          <w:bCs/>
          <w:sz w:val="22"/>
          <w:szCs w:val="22"/>
          <w:lang w:val="hr-HR"/>
        </w:rPr>
        <w:t xml:space="preserve">jednoglasno </w:t>
      </w:r>
      <w:r w:rsidRPr="00CB70B0">
        <w:rPr>
          <w:rFonts w:ascii="Times New Roman" w:hAnsi="Times New Roman"/>
          <w:b w:val="0"/>
          <w:bCs/>
          <w:sz w:val="22"/>
          <w:szCs w:val="22"/>
          <w:lang w:val="hr-HR"/>
        </w:rPr>
        <w:t>(sa 1</w:t>
      </w:r>
      <w:r w:rsidR="005A015E"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glasova za</w:t>
      </w:r>
      <w:r w:rsidR="00FA0203"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te da čini sastavni dio ovoga zapisnika.</w:t>
      </w:r>
    </w:p>
    <w:p w14:paraId="51440B79" w14:textId="77777777" w:rsidR="00FE5B26" w:rsidRPr="00CB70B0" w:rsidRDefault="00FE5B26" w:rsidP="005A015E">
      <w:pPr>
        <w:jc w:val="both"/>
        <w:rPr>
          <w:rFonts w:ascii="Times New Roman" w:hAnsi="Times New Roman"/>
          <w:b w:val="0"/>
          <w:bCs/>
          <w:sz w:val="22"/>
          <w:szCs w:val="22"/>
          <w:lang w:val="hr-HR"/>
        </w:rPr>
      </w:pPr>
    </w:p>
    <w:p w14:paraId="4CFB2423" w14:textId="6F5B75FF" w:rsidR="00FE5B26" w:rsidRPr="00CB70B0" w:rsidRDefault="00FE5B26" w:rsidP="00641B9D">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daje na glasovanje dnevni red i konstatira da je jednoglasno usvojen (sa 1</w:t>
      </w:r>
      <w:r w:rsidR="005A015E"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glasova za), sljedeći</w:t>
      </w:r>
    </w:p>
    <w:p w14:paraId="1F8C53AB" w14:textId="77777777" w:rsidR="00FE5B26" w:rsidRPr="00CB70B0" w:rsidRDefault="00FE5B26" w:rsidP="00DE59F0">
      <w:pPr>
        <w:rPr>
          <w:rFonts w:ascii="Times New Roman" w:hAnsi="Times New Roman"/>
          <w:b w:val="0"/>
          <w:bCs/>
          <w:sz w:val="22"/>
          <w:szCs w:val="22"/>
          <w:u w:val="single"/>
          <w:lang w:val="hr-HR"/>
        </w:rPr>
      </w:pPr>
    </w:p>
    <w:p w14:paraId="66DF362D" w14:textId="527D8CFF" w:rsidR="002B388C" w:rsidRPr="00CB70B0" w:rsidRDefault="002B388C" w:rsidP="002B388C">
      <w:pPr>
        <w:jc w:val="center"/>
        <w:rPr>
          <w:rFonts w:ascii="Times New Roman" w:hAnsi="Times New Roman"/>
          <w:sz w:val="22"/>
          <w:szCs w:val="22"/>
          <w:u w:val="single"/>
          <w:lang w:val="hr-HR"/>
        </w:rPr>
      </w:pPr>
      <w:r w:rsidRPr="00CB70B0">
        <w:rPr>
          <w:rFonts w:ascii="Times New Roman" w:hAnsi="Times New Roman"/>
          <w:sz w:val="22"/>
          <w:szCs w:val="22"/>
          <w:u w:val="single"/>
          <w:lang w:val="hr-HR"/>
        </w:rPr>
        <w:t>D N E V N I  R E D:</w:t>
      </w:r>
    </w:p>
    <w:p w14:paraId="0265E4E6" w14:textId="77777777" w:rsidR="005B36FE" w:rsidRPr="00CB70B0" w:rsidRDefault="005B36FE" w:rsidP="005B36FE">
      <w:pPr>
        <w:ind w:right="50"/>
        <w:jc w:val="both"/>
        <w:rPr>
          <w:rFonts w:ascii="Times New Roman" w:hAnsi="Times New Roman"/>
          <w:b w:val="0"/>
          <w:bCs/>
          <w:sz w:val="22"/>
          <w:szCs w:val="22"/>
          <w:lang w:val="hr-HR"/>
        </w:rPr>
      </w:pPr>
    </w:p>
    <w:p w14:paraId="6A6D4AD9" w14:textId="77777777" w:rsidR="00DE59F0" w:rsidRPr="00DE59F0" w:rsidRDefault="00DE59F0" w:rsidP="00DE59F0">
      <w:pPr>
        <w:suppressAutoHyphens/>
        <w:autoSpaceDN w:val="0"/>
        <w:ind w:left="851" w:right="50" w:hanging="425"/>
        <w:jc w:val="both"/>
        <w:rPr>
          <w:rFonts w:ascii="Times New Roman" w:hAnsi="Times New Roman"/>
          <w:b w:val="0"/>
          <w:bCs/>
          <w:sz w:val="22"/>
          <w:szCs w:val="22"/>
          <w:lang w:val="hr-HR"/>
        </w:rPr>
      </w:pPr>
      <w:r w:rsidRPr="00DE59F0">
        <w:rPr>
          <w:rFonts w:ascii="Times New Roman" w:hAnsi="Times New Roman"/>
          <w:b w:val="0"/>
          <w:bCs/>
          <w:sz w:val="22"/>
          <w:szCs w:val="22"/>
          <w:lang w:val="hr-HR"/>
        </w:rPr>
        <w:t>1.</w:t>
      </w:r>
      <w:r w:rsidRPr="00DE59F0">
        <w:rPr>
          <w:rFonts w:ascii="Times New Roman" w:hAnsi="Times New Roman"/>
          <w:b w:val="0"/>
          <w:bCs/>
          <w:sz w:val="22"/>
          <w:szCs w:val="22"/>
          <w:lang w:val="hr-HR"/>
        </w:rPr>
        <w:tab/>
        <w:t>Prijedlog Zaključka o korištenju proračunske zalihe za mjesec studeni 2021. godine</w:t>
      </w:r>
    </w:p>
    <w:p w14:paraId="7DDD6203" w14:textId="77777777" w:rsidR="00DE59F0" w:rsidRPr="00DE59F0" w:rsidRDefault="00DE59F0" w:rsidP="00DE59F0">
      <w:pPr>
        <w:autoSpaceDN w:val="0"/>
        <w:ind w:left="851" w:hanging="425"/>
        <w:rPr>
          <w:rFonts w:ascii="Times New Roman" w:hAnsi="Times New Roman"/>
          <w:b w:val="0"/>
          <w:bCs/>
          <w:sz w:val="22"/>
          <w:szCs w:val="22"/>
        </w:rPr>
      </w:pPr>
      <w:r w:rsidRPr="00DE59F0">
        <w:rPr>
          <w:rFonts w:ascii="Times New Roman" w:hAnsi="Times New Roman"/>
          <w:b w:val="0"/>
          <w:bCs/>
          <w:sz w:val="22"/>
          <w:szCs w:val="22"/>
          <w:lang w:val="hr-HR"/>
        </w:rPr>
        <w:t>2.a)</w:t>
      </w:r>
      <w:r w:rsidRPr="00DE59F0">
        <w:rPr>
          <w:rFonts w:ascii="Times New Roman" w:hAnsi="Times New Roman"/>
          <w:b w:val="0"/>
          <w:bCs/>
          <w:sz w:val="22"/>
          <w:szCs w:val="22"/>
          <w:lang w:val="hr-HR"/>
        </w:rPr>
        <w:tab/>
        <w:t>Prijedlog II. izmjena i dopuna Proračuna Grada Požege za 2021. godinu sa II. izmjenama i dopunama Plana razvojnih programa za 2021. godinu</w:t>
      </w:r>
    </w:p>
    <w:p w14:paraId="3105FE9C" w14:textId="77777777" w:rsidR="00DE59F0" w:rsidRPr="00DE59F0" w:rsidRDefault="00DE59F0" w:rsidP="00DE59F0">
      <w:pPr>
        <w:suppressAutoHyphens/>
        <w:autoSpaceDN w:val="0"/>
        <w:ind w:left="851" w:hanging="284"/>
        <w:jc w:val="both"/>
        <w:rPr>
          <w:rFonts w:ascii="Times New Roman" w:hAnsi="Times New Roman"/>
          <w:bCs/>
          <w:sz w:val="22"/>
          <w:szCs w:val="22"/>
        </w:rPr>
      </w:pPr>
      <w:r w:rsidRPr="00DE59F0">
        <w:rPr>
          <w:rFonts w:ascii="Times New Roman" w:hAnsi="Times New Roman"/>
          <w:b w:val="0"/>
          <w:bCs/>
          <w:sz w:val="22"/>
          <w:szCs w:val="22"/>
          <w:lang w:val="hr-HR"/>
        </w:rPr>
        <w:lastRenderedPageBreak/>
        <w:t>b)</w:t>
      </w:r>
      <w:r w:rsidRPr="00DE59F0">
        <w:rPr>
          <w:rFonts w:ascii="Times New Roman" w:hAnsi="Times New Roman"/>
          <w:b w:val="0"/>
          <w:bCs/>
          <w:sz w:val="22"/>
          <w:szCs w:val="22"/>
          <w:lang w:val="hr-HR"/>
        </w:rPr>
        <w:tab/>
        <w:t>Prijedlog Programa o izmjenama i dopunama Programa  rada upravnih tijela Grada Požege za 2021. godinu</w:t>
      </w:r>
    </w:p>
    <w:p w14:paraId="4E056157" w14:textId="77777777" w:rsidR="00DE59F0" w:rsidRPr="00DE59F0" w:rsidRDefault="00DE59F0" w:rsidP="00DE59F0">
      <w:pPr>
        <w:autoSpaceDN w:val="0"/>
        <w:ind w:left="851" w:hanging="425"/>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3.a)</w:t>
      </w:r>
      <w:r w:rsidRPr="00DE59F0">
        <w:rPr>
          <w:rFonts w:ascii="Times New Roman" w:eastAsia="Calibri" w:hAnsi="Times New Roman"/>
          <w:b w:val="0"/>
          <w:bCs/>
          <w:sz w:val="22"/>
          <w:szCs w:val="22"/>
          <w:lang w:val="hr-HR" w:eastAsia="en-US"/>
        </w:rPr>
        <w:tab/>
        <w:t xml:space="preserve">Prijedlog Programa o izmjenama i dopunama Programa javnih potreba u kulturi u Gradu Požegi za 2021. godinu </w:t>
      </w:r>
    </w:p>
    <w:p w14:paraId="3F742910" w14:textId="77777777" w:rsidR="00DE59F0" w:rsidRPr="00DE59F0" w:rsidRDefault="00DE59F0" w:rsidP="00DE59F0">
      <w:pPr>
        <w:autoSpaceDN w:val="0"/>
        <w:ind w:left="851" w:hanging="284"/>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b)</w:t>
      </w:r>
      <w:r w:rsidRPr="00DE59F0">
        <w:rPr>
          <w:rFonts w:ascii="Times New Roman" w:eastAsia="Calibri" w:hAnsi="Times New Roman"/>
          <w:b w:val="0"/>
          <w:bCs/>
          <w:sz w:val="22"/>
          <w:szCs w:val="22"/>
          <w:lang w:val="hr-HR" w:eastAsia="en-US"/>
        </w:rPr>
        <w:tab/>
        <w:t>Prijedlog Programa o izmjenama i dopunama Programa javnih potreba u predškolskom odgoju i školstvu u Gradu Požegi a 2021. godinu</w:t>
      </w:r>
    </w:p>
    <w:p w14:paraId="66581836" w14:textId="77777777" w:rsidR="00DE59F0" w:rsidRPr="00DE59F0" w:rsidRDefault="00DE59F0" w:rsidP="00DE59F0">
      <w:pPr>
        <w:autoSpaceDN w:val="0"/>
        <w:ind w:left="851" w:hanging="284"/>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c)</w:t>
      </w:r>
      <w:r w:rsidRPr="00DE59F0">
        <w:rPr>
          <w:rFonts w:ascii="Times New Roman" w:eastAsia="Calibri" w:hAnsi="Times New Roman"/>
          <w:b w:val="0"/>
          <w:bCs/>
          <w:sz w:val="22"/>
          <w:szCs w:val="22"/>
          <w:lang w:val="hr-HR" w:eastAsia="en-US"/>
        </w:rPr>
        <w:tab/>
        <w:t xml:space="preserve">Prijedlog Programa o izmjenama i dopunama Programa javnih potreba u sportu u Gradu Požegi za 2021. godinu </w:t>
      </w:r>
    </w:p>
    <w:p w14:paraId="5CA5C1CE" w14:textId="77777777" w:rsidR="00DE59F0" w:rsidRPr="00DE59F0" w:rsidRDefault="00DE59F0" w:rsidP="00DE59F0">
      <w:pPr>
        <w:autoSpaceDN w:val="0"/>
        <w:ind w:left="851" w:hanging="284"/>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d)</w:t>
      </w:r>
      <w:r w:rsidRPr="00DE59F0">
        <w:rPr>
          <w:rFonts w:ascii="Times New Roman" w:eastAsia="Calibri" w:hAnsi="Times New Roman"/>
          <w:b w:val="0"/>
          <w:bCs/>
          <w:sz w:val="22"/>
          <w:szCs w:val="22"/>
          <w:lang w:val="hr-HR" w:eastAsia="en-US"/>
        </w:rPr>
        <w:tab/>
        <w:t>Prijedlog Programa o izmjenama i dopunama Programa javnih potreba u socijalnoj skrbi u Gradu Požegi za 2021. godinu</w:t>
      </w:r>
    </w:p>
    <w:p w14:paraId="5E08F525" w14:textId="77777777" w:rsidR="00DE59F0" w:rsidRPr="00DE59F0" w:rsidRDefault="00DE59F0" w:rsidP="00DE59F0">
      <w:pPr>
        <w:autoSpaceDN w:val="0"/>
        <w:ind w:left="851" w:hanging="284"/>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e)</w:t>
      </w:r>
      <w:r w:rsidRPr="00DE59F0">
        <w:rPr>
          <w:rFonts w:ascii="Times New Roman" w:eastAsia="Calibri" w:hAnsi="Times New Roman"/>
          <w:b w:val="0"/>
          <w:bCs/>
          <w:sz w:val="22"/>
          <w:szCs w:val="22"/>
          <w:lang w:val="hr-HR" w:eastAsia="en-US"/>
        </w:rPr>
        <w:tab/>
        <w:t>Prijedlog Programa o izmjenama i dopunama Programa javnih potreba u turizmu i ostalih udruga i društava građana u Gradu Požegi za 2021. godinu</w:t>
      </w:r>
    </w:p>
    <w:p w14:paraId="18B16935"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bCs/>
          <w:sz w:val="22"/>
          <w:szCs w:val="22"/>
          <w:lang w:val="hr-HR"/>
        </w:rPr>
        <w:t>4.</w:t>
      </w:r>
      <w:r w:rsidRPr="00DE59F0">
        <w:rPr>
          <w:rFonts w:ascii="Times New Roman" w:hAnsi="Times New Roman"/>
          <w:b w:val="0"/>
          <w:sz w:val="22"/>
          <w:szCs w:val="22"/>
          <w:lang w:val="hr-HR"/>
        </w:rPr>
        <w:t>a)</w:t>
      </w:r>
      <w:r w:rsidRPr="00DE59F0">
        <w:rPr>
          <w:rFonts w:ascii="Times New Roman" w:hAnsi="Times New Roman"/>
          <w:b w:val="0"/>
          <w:sz w:val="22"/>
          <w:szCs w:val="22"/>
          <w:lang w:val="hr-HR"/>
        </w:rPr>
        <w:tab/>
        <w:t>Prijedlog II. izmjene Programa građenja objekata i uređaja komunalne infrastrukture za 2021. godinu</w:t>
      </w:r>
    </w:p>
    <w:p w14:paraId="691DC4C8" w14:textId="77777777" w:rsidR="00DE59F0" w:rsidRPr="00DE59F0" w:rsidRDefault="00DE59F0" w:rsidP="00DE59F0">
      <w:pPr>
        <w:suppressAutoHyphens/>
        <w:autoSpaceDN w:val="0"/>
        <w:ind w:left="851" w:hanging="284"/>
        <w:jc w:val="both"/>
        <w:rPr>
          <w:rFonts w:ascii="Times New Roman" w:hAnsi="Times New Roman"/>
          <w:b w:val="0"/>
          <w:sz w:val="22"/>
          <w:szCs w:val="22"/>
          <w:lang w:val="hr-HR"/>
        </w:rPr>
      </w:pPr>
      <w:r w:rsidRPr="00DE59F0">
        <w:rPr>
          <w:rFonts w:ascii="Times New Roman" w:hAnsi="Times New Roman"/>
          <w:b w:val="0"/>
          <w:sz w:val="22"/>
          <w:szCs w:val="22"/>
          <w:lang w:val="hr-HR"/>
        </w:rPr>
        <w:t>b)</w:t>
      </w:r>
      <w:r w:rsidRPr="00DE59F0">
        <w:rPr>
          <w:rFonts w:ascii="Times New Roman" w:hAnsi="Times New Roman"/>
          <w:b w:val="0"/>
          <w:sz w:val="22"/>
          <w:szCs w:val="22"/>
          <w:lang w:val="hr-HR"/>
        </w:rPr>
        <w:tab/>
        <w:t>Prijedlog II. izmjene Programa održavanja komunalne infrastrukture u Gradu Požegi i prigradskim naseljima za 2021. godinu</w:t>
      </w:r>
    </w:p>
    <w:p w14:paraId="36132524" w14:textId="77777777" w:rsidR="00DE59F0" w:rsidRPr="00DE59F0" w:rsidRDefault="00DE59F0" w:rsidP="00DE59F0">
      <w:pPr>
        <w:suppressAutoHyphens/>
        <w:autoSpaceDN w:val="0"/>
        <w:ind w:left="851" w:hanging="284"/>
        <w:jc w:val="both"/>
        <w:rPr>
          <w:rFonts w:ascii="Times New Roman" w:hAnsi="Times New Roman"/>
          <w:b w:val="0"/>
          <w:sz w:val="22"/>
          <w:szCs w:val="22"/>
          <w:lang w:val="hr-HR"/>
        </w:rPr>
      </w:pPr>
      <w:r w:rsidRPr="00DE59F0">
        <w:rPr>
          <w:rFonts w:ascii="Times New Roman" w:hAnsi="Times New Roman"/>
          <w:b w:val="0"/>
          <w:sz w:val="22"/>
          <w:szCs w:val="22"/>
          <w:lang w:val="hr-HR"/>
        </w:rPr>
        <w:t>c)</w:t>
      </w:r>
      <w:r w:rsidRPr="00DE59F0">
        <w:rPr>
          <w:rFonts w:ascii="Times New Roman" w:hAnsi="Times New Roman"/>
          <w:b w:val="0"/>
          <w:sz w:val="22"/>
          <w:szCs w:val="22"/>
          <w:lang w:val="hr-HR"/>
        </w:rPr>
        <w:tab/>
        <w:t>Prijedlog Odluke o II. izmjeni Odluke o rasporedu sredstava naknada za zadržavanje nezakonito izgrađenih zgrada u prostoru za 2021. godinu</w:t>
      </w:r>
    </w:p>
    <w:p w14:paraId="1784B2EB" w14:textId="77777777" w:rsidR="00DE59F0" w:rsidRPr="00DE59F0" w:rsidRDefault="00DE59F0" w:rsidP="00DE59F0">
      <w:pPr>
        <w:suppressAutoHyphens/>
        <w:autoSpaceDN w:val="0"/>
        <w:ind w:left="851" w:hanging="425"/>
        <w:jc w:val="both"/>
        <w:rPr>
          <w:rFonts w:ascii="Times New Roman" w:hAnsi="Times New Roman"/>
          <w:b w:val="0"/>
          <w:bCs/>
          <w:sz w:val="22"/>
          <w:szCs w:val="22"/>
          <w:lang w:val="hr-HR"/>
        </w:rPr>
      </w:pPr>
      <w:r w:rsidRPr="00DE59F0">
        <w:rPr>
          <w:rFonts w:ascii="Times New Roman" w:hAnsi="Times New Roman"/>
          <w:b w:val="0"/>
          <w:bCs/>
          <w:sz w:val="22"/>
          <w:szCs w:val="22"/>
          <w:lang w:val="hr-HR"/>
        </w:rPr>
        <w:t>5.a)</w:t>
      </w:r>
      <w:r w:rsidRPr="00DE59F0">
        <w:rPr>
          <w:rFonts w:ascii="Times New Roman" w:hAnsi="Times New Roman"/>
          <w:b w:val="0"/>
          <w:bCs/>
          <w:sz w:val="22"/>
          <w:szCs w:val="22"/>
          <w:lang w:val="hr-HR"/>
        </w:rPr>
        <w:tab/>
        <w:t>Prijedlog Proračuna Grada Požege za 2022. godinu sa projekcijama za 2023. i 2024. godinu</w:t>
      </w:r>
      <w:r w:rsidRPr="00DE59F0">
        <w:rPr>
          <w:rFonts w:ascii="Times New Roman" w:hAnsi="Times New Roman"/>
          <w:b w:val="0"/>
          <w:sz w:val="22"/>
          <w:szCs w:val="22"/>
        </w:rPr>
        <w:t xml:space="preserve"> </w:t>
      </w:r>
    </w:p>
    <w:p w14:paraId="58D096DE" w14:textId="77777777" w:rsidR="00DE59F0" w:rsidRPr="00DE59F0" w:rsidRDefault="00DE59F0" w:rsidP="00DE59F0">
      <w:pPr>
        <w:suppressAutoHyphens/>
        <w:autoSpaceDN w:val="0"/>
        <w:ind w:left="851" w:hanging="284"/>
        <w:jc w:val="both"/>
        <w:rPr>
          <w:rFonts w:ascii="Times New Roman" w:hAnsi="Times New Roman"/>
          <w:b w:val="0"/>
          <w:bCs/>
          <w:sz w:val="22"/>
          <w:szCs w:val="22"/>
          <w:lang w:val="hr-HR"/>
        </w:rPr>
      </w:pPr>
      <w:r w:rsidRPr="00DE59F0">
        <w:rPr>
          <w:rFonts w:ascii="Times New Roman" w:hAnsi="Times New Roman"/>
          <w:b w:val="0"/>
          <w:bCs/>
          <w:sz w:val="22"/>
          <w:szCs w:val="22"/>
          <w:lang w:val="hr-HR"/>
        </w:rPr>
        <w:t>b)</w:t>
      </w:r>
      <w:r w:rsidRPr="00DE59F0">
        <w:rPr>
          <w:rFonts w:ascii="Times New Roman" w:hAnsi="Times New Roman"/>
          <w:b w:val="0"/>
          <w:bCs/>
          <w:sz w:val="22"/>
          <w:szCs w:val="22"/>
          <w:lang w:val="hr-HR"/>
        </w:rPr>
        <w:tab/>
        <w:t>Prijedlog Programa rada upravnih tijela Grada Požege za 2022. godinu</w:t>
      </w:r>
    </w:p>
    <w:p w14:paraId="5538B703" w14:textId="77777777" w:rsidR="00DE59F0" w:rsidRPr="00DE59F0" w:rsidRDefault="00DE59F0" w:rsidP="00DE59F0">
      <w:pPr>
        <w:suppressAutoHyphens/>
        <w:autoSpaceDN w:val="0"/>
        <w:ind w:left="851" w:right="23" w:hanging="425"/>
        <w:jc w:val="both"/>
        <w:rPr>
          <w:rFonts w:ascii="Times New Roman" w:hAnsi="Times New Roman"/>
          <w:b w:val="0"/>
          <w:bCs/>
          <w:sz w:val="22"/>
          <w:szCs w:val="22"/>
          <w:lang w:val="hr-HR"/>
        </w:rPr>
      </w:pPr>
      <w:r w:rsidRPr="00DE59F0">
        <w:rPr>
          <w:rFonts w:ascii="Times New Roman" w:hAnsi="Times New Roman"/>
          <w:b w:val="0"/>
          <w:bCs/>
          <w:sz w:val="22"/>
          <w:szCs w:val="22"/>
          <w:lang w:val="hr-HR"/>
        </w:rPr>
        <w:t>6.</w:t>
      </w:r>
      <w:r w:rsidRPr="00DE59F0">
        <w:rPr>
          <w:rFonts w:ascii="Times New Roman" w:hAnsi="Times New Roman"/>
          <w:b w:val="0"/>
          <w:bCs/>
          <w:sz w:val="22"/>
          <w:szCs w:val="22"/>
          <w:lang w:val="hr-HR"/>
        </w:rPr>
        <w:tab/>
        <w:t>Prijedlog Odluke o izvršavanju Proračuna Grada Požege za 2022. godinu</w:t>
      </w:r>
    </w:p>
    <w:p w14:paraId="7BD1CB4C" w14:textId="77777777" w:rsidR="00DE59F0" w:rsidRPr="00DE59F0" w:rsidRDefault="00DE59F0" w:rsidP="00DE59F0">
      <w:pPr>
        <w:autoSpaceDN w:val="0"/>
        <w:ind w:left="851" w:hanging="425"/>
        <w:rPr>
          <w:rFonts w:ascii="Times New Roman" w:eastAsia="Calibri" w:hAnsi="Times New Roman"/>
          <w:b w:val="0"/>
          <w:bCs/>
          <w:sz w:val="22"/>
          <w:szCs w:val="22"/>
          <w:lang w:val="hr-HR" w:eastAsia="en-US"/>
        </w:rPr>
      </w:pPr>
      <w:r w:rsidRPr="00DE59F0">
        <w:rPr>
          <w:rFonts w:ascii="Times New Roman" w:eastAsia="Calibri" w:hAnsi="Times New Roman"/>
          <w:b w:val="0"/>
          <w:bCs/>
          <w:sz w:val="22"/>
          <w:szCs w:val="22"/>
          <w:lang w:val="hr-HR" w:eastAsia="en-US"/>
        </w:rPr>
        <w:t>7.a)</w:t>
      </w:r>
      <w:r w:rsidRPr="00DE59F0">
        <w:rPr>
          <w:rFonts w:ascii="Times New Roman" w:eastAsia="Calibri" w:hAnsi="Times New Roman"/>
          <w:b w:val="0"/>
          <w:bCs/>
          <w:sz w:val="22"/>
          <w:szCs w:val="22"/>
          <w:lang w:val="hr-HR" w:eastAsia="en-US"/>
        </w:rPr>
        <w:tab/>
        <w:t xml:space="preserve">Prijedlog Programa javnih potreba u kulturi u Gradu Požegi za 2022. godinu </w:t>
      </w:r>
    </w:p>
    <w:p w14:paraId="3A712150" w14:textId="77777777" w:rsidR="00DE59F0" w:rsidRPr="00DE59F0" w:rsidRDefault="00DE59F0" w:rsidP="00DE59F0">
      <w:pPr>
        <w:suppressAutoHyphens/>
        <w:autoSpaceDN w:val="0"/>
        <w:ind w:left="851" w:hanging="284"/>
        <w:jc w:val="both"/>
        <w:rPr>
          <w:rFonts w:ascii="Times New Roman" w:hAnsi="Times New Roman"/>
          <w:b w:val="0"/>
          <w:bCs/>
          <w:sz w:val="22"/>
          <w:szCs w:val="22"/>
          <w:lang w:val="hr-HR"/>
        </w:rPr>
      </w:pPr>
      <w:r w:rsidRPr="00DE59F0">
        <w:rPr>
          <w:rFonts w:ascii="Times New Roman" w:hAnsi="Times New Roman"/>
          <w:b w:val="0"/>
          <w:bCs/>
          <w:sz w:val="22"/>
          <w:szCs w:val="22"/>
          <w:lang w:val="hr-HR"/>
        </w:rPr>
        <w:t>b)</w:t>
      </w:r>
      <w:r w:rsidRPr="00DE59F0">
        <w:rPr>
          <w:rFonts w:ascii="Times New Roman" w:hAnsi="Times New Roman"/>
          <w:b w:val="0"/>
          <w:bCs/>
          <w:sz w:val="22"/>
          <w:szCs w:val="22"/>
          <w:lang w:val="hr-HR"/>
        </w:rPr>
        <w:tab/>
        <w:t xml:space="preserve">Prijedlog Programa javnih potreba u predškolskom odgoju i školstvu u Gradu Požegi za 2022. godinu </w:t>
      </w:r>
    </w:p>
    <w:p w14:paraId="2117D9E6" w14:textId="77777777" w:rsidR="00DE59F0" w:rsidRPr="00DE59F0" w:rsidRDefault="00DE59F0" w:rsidP="00DE59F0">
      <w:pPr>
        <w:suppressAutoHyphens/>
        <w:autoSpaceDN w:val="0"/>
        <w:ind w:left="851" w:right="23" w:hanging="284"/>
        <w:jc w:val="both"/>
        <w:rPr>
          <w:rFonts w:ascii="Times New Roman" w:hAnsi="Times New Roman"/>
          <w:b w:val="0"/>
          <w:bCs/>
          <w:sz w:val="22"/>
          <w:szCs w:val="22"/>
          <w:lang w:val="hr-HR"/>
        </w:rPr>
      </w:pPr>
      <w:r w:rsidRPr="00DE59F0">
        <w:rPr>
          <w:rFonts w:ascii="Times New Roman" w:hAnsi="Times New Roman"/>
          <w:b w:val="0"/>
          <w:bCs/>
          <w:sz w:val="22"/>
          <w:szCs w:val="22"/>
          <w:lang w:val="hr-HR"/>
        </w:rPr>
        <w:t>c)</w:t>
      </w:r>
      <w:r w:rsidRPr="00DE59F0">
        <w:rPr>
          <w:rFonts w:ascii="Times New Roman" w:hAnsi="Times New Roman"/>
          <w:b w:val="0"/>
          <w:bCs/>
          <w:sz w:val="22"/>
          <w:szCs w:val="22"/>
          <w:lang w:val="hr-HR"/>
        </w:rPr>
        <w:tab/>
        <w:t xml:space="preserve">Prijedlog Programa javnih potreba u sportu u Gradu Požegi za 2022. godinu </w:t>
      </w:r>
    </w:p>
    <w:p w14:paraId="2B0F0C3F" w14:textId="6233018A" w:rsidR="00DE59F0" w:rsidRPr="00DE59F0" w:rsidRDefault="00DE59F0" w:rsidP="00DE59F0">
      <w:pPr>
        <w:suppressAutoHyphens/>
        <w:autoSpaceDN w:val="0"/>
        <w:ind w:left="851" w:right="23" w:hanging="284"/>
        <w:jc w:val="both"/>
        <w:rPr>
          <w:rFonts w:ascii="Times New Roman" w:hAnsi="Times New Roman"/>
          <w:b w:val="0"/>
          <w:bCs/>
          <w:sz w:val="22"/>
          <w:szCs w:val="22"/>
          <w:lang w:val="hr-HR"/>
        </w:rPr>
      </w:pPr>
      <w:r w:rsidRPr="00DE59F0">
        <w:rPr>
          <w:rFonts w:ascii="Times New Roman" w:hAnsi="Times New Roman"/>
          <w:b w:val="0"/>
          <w:bCs/>
          <w:sz w:val="22"/>
          <w:szCs w:val="22"/>
          <w:lang w:val="hr-HR"/>
        </w:rPr>
        <w:t>d)</w:t>
      </w:r>
      <w:r w:rsidRPr="00DE59F0">
        <w:rPr>
          <w:rFonts w:ascii="Times New Roman" w:hAnsi="Times New Roman"/>
          <w:b w:val="0"/>
          <w:bCs/>
          <w:sz w:val="22"/>
          <w:szCs w:val="22"/>
          <w:lang w:val="hr-HR"/>
        </w:rPr>
        <w:tab/>
        <w:t>Prijedlog Programa javnih potreba u socijalnoj skrbi u Gradu Požegi za 2022. godinu</w:t>
      </w:r>
    </w:p>
    <w:p w14:paraId="7B558F7F" w14:textId="77777777" w:rsidR="00DE59F0" w:rsidRPr="00DE59F0" w:rsidRDefault="00DE59F0" w:rsidP="00DE59F0">
      <w:pPr>
        <w:suppressAutoHyphens/>
        <w:autoSpaceDN w:val="0"/>
        <w:ind w:left="851" w:right="23" w:hanging="284"/>
        <w:jc w:val="both"/>
        <w:rPr>
          <w:rFonts w:ascii="Times New Roman" w:hAnsi="Times New Roman"/>
          <w:b w:val="0"/>
          <w:sz w:val="22"/>
          <w:szCs w:val="22"/>
          <w:lang w:val="hr-HR"/>
        </w:rPr>
      </w:pPr>
      <w:r w:rsidRPr="00DE59F0">
        <w:rPr>
          <w:rFonts w:ascii="Times New Roman" w:hAnsi="Times New Roman"/>
          <w:b w:val="0"/>
          <w:bCs/>
          <w:sz w:val="22"/>
          <w:szCs w:val="22"/>
          <w:lang w:val="hr-HR"/>
        </w:rPr>
        <w:t>e)</w:t>
      </w:r>
      <w:r w:rsidRPr="00DE59F0">
        <w:rPr>
          <w:rFonts w:ascii="Times New Roman" w:hAnsi="Times New Roman"/>
          <w:b w:val="0"/>
          <w:bCs/>
          <w:sz w:val="22"/>
          <w:szCs w:val="22"/>
          <w:lang w:val="hr-HR"/>
        </w:rPr>
        <w:tab/>
        <w:t>Prijedlog Programa javnih potreba u turizmu i ostalih udruga i društava građana u Gradu Požegi za 2022. godinu</w:t>
      </w:r>
    </w:p>
    <w:p w14:paraId="1C6EE756"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 xml:space="preserve">8. a) Prijedlog Odluke o mjerilima i načinu rasporeda sredstava komunalne naknade za komunalne djelatnosti za 2022. godinu </w:t>
      </w:r>
    </w:p>
    <w:p w14:paraId="65AD8CCE" w14:textId="77777777" w:rsidR="00DE59F0" w:rsidRPr="00DE59F0" w:rsidRDefault="00DE59F0" w:rsidP="00DE59F0">
      <w:pPr>
        <w:suppressAutoHyphens/>
        <w:autoSpaceDN w:val="0"/>
        <w:ind w:left="851" w:hanging="284"/>
        <w:rPr>
          <w:rFonts w:ascii="Times New Roman" w:hAnsi="Times New Roman"/>
          <w:b w:val="0"/>
          <w:sz w:val="22"/>
          <w:szCs w:val="22"/>
          <w:lang w:val="hr-HR"/>
        </w:rPr>
      </w:pPr>
      <w:r w:rsidRPr="00DE59F0">
        <w:rPr>
          <w:rFonts w:ascii="Times New Roman" w:hAnsi="Times New Roman"/>
          <w:b w:val="0"/>
          <w:sz w:val="22"/>
          <w:szCs w:val="22"/>
          <w:lang w:val="hr-HR"/>
        </w:rPr>
        <w:t>b)</w:t>
      </w:r>
      <w:r w:rsidRPr="00DE59F0">
        <w:rPr>
          <w:rFonts w:ascii="Times New Roman" w:hAnsi="Times New Roman"/>
          <w:b w:val="0"/>
          <w:sz w:val="22"/>
          <w:szCs w:val="22"/>
          <w:lang w:val="hr-HR"/>
        </w:rPr>
        <w:tab/>
        <w:t>Prijedlog Programa građenja objekata i uređaja komunalne infrastrukture za 2022. godinu</w:t>
      </w:r>
    </w:p>
    <w:p w14:paraId="4DFFAE60" w14:textId="77777777" w:rsidR="00DE59F0" w:rsidRPr="00DE59F0" w:rsidRDefault="00DE59F0" w:rsidP="00DE59F0">
      <w:pPr>
        <w:suppressAutoHyphens/>
        <w:autoSpaceDN w:val="0"/>
        <w:ind w:left="851" w:hanging="284"/>
        <w:jc w:val="both"/>
        <w:rPr>
          <w:rFonts w:ascii="Times New Roman" w:hAnsi="Times New Roman"/>
          <w:b w:val="0"/>
          <w:sz w:val="22"/>
          <w:szCs w:val="22"/>
          <w:lang w:val="hr-HR"/>
        </w:rPr>
      </w:pPr>
      <w:r w:rsidRPr="00DE59F0">
        <w:rPr>
          <w:rFonts w:ascii="Times New Roman" w:hAnsi="Times New Roman"/>
          <w:b w:val="0"/>
          <w:sz w:val="22"/>
          <w:szCs w:val="22"/>
          <w:lang w:val="hr-HR"/>
        </w:rPr>
        <w:t>c)</w:t>
      </w:r>
      <w:r w:rsidRPr="00DE59F0">
        <w:rPr>
          <w:rFonts w:ascii="Times New Roman" w:hAnsi="Times New Roman"/>
          <w:b w:val="0"/>
          <w:sz w:val="22"/>
          <w:szCs w:val="22"/>
          <w:lang w:val="hr-HR"/>
        </w:rPr>
        <w:tab/>
        <w:t>Prijedlog Programa održavanja komunalne infrastrukture i Opseg radova na održavanju uređenog građevinskog zemljišta u Gradu Požegi i prigradskim naseljima za 2022. godinu</w:t>
      </w:r>
    </w:p>
    <w:p w14:paraId="64D17629"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bCs/>
          <w:sz w:val="22"/>
          <w:szCs w:val="22"/>
          <w:lang w:val="hr-HR"/>
        </w:rPr>
        <w:t>9.</w:t>
      </w:r>
      <w:r w:rsidRPr="00DE59F0">
        <w:rPr>
          <w:rFonts w:ascii="Times New Roman" w:hAnsi="Times New Roman"/>
          <w:b w:val="0"/>
          <w:bCs/>
          <w:sz w:val="22"/>
          <w:szCs w:val="22"/>
          <w:lang w:val="hr-HR"/>
        </w:rPr>
        <w:tab/>
      </w:r>
      <w:r w:rsidRPr="00DE59F0">
        <w:rPr>
          <w:rFonts w:ascii="Times New Roman" w:hAnsi="Times New Roman"/>
          <w:b w:val="0"/>
          <w:sz w:val="22"/>
          <w:szCs w:val="22"/>
          <w:lang w:val="hr-HR"/>
        </w:rPr>
        <w:t>Prijedlog Odluke o rasporedu sredstava naknada za zadržavanje nezakonito izgrađene zgrade u prostoru za 2022. godinu</w:t>
      </w:r>
    </w:p>
    <w:p w14:paraId="52AEE234" w14:textId="77777777" w:rsidR="00DE59F0" w:rsidRPr="00DE59F0" w:rsidRDefault="00DE59F0" w:rsidP="00DE59F0">
      <w:pPr>
        <w:suppressAutoHyphens/>
        <w:autoSpaceDN w:val="0"/>
        <w:ind w:left="851" w:hanging="425"/>
        <w:jc w:val="both"/>
        <w:rPr>
          <w:rFonts w:ascii="Times New Roman" w:hAnsi="Times New Roman"/>
          <w:b w:val="0"/>
          <w:bCs/>
          <w:sz w:val="22"/>
          <w:szCs w:val="22"/>
          <w:lang w:val="hr-HR"/>
        </w:rPr>
      </w:pPr>
      <w:r w:rsidRPr="00DE59F0">
        <w:rPr>
          <w:rFonts w:ascii="Times New Roman" w:hAnsi="Times New Roman"/>
          <w:b w:val="0"/>
          <w:sz w:val="22"/>
          <w:szCs w:val="22"/>
          <w:lang w:val="hr-HR"/>
        </w:rPr>
        <w:t>10.</w:t>
      </w:r>
      <w:r w:rsidRPr="00DE59F0">
        <w:rPr>
          <w:rFonts w:ascii="Times New Roman" w:hAnsi="Times New Roman"/>
          <w:b w:val="0"/>
          <w:sz w:val="22"/>
          <w:szCs w:val="22"/>
          <w:lang w:val="hr-HR"/>
        </w:rPr>
        <w:tab/>
      </w:r>
      <w:r w:rsidRPr="00DE59F0">
        <w:rPr>
          <w:rFonts w:ascii="Times New Roman" w:hAnsi="Times New Roman"/>
          <w:b w:val="0"/>
          <w:bCs/>
          <w:sz w:val="22"/>
          <w:szCs w:val="22"/>
          <w:lang w:val="hr-HR"/>
        </w:rPr>
        <w:t>Prijedlog Programa utroška sredstava šumskog doprinosa za 2022. godinu</w:t>
      </w:r>
    </w:p>
    <w:p w14:paraId="1A28C088" w14:textId="77777777" w:rsidR="00DE59F0" w:rsidRPr="00DE59F0" w:rsidRDefault="00DE59F0" w:rsidP="00DE59F0">
      <w:pPr>
        <w:suppressAutoHyphens/>
        <w:autoSpaceDN w:val="0"/>
        <w:ind w:left="851" w:hanging="425"/>
        <w:jc w:val="both"/>
        <w:rPr>
          <w:rFonts w:ascii="Times New Roman" w:hAnsi="Times New Roman"/>
          <w:b w:val="0"/>
          <w:sz w:val="22"/>
          <w:szCs w:val="22"/>
        </w:rPr>
      </w:pPr>
      <w:r w:rsidRPr="00DE59F0">
        <w:rPr>
          <w:rFonts w:ascii="Times New Roman" w:hAnsi="Times New Roman"/>
          <w:b w:val="0"/>
          <w:sz w:val="22"/>
          <w:szCs w:val="22"/>
          <w:lang w:val="hr-HR"/>
        </w:rPr>
        <w:t>11.</w:t>
      </w:r>
      <w:r w:rsidRPr="00DE59F0">
        <w:rPr>
          <w:rFonts w:ascii="Times New Roman" w:hAnsi="Times New Roman"/>
          <w:b w:val="0"/>
          <w:sz w:val="22"/>
          <w:szCs w:val="22"/>
          <w:lang w:val="hr-HR"/>
        </w:rPr>
        <w:tab/>
      </w:r>
      <w:r w:rsidRPr="00DE59F0">
        <w:rPr>
          <w:rFonts w:ascii="Times New Roman" w:hAnsi="Times New Roman"/>
          <w:b w:val="0"/>
          <w:bCs/>
          <w:sz w:val="22"/>
          <w:szCs w:val="22"/>
          <w:lang w:val="hr-HR"/>
        </w:rPr>
        <w:t xml:space="preserve">Prijedlog Programa korištenja sredstava od raspolaganja poljoprivrednim zemljištem u vlasništvu Republike Hrvatske za Grad Požegu u 2022. godini </w:t>
      </w:r>
    </w:p>
    <w:p w14:paraId="286EDA81"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12.</w:t>
      </w:r>
      <w:r w:rsidRPr="00DE59F0">
        <w:rPr>
          <w:rFonts w:ascii="Times New Roman" w:hAnsi="Times New Roman"/>
          <w:b w:val="0"/>
          <w:sz w:val="22"/>
          <w:szCs w:val="22"/>
          <w:lang w:val="hr-HR"/>
        </w:rPr>
        <w:tab/>
        <w:t>Prijedlog Odluke o raspoređivanju sredstava za rad političkih stranaka i nezavisnih vijećnika u Gradskom vijeću Grada Požege za 2022. godinu</w:t>
      </w:r>
    </w:p>
    <w:p w14:paraId="3FC14A13" w14:textId="77777777" w:rsidR="00DE59F0" w:rsidRPr="00DE59F0" w:rsidRDefault="00DE59F0" w:rsidP="00DE59F0">
      <w:pPr>
        <w:suppressAutoHyphens/>
        <w:autoSpaceDN w:val="0"/>
        <w:ind w:left="851" w:hanging="425"/>
        <w:rPr>
          <w:rFonts w:ascii="Times New Roman" w:hAnsi="Times New Roman"/>
          <w:b w:val="0"/>
          <w:bCs/>
          <w:sz w:val="22"/>
          <w:szCs w:val="22"/>
          <w:lang w:val="hr-HR"/>
        </w:rPr>
      </w:pPr>
      <w:r w:rsidRPr="00DE59F0">
        <w:rPr>
          <w:rFonts w:ascii="Times New Roman" w:hAnsi="Times New Roman"/>
          <w:b w:val="0"/>
          <w:bCs/>
          <w:sz w:val="22"/>
          <w:szCs w:val="22"/>
          <w:lang w:val="hr-HR"/>
        </w:rPr>
        <w:t>13.</w:t>
      </w:r>
      <w:r w:rsidRPr="00DE59F0">
        <w:rPr>
          <w:rFonts w:ascii="Times New Roman" w:hAnsi="Times New Roman"/>
          <w:b w:val="0"/>
          <w:bCs/>
          <w:sz w:val="22"/>
          <w:szCs w:val="22"/>
          <w:lang w:val="hr-HR"/>
        </w:rPr>
        <w:tab/>
        <w:t xml:space="preserve">Prijedlog Odluke o pokretanju postupka izrade Strategije razvoja urbanog područja Grada Požege za razdoblje od 2021. do 2027. godine </w:t>
      </w:r>
    </w:p>
    <w:p w14:paraId="7543921E"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14.</w:t>
      </w:r>
      <w:r w:rsidRPr="00DE59F0">
        <w:rPr>
          <w:rFonts w:ascii="Times New Roman" w:hAnsi="Times New Roman"/>
          <w:b w:val="0"/>
          <w:sz w:val="22"/>
          <w:szCs w:val="22"/>
          <w:lang w:val="hr-HR"/>
        </w:rPr>
        <w:tab/>
        <w:t>Prijedlog Odluke o subvencioniranju obrta za čuvanje djece na području Grada Požege</w:t>
      </w:r>
    </w:p>
    <w:p w14:paraId="3C497339" w14:textId="77777777" w:rsidR="00DE59F0" w:rsidRPr="00DE59F0" w:rsidRDefault="00DE59F0" w:rsidP="00DE59F0">
      <w:pPr>
        <w:suppressAutoHyphens/>
        <w:autoSpaceDN w:val="0"/>
        <w:ind w:left="851" w:hanging="425"/>
        <w:jc w:val="both"/>
        <w:rPr>
          <w:rFonts w:ascii="Times New Roman" w:eastAsia="Arial Unicode MS" w:hAnsi="Times New Roman"/>
          <w:b w:val="0"/>
          <w:sz w:val="22"/>
          <w:szCs w:val="22"/>
          <w:lang w:val="hr-HR"/>
        </w:rPr>
      </w:pPr>
      <w:r w:rsidRPr="00DE59F0">
        <w:rPr>
          <w:rFonts w:ascii="Times New Roman" w:hAnsi="Times New Roman"/>
          <w:b w:val="0"/>
          <w:sz w:val="22"/>
          <w:szCs w:val="22"/>
          <w:lang w:val="hr-HR"/>
        </w:rPr>
        <w:t>15.</w:t>
      </w:r>
      <w:r w:rsidRPr="00DE59F0">
        <w:rPr>
          <w:rFonts w:ascii="Times New Roman" w:hAnsi="Times New Roman"/>
          <w:b w:val="0"/>
          <w:sz w:val="22"/>
          <w:szCs w:val="22"/>
          <w:lang w:val="hr-HR"/>
        </w:rPr>
        <w:tab/>
        <w:t xml:space="preserve">Prijedlog Odluke o izmjeni </w:t>
      </w:r>
      <w:r w:rsidRPr="00DE59F0">
        <w:rPr>
          <w:rFonts w:ascii="Times New Roman" w:eastAsia="Arial Unicode MS" w:hAnsi="Times New Roman"/>
          <w:b w:val="0"/>
          <w:sz w:val="22"/>
          <w:szCs w:val="22"/>
          <w:lang w:val="hr-HR"/>
        </w:rPr>
        <w:t>Odluke o sufinanciranju smještaja djece u  privatnim predškolskim ustanovama na području Grada PožegE</w:t>
      </w:r>
    </w:p>
    <w:p w14:paraId="68D621F4"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16.</w:t>
      </w:r>
      <w:r w:rsidRPr="00DE59F0">
        <w:rPr>
          <w:rFonts w:ascii="Times New Roman" w:hAnsi="Times New Roman"/>
          <w:b w:val="0"/>
          <w:sz w:val="22"/>
          <w:szCs w:val="22"/>
          <w:lang w:val="hr-HR"/>
        </w:rPr>
        <w:tab/>
        <w:t>Prijedlog Odluke o parkiranju</w:t>
      </w:r>
    </w:p>
    <w:p w14:paraId="79E17C15"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17.</w:t>
      </w:r>
      <w:r w:rsidRPr="00DE59F0">
        <w:rPr>
          <w:rFonts w:ascii="Times New Roman" w:hAnsi="Times New Roman"/>
          <w:b w:val="0"/>
          <w:sz w:val="22"/>
          <w:szCs w:val="22"/>
          <w:lang w:val="hr-HR"/>
        </w:rPr>
        <w:tab/>
        <w:t>Prijedlog Odluke o kupnji poslovnog prostora, k.č.br. 2104, u k.o. Požega</w:t>
      </w:r>
    </w:p>
    <w:p w14:paraId="5A6227CA"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18.</w:t>
      </w:r>
      <w:r w:rsidRPr="00DE59F0">
        <w:rPr>
          <w:rFonts w:ascii="Times New Roman" w:hAnsi="Times New Roman"/>
          <w:b w:val="0"/>
          <w:sz w:val="22"/>
          <w:szCs w:val="22"/>
          <w:lang w:val="hr-HR"/>
        </w:rPr>
        <w:tab/>
        <w:t>Prijedlog Odluke o otpisu potraživanja</w:t>
      </w:r>
    </w:p>
    <w:p w14:paraId="029D5B76"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19.</w:t>
      </w:r>
      <w:r w:rsidRPr="00DE59F0">
        <w:rPr>
          <w:rFonts w:ascii="Times New Roman" w:hAnsi="Times New Roman"/>
          <w:b w:val="0"/>
          <w:sz w:val="22"/>
          <w:szCs w:val="22"/>
          <w:lang w:val="hr-HR"/>
        </w:rPr>
        <w:tab/>
      </w:r>
      <w:r w:rsidRPr="00DE59F0">
        <w:rPr>
          <w:rFonts w:ascii="Times New Roman" w:eastAsia="Arial Unicode MS" w:hAnsi="Times New Roman"/>
          <w:b w:val="0"/>
          <w:sz w:val="22"/>
          <w:szCs w:val="22"/>
          <w:lang w:val="hr-HR"/>
        </w:rPr>
        <w:t xml:space="preserve">Prijedlog </w:t>
      </w:r>
      <w:r w:rsidRPr="00DE59F0">
        <w:rPr>
          <w:rFonts w:ascii="Times New Roman" w:hAnsi="Times New Roman"/>
          <w:b w:val="0"/>
          <w:sz w:val="22"/>
          <w:szCs w:val="22"/>
          <w:lang w:val="hr-HR"/>
        </w:rPr>
        <w:t>Odluke o produljenju važenja Strategije razvoja Grada Požege za razdoblje 2015. - 2020. godine</w:t>
      </w:r>
    </w:p>
    <w:p w14:paraId="69CA60A2" w14:textId="77777777" w:rsidR="00DE59F0" w:rsidRPr="00DE59F0" w:rsidRDefault="00DE59F0" w:rsidP="00DE59F0">
      <w:pPr>
        <w:suppressAutoHyphens/>
        <w:autoSpaceDN w:val="0"/>
        <w:ind w:left="851" w:hanging="425"/>
        <w:jc w:val="both"/>
        <w:rPr>
          <w:rFonts w:ascii="Times New Roman" w:hAnsi="Times New Roman"/>
          <w:b w:val="0"/>
          <w:sz w:val="22"/>
          <w:szCs w:val="22"/>
          <w:lang w:val="hr-HR"/>
        </w:rPr>
      </w:pPr>
      <w:r w:rsidRPr="00DE59F0">
        <w:rPr>
          <w:rFonts w:ascii="Times New Roman" w:hAnsi="Times New Roman"/>
          <w:b w:val="0"/>
          <w:sz w:val="22"/>
          <w:szCs w:val="22"/>
          <w:lang w:val="hr-HR"/>
        </w:rPr>
        <w:t>20.</w:t>
      </w:r>
      <w:r w:rsidRPr="00DE59F0">
        <w:rPr>
          <w:rFonts w:ascii="Times New Roman" w:hAnsi="Times New Roman"/>
          <w:b w:val="0"/>
          <w:sz w:val="22"/>
          <w:szCs w:val="22"/>
          <w:lang w:val="hr-HR"/>
        </w:rPr>
        <w:tab/>
        <w:t xml:space="preserve">Izbor članova i zamjenika članova Savjet mladih Grada Požege. </w:t>
      </w:r>
    </w:p>
    <w:p w14:paraId="13EA0B7C" w14:textId="77777777" w:rsidR="00DE59F0" w:rsidRPr="00DE59F0" w:rsidRDefault="00DE59F0" w:rsidP="00DE59F0">
      <w:pPr>
        <w:suppressAutoHyphens/>
        <w:autoSpaceDN w:val="0"/>
        <w:jc w:val="both"/>
        <w:rPr>
          <w:rFonts w:ascii="Times New Roman" w:hAnsi="Times New Roman"/>
          <w:b w:val="0"/>
          <w:sz w:val="22"/>
          <w:szCs w:val="22"/>
          <w:lang w:val="hr-HR"/>
        </w:rPr>
      </w:pPr>
    </w:p>
    <w:p w14:paraId="4698B627" w14:textId="77777777" w:rsidR="002B388C" w:rsidRPr="00CB70B0" w:rsidRDefault="002B388C" w:rsidP="002B388C">
      <w:pPr>
        <w:jc w:val="both"/>
        <w:rPr>
          <w:rFonts w:ascii="Times New Roman" w:hAnsi="Times New Roman"/>
          <w:b w:val="0"/>
          <w:bCs/>
          <w:sz w:val="22"/>
          <w:szCs w:val="22"/>
          <w:lang w:val="hr-HR"/>
        </w:rPr>
      </w:pPr>
    </w:p>
    <w:p w14:paraId="6B90C0B8" w14:textId="59CEF30F" w:rsidR="002B388C" w:rsidRPr="00CB70B0" w:rsidRDefault="002B388C" w:rsidP="00061ED7">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utvrđuje da je sjednici</w:t>
      </w:r>
      <w:r w:rsidR="00FA0203" w:rsidRPr="00CB70B0">
        <w:rPr>
          <w:rFonts w:ascii="Times New Roman" w:hAnsi="Times New Roman"/>
          <w:b w:val="0"/>
          <w:bCs/>
          <w:sz w:val="22"/>
          <w:szCs w:val="22"/>
          <w:lang w:val="hr-HR"/>
        </w:rPr>
        <w:t xml:space="preserve"> i dalje nazočno </w:t>
      </w:r>
      <w:r w:rsidR="00641B9D" w:rsidRPr="00CB70B0">
        <w:rPr>
          <w:rFonts w:ascii="Times New Roman" w:hAnsi="Times New Roman"/>
          <w:b w:val="0"/>
          <w:bCs/>
          <w:sz w:val="22"/>
          <w:szCs w:val="22"/>
          <w:lang w:val="hr-HR"/>
        </w:rPr>
        <w:t>15</w:t>
      </w:r>
      <w:r w:rsidRPr="00CB70B0">
        <w:rPr>
          <w:rFonts w:ascii="Times New Roman" w:hAnsi="Times New Roman"/>
          <w:b w:val="0"/>
          <w:bCs/>
          <w:sz w:val="22"/>
          <w:szCs w:val="22"/>
          <w:lang w:val="hr-HR"/>
        </w:rPr>
        <w:t xml:space="preserve"> vijećnika od ukupno 19 vijećnika. </w:t>
      </w:r>
    </w:p>
    <w:p w14:paraId="7B5EB203" w14:textId="77777777" w:rsidR="002B388C" w:rsidRPr="00CB70B0" w:rsidRDefault="002B388C" w:rsidP="002B388C">
      <w:pPr>
        <w:ind w:right="1"/>
        <w:jc w:val="center"/>
        <w:rPr>
          <w:rFonts w:ascii="Times New Roman" w:hAnsi="Times New Roman"/>
          <w:b w:val="0"/>
          <w:bCs/>
          <w:sz w:val="22"/>
          <w:szCs w:val="22"/>
          <w:lang w:val="hr-HR"/>
        </w:rPr>
      </w:pPr>
    </w:p>
    <w:p w14:paraId="77BE679D" w14:textId="77777777" w:rsidR="002B388C" w:rsidRPr="00CB70B0" w:rsidRDefault="002B388C" w:rsidP="009121E2">
      <w:pPr>
        <w:ind w:right="1"/>
        <w:jc w:val="center"/>
        <w:rPr>
          <w:rFonts w:ascii="Times New Roman" w:hAnsi="Times New Roman"/>
          <w:sz w:val="22"/>
          <w:szCs w:val="22"/>
          <w:lang w:val="hr-HR"/>
        </w:rPr>
      </w:pPr>
      <w:r w:rsidRPr="00CB70B0">
        <w:rPr>
          <w:rFonts w:ascii="Times New Roman" w:hAnsi="Times New Roman"/>
          <w:sz w:val="22"/>
          <w:szCs w:val="22"/>
          <w:lang w:val="hr-HR"/>
        </w:rPr>
        <w:lastRenderedPageBreak/>
        <w:t>Ad. 1.</w:t>
      </w:r>
    </w:p>
    <w:p w14:paraId="5E99DED4" w14:textId="2A987E06" w:rsidR="002B388C" w:rsidRPr="00CB70B0" w:rsidRDefault="002B388C" w:rsidP="009121E2">
      <w:pPr>
        <w:pStyle w:val="ListParagraph"/>
        <w:ind w:left="0" w:right="50"/>
        <w:jc w:val="center"/>
        <w:rPr>
          <w:rFonts w:ascii="Times New Roman" w:hAnsi="Times New Roman"/>
          <w:sz w:val="22"/>
          <w:szCs w:val="22"/>
          <w:lang w:val="hr-HR"/>
        </w:rPr>
      </w:pPr>
      <w:r w:rsidRPr="00CB70B0">
        <w:rPr>
          <w:rFonts w:ascii="Times New Roman" w:hAnsi="Times New Roman"/>
          <w:sz w:val="22"/>
          <w:szCs w:val="22"/>
          <w:lang w:val="hr-HR"/>
        </w:rPr>
        <w:t xml:space="preserve">Prijedlog Zaključka o korištenju proračunske zalihe za mjesec </w:t>
      </w:r>
      <w:r w:rsidR="00694AF2" w:rsidRPr="00CB70B0">
        <w:rPr>
          <w:rFonts w:ascii="Times New Roman" w:hAnsi="Times New Roman"/>
          <w:sz w:val="22"/>
          <w:szCs w:val="22"/>
          <w:lang w:val="hr-HR"/>
        </w:rPr>
        <w:t>studeni</w:t>
      </w:r>
      <w:r w:rsidR="005B36FE" w:rsidRPr="00CB70B0">
        <w:rPr>
          <w:rFonts w:ascii="Times New Roman" w:hAnsi="Times New Roman"/>
          <w:sz w:val="22"/>
          <w:szCs w:val="22"/>
          <w:lang w:val="hr-HR"/>
        </w:rPr>
        <w:t xml:space="preserve"> </w:t>
      </w:r>
      <w:r w:rsidRPr="00CB70B0">
        <w:rPr>
          <w:rFonts w:ascii="Times New Roman" w:hAnsi="Times New Roman"/>
          <w:sz w:val="22"/>
          <w:szCs w:val="22"/>
          <w:lang w:val="hr-HR"/>
        </w:rPr>
        <w:t>2021. godine</w:t>
      </w:r>
    </w:p>
    <w:p w14:paraId="50066154" w14:textId="77777777" w:rsidR="002B388C" w:rsidRPr="00CB70B0" w:rsidRDefault="002B388C" w:rsidP="00DE59F0">
      <w:pPr>
        <w:rPr>
          <w:rFonts w:ascii="Times New Roman" w:hAnsi="Times New Roman"/>
          <w:sz w:val="22"/>
          <w:szCs w:val="22"/>
          <w:lang w:val="hr-HR"/>
        </w:rPr>
      </w:pPr>
    </w:p>
    <w:p w14:paraId="1FD0A617" w14:textId="734F5DD0" w:rsidR="002B388C" w:rsidRPr="00CB70B0" w:rsidRDefault="002B388C" w:rsidP="00061ED7">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FA0203"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r w:rsidR="00694AF2" w:rsidRPr="00CB70B0">
        <w:rPr>
          <w:rFonts w:ascii="Times New Roman" w:hAnsi="Times New Roman"/>
          <w:b w:val="0"/>
          <w:bCs/>
          <w:sz w:val="22"/>
          <w:szCs w:val="22"/>
          <w:lang w:val="hr-HR"/>
        </w:rPr>
        <w:t xml:space="preserve">daje riječ Gradonačelniku koji potom daje riječ pročelnici Branki Bulaji kako bi </w:t>
      </w:r>
      <w:r w:rsidRPr="00CB70B0">
        <w:rPr>
          <w:rFonts w:ascii="Times New Roman" w:hAnsi="Times New Roman"/>
          <w:b w:val="0"/>
          <w:bCs/>
          <w:sz w:val="22"/>
          <w:szCs w:val="22"/>
          <w:lang w:val="hr-HR"/>
        </w:rPr>
        <w:t>obrazloži</w:t>
      </w:r>
      <w:r w:rsidR="00694AF2" w:rsidRPr="00CB70B0">
        <w:rPr>
          <w:rFonts w:ascii="Times New Roman" w:hAnsi="Times New Roman"/>
          <w:b w:val="0"/>
          <w:bCs/>
          <w:sz w:val="22"/>
          <w:szCs w:val="22"/>
          <w:lang w:val="hr-HR"/>
        </w:rPr>
        <w:t xml:space="preserve">la ovu točku </w:t>
      </w:r>
      <w:r w:rsidRPr="00CB70B0">
        <w:rPr>
          <w:rFonts w:ascii="Times New Roman" w:hAnsi="Times New Roman"/>
          <w:b w:val="0"/>
          <w:bCs/>
          <w:sz w:val="22"/>
          <w:szCs w:val="22"/>
          <w:lang w:val="hr-HR"/>
        </w:rPr>
        <w:t>dnevnog reda.</w:t>
      </w:r>
    </w:p>
    <w:p w14:paraId="6B4FA43A" w14:textId="46CEECD3" w:rsidR="00061ED7" w:rsidRPr="00CB70B0" w:rsidRDefault="00061ED7" w:rsidP="00061ED7">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BRANKA BULAJA </w:t>
      </w:r>
      <w:r w:rsidR="00FA0203"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korištenje proračunske zalihe za studeni 2021. godine.</w:t>
      </w:r>
    </w:p>
    <w:p w14:paraId="5C6E9EA2" w14:textId="77777777" w:rsidR="00061ED7" w:rsidRPr="00CB70B0" w:rsidRDefault="00061ED7" w:rsidP="00DE59F0">
      <w:pPr>
        <w:jc w:val="both"/>
        <w:rPr>
          <w:rFonts w:ascii="Times New Roman" w:hAnsi="Times New Roman"/>
          <w:b w:val="0"/>
          <w:bCs/>
          <w:sz w:val="22"/>
          <w:szCs w:val="22"/>
          <w:lang w:val="hr-HR"/>
        </w:rPr>
      </w:pPr>
    </w:p>
    <w:p w14:paraId="35DFB8EE" w14:textId="77777777" w:rsidR="002B388C" w:rsidRPr="00CB70B0" w:rsidRDefault="002B388C" w:rsidP="00061ED7">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otvara raspravu. </w:t>
      </w:r>
    </w:p>
    <w:p w14:paraId="62C652B5" w14:textId="77777777" w:rsidR="002B388C" w:rsidRPr="00CB70B0" w:rsidRDefault="002B388C" w:rsidP="002B388C">
      <w:pPr>
        <w:jc w:val="both"/>
        <w:rPr>
          <w:rFonts w:ascii="Times New Roman" w:hAnsi="Times New Roman"/>
          <w:b w:val="0"/>
          <w:bCs/>
          <w:sz w:val="22"/>
          <w:szCs w:val="22"/>
          <w:lang w:val="hr-HR"/>
        </w:rPr>
      </w:pPr>
    </w:p>
    <w:p w14:paraId="2B1FD534" w14:textId="021E763B" w:rsidR="002B388C" w:rsidRPr="00CB70B0" w:rsidRDefault="002B388C" w:rsidP="00061ED7">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w:t>
      </w:r>
      <w:r w:rsidR="00AB375E" w:rsidRPr="00CB70B0">
        <w:rPr>
          <w:rFonts w:ascii="Times New Roman" w:hAnsi="Times New Roman"/>
          <w:b w:val="0"/>
          <w:bCs/>
          <w:sz w:val="22"/>
          <w:szCs w:val="22"/>
          <w:lang w:val="hr-HR"/>
        </w:rPr>
        <w:t xml:space="preserve">daje na glasovanje </w:t>
      </w:r>
      <w:r w:rsidR="00F3525C" w:rsidRPr="00CB70B0">
        <w:rPr>
          <w:rFonts w:ascii="Times New Roman" w:hAnsi="Times New Roman"/>
          <w:b w:val="0"/>
          <w:bCs/>
          <w:sz w:val="22"/>
          <w:szCs w:val="22"/>
          <w:lang w:val="hr-HR"/>
        </w:rPr>
        <w:t>Zaključa</w:t>
      </w:r>
      <w:r w:rsidR="00AB375E" w:rsidRPr="00CB70B0">
        <w:rPr>
          <w:rFonts w:ascii="Times New Roman" w:hAnsi="Times New Roman"/>
          <w:b w:val="0"/>
          <w:bCs/>
          <w:sz w:val="22"/>
          <w:szCs w:val="22"/>
          <w:lang w:val="hr-HR"/>
        </w:rPr>
        <w:t>k</w:t>
      </w:r>
      <w:r w:rsidR="00F3525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o korištenju proračunske zalihe za  mjesec </w:t>
      </w:r>
      <w:r w:rsidR="005B36FE" w:rsidRPr="00CB70B0">
        <w:rPr>
          <w:rFonts w:ascii="Times New Roman" w:hAnsi="Times New Roman"/>
          <w:b w:val="0"/>
          <w:bCs/>
          <w:sz w:val="22"/>
          <w:szCs w:val="22"/>
          <w:lang w:val="hr-HR"/>
        </w:rPr>
        <w:t xml:space="preserve">studeni </w:t>
      </w:r>
      <w:r w:rsidRPr="00CB70B0">
        <w:rPr>
          <w:rFonts w:ascii="Times New Roman" w:hAnsi="Times New Roman"/>
          <w:b w:val="0"/>
          <w:bCs/>
          <w:sz w:val="22"/>
          <w:szCs w:val="22"/>
          <w:lang w:val="hr-HR"/>
        </w:rPr>
        <w:t>2021. godine</w:t>
      </w:r>
      <w:r w:rsidR="00090D0E"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i konstatira da je </w:t>
      </w:r>
      <w:r w:rsidR="00F3525C" w:rsidRPr="00CB70B0">
        <w:rPr>
          <w:rFonts w:ascii="Times New Roman" w:hAnsi="Times New Roman"/>
          <w:b w:val="0"/>
          <w:bCs/>
          <w:sz w:val="22"/>
          <w:szCs w:val="22"/>
          <w:lang w:val="hr-HR"/>
        </w:rPr>
        <w:t xml:space="preserve">Gradsko vijeće Grada Požege bez rasprave, jednoglasno </w:t>
      </w:r>
      <w:r w:rsidRPr="00CB70B0">
        <w:rPr>
          <w:rFonts w:ascii="Times New Roman" w:hAnsi="Times New Roman"/>
          <w:b w:val="0"/>
          <w:bCs/>
          <w:sz w:val="22"/>
          <w:szCs w:val="22"/>
          <w:lang w:val="hr-HR"/>
        </w:rPr>
        <w:t>(</w:t>
      </w:r>
      <w:r w:rsidR="00F3525C" w:rsidRPr="00CB70B0">
        <w:rPr>
          <w:rFonts w:ascii="Times New Roman" w:hAnsi="Times New Roman"/>
          <w:b w:val="0"/>
          <w:bCs/>
          <w:sz w:val="22"/>
          <w:szCs w:val="22"/>
          <w:lang w:val="hr-HR"/>
        </w:rPr>
        <w:t>s 1</w:t>
      </w:r>
      <w:r w:rsidR="00CD506C" w:rsidRPr="00CB70B0">
        <w:rPr>
          <w:rFonts w:ascii="Times New Roman" w:hAnsi="Times New Roman"/>
          <w:b w:val="0"/>
          <w:bCs/>
          <w:sz w:val="22"/>
          <w:szCs w:val="22"/>
          <w:lang w:val="hr-HR"/>
        </w:rPr>
        <w:t>5</w:t>
      </w:r>
      <w:r w:rsidR="00F3525C" w:rsidRPr="00CB70B0">
        <w:rPr>
          <w:rFonts w:ascii="Times New Roman" w:hAnsi="Times New Roman"/>
          <w:b w:val="0"/>
          <w:bCs/>
          <w:sz w:val="22"/>
          <w:szCs w:val="22"/>
          <w:lang w:val="hr-HR"/>
        </w:rPr>
        <w:t xml:space="preserve"> glasova za)</w:t>
      </w:r>
      <w:r w:rsidR="00FB56B2" w:rsidRPr="00CB70B0">
        <w:rPr>
          <w:rFonts w:ascii="Times New Roman" w:hAnsi="Times New Roman"/>
          <w:b w:val="0"/>
          <w:bCs/>
          <w:sz w:val="22"/>
          <w:szCs w:val="22"/>
          <w:lang w:val="hr-HR"/>
        </w:rPr>
        <w:t xml:space="preserve"> usvojilo</w:t>
      </w:r>
    </w:p>
    <w:p w14:paraId="1BCC7A5D" w14:textId="65AA57D3" w:rsidR="00F3525C" w:rsidRPr="00CB70B0" w:rsidRDefault="00F3525C" w:rsidP="00DE59F0">
      <w:pPr>
        <w:jc w:val="both"/>
        <w:rPr>
          <w:rFonts w:ascii="Times New Roman" w:hAnsi="Times New Roman"/>
          <w:b w:val="0"/>
          <w:bCs/>
          <w:sz w:val="22"/>
          <w:szCs w:val="22"/>
          <w:lang w:val="hr-HR"/>
        </w:rPr>
      </w:pPr>
    </w:p>
    <w:p w14:paraId="077899C3" w14:textId="52F821CE" w:rsidR="00CF112E" w:rsidRPr="00CB70B0" w:rsidRDefault="00CF112E" w:rsidP="00DE59F0">
      <w:pPr>
        <w:jc w:val="center"/>
        <w:rPr>
          <w:rFonts w:ascii="Times New Roman" w:hAnsi="Times New Roman"/>
          <w:b w:val="0"/>
          <w:bCs/>
          <w:sz w:val="22"/>
          <w:szCs w:val="22"/>
          <w:lang w:val="hr-HR"/>
        </w:rPr>
      </w:pPr>
      <w:r w:rsidRPr="00CB70B0">
        <w:rPr>
          <w:rFonts w:ascii="Times New Roman" w:hAnsi="Times New Roman"/>
          <w:b w:val="0"/>
          <w:bCs/>
          <w:sz w:val="22"/>
          <w:szCs w:val="22"/>
          <w:lang w:val="hr-HR"/>
        </w:rPr>
        <w:t>Z A K L J U Č A K</w:t>
      </w:r>
    </w:p>
    <w:p w14:paraId="768B52B9" w14:textId="77777777" w:rsidR="00CF112E" w:rsidRPr="00CB70B0" w:rsidRDefault="00CF112E" w:rsidP="00DE59F0">
      <w:pPr>
        <w:jc w:val="both"/>
        <w:rPr>
          <w:rFonts w:ascii="Times New Roman" w:hAnsi="Times New Roman"/>
          <w:b w:val="0"/>
          <w:bCs/>
          <w:sz w:val="22"/>
          <w:szCs w:val="22"/>
          <w:lang w:val="hr-HR"/>
        </w:rPr>
      </w:pPr>
    </w:p>
    <w:p w14:paraId="0E7F114A" w14:textId="78EF569D" w:rsidR="00F3525C" w:rsidRPr="00CB70B0" w:rsidRDefault="00F3525C" w:rsidP="00F3525C">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usvajanju Izvješća o korištenju proračunske zalihe za mjesec studeni 2021. godine</w:t>
      </w:r>
    </w:p>
    <w:p w14:paraId="3BC6ECA5" w14:textId="77777777" w:rsidR="00F3525C" w:rsidRPr="00CB70B0" w:rsidRDefault="00F3525C" w:rsidP="00DE59F0">
      <w:pPr>
        <w:rPr>
          <w:rFonts w:ascii="Times New Roman" w:hAnsi="Times New Roman"/>
          <w:b w:val="0"/>
          <w:bCs/>
          <w:sz w:val="22"/>
          <w:szCs w:val="22"/>
          <w:lang w:val="hr-HR"/>
        </w:rPr>
      </w:pPr>
    </w:p>
    <w:p w14:paraId="59714896" w14:textId="77777777" w:rsidR="00F3525C" w:rsidRPr="00CB70B0" w:rsidRDefault="00F3525C" w:rsidP="00F3525C">
      <w:pPr>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69FA89BE" w14:textId="77777777" w:rsidR="00F3525C" w:rsidRPr="00CB70B0" w:rsidRDefault="00F3525C" w:rsidP="00DE59F0">
      <w:pPr>
        <w:rPr>
          <w:rFonts w:ascii="Times New Roman" w:hAnsi="Times New Roman"/>
          <w:b w:val="0"/>
          <w:bCs/>
          <w:sz w:val="22"/>
          <w:szCs w:val="22"/>
          <w:lang w:val="hr-HR"/>
        </w:rPr>
      </w:pPr>
    </w:p>
    <w:p w14:paraId="4B832367" w14:textId="32C126C5" w:rsidR="00F3525C" w:rsidRPr="00CB70B0" w:rsidRDefault="00F3525C" w:rsidP="00F3525C">
      <w:pPr>
        <w:ind w:firstLine="720"/>
        <w:rPr>
          <w:rFonts w:ascii="Times New Roman" w:hAnsi="Times New Roman"/>
          <w:b w:val="0"/>
          <w:bCs/>
          <w:sz w:val="22"/>
          <w:szCs w:val="22"/>
          <w:lang w:val="hr-HR"/>
        </w:rPr>
      </w:pPr>
      <w:r w:rsidRPr="00CB70B0">
        <w:rPr>
          <w:rFonts w:ascii="Times New Roman" w:hAnsi="Times New Roman"/>
          <w:b w:val="0"/>
          <w:bCs/>
          <w:sz w:val="22"/>
          <w:szCs w:val="22"/>
          <w:lang w:val="hr-HR"/>
        </w:rPr>
        <w:t>Gradsko vijeće Grada Požege usvaja Izvješće o korištenju proračunske zalihe za mjesec studeni 2021. godine.</w:t>
      </w:r>
    </w:p>
    <w:p w14:paraId="0F8F291F" w14:textId="77777777" w:rsidR="00DE59F0" w:rsidRPr="00CB70B0" w:rsidRDefault="00DE59F0" w:rsidP="00DE59F0">
      <w:pPr>
        <w:rPr>
          <w:rFonts w:ascii="Times New Roman" w:hAnsi="Times New Roman"/>
          <w:b w:val="0"/>
          <w:bCs/>
          <w:sz w:val="22"/>
          <w:szCs w:val="22"/>
          <w:lang w:val="hr-HR"/>
        </w:rPr>
      </w:pPr>
    </w:p>
    <w:p w14:paraId="5D9F258E" w14:textId="36F92863" w:rsidR="00F3525C" w:rsidRPr="00CB70B0" w:rsidRDefault="00F3525C" w:rsidP="00F3525C">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w:t>
      </w:r>
    </w:p>
    <w:p w14:paraId="3D709A25" w14:textId="77777777" w:rsidR="00F3525C" w:rsidRPr="00CB70B0" w:rsidRDefault="00F3525C" w:rsidP="00F3525C">
      <w:pPr>
        <w:pStyle w:val="NormalWeb"/>
        <w:spacing w:before="0" w:after="0"/>
        <w:ind w:firstLine="720"/>
        <w:jc w:val="both"/>
        <w:rPr>
          <w:bCs/>
          <w:sz w:val="22"/>
          <w:szCs w:val="22"/>
        </w:rPr>
      </w:pPr>
      <w:r w:rsidRPr="00CB70B0">
        <w:rPr>
          <w:bCs/>
          <w:sz w:val="22"/>
          <w:szCs w:val="22"/>
        </w:rPr>
        <w:t xml:space="preserve">Ovaj će se Zaključak objaviti u Službenim novinama Grada Požege. </w:t>
      </w:r>
    </w:p>
    <w:p w14:paraId="1EF2CCE6" w14:textId="77777777" w:rsidR="00F3525C" w:rsidRPr="00CB70B0" w:rsidRDefault="00F3525C" w:rsidP="002B388C">
      <w:pPr>
        <w:jc w:val="both"/>
        <w:rPr>
          <w:rFonts w:ascii="Times New Roman" w:hAnsi="Times New Roman"/>
          <w:b w:val="0"/>
          <w:bCs/>
          <w:sz w:val="22"/>
          <w:szCs w:val="22"/>
          <w:lang w:val="hr-HR"/>
        </w:rPr>
      </w:pPr>
    </w:p>
    <w:p w14:paraId="24FBE416" w14:textId="5E4855B7" w:rsidR="002B388C" w:rsidRPr="00CB70B0" w:rsidRDefault="002B388C" w:rsidP="002B388C">
      <w:pPr>
        <w:jc w:val="center"/>
        <w:rPr>
          <w:rFonts w:ascii="Times New Roman" w:hAnsi="Times New Roman"/>
          <w:sz w:val="22"/>
          <w:szCs w:val="22"/>
          <w:lang w:val="hr-HR"/>
        </w:rPr>
      </w:pPr>
      <w:r w:rsidRPr="00CB70B0">
        <w:rPr>
          <w:rFonts w:ascii="Times New Roman" w:hAnsi="Times New Roman"/>
          <w:sz w:val="22"/>
          <w:szCs w:val="22"/>
          <w:lang w:val="hr-HR"/>
        </w:rPr>
        <w:t>Ad. 2.</w:t>
      </w:r>
    </w:p>
    <w:p w14:paraId="5501AEB7" w14:textId="0E0CBB5E" w:rsidR="00FC376D" w:rsidRPr="00CB70B0" w:rsidRDefault="00FC376D" w:rsidP="00FC376D">
      <w:pPr>
        <w:jc w:val="center"/>
        <w:rPr>
          <w:rFonts w:ascii="Times New Roman" w:hAnsi="Times New Roman"/>
          <w:sz w:val="22"/>
          <w:szCs w:val="22"/>
          <w:lang w:val="hr-HR"/>
        </w:rPr>
      </w:pPr>
      <w:r w:rsidRPr="00CB70B0">
        <w:rPr>
          <w:rFonts w:ascii="Times New Roman" w:hAnsi="Times New Roman"/>
          <w:sz w:val="22"/>
          <w:szCs w:val="22"/>
          <w:lang w:val="hr-HR"/>
        </w:rPr>
        <w:t>a</w:t>
      </w:r>
      <w:r w:rsidRPr="00CB70B0">
        <w:rPr>
          <w:rFonts w:ascii="Times New Roman" w:hAnsi="Times New Roman"/>
          <w:b w:val="0"/>
          <w:bCs/>
          <w:sz w:val="22"/>
          <w:szCs w:val="22"/>
          <w:lang w:val="hr-HR"/>
        </w:rPr>
        <w:t xml:space="preserve">) </w:t>
      </w:r>
      <w:r w:rsidRPr="00CB70B0">
        <w:rPr>
          <w:rStyle w:val="FontStyle11"/>
          <w:b/>
          <w:bCs w:val="0"/>
          <w:lang w:val="hr-HR"/>
        </w:rPr>
        <w:t>Prijedlog</w:t>
      </w:r>
      <w:r w:rsidRPr="00CB70B0">
        <w:rPr>
          <w:rFonts w:ascii="Times New Roman" w:hAnsi="Times New Roman"/>
          <w:sz w:val="22"/>
          <w:szCs w:val="22"/>
          <w:lang w:val="hr-HR"/>
        </w:rPr>
        <w:t xml:space="preserve"> II. izmjena i dopuna Proračuna Grada Požege za 2021. godinu sa II. izmjenama i</w:t>
      </w:r>
    </w:p>
    <w:p w14:paraId="3C98932C" w14:textId="4318C960" w:rsidR="00FC376D" w:rsidRPr="00CB70B0" w:rsidRDefault="005C5455" w:rsidP="005C5455">
      <w:pPr>
        <w:rPr>
          <w:rStyle w:val="FontStyle11"/>
          <w:lang w:val="hr-HR"/>
        </w:rPr>
      </w:pPr>
      <w:r w:rsidRPr="00CB70B0">
        <w:rPr>
          <w:rFonts w:ascii="Times New Roman" w:hAnsi="Times New Roman"/>
          <w:sz w:val="22"/>
          <w:szCs w:val="22"/>
          <w:lang w:val="hr-HR"/>
        </w:rPr>
        <w:tab/>
      </w:r>
      <w:r w:rsidR="00FC376D" w:rsidRPr="00CB70B0">
        <w:rPr>
          <w:rFonts w:ascii="Times New Roman" w:hAnsi="Times New Roman"/>
          <w:sz w:val="22"/>
          <w:szCs w:val="22"/>
          <w:lang w:val="hr-HR"/>
        </w:rPr>
        <w:t>dopunama Plana razvojnih programa za 2021. godinu</w:t>
      </w:r>
    </w:p>
    <w:p w14:paraId="6F91755B" w14:textId="16EBDD64" w:rsidR="002B388C" w:rsidRPr="00CB70B0" w:rsidRDefault="002B388C" w:rsidP="00DE59F0">
      <w:pPr>
        <w:rPr>
          <w:rFonts w:ascii="Times New Roman" w:hAnsi="Times New Roman"/>
          <w:b w:val="0"/>
          <w:bCs/>
          <w:sz w:val="22"/>
          <w:szCs w:val="22"/>
          <w:lang w:val="hr-HR"/>
        </w:rPr>
      </w:pPr>
    </w:p>
    <w:p w14:paraId="4162C0A4" w14:textId="28F24846" w:rsidR="00CF112E" w:rsidRPr="00CB70B0" w:rsidRDefault="00CF112E" w:rsidP="00CF112E">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090D0E"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riječ </w:t>
      </w:r>
      <w:r w:rsidR="005C5455" w:rsidRPr="00CB70B0">
        <w:rPr>
          <w:rFonts w:ascii="Times New Roman" w:hAnsi="Times New Roman"/>
          <w:b w:val="0"/>
          <w:bCs/>
          <w:sz w:val="22"/>
          <w:szCs w:val="22"/>
          <w:lang w:val="hr-HR"/>
        </w:rPr>
        <w:t>G</w:t>
      </w:r>
      <w:r w:rsidRPr="00CB70B0">
        <w:rPr>
          <w:rFonts w:ascii="Times New Roman" w:hAnsi="Times New Roman"/>
          <w:b w:val="0"/>
          <w:bCs/>
          <w:sz w:val="22"/>
          <w:szCs w:val="22"/>
          <w:lang w:val="hr-HR"/>
        </w:rPr>
        <w:t>radonačelniku koji potom daje riječ pročelnici Branki Bulaji kako bi obrazložila ovu točku dnevnog reda.</w:t>
      </w:r>
    </w:p>
    <w:p w14:paraId="299E2FE2" w14:textId="77777777" w:rsidR="00CF112E" w:rsidRPr="00CB70B0" w:rsidRDefault="00CF112E" w:rsidP="00DE59F0">
      <w:pPr>
        <w:jc w:val="both"/>
        <w:rPr>
          <w:rFonts w:ascii="Times New Roman" w:hAnsi="Times New Roman"/>
          <w:b w:val="0"/>
          <w:bCs/>
          <w:sz w:val="22"/>
          <w:szCs w:val="22"/>
          <w:lang w:val="hr-HR"/>
        </w:rPr>
      </w:pPr>
    </w:p>
    <w:p w14:paraId="04853164" w14:textId="71CB5FDF" w:rsidR="00CF112E" w:rsidRPr="00CB70B0" w:rsidRDefault="00CF112E" w:rsidP="00CF112E">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BRANKA BULAJA </w:t>
      </w:r>
      <w:r w:rsidR="00090D0E"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8A2093" w:rsidRPr="00CB70B0">
        <w:rPr>
          <w:rFonts w:ascii="Times New Roman" w:hAnsi="Times New Roman"/>
          <w:b w:val="0"/>
          <w:bCs/>
          <w:sz w:val="22"/>
          <w:szCs w:val="22"/>
          <w:lang w:val="hr-HR"/>
        </w:rPr>
        <w:t>II. izmjene i dopune Proračuna Grada Požege za 2021. godinu.</w:t>
      </w:r>
    </w:p>
    <w:p w14:paraId="04C48CB1" w14:textId="77777777" w:rsidR="00CF112E" w:rsidRPr="00CB70B0" w:rsidRDefault="00CF112E" w:rsidP="00DE59F0">
      <w:pPr>
        <w:jc w:val="both"/>
        <w:rPr>
          <w:rFonts w:ascii="Times New Roman" w:hAnsi="Times New Roman"/>
          <w:b w:val="0"/>
          <w:bCs/>
          <w:sz w:val="22"/>
          <w:szCs w:val="22"/>
          <w:lang w:val="hr-HR"/>
        </w:rPr>
      </w:pPr>
    </w:p>
    <w:p w14:paraId="03562118" w14:textId="2229E1EE" w:rsidR="00CF112E" w:rsidRPr="00CB70B0" w:rsidRDefault="00CF112E" w:rsidP="00CF112E">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EC46AE1" w14:textId="77777777" w:rsidR="008A2093" w:rsidRPr="00CB70B0" w:rsidRDefault="008A2093" w:rsidP="00DE59F0">
      <w:pPr>
        <w:jc w:val="both"/>
        <w:rPr>
          <w:rFonts w:ascii="Times New Roman" w:hAnsi="Times New Roman"/>
          <w:b w:val="0"/>
          <w:bCs/>
          <w:sz w:val="22"/>
          <w:szCs w:val="22"/>
          <w:lang w:val="hr-HR"/>
        </w:rPr>
      </w:pPr>
    </w:p>
    <w:p w14:paraId="76067991" w14:textId="468F3ADC" w:rsidR="008A2093" w:rsidRPr="00CB70B0" w:rsidRDefault="008A2093" w:rsidP="00CF112E">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raspravi su sudjelovali</w:t>
      </w:r>
      <w:r w:rsidR="00CD506C" w:rsidRPr="00CB70B0">
        <w:rPr>
          <w:rFonts w:ascii="Times New Roman" w:hAnsi="Times New Roman"/>
          <w:b w:val="0"/>
          <w:bCs/>
          <w:sz w:val="22"/>
          <w:szCs w:val="22"/>
          <w:lang w:val="hr-HR"/>
        </w:rPr>
        <w:t xml:space="preserve">: </w:t>
      </w:r>
      <w:r w:rsidR="00090D0E" w:rsidRPr="00CB70B0">
        <w:rPr>
          <w:rFonts w:ascii="Times New Roman" w:hAnsi="Times New Roman"/>
          <w:b w:val="0"/>
          <w:bCs/>
          <w:sz w:val="22"/>
          <w:szCs w:val="22"/>
          <w:lang w:val="hr-HR"/>
        </w:rPr>
        <w:t>i</w:t>
      </w:r>
      <w:r w:rsidRPr="00CB70B0">
        <w:rPr>
          <w:rFonts w:ascii="Times New Roman" w:hAnsi="Times New Roman"/>
          <w:b w:val="0"/>
          <w:bCs/>
          <w:sz w:val="22"/>
          <w:szCs w:val="22"/>
          <w:lang w:val="hr-HR"/>
        </w:rPr>
        <w:t xml:space="preserve">spred Kluba </w:t>
      </w:r>
      <w:r w:rsidR="00090D0E" w:rsidRPr="00CB70B0">
        <w:rPr>
          <w:rFonts w:ascii="Times New Roman" w:hAnsi="Times New Roman"/>
          <w:b w:val="0"/>
          <w:bCs/>
          <w:sz w:val="22"/>
          <w:szCs w:val="22"/>
          <w:lang w:val="hr-HR"/>
        </w:rPr>
        <w:t xml:space="preserve">vijećnika </w:t>
      </w:r>
      <w:r w:rsidRPr="00CB70B0">
        <w:rPr>
          <w:rFonts w:ascii="Times New Roman" w:hAnsi="Times New Roman"/>
          <w:b w:val="0"/>
          <w:bCs/>
          <w:sz w:val="22"/>
          <w:szCs w:val="22"/>
          <w:lang w:val="hr-HR"/>
        </w:rPr>
        <w:t>SDP-a Mitar Obradović i vijećnik</w:t>
      </w:r>
      <w:r w:rsidR="00CD506C" w:rsidRPr="00CB70B0">
        <w:rPr>
          <w:rFonts w:ascii="Times New Roman" w:hAnsi="Times New Roman"/>
          <w:b w:val="0"/>
          <w:bCs/>
          <w:sz w:val="22"/>
          <w:szCs w:val="22"/>
          <w:lang w:val="hr-HR"/>
        </w:rPr>
        <w:t xml:space="preserve"> </w:t>
      </w:r>
      <w:r w:rsidR="00AB375E" w:rsidRPr="00CB70B0">
        <w:rPr>
          <w:rFonts w:ascii="Times New Roman" w:hAnsi="Times New Roman"/>
          <w:b w:val="0"/>
          <w:bCs/>
          <w:sz w:val="22"/>
          <w:szCs w:val="22"/>
          <w:lang w:val="hr-HR"/>
        </w:rPr>
        <w:t xml:space="preserve">dr.sc. </w:t>
      </w:r>
      <w:r w:rsidRPr="00CB70B0">
        <w:rPr>
          <w:rFonts w:ascii="Times New Roman" w:hAnsi="Times New Roman"/>
          <w:b w:val="0"/>
          <w:bCs/>
          <w:sz w:val="22"/>
          <w:szCs w:val="22"/>
          <w:lang w:val="hr-HR"/>
        </w:rPr>
        <w:t>Dinko Zima</w:t>
      </w:r>
      <w:r w:rsidR="00AB375E" w:rsidRPr="00CB70B0">
        <w:rPr>
          <w:rFonts w:ascii="Times New Roman" w:hAnsi="Times New Roman"/>
          <w:b w:val="0"/>
          <w:bCs/>
          <w:sz w:val="22"/>
          <w:szCs w:val="22"/>
          <w:lang w:val="hr-HR"/>
        </w:rPr>
        <w:t>.</w:t>
      </w:r>
    </w:p>
    <w:p w14:paraId="1A405170" w14:textId="77777777" w:rsidR="00CF112E" w:rsidRPr="00CB70B0" w:rsidRDefault="00CF112E" w:rsidP="00CF112E">
      <w:pPr>
        <w:jc w:val="both"/>
        <w:rPr>
          <w:rFonts w:ascii="Times New Roman" w:hAnsi="Times New Roman"/>
          <w:b w:val="0"/>
          <w:bCs/>
          <w:sz w:val="22"/>
          <w:szCs w:val="22"/>
          <w:lang w:val="hr-HR"/>
        </w:rPr>
      </w:pPr>
    </w:p>
    <w:p w14:paraId="76906A11" w14:textId="1FD45839" w:rsidR="001A14DC" w:rsidRPr="00CB70B0" w:rsidRDefault="00CF112E" w:rsidP="00CF112E">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w:t>
      </w:r>
      <w:r w:rsidR="00AB375E" w:rsidRPr="00CB70B0">
        <w:rPr>
          <w:rFonts w:ascii="Times New Roman" w:hAnsi="Times New Roman"/>
          <w:b w:val="0"/>
          <w:bCs/>
          <w:sz w:val="22"/>
          <w:szCs w:val="22"/>
          <w:lang w:val="hr-HR"/>
        </w:rPr>
        <w:t>daje na glasovanje II. izmjene i dopune Proračuna Grada Požege za 2021. godinu sa II. izmjenama i dopunama Plana razvojnih programa za 2021. godinu i</w:t>
      </w:r>
      <w:r w:rsidRPr="00CB70B0">
        <w:rPr>
          <w:rFonts w:ascii="Times New Roman" w:hAnsi="Times New Roman"/>
          <w:b w:val="0"/>
          <w:bCs/>
          <w:sz w:val="22"/>
          <w:szCs w:val="22"/>
          <w:lang w:val="hr-HR"/>
        </w:rPr>
        <w:t xml:space="preserve"> konstatira da je Gradsko vijeće Grada Požege</w:t>
      </w:r>
      <w:r w:rsidR="00AB375E" w:rsidRPr="00CB70B0">
        <w:rPr>
          <w:rFonts w:ascii="Times New Roman" w:hAnsi="Times New Roman"/>
          <w:b w:val="0"/>
          <w:bCs/>
          <w:sz w:val="22"/>
          <w:szCs w:val="22"/>
          <w:lang w:val="hr-HR"/>
        </w:rPr>
        <w:t xml:space="preserve">, većinom </w:t>
      </w:r>
      <w:r w:rsidR="001B4EAF" w:rsidRPr="00CB70B0">
        <w:rPr>
          <w:rFonts w:ascii="Times New Roman" w:hAnsi="Times New Roman"/>
          <w:b w:val="0"/>
          <w:bCs/>
          <w:sz w:val="22"/>
          <w:szCs w:val="22"/>
          <w:lang w:val="hr-HR"/>
        </w:rPr>
        <w:t xml:space="preserve">glasova </w:t>
      </w:r>
      <w:r w:rsidRPr="00CB70B0">
        <w:rPr>
          <w:rFonts w:ascii="Times New Roman" w:hAnsi="Times New Roman"/>
          <w:b w:val="0"/>
          <w:bCs/>
          <w:sz w:val="22"/>
          <w:szCs w:val="22"/>
          <w:lang w:val="hr-HR"/>
        </w:rPr>
        <w:t>(s 1</w:t>
      </w:r>
      <w:r w:rsidR="001B4EAF" w:rsidRPr="00CB70B0">
        <w:rPr>
          <w:rFonts w:ascii="Times New Roman" w:hAnsi="Times New Roman"/>
          <w:b w:val="0"/>
          <w:bCs/>
          <w:sz w:val="22"/>
          <w:szCs w:val="22"/>
          <w:lang w:val="hr-HR"/>
        </w:rPr>
        <w:t>2</w:t>
      </w:r>
      <w:r w:rsidRPr="00CB70B0">
        <w:rPr>
          <w:rFonts w:ascii="Times New Roman" w:hAnsi="Times New Roman"/>
          <w:b w:val="0"/>
          <w:bCs/>
          <w:sz w:val="22"/>
          <w:szCs w:val="22"/>
          <w:lang w:val="hr-HR"/>
        </w:rPr>
        <w:t xml:space="preserve"> glasova za</w:t>
      </w:r>
      <w:r w:rsidR="001B4EAF" w:rsidRPr="00CB70B0">
        <w:rPr>
          <w:rFonts w:ascii="Times New Roman" w:hAnsi="Times New Roman"/>
          <w:b w:val="0"/>
          <w:bCs/>
          <w:sz w:val="22"/>
          <w:szCs w:val="22"/>
          <w:lang w:val="hr-HR"/>
        </w:rPr>
        <w:t xml:space="preserve"> i </w:t>
      </w:r>
      <w:r w:rsidR="00CD506C" w:rsidRPr="00CB70B0">
        <w:rPr>
          <w:rFonts w:ascii="Times New Roman" w:hAnsi="Times New Roman"/>
          <w:b w:val="0"/>
          <w:bCs/>
          <w:sz w:val="22"/>
          <w:szCs w:val="22"/>
          <w:lang w:val="hr-HR"/>
        </w:rPr>
        <w:t xml:space="preserve">s </w:t>
      </w:r>
      <w:r w:rsidR="001B4EAF" w:rsidRPr="00CB70B0">
        <w:rPr>
          <w:rFonts w:ascii="Times New Roman" w:hAnsi="Times New Roman"/>
          <w:b w:val="0"/>
          <w:bCs/>
          <w:sz w:val="22"/>
          <w:szCs w:val="22"/>
          <w:lang w:val="hr-HR"/>
        </w:rPr>
        <w:t>3 glasa protiv</w:t>
      </w:r>
      <w:r w:rsidRPr="00CB70B0">
        <w:rPr>
          <w:rFonts w:ascii="Times New Roman" w:hAnsi="Times New Roman"/>
          <w:b w:val="0"/>
          <w:bCs/>
          <w:sz w:val="22"/>
          <w:szCs w:val="22"/>
          <w:lang w:val="hr-HR"/>
        </w:rPr>
        <w:t xml:space="preserve">), </w:t>
      </w:r>
      <w:r w:rsidR="00FB56B2" w:rsidRPr="00CB70B0">
        <w:rPr>
          <w:rFonts w:ascii="Times New Roman" w:hAnsi="Times New Roman"/>
          <w:b w:val="0"/>
          <w:bCs/>
          <w:sz w:val="22"/>
          <w:szCs w:val="22"/>
          <w:lang w:val="hr-HR"/>
        </w:rPr>
        <w:t>usvojilo</w:t>
      </w:r>
    </w:p>
    <w:p w14:paraId="30493788" w14:textId="77777777" w:rsidR="001A14DC" w:rsidRPr="00CB70B0" w:rsidRDefault="001A14DC">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76B2B863" w14:textId="77777777" w:rsidR="001A3D18" w:rsidRPr="00CB70B0" w:rsidRDefault="001A3D18" w:rsidP="001A3D18">
      <w:pPr>
        <w:pStyle w:val="BodyText2"/>
        <w:spacing w:after="0" w:line="240"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II. IZMJENE I DOPUNE PRORAČUNA GRADA POŽEGE ZA 2021. GODINU</w:t>
      </w:r>
    </w:p>
    <w:p w14:paraId="4158B56F" w14:textId="77777777" w:rsidR="001A3D18" w:rsidRPr="00CB70B0" w:rsidRDefault="001A3D18" w:rsidP="001A3D18">
      <w:pPr>
        <w:rPr>
          <w:rFonts w:ascii="Times New Roman" w:hAnsi="Times New Roman"/>
          <w:b w:val="0"/>
          <w:bCs/>
          <w:sz w:val="22"/>
          <w:szCs w:val="22"/>
          <w:lang w:val="hr-HR"/>
        </w:rPr>
      </w:pPr>
    </w:p>
    <w:p w14:paraId="03354CC1" w14:textId="77777777" w:rsidR="001A3D18" w:rsidRPr="00CB70B0" w:rsidRDefault="001A3D18" w:rsidP="001A3D18">
      <w:pPr>
        <w:rPr>
          <w:rFonts w:ascii="Times New Roman" w:hAnsi="Times New Roman"/>
          <w:b w:val="0"/>
          <w:bCs/>
          <w:sz w:val="22"/>
          <w:szCs w:val="22"/>
          <w:lang w:val="hr-HR"/>
        </w:rPr>
      </w:pPr>
      <w:r w:rsidRPr="00CB70B0">
        <w:rPr>
          <w:rFonts w:ascii="Times New Roman" w:hAnsi="Times New Roman"/>
          <w:b w:val="0"/>
          <w:bCs/>
          <w:sz w:val="22"/>
          <w:szCs w:val="22"/>
          <w:lang w:val="hr-HR"/>
        </w:rPr>
        <w:t>I.</w:t>
      </w:r>
      <w:r w:rsidRPr="00CB70B0">
        <w:rPr>
          <w:rFonts w:ascii="Times New Roman" w:hAnsi="Times New Roman"/>
          <w:b w:val="0"/>
          <w:bCs/>
          <w:sz w:val="22"/>
          <w:szCs w:val="22"/>
          <w:lang w:val="hr-HR"/>
        </w:rPr>
        <w:tab/>
        <w:t>OPĆI DIO</w:t>
      </w:r>
    </w:p>
    <w:p w14:paraId="2ECE2B08" w14:textId="77777777" w:rsidR="001A3D18" w:rsidRPr="00CB70B0" w:rsidRDefault="001A3D18" w:rsidP="001A3D18">
      <w:pPr>
        <w:rPr>
          <w:rFonts w:ascii="Times New Roman" w:hAnsi="Times New Roman"/>
          <w:b w:val="0"/>
          <w:bCs/>
          <w:sz w:val="22"/>
          <w:szCs w:val="22"/>
          <w:lang w:val="hr-HR"/>
        </w:rPr>
      </w:pPr>
    </w:p>
    <w:p w14:paraId="36559E1D" w14:textId="77777777" w:rsidR="001A3D18" w:rsidRPr="00CB70B0" w:rsidRDefault="001A3D18" w:rsidP="001A3D1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0D9F7E9A" w14:textId="77777777" w:rsidR="001A3D18" w:rsidRPr="00CB70B0" w:rsidRDefault="001A3D18" w:rsidP="001A3D18">
      <w:pPr>
        <w:rPr>
          <w:rFonts w:ascii="Times New Roman" w:hAnsi="Times New Roman"/>
          <w:b w:val="0"/>
          <w:bCs/>
          <w:sz w:val="22"/>
          <w:szCs w:val="22"/>
          <w:lang w:val="hr-HR"/>
        </w:rPr>
      </w:pPr>
    </w:p>
    <w:p w14:paraId="3AC89909" w14:textId="77777777" w:rsidR="001A3D18" w:rsidRPr="00CB70B0" w:rsidRDefault="001A3D18" w:rsidP="001A3D18">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Ovim Izmjenama i dopunama Proračuna Grada Požege za 2021. godinu mijenja se i dopunjuje Proračun Grada Požege za 2021. godinu (Službene novine Grada Požege, broj: 13/20. i 19/21.) (u nastavku teksta: Proračun).</w:t>
      </w:r>
    </w:p>
    <w:p w14:paraId="3CA3C5DC" w14:textId="77777777" w:rsidR="001A3D18" w:rsidRPr="00CB70B0" w:rsidRDefault="001A3D18" w:rsidP="001A3D18">
      <w:pPr>
        <w:jc w:val="both"/>
        <w:rPr>
          <w:rFonts w:ascii="Times New Roman" w:hAnsi="Times New Roman"/>
          <w:b w:val="0"/>
          <w:bCs/>
          <w:sz w:val="22"/>
          <w:szCs w:val="22"/>
          <w:lang w:val="hr-HR"/>
        </w:rPr>
      </w:pPr>
    </w:p>
    <w:p w14:paraId="71EA6FB9" w14:textId="77777777" w:rsidR="001A3D18" w:rsidRPr="00CB70B0" w:rsidRDefault="001A3D18" w:rsidP="001A3D1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49CCEE23" w14:textId="77777777" w:rsidR="001A3D18" w:rsidRPr="00CB70B0" w:rsidRDefault="001A3D18" w:rsidP="001A3D18">
      <w:pPr>
        <w:jc w:val="both"/>
        <w:rPr>
          <w:rFonts w:ascii="Times New Roman" w:hAnsi="Times New Roman"/>
          <w:b w:val="0"/>
          <w:bCs/>
          <w:sz w:val="22"/>
          <w:szCs w:val="22"/>
          <w:lang w:val="hr-HR"/>
        </w:rPr>
      </w:pPr>
    </w:p>
    <w:p w14:paraId="55D89E23" w14:textId="77777777" w:rsidR="001A3D18" w:rsidRPr="00CB70B0" w:rsidRDefault="001A3D18" w:rsidP="001A3D18">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1. Proračuna mijenja se i glasi: </w:t>
      </w:r>
    </w:p>
    <w:p w14:paraId="5805EDC6" w14:textId="7592FBEF" w:rsidR="001A3D18" w:rsidRPr="00CB70B0" w:rsidRDefault="001A3D18" w:rsidP="00DE59F0">
      <w:pPr>
        <w:ind w:firstLine="432"/>
        <w:jc w:val="both"/>
        <w:rPr>
          <w:rFonts w:ascii="Times New Roman" w:hAnsi="Times New Roman"/>
          <w:b w:val="0"/>
          <w:bCs/>
          <w:sz w:val="22"/>
          <w:szCs w:val="22"/>
          <w:lang w:val="hr-HR"/>
        </w:rPr>
      </w:pPr>
      <w:r w:rsidRPr="00CB70B0">
        <w:rPr>
          <w:rFonts w:ascii="Times New Roman" w:hAnsi="Times New Roman"/>
          <w:b w:val="0"/>
          <w:bCs/>
          <w:sz w:val="22"/>
          <w:szCs w:val="22"/>
          <w:lang w:val="hr-HR"/>
        </w:rPr>
        <w:t>„Proračun Grada Požege za 2021. godinu sastoji se od:</w:t>
      </w:r>
    </w:p>
    <w:p w14:paraId="5943599F" w14:textId="77777777" w:rsidR="001A3D18" w:rsidRPr="00CB70B0" w:rsidRDefault="001A3D18" w:rsidP="001A3D18">
      <w:pPr>
        <w:jc w:val="both"/>
        <w:rPr>
          <w:rFonts w:ascii="Times New Roman" w:hAnsi="Times New Roman"/>
          <w:b w:val="0"/>
          <w:bCs/>
          <w:sz w:val="22"/>
          <w:szCs w:val="22"/>
          <w:lang w:val="hr-HR"/>
        </w:rPr>
      </w:pPr>
    </w:p>
    <w:p w14:paraId="07D21EA1" w14:textId="77777777" w:rsidR="001A3D18" w:rsidRPr="00CB70B0" w:rsidRDefault="001A3D18" w:rsidP="001A3D18">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RAČUNA PRIHODA I RASHODA</w:t>
      </w:r>
    </w:p>
    <w:p w14:paraId="22EDAF40"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1. PRIHODI POSLOVANJA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147.723.024,00 kn</w:t>
      </w:r>
    </w:p>
    <w:p w14:paraId="1368FCE6"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2. PRIHODI  OD PRODAJE NEFINANCIJSKE IMOVINE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1.383.000,00 kn</w:t>
      </w:r>
    </w:p>
    <w:p w14:paraId="3DBAC471"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3. RASHODI POSLOVANJA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133.842.334,00 kn</w:t>
      </w:r>
    </w:p>
    <w:p w14:paraId="410F086E"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4. RASHODI ZA NABAVU NEFINANCIJSKE IMOVINE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20.218.348,00 kn</w:t>
      </w:r>
    </w:p>
    <w:p w14:paraId="78C33495"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5. RAZLIKA (VIŠAK/MANJAK)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-4.954.658,00 kn</w:t>
      </w:r>
    </w:p>
    <w:p w14:paraId="73C5230C" w14:textId="77777777" w:rsidR="001A3D18" w:rsidRPr="00CB70B0" w:rsidRDefault="001A3D18" w:rsidP="001A3D18">
      <w:pPr>
        <w:rPr>
          <w:rFonts w:ascii="Times New Roman" w:hAnsi="Times New Roman"/>
          <w:b w:val="0"/>
          <w:bCs/>
          <w:sz w:val="22"/>
          <w:szCs w:val="22"/>
          <w:lang w:val="hr-HR"/>
        </w:rPr>
      </w:pPr>
    </w:p>
    <w:p w14:paraId="6CDE8B5A" w14:textId="77777777" w:rsidR="001A3D18" w:rsidRPr="00CB70B0" w:rsidRDefault="001A3D18" w:rsidP="001A3D18">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RAČUNA ZADUŽIVANJA/FINANCIRANJA</w:t>
      </w:r>
    </w:p>
    <w:p w14:paraId="3094EF9C" w14:textId="77777777" w:rsidR="001A3D18" w:rsidRPr="00CB70B0" w:rsidRDefault="001A3D18" w:rsidP="00DE59F0">
      <w:pPr>
        <w:rPr>
          <w:rFonts w:ascii="Times New Roman" w:hAnsi="Times New Roman"/>
          <w:b w:val="0"/>
          <w:bCs/>
          <w:sz w:val="22"/>
          <w:szCs w:val="22"/>
          <w:lang w:val="hr-HR"/>
        </w:rPr>
      </w:pPr>
    </w:p>
    <w:p w14:paraId="5CB90D82"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1. PRIMICI OD FINANCIJSKE IMOVINE I ZADUŽIVANJA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20.000,00 kn</w:t>
      </w:r>
    </w:p>
    <w:p w14:paraId="42482C43"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2. IZDACI ZA FINANCIJSKU IMOVINU I OTPLATE ZAJMOVA</w:t>
      </w:r>
      <w:r w:rsidRPr="00CB70B0">
        <w:rPr>
          <w:rFonts w:ascii="Times New Roman" w:hAnsi="Times New Roman"/>
          <w:b w:val="0"/>
          <w:bCs/>
          <w:sz w:val="22"/>
          <w:szCs w:val="22"/>
          <w:lang w:val="hr-HR"/>
        </w:rPr>
        <w:tab/>
        <w:t xml:space="preserve">      3.125.000,00 kn</w:t>
      </w:r>
    </w:p>
    <w:p w14:paraId="65D6DFBA" w14:textId="77777777"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3. NETTO ZADUŽIVANJE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-3.105.000,00 kn</w:t>
      </w:r>
    </w:p>
    <w:p w14:paraId="7F51D728" w14:textId="77777777" w:rsidR="001A3D18" w:rsidRPr="00CB70B0" w:rsidRDefault="001A3D18" w:rsidP="001A3D18">
      <w:pPr>
        <w:rPr>
          <w:rFonts w:ascii="Times New Roman" w:hAnsi="Times New Roman"/>
          <w:b w:val="0"/>
          <w:bCs/>
          <w:sz w:val="22"/>
          <w:szCs w:val="22"/>
          <w:lang w:val="hr-HR"/>
        </w:rPr>
      </w:pPr>
    </w:p>
    <w:p w14:paraId="01B80BA7" w14:textId="77777777" w:rsidR="001A3D18" w:rsidRPr="00CB70B0" w:rsidRDefault="001A3D18" w:rsidP="001A3D18">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RASPOLOŽIVA SREDSTVA IZ PRETHODNIH GODINA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8.059.658,00 kn</w:t>
      </w:r>
    </w:p>
    <w:p w14:paraId="0CA3AB5C" w14:textId="77777777" w:rsidR="001A3D18" w:rsidRPr="00CB70B0" w:rsidRDefault="001A3D18" w:rsidP="00DE59F0">
      <w:pPr>
        <w:rPr>
          <w:rFonts w:ascii="Times New Roman" w:hAnsi="Times New Roman"/>
          <w:b w:val="0"/>
          <w:bCs/>
          <w:sz w:val="22"/>
          <w:szCs w:val="22"/>
          <w:lang w:val="hr-HR"/>
        </w:rPr>
      </w:pPr>
    </w:p>
    <w:p w14:paraId="7DF1A9E8" w14:textId="5496F214" w:rsidR="001A3D18" w:rsidRPr="00CB70B0" w:rsidRDefault="001A3D18" w:rsidP="001A3D18">
      <w:pPr>
        <w:ind w:left="432"/>
        <w:rPr>
          <w:rFonts w:ascii="Times New Roman" w:hAnsi="Times New Roman"/>
          <w:b w:val="0"/>
          <w:bCs/>
          <w:sz w:val="22"/>
          <w:szCs w:val="22"/>
          <w:lang w:val="hr-HR"/>
        </w:rPr>
      </w:pPr>
      <w:r w:rsidRPr="00CB70B0">
        <w:rPr>
          <w:rFonts w:ascii="Times New Roman" w:hAnsi="Times New Roman"/>
          <w:b w:val="0"/>
          <w:bCs/>
          <w:sz w:val="22"/>
          <w:szCs w:val="22"/>
          <w:lang w:val="hr-HR"/>
        </w:rPr>
        <w:t>VIŠAK/MANJAK + NETTO ZADUŽIVANJE + RASPOLOŽIVA SREDSTAVA IZ PRETHODNIH GODIA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0,00 kn</w:t>
      </w:r>
    </w:p>
    <w:p w14:paraId="3B103709" w14:textId="14DED3C9" w:rsidR="001A3D18" w:rsidRPr="00CB70B0" w:rsidRDefault="001A3D18" w:rsidP="001A3D18">
      <w:pPr>
        <w:spacing w:after="160" w:line="259" w:lineRule="auto"/>
        <w:rPr>
          <w:rFonts w:ascii="Times New Roman" w:hAnsi="Times New Roman"/>
          <w:b w:val="0"/>
          <w:bCs/>
          <w:sz w:val="22"/>
          <w:szCs w:val="22"/>
          <w:lang w:val="hr-HR"/>
        </w:rPr>
      </w:pPr>
    </w:p>
    <w:p w14:paraId="781C3872" w14:textId="77777777" w:rsidR="001A3D18" w:rsidRPr="00CB70B0" w:rsidRDefault="001A3D18" w:rsidP="001A3D18">
      <w:pPr>
        <w:rPr>
          <w:rFonts w:ascii="Times New Roman" w:hAnsi="Times New Roman"/>
          <w:b w:val="0"/>
          <w:bCs/>
          <w:sz w:val="22"/>
          <w:szCs w:val="22"/>
          <w:lang w:val="hr-HR"/>
        </w:rPr>
      </w:pPr>
      <w:r w:rsidRPr="00CB70B0">
        <w:rPr>
          <w:rFonts w:ascii="Times New Roman" w:hAnsi="Times New Roman"/>
          <w:b w:val="0"/>
          <w:bCs/>
          <w:sz w:val="22"/>
          <w:szCs w:val="22"/>
          <w:lang w:val="hr-HR"/>
        </w:rPr>
        <w:t>II.</w:t>
      </w:r>
      <w:r w:rsidRPr="00CB70B0">
        <w:rPr>
          <w:rFonts w:ascii="Times New Roman" w:hAnsi="Times New Roman"/>
          <w:b w:val="0"/>
          <w:bCs/>
          <w:sz w:val="22"/>
          <w:szCs w:val="22"/>
          <w:lang w:val="hr-HR"/>
        </w:rPr>
        <w:tab/>
        <w:t>POSEBNI DIO</w:t>
      </w:r>
    </w:p>
    <w:p w14:paraId="6DAE67FF" w14:textId="77777777" w:rsidR="001A3D18" w:rsidRPr="00CB70B0" w:rsidRDefault="001A3D18" w:rsidP="001A3D18">
      <w:pPr>
        <w:rPr>
          <w:rFonts w:ascii="Times New Roman" w:hAnsi="Times New Roman"/>
          <w:b w:val="0"/>
          <w:bCs/>
          <w:sz w:val="22"/>
          <w:szCs w:val="22"/>
          <w:lang w:val="hr-HR"/>
        </w:rPr>
      </w:pPr>
    </w:p>
    <w:p w14:paraId="56D881C5" w14:textId="77777777" w:rsidR="001A3D18" w:rsidRPr="00CB70B0" w:rsidRDefault="001A3D18" w:rsidP="001A3D1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4AF73E34" w14:textId="77777777" w:rsidR="001A3D18" w:rsidRPr="00CB70B0" w:rsidRDefault="001A3D18" w:rsidP="001A3D18">
      <w:pPr>
        <w:rPr>
          <w:rFonts w:ascii="Times New Roman" w:hAnsi="Times New Roman"/>
          <w:b w:val="0"/>
          <w:bCs/>
          <w:sz w:val="22"/>
          <w:szCs w:val="22"/>
          <w:lang w:val="hr-HR"/>
        </w:rPr>
      </w:pPr>
    </w:p>
    <w:p w14:paraId="0A1A305A" w14:textId="77777777" w:rsidR="001A3D18" w:rsidRPr="00CB70B0" w:rsidRDefault="001A3D18" w:rsidP="001A3D18">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Članak 3. Proračuna mijenja se i glasi:</w:t>
      </w:r>
    </w:p>
    <w:p w14:paraId="29BDAFE8" w14:textId="77777777" w:rsidR="001A3D18" w:rsidRPr="00CB70B0" w:rsidRDefault="001A3D18" w:rsidP="001A3D18">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„Rashodi poslovanja i rashodi za nabavu nefinancijske imovine u Proračunu Grada Požege u ukupnoj svoti od 154.060.682,00 kn i izdaci za financijsku imovinu i otplate zajmova od 3.125.000,00 kn raspoređuju se po proračunskim klasifikacijama u Posebnom dijelu Proračuna Grada Požege.“ </w:t>
      </w:r>
    </w:p>
    <w:p w14:paraId="6D122E7F" w14:textId="77777777" w:rsidR="001A3D18" w:rsidRPr="00CB70B0" w:rsidRDefault="001A3D18" w:rsidP="001A3D18">
      <w:pPr>
        <w:jc w:val="both"/>
        <w:rPr>
          <w:rFonts w:ascii="Times New Roman" w:hAnsi="Times New Roman"/>
          <w:b w:val="0"/>
          <w:bCs/>
          <w:sz w:val="22"/>
          <w:szCs w:val="22"/>
          <w:lang w:val="hr-HR"/>
        </w:rPr>
      </w:pPr>
    </w:p>
    <w:p w14:paraId="6D8EA875" w14:textId="77777777" w:rsidR="001A3D18" w:rsidRPr="00CB70B0" w:rsidRDefault="001A3D18" w:rsidP="001A3D18">
      <w:pPr>
        <w:jc w:val="both"/>
        <w:rPr>
          <w:rFonts w:ascii="Times New Roman" w:hAnsi="Times New Roman"/>
          <w:b w:val="0"/>
          <w:bCs/>
          <w:sz w:val="22"/>
          <w:szCs w:val="22"/>
          <w:lang w:val="hr-HR"/>
        </w:rPr>
      </w:pPr>
    </w:p>
    <w:p w14:paraId="14E1871E" w14:textId="77777777" w:rsidR="001A3D18" w:rsidRPr="00CB70B0" w:rsidRDefault="001A3D18" w:rsidP="001A3D18">
      <w:pPr>
        <w:rPr>
          <w:rFonts w:ascii="Times New Roman" w:hAnsi="Times New Roman"/>
          <w:b w:val="0"/>
          <w:bCs/>
          <w:sz w:val="22"/>
          <w:szCs w:val="22"/>
          <w:lang w:val="hr-HR"/>
        </w:rPr>
      </w:pPr>
      <w:r w:rsidRPr="00CB70B0">
        <w:rPr>
          <w:rFonts w:ascii="Times New Roman" w:hAnsi="Times New Roman"/>
          <w:b w:val="0"/>
          <w:bCs/>
          <w:sz w:val="22"/>
          <w:szCs w:val="22"/>
          <w:lang w:val="hr-HR"/>
        </w:rPr>
        <w:t>III.</w:t>
      </w:r>
      <w:r w:rsidRPr="00CB70B0">
        <w:rPr>
          <w:rFonts w:ascii="Times New Roman" w:hAnsi="Times New Roman"/>
          <w:b w:val="0"/>
          <w:bCs/>
          <w:sz w:val="22"/>
          <w:szCs w:val="22"/>
          <w:lang w:val="hr-HR"/>
        </w:rPr>
        <w:tab/>
        <w:t>ZAVRŠNE ODREDBE</w:t>
      </w:r>
    </w:p>
    <w:p w14:paraId="2B09520E" w14:textId="77777777" w:rsidR="001A3D18" w:rsidRPr="00CB70B0" w:rsidRDefault="001A3D18" w:rsidP="001A3D18">
      <w:pPr>
        <w:rPr>
          <w:rFonts w:ascii="Times New Roman" w:hAnsi="Times New Roman"/>
          <w:b w:val="0"/>
          <w:bCs/>
          <w:sz w:val="22"/>
          <w:szCs w:val="22"/>
          <w:lang w:val="hr-HR"/>
        </w:rPr>
      </w:pPr>
    </w:p>
    <w:p w14:paraId="1F9DB9DB" w14:textId="77777777" w:rsidR="001A3D18" w:rsidRPr="00CB70B0" w:rsidRDefault="001A3D18" w:rsidP="001A3D1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4.</w:t>
      </w:r>
    </w:p>
    <w:p w14:paraId="00EFC713" w14:textId="77777777" w:rsidR="001A3D18" w:rsidRPr="00CB70B0" w:rsidRDefault="001A3D18" w:rsidP="001A3D18">
      <w:pPr>
        <w:rPr>
          <w:rFonts w:ascii="Times New Roman" w:hAnsi="Times New Roman"/>
          <w:b w:val="0"/>
          <w:bCs/>
          <w:sz w:val="22"/>
          <w:szCs w:val="22"/>
          <w:lang w:val="hr-HR"/>
        </w:rPr>
      </w:pPr>
    </w:p>
    <w:p w14:paraId="5922C557" w14:textId="26C88C7C" w:rsidR="00CF112E" w:rsidRPr="00CB70B0" w:rsidRDefault="001A3D18" w:rsidP="001A3D18">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Proračun stupa na snagu prvog dana od dana njegove objave u Službenim novinama Grada Požege.</w:t>
      </w:r>
    </w:p>
    <w:p w14:paraId="3A969F4D" w14:textId="77777777" w:rsidR="00CF112E" w:rsidRPr="00CB70B0" w:rsidRDefault="00CF112E" w:rsidP="00DE59F0">
      <w:pPr>
        <w:rPr>
          <w:rFonts w:ascii="Times New Roman" w:hAnsi="Times New Roman"/>
          <w:b w:val="0"/>
          <w:bCs/>
          <w:sz w:val="22"/>
          <w:szCs w:val="22"/>
          <w:lang w:val="hr-HR"/>
        </w:rPr>
      </w:pPr>
    </w:p>
    <w:p w14:paraId="468B1557" w14:textId="03E4386C" w:rsidR="00F0641E" w:rsidRPr="00CB70B0" w:rsidRDefault="00F0641E" w:rsidP="00DE59F0">
      <w:pPr>
        <w:ind w:firstLine="708"/>
        <w:rPr>
          <w:rFonts w:ascii="Times New Roman" w:hAnsi="Times New Roman"/>
          <w:sz w:val="22"/>
          <w:szCs w:val="22"/>
          <w:lang w:val="hr-HR"/>
        </w:rPr>
      </w:pPr>
      <w:r w:rsidRPr="00CB70B0">
        <w:rPr>
          <w:rFonts w:ascii="Times New Roman" w:hAnsi="Times New Roman"/>
          <w:sz w:val="22"/>
          <w:szCs w:val="22"/>
          <w:lang w:val="hr-HR"/>
        </w:rPr>
        <w:t>b) Prijedlog Programa o izmjenama i dopunama Programa rada upravnih tijela</w:t>
      </w:r>
      <w:r w:rsidR="00090D0E" w:rsidRPr="00CB70B0">
        <w:rPr>
          <w:rFonts w:ascii="Times New Roman" w:hAnsi="Times New Roman"/>
          <w:sz w:val="22"/>
          <w:szCs w:val="22"/>
          <w:lang w:val="hr-HR"/>
        </w:rPr>
        <w:t xml:space="preserve"> </w:t>
      </w:r>
      <w:r w:rsidRPr="00CB70B0">
        <w:rPr>
          <w:rFonts w:ascii="Times New Roman" w:hAnsi="Times New Roman"/>
          <w:sz w:val="22"/>
          <w:szCs w:val="22"/>
          <w:lang w:val="hr-HR"/>
        </w:rPr>
        <w:t>Grada Požege za 2021.godinu</w:t>
      </w:r>
    </w:p>
    <w:p w14:paraId="7B9B7C80" w14:textId="1704244D" w:rsidR="00F0641E" w:rsidRPr="00CB70B0" w:rsidRDefault="00F0641E" w:rsidP="00DE59F0">
      <w:pPr>
        <w:rPr>
          <w:rFonts w:ascii="Times New Roman" w:hAnsi="Times New Roman"/>
          <w:sz w:val="22"/>
          <w:szCs w:val="22"/>
          <w:lang w:val="hr-HR"/>
        </w:rPr>
      </w:pPr>
    </w:p>
    <w:p w14:paraId="6555E2FF" w14:textId="7ED37760" w:rsidR="001B4EAF" w:rsidRPr="00CB70B0" w:rsidRDefault="001B4EAF" w:rsidP="001B4EA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 xml:space="preserve">PREDSJEDNIK </w:t>
      </w:r>
      <w:r w:rsidR="00090D0E"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riječ Gradonačelniku koji potom daje riječ pročelnici Branki Bulaji kako bi obrazložila ovu točku dnevnog reda.</w:t>
      </w:r>
    </w:p>
    <w:p w14:paraId="2AF24022" w14:textId="77777777" w:rsidR="001B4EAF" w:rsidRPr="00CB70B0" w:rsidRDefault="001B4EAF" w:rsidP="00DE59F0">
      <w:pPr>
        <w:jc w:val="both"/>
        <w:rPr>
          <w:rFonts w:ascii="Times New Roman" w:hAnsi="Times New Roman"/>
          <w:b w:val="0"/>
          <w:bCs/>
          <w:sz w:val="22"/>
          <w:szCs w:val="22"/>
          <w:lang w:val="hr-HR"/>
        </w:rPr>
      </w:pPr>
    </w:p>
    <w:p w14:paraId="2A93169E" w14:textId="11860895" w:rsidR="001B4EAF" w:rsidRPr="00CB70B0" w:rsidRDefault="001B4EAF" w:rsidP="001B4EA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BRANKA BULAJA </w:t>
      </w:r>
      <w:r w:rsidR="00090D0E"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4E3A4E" w:rsidRPr="00CB70B0">
        <w:rPr>
          <w:rFonts w:ascii="Times New Roman" w:hAnsi="Times New Roman"/>
          <w:b w:val="0"/>
          <w:bCs/>
          <w:sz w:val="22"/>
          <w:szCs w:val="22"/>
          <w:lang w:val="hr-HR"/>
        </w:rPr>
        <w:t>Program o izmjenama i dopunama Programa rada upravnih tijela Grada Požege za 2021. godinu.</w:t>
      </w:r>
    </w:p>
    <w:p w14:paraId="67D78310" w14:textId="77777777" w:rsidR="001B4EAF" w:rsidRPr="00CB70B0" w:rsidRDefault="001B4EAF" w:rsidP="00DE59F0">
      <w:pPr>
        <w:jc w:val="both"/>
        <w:rPr>
          <w:rFonts w:ascii="Times New Roman" w:hAnsi="Times New Roman"/>
          <w:b w:val="0"/>
          <w:bCs/>
          <w:sz w:val="22"/>
          <w:szCs w:val="22"/>
          <w:lang w:val="hr-HR"/>
        </w:rPr>
      </w:pPr>
    </w:p>
    <w:p w14:paraId="51CBEA95" w14:textId="1197AD11" w:rsidR="001B4EAF" w:rsidRPr="00CB70B0" w:rsidRDefault="001B4EAF" w:rsidP="001B4EA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0B1C67EA" w14:textId="721E3504" w:rsidR="001B4EAF" w:rsidRPr="00CB70B0" w:rsidRDefault="001B4EAF" w:rsidP="001B4EA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 raspravi </w:t>
      </w:r>
      <w:r w:rsidR="004E3A4E" w:rsidRPr="00CB70B0">
        <w:rPr>
          <w:rFonts w:ascii="Times New Roman" w:hAnsi="Times New Roman"/>
          <w:b w:val="0"/>
          <w:bCs/>
          <w:sz w:val="22"/>
          <w:szCs w:val="22"/>
          <w:lang w:val="hr-HR"/>
        </w:rPr>
        <w:t xml:space="preserve">je </w:t>
      </w:r>
      <w:r w:rsidRPr="00CB70B0">
        <w:rPr>
          <w:rFonts w:ascii="Times New Roman" w:hAnsi="Times New Roman"/>
          <w:b w:val="0"/>
          <w:bCs/>
          <w:sz w:val="22"/>
          <w:szCs w:val="22"/>
          <w:lang w:val="hr-HR"/>
        </w:rPr>
        <w:t>sudjelova</w:t>
      </w:r>
      <w:r w:rsidR="00FB56B2" w:rsidRPr="00CB70B0">
        <w:rPr>
          <w:rFonts w:ascii="Times New Roman" w:hAnsi="Times New Roman"/>
          <w:b w:val="0"/>
          <w:bCs/>
          <w:sz w:val="22"/>
          <w:szCs w:val="22"/>
          <w:lang w:val="hr-HR"/>
        </w:rPr>
        <w:t>o</w:t>
      </w:r>
      <w:r w:rsidR="00CD506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vijećnik dr.sc. Dinko Zima.</w:t>
      </w:r>
    </w:p>
    <w:p w14:paraId="5BCB3ACC" w14:textId="77777777" w:rsidR="001B4EAF" w:rsidRPr="00CB70B0" w:rsidRDefault="001B4EAF" w:rsidP="001B4EAF">
      <w:pPr>
        <w:jc w:val="both"/>
        <w:rPr>
          <w:rFonts w:ascii="Times New Roman" w:hAnsi="Times New Roman"/>
          <w:b w:val="0"/>
          <w:bCs/>
          <w:sz w:val="22"/>
          <w:szCs w:val="22"/>
          <w:lang w:val="hr-HR"/>
        </w:rPr>
      </w:pPr>
    </w:p>
    <w:p w14:paraId="1E9B8631" w14:textId="698CDB05" w:rsidR="001B4EAF" w:rsidRPr="00CB70B0" w:rsidRDefault="001B4EAF" w:rsidP="00FB56B2">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w:t>
      </w:r>
      <w:r w:rsidR="00090D0E" w:rsidRPr="00CB70B0">
        <w:rPr>
          <w:rFonts w:ascii="Times New Roman" w:hAnsi="Times New Roman"/>
          <w:b w:val="0"/>
          <w:bCs/>
          <w:sz w:val="22"/>
          <w:szCs w:val="22"/>
          <w:lang w:val="hr-HR"/>
        </w:rPr>
        <w:t xml:space="preserve">utvrđuje tekst zaključka o usvajanju </w:t>
      </w:r>
      <w:r w:rsidR="00FB56B2" w:rsidRPr="00CB70B0">
        <w:rPr>
          <w:rFonts w:ascii="Times New Roman" w:hAnsi="Times New Roman"/>
          <w:b w:val="0"/>
          <w:bCs/>
          <w:sz w:val="22"/>
          <w:szCs w:val="22"/>
          <w:lang w:val="hr-HR"/>
        </w:rPr>
        <w:t>Program</w:t>
      </w:r>
      <w:r w:rsidR="00090D0E" w:rsidRPr="00CB70B0">
        <w:rPr>
          <w:rFonts w:ascii="Times New Roman" w:hAnsi="Times New Roman"/>
          <w:b w:val="0"/>
          <w:bCs/>
          <w:sz w:val="22"/>
          <w:szCs w:val="22"/>
          <w:lang w:val="hr-HR"/>
        </w:rPr>
        <w:t>a</w:t>
      </w:r>
      <w:r w:rsidR="00FB56B2" w:rsidRPr="00CB70B0">
        <w:rPr>
          <w:rFonts w:ascii="Times New Roman" w:hAnsi="Times New Roman"/>
          <w:b w:val="0"/>
          <w:bCs/>
          <w:sz w:val="22"/>
          <w:szCs w:val="22"/>
          <w:lang w:val="hr-HR"/>
        </w:rPr>
        <w:t xml:space="preserve"> o izmjenama i dopunama Programa rada upravnih tijela Grada Požege za 2021. godinu </w:t>
      </w:r>
      <w:r w:rsidRPr="00CB70B0">
        <w:rPr>
          <w:rFonts w:ascii="Times New Roman" w:hAnsi="Times New Roman"/>
          <w:b w:val="0"/>
          <w:bCs/>
          <w:sz w:val="22"/>
          <w:szCs w:val="22"/>
          <w:lang w:val="hr-HR"/>
        </w:rPr>
        <w:t xml:space="preserve">i konstatira da je Gradsko vijeće Grada Požege, većinom glasova (s 12 glasova za i </w:t>
      </w:r>
      <w:r w:rsidR="00CD506C"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w:t>
      </w:r>
      <w:r w:rsidR="00FB56B2" w:rsidRPr="00CB70B0">
        <w:rPr>
          <w:rFonts w:ascii="Times New Roman" w:hAnsi="Times New Roman"/>
          <w:b w:val="0"/>
          <w:bCs/>
          <w:sz w:val="22"/>
          <w:szCs w:val="22"/>
          <w:lang w:val="hr-HR"/>
        </w:rPr>
        <w:t xml:space="preserve">usvojilo </w:t>
      </w:r>
    </w:p>
    <w:p w14:paraId="2014390D" w14:textId="42DD7E1D" w:rsidR="001A3D18" w:rsidRPr="00CB70B0" w:rsidRDefault="001A3D18" w:rsidP="001A14DC">
      <w:pPr>
        <w:jc w:val="both"/>
        <w:rPr>
          <w:rFonts w:ascii="Times New Roman" w:hAnsi="Times New Roman"/>
          <w:b w:val="0"/>
          <w:bCs/>
          <w:sz w:val="22"/>
          <w:szCs w:val="22"/>
          <w:lang w:val="hr-HR"/>
        </w:rPr>
      </w:pPr>
    </w:p>
    <w:p w14:paraId="34A8CF82"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Z A K L J U Č A K</w:t>
      </w:r>
    </w:p>
    <w:p w14:paraId="4B2D7482" w14:textId="77777777" w:rsidR="00D511F9" w:rsidRPr="00CB70B0" w:rsidRDefault="00D511F9" w:rsidP="00D511F9">
      <w:pPr>
        <w:ind w:right="-142"/>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usvajanju Programa o izmjenama i dopunama Programa rada Upravnih tijela </w:t>
      </w:r>
    </w:p>
    <w:p w14:paraId="29DB879A" w14:textId="77777777" w:rsidR="00D511F9" w:rsidRPr="00CB70B0" w:rsidRDefault="00D511F9" w:rsidP="00D511F9">
      <w:pPr>
        <w:ind w:right="-142"/>
        <w:jc w:val="center"/>
        <w:rPr>
          <w:rFonts w:ascii="Times New Roman" w:hAnsi="Times New Roman"/>
          <w:b w:val="0"/>
          <w:bCs/>
          <w:sz w:val="22"/>
          <w:szCs w:val="22"/>
          <w:lang w:val="hr-HR"/>
        </w:rPr>
      </w:pPr>
      <w:r w:rsidRPr="00CB70B0">
        <w:rPr>
          <w:rFonts w:ascii="Times New Roman" w:hAnsi="Times New Roman"/>
          <w:b w:val="0"/>
          <w:bCs/>
          <w:sz w:val="22"/>
          <w:szCs w:val="22"/>
          <w:lang w:val="hr-HR"/>
        </w:rPr>
        <w:t>Grada Požege za 2021. godinu</w:t>
      </w:r>
    </w:p>
    <w:p w14:paraId="65EDF9C2" w14:textId="77777777" w:rsidR="00D511F9" w:rsidRPr="00CB70B0" w:rsidRDefault="00D511F9" w:rsidP="00D511F9">
      <w:pPr>
        <w:jc w:val="both"/>
        <w:rPr>
          <w:rFonts w:ascii="Times New Roman" w:hAnsi="Times New Roman"/>
          <w:b w:val="0"/>
          <w:bCs/>
          <w:sz w:val="22"/>
          <w:szCs w:val="22"/>
          <w:lang w:val="hr-HR"/>
        </w:rPr>
      </w:pPr>
    </w:p>
    <w:p w14:paraId="75936702" w14:textId="77777777" w:rsidR="00D511F9" w:rsidRPr="00CB70B0" w:rsidRDefault="00D511F9" w:rsidP="00D511F9">
      <w:pPr>
        <w:ind w:right="-142"/>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32E3A845" w14:textId="77777777" w:rsidR="00D511F9" w:rsidRPr="00CB70B0" w:rsidRDefault="00D511F9" w:rsidP="00D511F9">
      <w:pPr>
        <w:ind w:right="-142"/>
        <w:jc w:val="both"/>
        <w:rPr>
          <w:rFonts w:ascii="Times New Roman" w:hAnsi="Times New Roman"/>
          <w:b w:val="0"/>
          <w:bCs/>
          <w:sz w:val="22"/>
          <w:szCs w:val="22"/>
          <w:lang w:val="hr-HR"/>
        </w:rPr>
      </w:pPr>
    </w:p>
    <w:p w14:paraId="62BB324F"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Gradsko vijeće Grada Požege usvaja Program o izmjenama i dopunama Programa rada Upravnih tijela Grada Požege za 2021. godinu, koji čini sastavni dio ovoga Zaključka.  </w:t>
      </w:r>
    </w:p>
    <w:p w14:paraId="4285F955" w14:textId="77777777" w:rsidR="00D511F9" w:rsidRPr="00CB70B0" w:rsidRDefault="00D511F9" w:rsidP="00D511F9">
      <w:pPr>
        <w:ind w:right="-142"/>
        <w:jc w:val="both"/>
        <w:rPr>
          <w:rFonts w:ascii="Times New Roman" w:hAnsi="Times New Roman"/>
          <w:b w:val="0"/>
          <w:bCs/>
          <w:sz w:val="22"/>
          <w:szCs w:val="22"/>
          <w:lang w:val="hr-HR"/>
        </w:rPr>
      </w:pPr>
    </w:p>
    <w:p w14:paraId="28BB1CA7"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w:t>
      </w:r>
    </w:p>
    <w:p w14:paraId="2D47064A" w14:textId="77777777" w:rsidR="00D511F9" w:rsidRPr="00CB70B0" w:rsidRDefault="00D511F9" w:rsidP="00D511F9">
      <w:pPr>
        <w:jc w:val="both"/>
        <w:rPr>
          <w:rFonts w:ascii="Times New Roman" w:hAnsi="Times New Roman"/>
          <w:b w:val="0"/>
          <w:bCs/>
          <w:sz w:val="22"/>
          <w:szCs w:val="22"/>
          <w:lang w:val="hr-HR"/>
        </w:rPr>
      </w:pPr>
    </w:p>
    <w:p w14:paraId="18C913A3" w14:textId="286168F8"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će se Zaključak objaviti u Služenim novinama Grada Požege.</w:t>
      </w:r>
    </w:p>
    <w:p w14:paraId="3C04B2C2" w14:textId="1B4A8CF4" w:rsidR="00D511F9" w:rsidRPr="00CB70B0" w:rsidRDefault="00D511F9" w:rsidP="001A14DC">
      <w:pPr>
        <w:jc w:val="both"/>
        <w:rPr>
          <w:rFonts w:ascii="Times New Roman" w:hAnsi="Times New Roman"/>
          <w:b w:val="0"/>
          <w:bCs/>
          <w:sz w:val="22"/>
          <w:szCs w:val="22"/>
          <w:lang w:val="hr-HR"/>
        </w:rPr>
      </w:pPr>
    </w:p>
    <w:p w14:paraId="4A273358"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PROGRAM</w:t>
      </w:r>
    </w:p>
    <w:p w14:paraId="5CE9A689"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 O IZMJENAMA I DOPUNAMA PROGRAMA RADA UPRAVNIH TIJELA </w:t>
      </w:r>
    </w:p>
    <w:p w14:paraId="0AA6C15F"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GRADA POŽEGE ZA 2021. GODINU</w:t>
      </w:r>
    </w:p>
    <w:p w14:paraId="3A5506B2" w14:textId="77777777" w:rsidR="00D511F9" w:rsidRPr="00CB70B0" w:rsidRDefault="00D511F9" w:rsidP="00D511F9">
      <w:pPr>
        <w:pStyle w:val="Default"/>
        <w:jc w:val="both"/>
        <w:rPr>
          <w:rFonts w:cs="Times New Roman"/>
          <w:bCs/>
          <w:iCs/>
          <w:color w:val="auto"/>
          <w:szCs w:val="22"/>
        </w:rPr>
      </w:pPr>
    </w:p>
    <w:p w14:paraId="6AEEA271" w14:textId="77777777" w:rsidR="00D511F9" w:rsidRPr="00CB70B0" w:rsidRDefault="00D511F9" w:rsidP="00D511F9">
      <w:pPr>
        <w:pStyle w:val="Default"/>
        <w:jc w:val="center"/>
        <w:rPr>
          <w:rFonts w:cs="Times New Roman"/>
          <w:bCs/>
          <w:color w:val="auto"/>
          <w:szCs w:val="22"/>
        </w:rPr>
      </w:pPr>
      <w:r w:rsidRPr="00CB70B0">
        <w:rPr>
          <w:rFonts w:cs="Times New Roman"/>
          <w:bCs/>
          <w:color w:val="auto"/>
          <w:szCs w:val="22"/>
        </w:rPr>
        <w:t>I.</w:t>
      </w:r>
    </w:p>
    <w:p w14:paraId="5FDAC9B3" w14:textId="77777777" w:rsidR="00D511F9" w:rsidRPr="00CB70B0" w:rsidRDefault="00D511F9" w:rsidP="00D511F9">
      <w:pPr>
        <w:pStyle w:val="Default"/>
        <w:rPr>
          <w:rFonts w:cs="Times New Roman"/>
          <w:bCs/>
          <w:color w:val="auto"/>
          <w:szCs w:val="22"/>
        </w:rPr>
      </w:pPr>
    </w:p>
    <w:p w14:paraId="6778D395" w14:textId="77777777" w:rsidR="00D511F9" w:rsidRPr="00CB70B0" w:rsidRDefault="00D511F9" w:rsidP="00D511F9">
      <w:pPr>
        <w:pStyle w:val="Default"/>
        <w:ind w:firstLine="708"/>
        <w:jc w:val="both"/>
        <w:rPr>
          <w:rFonts w:cs="Times New Roman"/>
          <w:bCs/>
          <w:color w:val="auto"/>
          <w:szCs w:val="22"/>
        </w:rPr>
      </w:pPr>
      <w:r w:rsidRPr="00CB70B0">
        <w:rPr>
          <w:rFonts w:cs="Times New Roman"/>
          <w:bCs/>
          <w:color w:val="auto"/>
          <w:szCs w:val="22"/>
        </w:rPr>
        <w:t>Ovim Programom mijenja se i dopunjuje Program rada Upravnih tijela Grada Požege za 2020. godinu (Službene novine Grada Požege, broj: 13/20. i  19/21.- u nastavku teksta: Program rada), kako slijedi:</w:t>
      </w:r>
    </w:p>
    <w:p w14:paraId="2159E920" w14:textId="77777777" w:rsidR="00D511F9" w:rsidRPr="00CB70B0" w:rsidRDefault="00D511F9" w:rsidP="00D511F9">
      <w:pPr>
        <w:pStyle w:val="Default"/>
        <w:jc w:val="both"/>
        <w:rPr>
          <w:rFonts w:cs="Times New Roman"/>
          <w:bCs/>
          <w:color w:val="auto"/>
          <w:szCs w:val="22"/>
        </w:rPr>
      </w:pPr>
    </w:p>
    <w:p w14:paraId="11513CFB" w14:textId="77777777" w:rsidR="00D511F9" w:rsidRPr="00CB70B0" w:rsidRDefault="00D511F9" w:rsidP="00D511F9">
      <w:pPr>
        <w:pStyle w:val="ListParagraph"/>
        <w:numPr>
          <w:ilvl w:val="0"/>
          <w:numId w:val="9"/>
        </w:numPr>
        <w:jc w:val="both"/>
        <w:textAlignment w:val="auto"/>
        <w:rPr>
          <w:rFonts w:ascii="Times New Roman" w:hAnsi="Times New Roman"/>
          <w:b w:val="0"/>
          <w:bCs/>
          <w:sz w:val="22"/>
          <w:szCs w:val="22"/>
          <w:lang w:val="hr-HR"/>
        </w:rPr>
      </w:pPr>
      <w:r w:rsidRPr="00CB70B0">
        <w:rPr>
          <w:rFonts w:ascii="Times New Roman" w:hAnsi="Times New Roman"/>
          <w:b w:val="0"/>
          <w:bCs/>
          <w:iCs/>
          <w:sz w:val="22"/>
          <w:szCs w:val="22"/>
          <w:lang w:val="hr-HR"/>
        </w:rPr>
        <w:t xml:space="preserve">IZMJENE I DOPUNE </w:t>
      </w:r>
      <w:r w:rsidRPr="00CB70B0">
        <w:rPr>
          <w:rFonts w:ascii="Times New Roman" w:hAnsi="Times New Roman"/>
          <w:b w:val="0"/>
          <w:bCs/>
          <w:sz w:val="22"/>
          <w:szCs w:val="22"/>
          <w:lang w:val="hr-HR"/>
        </w:rPr>
        <w:t xml:space="preserve">PROGRAMA RADA UPRAVNOG ODJELA ZA </w:t>
      </w:r>
    </w:p>
    <w:p w14:paraId="749D202E" w14:textId="77777777" w:rsidR="00D511F9" w:rsidRPr="00CB70B0" w:rsidRDefault="00D511F9" w:rsidP="00D511F9">
      <w:pPr>
        <w:pStyle w:val="ListParagraph"/>
        <w:ind w:left="1428"/>
        <w:jc w:val="both"/>
        <w:rPr>
          <w:rFonts w:ascii="Times New Roman" w:hAnsi="Times New Roman"/>
          <w:b w:val="0"/>
          <w:bCs/>
          <w:sz w:val="22"/>
          <w:szCs w:val="22"/>
          <w:lang w:val="hr-HR"/>
        </w:rPr>
      </w:pPr>
      <w:r w:rsidRPr="00CB70B0">
        <w:rPr>
          <w:rFonts w:ascii="Times New Roman" w:hAnsi="Times New Roman"/>
          <w:b w:val="0"/>
          <w:bCs/>
          <w:sz w:val="22"/>
          <w:szCs w:val="22"/>
          <w:lang w:val="hr-HR"/>
        </w:rPr>
        <w:t>KOMUNALNE DJELATNSTI I GOSPODARENJE</w:t>
      </w:r>
    </w:p>
    <w:p w14:paraId="4AE86AFD" w14:textId="77777777" w:rsidR="00D511F9" w:rsidRPr="00CB70B0" w:rsidRDefault="00D511F9" w:rsidP="00D511F9">
      <w:pPr>
        <w:jc w:val="both"/>
        <w:rPr>
          <w:rFonts w:ascii="Times New Roman" w:hAnsi="Times New Roman"/>
          <w:b w:val="0"/>
          <w:bCs/>
          <w:sz w:val="22"/>
          <w:szCs w:val="22"/>
          <w:lang w:val="hr-HR"/>
        </w:rPr>
      </w:pPr>
    </w:p>
    <w:p w14:paraId="515D4380"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Ovim Programom u točki u Programu rada Upravnog odjela za komunalne djelatnosti, mijenja se tabelarni dio (Prilog 1.) koji se nalazi u privitku ovoga Programa i čini njegov sastavni dio.  </w:t>
      </w:r>
    </w:p>
    <w:p w14:paraId="01F36C4E" w14:textId="77777777" w:rsidR="00D511F9" w:rsidRPr="00CB70B0" w:rsidRDefault="00D511F9" w:rsidP="00D511F9">
      <w:pPr>
        <w:pStyle w:val="Default"/>
        <w:jc w:val="both"/>
        <w:rPr>
          <w:rFonts w:cs="Times New Roman"/>
          <w:bCs/>
          <w:iCs/>
          <w:color w:val="auto"/>
          <w:szCs w:val="22"/>
        </w:rPr>
      </w:pPr>
    </w:p>
    <w:p w14:paraId="728EA7E7" w14:textId="77777777" w:rsidR="00D511F9" w:rsidRPr="00CB70B0" w:rsidRDefault="00D511F9" w:rsidP="00D511F9">
      <w:pPr>
        <w:pStyle w:val="Default"/>
        <w:widowControl/>
        <w:numPr>
          <w:ilvl w:val="0"/>
          <w:numId w:val="9"/>
        </w:numPr>
        <w:suppressAutoHyphens/>
        <w:adjustRightInd/>
        <w:jc w:val="both"/>
        <w:rPr>
          <w:rFonts w:cs="Times New Roman"/>
          <w:bCs/>
          <w:iCs/>
          <w:color w:val="auto"/>
          <w:szCs w:val="22"/>
        </w:rPr>
      </w:pPr>
      <w:r w:rsidRPr="00CB70B0">
        <w:rPr>
          <w:rFonts w:cs="Times New Roman"/>
          <w:bCs/>
          <w:iCs/>
          <w:color w:val="auto"/>
          <w:szCs w:val="22"/>
        </w:rPr>
        <w:t xml:space="preserve">IZMJENE I DOPUNE PROGRAMA RADA UPRAVNOG ODJELA ZA FINANCIJE </w:t>
      </w:r>
    </w:p>
    <w:p w14:paraId="65CC3244" w14:textId="77777777" w:rsidR="00D511F9" w:rsidRPr="00CB70B0" w:rsidRDefault="00D511F9" w:rsidP="00D511F9">
      <w:pPr>
        <w:pStyle w:val="Default"/>
        <w:ind w:left="1428"/>
        <w:jc w:val="both"/>
        <w:rPr>
          <w:rFonts w:cs="Times New Roman"/>
          <w:bCs/>
          <w:iCs/>
          <w:color w:val="auto"/>
          <w:szCs w:val="22"/>
        </w:rPr>
      </w:pPr>
      <w:r w:rsidRPr="00CB70B0">
        <w:rPr>
          <w:rFonts w:cs="Times New Roman"/>
          <w:bCs/>
          <w:iCs/>
          <w:color w:val="auto"/>
          <w:szCs w:val="22"/>
        </w:rPr>
        <w:t xml:space="preserve">I PRORAČUN </w:t>
      </w:r>
    </w:p>
    <w:p w14:paraId="65B15A74" w14:textId="77777777" w:rsidR="00D511F9" w:rsidRPr="00CB70B0" w:rsidRDefault="00D511F9" w:rsidP="00D511F9">
      <w:pPr>
        <w:jc w:val="both"/>
        <w:rPr>
          <w:rFonts w:ascii="Times New Roman" w:hAnsi="Times New Roman"/>
          <w:b w:val="0"/>
          <w:bCs/>
          <w:sz w:val="22"/>
          <w:szCs w:val="22"/>
          <w:lang w:val="hr-HR"/>
        </w:rPr>
      </w:pPr>
    </w:p>
    <w:p w14:paraId="5FE808BA"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Ovim Programom mijenja se Program rada  Upravnog odjela za financije i  proračun i  isti glasi: </w:t>
      </w:r>
    </w:p>
    <w:p w14:paraId="63A3B9AF"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1. Na temelju Izmjene Odluke o ustrojstvu, Upravni odjel za financije Grada Požege (u nastavku teksta: UOF) nastavlja raditi kao Upravni odjel za financije i proračun (u nastavku teksta: UOFIP) i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osiguravanja imovine i likvidacije polica,  poslove naplate odštetnih zahtjeva i poslovi javne nabave. Navedeni poslovi vezani uz proračun, rebalans proračuna, te </w:t>
      </w:r>
      <w:r w:rsidRPr="00CB70B0">
        <w:rPr>
          <w:rFonts w:ascii="Times New Roman" w:hAnsi="Times New Roman"/>
          <w:b w:val="0"/>
          <w:bCs/>
          <w:sz w:val="22"/>
          <w:szCs w:val="22"/>
          <w:lang w:val="hr-HR"/>
        </w:rPr>
        <w:lastRenderedPageBreak/>
        <w:t>financijsko-računovodstveni poslovi obavljat će se u skladu sa Zakonom o proračunu i važećim propisima.</w:t>
      </w:r>
    </w:p>
    <w:p w14:paraId="1B1760EB" w14:textId="77777777" w:rsidR="00D511F9" w:rsidRPr="00CB70B0" w:rsidRDefault="00D511F9" w:rsidP="001A14DC">
      <w:pPr>
        <w:ind w:firstLine="426"/>
        <w:jc w:val="both"/>
        <w:rPr>
          <w:rFonts w:ascii="Times New Roman" w:hAnsi="Times New Roman"/>
          <w:b w:val="0"/>
          <w:bCs/>
          <w:sz w:val="22"/>
          <w:szCs w:val="22"/>
          <w:lang w:val="hr-HR"/>
        </w:rPr>
      </w:pPr>
      <w:r w:rsidRPr="00CB70B0">
        <w:rPr>
          <w:rFonts w:ascii="Times New Roman" w:hAnsi="Times New Roman"/>
          <w:b w:val="0"/>
          <w:bCs/>
          <w:sz w:val="22"/>
          <w:szCs w:val="22"/>
          <w:lang w:val="hr-HR"/>
        </w:rPr>
        <w:t>U UOFIP također će se obavljati financijsko-računovodstveni poslovi za proračunske korisnike  - Gradski muzej Požega, Gradska knjižnica i čitaonica Požega, Gradsko kazalište Požega, Dječji vrtić Požega, Vijeće srpske nacionalne manjine Grada Požege, Javna vatrogasna postrojba Grada Požege, Javna ustanova - Sportski objekti Požega, Javna ustanova Lokalna razvojna agencija Požega.</w:t>
      </w:r>
    </w:p>
    <w:p w14:paraId="4099EC59" w14:textId="77777777" w:rsidR="00D511F9" w:rsidRPr="00CB70B0" w:rsidRDefault="00D511F9" w:rsidP="001A14DC">
      <w:pPr>
        <w:ind w:firstLine="426"/>
        <w:jc w:val="both"/>
        <w:rPr>
          <w:rFonts w:ascii="Times New Roman" w:hAnsi="Times New Roman"/>
          <w:b w:val="0"/>
          <w:bCs/>
          <w:sz w:val="22"/>
          <w:szCs w:val="22"/>
          <w:lang w:val="hr-HR"/>
        </w:rPr>
      </w:pPr>
      <w:r w:rsidRPr="00CB70B0">
        <w:rPr>
          <w:rFonts w:ascii="Times New Roman" w:hAnsi="Times New Roman"/>
          <w:b w:val="0"/>
          <w:bCs/>
          <w:sz w:val="22"/>
          <w:szCs w:val="22"/>
          <w:lang w:val="hr-HR"/>
        </w:rPr>
        <w:t>2. U UOFIP za 2021. godinu planiraju se sljedeći poslovi:</w:t>
      </w:r>
    </w:p>
    <w:p w14:paraId="462C2CE6" w14:textId="05D1579E"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godišnjeg financijskog izvještaja za 2020. godinu za Grad Požegu i proračunske korisnike sukladno Pravilniku o financijskom izvještavanju u proračunskom računovodstvu (NN, broj: 3/15., 93/15., 135/15., 2/17., 28/17.,112/18., 126/19. i 108/20.).</w:t>
      </w:r>
    </w:p>
    <w:p w14:paraId="27C34DB2"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konsolidiranog izvještaja za 2021. godinu za Grad Požegu</w:t>
      </w:r>
    </w:p>
    <w:p w14:paraId="0A886CD9"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tromjesečnih, polugodišnjih i devetomjesečnih izvještaja za Grad Požegu i prethodno navedene proračunske korisnike</w:t>
      </w:r>
    </w:p>
    <w:p w14:paraId="2EC489BD"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obrada inventurnih stanja osnovnih sredstava, sitnog inventara, potraživanja, obveza, te obračun ispravka vrijednosti dugotrajne imovine</w:t>
      </w:r>
    </w:p>
    <w:p w14:paraId="44E4E762"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zaključivanje poslovnih knjiga za 2021. godinu i arhiviranje istih, te otvaranje novih za 2022. godinu</w:t>
      </w:r>
    </w:p>
    <w:p w14:paraId="1C8D7EA2"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Godišnjeg izvještaja o izvršenju Proračuna Grada Požege za 2021. godinu</w:t>
      </w:r>
    </w:p>
    <w:p w14:paraId="7B3FD322"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svakodnevno utvrđivanje zakonske i računske ispravnosti dokumenata (izvoda, ulaznih računa, blagajničkih izvještaja i temeljnica za knjiženje)</w:t>
      </w:r>
    </w:p>
    <w:p w14:paraId="5A93A7BA"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svakodnevno kontiranje dokumenata i knjiženje dokumenta</w:t>
      </w:r>
    </w:p>
    <w:p w14:paraId="6D966575"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knjiženje analitike osnovnih sredstava i sitnog inventara</w:t>
      </w:r>
    </w:p>
    <w:p w14:paraId="3DBF2002"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vođenje blagajničkog poslovanja</w:t>
      </w:r>
    </w:p>
    <w:p w14:paraId="683BB2C8"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plaćanje po svim ulaznim fakturama za sve proračunske korisnike sa računa riznice, obračun PDV- a po prijenosu porezne obveze i izvještavanje Porezne uprave, plaćanje za prijenos sredstava osnovnim školama i drugim korisnicima</w:t>
      </w:r>
    </w:p>
    <w:p w14:paraId="55469C7D"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prijedloga kompenzacija i knjiženja istih</w:t>
      </w:r>
    </w:p>
    <w:p w14:paraId="10EE4E97"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vođenje knjige ulaznih faktura</w:t>
      </w:r>
    </w:p>
    <w:p w14:paraId="2149AEE7"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obračun i isplata plaća i drugih primanja i popunjavanje svih obrazaca vezano za plaću, te dostavljanje JOPPD obrasca Poreznoj upravi za Grad Požegu i proračunske korisnike </w:t>
      </w:r>
    </w:p>
    <w:p w14:paraId="22C7A8AA"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obračun isplata naknada gradskim vijećnicima, članovima radnih tijela Gradskog vijeća i povjerenstava</w:t>
      </w:r>
    </w:p>
    <w:p w14:paraId="609E45F1"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stalna kontrola i ažuriranje podataka</w:t>
      </w:r>
    </w:p>
    <w:p w14:paraId="32EE13A1"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praćenje izvršenja Proračuna Grada Požege</w:t>
      </w:r>
    </w:p>
    <w:p w14:paraId="7273E299"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izrada Izmjena i dopuna Proračuna Grada Požege za 2021. godinu</w:t>
      </w:r>
    </w:p>
    <w:p w14:paraId="62C902FD"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suradnja sa drugim upravnim tijelima Grada Požege pri sastavljanju izvještaja za decentralizirane </w:t>
      </w:r>
    </w:p>
    <w:p w14:paraId="5484840B"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funkcije o potrošnji sredstava doznačenih decentraliziranim funkcijama i izvještaja o plaćenim  </w:t>
      </w:r>
    </w:p>
    <w:p w14:paraId="7ACA758E"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rashodima iz sredstava decentraliziranih funkcija za 2021. godinu</w:t>
      </w:r>
    </w:p>
    <w:p w14:paraId="440CC771"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Polugodišnjeg obračuna proračuna Grada Požege za 2021. godinu</w:t>
      </w:r>
    </w:p>
    <w:p w14:paraId="394C0175"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izrada Prijedloga Proračuna i projekcija Grada Požege za 2022.-2024. godinu</w:t>
      </w:r>
    </w:p>
    <w:p w14:paraId="33E0C351"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sastavljanje uputa za provedbu popisa imovine i obveza na dan 31. prosinca 2021. godine</w:t>
      </w:r>
    </w:p>
    <w:p w14:paraId="50B1BDC9"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poslovi financijskog upravljanja i kontrola u suradnji sa drugim upravnim tijelima</w:t>
      </w:r>
    </w:p>
    <w:p w14:paraId="4DCAAD2C"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priprema materijala za Gradsko vijeće i Upravni odbor za financije Gradskog vijeća tijekom godine</w:t>
      </w:r>
    </w:p>
    <w:p w14:paraId="73625310"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praćenje zakonskih propisa i primjena istih.</w:t>
      </w:r>
    </w:p>
    <w:p w14:paraId="1E19841A"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utvrđivanje ukupnih potreba za nabavom roba, radova i usluga</w:t>
      </w:r>
    </w:p>
    <w:p w14:paraId="53ED9384"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uspostavu baze podataka o zahtjevima za nabavu po nabavnim kategorijama, planiranje i provedbu postupka javne nabave</w:t>
      </w:r>
    </w:p>
    <w:p w14:paraId="5C410006"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-izradu dokumentacije za nadmetanje i druge potrebe dokumentacije</w:t>
      </w:r>
    </w:p>
    <w:p w14:paraId="44AAD48D"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provođenje postupaka javne nabave, objave javne nabave, sklapanje i praćenje izvršavanja ugovora o javnoj nabavi i okvirnih sporazuma,</w:t>
      </w:r>
    </w:p>
    <w:p w14:paraId="68A8EE0D" w14:textId="77777777" w:rsidR="00D511F9" w:rsidRPr="00CB70B0" w:rsidRDefault="00D511F9" w:rsidP="001A14DC">
      <w:pPr>
        <w:ind w:left="709"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provođenje postupaka središnje javne nabave za korisnike središnje javne nabave sukladno ovlaštenju nadležnih tijela, vođenje registra ugovora o javnoj nabavi i okvirnih sporazuma, te druge poslove sukladno propisima.</w:t>
      </w:r>
    </w:p>
    <w:p w14:paraId="33C157D8"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U svezi komunalne naknade, komunalnog doprinosa, spomeničke rente, zakupa i drugih naknada za 2021. godinu planiraju se sljedeći poslovi:</w:t>
      </w:r>
    </w:p>
    <w:p w14:paraId="1B53BB42"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usklađenje analitičke evidencije sa sintetičkom za 2021. godinu </w:t>
      </w:r>
    </w:p>
    <w:p w14:paraId="764398E2"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otvaranje knjiga za 2021. godinu</w:t>
      </w:r>
    </w:p>
    <w:p w14:paraId="1752830F" w14:textId="1BA00DFD"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usklađivanja analitičke evidencije sa sintetičkom evidencijom tijekom 2021. godine (jedanput mjesečno)</w:t>
      </w:r>
    </w:p>
    <w:p w14:paraId="537A8DBF"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knjiženje uplata na karticama u saldakontiju</w:t>
      </w:r>
    </w:p>
    <w:p w14:paraId="1F9CB42D"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izdavanje računa, uplatnica </w:t>
      </w:r>
    </w:p>
    <w:p w14:paraId="59B8E961"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praćenje dinamike pristizanja uplata i primjene odgovarajućih zakonskih mjera </w:t>
      </w:r>
    </w:p>
    <w:p w14:paraId="25DE0F92" w14:textId="77777777" w:rsidR="00D511F9" w:rsidRPr="00CB70B0" w:rsidRDefault="00D511F9" w:rsidP="001A14DC">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rad sa strankama.</w:t>
      </w:r>
    </w:p>
    <w:p w14:paraId="53082C01"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UOFIP će se također obavljati i poslovi izrade prijedloga odluke o gradskim porezima, a razrez i naplatu gradskih poreza obavljati će Porezna uprava u suradnji sa Upravnim odjelom za financije.</w:t>
      </w:r>
    </w:p>
    <w:p w14:paraId="7B8D05A4"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 Kroz UOF i UOFIP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2021. godini planirana su sredstva u iznosu 15.066.475,00 kn i to kroz UOF u iznosu 11.199.965,00 kn (plan je sveden na razinu realizacije) i nadalje kroz UOFIP u iznosu 3.866.510,00 kn.</w:t>
      </w:r>
    </w:p>
    <w:p w14:paraId="6C1E5844"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Sredstva se raspoređuju kroz sljedeće aktivnosti i projekte:</w:t>
      </w:r>
    </w:p>
    <w:p w14:paraId="632D13EC"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3.1. Aktivnost A100001 Osnovna aktivnost upravnih tijela Grada Požege - planirana sredstva iznose 10.184.530,00 kn i to kroz UOF 7.578.420,00 kn i kroz UOFIP 2.606.110,00 kn.</w:t>
      </w:r>
    </w:p>
    <w:p w14:paraId="5362423D" w14:textId="743A8D11"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Navedena aktivnost sastoji se od plaća i naknada za zaposlene, te doprinosa na plaće i ostalih rashoda za zaposlene kao što su nagrade, darovi, otpremnine, te ostale naknade utvrđene Kolektivnim ugovorom.</w:t>
      </w:r>
    </w:p>
    <w:p w14:paraId="7B940183"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 ovoj aktivnosti planiraju se i naknade troškova zaposlenima, materijalni i financijski troškovi, odnosno svi troškovi kojima se zadovoljavaju  potrebe za rad svih upravnih tijela Grada Požege. </w:t>
      </w:r>
    </w:p>
    <w:p w14:paraId="780AF93F"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3.2. Aktivnost A100002 Tekuća zaliha proračuna - planirana sredstva iznose 250.000,00 kn i to kroz UOF 50.000,00 kn i kroz UOFIP 200.000,00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5808CD10"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3.3. Kapitalni projekt K100001 Nabava opreme - planirana je u iznosu od 274.445,00 kn i to kroz UOF 274.445,00 kn.</w:t>
      </w:r>
    </w:p>
    <w:p w14:paraId="64AFBD4C"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Navedeni projekt sastoji se od podmirenja zakupnine, odnosno leasinga za službene automobile za potrebe gradonačelnika i službi, zakupnine za fotokopirne uređaje i računalne programe, nabave računala i računalne opreme, uredske, komunikacijske, opreme za grijanje, ventilaciju i hlađenje, radio i TV prijemnike i opreme za ostale namjene, te ulaganja u računalne programe, a sve potrebno kako bi se osigurali zadovoljavajući uvjeti rada.</w:t>
      </w:r>
    </w:p>
    <w:p w14:paraId="44FDE852"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3.4. Tekući projekt T100001 Otplata primljenih zajmova – planirana sredstva iznose 3.880.000,00 kn i to kroz UOF 2.819.600,00 kn i kroz UOFIP 1.060.400,00 kn. Ovaj projekt odnosi se na:</w:t>
      </w:r>
    </w:p>
    <w:p w14:paraId="5BC67837" w14:textId="35DD6E8C"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w:t>
      </w:r>
      <w:r w:rsidRPr="00CB70B0">
        <w:rPr>
          <w:rFonts w:ascii="Times New Roman" w:hAnsi="Times New Roman"/>
          <w:b w:val="0"/>
          <w:bCs/>
          <w:sz w:val="22"/>
          <w:szCs w:val="22"/>
          <w:lang w:val="hr-HR"/>
        </w:rPr>
        <w:lastRenderedPageBreak/>
        <w:t>primjenjuje od 1. siječnja 2020.godinei nadalje. Planirani iznos po ovom kreditu za navedene rashode i izdatke iznosi 3.880.000,00 kn.</w:t>
      </w:r>
    </w:p>
    <w:p w14:paraId="67FEBB6E"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3.5. Tekući projekt T100004 Lokalni izbori – planirana sredstava iznose 477.500,00 kn kroz UOF. Ovaj projekt odnosi se na planirane rashode za predstojeće lokalne izbore u svibnju 2021. godini za izvršno, odnosno predstavničko tijelo Grada Požege. </w:t>
      </w:r>
    </w:p>
    <w:p w14:paraId="326968EB" w14:textId="77777777" w:rsidR="00D511F9" w:rsidRPr="00CB70B0" w:rsidRDefault="00D511F9" w:rsidP="00D511F9">
      <w:pPr>
        <w:jc w:val="both"/>
        <w:rPr>
          <w:rFonts w:ascii="Times New Roman" w:hAnsi="Times New Roman"/>
          <w:b w:val="0"/>
          <w:bCs/>
          <w:sz w:val="22"/>
          <w:szCs w:val="22"/>
          <w:lang w:val="hr-HR"/>
        </w:rPr>
      </w:pPr>
    </w:p>
    <w:p w14:paraId="10EABFD0" w14:textId="77777777" w:rsidR="00D511F9" w:rsidRPr="00CB70B0" w:rsidRDefault="00D511F9" w:rsidP="00D511F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4. Zakonska osnova za uvođenje programa:</w:t>
      </w:r>
    </w:p>
    <w:p w14:paraId="18CD4A22"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Zakon o proračunu (Narodne novine, broj: 87/08., 136/12. i 15/15.)</w:t>
      </w:r>
    </w:p>
    <w:p w14:paraId="16A1BD57" w14:textId="0542B8A5"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Zakon o lokalnoj i područnoj (regionalnoj) samoupravi (Narodne novine, broj: 33/01.,60/01.-vjerodostojno tumačenje, 106/03., 129/05., 109/07., 125/08., 36/09.,</w:t>
      </w:r>
    </w:p>
    <w:p w14:paraId="55E974EA"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150/11., 144/12., </w:t>
      </w:r>
      <w:hyperlink r:id="rId10" w:history="1">
        <w:r w:rsidRPr="00CB70B0">
          <w:rPr>
            <w:rStyle w:val="Hyperlink"/>
            <w:rFonts w:ascii="Times New Roman" w:hAnsi="Times New Roman"/>
            <w:b w:val="0"/>
            <w:bCs/>
            <w:color w:val="auto"/>
            <w:sz w:val="22"/>
            <w:szCs w:val="22"/>
            <w:lang w:val="hr-HR"/>
          </w:rPr>
          <w:t>19/13</w:t>
        </w:r>
      </w:hyperlink>
      <w:r w:rsidRPr="00CB70B0">
        <w:rPr>
          <w:rFonts w:ascii="Times New Roman" w:hAnsi="Times New Roman"/>
          <w:b w:val="0"/>
          <w:bCs/>
          <w:sz w:val="22"/>
          <w:szCs w:val="22"/>
          <w:lang w:val="hr-HR"/>
        </w:rPr>
        <w:t>.-pročišćeni tekst, 137/15.-ispravak, 123/17. i 98/19.)</w:t>
      </w:r>
    </w:p>
    <w:p w14:paraId="78372BB1"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Zakon o službenicima i namještenicima u lokalnoj i područnoj (regionalnoj) samoupravi (Narodne novine, broj: 86/08., 61/11., 4/18. i 112/19.)</w:t>
      </w:r>
    </w:p>
    <w:p w14:paraId="77941AB6"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Zakon o plaćama u lokalnoj i područnoj (regionalnoj) samoupravi (Narodne novine, broj: 28/10.)</w:t>
      </w:r>
    </w:p>
    <w:p w14:paraId="07D1AA3D"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Statut Grada Požege (Službene novine Grada Požege, broj: 2/21.)</w:t>
      </w:r>
    </w:p>
    <w:p w14:paraId="117C8BDA"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Odluka o koeficijentima za obračun plaća službenika i namještenika u upravnim tijelima Grada Požege (Službene novine Grada Požege, broj: 17/17., 19/18. i 16/21.)</w:t>
      </w:r>
    </w:p>
    <w:p w14:paraId="720DEBAE"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Odluka o plaći i drugim materijalnim pravima gradonačelnika i zamjenika gradonačelnika Grada Požege (Službene novine Grada Požege, broj: 1/15. i 14/15.)  </w:t>
      </w:r>
    </w:p>
    <w:p w14:paraId="1B1768FA"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Odluka o izmjeni Odluke o naknadama za rad članova Gradskog vijeća Grada Požege, članova radnih tijela Gradskog vijeća Grada Požege, članova Savjetodavno-stručnog tijela Gradonačelnika Grada Požege i članova radnih tijela Grada Požege (Službene novine Grada Požege, broj: 10/10.,13/12. i 15/13.)</w:t>
      </w:r>
    </w:p>
    <w:p w14:paraId="6C22EE8C"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Odluka o naknadi za rad zamjenika gradonačelnika Grada Požege koji svoju dužnost obnaša bez zasnivanja radnog odnosa (Službene novine Grada Požege, broj: 10/10., 13/12., 9/13. i 15/13.) </w:t>
      </w:r>
    </w:p>
    <w:p w14:paraId="132665C0"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Kolektivni ugovor za zaposlene u upravnim tijelima Grada Požege (Službene novine Grada Požege, broj: 7/21.)</w:t>
      </w:r>
    </w:p>
    <w:p w14:paraId="431A3803" w14:textId="77777777" w:rsidR="00D511F9" w:rsidRPr="00CB70B0" w:rsidRDefault="00D511F9" w:rsidP="00FE43A0">
      <w:pPr>
        <w:ind w:left="709"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Zakon o sustavu unutarnjih kontrola u javnom sektoru (Narodne novine, broj: 78/15. i 102/19.).</w:t>
      </w:r>
    </w:p>
    <w:p w14:paraId="5FE3ACF2"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3C6EA24C"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Posebni cilj: provoditi mjere efikasnog korištenja sredstava kako bi se više sredstava usmjerilo na razvojne programe i projekte drugih upravnih tijela.</w:t>
      </w:r>
    </w:p>
    <w:p w14:paraId="7B55040A"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Pokazatelj rezultata: Izvršavanje poslova iz djelokruga rada, redovito podmirivanje svih financijskih obveza prema zaposlenicima, bankama i ostalima (Jedinica: %; Polazna vrijednost: 100, Ciljana vrijednost u 2021., 2022. i 2023.: 100)</w:t>
      </w:r>
    </w:p>
    <w:p w14:paraId="0788E9F3"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Planirana sredstva u 2021.: 15.066.475,00 kn</w:t>
      </w:r>
    </w:p>
    <w:p w14:paraId="2A83BB90"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Planirana sredstva u 2022.: 12.792.000,00 kn</w:t>
      </w:r>
    </w:p>
    <w:p w14:paraId="1ABF4434" w14:textId="77777777" w:rsidR="00D511F9" w:rsidRPr="00CB70B0" w:rsidRDefault="00D511F9" w:rsidP="00D511F9">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Planirana sredstva u 2023.: 12.752.000,00 kn.“</w:t>
      </w:r>
    </w:p>
    <w:p w14:paraId="36A83DE8" w14:textId="77777777" w:rsidR="00D511F9" w:rsidRPr="00CB70B0" w:rsidRDefault="00D511F9" w:rsidP="00D511F9">
      <w:pPr>
        <w:pStyle w:val="BodyTextIndent"/>
        <w:spacing w:after="0"/>
        <w:ind w:left="0"/>
        <w:rPr>
          <w:bCs/>
          <w:sz w:val="22"/>
          <w:szCs w:val="22"/>
        </w:rPr>
      </w:pPr>
    </w:p>
    <w:p w14:paraId="6F5BBDE7" w14:textId="77777777" w:rsidR="00D511F9" w:rsidRPr="00CB70B0" w:rsidRDefault="00D511F9" w:rsidP="00D511F9">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w:t>
      </w:r>
    </w:p>
    <w:p w14:paraId="2D9131D8" w14:textId="77777777" w:rsidR="00D511F9" w:rsidRPr="00CB70B0" w:rsidRDefault="00D511F9" w:rsidP="00D511F9">
      <w:pPr>
        <w:rPr>
          <w:rFonts w:ascii="Times New Roman" w:hAnsi="Times New Roman"/>
          <w:b w:val="0"/>
          <w:bCs/>
          <w:sz w:val="22"/>
          <w:szCs w:val="22"/>
          <w:lang w:val="hr-HR"/>
        </w:rPr>
      </w:pPr>
    </w:p>
    <w:p w14:paraId="3631E6BD" w14:textId="77777777" w:rsidR="00D511F9" w:rsidRPr="00CB70B0" w:rsidRDefault="00D511F9" w:rsidP="00D511F9">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 xml:space="preserve">Ovaj Program rada upućuje se Gradskom vijeću Grada Požege na usvajanje. </w:t>
      </w:r>
    </w:p>
    <w:p w14:paraId="336DAE23" w14:textId="4F4B5931" w:rsidR="00D511F9" w:rsidRPr="00CB70B0" w:rsidRDefault="00D511F9" w:rsidP="00D511F9">
      <w:pPr>
        <w:rPr>
          <w:rFonts w:ascii="Times New Roman" w:hAnsi="Times New Roman"/>
          <w:b w:val="0"/>
          <w:bCs/>
          <w:sz w:val="22"/>
          <w:szCs w:val="22"/>
          <w:lang w:val="hr-HR"/>
        </w:rPr>
      </w:pPr>
    </w:p>
    <w:p w14:paraId="18A97C61" w14:textId="77777777" w:rsidR="00CD506C" w:rsidRPr="00CB70B0" w:rsidRDefault="00CD506C" w:rsidP="00D511F9">
      <w:pPr>
        <w:rPr>
          <w:rFonts w:ascii="Times New Roman" w:hAnsi="Times New Roman"/>
          <w:b w:val="0"/>
          <w:bCs/>
          <w:sz w:val="22"/>
          <w:szCs w:val="22"/>
          <w:lang w:val="hr-HR"/>
        </w:rPr>
      </w:pPr>
    </w:p>
    <w:p w14:paraId="662F9FAD" w14:textId="77478E09" w:rsidR="00544E04" w:rsidRPr="00CB70B0" w:rsidRDefault="002B388C" w:rsidP="00544E04">
      <w:pPr>
        <w:jc w:val="center"/>
        <w:rPr>
          <w:rFonts w:ascii="Times New Roman" w:hAnsi="Times New Roman"/>
          <w:sz w:val="22"/>
          <w:szCs w:val="22"/>
          <w:lang w:val="hr-HR"/>
        </w:rPr>
      </w:pPr>
      <w:r w:rsidRPr="00CB70B0">
        <w:rPr>
          <w:rFonts w:ascii="Times New Roman" w:hAnsi="Times New Roman"/>
          <w:sz w:val="22"/>
          <w:szCs w:val="22"/>
          <w:lang w:val="hr-HR"/>
        </w:rPr>
        <w:t>Ad. 3.</w:t>
      </w:r>
    </w:p>
    <w:p w14:paraId="087328BC" w14:textId="62904576" w:rsidR="005C5455" w:rsidRPr="00CB70B0" w:rsidRDefault="005C5455" w:rsidP="001A14DC">
      <w:pPr>
        <w:ind w:firstLine="708"/>
        <w:rPr>
          <w:rFonts w:ascii="Times New Roman" w:hAnsi="Times New Roman"/>
          <w:sz w:val="22"/>
          <w:szCs w:val="22"/>
          <w:lang w:val="hr-HR"/>
        </w:rPr>
      </w:pPr>
      <w:r w:rsidRPr="00CB70B0">
        <w:rPr>
          <w:rFonts w:ascii="Times New Roman" w:hAnsi="Times New Roman"/>
          <w:sz w:val="22"/>
          <w:szCs w:val="22"/>
          <w:lang w:val="hr-HR"/>
        </w:rPr>
        <w:t xml:space="preserve">a) Prijedlog Programa o izmjenama i dopunama Programa javnih potreba u kulturi u Gradu Požegi za 2021. godinu </w:t>
      </w:r>
    </w:p>
    <w:p w14:paraId="44EE606E" w14:textId="77777777" w:rsidR="005C5455" w:rsidRPr="00CB70B0" w:rsidRDefault="005C5455" w:rsidP="005C5455">
      <w:pPr>
        <w:rPr>
          <w:rFonts w:ascii="Times New Roman" w:hAnsi="Times New Roman"/>
          <w:b w:val="0"/>
          <w:bCs/>
          <w:sz w:val="22"/>
          <w:szCs w:val="22"/>
          <w:lang w:val="hr-HR"/>
        </w:rPr>
      </w:pPr>
    </w:p>
    <w:p w14:paraId="03767BFC" w14:textId="4E7758B4" w:rsidR="00215EB4" w:rsidRPr="00CB70B0" w:rsidRDefault="005C5455" w:rsidP="005C545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daje riječ Gradonačelnika koji potom daje riječ pročelnici Maji Petrović kako bi obrazložila </w:t>
      </w:r>
      <w:r w:rsidR="006B7A57" w:rsidRPr="00CB70B0">
        <w:rPr>
          <w:rFonts w:ascii="Times New Roman" w:hAnsi="Times New Roman"/>
          <w:b w:val="0"/>
          <w:bCs/>
          <w:sz w:val="22"/>
          <w:szCs w:val="22"/>
          <w:lang w:val="hr-HR"/>
        </w:rPr>
        <w:t xml:space="preserve">ovu </w:t>
      </w:r>
      <w:r w:rsidR="00215EB4" w:rsidRPr="00CB70B0">
        <w:rPr>
          <w:rFonts w:ascii="Times New Roman" w:hAnsi="Times New Roman"/>
          <w:b w:val="0"/>
          <w:bCs/>
          <w:sz w:val="22"/>
          <w:szCs w:val="22"/>
          <w:lang w:val="hr-HR"/>
        </w:rPr>
        <w:t>podtočk</w:t>
      </w:r>
      <w:r w:rsidR="006B7A57" w:rsidRPr="00CB70B0">
        <w:rPr>
          <w:rFonts w:ascii="Times New Roman" w:hAnsi="Times New Roman"/>
          <w:b w:val="0"/>
          <w:bCs/>
          <w:sz w:val="22"/>
          <w:szCs w:val="22"/>
          <w:lang w:val="hr-HR"/>
        </w:rPr>
        <w:t xml:space="preserve">u </w:t>
      </w:r>
      <w:r w:rsidR="00090D0E" w:rsidRPr="00CB70B0">
        <w:rPr>
          <w:rFonts w:ascii="Times New Roman" w:hAnsi="Times New Roman"/>
          <w:b w:val="0"/>
          <w:bCs/>
          <w:sz w:val="22"/>
          <w:szCs w:val="22"/>
          <w:lang w:val="hr-HR"/>
        </w:rPr>
        <w:t>dnevnog reda.</w:t>
      </w:r>
    </w:p>
    <w:p w14:paraId="725249C9" w14:textId="77777777" w:rsidR="00215EB4" w:rsidRPr="00CB70B0" w:rsidRDefault="00215EB4" w:rsidP="001A14DC">
      <w:pPr>
        <w:jc w:val="both"/>
        <w:rPr>
          <w:rFonts w:ascii="Times New Roman" w:hAnsi="Times New Roman"/>
          <w:b w:val="0"/>
          <w:bCs/>
          <w:sz w:val="22"/>
          <w:szCs w:val="22"/>
          <w:lang w:val="hr-HR"/>
        </w:rPr>
      </w:pPr>
    </w:p>
    <w:p w14:paraId="3963C4F6" w14:textId="48E2322F" w:rsidR="005C5455" w:rsidRPr="00CB70B0" w:rsidRDefault="00215EB4" w:rsidP="005C545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090D0E"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w:t>
      </w:r>
      <w:r w:rsidR="00090D0E" w:rsidRPr="00CB70B0">
        <w:rPr>
          <w:rFonts w:ascii="Times New Roman" w:hAnsi="Times New Roman"/>
          <w:b w:val="0"/>
          <w:bCs/>
          <w:sz w:val="22"/>
          <w:szCs w:val="22"/>
          <w:lang w:val="hr-HR"/>
        </w:rPr>
        <w:t xml:space="preserve"> o izmjenama i dopunama </w:t>
      </w:r>
      <w:r w:rsidRPr="00CB70B0">
        <w:rPr>
          <w:rFonts w:ascii="Times New Roman" w:hAnsi="Times New Roman"/>
          <w:b w:val="0"/>
          <w:bCs/>
          <w:sz w:val="22"/>
          <w:szCs w:val="22"/>
          <w:lang w:val="hr-HR"/>
        </w:rPr>
        <w:t xml:space="preserve"> Programa javnih potreba u kulturi u Gradu Požegi za 2021. godinu</w:t>
      </w:r>
      <w:r w:rsidR="00CD506C" w:rsidRPr="00CB70B0">
        <w:rPr>
          <w:rFonts w:ascii="Times New Roman" w:hAnsi="Times New Roman"/>
          <w:b w:val="0"/>
          <w:bCs/>
          <w:sz w:val="22"/>
          <w:szCs w:val="22"/>
          <w:lang w:val="hr-HR"/>
        </w:rPr>
        <w:t>.</w:t>
      </w:r>
      <w:r w:rsidR="005C5455" w:rsidRPr="00CB70B0">
        <w:rPr>
          <w:rFonts w:ascii="Times New Roman" w:hAnsi="Times New Roman"/>
          <w:b w:val="0"/>
          <w:bCs/>
          <w:sz w:val="22"/>
          <w:szCs w:val="22"/>
          <w:lang w:val="hr-HR"/>
        </w:rPr>
        <w:t xml:space="preserve"> </w:t>
      </w:r>
    </w:p>
    <w:p w14:paraId="1FFC6E36" w14:textId="436C11F6" w:rsidR="005C5455" w:rsidRPr="00CB70B0" w:rsidRDefault="00215EB4" w:rsidP="00215EB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PREDSJEDNIK - otvara raspravu.</w:t>
      </w:r>
    </w:p>
    <w:p w14:paraId="23F9DD51" w14:textId="43AC22D3" w:rsidR="00215EB4" w:rsidRPr="00CB70B0" w:rsidRDefault="00215EB4" w:rsidP="001A14DC">
      <w:pPr>
        <w:rPr>
          <w:rFonts w:ascii="Times New Roman" w:hAnsi="Times New Roman"/>
          <w:b w:val="0"/>
          <w:bCs/>
          <w:sz w:val="22"/>
          <w:szCs w:val="22"/>
          <w:lang w:val="hr-HR"/>
        </w:rPr>
      </w:pPr>
    </w:p>
    <w:p w14:paraId="48B95336" w14:textId="504EE57A" w:rsidR="00215EB4" w:rsidRPr="00CB70B0" w:rsidRDefault="00215EB4" w:rsidP="00215EB4">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Program o izmjenama i dopunama Programa javnih potreba u kulturi u Gradu Požegi za 2021. godinu i konstatira da je Gradsko vijeće Grada Požege,</w:t>
      </w:r>
      <w:r w:rsidR="00143D6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bez rasprave, većinom glasova (s 12 glasova za i </w:t>
      </w:r>
      <w:r w:rsidR="00CD506C"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3 glasa protiv), usvojilo</w:t>
      </w:r>
    </w:p>
    <w:p w14:paraId="7DC6686F" w14:textId="77777777" w:rsidR="00FE43A0" w:rsidRPr="00CB70B0" w:rsidRDefault="00FE43A0" w:rsidP="00FE43A0">
      <w:pPr>
        <w:jc w:val="both"/>
        <w:rPr>
          <w:rFonts w:ascii="Times New Roman" w:hAnsi="Times New Roman"/>
          <w:b w:val="0"/>
          <w:bCs/>
          <w:sz w:val="22"/>
          <w:szCs w:val="22"/>
          <w:lang w:val="hr-HR"/>
        </w:rPr>
      </w:pPr>
    </w:p>
    <w:p w14:paraId="21AE1C96" w14:textId="77777777" w:rsidR="00BE4A9D" w:rsidRPr="00CB70B0" w:rsidRDefault="00BE4A9D" w:rsidP="00BE4A9D">
      <w:pPr>
        <w:autoSpaceDN w:val="0"/>
        <w:jc w:val="center"/>
        <w:textAlignment w:val="baseline"/>
        <w:rPr>
          <w:rFonts w:ascii="Times New Roman" w:hAnsi="Times New Roman"/>
          <w:b w:val="0"/>
          <w:bCs/>
          <w:sz w:val="22"/>
          <w:szCs w:val="22"/>
          <w:lang w:val="hr-HR"/>
        </w:rPr>
      </w:pPr>
      <w:bookmarkStart w:id="3" w:name="_Hlk89681916"/>
      <w:r w:rsidRPr="00CB70B0">
        <w:rPr>
          <w:rFonts w:ascii="Times New Roman" w:hAnsi="Times New Roman"/>
          <w:b w:val="0"/>
          <w:bCs/>
          <w:sz w:val="22"/>
          <w:szCs w:val="22"/>
          <w:lang w:val="hr-HR"/>
        </w:rPr>
        <w:t>PROGRAM</w:t>
      </w:r>
    </w:p>
    <w:p w14:paraId="455AB93E" w14:textId="77777777" w:rsidR="00090D0E" w:rsidRPr="00CB70B0" w:rsidRDefault="00BE4A9D" w:rsidP="00BE4A9D">
      <w:pPr>
        <w:autoSpaceDN w:val="0"/>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sz w:val="22"/>
          <w:szCs w:val="22"/>
          <w:lang w:val="hr-HR"/>
        </w:rPr>
        <w:t xml:space="preserve"> O IZMJENAMA I DOPUNAMA </w:t>
      </w:r>
      <w:r w:rsidRPr="00CB70B0">
        <w:rPr>
          <w:rFonts w:ascii="Times New Roman" w:hAnsi="Times New Roman"/>
          <w:b w:val="0"/>
          <w:bCs/>
          <w:kern w:val="3"/>
          <w:sz w:val="22"/>
          <w:szCs w:val="22"/>
          <w:lang w:val="hr-HR" w:eastAsia="zh-CN"/>
        </w:rPr>
        <w:t xml:space="preserve">PROGRAMA JAVNIH POTREBA U KULTURI U </w:t>
      </w:r>
    </w:p>
    <w:p w14:paraId="2F8B679B" w14:textId="73775DE9" w:rsidR="00BE4A9D" w:rsidRPr="00CB70B0" w:rsidRDefault="00BE4A9D" w:rsidP="00BE4A9D">
      <w:pPr>
        <w:autoSpaceDN w:val="0"/>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GRADU POŽEGI ZA 2021. GODINU</w:t>
      </w:r>
    </w:p>
    <w:bookmarkEnd w:id="3"/>
    <w:p w14:paraId="1212793B" w14:textId="77777777" w:rsidR="00BE4A9D" w:rsidRPr="00CB70B0" w:rsidRDefault="00BE4A9D" w:rsidP="00BE4A9D">
      <w:pPr>
        <w:autoSpaceDN w:val="0"/>
        <w:jc w:val="both"/>
        <w:textAlignment w:val="baseline"/>
        <w:rPr>
          <w:rFonts w:ascii="Times New Roman" w:hAnsi="Times New Roman"/>
          <w:b w:val="0"/>
          <w:bCs/>
          <w:kern w:val="3"/>
          <w:sz w:val="22"/>
          <w:szCs w:val="22"/>
          <w:u w:val="single"/>
          <w:lang w:val="hr-HR" w:eastAsia="zh-CN"/>
        </w:rPr>
      </w:pPr>
    </w:p>
    <w:p w14:paraId="69C190B1" w14:textId="77777777" w:rsidR="00BE4A9D" w:rsidRPr="00CB70B0" w:rsidRDefault="00BE4A9D" w:rsidP="00BE4A9D">
      <w:pPr>
        <w:autoSpaceDN w:val="0"/>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Članak 1.</w:t>
      </w:r>
    </w:p>
    <w:p w14:paraId="41D8C259"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33A4A753" w14:textId="77777777" w:rsidR="00BE4A9D" w:rsidRPr="00CB70B0" w:rsidRDefault="00BE4A9D" w:rsidP="00BE4A9D">
      <w:pPr>
        <w:autoSpaceDN w:val="0"/>
        <w:ind w:firstLine="708"/>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Ovim Programom mijenja se i dopunjuje Program javnih potreba u kulturi u Gradu Požegi za 2021. godinu (Službene novine Grada Požege, broj: 13/20. i 19/21. - u nastavku teksta: Program).</w:t>
      </w:r>
    </w:p>
    <w:p w14:paraId="4EB3F092"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6820ED93" w14:textId="77777777" w:rsidR="00BE4A9D" w:rsidRPr="00CB70B0" w:rsidRDefault="00BE4A9D" w:rsidP="00BE4A9D">
      <w:pPr>
        <w:autoSpaceDN w:val="0"/>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Članak 2.</w:t>
      </w:r>
    </w:p>
    <w:p w14:paraId="524706C1" w14:textId="77777777" w:rsidR="00BE4A9D" w:rsidRPr="00CB70B0" w:rsidRDefault="00BE4A9D" w:rsidP="00BE4A9D">
      <w:pPr>
        <w:autoSpaceDN w:val="0"/>
        <w:textAlignment w:val="baseline"/>
        <w:rPr>
          <w:rFonts w:ascii="Times New Roman" w:hAnsi="Times New Roman"/>
          <w:b w:val="0"/>
          <w:bCs/>
          <w:kern w:val="3"/>
          <w:sz w:val="22"/>
          <w:szCs w:val="22"/>
          <w:lang w:val="hr-HR" w:eastAsia="zh-CN"/>
        </w:rPr>
      </w:pPr>
    </w:p>
    <w:p w14:paraId="09DAF89A" w14:textId="77777777" w:rsidR="00BE4A9D" w:rsidRPr="00CB70B0" w:rsidRDefault="00BE4A9D" w:rsidP="00BE4A9D">
      <w:pPr>
        <w:autoSpaceDN w:val="0"/>
        <w:ind w:firstLine="567"/>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U članku 2. Programa:</w:t>
      </w:r>
    </w:p>
    <w:p w14:paraId="307FE14C" w14:textId="77777777" w:rsidR="00BE4A9D" w:rsidRPr="00CB70B0" w:rsidRDefault="00BE4A9D" w:rsidP="00BE4A9D">
      <w:pPr>
        <w:widowControl w:val="0"/>
        <w:numPr>
          <w:ilvl w:val="0"/>
          <w:numId w:val="11"/>
        </w:numPr>
        <w:suppressAutoHyphens/>
        <w:autoSpaceDN w:val="0"/>
        <w:ind w:left="567"/>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u stavku 2. iznos: „10.205.659,00 kn“, zamjenjuje se sa iznosom od: „ 10.139.189,00 kn“</w:t>
      </w:r>
    </w:p>
    <w:p w14:paraId="34F2E0AD"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64A20BEF" w14:textId="77777777" w:rsidR="00BE4A9D" w:rsidRPr="00CB70B0" w:rsidRDefault="00BE4A9D" w:rsidP="00BE4A9D">
      <w:pPr>
        <w:widowControl w:val="0"/>
        <w:numPr>
          <w:ilvl w:val="0"/>
          <w:numId w:val="11"/>
        </w:numPr>
        <w:suppressAutoHyphens/>
        <w:autoSpaceDN w:val="0"/>
        <w:ind w:left="567"/>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u stavku 2. pod točkom I. PROGRAM DJELATNOSTI UDRUGA I DRUŠTAVA U KULTURI I PROGRAM KULTURNIH PROJEKATA, podtočka 2. mijenja se i glasi:</w:t>
      </w:r>
    </w:p>
    <w:p w14:paraId="37B0CDC8" w14:textId="77777777" w:rsidR="00BE4A9D" w:rsidRPr="00CB70B0" w:rsidRDefault="00BE4A9D" w:rsidP="00BE4A9D">
      <w:pPr>
        <w:autoSpaceDN w:val="0"/>
        <w:textAlignment w:val="baseline"/>
        <w:rPr>
          <w:rFonts w:ascii="Times New Roman" w:hAnsi="Times New Roman"/>
          <w:b w:val="0"/>
          <w:bCs/>
          <w:kern w:val="3"/>
          <w:sz w:val="22"/>
          <w:szCs w:val="22"/>
          <w:lang w:val="hr-HR" w:eastAsia="zh-CN"/>
        </w:rPr>
      </w:pPr>
    </w:p>
    <w:p w14:paraId="14D33219" w14:textId="77777777" w:rsidR="00BE4A9D" w:rsidRPr="00CB70B0" w:rsidRDefault="00BE4A9D" w:rsidP="00BE4A9D">
      <w:pPr>
        <w:autoSpaceDN w:val="0"/>
        <w:ind w:left="567"/>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1. Program djelatnosti udruga i društava u kulturi financirat će se u iznosu 250.000,00 kn.</w:t>
      </w:r>
    </w:p>
    <w:p w14:paraId="0535A4A7"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tbl>
      <w:tblPr>
        <w:tblStyle w:val="TableGrid"/>
        <w:tblW w:w="9640" w:type="dxa"/>
        <w:tblInd w:w="-289" w:type="dxa"/>
        <w:tblLook w:val="04A0" w:firstRow="1" w:lastRow="0" w:firstColumn="1" w:lastColumn="0" w:noHBand="0" w:noVBand="1"/>
      </w:tblPr>
      <w:tblGrid>
        <w:gridCol w:w="8081"/>
        <w:gridCol w:w="1559"/>
      </w:tblGrid>
      <w:tr w:rsidR="00CB70B0" w:rsidRPr="00CB70B0" w14:paraId="7497D85D" w14:textId="77777777" w:rsidTr="00C80C44">
        <w:tc>
          <w:tcPr>
            <w:tcW w:w="8081" w:type="dxa"/>
          </w:tcPr>
          <w:p w14:paraId="75FA5DA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PROGRAM DJELATNOSTI UDRUGA I DRUŠTAVA U KULTURI</w:t>
            </w:r>
          </w:p>
        </w:tc>
        <w:tc>
          <w:tcPr>
            <w:tcW w:w="1559" w:type="dxa"/>
            <w:vAlign w:val="center"/>
          </w:tcPr>
          <w:p w14:paraId="20E7B858"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250.000,00</w:t>
            </w:r>
          </w:p>
        </w:tc>
      </w:tr>
    </w:tbl>
    <w:p w14:paraId="0054642C"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40938D2E" w14:textId="77777777" w:rsidR="00BE4A9D" w:rsidRPr="00CB70B0" w:rsidRDefault="00BE4A9D" w:rsidP="00BE4A9D">
      <w:pPr>
        <w:autoSpaceDN w:val="0"/>
        <w:ind w:left="567"/>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2. Program kulturnih projekata financirat će se u iznosu od 843.200,00,00 kn.</w:t>
      </w:r>
    </w:p>
    <w:tbl>
      <w:tblPr>
        <w:tblW w:w="9639" w:type="dxa"/>
        <w:jc w:val="center"/>
        <w:tblLayout w:type="fixed"/>
        <w:tblCellMar>
          <w:left w:w="10" w:type="dxa"/>
          <w:right w:w="10" w:type="dxa"/>
        </w:tblCellMar>
        <w:tblLook w:val="0000" w:firstRow="0" w:lastRow="0" w:firstColumn="0" w:lastColumn="0" w:noHBand="0" w:noVBand="0"/>
      </w:tblPr>
      <w:tblGrid>
        <w:gridCol w:w="2547"/>
        <w:gridCol w:w="5618"/>
        <w:gridCol w:w="1474"/>
      </w:tblGrid>
      <w:tr w:rsidR="00CB70B0" w:rsidRPr="00CB70B0" w14:paraId="3263FF96" w14:textId="77777777" w:rsidTr="00C80C44">
        <w:trPr>
          <w:trHeight w:val="18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BE318" w14:textId="77777777" w:rsidR="00BE4A9D" w:rsidRPr="00CB70B0" w:rsidRDefault="00BE4A9D" w:rsidP="00C80C44">
            <w:pPr>
              <w:autoSpaceDN w:val="0"/>
              <w:ind w:left="708"/>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2. PROGRAM KULTURNIH  PROJEKTA</w:t>
            </w:r>
          </w:p>
        </w:tc>
      </w:tr>
      <w:tr w:rsidR="00CB70B0" w:rsidRPr="00CB70B0" w14:paraId="78422C21" w14:textId="77777777" w:rsidTr="00C80C44">
        <w:trPr>
          <w:trHeight w:val="378"/>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50FEAD"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NAZIV PROJEKTA</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46FCE0"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NAMJENA SREDSTAVA/kn</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008E6"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IZNOS/kn</w:t>
            </w:r>
          </w:p>
        </w:tc>
      </w:tr>
      <w:tr w:rsidR="00CB70B0" w:rsidRPr="00CB70B0" w14:paraId="23AE4EBC" w14:textId="77777777" w:rsidTr="00C80C44">
        <w:trPr>
          <w:trHeight w:val="282"/>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A3E042"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OBUKA MAŽORETKINJA</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EF79A"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za rad (obuka mažoretkinja)</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DAE8E"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10.000,00</w:t>
            </w:r>
          </w:p>
        </w:tc>
      </w:tr>
      <w:tr w:rsidR="00CB70B0" w:rsidRPr="00CB70B0" w14:paraId="3A7918D0" w14:textId="77777777" w:rsidTr="00C80C44">
        <w:trPr>
          <w:trHeight w:val="340"/>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0F5145"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DAN GRADA I GRGUREVO</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ADAF23"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grafičke i tiskarske usluge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1.000,00</w:t>
            </w:r>
          </w:p>
          <w:p w14:paraId="6924C148"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film i izrada fotografija</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0,00</w:t>
            </w:r>
          </w:p>
          <w:p w14:paraId="4217D2D4"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reprezentacija</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1.300,00</w:t>
            </w:r>
          </w:p>
          <w:p w14:paraId="26FFE988"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ostali rashodi</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15.900,00</w:t>
            </w:r>
          </w:p>
          <w:p w14:paraId="42AECA11"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sufinanciranje programa zaštite i očuvanja nematerijalnog   kulturnog dobra</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15.000,00</w:t>
            </w:r>
          </w:p>
          <w:p w14:paraId="468AC8D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Bike&amp;Hike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0,00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7B1B4"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33.200,00</w:t>
            </w:r>
          </w:p>
        </w:tc>
      </w:tr>
      <w:tr w:rsidR="00CB70B0" w:rsidRPr="00CB70B0" w14:paraId="7577CEB7" w14:textId="77777777" w:rsidTr="00C80C44">
        <w:trPr>
          <w:trHeight w:val="663"/>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B9B5E8"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OSTALA KULTURNA DOGAĐANJA</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47706"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za rad i organizaciju ostalih priredbi i događanja:</w:t>
            </w:r>
          </w:p>
          <w:p w14:paraId="29D6F0AE"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Izdavanje knjiga i CD-a, izložbe, seminari, obilježavanje</w:t>
            </w:r>
          </w:p>
          <w:p w14:paraId="35DC1256"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obljetnica i druge kulturne priredbe i manifestacije</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83FE3"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100.000,00</w:t>
            </w:r>
          </w:p>
        </w:tc>
      </w:tr>
      <w:tr w:rsidR="00CB70B0" w:rsidRPr="00CB70B0" w14:paraId="1D405BC1" w14:textId="77777777" w:rsidTr="00C80C44">
        <w:trPr>
          <w:trHeight w:val="708"/>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227DD"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FESTIVAL „AUREA FEST“</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FF39E"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za organizaciju manifestacije (Izvor - opći prihodi)</w:t>
            </w:r>
          </w:p>
          <w:p w14:paraId="7A31E649"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xml:space="preserve">- za organizaciju manifestacije (Izvor – Donacije)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C8251"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500.000,00</w:t>
            </w:r>
          </w:p>
          <w:p w14:paraId="63004ABF"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100.000,00</w:t>
            </w:r>
          </w:p>
        </w:tc>
      </w:tr>
      <w:tr w:rsidR="00BE4A9D" w:rsidRPr="00CB70B0" w14:paraId="093902A3" w14:textId="77777777" w:rsidTr="00C80C44">
        <w:trPr>
          <w:trHeight w:val="524"/>
          <w:jc w:val="center"/>
        </w:trPr>
        <w:tc>
          <w:tcPr>
            <w:tcW w:w="2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CB0D6"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ZNASTVENO ISTRAŽIVAČKI I UMJETNIČKI RAD HAZU</w:t>
            </w:r>
          </w:p>
        </w:tc>
        <w:tc>
          <w:tcPr>
            <w:tcW w:w="5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E8E4A7" w14:textId="77777777" w:rsidR="00BE4A9D" w:rsidRPr="00CB70B0" w:rsidRDefault="00BE4A9D" w:rsidP="00C80C44">
            <w:pPr>
              <w:autoSpaceDN w:val="0"/>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za rad</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8527"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100.000,00</w:t>
            </w:r>
          </w:p>
        </w:tc>
      </w:tr>
    </w:tbl>
    <w:p w14:paraId="6B26D60B"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4BEE51FE" w14:textId="77777777" w:rsidR="00BE4A9D" w:rsidRPr="00CB70B0" w:rsidRDefault="00BE4A9D" w:rsidP="00BE4A9D">
      <w:pPr>
        <w:widowControl w:val="0"/>
        <w:numPr>
          <w:ilvl w:val="0"/>
          <w:numId w:val="10"/>
        </w:numPr>
        <w:suppressAutoHyphens/>
        <w:autoSpaceDN w:val="0"/>
        <w:ind w:left="708" w:hanging="424"/>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xml:space="preserve">u stavku 2. pod točkom II. PROGRAM USTANOVA U KULTURI  KOJIMA JE OSNIVAČ GRAD POŽEGA (tabelarni dio), </w:t>
      </w:r>
      <w:r w:rsidRPr="00CB70B0">
        <w:rPr>
          <w:rFonts w:ascii="Times New Roman" w:hAnsi="Times New Roman"/>
          <w:b w:val="0"/>
          <w:bCs/>
          <w:kern w:val="3"/>
          <w:sz w:val="22"/>
          <w:szCs w:val="22"/>
          <w:lang w:val="hr-HR" w:eastAsia="en-GB"/>
        </w:rPr>
        <w:t xml:space="preserve">Program ustanova u kulturi kojima je osnivač Grad Požega, </w:t>
      </w:r>
      <w:r w:rsidRPr="00CB70B0">
        <w:rPr>
          <w:rFonts w:ascii="Times New Roman" w:hAnsi="Times New Roman"/>
          <w:b w:val="0"/>
          <w:bCs/>
          <w:kern w:val="3"/>
          <w:sz w:val="22"/>
          <w:szCs w:val="22"/>
          <w:lang w:val="hr-HR" w:eastAsia="zh-CN"/>
        </w:rPr>
        <w:t>mijenja se i glasi:</w:t>
      </w:r>
    </w:p>
    <w:p w14:paraId="10CC49A1"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en-GB"/>
        </w:rPr>
      </w:pPr>
    </w:p>
    <w:p w14:paraId="08315C7D" w14:textId="77777777" w:rsidR="00BE4A9D" w:rsidRPr="00CB70B0" w:rsidRDefault="00BE4A9D" w:rsidP="00BE4A9D">
      <w:pPr>
        <w:autoSpaceDN w:val="0"/>
        <w:ind w:left="567" w:hanging="141"/>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lastRenderedPageBreak/>
        <w:t>„ Program ustanova u kulturi kojima je osnivač Grad Požega financirat će se u iznosu od</w:t>
      </w:r>
    </w:p>
    <w:p w14:paraId="68B5E752" w14:textId="77777777" w:rsidR="00BE4A9D" w:rsidRPr="00CB70B0" w:rsidRDefault="00BE4A9D" w:rsidP="00BE4A9D">
      <w:pPr>
        <w:autoSpaceDN w:val="0"/>
        <w:ind w:left="567" w:hanging="141"/>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en-GB"/>
        </w:rPr>
        <w:t xml:space="preserve">   9.045.989,00 kn.</w:t>
      </w:r>
    </w:p>
    <w:p w14:paraId="257832AC"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en-GB"/>
        </w:rPr>
      </w:pPr>
    </w:p>
    <w:tbl>
      <w:tblPr>
        <w:tblW w:w="9530" w:type="dxa"/>
        <w:jc w:val="center"/>
        <w:tblLayout w:type="fixed"/>
        <w:tblCellMar>
          <w:left w:w="10" w:type="dxa"/>
          <w:right w:w="10" w:type="dxa"/>
        </w:tblCellMar>
        <w:tblLook w:val="0000" w:firstRow="0" w:lastRow="0" w:firstColumn="0" w:lastColumn="0" w:noHBand="0" w:noVBand="0"/>
      </w:tblPr>
      <w:tblGrid>
        <w:gridCol w:w="2405"/>
        <w:gridCol w:w="5670"/>
        <w:gridCol w:w="1455"/>
      </w:tblGrid>
      <w:tr w:rsidR="00CB70B0" w:rsidRPr="00CB70B0" w14:paraId="360FAFA1" w14:textId="77777777" w:rsidTr="00C80C44">
        <w:trPr>
          <w:jc w:val="center"/>
        </w:trPr>
        <w:tc>
          <w:tcPr>
            <w:tcW w:w="2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3CA9F5" w14:textId="77777777" w:rsidR="00BE4A9D" w:rsidRPr="00CB70B0" w:rsidRDefault="00BE4A9D" w:rsidP="00C80C44">
            <w:pPr>
              <w:autoSpaceDN w:val="0"/>
              <w:jc w:val="center"/>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NAZIV PRORAČUNSKOG KORISNIKA</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50DBB2" w14:textId="77777777" w:rsidR="00BE4A9D" w:rsidRPr="00CB70B0" w:rsidRDefault="00BE4A9D" w:rsidP="00C80C44">
            <w:pPr>
              <w:autoSpaceDN w:val="0"/>
              <w:jc w:val="center"/>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NAMJENA SREDSTAVA/kn</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FE47" w14:textId="77777777" w:rsidR="00BE4A9D" w:rsidRPr="00CB70B0" w:rsidRDefault="00BE4A9D" w:rsidP="00C80C44">
            <w:pPr>
              <w:autoSpaceDN w:val="0"/>
              <w:jc w:val="center"/>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IZNOS/kn</w:t>
            </w:r>
          </w:p>
        </w:tc>
      </w:tr>
      <w:tr w:rsidR="00CB70B0" w:rsidRPr="00CB70B0" w14:paraId="46FB1AFC" w14:textId="77777777" w:rsidTr="00C80C44">
        <w:trPr>
          <w:trHeight w:val="340"/>
          <w:jc w:val="center"/>
        </w:trPr>
        <w:tc>
          <w:tcPr>
            <w:tcW w:w="2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D1720E"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GRADSKI MUZEJ POŽEGA</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15044"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Sredstva iz izvora Grad iznose</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2.075.840,00</w:t>
            </w:r>
          </w:p>
          <w:p w14:paraId="1B40F7A1"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Sredstva iz ostalih izvora iznose</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 xml:space="preserve">   323.625,00</w:t>
            </w:r>
          </w:p>
          <w:p w14:paraId="26689470"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za slijedeće rashode:</w:t>
            </w:r>
          </w:p>
          <w:p w14:paraId="151341F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Rashodi za zaposlene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1.484.340,00</w:t>
            </w:r>
          </w:p>
          <w:p w14:paraId="1ED659D4"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Materijalni i financijski rashodi</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221.445,00</w:t>
            </w:r>
          </w:p>
          <w:p w14:paraId="2040DD3B"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Nabava opreme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272.100,00</w:t>
            </w:r>
          </w:p>
          <w:p w14:paraId="7373D149"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Tekući projekt – Požeške bolte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75.000,00</w:t>
            </w:r>
          </w:p>
          <w:p w14:paraId="3D30C7D8"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Otkup umjetnina</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206.000,00</w:t>
            </w:r>
          </w:p>
          <w:p w14:paraId="136F79B8"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Restauracije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98.000,00</w:t>
            </w:r>
          </w:p>
          <w:p w14:paraId="369D4FED"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Razvoj publike u kulturi – blago Požege</w:t>
            </w:r>
          </w:p>
          <w:p w14:paraId="4C1006E5"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0,00</w:t>
            </w:r>
          </w:p>
          <w:p w14:paraId="1DE56A31"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Izložbe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23.380,00</w:t>
            </w:r>
          </w:p>
          <w:p w14:paraId="05279BF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Muzejske radionice</w:t>
            </w:r>
            <w:r w:rsidRPr="00CB70B0">
              <w:rPr>
                <w:rFonts w:ascii="Times New Roman" w:hAnsi="Times New Roman"/>
                <w:b w:val="0"/>
                <w:bCs/>
                <w:kern w:val="3"/>
                <w:sz w:val="22"/>
                <w:szCs w:val="22"/>
                <w:lang w:val="hr-HR" w:eastAsia="zh-CN"/>
              </w:rPr>
              <w:tab/>
              <w:t xml:space="preserve">       6.700,00</w:t>
            </w:r>
          </w:p>
          <w:p w14:paraId="5B97151E"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Digitalizacija</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12.500,00</w:t>
            </w:r>
          </w:p>
          <w:p w14:paraId="4E11F730"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Muzejska djelatnost – Izdavačka djelatnost</w:t>
            </w:r>
            <w:r w:rsidRPr="00CB70B0">
              <w:rPr>
                <w:rFonts w:ascii="Times New Roman" w:hAnsi="Times New Roman"/>
                <w:b w:val="0"/>
                <w:bCs/>
                <w:kern w:val="3"/>
                <w:sz w:val="22"/>
                <w:szCs w:val="22"/>
                <w:lang w:val="hr-HR" w:eastAsia="zh-CN"/>
              </w:rPr>
              <w:tab/>
              <w:t xml:space="preserve">              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4DDBB"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en-GB"/>
              </w:rPr>
              <w:t>2.399.465,00</w:t>
            </w:r>
          </w:p>
        </w:tc>
      </w:tr>
      <w:tr w:rsidR="00CB70B0" w:rsidRPr="00CB70B0" w14:paraId="69550696" w14:textId="77777777" w:rsidTr="00C80C44">
        <w:trPr>
          <w:trHeight w:val="1842"/>
          <w:jc w:val="center"/>
        </w:trPr>
        <w:tc>
          <w:tcPr>
            <w:tcW w:w="2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471D66" w14:textId="77777777" w:rsidR="00BE4A9D" w:rsidRPr="00CB70B0" w:rsidRDefault="00BE4A9D" w:rsidP="00C80C44">
            <w:pPr>
              <w:autoSpaceDN w:val="0"/>
              <w:jc w:val="center"/>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GRADSKA KNJIŽNICA I ČITAONICA POŽEGA</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3FA275"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Sredstva iz izvora Grad iznose</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3.396.000,00</w:t>
            </w:r>
          </w:p>
          <w:p w14:paraId="75481228"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 xml:space="preserve">Sredstva iz ostalih izvora iznose </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1.050.584,00</w:t>
            </w:r>
          </w:p>
          <w:p w14:paraId="68ED7673"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za slijedeće rashode:</w:t>
            </w:r>
          </w:p>
          <w:p w14:paraId="78E60599"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Rashodi za zaposlene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2.812.000,00</w:t>
            </w:r>
          </w:p>
          <w:p w14:paraId="2B71A709"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xml:space="preserve">Materijalni i financijski rashodi </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1.078.944,00</w:t>
            </w:r>
          </w:p>
          <w:p w14:paraId="4221BFD6" w14:textId="77777777" w:rsidR="00BE4A9D" w:rsidRPr="00CB70B0" w:rsidRDefault="00BE4A9D" w:rsidP="00C80C44">
            <w:pPr>
              <w:autoSpaceDN w:val="0"/>
              <w:ind w:right="72"/>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Nabava opreme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35.130,00</w:t>
            </w:r>
          </w:p>
          <w:p w14:paraId="23C95E18" w14:textId="77777777" w:rsidR="00BE4A9D" w:rsidRPr="00CB70B0" w:rsidRDefault="00BE4A9D" w:rsidP="00C80C44">
            <w:pPr>
              <w:keepNext/>
              <w:keepLines/>
              <w:spacing w:before="40"/>
              <w:jc w:val="both"/>
              <w:outlineLvl w:val="1"/>
              <w:rPr>
                <w:rFonts w:ascii="Times New Roman" w:eastAsiaTheme="majorEastAsia" w:hAnsi="Times New Roman"/>
                <w:b w:val="0"/>
                <w:bCs/>
                <w:sz w:val="22"/>
                <w:szCs w:val="22"/>
                <w:lang w:val="hr-HR"/>
              </w:rPr>
            </w:pPr>
            <w:r w:rsidRPr="00CB70B0">
              <w:rPr>
                <w:rFonts w:ascii="Times New Roman" w:eastAsiaTheme="majorEastAsia" w:hAnsi="Times New Roman"/>
                <w:b w:val="0"/>
                <w:bCs/>
                <w:sz w:val="22"/>
                <w:szCs w:val="22"/>
                <w:lang w:val="hr-HR"/>
              </w:rPr>
              <w:t>Knjižnična djelatnost – nabava knjiga</w:t>
            </w:r>
            <w:r w:rsidRPr="00CB70B0">
              <w:rPr>
                <w:rFonts w:ascii="Times New Roman" w:eastAsiaTheme="majorEastAsia" w:hAnsi="Times New Roman"/>
                <w:b w:val="0"/>
                <w:bCs/>
                <w:sz w:val="22"/>
                <w:szCs w:val="22"/>
                <w:lang w:val="hr-HR"/>
              </w:rPr>
              <w:tab/>
            </w:r>
            <w:r w:rsidRPr="00CB70B0">
              <w:rPr>
                <w:rFonts w:ascii="Times New Roman" w:eastAsiaTheme="majorEastAsia" w:hAnsi="Times New Roman"/>
                <w:b w:val="0"/>
                <w:bCs/>
                <w:sz w:val="22"/>
                <w:szCs w:val="22"/>
                <w:lang w:val="hr-HR"/>
              </w:rPr>
              <w:tab/>
              <w:t xml:space="preserve">   340.000,00</w:t>
            </w:r>
          </w:p>
          <w:p w14:paraId="7F2B810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Knjižnična djelatnost – Mjesec hrvatske knjige</w:t>
            </w:r>
            <w:r w:rsidRPr="00CB70B0">
              <w:rPr>
                <w:rFonts w:ascii="Times New Roman" w:hAnsi="Times New Roman"/>
                <w:b w:val="0"/>
                <w:bCs/>
                <w:kern w:val="3"/>
                <w:sz w:val="22"/>
                <w:szCs w:val="22"/>
                <w:lang w:val="hr-HR" w:eastAsia="zh-CN"/>
              </w:rPr>
              <w:tab/>
              <w:t xml:space="preserve">     11.500,00</w:t>
            </w:r>
          </w:p>
          <w:p w14:paraId="4301E03B"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 xml:space="preserve">Knjižnična djelatnost – Noć knjige </w:t>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t xml:space="preserve">       3.510,00</w:t>
            </w:r>
          </w:p>
          <w:p w14:paraId="3A04067C"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projekt Knjiga svaki dan       9.000,00</w:t>
            </w:r>
          </w:p>
          <w:p w14:paraId="47798EB9"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programi dječjeg odjela</w:t>
            </w:r>
            <w:r w:rsidRPr="00CB70B0">
              <w:rPr>
                <w:rFonts w:ascii="Times New Roman" w:hAnsi="Times New Roman"/>
                <w:b w:val="0"/>
                <w:bCs/>
                <w:kern w:val="3"/>
                <w:sz w:val="22"/>
                <w:szCs w:val="22"/>
                <w:lang w:val="hr-HR" w:eastAsia="en-GB"/>
              </w:rPr>
              <w:tab/>
              <w:t xml:space="preserve">       1.000,00</w:t>
            </w:r>
          </w:p>
          <w:p w14:paraId="1D653A95"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programi za studente i mlade</w:t>
            </w:r>
          </w:p>
          <w:p w14:paraId="4F8524C5" w14:textId="77777777" w:rsidR="00BE4A9D" w:rsidRPr="00CB70B0" w:rsidRDefault="00BE4A9D" w:rsidP="00C80C44">
            <w:pPr>
              <w:autoSpaceDN w:val="0"/>
              <w:ind w:right="147"/>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5.000,00</w:t>
            </w:r>
          </w:p>
          <w:p w14:paraId="41E06DB6"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 xml:space="preserve">Knjižnična djelatnost – gostovanja, predstavljanja i izložbe </w:t>
            </w:r>
          </w:p>
          <w:p w14:paraId="59DDB848" w14:textId="77777777" w:rsidR="00BE4A9D" w:rsidRPr="00CB70B0" w:rsidRDefault="00BE4A9D" w:rsidP="00C80C44">
            <w:pPr>
              <w:autoSpaceDN w:val="0"/>
              <w:ind w:right="168"/>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2.500,00</w:t>
            </w:r>
          </w:p>
          <w:p w14:paraId="29F381D7"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biti umirovljenik</w:t>
            </w:r>
            <w:r w:rsidRPr="00CB70B0">
              <w:rPr>
                <w:rFonts w:ascii="Times New Roman" w:hAnsi="Times New Roman"/>
                <w:b w:val="0"/>
                <w:bCs/>
                <w:kern w:val="3"/>
                <w:sz w:val="22"/>
                <w:szCs w:val="22"/>
                <w:lang w:val="hr-HR" w:eastAsia="en-GB"/>
              </w:rPr>
              <w:tab/>
              <w:t xml:space="preserve">       5.500,00</w:t>
            </w:r>
          </w:p>
          <w:p w14:paraId="7DC8ED38"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program Povijest čitanja u Požegi</w:t>
            </w:r>
          </w:p>
          <w:p w14:paraId="20416E90"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17.000,00</w:t>
            </w:r>
          </w:p>
          <w:p w14:paraId="093B4F7A"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filmski program knjižnice    1.500,00</w:t>
            </w:r>
          </w:p>
          <w:p w14:paraId="4364A189"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Umjetnik u meni</w:t>
            </w:r>
            <w:r w:rsidRPr="00CB70B0">
              <w:rPr>
                <w:rFonts w:ascii="Times New Roman" w:hAnsi="Times New Roman"/>
                <w:b w:val="0"/>
                <w:bCs/>
                <w:kern w:val="3"/>
                <w:sz w:val="22"/>
                <w:szCs w:val="22"/>
                <w:lang w:val="hr-HR" w:eastAsia="en-GB"/>
              </w:rPr>
              <w:tab/>
              <w:t xml:space="preserve">     13.000,00</w:t>
            </w:r>
          </w:p>
          <w:p w14:paraId="0695D0AD"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Probudi me</w:t>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t xml:space="preserve">     25.000,00</w:t>
            </w:r>
          </w:p>
          <w:p w14:paraId="3C733066"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-Svečano otvorenje knjižnice</w:t>
            </w:r>
          </w:p>
          <w:p w14:paraId="2A1491B2"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35.000,00</w:t>
            </w:r>
          </w:p>
          <w:p w14:paraId="72262EEE"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Nova zgrada, Nova knjižnica – monografija</w:t>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t xml:space="preserve">              0,00</w:t>
            </w:r>
          </w:p>
          <w:p w14:paraId="3DE3556D"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Nova zgrada, Nova knjižnica</w:t>
            </w:r>
          </w:p>
          <w:p w14:paraId="5550FEE7"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25.000,00</w:t>
            </w:r>
          </w:p>
          <w:p w14:paraId="1F4FC8A0"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izložbeni program</w:t>
            </w:r>
          </w:p>
          <w:p w14:paraId="52D05A65"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Galerije svjetlosti</w:t>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r>
            <w:r w:rsidRPr="00CB70B0">
              <w:rPr>
                <w:rFonts w:ascii="Times New Roman" w:hAnsi="Times New Roman"/>
                <w:b w:val="0"/>
                <w:bCs/>
                <w:kern w:val="3"/>
                <w:sz w:val="22"/>
                <w:szCs w:val="22"/>
                <w:lang w:val="hr-HR" w:eastAsia="en-GB"/>
              </w:rPr>
              <w:tab/>
              <w:t xml:space="preserve">              0,00</w:t>
            </w:r>
          </w:p>
          <w:p w14:paraId="1E28BE58"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Škola roditeljstva</w:t>
            </w:r>
            <w:r w:rsidRPr="00CB70B0">
              <w:rPr>
                <w:rFonts w:ascii="Times New Roman" w:hAnsi="Times New Roman"/>
                <w:b w:val="0"/>
                <w:bCs/>
                <w:kern w:val="3"/>
                <w:sz w:val="22"/>
                <w:szCs w:val="22"/>
                <w:lang w:val="hr-HR" w:eastAsia="en-GB"/>
              </w:rPr>
              <w:tab/>
              <w:t xml:space="preserve">       9.000,00</w:t>
            </w:r>
          </w:p>
          <w:p w14:paraId="1C1AEDCB"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Knjižnična djelatnost – Otvorenje mjeseca Hrvatske knjige</w:t>
            </w:r>
          </w:p>
          <w:p w14:paraId="50214496" w14:textId="77777777" w:rsidR="00BE4A9D" w:rsidRPr="00CB70B0" w:rsidRDefault="00BE4A9D" w:rsidP="00C80C44">
            <w:pPr>
              <w:autoSpaceDN w:val="0"/>
              <w:jc w:val="right"/>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17.000,00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0FF0B"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4.446.584,00</w:t>
            </w:r>
          </w:p>
        </w:tc>
      </w:tr>
      <w:tr w:rsidR="00BE4A9D" w:rsidRPr="00CB70B0" w14:paraId="576A46E0" w14:textId="77777777" w:rsidTr="00C80C44">
        <w:trPr>
          <w:trHeight w:val="1806"/>
          <w:jc w:val="center"/>
        </w:trPr>
        <w:tc>
          <w:tcPr>
            <w:tcW w:w="24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A8E2B"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lastRenderedPageBreak/>
              <w:t>GRADSKO KAZALIŠTE POŽEGA</w:t>
            </w:r>
          </w:p>
        </w:tc>
        <w:tc>
          <w:tcPr>
            <w:tcW w:w="56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5CF41E"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Sredstva iz izvora Grad iznose</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1.807.000,00</w:t>
            </w:r>
          </w:p>
          <w:p w14:paraId="4B0DFD56"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Sredstva iz ostalih izvora iznose</w:t>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r>
            <w:r w:rsidRPr="00CB70B0">
              <w:rPr>
                <w:rFonts w:ascii="Times New Roman" w:hAnsi="Times New Roman"/>
                <w:b w:val="0"/>
                <w:bCs/>
                <w:i/>
                <w:iCs/>
                <w:kern w:val="3"/>
                <w:sz w:val="22"/>
                <w:szCs w:val="22"/>
                <w:lang w:val="hr-HR" w:eastAsia="zh-CN"/>
              </w:rPr>
              <w:tab/>
              <w:t xml:space="preserve">   392.940,00</w:t>
            </w:r>
          </w:p>
          <w:p w14:paraId="72BCAF4B" w14:textId="77777777" w:rsidR="00BE4A9D" w:rsidRPr="00CB70B0" w:rsidRDefault="00BE4A9D" w:rsidP="00C80C44">
            <w:pPr>
              <w:autoSpaceDN w:val="0"/>
              <w:jc w:val="both"/>
              <w:textAlignment w:val="baseline"/>
              <w:rPr>
                <w:rFonts w:ascii="Times New Roman" w:hAnsi="Times New Roman"/>
                <w:b w:val="0"/>
                <w:bCs/>
                <w:i/>
                <w:iCs/>
                <w:kern w:val="3"/>
                <w:sz w:val="22"/>
                <w:szCs w:val="22"/>
                <w:lang w:val="hr-HR" w:eastAsia="zh-CN"/>
              </w:rPr>
            </w:pPr>
            <w:r w:rsidRPr="00CB70B0">
              <w:rPr>
                <w:rFonts w:ascii="Times New Roman" w:hAnsi="Times New Roman"/>
                <w:b w:val="0"/>
                <w:bCs/>
                <w:i/>
                <w:iCs/>
                <w:kern w:val="3"/>
                <w:sz w:val="22"/>
                <w:szCs w:val="22"/>
                <w:lang w:val="hr-HR" w:eastAsia="zh-CN"/>
              </w:rPr>
              <w:t>za slijedeće rashode:</w:t>
            </w:r>
          </w:p>
          <w:p w14:paraId="4B9DD565"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xml:space="preserve">Rashodi za zaposlene </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1.306.560,00</w:t>
            </w:r>
          </w:p>
          <w:p w14:paraId="011054FE"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Materijalni i financijski rashodi</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326.590,00</w:t>
            </w:r>
          </w:p>
          <w:p w14:paraId="6A994AD2"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Nabava opreme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52.000,00</w:t>
            </w:r>
          </w:p>
          <w:p w14:paraId="15D83D20" w14:textId="77777777" w:rsidR="00BE4A9D" w:rsidRPr="00CB70B0" w:rsidRDefault="00BE4A9D" w:rsidP="00C80C44">
            <w:pPr>
              <w:autoSpaceDN w:val="0"/>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Kazališna djelatnost – predstave</w:t>
            </w:r>
            <w:r w:rsidRPr="00CB70B0">
              <w:rPr>
                <w:rFonts w:ascii="Times New Roman" w:hAnsi="Times New Roman"/>
                <w:b w:val="0"/>
                <w:bCs/>
                <w:kern w:val="3"/>
                <w:sz w:val="22"/>
                <w:szCs w:val="22"/>
                <w:lang w:val="hr-HR" w:eastAsia="zh-CN"/>
              </w:rPr>
              <w:tab/>
            </w:r>
            <w:r w:rsidRPr="00CB70B0">
              <w:rPr>
                <w:rFonts w:ascii="Times New Roman" w:hAnsi="Times New Roman"/>
                <w:b w:val="0"/>
                <w:bCs/>
                <w:kern w:val="3"/>
                <w:sz w:val="22"/>
                <w:szCs w:val="22"/>
                <w:lang w:val="hr-HR" w:eastAsia="zh-CN"/>
              </w:rPr>
              <w:tab/>
              <w:t xml:space="preserve">   514.790,00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DA39B" w14:textId="77777777" w:rsidR="00BE4A9D" w:rsidRPr="00CB70B0" w:rsidRDefault="00BE4A9D" w:rsidP="00C80C44">
            <w:pPr>
              <w:autoSpaceDN w:val="0"/>
              <w:textAlignment w:val="baseline"/>
              <w:rPr>
                <w:rFonts w:ascii="Times New Roman" w:hAnsi="Times New Roman"/>
                <w:b w:val="0"/>
                <w:bCs/>
                <w:kern w:val="3"/>
                <w:sz w:val="22"/>
                <w:szCs w:val="22"/>
                <w:lang w:val="hr-HR" w:eastAsia="en-GB"/>
              </w:rPr>
            </w:pPr>
            <w:r w:rsidRPr="00CB70B0">
              <w:rPr>
                <w:rFonts w:ascii="Times New Roman" w:hAnsi="Times New Roman"/>
                <w:b w:val="0"/>
                <w:bCs/>
                <w:kern w:val="3"/>
                <w:sz w:val="22"/>
                <w:szCs w:val="22"/>
                <w:lang w:val="hr-HR" w:eastAsia="en-GB"/>
              </w:rPr>
              <w:t>2.199.940,00</w:t>
            </w:r>
          </w:p>
        </w:tc>
      </w:tr>
    </w:tbl>
    <w:p w14:paraId="232DE9DA" w14:textId="77777777" w:rsidR="00BE4A9D" w:rsidRPr="00CB70B0" w:rsidRDefault="00BE4A9D" w:rsidP="00BE4A9D">
      <w:pPr>
        <w:autoSpaceDN w:val="0"/>
        <w:textAlignment w:val="baseline"/>
        <w:rPr>
          <w:rFonts w:ascii="Times New Roman" w:hAnsi="Times New Roman"/>
          <w:b w:val="0"/>
          <w:bCs/>
          <w:kern w:val="3"/>
          <w:sz w:val="22"/>
          <w:szCs w:val="22"/>
          <w:lang w:val="hr-HR" w:eastAsia="zh-CN"/>
        </w:rPr>
      </w:pPr>
    </w:p>
    <w:p w14:paraId="337107F1" w14:textId="77777777" w:rsidR="00BE4A9D" w:rsidRPr="00CB70B0" w:rsidRDefault="00BE4A9D" w:rsidP="00BE4A9D">
      <w:pPr>
        <w:autoSpaceDN w:val="0"/>
        <w:jc w:val="center"/>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Članak 3.</w:t>
      </w:r>
    </w:p>
    <w:p w14:paraId="124A87CA"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5047FEB0" w14:textId="77777777" w:rsidR="00BE4A9D" w:rsidRPr="00CB70B0" w:rsidRDefault="00BE4A9D" w:rsidP="00BE4A9D">
      <w:pPr>
        <w:autoSpaceDN w:val="0"/>
        <w:ind w:firstLine="708"/>
        <w:jc w:val="both"/>
        <w:textAlignment w:val="baseline"/>
        <w:rPr>
          <w:rFonts w:ascii="Times New Roman" w:hAnsi="Times New Roman"/>
          <w:b w:val="0"/>
          <w:bCs/>
          <w:kern w:val="3"/>
          <w:sz w:val="22"/>
          <w:szCs w:val="22"/>
          <w:lang w:val="hr-HR" w:eastAsia="zh-CN"/>
        </w:rPr>
      </w:pPr>
      <w:r w:rsidRPr="00CB70B0">
        <w:rPr>
          <w:rFonts w:ascii="Times New Roman" w:hAnsi="Times New Roman"/>
          <w:b w:val="0"/>
          <w:bCs/>
          <w:kern w:val="3"/>
          <w:sz w:val="22"/>
          <w:szCs w:val="22"/>
          <w:lang w:val="hr-HR" w:eastAsia="zh-CN"/>
        </w:rPr>
        <w:t xml:space="preserve">Ovaj Program stupa </w:t>
      </w:r>
      <w:r w:rsidRPr="00CB70B0">
        <w:rPr>
          <w:rFonts w:ascii="Times New Roman" w:hAnsi="Times New Roman"/>
          <w:b w:val="0"/>
          <w:bCs/>
          <w:sz w:val="22"/>
          <w:szCs w:val="22"/>
          <w:lang w:val="hr-HR"/>
        </w:rPr>
        <w:t xml:space="preserve">na snagu prvog dana od dana objave </w:t>
      </w:r>
      <w:r w:rsidRPr="00CB70B0">
        <w:rPr>
          <w:rFonts w:ascii="Times New Roman" w:hAnsi="Times New Roman"/>
          <w:b w:val="0"/>
          <w:bCs/>
          <w:kern w:val="3"/>
          <w:sz w:val="22"/>
          <w:szCs w:val="22"/>
          <w:lang w:val="hr-HR" w:eastAsia="zh-CN"/>
        </w:rPr>
        <w:t>u Službenim novinama Grada Požege.</w:t>
      </w:r>
    </w:p>
    <w:p w14:paraId="75028984" w14:textId="77777777" w:rsidR="00BE4A9D" w:rsidRPr="00CB70B0" w:rsidRDefault="00BE4A9D" w:rsidP="00BE4A9D">
      <w:pPr>
        <w:autoSpaceDN w:val="0"/>
        <w:jc w:val="both"/>
        <w:textAlignment w:val="baseline"/>
        <w:rPr>
          <w:rFonts w:ascii="Times New Roman" w:hAnsi="Times New Roman"/>
          <w:b w:val="0"/>
          <w:bCs/>
          <w:kern w:val="3"/>
          <w:sz w:val="22"/>
          <w:szCs w:val="22"/>
          <w:lang w:val="hr-HR" w:eastAsia="zh-CN"/>
        </w:rPr>
      </w:pPr>
    </w:p>
    <w:p w14:paraId="38EDEF80" w14:textId="39F1E7CC" w:rsidR="009B39CB" w:rsidRPr="00CB70B0" w:rsidRDefault="009B39CB" w:rsidP="00143D6D">
      <w:pPr>
        <w:pStyle w:val="NoSpacing"/>
        <w:ind w:firstLine="708"/>
        <w:rPr>
          <w:rFonts w:ascii="Times New Roman" w:hAnsi="Times New Roman" w:cs="Times New Roman"/>
          <w:b/>
        </w:rPr>
      </w:pPr>
      <w:r w:rsidRPr="00CB70B0">
        <w:rPr>
          <w:rFonts w:ascii="Times New Roman" w:hAnsi="Times New Roman" w:cs="Times New Roman"/>
          <w:b/>
        </w:rPr>
        <w:t xml:space="preserve">b) Prijedlog Programa o izmjenama i dopunama Programa javnih potreba u predškolskom odgoju i školstvu u Gradu Požegi </w:t>
      </w:r>
      <w:r w:rsidR="001561C1" w:rsidRPr="00CB70B0">
        <w:rPr>
          <w:rFonts w:ascii="Times New Roman" w:hAnsi="Times New Roman" w:cs="Times New Roman"/>
          <w:b/>
        </w:rPr>
        <w:t>z</w:t>
      </w:r>
      <w:r w:rsidRPr="00CB70B0">
        <w:rPr>
          <w:rFonts w:ascii="Times New Roman" w:hAnsi="Times New Roman" w:cs="Times New Roman"/>
          <w:b/>
        </w:rPr>
        <w:t>a 2021. godinu</w:t>
      </w:r>
    </w:p>
    <w:p w14:paraId="16293F47" w14:textId="77777777" w:rsidR="00143D6D" w:rsidRPr="00CB70B0" w:rsidRDefault="00143D6D" w:rsidP="00FE43A0">
      <w:pPr>
        <w:rPr>
          <w:rFonts w:ascii="Times New Roman" w:hAnsi="Times New Roman"/>
          <w:b w:val="0"/>
          <w:bCs/>
          <w:sz w:val="22"/>
          <w:szCs w:val="22"/>
          <w:lang w:val="hr-HR"/>
        </w:rPr>
      </w:pPr>
    </w:p>
    <w:p w14:paraId="476D4429" w14:textId="2096AFBE" w:rsidR="00143D6D" w:rsidRPr="00CB70B0" w:rsidRDefault="00143D6D" w:rsidP="00143D6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6B7A57"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w:t>
      </w:r>
      <w:r w:rsidR="000943BE" w:rsidRPr="00CB70B0">
        <w:rPr>
          <w:rFonts w:ascii="Times New Roman" w:hAnsi="Times New Roman"/>
          <w:b w:val="0"/>
          <w:bCs/>
          <w:sz w:val="22"/>
          <w:szCs w:val="22"/>
          <w:lang w:val="hr-HR"/>
        </w:rPr>
        <w:t>ovu podtočku dnevnog reda.</w:t>
      </w:r>
      <w:r w:rsidRPr="00CB70B0">
        <w:rPr>
          <w:rFonts w:ascii="Times New Roman" w:hAnsi="Times New Roman"/>
          <w:b w:val="0"/>
          <w:bCs/>
          <w:sz w:val="22"/>
          <w:szCs w:val="22"/>
          <w:lang w:val="hr-HR"/>
        </w:rPr>
        <w:t xml:space="preserve"> </w:t>
      </w:r>
    </w:p>
    <w:p w14:paraId="45DCA9AB" w14:textId="77777777" w:rsidR="00143D6D" w:rsidRPr="00CB70B0" w:rsidRDefault="00143D6D" w:rsidP="00FE43A0">
      <w:pPr>
        <w:jc w:val="both"/>
        <w:rPr>
          <w:rFonts w:ascii="Times New Roman" w:hAnsi="Times New Roman"/>
          <w:b w:val="0"/>
          <w:bCs/>
          <w:sz w:val="22"/>
          <w:szCs w:val="22"/>
          <w:lang w:val="hr-HR"/>
        </w:rPr>
      </w:pPr>
    </w:p>
    <w:p w14:paraId="3D65D79E" w14:textId="4FE0DCDF" w:rsidR="00143D6D" w:rsidRPr="00CB70B0" w:rsidRDefault="00143D6D" w:rsidP="00143D6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Programa izmjena i dopuna Programa javnih potreba u </w:t>
      </w:r>
      <w:r w:rsidR="001561C1" w:rsidRPr="00CB70B0">
        <w:rPr>
          <w:rFonts w:ascii="Times New Roman" w:hAnsi="Times New Roman"/>
          <w:b w:val="0"/>
          <w:bCs/>
          <w:sz w:val="22"/>
          <w:szCs w:val="22"/>
          <w:lang w:val="hr-HR"/>
        </w:rPr>
        <w:t xml:space="preserve">predškolskom odgoju i školstvu u Gradu Požegi </w:t>
      </w:r>
      <w:r w:rsidRPr="00CB70B0">
        <w:rPr>
          <w:rFonts w:ascii="Times New Roman" w:hAnsi="Times New Roman"/>
          <w:b w:val="0"/>
          <w:bCs/>
          <w:sz w:val="22"/>
          <w:szCs w:val="22"/>
          <w:lang w:val="hr-HR"/>
        </w:rPr>
        <w:t>za 2021. godinu</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p>
    <w:p w14:paraId="070DA1B7" w14:textId="77777777" w:rsidR="00143D6D" w:rsidRPr="00CB70B0" w:rsidRDefault="00143D6D" w:rsidP="00FE43A0">
      <w:pPr>
        <w:rPr>
          <w:rFonts w:ascii="Times New Roman" w:hAnsi="Times New Roman"/>
          <w:b w:val="0"/>
          <w:bCs/>
          <w:sz w:val="22"/>
          <w:szCs w:val="22"/>
          <w:lang w:val="hr-HR"/>
        </w:rPr>
      </w:pPr>
    </w:p>
    <w:p w14:paraId="3101B0BD" w14:textId="77777777" w:rsidR="00143D6D" w:rsidRPr="00CB70B0" w:rsidRDefault="00143D6D" w:rsidP="00143D6D">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28E61289" w14:textId="77777777" w:rsidR="00143D6D" w:rsidRPr="00CB70B0" w:rsidRDefault="00143D6D" w:rsidP="00FE43A0">
      <w:pPr>
        <w:rPr>
          <w:rFonts w:ascii="Times New Roman" w:hAnsi="Times New Roman"/>
          <w:b w:val="0"/>
          <w:bCs/>
          <w:sz w:val="22"/>
          <w:szCs w:val="22"/>
          <w:lang w:val="hr-HR"/>
        </w:rPr>
      </w:pPr>
    </w:p>
    <w:p w14:paraId="1D61DD60" w14:textId="348263B2" w:rsidR="00143D6D" w:rsidRPr="00CB70B0" w:rsidRDefault="00143D6D" w:rsidP="00143D6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o izmjenama i dopunama Programa javnih potreba u </w:t>
      </w:r>
      <w:r w:rsidR="00325BBB" w:rsidRPr="00CB70B0">
        <w:rPr>
          <w:rFonts w:ascii="Times New Roman" w:hAnsi="Times New Roman"/>
          <w:b w:val="0"/>
          <w:bCs/>
          <w:sz w:val="22"/>
          <w:szCs w:val="22"/>
          <w:lang w:val="hr-HR"/>
        </w:rPr>
        <w:t xml:space="preserve">predškolskom odgoju i školstvu </w:t>
      </w:r>
      <w:r w:rsidRPr="00CB70B0">
        <w:rPr>
          <w:rFonts w:ascii="Times New Roman" w:hAnsi="Times New Roman"/>
          <w:b w:val="0"/>
          <w:bCs/>
          <w:sz w:val="22"/>
          <w:szCs w:val="22"/>
          <w:lang w:val="hr-HR"/>
        </w:rPr>
        <w:t xml:space="preserve">u Gradu Požegi za 2021. godinu i konstatira da je Gradsko vijeće Grada Požege, bez rasprave, većinom glasova (s 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4E7669EA" w14:textId="1AD6490C" w:rsidR="00143D6D" w:rsidRPr="00CB70B0" w:rsidRDefault="00143D6D" w:rsidP="00FE43A0">
      <w:pPr>
        <w:jc w:val="both"/>
        <w:rPr>
          <w:rFonts w:ascii="Times New Roman" w:hAnsi="Times New Roman"/>
          <w:b w:val="0"/>
          <w:bCs/>
          <w:sz w:val="22"/>
          <w:szCs w:val="22"/>
          <w:lang w:val="hr-HR"/>
        </w:rPr>
      </w:pPr>
    </w:p>
    <w:p w14:paraId="52CBA523" w14:textId="09A2EB7A" w:rsidR="00BE4A9D" w:rsidRPr="00CB70B0" w:rsidRDefault="006B7A57" w:rsidP="00BE4A9D">
      <w:pPr>
        <w:jc w:val="center"/>
        <w:rPr>
          <w:rFonts w:ascii="Times New Roman" w:hAnsi="Times New Roman"/>
          <w:b w:val="0"/>
          <w:bCs/>
          <w:sz w:val="22"/>
          <w:szCs w:val="22"/>
          <w:lang w:val="hr-HR"/>
        </w:rPr>
      </w:pPr>
      <w:r w:rsidRPr="00CB70B0">
        <w:rPr>
          <w:rFonts w:ascii="Times New Roman" w:hAnsi="Times New Roman"/>
          <w:b w:val="0"/>
          <w:bCs/>
          <w:sz w:val="22"/>
          <w:szCs w:val="22"/>
          <w:lang w:val="hr-HR"/>
        </w:rPr>
        <w:t>PROGRAM</w:t>
      </w:r>
    </w:p>
    <w:p w14:paraId="167318D4" w14:textId="4CBF13B6" w:rsidR="00BE4A9D" w:rsidRPr="00CB70B0" w:rsidRDefault="006B7A57" w:rsidP="00BE4A9D">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IZMJENAMA I DOPUNAMA PROGRAMA JAVNIH POTREBA U PREDŠKOLSKOM ODGOJU I ŠKOLSTVU U GRADU POŽEGI ZA 2021. GODINU </w:t>
      </w:r>
    </w:p>
    <w:p w14:paraId="588C42C6" w14:textId="77777777" w:rsidR="00BE4A9D" w:rsidRPr="00CB70B0" w:rsidRDefault="00BE4A9D" w:rsidP="00BE4A9D">
      <w:pPr>
        <w:jc w:val="both"/>
        <w:rPr>
          <w:rFonts w:ascii="Times New Roman" w:hAnsi="Times New Roman"/>
          <w:b w:val="0"/>
          <w:bCs/>
          <w:sz w:val="22"/>
          <w:szCs w:val="22"/>
          <w:u w:val="single"/>
          <w:lang w:val="hr-HR"/>
        </w:rPr>
      </w:pPr>
    </w:p>
    <w:p w14:paraId="17EA83E4" w14:textId="77777777" w:rsidR="00BE4A9D" w:rsidRPr="00CB70B0" w:rsidRDefault="00BE4A9D" w:rsidP="00BE4A9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1AD29321" w14:textId="77777777" w:rsidR="00BE4A9D" w:rsidRPr="00CB70B0" w:rsidRDefault="00BE4A9D" w:rsidP="00BE4A9D">
      <w:pPr>
        <w:jc w:val="both"/>
        <w:rPr>
          <w:rFonts w:ascii="Times New Roman" w:hAnsi="Times New Roman"/>
          <w:b w:val="0"/>
          <w:bCs/>
          <w:sz w:val="22"/>
          <w:szCs w:val="22"/>
          <w:lang w:val="hr-HR"/>
        </w:rPr>
      </w:pPr>
    </w:p>
    <w:p w14:paraId="1B630F8A"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Ovim Izmjenama i dopunama Programa mijenja se i dopunjuje Program javnih potreba u predškolskom odgoju i školstvu za 2021. godinu (Službene novine Grada Požege: broj 13/20. i 19/21. - u nastavku teksta: Program).</w:t>
      </w:r>
    </w:p>
    <w:p w14:paraId="6C321DE6" w14:textId="77777777" w:rsidR="00EC28D3" w:rsidRPr="00CB70B0" w:rsidRDefault="00EC28D3" w:rsidP="00FE43A0">
      <w:pPr>
        <w:rPr>
          <w:rFonts w:ascii="Times New Roman" w:hAnsi="Times New Roman"/>
          <w:b w:val="0"/>
          <w:bCs/>
          <w:sz w:val="22"/>
          <w:szCs w:val="22"/>
          <w:lang w:val="hr-HR"/>
        </w:rPr>
      </w:pPr>
    </w:p>
    <w:p w14:paraId="3FDD26D3" w14:textId="16203230" w:rsidR="00BE4A9D" w:rsidRPr="00CB70B0" w:rsidRDefault="00BE4A9D" w:rsidP="00BE4A9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22274A3D" w14:textId="77777777" w:rsidR="00BE4A9D" w:rsidRPr="00CB70B0" w:rsidRDefault="00BE4A9D" w:rsidP="00BE4A9D">
      <w:pPr>
        <w:jc w:val="both"/>
        <w:rPr>
          <w:rFonts w:ascii="Times New Roman" w:hAnsi="Times New Roman"/>
          <w:b w:val="0"/>
          <w:bCs/>
          <w:sz w:val="22"/>
          <w:szCs w:val="22"/>
          <w:lang w:val="hr-HR"/>
        </w:rPr>
      </w:pPr>
    </w:p>
    <w:p w14:paraId="5857DAFA"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članku 2. Programa:</w:t>
      </w:r>
    </w:p>
    <w:p w14:paraId="3D789A56" w14:textId="77777777" w:rsidR="00BE4A9D" w:rsidRPr="00CB70B0" w:rsidRDefault="00BE4A9D" w:rsidP="00BE4A9D">
      <w:pPr>
        <w:jc w:val="both"/>
        <w:rPr>
          <w:rFonts w:ascii="Times New Roman" w:hAnsi="Times New Roman"/>
          <w:b w:val="0"/>
          <w:bCs/>
          <w:sz w:val="22"/>
          <w:szCs w:val="22"/>
          <w:lang w:val="hr-HR"/>
        </w:rPr>
      </w:pPr>
    </w:p>
    <w:p w14:paraId="56C5B633"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1. iznos 50.436.392,00 kn zamjenjuje se iznosom od 50.391.887,00 kn i dodaje se pod VIII. Školstvo</w:t>
      </w:r>
    </w:p>
    <w:p w14:paraId="79EB9E03" w14:textId="77777777" w:rsidR="00BE4A9D" w:rsidRPr="00CB70B0" w:rsidRDefault="00BE4A9D" w:rsidP="00BE4A9D">
      <w:pPr>
        <w:jc w:val="both"/>
        <w:rPr>
          <w:rFonts w:ascii="Times New Roman" w:hAnsi="Times New Roman"/>
          <w:b w:val="0"/>
          <w:bCs/>
          <w:sz w:val="22"/>
          <w:szCs w:val="22"/>
          <w:lang w:val="hr-HR"/>
        </w:rPr>
      </w:pPr>
    </w:p>
    <w:p w14:paraId="5F19D0F9"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2. iznos: "10.837.254,00 kn, zamjenjuje se iznosom od 10.566.834,00 kn"</w:t>
      </w:r>
    </w:p>
    <w:p w14:paraId="7C72D245" w14:textId="77777777" w:rsidR="00BE4A9D" w:rsidRPr="00CB70B0" w:rsidRDefault="00BE4A9D" w:rsidP="00BE4A9D">
      <w:pPr>
        <w:jc w:val="both"/>
        <w:rPr>
          <w:rFonts w:ascii="Times New Roman" w:hAnsi="Times New Roman"/>
          <w:b w:val="0"/>
          <w:bCs/>
          <w:sz w:val="22"/>
          <w:szCs w:val="22"/>
          <w:lang w:val="hr-HR"/>
        </w:rPr>
      </w:pPr>
    </w:p>
    <w:p w14:paraId="5BF99DE5"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2. točki I. PROGRAM JAVNIH POTREBA U PREDŠKOLSKOM ODGOJU (tabelarni dio) podtočka 1. i 2. se mijenjaju i glasi:</w:t>
      </w:r>
    </w:p>
    <w:p w14:paraId="122B4BB6" w14:textId="77777777" w:rsidR="00BE4A9D" w:rsidRPr="00CB70B0" w:rsidRDefault="00BE4A9D" w:rsidP="00FE43A0">
      <w:pPr>
        <w:jc w:val="both"/>
        <w:rPr>
          <w:rFonts w:ascii="Times New Roman" w:hAnsi="Times New Roman"/>
          <w:b w:val="0"/>
          <w:bCs/>
          <w:sz w:val="22"/>
          <w:szCs w:val="22"/>
          <w:lang w:val="hr-HR"/>
        </w:rPr>
      </w:pPr>
    </w:p>
    <w:p w14:paraId="22043FB7" w14:textId="617C2AE4" w:rsidR="00FE43A0" w:rsidRPr="00CB70B0" w:rsidRDefault="00BE4A9D" w:rsidP="00BE4A9D">
      <w:pPr>
        <w:spacing w:after="240"/>
        <w:ind w:firstLine="426"/>
        <w:jc w:val="both"/>
        <w:rPr>
          <w:rFonts w:ascii="Times New Roman" w:hAnsi="Times New Roman"/>
          <w:b w:val="0"/>
          <w:bCs/>
          <w:sz w:val="22"/>
          <w:szCs w:val="22"/>
          <w:lang w:val="hr-HR"/>
        </w:rPr>
      </w:pPr>
      <w:r w:rsidRPr="00CB70B0">
        <w:rPr>
          <w:rFonts w:ascii="Times New Roman" w:hAnsi="Times New Roman"/>
          <w:b w:val="0"/>
          <w:bCs/>
          <w:sz w:val="22"/>
          <w:szCs w:val="22"/>
          <w:lang w:val="hr-HR"/>
        </w:rPr>
        <w:t>1. Program donacija za predškolski odgoj financirat će se u iznosu od 1.801.800,00 kn.</w:t>
      </w:r>
    </w:p>
    <w:p w14:paraId="73864949" w14:textId="77777777" w:rsidR="00FE43A0" w:rsidRPr="00CB70B0" w:rsidRDefault="00FE43A0">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639" w:type="dxa"/>
        <w:jc w:val="center"/>
        <w:tblLayout w:type="fixed"/>
        <w:tblLook w:val="0000" w:firstRow="0" w:lastRow="0" w:firstColumn="0" w:lastColumn="0" w:noHBand="0" w:noVBand="0"/>
      </w:tblPr>
      <w:tblGrid>
        <w:gridCol w:w="3022"/>
        <w:gridCol w:w="5200"/>
        <w:gridCol w:w="1417"/>
      </w:tblGrid>
      <w:tr w:rsidR="00CB70B0" w:rsidRPr="00CB70B0" w14:paraId="46767FD5" w14:textId="77777777" w:rsidTr="00C80C44">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0D049B"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1. PROGRAM DONACIJA ZA PREDŠKOLSKI ODGOJ</w:t>
            </w:r>
          </w:p>
        </w:tc>
      </w:tr>
      <w:tr w:rsidR="00CB70B0" w:rsidRPr="00CB70B0" w14:paraId="1FE35DC4"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tcPr>
          <w:p w14:paraId="4B12D9D5" w14:textId="77777777" w:rsidR="00BE4A9D" w:rsidRPr="00CB70B0" w:rsidRDefault="00BE4A9D"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2D3B96D9"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CDD5"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 xml:space="preserve">IZNOS/kn </w:t>
            </w:r>
          </w:p>
        </w:tc>
      </w:tr>
      <w:tr w:rsidR="00BE4A9D" w:rsidRPr="00CB70B0" w14:paraId="206A9082"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tcPr>
          <w:p w14:paraId="7090E591"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PRIVATNI DJEČJI VRTIĆI GRADA POŽEGE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01C3E2D1" w14:textId="77777777" w:rsidR="00BE4A9D" w:rsidRPr="00CB70B0" w:rsidRDefault="00BE4A9D"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1835"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1.801.800,00</w:t>
            </w:r>
          </w:p>
        </w:tc>
      </w:tr>
    </w:tbl>
    <w:p w14:paraId="3336A13F" w14:textId="77777777" w:rsidR="00BE4A9D" w:rsidRPr="00CB70B0" w:rsidRDefault="00BE4A9D" w:rsidP="00BE4A9D">
      <w:pPr>
        <w:rPr>
          <w:rFonts w:ascii="Times New Roman" w:hAnsi="Times New Roman"/>
          <w:b w:val="0"/>
          <w:bCs/>
          <w:sz w:val="22"/>
          <w:szCs w:val="22"/>
          <w:lang w:val="hr-HR"/>
        </w:rPr>
      </w:pPr>
    </w:p>
    <w:p w14:paraId="68419BCC" w14:textId="77777777" w:rsidR="00BE4A9D" w:rsidRPr="00CB70B0" w:rsidRDefault="00BE4A9D" w:rsidP="00BE4A9D">
      <w:pPr>
        <w:spacing w:line="360" w:lineRule="auto"/>
        <w:ind w:firstLine="426"/>
        <w:jc w:val="both"/>
        <w:rPr>
          <w:rFonts w:ascii="Times New Roman" w:hAnsi="Times New Roman"/>
          <w:b w:val="0"/>
          <w:bCs/>
          <w:sz w:val="22"/>
          <w:szCs w:val="22"/>
          <w:lang w:val="hr-HR"/>
        </w:rPr>
      </w:pPr>
      <w:r w:rsidRPr="00CB70B0">
        <w:rPr>
          <w:rFonts w:ascii="Times New Roman" w:hAnsi="Times New Roman"/>
          <w:b w:val="0"/>
          <w:bCs/>
          <w:sz w:val="22"/>
          <w:szCs w:val="22"/>
          <w:lang w:val="hr-HR"/>
        </w:rPr>
        <w:t>„2. Program ustanove kojima je osnivač Grad Požega financirat će se u iznosu od 8.765.034,00 kn.</w:t>
      </w:r>
    </w:p>
    <w:tbl>
      <w:tblPr>
        <w:tblW w:w="9639" w:type="dxa"/>
        <w:jc w:val="center"/>
        <w:tblLayout w:type="fixed"/>
        <w:tblLook w:val="0000" w:firstRow="0" w:lastRow="0" w:firstColumn="0" w:lastColumn="0" w:noHBand="0" w:noVBand="0"/>
      </w:tblPr>
      <w:tblGrid>
        <w:gridCol w:w="2552"/>
        <w:gridCol w:w="5245"/>
        <w:gridCol w:w="1842"/>
      </w:tblGrid>
      <w:tr w:rsidR="00CB70B0" w:rsidRPr="00CB70B0" w14:paraId="5CF000C2" w14:textId="77777777" w:rsidTr="00C80C44">
        <w:trPr>
          <w:trHeight w:val="340"/>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02C298"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2. PROGRAM USTANOVE KOJIMA JE OSNIVAČ GRAD POŽEGA</w:t>
            </w:r>
          </w:p>
        </w:tc>
      </w:tr>
      <w:tr w:rsidR="00CB70B0" w:rsidRPr="00CB70B0" w14:paraId="561BE42B" w14:textId="77777777" w:rsidTr="00C80C44">
        <w:trPr>
          <w:trHeight w:val="340"/>
          <w:jc w:val="center"/>
        </w:trPr>
        <w:tc>
          <w:tcPr>
            <w:tcW w:w="2552" w:type="dxa"/>
            <w:tcBorders>
              <w:top w:val="single" w:sz="4" w:space="0" w:color="000000"/>
              <w:left w:val="single" w:sz="4" w:space="0" w:color="000000"/>
              <w:bottom w:val="single" w:sz="4" w:space="0" w:color="000000"/>
            </w:tcBorders>
            <w:shd w:val="clear" w:color="auto" w:fill="auto"/>
            <w:vAlign w:val="center"/>
          </w:tcPr>
          <w:p w14:paraId="7E59ED83"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KORISNIKA</w:t>
            </w:r>
          </w:p>
        </w:tc>
        <w:tc>
          <w:tcPr>
            <w:tcW w:w="5245" w:type="dxa"/>
            <w:tcBorders>
              <w:top w:val="single" w:sz="4" w:space="0" w:color="000000"/>
              <w:left w:val="single" w:sz="4" w:space="0" w:color="000000"/>
              <w:bottom w:val="single" w:sz="4" w:space="0" w:color="000000"/>
            </w:tcBorders>
            <w:shd w:val="clear" w:color="auto" w:fill="auto"/>
            <w:vAlign w:val="center"/>
          </w:tcPr>
          <w:p w14:paraId="5AF9AF07"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83DF"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r>
      <w:tr w:rsidR="00BE4A9D" w:rsidRPr="00CB70B0" w14:paraId="7E73FD01" w14:textId="77777777" w:rsidTr="00C80C44">
        <w:trPr>
          <w:trHeight w:val="340"/>
          <w:jc w:val="center"/>
        </w:trPr>
        <w:tc>
          <w:tcPr>
            <w:tcW w:w="2552" w:type="dxa"/>
            <w:tcBorders>
              <w:top w:val="single" w:sz="4" w:space="0" w:color="000000"/>
              <w:left w:val="single" w:sz="4" w:space="0" w:color="000000"/>
              <w:bottom w:val="single" w:sz="4" w:space="0" w:color="000000"/>
            </w:tcBorders>
            <w:shd w:val="clear" w:color="auto" w:fill="auto"/>
            <w:vAlign w:val="center"/>
          </w:tcPr>
          <w:p w14:paraId="070D1D84"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PRORAČUNSKI KORISNIK - DJEČJI VRTIĆI POŽEGA</w:t>
            </w:r>
          </w:p>
        </w:tc>
        <w:tc>
          <w:tcPr>
            <w:tcW w:w="5245" w:type="dxa"/>
            <w:tcBorders>
              <w:top w:val="single" w:sz="4" w:space="0" w:color="000000"/>
              <w:left w:val="single" w:sz="4" w:space="0" w:color="000000"/>
              <w:bottom w:val="single" w:sz="4" w:space="0" w:color="000000"/>
            </w:tcBorders>
            <w:shd w:val="clear" w:color="auto" w:fill="auto"/>
            <w:vAlign w:val="center"/>
          </w:tcPr>
          <w:p w14:paraId="1D3206E7" w14:textId="77777777" w:rsidR="00BE4A9D" w:rsidRPr="00CB70B0" w:rsidRDefault="00BE4A9D"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Sredstva iz izvora Grad iznose</w:t>
            </w:r>
            <w:r w:rsidRPr="00CB70B0">
              <w:rPr>
                <w:rFonts w:ascii="Times New Roman" w:hAnsi="Times New Roman"/>
                <w:b w:val="0"/>
                <w:bCs/>
                <w:i/>
                <w:iCs/>
                <w:sz w:val="22"/>
                <w:szCs w:val="22"/>
                <w:lang w:val="hr-HR"/>
              </w:rPr>
              <w:tab/>
            </w:r>
            <w:r w:rsidRPr="00CB70B0">
              <w:rPr>
                <w:rFonts w:ascii="Times New Roman" w:hAnsi="Times New Roman"/>
                <w:b w:val="0"/>
                <w:bCs/>
                <w:i/>
                <w:iCs/>
                <w:sz w:val="22"/>
                <w:szCs w:val="22"/>
                <w:lang w:val="hr-HR"/>
              </w:rPr>
              <w:tab/>
              <w:t xml:space="preserve">      6.367.700,00</w:t>
            </w:r>
          </w:p>
          <w:p w14:paraId="233F9D5E" w14:textId="77777777" w:rsidR="00BE4A9D" w:rsidRPr="00CB70B0" w:rsidRDefault="00BE4A9D"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Sredstva iz ostalih izvora iznose</w:t>
            </w:r>
            <w:r w:rsidRPr="00CB70B0">
              <w:rPr>
                <w:rFonts w:ascii="Times New Roman" w:hAnsi="Times New Roman"/>
                <w:b w:val="0"/>
                <w:bCs/>
                <w:i/>
                <w:iCs/>
                <w:sz w:val="22"/>
                <w:szCs w:val="22"/>
                <w:lang w:val="hr-HR"/>
              </w:rPr>
              <w:tab/>
              <w:t xml:space="preserve">                  2.397.334,00</w:t>
            </w:r>
          </w:p>
          <w:p w14:paraId="5A84E3A2" w14:textId="77777777" w:rsidR="00BE4A9D" w:rsidRPr="00CB70B0" w:rsidRDefault="00BE4A9D"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za slijedeće rashode:</w:t>
            </w:r>
          </w:p>
          <w:p w14:paraId="371D9871" w14:textId="77777777" w:rsidR="00BE4A9D" w:rsidRPr="00CB70B0" w:rsidRDefault="00BE4A9D"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Rashodi za zaposlene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7.260.074,00</w:t>
            </w:r>
          </w:p>
          <w:p w14:paraId="056DF1AF"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i financijski rashodi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1.347.110,00</w:t>
            </w:r>
          </w:p>
          <w:p w14:paraId="65DD76C0" w14:textId="77777777" w:rsidR="00BE4A9D" w:rsidRPr="00CB70B0" w:rsidRDefault="00BE4A9D"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Oprema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29.150,00</w:t>
            </w:r>
          </w:p>
          <w:p w14:paraId="7C219C15" w14:textId="77777777" w:rsidR="00BE4A9D" w:rsidRPr="00CB70B0" w:rsidRDefault="00BE4A9D"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Projekt Požeški limači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128.700,00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C6E5"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8.765.034,00</w:t>
            </w:r>
          </w:p>
        </w:tc>
      </w:tr>
    </w:tbl>
    <w:p w14:paraId="42BE09F2" w14:textId="77777777" w:rsidR="00BE4A9D" w:rsidRPr="00CB70B0" w:rsidRDefault="00BE4A9D" w:rsidP="00BE4A9D">
      <w:pPr>
        <w:spacing w:line="360" w:lineRule="auto"/>
        <w:jc w:val="both"/>
        <w:rPr>
          <w:rFonts w:ascii="Times New Roman" w:hAnsi="Times New Roman"/>
          <w:b w:val="0"/>
          <w:bCs/>
          <w:sz w:val="22"/>
          <w:szCs w:val="22"/>
          <w:lang w:val="hr-HR"/>
        </w:rPr>
      </w:pPr>
    </w:p>
    <w:p w14:paraId="0F90690D"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2. točki II. PROGRAM OSNOVNOG OBRAZOVANJA podstavak 2. se mijenja i glasi:</w:t>
      </w:r>
    </w:p>
    <w:p w14:paraId="321ACCEC"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„Grad Požega u Proračunu 2021. godine financirat će tri osnovne škole kojima je osnivač i Katoličku osnovnu školu u Požegi (zakonski standard), u iznosu od 5.209.103,00 kn.</w:t>
      </w:r>
    </w:p>
    <w:p w14:paraId="49345239" w14:textId="77777777" w:rsidR="00BE4A9D" w:rsidRPr="00CB70B0" w:rsidRDefault="00BE4A9D" w:rsidP="00BE4A9D">
      <w:pPr>
        <w:jc w:val="both"/>
        <w:rPr>
          <w:rFonts w:ascii="Times New Roman" w:hAnsi="Times New Roman"/>
          <w:b w:val="0"/>
          <w:bCs/>
          <w:sz w:val="22"/>
          <w:szCs w:val="22"/>
          <w:lang w:val="hr-HR"/>
        </w:rPr>
      </w:pPr>
    </w:p>
    <w:tbl>
      <w:tblPr>
        <w:tblW w:w="9776" w:type="dxa"/>
        <w:jc w:val="center"/>
        <w:tblLayout w:type="fixed"/>
        <w:tblLook w:val="0000" w:firstRow="0" w:lastRow="0" w:firstColumn="0" w:lastColumn="0" w:noHBand="0" w:noVBand="0"/>
      </w:tblPr>
      <w:tblGrid>
        <w:gridCol w:w="1555"/>
        <w:gridCol w:w="1417"/>
        <w:gridCol w:w="1418"/>
        <w:gridCol w:w="1417"/>
        <w:gridCol w:w="1276"/>
        <w:gridCol w:w="1276"/>
        <w:gridCol w:w="1417"/>
      </w:tblGrid>
      <w:tr w:rsidR="00CB70B0" w:rsidRPr="00CB70B0" w14:paraId="79B6E04E" w14:textId="77777777" w:rsidTr="00C80C44">
        <w:trPr>
          <w:trHeight w:val="340"/>
          <w:jc w:val="center"/>
        </w:trPr>
        <w:tc>
          <w:tcPr>
            <w:tcW w:w="1555" w:type="dxa"/>
            <w:tcBorders>
              <w:top w:val="single" w:sz="4" w:space="0" w:color="000000"/>
              <w:left w:val="single" w:sz="4" w:space="0" w:color="000000"/>
              <w:bottom w:val="single" w:sz="4" w:space="0" w:color="000000"/>
            </w:tcBorders>
            <w:shd w:val="clear" w:color="auto" w:fill="auto"/>
            <w:vAlign w:val="center"/>
          </w:tcPr>
          <w:p w14:paraId="77434266" w14:textId="77777777" w:rsidR="00BE4A9D" w:rsidRPr="00CB70B0" w:rsidRDefault="00BE4A9D" w:rsidP="00C80C44">
            <w:pPr>
              <w:snapToGrid w:val="0"/>
              <w:jc w:val="center"/>
              <w:rPr>
                <w:rFonts w:ascii="Times New Roman" w:hAnsi="Times New Roman"/>
                <w:b w:val="0"/>
                <w:bCs/>
                <w:sz w:val="22"/>
                <w:szCs w:val="22"/>
                <w:lang w:val="hr-HR"/>
              </w:rPr>
            </w:pPr>
          </w:p>
        </w:tc>
        <w:tc>
          <w:tcPr>
            <w:tcW w:w="1417" w:type="dxa"/>
            <w:tcBorders>
              <w:top w:val="single" w:sz="4" w:space="0" w:color="000000"/>
              <w:left w:val="single" w:sz="4" w:space="0" w:color="000000"/>
              <w:bottom w:val="single" w:sz="4" w:space="0" w:color="000000"/>
            </w:tcBorders>
            <w:shd w:val="clear" w:color="auto" w:fill="auto"/>
            <w:vAlign w:val="center"/>
          </w:tcPr>
          <w:p w14:paraId="6A574042"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OŠ DOBRIŠE CESARIĆA</w:t>
            </w:r>
          </w:p>
        </w:tc>
        <w:tc>
          <w:tcPr>
            <w:tcW w:w="1418" w:type="dxa"/>
            <w:tcBorders>
              <w:top w:val="single" w:sz="4" w:space="0" w:color="000000"/>
              <w:left w:val="single" w:sz="4" w:space="0" w:color="000000"/>
              <w:bottom w:val="single" w:sz="4" w:space="0" w:color="000000"/>
            </w:tcBorders>
            <w:shd w:val="clear" w:color="auto" w:fill="auto"/>
            <w:vAlign w:val="center"/>
          </w:tcPr>
          <w:p w14:paraId="304911E6"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OŠ JULIJA KEMPFA</w:t>
            </w:r>
          </w:p>
        </w:tc>
        <w:tc>
          <w:tcPr>
            <w:tcW w:w="1417" w:type="dxa"/>
            <w:tcBorders>
              <w:top w:val="single" w:sz="4" w:space="0" w:color="000000"/>
              <w:left w:val="single" w:sz="4" w:space="0" w:color="000000"/>
              <w:bottom w:val="single" w:sz="4" w:space="0" w:color="000000"/>
            </w:tcBorders>
            <w:shd w:val="clear" w:color="auto" w:fill="auto"/>
            <w:vAlign w:val="center"/>
          </w:tcPr>
          <w:p w14:paraId="7E4069EF"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OŠ ANTUNA KANIŽLIĆA</w:t>
            </w:r>
          </w:p>
        </w:tc>
        <w:tc>
          <w:tcPr>
            <w:tcW w:w="1276" w:type="dxa"/>
            <w:tcBorders>
              <w:top w:val="single" w:sz="4" w:space="0" w:color="000000"/>
              <w:left w:val="single" w:sz="4" w:space="0" w:color="000000"/>
              <w:bottom w:val="single" w:sz="4" w:space="0" w:color="000000"/>
              <w:right w:val="single" w:sz="4" w:space="0" w:color="000000"/>
            </w:tcBorders>
            <w:vAlign w:val="center"/>
          </w:tcPr>
          <w:p w14:paraId="082CFDAC"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Prijevoz učenika</w:t>
            </w:r>
          </w:p>
        </w:tc>
        <w:tc>
          <w:tcPr>
            <w:tcW w:w="1276" w:type="dxa"/>
            <w:tcBorders>
              <w:top w:val="single" w:sz="4" w:space="0" w:color="000000"/>
              <w:left w:val="single" w:sz="4" w:space="0" w:color="000000"/>
              <w:bottom w:val="single" w:sz="4" w:space="0" w:color="000000"/>
            </w:tcBorders>
          </w:tcPr>
          <w:p w14:paraId="410C6F19"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Katolička osnovna škola Požega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F417"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r>
      <w:tr w:rsidR="00CB70B0" w:rsidRPr="00CB70B0" w14:paraId="75C57A04" w14:textId="77777777" w:rsidTr="00C80C44">
        <w:trPr>
          <w:trHeight w:val="340"/>
          <w:jc w:val="center"/>
        </w:trPr>
        <w:tc>
          <w:tcPr>
            <w:tcW w:w="1555" w:type="dxa"/>
            <w:tcBorders>
              <w:top w:val="single" w:sz="4" w:space="0" w:color="000000"/>
              <w:left w:val="single" w:sz="4" w:space="0" w:color="000000"/>
              <w:bottom w:val="single" w:sz="4" w:space="0" w:color="000000"/>
            </w:tcBorders>
            <w:shd w:val="clear" w:color="auto" w:fill="auto"/>
            <w:vAlign w:val="center"/>
          </w:tcPr>
          <w:p w14:paraId="77C81B40"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rashodi/kn</w:t>
            </w:r>
          </w:p>
        </w:tc>
        <w:tc>
          <w:tcPr>
            <w:tcW w:w="1417" w:type="dxa"/>
            <w:tcBorders>
              <w:top w:val="single" w:sz="4" w:space="0" w:color="000000"/>
              <w:left w:val="single" w:sz="4" w:space="0" w:color="000000"/>
              <w:bottom w:val="single" w:sz="4" w:space="0" w:color="000000"/>
            </w:tcBorders>
            <w:shd w:val="clear" w:color="auto" w:fill="auto"/>
            <w:vAlign w:val="center"/>
          </w:tcPr>
          <w:p w14:paraId="52CA5D76"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652.692,00</w:t>
            </w:r>
          </w:p>
        </w:tc>
        <w:tc>
          <w:tcPr>
            <w:tcW w:w="1418" w:type="dxa"/>
            <w:tcBorders>
              <w:top w:val="single" w:sz="4" w:space="0" w:color="000000"/>
              <w:left w:val="single" w:sz="4" w:space="0" w:color="000000"/>
              <w:bottom w:val="single" w:sz="4" w:space="0" w:color="000000"/>
            </w:tcBorders>
            <w:shd w:val="clear" w:color="auto" w:fill="auto"/>
            <w:vAlign w:val="center"/>
          </w:tcPr>
          <w:p w14:paraId="38705168"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823.688,00</w:t>
            </w:r>
          </w:p>
        </w:tc>
        <w:tc>
          <w:tcPr>
            <w:tcW w:w="1417" w:type="dxa"/>
            <w:tcBorders>
              <w:top w:val="single" w:sz="4" w:space="0" w:color="000000"/>
              <w:left w:val="single" w:sz="4" w:space="0" w:color="000000"/>
              <w:bottom w:val="single" w:sz="4" w:space="0" w:color="000000"/>
            </w:tcBorders>
            <w:shd w:val="clear" w:color="auto" w:fill="auto"/>
            <w:vAlign w:val="center"/>
          </w:tcPr>
          <w:p w14:paraId="47EFDEF1"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761.700,00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848AD6C" w14:textId="77777777" w:rsidR="00BE4A9D" w:rsidRPr="00CB70B0" w:rsidRDefault="00BE4A9D" w:rsidP="00C80C44">
            <w:pPr>
              <w:tabs>
                <w:tab w:val="left" w:pos="210"/>
              </w:tabs>
              <w:jc w:val="center"/>
              <w:rPr>
                <w:rFonts w:ascii="Times New Roman" w:hAnsi="Times New Roman"/>
                <w:b w:val="0"/>
                <w:bCs/>
                <w:sz w:val="22"/>
                <w:szCs w:val="22"/>
                <w:lang w:val="hr-HR"/>
              </w:rPr>
            </w:pPr>
            <w:r w:rsidRPr="00CB70B0">
              <w:rPr>
                <w:rFonts w:ascii="Times New Roman" w:hAnsi="Times New Roman"/>
                <w:b w:val="0"/>
                <w:bCs/>
                <w:sz w:val="22"/>
                <w:szCs w:val="22"/>
                <w:lang w:val="hr-HR"/>
              </w:rPr>
              <w:t>915.000,00</w:t>
            </w:r>
          </w:p>
        </w:tc>
        <w:tc>
          <w:tcPr>
            <w:tcW w:w="1276" w:type="dxa"/>
            <w:tcBorders>
              <w:top w:val="single" w:sz="4" w:space="0" w:color="000000"/>
              <w:left w:val="single" w:sz="4" w:space="0" w:color="000000"/>
              <w:bottom w:val="single" w:sz="4" w:space="0" w:color="000000"/>
            </w:tcBorders>
            <w:vAlign w:val="center"/>
          </w:tcPr>
          <w:p w14:paraId="7731FB52" w14:textId="77777777" w:rsidR="00BE4A9D" w:rsidRPr="00CB70B0" w:rsidRDefault="00BE4A9D" w:rsidP="00C80C44">
            <w:pPr>
              <w:tabs>
                <w:tab w:val="left" w:pos="210"/>
              </w:tabs>
              <w:jc w:val="right"/>
              <w:rPr>
                <w:rFonts w:ascii="Times New Roman" w:hAnsi="Times New Roman"/>
                <w:b w:val="0"/>
                <w:bCs/>
                <w:sz w:val="22"/>
                <w:szCs w:val="22"/>
                <w:lang w:val="hr-HR"/>
              </w:rPr>
            </w:pPr>
            <w:r w:rsidRPr="00CB70B0">
              <w:rPr>
                <w:rFonts w:ascii="Times New Roman" w:hAnsi="Times New Roman"/>
                <w:b w:val="0"/>
                <w:bCs/>
                <w:sz w:val="22"/>
                <w:szCs w:val="22"/>
                <w:lang w:val="hr-HR"/>
              </w:rPr>
              <w:t>166.000,00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78FE" w14:textId="77777777" w:rsidR="00BE4A9D" w:rsidRPr="00CB70B0" w:rsidRDefault="00BE4A9D" w:rsidP="00C80C44">
            <w:pPr>
              <w:tabs>
                <w:tab w:val="left" w:pos="210"/>
              </w:tabs>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=SUM(LEFT)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3.319.080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r w:rsidR="00CB70B0" w:rsidRPr="00CB70B0" w14:paraId="13179EF5" w14:textId="77777777" w:rsidTr="00C80C44">
        <w:trPr>
          <w:trHeight w:val="340"/>
          <w:jc w:val="center"/>
        </w:trPr>
        <w:tc>
          <w:tcPr>
            <w:tcW w:w="1555" w:type="dxa"/>
            <w:tcBorders>
              <w:top w:val="single" w:sz="4" w:space="0" w:color="000000"/>
              <w:left w:val="single" w:sz="4" w:space="0" w:color="000000"/>
              <w:bottom w:val="single" w:sz="4" w:space="0" w:color="000000"/>
            </w:tcBorders>
            <w:shd w:val="clear" w:color="auto" w:fill="auto"/>
            <w:vAlign w:val="center"/>
          </w:tcPr>
          <w:p w14:paraId="33E6F22D"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Tekuće i investicijsko održavanje/ kn</w:t>
            </w:r>
          </w:p>
        </w:tc>
        <w:tc>
          <w:tcPr>
            <w:tcW w:w="1417" w:type="dxa"/>
            <w:tcBorders>
              <w:top w:val="single" w:sz="4" w:space="0" w:color="000000"/>
              <w:left w:val="single" w:sz="4" w:space="0" w:color="000000"/>
              <w:bottom w:val="single" w:sz="4" w:space="0" w:color="000000"/>
            </w:tcBorders>
            <w:shd w:val="clear" w:color="auto" w:fill="auto"/>
            <w:vAlign w:val="center"/>
          </w:tcPr>
          <w:p w14:paraId="3DE5729A"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241.000,00</w:t>
            </w:r>
          </w:p>
        </w:tc>
        <w:tc>
          <w:tcPr>
            <w:tcW w:w="1418" w:type="dxa"/>
            <w:tcBorders>
              <w:top w:val="single" w:sz="4" w:space="0" w:color="000000"/>
              <w:left w:val="single" w:sz="4" w:space="0" w:color="000000"/>
              <w:bottom w:val="single" w:sz="4" w:space="0" w:color="000000"/>
            </w:tcBorders>
            <w:shd w:val="clear" w:color="auto" w:fill="auto"/>
            <w:vAlign w:val="center"/>
          </w:tcPr>
          <w:p w14:paraId="266A5803"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304.100,00</w:t>
            </w:r>
          </w:p>
        </w:tc>
        <w:tc>
          <w:tcPr>
            <w:tcW w:w="1417" w:type="dxa"/>
            <w:tcBorders>
              <w:top w:val="single" w:sz="4" w:space="0" w:color="000000"/>
              <w:left w:val="single" w:sz="4" w:space="0" w:color="000000"/>
              <w:bottom w:val="single" w:sz="4" w:space="0" w:color="000000"/>
            </w:tcBorders>
            <w:shd w:val="clear" w:color="auto" w:fill="auto"/>
            <w:vAlign w:val="center"/>
          </w:tcPr>
          <w:p w14:paraId="58BF2B4D"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194.000,00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8ED1C5D"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w:t>
            </w:r>
          </w:p>
        </w:tc>
        <w:tc>
          <w:tcPr>
            <w:tcW w:w="1276" w:type="dxa"/>
            <w:tcBorders>
              <w:top w:val="single" w:sz="4" w:space="0" w:color="000000"/>
              <w:left w:val="single" w:sz="4" w:space="0" w:color="000000"/>
              <w:bottom w:val="single" w:sz="4" w:space="0" w:color="000000"/>
            </w:tcBorders>
            <w:vAlign w:val="center"/>
          </w:tcPr>
          <w:p w14:paraId="7B65EB22"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A5EE8"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739.100,00</w:t>
            </w:r>
          </w:p>
        </w:tc>
      </w:tr>
      <w:tr w:rsidR="00CB70B0" w:rsidRPr="00CB70B0" w14:paraId="3C8D587A" w14:textId="77777777" w:rsidTr="00C80C44">
        <w:trPr>
          <w:trHeight w:val="340"/>
          <w:jc w:val="center"/>
        </w:trPr>
        <w:tc>
          <w:tcPr>
            <w:tcW w:w="1555" w:type="dxa"/>
            <w:tcBorders>
              <w:top w:val="single" w:sz="4" w:space="0" w:color="000000"/>
              <w:left w:val="single" w:sz="4" w:space="0" w:color="000000"/>
              <w:bottom w:val="single" w:sz="4" w:space="0" w:color="000000"/>
            </w:tcBorders>
            <w:shd w:val="clear" w:color="auto" w:fill="auto"/>
            <w:vAlign w:val="center"/>
          </w:tcPr>
          <w:p w14:paraId="0C39EB15"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Kapitalna ulaganja/ kn</w:t>
            </w:r>
          </w:p>
        </w:tc>
        <w:tc>
          <w:tcPr>
            <w:tcW w:w="1417" w:type="dxa"/>
            <w:tcBorders>
              <w:top w:val="single" w:sz="4" w:space="0" w:color="000000"/>
              <w:left w:val="single" w:sz="4" w:space="0" w:color="000000"/>
              <w:bottom w:val="single" w:sz="4" w:space="0" w:color="000000"/>
            </w:tcBorders>
            <w:shd w:val="clear" w:color="auto" w:fill="auto"/>
            <w:vAlign w:val="center"/>
          </w:tcPr>
          <w:p w14:paraId="24FC4272"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265.000,00</w:t>
            </w:r>
          </w:p>
        </w:tc>
        <w:tc>
          <w:tcPr>
            <w:tcW w:w="1418" w:type="dxa"/>
            <w:tcBorders>
              <w:top w:val="single" w:sz="4" w:space="0" w:color="000000"/>
              <w:left w:val="single" w:sz="4" w:space="0" w:color="000000"/>
              <w:bottom w:val="single" w:sz="4" w:space="0" w:color="000000"/>
            </w:tcBorders>
            <w:shd w:val="clear" w:color="auto" w:fill="auto"/>
            <w:vAlign w:val="center"/>
          </w:tcPr>
          <w:p w14:paraId="7C8DE3A1"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423.300,00</w:t>
            </w:r>
          </w:p>
        </w:tc>
        <w:tc>
          <w:tcPr>
            <w:tcW w:w="1417" w:type="dxa"/>
            <w:tcBorders>
              <w:top w:val="single" w:sz="4" w:space="0" w:color="000000"/>
              <w:left w:val="single" w:sz="4" w:space="0" w:color="000000"/>
              <w:bottom w:val="single" w:sz="4" w:space="0" w:color="000000"/>
            </w:tcBorders>
            <w:shd w:val="clear" w:color="auto" w:fill="auto"/>
            <w:vAlign w:val="center"/>
          </w:tcPr>
          <w:p w14:paraId="6A629DFB"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462.623,00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453A82F"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w:t>
            </w:r>
          </w:p>
        </w:tc>
        <w:tc>
          <w:tcPr>
            <w:tcW w:w="1276" w:type="dxa"/>
            <w:tcBorders>
              <w:top w:val="single" w:sz="4" w:space="0" w:color="000000"/>
              <w:left w:val="single" w:sz="4" w:space="0" w:color="000000"/>
              <w:bottom w:val="single" w:sz="4" w:space="0" w:color="000000"/>
            </w:tcBorders>
            <w:vAlign w:val="center"/>
          </w:tcPr>
          <w:p w14:paraId="7867F288"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034FB"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1.150.923,00</w:t>
            </w:r>
          </w:p>
        </w:tc>
      </w:tr>
      <w:tr w:rsidR="00BE4A9D" w:rsidRPr="00CB70B0" w14:paraId="6DEFCCDC" w14:textId="77777777" w:rsidTr="00C80C44">
        <w:trPr>
          <w:trHeight w:val="340"/>
          <w:jc w:val="center"/>
        </w:trPr>
        <w:tc>
          <w:tcPr>
            <w:tcW w:w="1555" w:type="dxa"/>
            <w:tcBorders>
              <w:top w:val="single" w:sz="4" w:space="0" w:color="000000"/>
              <w:left w:val="single" w:sz="4" w:space="0" w:color="000000"/>
              <w:bottom w:val="single" w:sz="4" w:space="0" w:color="000000"/>
            </w:tcBorders>
            <w:shd w:val="clear" w:color="auto" w:fill="auto"/>
            <w:vAlign w:val="center"/>
          </w:tcPr>
          <w:p w14:paraId="15880B40"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UKUPNO/kn</w:t>
            </w:r>
          </w:p>
        </w:tc>
        <w:tc>
          <w:tcPr>
            <w:tcW w:w="1417" w:type="dxa"/>
            <w:tcBorders>
              <w:top w:val="single" w:sz="4" w:space="0" w:color="000000"/>
              <w:left w:val="single" w:sz="4" w:space="0" w:color="000000"/>
              <w:bottom w:val="single" w:sz="4" w:space="0" w:color="000000"/>
            </w:tcBorders>
            <w:shd w:val="clear" w:color="auto" w:fill="auto"/>
            <w:vAlign w:val="center"/>
          </w:tcPr>
          <w:p w14:paraId="1F24624E"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1.158.692</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1418" w:type="dxa"/>
            <w:tcBorders>
              <w:top w:val="single" w:sz="4" w:space="0" w:color="000000"/>
              <w:left w:val="single" w:sz="4" w:space="0" w:color="000000"/>
              <w:bottom w:val="single" w:sz="4" w:space="0" w:color="000000"/>
            </w:tcBorders>
            <w:shd w:val="clear" w:color="auto" w:fill="auto"/>
            <w:vAlign w:val="center"/>
          </w:tcPr>
          <w:p w14:paraId="51DC0BD3"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1.551.088</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1417" w:type="dxa"/>
            <w:tcBorders>
              <w:top w:val="single" w:sz="4" w:space="0" w:color="000000"/>
              <w:left w:val="single" w:sz="4" w:space="0" w:color="000000"/>
              <w:bottom w:val="single" w:sz="4" w:space="0" w:color="000000"/>
            </w:tcBorders>
            <w:shd w:val="clear" w:color="auto" w:fill="auto"/>
            <w:vAlign w:val="center"/>
          </w:tcPr>
          <w:p w14:paraId="01BE6E0E"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1.418.323</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190BEBF"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915.000,00</w:t>
            </w:r>
          </w:p>
        </w:tc>
        <w:tc>
          <w:tcPr>
            <w:tcW w:w="1276" w:type="dxa"/>
            <w:tcBorders>
              <w:top w:val="single" w:sz="4" w:space="0" w:color="000000"/>
              <w:left w:val="single" w:sz="4" w:space="0" w:color="000000"/>
              <w:bottom w:val="single" w:sz="4" w:space="0" w:color="000000"/>
            </w:tcBorders>
            <w:vAlign w:val="center"/>
          </w:tcPr>
          <w:p w14:paraId="28F24696"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166.000,00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9E82"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=SUM(left)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5.209.103</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bl>
    <w:p w14:paraId="2392FE3F" w14:textId="77777777" w:rsidR="00BE4A9D" w:rsidRPr="00CB70B0" w:rsidRDefault="00BE4A9D" w:rsidP="00BE4A9D">
      <w:pPr>
        <w:spacing w:line="360" w:lineRule="auto"/>
        <w:jc w:val="both"/>
        <w:rPr>
          <w:rFonts w:ascii="Times New Roman" w:hAnsi="Times New Roman"/>
          <w:b w:val="0"/>
          <w:bCs/>
          <w:sz w:val="22"/>
          <w:szCs w:val="22"/>
          <w:lang w:val="hr-HR"/>
        </w:rPr>
      </w:pPr>
    </w:p>
    <w:p w14:paraId="59308722" w14:textId="77777777" w:rsidR="00BE4A9D" w:rsidRPr="00CB70B0" w:rsidRDefault="00BE4A9D" w:rsidP="00BE4A9D">
      <w:pPr>
        <w:spacing w:line="360" w:lineRule="auto"/>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2. točki II. PROGRAM OSNOVNOG OBRAZOVANJA podstavak 3. i 4. mijenjaju se i glase:</w:t>
      </w:r>
    </w:p>
    <w:p w14:paraId="35BD11CC"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Na temelju članka 143. stavka 2. i 3. Zakona, u Proračunu Grada Požege osiguravaju se sredstva za financiranje širih potreba u školstvu, i to: </w:t>
      </w:r>
    </w:p>
    <w:p w14:paraId="31608EE9"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- 324.000,00 kn za materijalne troškove i rad nastavnika u produženom boravku u Katoličkoj osnovnoj školi u Požegi, </w:t>
      </w:r>
    </w:p>
    <w:p w14:paraId="60574547"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- 561.500,00 kn za rad nastavnika u produženom boravku u OŠ Antuna Kanižlića, 476.150,00 kn  za rad nastavnika u produženom boravku u OŠ J. Kempfa i 308.200,00 kn za rad nastavnika u produženom boravku u OŠ D. Cesarića.</w:t>
      </w:r>
    </w:p>
    <w:p w14:paraId="0F099D52"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„Grad Požega u Proračunu 2021. godine financirat će šire potrebe u osnovnom obrazovanju (iznad zakonski standard) u iznosu od 1.669.850,00 kn.</w:t>
      </w:r>
    </w:p>
    <w:p w14:paraId="7EE5152C" w14:textId="77777777" w:rsidR="00BE4A9D" w:rsidRPr="00CB70B0" w:rsidRDefault="00BE4A9D" w:rsidP="00BE4A9D">
      <w:pPr>
        <w:jc w:val="both"/>
        <w:rPr>
          <w:rFonts w:ascii="Times New Roman" w:hAnsi="Times New Roman"/>
          <w:b w:val="0"/>
          <w:bCs/>
          <w:sz w:val="22"/>
          <w:szCs w:val="22"/>
          <w:lang w:val="hr-HR"/>
        </w:rPr>
      </w:pPr>
    </w:p>
    <w:tbl>
      <w:tblPr>
        <w:tblW w:w="9634" w:type="dxa"/>
        <w:jc w:val="center"/>
        <w:tblLayout w:type="fixed"/>
        <w:tblLook w:val="0000" w:firstRow="0" w:lastRow="0" w:firstColumn="0" w:lastColumn="0" w:noHBand="0" w:noVBand="0"/>
      </w:tblPr>
      <w:tblGrid>
        <w:gridCol w:w="2469"/>
        <w:gridCol w:w="5687"/>
        <w:gridCol w:w="1478"/>
      </w:tblGrid>
      <w:tr w:rsidR="00CB70B0" w:rsidRPr="00CB70B0" w14:paraId="3EA19C89"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356A36A4"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NAZIV KORISNIKA</w:t>
            </w:r>
          </w:p>
        </w:tc>
        <w:tc>
          <w:tcPr>
            <w:tcW w:w="5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FC95"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NAMJENA SREDSTAVA</w:t>
            </w:r>
          </w:p>
        </w:tc>
        <w:tc>
          <w:tcPr>
            <w:tcW w:w="1478" w:type="dxa"/>
            <w:tcBorders>
              <w:top w:val="single" w:sz="4" w:space="0" w:color="000000"/>
              <w:left w:val="single" w:sz="4" w:space="0" w:color="000000"/>
              <w:bottom w:val="single" w:sz="4" w:space="0" w:color="000000"/>
              <w:right w:val="single" w:sz="4" w:space="0" w:color="000000"/>
            </w:tcBorders>
            <w:vAlign w:val="center"/>
          </w:tcPr>
          <w:p w14:paraId="27ECB327"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NOVI IZNOS</w:t>
            </w:r>
          </w:p>
        </w:tc>
      </w:tr>
      <w:tr w:rsidR="00CB70B0" w:rsidRPr="00CB70B0" w14:paraId="332C7EC0"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58FF048B"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KATOLIČKA OSNOVNA ŠKOLA U POŽEGI</w:t>
            </w:r>
          </w:p>
        </w:tc>
        <w:tc>
          <w:tcPr>
            <w:tcW w:w="5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1AFE"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troškovi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140.000,00</w:t>
            </w:r>
          </w:p>
          <w:p w14:paraId="173E5B97"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rad nastavnika u produženom boravku</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180.000,00</w:t>
            </w:r>
          </w:p>
          <w:p w14:paraId="4E4C771D"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Eko škola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4.000,00</w:t>
            </w:r>
          </w:p>
        </w:tc>
        <w:tc>
          <w:tcPr>
            <w:tcW w:w="1478" w:type="dxa"/>
            <w:tcBorders>
              <w:top w:val="single" w:sz="4" w:space="0" w:color="000000"/>
              <w:left w:val="single" w:sz="4" w:space="0" w:color="000000"/>
              <w:bottom w:val="single" w:sz="4" w:space="0" w:color="000000"/>
              <w:right w:val="single" w:sz="4" w:space="0" w:color="000000"/>
            </w:tcBorders>
            <w:vAlign w:val="center"/>
          </w:tcPr>
          <w:p w14:paraId="66826368"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324.000,00</w:t>
            </w:r>
          </w:p>
        </w:tc>
      </w:tr>
      <w:tr w:rsidR="00CB70B0" w:rsidRPr="00CB70B0" w14:paraId="268CF453"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4D0749CA"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J. Kempfa</w:t>
            </w:r>
          </w:p>
        </w:tc>
        <w:tc>
          <w:tcPr>
            <w:tcW w:w="5687" w:type="dxa"/>
            <w:tcBorders>
              <w:top w:val="single" w:sz="4" w:space="0" w:color="000000"/>
              <w:left w:val="single" w:sz="4" w:space="0" w:color="000000"/>
              <w:bottom w:val="single" w:sz="4" w:space="0" w:color="000000"/>
            </w:tcBorders>
            <w:shd w:val="clear" w:color="auto" w:fill="auto"/>
            <w:vAlign w:val="center"/>
          </w:tcPr>
          <w:p w14:paraId="2BA6B382"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rad nastavnika u produženom boravku</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55FF"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476.150,00</w:t>
            </w:r>
          </w:p>
        </w:tc>
      </w:tr>
      <w:tr w:rsidR="00CB70B0" w:rsidRPr="00CB70B0" w14:paraId="26AD8153"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0885E215"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A. Kanižlića</w:t>
            </w:r>
          </w:p>
        </w:tc>
        <w:tc>
          <w:tcPr>
            <w:tcW w:w="5687" w:type="dxa"/>
            <w:tcBorders>
              <w:top w:val="single" w:sz="4" w:space="0" w:color="000000"/>
              <w:left w:val="single" w:sz="4" w:space="0" w:color="000000"/>
              <w:bottom w:val="single" w:sz="4" w:space="0" w:color="000000"/>
            </w:tcBorders>
            <w:shd w:val="clear" w:color="auto" w:fill="auto"/>
            <w:vAlign w:val="center"/>
          </w:tcPr>
          <w:p w14:paraId="133EEF83"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rad nastavnika u produženom boravku</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2AAF"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561.500,00</w:t>
            </w:r>
          </w:p>
        </w:tc>
      </w:tr>
      <w:tr w:rsidR="00CB70B0" w:rsidRPr="00CB70B0" w14:paraId="72EDFEAB"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69470978"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D. Cesarića</w:t>
            </w:r>
          </w:p>
        </w:tc>
        <w:tc>
          <w:tcPr>
            <w:tcW w:w="5687" w:type="dxa"/>
            <w:tcBorders>
              <w:top w:val="single" w:sz="4" w:space="0" w:color="000000"/>
              <w:left w:val="single" w:sz="4" w:space="0" w:color="000000"/>
              <w:bottom w:val="single" w:sz="4" w:space="0" w:color="000000"/>
            </w:tcBorders>
            <w:shd w:val="clear" w:color="auto" w:fill="auto"/>
            <w:vAlign w:val="center"/>
          </w:tcPr>
          <w:p w14:paraId="654322E6"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rad nastavnika u produženom boravku</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EB762"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308.200,00</w:t>
            </w:r>
          </w:p>
        </w:tc>
      </w:tr>
      <w:tr w:rsidR="00CB70B0" w:rsidRPr="00CB70B0" w14:paraId="06F5086F" w14:textId="77777777" w:rsidTr="00C80C44">
        <w:trPr>
          <w:trHeight w:val="340"/>
          <w:jc w:val="center"/>
        </w:trPr>
        <w:tc>
          <w:tcPr>
            <w:tcW w:w="2469" w:type="dxa"/>
            <w:tcBorders>
              <w:top w:val="single" w:sz="4" w:space="0" w:color="000000"/>
              <w:left w:val="single" w:sz="4" w:space="0" w:color="000000"/>
              <w:bottom w:val="single" w:sz="4" w:space="0" w:color="000000"/>
            </w:tcBorders>
            <w:shd w:val="clear" w:color="auto" w:fill="auto"/>
            <w:vAlign w:val="center"/>
          </w:tcPr>
          <w:p w14:paraId="2F4FDEAF"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UKUPNO/kn</w:t>
            </w:r>
          </w:p>
        </w:tc>
        <w:tc>
          <w:tcPr>
            <w:tcW w:w="5687" w:type="dxa"/>
            <w:tcBorders>
              <w:top w:val="single" w:sz="4" w:space="0" w:color="000000"/>
              <w:left w:val="single" w:sz="4" w:space="0" w:color="000000"/>
              <w:bottom w:val="single" w:sz="4" w:space="0" w:color="000000"/>
            </w:tcBorders>
            <w:shd w:val="clear" w:color="auto" w:fill="auto"/>
            <w:vAlign w:val="center"/>
          </w:tcPr>
          <w:p w14:paraId="261E9D18" w14:textId="77777777" w:rsidR="00BE4A9D" w:rsidRPr="00CB70B0" w:rsidRDefault="00BE4A9D" w:rsidP="00C80C44">
            <w:pPr>
              <w:snapToGrid w:val="0"/>
              <w:jc w:val="right"/>
              <w:rPr>
                <w:rFonts w:ascii="Times New Roman" w:hAnsi="Times New Roman"/>
                <w:b w:val="0"/>
                <w:bCs/>
                <w:sz w:val="22"/>
                <w:szCs w:val="22"/>
                <w:lang w:val="hr-HR"/>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5A10"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1.669.850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bl>
    <w:p w14:paraId="01513E1B" w14:textId="77777777" w:rsidR="00BE4A9D" w:rsidRPr="00CB70B0" w:rsidRDefault="00BE4A9D" w:rsidP="00BE4A9D">
      <w:pPr>
        <w:spacing w:line="360" w:lineRule="auto"/>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2. točki II. PROGRAM OSNOVNOG OBRAZOVANJA podstavak 5. mijenja se i glasi:</w:t>
      </w:r>
    </w:p>
    <w:p w14:paraId="24C832A1"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„Ostali izvori za financiranje potreba u osnovnom obrazovanju u 2021. godini iznose 4.130.000,00 kn</w:t>
      </w:r>
    </w:p>
    <w:p w14:paraId="2F4B1365" w14:textId="77777777" w:rsidR="00BE4A9D" w:rsidRPr="00CB70B0" w:rsidRDefault="00BE4A9D" w:rsidP="00BE4A9D">
      <w:pPr>
        <w:rPr>
          <w:rFonts w:ascii="Times New Roman" w:hAnsi="Times New Roman"/>
          <w:b w:val="0"/>
          <w:bCs/>
          <w:sz w:val="22"/>
          <w:szCs w:val="22"/>
          <w:lang w:val="hr-HR"/>
        </w:rPr>
      </w:pPr>
    </w:p>
    <w:tbl>
      <w:tblPr>
        <w:tblW w:w="9639" w:type="dxa"/>
        <w:jc w:val="center"/>
        <w:tblLayout w:type="fixed"/>
        <w:tblLook w:val="0000" w:firstRow="0" w:lastRow="0" w:firstColumn="0" w:lastColumn="0" w:noHBand="0" w:noVBand="0"/>
      </w:tblPr>
      <w:tblGrid>
        <w:gridCol w:w="2411"/>
        <w:gridCol w:w="5664"/>
        <w:gridCol w:w="1564"/>
      </w:tblGrid>
      <w:tr w:rsidR="00CB70B0" w:rsidRPr="00CB70B0" w14:paraId="6D1308D0"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6E33E4EA"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KORISNIKA</w:t>
            </w:r>
          </w:p>
        </w:tc>
        <w:tc>
          <w:tcPr>
            <w:tcW w:w="5664" w:type="dxa"/>
            <w:tcBorders>
              <w:top w:val="single" w:sz="4" w:space="0" w:color="000000"/>
              <w:left w:val="single" w:sz="4" w:space="0" w:color="000000"/>
              <w:bottom w:val="single" w:sz="4" w:space="0" w:color="000000"/>
            </w:tcBorders>
            <w:shd w:val="clear" w:color="auto" w:fill="auto"/>
            <w:vAlign w:val="center"/>
          </w:tcPr>
          <w:p w14:paraId="57E1D7AF"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NAMJENA SREDSTAVA</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41C0" w14:textId="77777777" w:rsidR="00BE4A9D" w:rsidRPr="00CB70B0" w:rsidRDefault="00BE4A9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r>
      <w:tr w:rsidR="00CB70B0" w:rsidRPr="00CB70B0" w14:paraId="1591A8A7"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0E45F7E5"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J. Kempfa</w:t>
            </w:r>
          </w:p>
        </w:tc>
        <w:tc>
          <w:tcPr>
            <w:tcW w:w="5664" w:type="dxa"/>
            <w:tcBorders>
              <w:top w:val="single" w:sz="4" w:space="0" w:color="000000"/>
              <w:left w:val="single" w:sz="4" w:space="0" w:color="000000"/>
              <w:bottom w:val="single" w:sz="4" w:space="0" w:color="000000"/>
            </w:tcBorders>
            <w:shd w:val="clear" w:color="auto" w:fill="auto"/>
            <w:vAlign w:val="center"/>
          </w:tcPr>
          <w:p w14:paraId="2D43C810"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troškovi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1.916.295,00</w:t>
            </w:r>
          </w:p>
          <w:p w14:paraId="1C5EC650"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nefinancijska imovina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9CE3"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1.916.295,00</w:t>
            </w:r>
          </w:p>
        </w:tc>
      </w:tr>
      <w:tr w:rsidR="00CB70B0" w:rsidRPr="00CB70B0" w14:paraId="0F762054"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0FFFCFA2"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A. Kanižlića</w:t>
            </w:r>
          </w:p>
        </w:tc>
        <w:tc>
          <w:tcPr>
            <w:tcW w:w="5664" w:type="dxa"/>
            <w:tcBorders>
              <w:top w:val="single" w:sz="4" w:space="0" w:color="000000"/>
              <w:left w:val="single" w:sz="4" w:space="0" w:color="000000"/>
              <w:bottom w:val="single" w:sz="4" w:space="0" w:color="000000"/>
            </w:tcBorders>
            <w:shd w:val="clear" w:color="auto" w:fill="auto"/>
            <w:vAlign w:val="center"/>
          </w:tcPr>
          <w:p w14:paraId="63CD3FD5"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troškovi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916.628,00</w:t>
            </w:r>
          </w:p>
          <w:p w14:paraId="5416C13E"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nefinancijska imovina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325.073,00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52D3"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1.241.701,00</w:t>
            </w:r>
          </w:p>
        </w:tc>
      </w:tr>
      <w:tr w:rsidR="00CB70B0" w:rsidRPr="00CB70B0" w14:paraId="4028DE51"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41C2E86B"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OŠ D. Cesarića</w:t>
            </w:r>
          </w:p>
        </w:tc>
        <w:tc>
          <w:tcPr>
            <w:tcW w:w="5664" w:type="dxa"/>
            <w:tcBorders>
              <w:top w:val="single" w:sz="4" w:space="0" w:color="000000"/>
              <w:left w:val="single" w:sz="4" w:space="0" w:color="000000"/>
              <w:bottom w:val="single" w:sz="4" w:space="0" w:color="000000"/>
            </w:tcBorders>
            <w:shd w:val="clear" w:color="auto" w:fill="auto"/>
            <w:vAlign w:val="center"/>
          </w:tcPr>
          <w:p w14:paraId="6D5B29A9"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materijalni troškovi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916.256,00</w:t>
            </w:r>
          </w:p>
          <w:p w14:paraId="5D5A1B99" w14:textId="77777777" w:rsidR="00BE4A9D" w:rsidRPr="00CB70B0" w:rsidRDefault="00BE4A9D" w:rsidP="00C80C44">
            <w:pPr>
              <w:rPr>
                <w:rFonts w:ascii="Times New Roman" w:hAnsi="Times New Roman"/>
                <w:b w:val="0"/>
                <w:bCs/>
                <w:sz w:val="22"/>
                <w:szCs w:val="22"/>
                <w:lang w:val="hr-HR"/>
              </w:rPr>
            </w:pPr>
            <w:r w:rsidRPr="00CB70B0">
              <w:rPr>
                <w:rFonts w:ascii="Times New Roman" w:hAnsi="Times New Roman"/>
                <w:b w:val="0"/>
                <w:bCs/>
                <w:sz w:val="22"/>
                <w:szCs w:val="22"/>
                <w:lang w:val="hr-HR"/>
              </w:rPr>
              <w:t>nefinancijska imovina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55.748,00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A94D"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972.004,00</w:t>
            </w:r>
          </w:p>
        </w:tc>
      </w:tr>
      <w:tr w:rsidR="00BE4A9D" w:rsidRPr="00CB70B0" w14:paraId="5ABD6369"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7AE5A01D"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UKUPNO/kn</w:t>
            </w:r>
          </w:p>
        </w:tc>
        <w:tc>
          <w:tcPr>
            <w:tcW w:w="5664" w:type="dxa"/>
            <w:tcBorders>
              <w:top w:val="single" w:sz="4" w:space="0" w:color="000000"/>
              <w:left w:val="single" w:sz="4" w:space="0" w:color="000000"/>
              <w:bottom w:val="single" w:sz="4" w:space="0" w:color="000000"/>
            </w:tcBorders>
            <w:shd w:val="clear" w:color="auto" w:fill="auto"/>
            <w:vAlign w:val="center"/>
          </w:tcPr>
          <w:p w14:paraId="563C7ECE" w14:textId="77777777" w:rsidR="00BE4A9D" w:rsidRPr="00CB70B0" w:rsidRDefault="00BE4A9D" w:rsidP="00C80C44">
            <w:pPr>
              <w:rPr>
                <w:rFonts w:ascii="Times New Roman" w:hAnsi="Times New Roman"/>
                <w:b w:val="0"/>
                <w:bCs/>
                <w:sz w:val="22"/>
                <w:szCs w:val="22"/>
                <w:lang w:val="hr-HR"/>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91DB" w14:textId="77777777" w:rsidR="00BE4A9D" w:rsidRPr="00CB70B0" w:rsidRDefault="00BE4A9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4.130.000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bl>
    <w:p w14:paraId="2E9B9FB8" w14:textId="77777777" w:rsidR="00BE4A9D" w:rsidRPr="00CB70B0" w:rsidRDefault="00BE4A9D" w:rsidP="00BE4A9D">
      <w:pPr>
        <w:jc w:val="both"/>
        <w:rPr>
          <w:rFonts w:ascii="Times New Roman" w:hAnsi="Times New Roman"/>
          <w:b w:val="0"/>
          <w:bCs/>
          <w:sz w:val="22"/>
          <w:szCs w:val="22"/>
          <w:lang w:val="hr-HR"/>
        </w:rPr>
      </w:pPr>
    </w:p>
    <w:p w14:paraId="234B10E4" w14:textId="77777777" w:rsidR="00BE4A9D" w:rsidRPr="00CB70B0" w:rsidRDefault="00BE4A9D" w:rsidP="00BE4A9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11D3B367" w14:textId="77777777" w:rsidR="00BE4A9D" w:rsidRPr="00CB70B0" w:rsidRDefault="00BE4A9D" w:rsidP="00BE4A9D">
      <w:pPr>
        <w:rPr>
          <w:rFonts w:ascii="Times New Roman" w:hAnsi="Times New Roman"/>
          <w:b w:val="0"/>
          <w:bCs/>
          <w:sz w:val="22"/>
          <w:szCs w:val="22"/>
          <w:lang w:val="hr-HR"/>
        </w:rPr>
      </w:pPr>
    </w:p>
    <w:p w14:paraId="01962F38" w14:textId="77777777" w:rsidR="00BE4A9D" w:rsidRPr="00CB70B0" w:rsidRDefault="00BE4A9D" w:rsidP="00BE4A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Ovaj Program stupa na snagu osmog dana od dana objave u Službenim novinama Grada Požege. </w:t>
      </w:r>
    </w:p>
    <w:p w14:paraId="799E1EAE" w14:textId="77777777" w:rsidR="00BE4A9D" w:rsidRPr="00CB70B0" w:rsidRDefault="00BE4A9D" w:rsidP="00BE4A9D">
      <w:pPr>
        <w:pStyle w:val="NoSpacing"/>
        <w:jc w:val="both"/>
        <w:rPr>
          <w:rFonts w:ascii="Times New Roman" w:hAnsi="Times New Roman" w:cs="Times New Roman"/>
          <w:bCs/>
          <w:i/>
        </w:rPr>
      </w:pPr>
    </w:p>
    <w:p w14:paraId="60CC5155" w14:textId="4C84E38A" w:rsidR="009B39CB" w:rsidRPr="00CB70B0" w:rsidRDefault="009B39CB" w:rsidP="00325BBB">
      <w:pPr>
        <w:pStyle w:val="NoSpacing"/>
        <w:ind w:firstLine="708"/>
        <w:rPr>
          <w:rFonts w:ascii="Times New Roman" w:hAnsi="Times New Roman" w:cs="Times New Roman"/>
          <w:b/>
        </w:rPr>
      </w:pPr>
      <w:r w:rsidRPr="00CB70B0">
        <w:rPr>
          <w:rFonts w:ascii="Times New Roman" w:hAnsi="Times New Roman" w:cs="Times New Roman"/>
          <w:b/>
        </w:rPr>
        <w:t xml:space="preserve">c) Prijedlog Programa o izmjenama i dopunama Programa javnih potreba u sportu u Gradu Požegi  za 2021. godinu </w:t>
      </w:r>
    </w:p>
    <w:p w14:paraId="4C95C063" w14:textId="77777777" w:rsidR="00325BBB" w:rsidRPr="00CB70B0" w:rsidRDefault="00325BBB" w:rsidP="009B39CB">
      <w:pPr>
        <w:jc w:val="both"/>
        <w:rPr>
          <w:rFonts w:ascii="Times New Roman" w:hAnsi="Times New Roman"/>
          <w:sz w:val="22"/>
          <w:szCs w:val="22"/>
          <w:lang w:val="hr-HR"/>
        </w:rPr>
      </w:pPr>
    </w:p>
    <w:p w14:paraId="4DBB808D" w14:textId="093765D4" w:rsidR="00325BBB" w:rsidRPr="00CB70B0" w:rsidRDefault="00325BBB" w:rsidP="00325BB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4D70C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2D3F8B2C" w14:textId="77777777" w:rsidR="00325BBB" w:rsidRPr="00CB70B0" w:rsidRDefault="00325BBB" w:rsidP="00FE43A0">
      <w:pPr>
        <w:jc w:val="both"/>
        <w:rPr>
          <w:rFonts w:ascii="Times New Roman" w:hAnsi="Times New Roman"/>
          <w:b w:val="0"/>
          <w:bCs/>
          <w:sz w:val="22"/>
          <w:szCs w:val="22"/>
          <w:lang w:val="hr-HR"/>
        </w:rPr>
      </w:pPr>
    </w:p>
    <w:p w14:paraId="79CAEAAD" w14:textId="726A2EEC" w:rsidR="00325BBB" w:rsidRPr="00CB70B0" w:rsidRDefault="00325BBB" w:rsidP="00325BB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w:t>
      </w:r>
      <w:r w:rsidR="006B7A57" w:rsidRPr="00CB70B0">
        <w:rPr>
          <w:rFonts w:ascii="Times New Roman" w:hAnsi="Times New Roman"/>
          <w:b w:val="0"/>
          <w:bCs/>
          <w:sz w:val="22"/>
          <w:szCs w:val="22"/>
          <w:lang w:val="hr-HR"/>
        </w:rPr>
        <w:t xml:space="preserve"> o izmjenama i dopunama </w:t>
      </w:r>
      <w:r w:rsidRPr="00CB70B0">
        <w:rPr>
          <w:rFonts w:ascii="Times New Roman" w:hAnsi="Times New Roman"/>
          <w:b w:val="0"/>
          <w:bCs/>
          <w:sz w:val="22"/>
          <w:szCs w:val="22"/>
          <w:lang w:val="hr-HR"/>
        </w:rPr>
        <w:t xml:space="preserve">Programa javnih potreba u </w:t>
      </w:r>
      <w:r w:rsidR="00680935" w:rsidRPr="00CB70B0">
        <w:rPr>
          <w:rFonts w:ascii="Times New Roman" w:hAnsi="Times New Roman"/>
          <w:b w:val="0"/>
          <w:bCs/>
          <w:sz w:val="22"/>
          <w:szCs w:val="22"/>
          <w:lang w:val="hr-HR"/>
        </w:rPr>
        <w:t xml:space="preserve">sportu </w:t>
      </w:r>
      <w:r w:rsidRPr="00CB70B0">
        <w:rPr>
          <w:rFonts w:ascii="Times New Roman" w:hAnsi="Times New Roman"/>
          <w:b w:val="0"/>
          <w:bCs/>
          <w:sz w:val="22"/>
          <w:szCs w:val="22"/>
          <w:lang w:val="hr-HR"/>
        </w:rPr>
        <w:t xml:space="preserve">u Gradu Požegi za 2021. godinu </w:t>
      </w:r>
    </w:p>
    <w:p w14:paraId="7899EAED" w14:textId="77777777" w:rsidR="00325BBB" w:rsidRPr="00CB70B0" w:rsidRDefault="00325BBB" w:rsidP="00FE43A0">
      <w:pPr>
        <w:rPr>
          <w:rFonts w:ascii="Times New Roman" w:hAnsi="Times New Roman"/>
          <w:b w:val="0"/>
          <w:bCs/>
          <w:sz w:val="22"/>
          <w:szCs w:val="22"/>
          <w:lang w:val="hr-HR"/>
        </w:rPr>
      </w:pPr>
    </w:p>
    <w:p w14:paraId="43D67E82" w14:textId="77777777" w:rsidR="00325BBB" w:rsidRPr="00CB70B0" w:rsidRDefault="00325BBB" w:rsidP="00325BBB">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16C0172C" w14:textId="77777777" w:rsidR="00325BBB" w:rsidRPr="00CB70B0" w:rsidRDefault="00325BBB" w:rsidP="00FE43A0">
      <w:pPr>
        <w:rPr>
          <w:rFonts w:ascii="Times New Roman" w:hAnsi="Times New Roman"/>
          <w:b w:val="0"/>
          <w:bCs/>
          <w:sz w:val="22"/>
          <w:szCs w:val="22"/>
          <w:lang w:val="hr-HR"/>
        </w:rPr>
      </w:pPr>
    </w:p>
    <w:p w14:paraId="6245B392" w14:textId="496F770C" w:rsidR="00325BBB" w:rsidRPr="00CB70B0" w:rsidRDefault="00325BBB" w:rsidP="00325BB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o izmjenama i dopunama Programa javnih potreba u </w:t>
      </w:r>
      <w:r w:rsidR="00680935" w:rsidRPr="00CB70B0">
        <w:rPr>
          <w:rFonts w:ascii="Times New Roman" w:hAnsi="Times New Roman"/>
          <w:b w:val="0"/>
          <w:bCs/>
          <w:sz w:val="22"/>
          <w:szCs w:val="22"/>
          <w:lang w:val="hr-HR"/>
        </w:rPr>
        <w:t xml:space="preserve">sportu </w:t>
      </w:r>
      <w:r w:rsidRPr="00CB70B0">
        <w:rPr>
          <w:rFonts w:ascii="Times New Roman" w:hAnsi="Times New Roman"/>
          <w:b w:val="0"/>
          <w:bCs/>
          <w:sz w:val="22"/>
          <w:szCs w:val="22"/>
          <w:lang w:val="hr-HR"/>
        </w:rPr>
        <w:t xml:space="preserve">u Gradu Požegi za 2021. godinu i konstatira da je Gradsko vijeće Grada Požege, bez rasprave, većinom glasova (s 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60222324" w14:textId="18AB1038" w:rsidR="00680935" w:rsidRPr="00CB70B0" w:rsidRDefault="00680935" w:rsidP="00FE43A0">
      <w:pPr>
        <w:jc w:val="both"/>
        <w:rPr>
          <w:rFonts w:ascii="Times New Roman" w:hAnsi="Times New Roman"/>
          <w:b w:val="0"/>
          <w:bCs/>
          <w:sz w:val="22"/>
          <w:szCs w:val="22"/>
          <w:lang w:val="hr-HR"/>
        </w:rPr>
      </w:pPr>
    </w:p>
    <w:p w14:paraId="0EA9D2A3" w14:textId="77777777" w:rsidR="00EC28D3" w:rsidRPr="00CB70B0" w:rsidRDefault="00EC28D3" w:rsidP="00EC28D3">
      <w:pPr>
        <w:jc w:val="center"/>
        <w:rPr>
          <w:rFonts w:ascii="Times New Roman" w:hAnsi="Times New Roman"/>
          <w:b w:val="0"/>
          <w:bCs/>
          <w:sz w:val="22"/>
          <w:szCs w:val="22"/>
          <w:lang w:val="hr-HR"/>
        </w:rPr>
      </w:pPr>
      <w:bookmarkStart w:id="4" w:name="_Hlk89681965"/>
      <w:r w:rsidRPr="00CB70B0">
        <w:rPr>
          <w:rFonts w:ascii="Times New Roman" w:hAnsi="Times New Roman"/>
          <w:b w:val="0"/>
          <w:bCs/>
          <w:sz w:val="22"/>
          <w:szCs w:val="22"/>
          <w:lang w:val="hr-HR"/>
        </w:rPr>
        <w:t xml:space="preserve">PROGRAM </w:t>
      </w:r>
    </w:p>
    <w:p w14:paraId="3588887D" w14:textId="77777777" w:rsidR="006B7A57" w:rsidRPr="00CB70B0" w:rsidRDefault="00EC28D3" w:rsidP="00EC28D3">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IZMJENAMA I DOPUNAMA PROGRAMA JAVNIH POTREBA U SPORTU </w:t>
      </w:r>
    </w:p>
    <w:p w14:paraId="240277E1" w14:textId="6E971834" w:rsidR="00EC28D3" w:rsidRPr="00CB70B0" w:rsidRDefault="00EC28D3" w:rsidP="00EC28D3">
      <w:pPr>
        <w:jc w:val="center"/>
        <w:rPr>
          <w:rFonts w:ascii="Times New Roman" w:hAnsi="Times New Roman"/>
          <w:b w:val="0"/>
          <w:bCs/>
          <w:sz w:val="22"/>
          <w:szCs w:val="22"/>
          <w:u w:val="single"/>
          <w:lang w:val="hr-HR"/>
        </w:rPr>
      </w:pPr>
      <w:r w:rsidRPr="00CB70B0">
        <w:rPr>
          <w:rFonts w:ascii="Times New Roman" w:hAnsi="Times New Roman"/>
          <w:b w:val="0"/>
          <w:bCs/>
          <w:sz w:val="22"/>
          <w:szCs w:val="22"/>
          <w:lang w:val="hr-HR"/>
        </w:rPr>
        <w:t xml:space="preserve">U GRADU POŽEGI ZA 2021. GODINU </w:t>
      </w:r>
    </w:p>
    <w:bookmarkEnd w:id="4"/>
    <w:p w14:paraId="0DBDC337" w14:textId="77777777" w:rsidR="00EC28D3" w:rsidRPr="00CB70B0" w:rsidRDefault="00EC28D3" w:rsidP="00EC28D3">
      <w:pPr>
        <w:jc w:val="both"/>
        <w:rPr>
          <w:rFonts w:ascii="Times New Roman" w:hAnsi="Times New Roman"/>
          <w:b w:val="0"/>
          <w:bCs/>
          <w:sz w:val="22"/>
          <w:szCs w:val="22"/>
          <w:u w:val="single"/>
          <w:lang w:val="hr-HR"/>
        </w:rPr>
      </w:pPr>
    </w:p>
    <w:p w14:paraId="43F6CB9A" w14:textId="77777777" w:rsidR="00EC28D3" w:rsidRPr="00CB70B0" w:rsidRDefault="00EC28D3" w:rsidP="00EC28D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6DEDBCBE" w14:textId="77777777" w:rsidR="00EC28D3" w:rsidRPr="00CB70B0" w:rsidRDefault="00EC28D3" w:rsidP="00EC28D3">
      <w:pPr>
        <w:jc w:val="both"/>
        <w:rPr>
          <w:rFonts w:ascii="Times New Roman" w:hAnsi="Times New Roman"/>
          <w:b w:val="0"/>
          <w:bCs/>
          <w:sz w:val="22"/>
          <w:szCs w:val="22"/>
          <w:lang w:val="hr-HR"/>
        </w:rPr>
      </w:pPr>
    </w:p>
    <w:p w14:paraId="546EB125" w14:textId="77777777" w:rsidR="00EC28D3" w:rsidRPr="00CB70B0" w:rsidRDefault="00EC28D3" w:rsidP="00EC28D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Ovim Programom, mijenja se i dopunjuje Program javnih potreba u sportu u Gradu Požegi za 2021. godinu (Službene novine Grada Požege, broj: 13/20. i 19/21. – u nastavku teksta: Program).</w:t>
      </w:r>
    </w:p>
    <w:p w14:paraId="358EB67A" w14:textId="51E8F827" w:rsidR="00EC28D3" w:rsidRPr="00CB70B0" w:rsidRDefault="00EC28D3" w:rsidP="00FE43A0">
      <w:pPr>
        <w:rPr>
          <w:rFonts w:ascii="Times New Roman" w:hAnsi="Times New Roman"/>
          <w:b w:val="0"/>
          <w:bCs/>
          <w:sz w:val="22"/>
          <w:szCs w:val="22"/>
          <w:lang w:val="hr-HR"/>
        </w:rPr>
      </w:pPr>
    </w:p>
    <w:p w14:paraId="7184DAB7" w14:textId="77777777" w:rsidR="006B7A57" w:rsidRPr="00CB70B0" w:rsidRDefault="006B7A57" w:rsidP="00FE43A0">
      <w:pPr>
        <w:rPr>
          <w:rFonts w:ascii="Times New Roman" w:hAnsi="Times New Roman"/>
          <w:b w:val="0"/>
          <w:bCs/>
          <w:sz w:val="22"/>
          <w:szCs w:val="22"/>
          <w:lang w:val="hr-HR"/>
        </w:rPr>
      </w:pPr>
    </w:p>
    <w:p w14:paraId="3EFB3E96" w14:textId="77777777" w:rsidR="00EC28D3" w:rsidRPr="00CB70B0" w:rsidRDefault="00EC28D3" w:rsidP="00EC28D3">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Članak 2.</w:t>
      </w:r>
    </w:p>
    <w:p w14:paraId="479CD948" w14:textId="77777777" w:rsidR="00EC28D3" w:rsidRPr="00CB70B0" w:rsidRDefault="00EC28D3" w:rsidP="00EC28D3">
      <w:pPr>
        <w:rPr>
          <w:rFonts w:ascii="Times New Roman" w:hAnsi="Times New Roman"/>
          <w:b w:val="0"/>
          <w:bCs/>
          <w:sz w:val="22"/>
          <w:szCs w:val="22"/>
          <w:lang w:val="hr-HR"/>
        </w:rPr>
      </w:pPr>
    </w:p>
    <w:p w14:paraId="6748825C" w14:textId="77777777" w:rsidR="00EC28D3" w:rsidRPr="00CB70B0" w:rsidRDefault="00EC28D3" w:rsidP="00EC28D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članku 2. Programa:</w:t>
      </w:r>
    </w:p>
    <w:p w14:paraId="63BDF024" w14:textId="77777777" w:rsidR="00EC28D3" w:rsidRPr="00CB70B0" w:rsidRDefault="00EC28D3" w:rsidP="00EC28D3">
      <w:pPr>
        <w:jc w:val="both"/>
        <w:rPr>
          <w:rFonts w:ascii="Times New Roman" w:hAnsi="Times New Roman"/>
          <w:b w:val="0"/>
          <w:bCs/>
          <w:sz w:val="22"/>
          <w:szCs w:val="22"/>
          <w:lang w:val="hr-HR"/>
        </w:rPr>
      </w:pPr>
    </w:p>
    <w:p w14:paraId="08B2846D" w14:textId="77777777" w:rsidR="00EC28D3" w:rsidRPr="00CB70B0" w:rsidRDefault="00EC28D3" w:rsidP="00EC28D3">
      <w:pPr>
        <w:numPr>
          <w:ilvl w:val="0"/>
          <w:numId w:val="12"/>
        </w:numPr>
        <w:suppressAutoHyphens/>
        <w:ind w:left="567"/>
        <w:jc w:val="both"/>
        <w:rPr>
          <w:rFonts w:ascii="Times New Roman" w:hAnsi="Times New Roman"/>
          <w:b w:val="0"/>
          <w:bCs/>
          <w:sz w:val="22"/>
          <w:szCs w:val="22"/>
          <w:lang w:val="hr-HR"/>
        </w:rPr>
      </w:pPr>
      <w:r w:rsidRPr="00CB70B0">
        <w:rPr>
          <w:rFonts w:ascii="Times New Roman" w:hAnsi="Times New Roman"/>
          <w:b w:val="0"/>
          <w:bCs/>
          <w:sz w:val="22"/>
          <w:szCs w:val="22"/>
          <w:lang w:val="hr-HR"/>
        </w:rPr>
        <w:t>u stavku 1. iznos „8.023.000,00 kn“ zamjenjuje se iznosom „8.110.500,00 kn“</w:t>
      </w:r>
    </w:p>
    <w:p w14:paraId="438EF9ED" w14:textId="77777777" w:rsidR="00EC28D3" w:rsidRPr="00CB70B0" w:rsidRDefault="00EC28D3" w:rsidP="00EC28D3">
      <w:pPr>
        <w:jc w:val="both"/>
        <w:rPr>
          <w:rFonts w:ascii="Times New Roman" w:hAnsi="Times New Roman"/>
          <w:b w:val="0"/>
          <w:bCs/>
          <w:sz w:val="22"/>
          <w:szCs w:val="22"/>
          <w:lang w:val="hr-HR"/>
        </w:rPr>
      </w:pPr>
    </w:p>
    <w:p w14:paraId="5F16D901" w14:textId="77777777" w:rsidR="00EC28D3" w:rsidRPr="00CB70B0" w:rsidRDefault="00EC28D3" w:rsidP="00EC28D3">
      <w:pPr>
        <w:pStyle w:val="ListParagraph"/>
        <w:numPr>
          <w:ilvl w:val="0"/>
          <w:numId w:val="12"/>
        </w:numPr>
        <w:autoSpaceDN/>
        <w:ind w:left="567"/>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u stavku 1. točka I. PROGRAMSKE SPORTSKE AKTIVNOSTI, tabelarni dio, mijenja se i glasi:</w:t>
      </w:r>
    </w:p>
    <w:p w14:paraId="0A8FE863" w14:textId="77777777" w:rsidR="00EC28D3" w:rsidRPr="00CB70B0" w:rsidRDefault="00EC28D3" w:rsidP="00EC28D3">
      <w:pPr>
        <w:contextualSpacing/>
        <w:jc w:val="both"/>
        <w:rPr>
          <w:rFonts w:ascii="Times New Roman" w:hAnsi="Times New Roman"/>
          <w:b w:val="0"/>
          <w:bCs/>
          <w:sz w:val="22"/>
          <w:szCs w:val="22"/>
          <w:lang w:val="hr-HR"/>
        </w:rPr>
      </w:pPr>
    </w:p>
    <w:p w14:paraId="4DD2DC74" w14:textId="77777777" w:rsidR="00EC28D3" w:rsidRPr="00CB70B0" w:rsidRDefault="00EC28D3" w:rsidP="00EC28D3">
      <w:pPr>
        <w:pStyle w:val="ListParagraph"/>
        <w:numPr>
          <w:ilvl w:val="0"/>
          <w:numId w:val="13"/>
        </w:numPr>
        <w:autoSpaceDN/>
        <w:ind w:left="1134" w:hanging="567"/>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PROGRAMSKE SPORTSKE AKTIVNOSTI financirat će se u iznosu od 3.924.500,00 kn.</w:t>
      </w:r>
    </w:p>
    <w:p w14:paraId="2D603AB7" w14:textId="77777777" w:rsidR="00EC28D3" w:rsidRPr="00CB70B0" w:rsidRDefault="00EC28D3" w:rsidP="00EC28D3">
      <w:pPr>
        <w:contextualSpacing/>
        <w:jc w:val="both"/>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5811"/>
        <w:gridCol w:w="1417"/>
      </w:tblGrid>
      <w:tr w:rsidR="00CB70B0" w:rsidRPr="00CB70B0" w14:paraId="59DD41DD" w14:textId="77777777" w:rsidTr="00C80C44">
        <w:trPr>
          <w:jc w:val="center"/>
        </w:trPr>
        <w:tc>
          <w:tcPr>
            <w:tcW w:w="2411" w:type="dxa"/>
            <w:shd w:val="clear" w:color="auto" w:fill="auto"/>
          </w:tcPr>
          <w:p w14:paraId="5FB93986"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KORISNIKA</w:t>
            </w:r>
          </w:p>
        </w:tc>
        <w:tc>
          <w:tcPr>
            <w:tcW w:w="5811" w:type="dxa"/>
            <w:shd w:val="clear" w:color="auto" w:fill="auto"/>
          </w:tcPr>
          <w:p w14:paraId="5FE0A89D"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NAMJENA SREDSTAVA/kn</w:t>
            </w:r>
          </w:p>
        </w:tc>
        <w:tc>
          <w:tcPr>
            <w:tcW w:w="1417" w:type="dxa"/>
            <w:shd w:val="clear" w:color="auto" w:fill="auto"/>
          </w:tcPr>
          <w:p w14:paraId="48B16E32"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r>
      <w:tr w:rsidR="00EC28D3" w:rsidRPr="00CB70B0" w14:paraId="70268DD1" w14:textId="77777777" w:rsidTr="00C80C44">
        <w:trPr>
          <w:trHeight w:val="3370"/>
          <w:jc w:val="center"/>
        </w:trPr>
        <w:tc>
          <w:tcPr>
            <w:tcW w:w="2411" w:type="dxa"/>
            <w:shd w:val="clear" w:color="auto" w:fill="auto"/>
            <w:vAlign w:val="center"/>
          </w:tcPr>
          <w:p w14:paraId="1834A2FD"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POŽEŠKI ŠPORTSKI SAVEZ</w:t>
            </w:r>
          </w:p>
        </w:tc>
        <w:tc>
          <w:tcPr>
            <w:tcW w:w="5811" w:type="dxa"/>
            <w:shd w:val="clear" w:color="auto" w:fill="auto"/>
            <w:vAlign w:val="center"/>
          </w:tcPr>
          <w:p w14:paraId="365D865F"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zajednički programi sporta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46.000,00</w:t>
            </w:r>
          </w:p>
          <w:p w14:paraId="3CF8C8C6"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rad saveza (za plaće djelatnika)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444.000,00</w:t>
            </w:r>
          </w:p>
          <w:p w14:paraId="2F3B1ABD"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materijalni troškovi i održavanje</w:t>
            </w:r>
          </w:p>
          <w:p w14:paraId="097D9117"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  sportskih objekata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150.000,00</w:t>
            </w:r>
          </w:p>
          <w:p w14:paraId="3133DD53"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stipendije vrhunskim sportašima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73.000,00</w:t>
            </w:r>
          </w:p>
          <w:p w14:paraId="2DBE74F2"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kotizacije, suci, prijevoz</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1.126.500,00</w:t>
            </w:r>
          </w:p>
          <w:p w14:paraId="7E993FCD"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kapitalne donacije sportskim društvima</w:t>
            </w:r>
            <w:r w:rsidRPr="00CB70B0">
              <w:rPr>
                <w:rFonts w:ascii="Times New Roman" w:hAnsi="Times New Roman"/>
                <w:b w:val="0"/>
                <w:bCs/>
                <w:sz w:val="22"/>
                <w:szCs w:val="22"/>
                <w:lang w:val="hr-HR"/>
              </w:rPr>
              <w:tab/>
              <w:t xml:space="preserve">        28.500,00</w:t>
            </w:r>
          </w:p>
          <w:p w14:paraId="58319E25"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rad sportskih udruga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231.000,00</w:t>
            </w:r>
          </w:p>
          <w:p w14:paraId="028CE941"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sufinanciranje kvalitetnog sport</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1.490.000,00</w:t>
            </w:r>
          </w:p>
          <w:p w14:paraId="72DD2718"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rad sportskih udruga s invaliditetom</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104.000,00</w:t>
            </w:r>
          </w:p>
          <w:p w14:paraId="2931C4AD"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zajednički programi HOO-a i lokalne zajednice       80.000,00</w:t>
            </w:r>
          </w:p>
          <w:p w14:paraId="7552DC1D"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 učenje i usavršavanje osnovnih plivačkih aktivnosti, obuka neplivača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20.000,00</w:t>
            </w:r>
          </w:p>
        </w:tc>
        <w:tc>
          <w:tcPr>
            <w:tcW w:w="1417" w:type="dxa"/>
            <w:shd w:val="clear" w:color="auto" w:fill="auto"/>
            <w:vAlign w:val="center"/>
          </w:tcPr>
          <w:p w14:paraId="06D33861" w14:textId="77777777" w:rsidR="00EC28D3" w:rsidRPr="00CB70B0" w:rsidRDefault="00EC28D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 xml:space="preserve">3.793.000,00 </w:t>
            </w:r>
          </w:p>
        </w:tc>
      </w:tr>
    </w:tbl>
    <w:p w14:paraId="121B8E0E" w14:textId="77777777" w:rsidR="00EC28D3" w:rsidRPr="00CB70B0" w:rsidRDefault="00EC28D3" w:rsidP="00EC28D3">
      <w:pPr>
        <w:spacing w:after="160" w:line="259" w:lineRule="auto"/>
        <w:rPr>
          <w:rFonts w:ascii="Times New Roman" w:hAnsi="Times New Roman"/>
          <w:b w:val="0"/>
          <w:bCs/>
          <w:sz w:val="22"/>
          <w:szCs w:val="22"/>
          <w:lang w:val="hr-HR"/>
        </w:rPr>
      </w:pPr>
    </w:p>
    <w:p w14:paraId="46255DC4" w14:textId="77777777" w:rsidR="00EC28D3" w:rsidRPr="00CB70B0" w:rsidRDefault="00EC28D3" w:rsidP="00EC28D3">
      <w:pPr>
        <w:pStyle w:val="ListParagraph"/>
        <w:numPr>
          <w:ilvl w:val="0"/>
          <w:numId w:val="12"/>
        </w:numPr>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u stavku 1. točka II. PROGRAM SPORTSKE PRIREDBE I MANIFESTACIJE, tabelarni dio mijenja se i glasi:</w:t>
      </w:r>
    </w:p>
    <w:p w14:paraId="228B0843" w14:textId="77777777" w:rsidR="00EC28D3" w:rsidRPr="00CB70B0" w:rsidRDefault="00EC28D3" w:rsidP="00EC28D3">
      <w:pPr>
        <w:contextualSpacing/>
        <w:jc w:val="both"/>
        <w:rPr>
          <w:rFonts w:ascii="Times New Roman" w:hAnsi="Times New Roman"/>
          <w:b w:val="0"/>
          <w:bCs/>
          <w:sz w:val="22"/>
          <w:szCs w:val="22"/>
          <w:lang w:val="hr-HR"/>
        </w:rPr>
      </w:pPr>
    </w:p>
    <w:p w14:paraId="4AC8C6EF" w14:textId="77777777" w:rsidR="00EC28D3" w:rsidRPr="00CB70B0" w:rsidRDefault="00EC28D3" w:rsidP="00EC28D3">
      <w:pPr>
        <w:ind w:left="540" w:hanging="540"/>
        <w:contextualSpacing/>
        <w:jc w:val="both"/>
        <w:rPr>
          <w:rFonts w:ascii="Times New Roman" w:hAnsi="Times New Roman"/>
          <w:b w:val="0"/>
          <w:bCs/>
          <w:sz w:val="22"/>
          <w:szCs w:val="22"/>
          <w:lang w:val="hr-HR"/>
        </w:rPr>
      </w:pPr>
      <w:r w:rsidRPr="00CB70B0">
        <w:rPr>
          <w:rFonts w:ascii="Times New Roman" w:hAnsi="Times New Roman"/>
          <w:b w:val="0"/>
          <w:bCs/>
          <w:sz w:val="22"/>
          <w:szCs w:val="22"/>
          <w:lang w:val="hr-HR"/>
        </w:rPr>
        <w:t>II.</w:t>
      </w:r>
      <w:r w:rsidRPr="00CB70B0">
        <w:rPr>
          <w:rFonts w:ascii="Times New Roman" w:hAnsi="Times New Roman"/>
          <w:b w:val="0"/>
          <w:bCs/>
          <w:sz w:val="22"/>
          <w:szCs w:val="22"/>
          <w:lang w:val="hr-HR"/>
        </w:rPr>
        <w:tab/>
        <w:t>PROGRAM SPORTSKE PRIREDBE I MANIFESTACIJE financirat će se u iznosu od 131.500,00 kn</w:t>
      </w:r>
    </w:p>
    <w:p w14:paraId="13849B70" w14:textId="77777777" w:rsidR="00EC28D3" w:rsidRPr="00CB70B0" w:rsidRDefault="00EC28D3" w:rsidP="00EC28D3">
      <w:pPr>
        <w:contextualSpacing/>
        <w:jc w:val="both"/>
        <w:rPr>
          <w:rFonts w:ascii="Times New Roman" w:hAnsi="Times New Roman"/>
          <w:b w:val="0"/>
          <w:bCs/>
          <w:sz w:val="22"/>
          <w:szCs w:val="22"/>
          <w:lang w:val="hr-HR"/>
        </w:rPr>
      </w:pPr>
    </w:p>
    <w:tbl>
      <w:tblPr>
        <w:tblW w:w="9639" w:type="dxa"/>
        <w:jc w:val="center"/>
        <w:tblLayout w:type="fixed"/>
        <w:tblLook w:val="0000" w:firstRow="0" w:lastRow="0" w:firstColumn="0" w:lastColumn="0" w:noHBand="0" w:noVBand="0"/>
      </w:tblPr>
      <w:tblGrid>
        <w:gridCol w:w="7508"/>
        <w:gridCol w:w="2131"/>
      </w:tblGrid>
      <w:tr w:rsidR="00CB70B0" w:rsidRPr="00CB70B0" w14:paraId="152E9E6D" w14:textId="77777777" w:rsidTr="00C80C44">
        <w:trPr>
          <w:trHeight w:val="340"/>
          <w:jc w:val="center"/>
        </w:trPr>
        <w:tc>
          <w:tcPr>
            <w:tcW w:w="7508" w:type="dxa"/>
            <w:tcBorders>
              <w:top w:val="single" w:sz="4" w:space="0" w:color="000000"/>
              <w:left w:val="single" w:sz="4" w:space="0" w:color="000000"/>
              <w:bottom w:val="single" w:sz="4" w:space="0" w:color="000000"/>
            </w:tcBorders>
            <w:shd w:val="clear" w:color="auto" w:fill="auto"/>
            <w:vAlign w:val="center"/>
          </w:tcPr>
          <w:p w14:paraId="614BDEA5"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en-GB"/>
              </w:rPr>
              <w:t>NAMJENA SREDSTAVA</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93A4E"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en-GB"/>
              </w:rPr>
              <w:t>IZNOS/kn</w:t>
            </w:r>
          </w:p>
        </w:tc>
      </w:tr>
      <w:tr w:rsidR="00EC28D3" w:rsidRPr="00CB70B0" w14:paraId="6221D68F" w14:textId="77777777" w:rsidTr="00C80C44">
        <w:trPr>
          <w:trHeight w:val="551"/>
          <w:jc w:val="center"/>
        </w:trPr>
        <w:tc>
          <w:tcPr>
            <w:tcW w:w="7508" w:type="dxa"/>
            <w:tcBorders>
              <w:top w:val="single" w:sz="4" w:space="0" w:color="000000"/>
              <w:left w:val="single" w:sz="4" w:space="0" w:color="000000"/>
              <w:bottom w:val="single" w:sz="4" w:space="0" w:color="000000"/>
            </w:tcBorders>
            <w:shd w:val="clear" w:color="auto" w:fill="auto"/>
            <w:vAlign w:val="center"/>
          </w:tcPr>
          <w:p w14:paraId="38807824"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Tekući projekt – Športske priredbe i manifestacije</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CDED" w14:textId="77777777" w:rsidR="00EC28D3" w:rsidRPr="00CB70B0" w:rsidRDefault="00EC28D3" w:rsidP="00C80C44">
            <w:pPr>
              <w:jc w:val="right"/>
              <w:rPr>
                <w:rFonts w:ascii="Times New Roman" w:hAnsi="Times New Roman"/>
                <w:b w:val="0"/>
                <w:bCs/>
                <w:sz w:val="22"/>
                <w:szCs w:val="22"/>
                <w:lang w:val="hr-HR" w:eastAsia="en-GB"/>
              </w:rPr>
            </w:pPr>
            <w:r w:rsidRPr="00CB70B0">
              <w:rPr>
                <w:rFonts w:ascii="Times New Roman" w:hAnsi="Times New Roman"/>
                <w:b w:val="0"/>
                <w:bCs/>
                <w:sz w:val="22"/>
                <w:szCs w:val="22"/>
                <w:lang w:val="hr-HR" w:eastAsia="en-GB"/>
              </w:rPr>
              <w:t>131.500,00</w:t>
            </w:r>
          </w:p>
        </w:tc>
      </w:tr>
    </w:tbl>
    <w:p w14:paraId="47312781" w14:textId="77777777" w:rsidR="00EC28D3" w:rsidRPr="00CB70B0" w:rsidRDefault="00EC28D3" w:rsidP="00EC28D3">
      <w:pPr>
        <w:pStyle w:val="ListParagraph"/>
        <w:ind w:left="0"/>
        <w:jc w:val="both"/>
        <w:rPr>
          <w:rFonts w:ascii="Times New Roman" w:hAnsi="Times New Roman"/>
          <w:b w:val="0"/>
          <w:bCs/>
          <w:sz w:val="22"/>
          <w:szCs w:val="22"/>
          <w:lang w:val="hr-HR"/>
        </w:rPr>
      </w:pPr>
    </w:p>
    <w:p w14:paraId="43C56DDC" w14:textId="77777777" w:rsidR="00EC28D3" w:rsidRPr="00CB70B0" w:rsidRDefault="00EC28D3" w:rsidP="00EC28D3">
      <w:pPr>
        <w:pStyle w:val="ListParagraph"/>
        <w:numPr>
          <w:ilvl w:val="0"/>
          <w:numId w:val="12"/>
        </w:numPr>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u stavku 1. točka III. PROGRAM USTANOVA U SPORTU, tabelarni dio, mijenja se i glasi:</w:t>
      </w:r>
    </w:p>
    <w:p w14:paraId="08145D47" w14:textId="77777777" w:rsidR="00EC28D3" w:rsidRPr="00CB70B0" w:rsidRDefault="00EC28D3" w:rsidP="00EC28D3">
      <w:pPr>
        <w:rPr>
          <w:rFonts w:ascii="Times New Roman" w:hAnsi="Times New Roman"/>
          <w:b w:val="0"/>
          <w:bCs/>
          <w:sz w:val="22"/>
          <w:szCs w:val="22"/>
          <w:lang w:val="hr-HR"/>
        </w:rPr>
      </w:pPr>
    </w:p>
    <w:p w14:paraId="104B23CB" w14:textId="77777777" w:rsidR="00EC28D3" w:rsidRPr="00CB70B0" w:rsidRDefault="00EC28D3" w:rsidP="00EC28D3">
      <w:pPr>
        <w:pStyle w:val="ListParagraph"/>
        <w:ind w:left="624" w:right="-113" w:hanging="482"/>
        <w:jc w:val="both"/>
        <w:rPr>
          <w:rFonts w:ascii="Times New Roman" w:hAnsi="Times New Roman"/>
          <w:b w:val="0"/>
          <w:bCs/>
          <w:sz w:val="22"/>
          <w:szCs w:val="22"/>
          <w:lang w:val="hr-HR" w:eastAsia="en-GB"/>
        </w:rPr>
      </w:pPr>
      <w:r w:rsidRPr="00CB70B0">
        <w:rPr>
          <w:rFonts w:ascii="Times New Roman" w:hAnsi="Times New Roman"/>
          <w:b w:val="0"/>
          <w:bCs/>
          <w:sz w:val="22"/>
          <w:szCs w:val="22"/>
          <w:lang w:val="hr-HR"/>
        </w:rPr>
        <w:t>III.</w:t>
      </w:r>
      <w:r w:rsidRPr="00CB70B0">
        <w:rPr>
          <w:rFonts w:ascii="Times New Roman" w:hAnsi="Times New Roman"/>
          <w:b w:val="0"/>
          <w:bCs/>
          <w:sz w:val="22"/>
          <w:szCs w:val="22"/>
          <w:lang w:val="hr-HR"/>
        </w:rPr>
        <w:tab/>
        <w:t xml:space="preserve">PROGRAM USTANOVA U SPORTU  kojima je osnivač Grad  Požega </w:t>
      </w:r>
      <w:r w:rsidRPr="00CB70B0">
        <w:rPr>
          <w:rFonts w:ascii="Times New Roman" w:hAnsi="Times New Roman"/>
          <w:b w:val="0"/>
          <w:bCs/>
          <w:sz w:val="22"/>
          <w:szCs w:val="22"/>
          <w:lang w:val="hr-HR" w:eastAsia="en-GB"/>
        </w:rPr>
        <w:t>financirat će se u iznosu od 4.186.000,00 kn.</w:t>
      </w:r>
    </w:p>
    <w:p w14:paraId="2DA8E2A9" w14:textId="77777777" w:rsidR="00EC28D3" w:rsidRPr="00CB70B0" w:rsidRDefault="00EC28D3" w:rsidP="00EC28D3">
      <w:pPr>
        <w:jc w:val="both"/>
        <w:rPr>
          <w:rFonts w:ascii="Times New Roman" w:hAnsi="Times New Roman"/>
          <w:b w:val="0"/>
          <w:bCs/>
          <w:sz w:val="22"/>
          <w:szCs w:val="22"/>
          <w:lang w:val="hr-HR" w:eastAsia="en-GB"/>
        </w:rPr>
      </w:pPr>
    </w:p>
    <w:tbl>
      <w:tblPr>
        <w:tblW w:w="9639" w:type="dxa"/>
        <w:jc w:val="center"/>
        <w:tblLayout w:type="fixed"/>
        <w:tblLook w:val="0000" w:firstRow="0" w:lastRow="0" w:firstColumn="0" w:lastColumn="0" w:noHBand="0" w:noVBand="0"/>
      </w:tblPr>
      <w:tblGrid>
        <w:gridCol w:w="2411"/>
        <w:gridCol w:w="5811"/>
        <w:gridCol w:w="1417"/>
      </w:tblGrid>
      <w:tr w:rsidR="00CB70B0" w:rsidRPr="00CB70B0" w14:paraId="5D47C97C"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430C44E9"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en-GB"/>
              </w:rPr>
              <w:t>NAZIV KORISNIKA</w:t>
            </w:r>
          </w:p>
        </w:tc>
        <w:tc>
          <w:tcPr>
            <w:tcW w:w="5811" w:type="dxa"/>
            <w:tcBorders>
              <w:top w:val="single" w:sz="4" w:space="0" w:color="000000"/>
              <w:left w:val="single" w:sz="4" w:space="0" w:color="000000"/>
              <w:bottom w:val="single" w:sz="4" w:space="0" w:color="000000"/>
            </w:tcBorders>
            <w:shd w:val="clear" w:color="auto" w:fill="auto"/>
            <w:vAlign w:val="center"/>
          </w:tcPr>
          <w:p w14:paraId="48BC7E7A"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en-GB"/>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F460" w14:textId="77777777" w:rsidR="00EC28D3" w:rsidRPr="00CB70B0" w:rsidRDefault="00EC28D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en-GB"/>
              </w:rPr>
              <w:t>IZNOS/kn</w:t>
            </w:r>
          </w:p>
        </w:tc>
      </w:tr>
      <w:tr w:rsidR="00EC28D3" w:rsidRPr="00CB70B0" w14:paraId="15485F23" w14:textId="77777777" w:rsidTr="00C80C44">
        <w:trPr>
          <w:trHeight w:val="340"/>
          <w:jc w:val="center"/>
        </w:trPr>
        <w:tc>
          <w:tcPr>
            <w:tcW w:w="2411" w:type="dxa"/>
            <w:tcBorders>
              <w:top w:val="single" w:sz="4" w:space="0" w:color="000000"/>
              <w:left w:val="single" w:sz="4" w:space="0" w:color="000000"/>
              <w:bottom w:val="single" w:sz="4" w:space="0" w:color="000000"/>
            </w:tcBorders>
            <w:shd w:val="clear" w:color="auto" w:fill="auto"/>
            <w:vAlign w:val="center"/>
          </w:tcPr>
          <w:p w14:paraId="2609863F"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eastAsia="en-GB"/>
              </w:rPr>
              <w:t>JAVNA USTANOVA „SPORTSKI OBJEKTI POŽEGA“</w:t>
            </w:r>
          </w:p>
        </w:tc>
        <w:tc>
          <w:tcPr>
            <w:tcW w:w="5811" w:type="dxa"/>
            <w:tcBorders>
              <w:top w:val="single" w:sz="4" w:space="0" w:color="000000"/>
              <w:left w:val="single" w:sz="4" w:space="0" w:color="000000"/>
              <w:bottom w:val="single" w:sz="4" w:space="0" w:color="000000"/>
            </w:tcBorders>
            <w:shd w:val="clear" w:color="auto" w:fill="auto"/>
            <w:vAlign w:val="center"/>
          </w:tcPr>
          <w:p w14:paraId="566FF474" w14:textId="77777777" w:rsidR="00EC28D3" w:rsidRPr="00CB70B0" w:rsidRDefault="00EC28D3"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Sredstva iz izvora Grada iznose</w:t>
            </w:r>
            <w:r w:rsidRPr="00CB70B0">
              <w:rPr>
                <w:rFonts w:ascii="Times New Roman" w:hAnsi="Times New Roman"/>
                <w:b w:val="0"/>
                <w:bCs/>
                <w:i/>
                <w:iCs/>
                <w:sz w:val="22"/>
                <w:szCs w:val="22"/>
                <w:lang w:val="hr-HR"/>
              </w:rPr>
              <w:tab/>
            </w:r>
            <w:r w:rsidRPr="00CB70B0">
              <w:rPr>
                <w:rFonts w:ascii="Times New Roman" w:hAnsi="Times New Roman"/>
                <w:b w:val="0"/>
                <w:bCs/>
                <w:i/>
                <w:iCs/>
                <w:sz w:val="22"/>
                <w:szCs w:val="22"/>
                <w:lang w:val="hr-HR"/>
              </w:rPr>
              <w:tab/>
            </w:r>
            <w:r w:rsidRPr="00CB70B0">
              <w:rPr>
                <w:rFonts w:ascii="Times New Roman" w:hAnsi="Times New Roman"/>
                <w:b w:val="0"/>
                <w:bCs/>
                <w:i/>
                <w:iCs/>
                <w:sz w:val="22"/>
                <w:szCs w:val="22"/>
                <w:lang w:val="hr-HR"/>
              </w:rPr>
              <w:tab/>
              <w:t xml:space="preserve">   3.246.000,00</w:t>
            </w:r>
          </w:p>
          <w:p w14:paraId="2001F09E" w14:textId="77777777" w:rsidR="00EC28D3" w:rsidRPr="00CB70B0" w:rsidRDefault="00EC28D3"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Sredstva iz ostalih izvora iznose</w:t>
            </w:r>
            <w:r w:rsidRPr="00CB70B0">
              <w:rPr>
                <w:rFonts w:ascii="Times New Roman" w:hAnsi="Times New Roman"/>
                <w:b w:val="0"/>
                <w:bCs/>
                <w:i/>
                <w:iCs/>
                <w:sz w:val="22"/>
                <w:szCs w:val="22"/>
                <w:lang w:val="hr-HR"/>
              </w:rPr>
              <w:tab/>
            </w:r>
            <w:r w:rsidRPr="00CB70B0">
              <w:rPr>
                <w:rFonts w:ascii="Times New Roman" w:hAnsi="Times New Roman"/>
                <w:b w:val="0"/>
                <w:bCs/>
                <w:i/>
                <w:iCs/>
                <w:sz w:val="22"/>
                <w:szCs w:val="22"/>
                <w:lang w:val="hr-HR"/>
              </w:rPr>
              <w:tab/>
              <w:t xml:space="preserve">                   940.000,00</w:t>
            </w:r>
          </w:p>
          <w:p w14:paraId="05789526" w14:textId="77777777" w:rsidR="00EC28D3" w:rsidRPr="00CB70B0" w:rsidRDefault="00EC28D3" w:rsidP="00C80C44">
            <w:pPr>
              <w:jc w:val="both"/>
              <w:rPr>
                <w:rFonts w:ascii="Times New Roman" w:hAnsi="Times New Roman"/>
                <w:b w:val="0"/>
                <w:bCs/>
                <w:i/>
                <w:iCs/>
                <w:sz w:val="22"/>
                <w:szCs w:val="22"/>
                <w:lang w:val="hr-HR"/>
              </w:rPr>
            </w:pPr>
            <w:r w:rsidRPr="00CB70B0">
              <w:rPr>
                <w:rFonts w:ascii="Times New Roman" w:hAnsi="Times New Roman"/>
                <w:b w:val="0"/>
                <w:bCs/>
                <w:i/>
                <w:iCs/>
                <w:sz w:val="22"/>
                <w:szCs w:val="22"/>
                <w:lang w:val="hr-HR"/>
              </w:rPr>
              <w:t>za slijedeće rashode:</w:t>
            </w:r>
          </w:p>
          <w:p w14:paraId="7DFE8BAC"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Rashodi za zaposlene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1.371.140,00</w:t>
            </w:r>
          </w:p>
          <w:p w14:paraId="29414085"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Materijalni i financijski rashodi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2.782.860,00</w:t>
            </w:r>
          </w:p>
          <w:p w14:paraId="4754EBAF" w14:textId="77777777" w:rsidR="00EC28D3" w:rsidRPr="00CB70B0" w:rsidRDefault="00EC28D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Nabava opreme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32.000,00</w:t>
            </w:r>
          </w:p>
          <w:p w14:paraId="1FE26959" w14:textId="77777777" w:rsidR="00EC28D3" w:rsidRPr="00CB70B0" w:rsidRDefault="00EC28D3" w:rsidP="00C80C44">
            <w:pPr>
              <w:rPr>
                <w:rFonts w:ascii="Times New Roman" w:hAnsi="Times New Roman"/>
                <w:b w:val="0"/>
                <w:bCs/>
                <w:sz w:val="22"/>
                <w:szCs w:val="22"/>
                <w:lang w:val="hr-HR"/>
              </w:rPr>
            </w:pPr>
          </w:p>
          <w:p w14:paraId="4BF04DD4" w14:textId="77777777" w:rsidR="00EC28D3" w:rsidRPr="00CB70B0" w:rsidRDefault="00EC28D3" w:rsidP="00C80C44">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9754" w14:textId="77777777" w:rsidR="00EC28D3" w:rsidRPr="00CB70B0" w:rsidRDefault="00EC28D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eastAsia="en-GB"/>
              </w:rPr>
              <w:t>4.186.000,00</w:t>
            </w:r>
          </w:p>
        </w:tc>
      </w:tr>
    </w:tbl>
    <w:p w14:paraId="14769197" w14:textId="77777777" w:rsidR="00EC28D3" w:rsidRPr="00CB70B0" w:rsidRDefault="00EC28D3" w:rsidP="00EC28D3">
      <w:pPr>
        <w:rPr>
          <w:rFonts w:ascii="Times New Roman" w:hAnsi="Times New Roman"/>
          <w:b w:val="0"/>
          <w:bCs/>
          <w:sz w:val="22"/>
          <w:szCs w:val="22"/>
          <w:lang w:val="hr-HR"/>
        </w:rPr>
      </w:pPr>
    </w:p>
    <w:p w14:paraId="23BC1976" w14:textId="77777777" w:rsidR="00EC28D3" w:rsidRPr="00CB70B0" w:rsidRDefault="00EC28D3" w:rsidP="00EC28D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022981E9" w14:textId="77777777" w:rsidR="00EC28D3" w:rsidRPr="00CB70B0" w:rsidRDefault="00EC28D3" w:rsidP="00EC28D3">
      <w:pPr>
        <w:rPr>
          <w:rFonts w:ascii="Times New Roman" w:hAnsi="Times New Roman"/>
          <w:b w:val="0"/>
          <w:bCs/>
          <w:sz w:val="22"/>
          <w:szCs w:val="22"/>
          <w:lang w:val="hr-HR"/>
        </w:rPr>
      </w:pPr>
    </w:p>
    <w:p w14:paraId="0D698A69" w14:textId="77777777" w:rsidR="00EC28D3" w:rsidRPr="00CB70B0" w:rsidRDefault="00EC28D3" w:rsidP="00EC28D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Program stupa na snagu prvog dana od dana objave u Službenim novinama Grada Požege.</w:t>
      </w:r>
    </w:p>
    <w:p w14:paraId="21935AC7" w14:textId="69F96B6E" w:rsidR="00544E04" w:rsidRPr="00CB70B0" w:rsidRDefault="009B39CB" w:rsidP="00FE43A0">
      <w:pPr>
        <w:pStyle w:val="NoSpacing"/>
        <w:ind w:firstLine="708"/>
        <w:rPr>
          <w:rFonts w:ascii="Times New Roman" w:hAnsi="Times New Roman" w:cs="Times New Roman"/>
          <w:b/>
        </w:rPr>
      </w:pPr>
      <w:r w:rsidRPr="00CB70B0">
        <w:rPr>
          <w:rFonts w:ascii="Times New Roman" w:hAnsi="Times New Roman" w:cs="Times New Roman"/>
          <w:b/>
        </w:rPr>
        <w:lastRenderedPageBreak/>
        <w:t>d) Prijedlog Programa o izmjenama i dopunama Programa javnih potreba u socijalnoj skrbi u Gradu Požegi za 2021. godinu</w:t>
      </w:r>
    </w:p>
    <w:p w14:paraId="4D40DD88" w14:textId="4C7F7CFA" w:rsidR="00680935" w:rsidRPr="00CB70B0" w:rsidRDefault="00680935" w:rsidP="009B39CB">
      <w:pPr>
        <w:pStyle w:val="NoSpacing"/>
        <w:rPr>
          <w:rFonts w:ascii="Times New Roman" w:hAnsi="Times New Roman" w:cs="Times New Roman"/>
          <w:b/>
        </w:rPr>
      </w:pPr>
    </w:p>
    <w:p w14:paraId="13DB16A5" w14:textId="56594AFE" w:rsidR="00680935" w:rsidRPr="00CB70B0" w:rsidRDefault="00680935" w:rsidP="0068093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4D70C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5700839E" w14:textId="77777777" w:rsidR="00680935" w:rsidRPr="00CB70B0" w:rsidRDefault="00680935" w:rsidP="00FE43A0">
      <w:pPr>
        <w:jc w:val="both"/>
        <w:rPr>
          <w:rFonts w:ascii="Times New Roman" w:hAnsi="Times New Roman"/>
          <w:b w:val="0"/>
          <w:bCs/>
          <w:sz w:val="22"/>
          <w:szCs w:val="22"/>
          <w:lang w:val="hr-HR"/>
        </w:rPr>
      </w:pPr>
    </w:p>
    <w:p w14:paraId="49C62FC5" w14:textId="23F89804" w:rsidR="00680935" w:rsidRPr="00CB70B0" w:rsidRDefault="00680935" w:rsidP="0068093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w:t>
      </w:r>
      <w:r w:rsidR="006B7A57" w:rsidRPr="00CB70B0">
        <w:rPr>
          <w:rFonts w:ascii="Times New Roman" w:hAnsi="Times New Roman"/>
          <w:b w:val="0"/>
          <w:bCs/>
          <w:sz w:val="22"/>
          <w:szCs w:val="22"/>
          <w:lang w:val="hr-HR"/>
        </w:rPr>
        <w:t xml:space="preserve"> o izmjenama i dopunama Programa </w:t>
      </w:r>
      <w:r w:rsidRPr="00CB70B0">
        <w:rPr>
          <w:rFonts w:ascii="Times New Roman" w:hAnsi="Times New Roman"/>
          <w:b w:val="0"/>
          <w:bCs/>
          <w:sz w:val="22"/>
          <w:szCs w:val="22"/>
          <w:lang w:val="hr-HR"/>
        </w:rPr>
        <w:t>javnih potreba u socijalnoj skrbi u Gradu Požegi za 2021. godinu</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p>
    <w:p w14:paraId="53237D92" w14:textId="77777777" w:rsidR="00680935" w:rsidRPr="00CB70B0" w:rsidRDefault="00680935" w:rsidP="00FE43A0">
      <w:pPr>
        <w:rPr>
          <w:rFonts w:ascii="Times New Roman" w:hAnsi="Times New Roman"/>
          <w:b w:val="0"/>
          <w:bCs/>
          <w:sz w:val="22"/>
          <w:szCs w:val="22"/>
          <w:lang w:val="hr-HR"/>
        </w:rPr>
      </w:pPr>
    </w:p>
    <w:p w14:paraId="13951E30" w14:textId="77777777" w:rsidR="00680935" w:rsidRPr="00CB70B0" w:rsidRDefault="00680935" w:rsidP="00680935">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5AB3CA3D" w14:textId="77777777" w:rsidR="00680935" w:rsidRPr="00CB70B0" w:rsidRDefault="00680935" w:rsidP="00FE43A0">
      <w:pPr>
        <w:rPr>
          <w:rFonts w:ascii="Times New Roman" w:hAnsi="Times New Roman"/>
          <w:b w:val="0"/>
          <w:bCs/>
          <w:sz w:val="22"/>
          <w:szCs w:val="22"/>
          <w:lang w:val="hr-HR"/>
        </w:rPr>
      </w:pPr>
    </w:p>
    <w:p w14:paraId="3E6265D8" w14:textId="12ECA214" w:rsidR="00680935" w:rsidRPr="00CB70B0" w:rsidRDefault="00680935" w:rsidP="00680935">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Program o izmjenama i dopunama Programa javnih potreba u socijalnoj skrbi u Gradu Požegi za 2021. godinu i konstatira da je Gradsko vijeće Grada Požege, bez rasprave, većinom glasova (s</w:t>
      </w:r>
      <w:r w:rsidR="004D70C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5FE9E795" w14:textId="77777777" w:rsidR="00680935" w:rsidRPr="00CB70B0" w:rsidRDefault="00680935" w:rsidP="00FE43A0">
      <w:pPr>
        <w:jc w:val="both"/>
        <w:rPr>
          <w:rFonts w:ascii="Times New Roman" w:hAnsi="Times New Roman"/>
          <w:b w:val="0"/>
          <w:bCs/>
          <w:sz w:val="22"/>
          <w:szCs w:val="22"/>
          <w:lang w:val="hr-HR"/>
        </w:rPr>
      </w:pPr>
    </w:p>
    <w:p w14:paraId="337930BB" w14:textId="77777777" w:rsidR="00CD0803" w:rsidRPr="00CB70B0" w:rsidRDefault="00CD0803" w:rsidP="00CD0803">
      <w:pPr>
        <w:jc w:val="center"/>
        <w:rPr>
          <w:rFonts w:ascii="Times New Roman" w:hAnsi="Times New Roman"/>
          <w:b w:val="0"/>
          <w:bCs/>
          <w:sz w:val="22"/>
          <w:szCs w:val="22"/>
          <w:lang w:val="hr-HR" w:eastAsia="zh-CN"/>
        </w:rPr>
      </w:pPr>
      <w:r w:rsidRPr="00CB70B0">
        <w:rPr>
          <w:rFonts w:ascii="Times New Roman" w:hAnsi="Times New Roman"/>
          <w:b w:val="0"/>
          <w:bCs/>
          <w:sz w:val="22"/>
          <w:szCs w:val="22"/>
          <w:lang w:val="hr-HR" w:eastAsia="zh-CN"/>
        </w:rPr>
        <w:t xml:space="preserve">PROGRAM </w:t>
      </w:r>
    </w:p>
    <w:p w14:paraId="6C93E45B" w14:textId="77777777" w:rsidR="006B7A57" w:rsidRPr="00CB70B0" w:rsidRDefault="00CD0803" w:rsidP="00CD0803">
      <w:pPr>
        <w:jc w:val="center"/>
        <w:rPr>
          <w:rFonts w:ascii="Times New Roman" w:hAnsi="Times New Roman"/>
          <w:b w:val="0"/>
          <w:bCs/>
          <w:sz w:val="22"/>
          <w:szCs w:val="22"/>
          <w:lang w:val="hr-HR"/>
        </w:rPr>
      </w:pPr>
      <w:r w:rsidRPr="00CB70B0">
        <w:rPr>
          <w:rFonts w:ascii="Times New Roman" w:hAnsi="Times New Roman"/>
          <w:b w:val="0"/>
          <w:bCs/>
          <w:sz w:val="22"/>
          <w:szCs w:val="22"/>
          <w:lang w:val="hr-HR" w:eastAsia="zh-CN"/>
        </w:rPr>
        <w:t xml:space="preserve">O IZMJENAMA I DOPUNAMA PROGRAMA  </w:t>
      </w:r>
      <w:r w:rsidRPr="00CB70B0">
        <w:rPr>
          <w:rFonts w:ascii="Times New Roman" w:hAnsi="Times New Roman"/>
          <w:b w:val="0"/>
          <w:bCs/>
          <w:sz w:val="22"/>
          <w:szCs w:val="22"/>
          <w:lang w:val="hr-HR"/>
        </w:rPr>
        <w:t xml:space="preserve">JAVNIH POTREBA U SOCIJALNOJ SKRBI </w:t>
      </w:r>
    </w:p>
    <w:p w14:paraId="4B4F432F" w14:textId="19D71D83" w:rsidR="00CD0803" w:rsidRPr="00CB70B0" w:rsidRDefault="00CD0803" w:rsidP="00CD0803">
      <w:pPr>
        <w:jc w:val="center"/>
        <w:rPr>
          <w:rFonts w:ascii="Times New Roman" w:hAnsi="Times New Roman"/>
          <w:b w:val="0"/>
          <w:bCs/>
          <w:sz w:val="22"/>
          <w:szCs w:val="22"/>
          <w:lang w:val="hr-HR"/>
        </w:rPr>
      </w:pPr>
      <w:r w:rsidRPr="00CB70B0">
        <w:rPr>
          <w:rFonts w:ascii="Times New Roman" w:hAnsi="Times New Roman"/>
          <w:b w:val="0"/>
          <w:bCs/>
          <w:sz w:val="22"/>
          <w:szCs w:val="22"/>
          <w:lang w:val="hr-HR"/>
        </w:rPr>
        <w:t>U GRADU POŽEGI U 2021. GODINI</w:t>
      </w:r>
    </w:p>
    <w:p w14:paraId="3AD14654" w14:textId="77777777" w:rsidR="00CD0803" w:rsidRPr="00CB70B0" w:rsidRDefault="00CD0803" w:rsidP="00CD0803">
      <w:pPr>
        <w:jc w:val="both"/>
        <w:rPr>
          <w:rFonts w:ascii="Times New Roman" w:hAnsi="Times New Roman"/>
          <w:b w:val="0"/>
          <w:bCs/>
          <w:sz w:val="22"/>
          <w:szCs w:val="22"/>
          <w:lang w:val="hr-HR"/>
        </w:rPr>
      </w:pPr>
    </w:p>
    <w:p w14:paraId="0983DFB5" w14:textId="77777777" w:rsidR="00CD0803" w:rsidRPr="00CB70B0" w:rsidRDefault="00CD0803" w:rsidP="00CD080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2329D868" w14:textId="77777777" w:rsidR="00CD0803" w:rsidRPr="00CB70B0" w:rsidRDefault="00CD0803" w:rsidP="00CD0803">
      <w:pPr>
        <w:jc w:val="both"/>
        <w:rPr>
          <w:rFonts w:ascii="Times New Roman" w:hAnsi="Times New Roman"/>
          <w:b w:val="0"/>
          <w:bCs/>
          <w:sz w:val="22"/>
          <w:szCs w:val="22"/>
          <w:lang w:val="hr-HR"/>
        </w:rPr>
      </w:pPr>
    </w:p>
    <w:p w14:paraId="175FC35C" w14:textId="4411DA04" w:rsidR="00CD0803" w:rsidRPr="00CB70B0" w:rsidRDefault="00CD0803" w:rsidP="00CD0803">
      <w:pPr>
        <w:autoSpaceDE w:val="0"/>
        <w:autoSpaceDN w:val="0"/>
        <w:adjustRightInd w:val="0"/>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Ovim Programom mijenja se i dopunjuje Program javnih potreba u socijalnoj skrbi u Gradu Požegi u 2021. godini (Službene novine Grada Požege, broj: 13/20. i 19/21.</w:t>
      </w:r>
      <w:r w:rsidR="00E623F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u nastavku teksta: Program).</w:t>
      </w:r>
    </w:p>
    <w:p w14:paraId="4FD64F07" w14:textId="77777777" w:rsidR="00CD0803" w:rsidRPr="00CB70B0" w:rsidRDefault="00CD0803" w:rsidP="00CD0803">
      <w:pPr>
        <w:autoSpaceDE w:val="0"/>
        <w:autoSpaceDN w:val="0"/>
        <w:adjustRightInd w:val="0"/>
        <w:jc w:val="both"/>
        <w:rPr>
          <w:rFonts w:ascii="Times New Roman" w:hAnsi="Times New Roman"/>
          <w:b w:val="0"/>
          <w:bCs/>
          <w:sz w:val="22"/>
          <w:szCs w:val="22"/>
          <w:lang w:val="hr-HR"/>
        </w:rPr>
      </w:pPr>
    </w:p>
    <w:p w14:paraId="6BA298A1" w14:textId="77777777" w:rsidR="00CD0803" w:rsidRPr="00CB70B0" w:rsidRDefault="00CD0803" w:rsidP="00CD0803">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2. </w:t>
      </w:r>
    </w:p>
    <w:p w14:paraId="57C65791" w14:textId="77777777" w:rsidR="00CD0803" w:rsidRPr="00CB70B0" w:rsidRDefault="00CD0803" w:rsidP="00CD080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članku 2. Programa</w:t>
      </w:r>
    </w:p>
    <w:p w14:paraId="6F1A31E9" w14:textId="77777777" w:rsidR="00CD0803" w:rsidRPr="00CB70B0" w:rsidRDefault="00CD0803" w:rsidP="00CD080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1. iznos: „3.824.600,00 kn“, zamjenjuje se sa  iznosom: „3.822.690,00kn“</w:t>
      </w:r>
    </w:p>
    <w:p w14:paraId="5AF9A87C" w14:textId="77777777" w:rsidR="00CD0803" w:rsidRPr="00CB70B0" w:rsidRDefault="00CD0803" w:rsidP="00CD080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u stavku 1. u točki I. PRAVA NA POMOĆI IZ SOCIJALNE SKRBI, podtočka 1. (tabelarni dio) mijenja se i glasi:</w:t>
      </w:r>
    </w:p>
    <w:p w14:paraId="36C18C2B" w14:textId="77777777" w:rsidR="00CD0803" w:rsidRPr="00CB70B0" w:rsidRDefault="00CD0803" w:rsidP="00CD0803">
      <w:pPr>
        <w:rPr>
          <w:rFonts w:ascii="Times New Roman" w:hAnsi="Times New Roman"/>
          <w:b w:val="0"/>
          <w:bCs/>
          <w:sz w:val="22"/>
          <w:szCs w:val="22"/>
          <w:lang w:val="hr-HR"/>
        </w:rPr>
      </w:pPr>
    </w:p>
    <w:p w14:paraId="3A2B0F69" w14:textId="77777777" w:rsidR="00CD0803" w:rsidRPr="00CB70B0" w:rsidRDefault="00CD0803" w:rsidP="00CD0803">
      <w:pPr>
        <w:autoSpaceDE w:val="0"/>
        <w:autoSpaceDN w:val="0"/>
        <w:adjustRightInd w:val="0"/>
        <w:ind w:left="567"/>
        <w:jc w:val="both"/>
        <w:rPr>
          <w:rFonts w:ascii="Times New Roman" w:hAnsi="Times New Roman"/>
          <w:b w:val="0"/>
          <w:bCs/>
          <w:sz w:val="22"/>
          <w:szCs w:val="22"/>
          <w:lang w:val="hr-HR"/>
        </w:rPr>
      </w:pPr>
      <w:r w:rsidRPr="00CB70B0">
        <w:rPr>
          <w:rFonts w:ascii="Times New Roman" w:hAnsi="Times New Roman"/>
          <w:b w:val="0"/>
          <w:bCs/>
          <w:sz w:val="22"/>
          <w:szCs w:val="22"/>
          <w:lang w:val="hr-HR"/>
        </w:rPr>
        <w:t>„ I. PRAVA NA POMOĆI IZ SOCIJALNE SKRBI financirat će se u iznosu od 3.092.090,00 kn</w:t>
      </w:r>
    </w:p>
    <w:p w14:paraId="20FAF50E" w14:textId="77777777" w:rsidR="00CD0803" w:rsidRPr="00CB70B0" w:rsidRDefault="00CD0803" w:rsidP="00CD0803">
      <w:pPr>
        <w:autoSpaceDE w:val="0"/>
        <w:autoSpaceDN w:val="0"/>
        <w:adjustRightInd w:val="0"/>
        <w:jc w:val="both"/>
        <w:rPr>
          <w:rFonts w:ascii="Times New Roman" w:hAnsi="Times New Roman"/>
          <w:b w:val="0"/>
          <w:bCs/>
          <w:sz w:val="22"/>
          <w:szCs w:val="22"/>
          <w:lang w:val="hr-HR"/>
        </w:rPr>
      </w:pPr>
    </w:p>
    <w:tbl>
      <w:tblPr>
        <w:tblW w:w="9639" w:type="dxa"/>
        <w:jc w:val="center"/>
        <w:tblLayout w:type="fixed"/>
        <w:tblLook w:val="0000" w:firstRow="0" w:lastRow="0" w:firstColumn="0" w:lastColumn="0" w:noHBand="0" w:noVBand="0"/>
      </w:tblPr>
      <w:tblGrid>
        <w:gridCol w:w="1694"/>
        <w:gridCol w:w="6387"/>
        <w:gridCol w:w="1558"/>
      </w:tblGrid>
      <w:tr w:rsidR="00CB70B0" w:rsidRPr="00CB70B0" w14:paraId="68444047" w14:textId="77777777" w:rsidTr="00C80C44">
        <w:trPr>
          <w:jc w:val="center"/>
        </w:trPr>
        <w:tc>
          <w:tcPr>
            <w:tcW w:w="1694" w:type="dxa"/>
            <w:tcBorders>
              <w:top w:val="single" w:sz="4" w:space="0" w:color="000000"/>
              <w:left w:val="single" w:sz="4" w:space="0" w:color="000000"/>
              <w:bottom w:val="single" w:sz="4" w:space="0" w:color="000000"/>
            </w:tcBorders>
            <w:shd w:val="clear" w:color="auto" w:fill="auto"/>
          </w:tcPr>
          <w:p w14:paraId="5697DF9E" w14:textId="77777777" w:rsidR="00CD0803" w:rsidRPr="00CB70B0" w:rsidRDefault="00CD080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AKTIVNOSTI</w:t>
            </w:r>
          </w:p>
        </w:tc>
        <w:tc>
          <w:tcPr>
            <w:tcW w:w="6387" w:type="dxa"/>
            <w:tcBorders>
              <w:top w:val="single" w:sz="4" w:space="0" w:color="000000"/>
              <w:left w:val="single" w:sz="4" w:space="0" w:color="000000"/>
              <w:bottom w:val="single" w:sz="4" w:space="0" w:color="000000"/>
            </w:tcBorders>
            <w:shd w:val="clear" w:color="auto" w:fill="auto"/>
          </w:tcPr>
          <w:p w14:paraId="1B6A9FD2" w14:textId="77777777" w:rsidR="00CD0803" w:rsidRPr="00CB70B0" w:rsidRDefault="00CD080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PRAVA IZ SOCIJALNE SKRBI/ NAMJENA SREDSTAVA/kn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F296" w14:textId="77777777" w:rsidR="00CD0803" w:rsidRPr="00CB70B0" w:rsidRDefault="00CD080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r>
      <w:tr w:rsidR="00CB70B0" w:rsidRPr="00CB70B0" w14:paraId="62357DB3" w14:textId="77777777" w:rsidTr="00C80C44">
        <w:trPr>
          <w:trHeight w:val="340"/>
          <w:jc w:val="center"/>
        </w:trPr>
        <w:tc>
          <w:tcPr>
            <w:tcW w:w="1694" w:type="dxa"/>
            <w:tcBorders>
              <w:top w:val="single" w:sz="4" w:space="0" w:color="000000"/>
              <w:left w:val="single" w:sz="4" w:space="0" w:color="000000"/>
              <w:bottom w:val="single" w:sz="4" w:space="0" w:color="000000"/>
            </w:tcBorders>
            <w:shd w:val="clear" w:color="auto" w:fill="auto"/>
            <w:vAlign w:val="center"/>
          </w:tcPr>
          <w:p w14:paraId="1D62D131" w14:textId="77777777" w:rsidR="00CD0803" w:rsidRPr="00CB70B0" w:rsidRDefault="00CD0803" w:rsidP="00C80C44">
            <w:pPr>
              <w:rPr>
                <w:rFonts w:ascii="Times New Roman" w:hAnsi="Times New Roman"/>
                <w:b w:val="0"/>
                <w:bCs/>
                <w:sz w:val="22"/>
                <w:szCs w:val="22"/>
                <w:lang w:val="hr-HR"/>
              </w:rPr>
            </w:pPr>
            <w:r w:rsidRPr="00CB70B0">
              <w:rPr>
                <w:rFonts w:ascii="Times New Roman" w:hAnsi="Times New Roman"/>
                <w:b w:val="0"/>
                <w:bCs/>
                <w:sz w:val="22"/>
                <w:szCs w:val="22"/>
                <w:lang w:val="hr-HR"/>
              </w:rPr>
              <w:t>REŽIJSKI TROŠKOVI</w:t>
            </w:r>
          </w:p>
        </w:tc>
        <w:tc>
          <w:tcPr>
            <w:tcW w:w="6387" w:type="dxa"/>
            <w:tcBorders>
              <w:top w:val="single" w:sz="4" w:space="0" w:color="000000"/>
              <w:left w:val="single" w:sz="4" w:space="0" w:color="000000"/>
              <w:bottom w:val="single" w:sz="4" w:space="0" w:color="000000"/>
            </w:tcBorders>
            <w:shd w:val="clear" w:color="auto" w:fill="auto"/>
          </w:tcPr>
          <w:p w14:paraId="72FFFFC4"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pomoć za podmirenje troškova stanovanja, a odnosi se na:</w:t>
            </w:r>
          </w:p>
          <w:p w14:paraId="62040088"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-pravo na pomoć za podmirenje troškova najamnine, električne energije, komunalnih usluga (troškovi vode, plina i centralnog grijanja),</w:t>
            </w:r>
          </w:p>
          <w:p w14:paraId="4E9544D6"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193.000,00</w:t>
            </w:r>
          </w:p>
          <w:p w14:paraId="4F7EA101"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-pravo na pomoć za podmirivanje troškova ogrjeva, sukladno Odluci o kriterijima i mjerilima i načinu financiranja Centara za socijalnu skrb Požega i Pakrac i pomoći za podmirenje troškova stanovanja korisnicima koji se griju na drva, koju za tekuću godinu donosi Skupština Požeško-slavonske županije,</w:t>
            </w:r>
          </w:p>
          <w:p w14:paraId="47F38658"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237.650,00</w:t>
            </w:r>
          </w:p>
          <w:p w14:paraId="6475B5C8"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2. Pravo na pomoć za podmirenje boravka djece u jaslicama i vrtiću, može ostvariti dijete, ako Korisnik ispunjava socijalni uvjet, uvjet prihoda, poseban uvjet (članak 10. stavak 1. alineje 2. Odluke) ili da  se radi o djetetu s tjelesnim ili mentalnim oštećenjem i to u 100% iznosu pune mjesečne cijene koju snosi Grad Požega,</w:t>
            </w:r>
          </w:p>
          <w:p w14:paraId="12CBB55E"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70.000,00</w:t>
            </w:r>
          </w:p>
          <w:p w14:paraId="2BF9865B" w14:textId="77777777" w:rsidR="00CD0803" w:rsidRPr="00CB70B0" w:rsidRDefault="00CD0803" w:rsidP="00C80C44">
            <w:pPr>
              <w:jc w:val="both"/>
              <w:rPr>
                <w:rFonts w:ascii="Times New Roman" w:hAnsi="Times New Roman"/>
                <w:b w:val="0"/>
                <w:bCs/>
                <w:sz w:val="22"/>
                <w:szCs w:val="22"/>
                <w:lang w:val="hr-HR" w:eastAsia="zh-CN"/>
              </w:rPr>
            </w:pPr>
            <w:r w:rsidRPr="00CB70B0">
              <w:rPr>
                <w:rFonts w:ascii="Times New Roman" w:hAnsi="Times New Roman"/>
                <w:b w:val="0"/>
                <w:bCs/>
                <w:sz w:val="22"/>
                <w:szCs w:val="22"/>
                <w:lang w:val="hr-HR" w:eastAsia="zh-CN"/>
              </w:rPr>
              <w:t xml:space="preserve">3. Pravo na pomoć i njegu u kući - dostava toplog obroka, može ostvariti osoba kojoj je zbog tjelesnog ili mentalnog oštećenja ili trajnih promjena u zdravstvenom stanju prijeko potrebna ta vrst pomoći, ako </w:t>
            </w:r>
            <w:r w:rsidRPr="00CB70B0">
              <w:rPr>
                <w:rFonts w:ascii="Times New Roman" w:hAnsi="Times New Roman"/>
                <w:b w:val="0"/>
                <w:bCs/>
                <w:sz w:val="22"/>
                <w:szCs w:val="22"/>
                <w:lang w:val="hr-HR" w:eastAsia="zh-CN"/>
              </w:rPr>
              <w:lastRenderedPageBreak/>
              <w:t>kumulativno ispunjava  uvjet prihoda ili socijalni uvjet, ako pružanje pomoći i njege nije osigurala ugovorom o doživotnom uzdržavanju ili do smrtnom uzdržavanju i ako ne može to pravo ostvariti temeljem rješenja Centra za socijalnu skrb. Dostava toplog obroka može se odobriti i osobi kod koje su nastupile privremene  promjene u zdravstvenom stanju ili tjelesno oštećenje, a prijeko joj je potrebna ta vrst pomoći,</w:t>
            </w:r>
          </w:p>
          <w:p w14:paraId="1EA4152C" w14:textId="77777777" w:rsidR="00CD0803" w:rsidRPr="00CB70B0" w:rsidRDefault="00CD0803" w:rsidP="00C80C44">
            <w:pPr>
              <w:jc w:val="right"/>
              <w:rPr>
                <w:rFonts w:ascii="Times New Roman" w:hAnsi="Times New Roman"/>
                <w:b w:val="0"/>
                <w:bCs/>
                <w:sz w:val="22"/>
                <w:szCs w:val="22"/>
                <w:lang w:val="hr-HR" w:eastAsia="zh-CN"/>
              </w:rPr>
            </w:pPr>
            <w:r w:rsidRPr="00CB70B0">
              <w:rPr>
                <w:rFonts w:ascii="Times New Roman" w:hAnsi="Times New Roman"/>
                <w:b w:val="0"/>
                <w:bCs/>
                <w:sz w:val="22"/>
                <w:szCs w:val="22"/>
                <w:lang w:val="hr-HR" w:eastAsia="zh-CN"/>
              </w:rPr>
              <w:t>16.000,00</w:t>
            </w:r>
          </w:p>
          <w:p w14:paraId="17CCF0BC"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4. Pravo na pomoć za podmirenje pogrebnih troškova (osnovne  pogrebne opreme i troškova ukopa), može ostvariti obitelj umrlog ili njegova rodbina, ako ispunjava socijalni uvjet i uvjet prihoda, a iznimno to pravo može ostvariti i osoba, poznanik umrlog, u slučaju kada umrli nema rodbine,  ako je rodbina nepoznata ili nepoznatog boravišta. Navedena pomoć može iznositi najviše do 3.000,00 kuna,</w:t>
            </w:r>
          </w:p>
          <w:p w14:paraId="2C3C152B"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p w14:paraId="1804E74B"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5. Jednokratna novčana pomoć, ostale pomoći obitelji, </w:t>
            </w:r>
          </w:p>
          <w:p w14:paraId="0F29E577"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može se odobriti Korisniku samcu ili obitelji zbog trenutačnih okolnosti (bolest, smrti, elementarne nepogode ili drugih nevolja) koje nisu u svezi sa osnovnim životnim potrebama, ako mjesečni neto prihod domaćinstva ne prelazi visinu sredstava navedenih u članku 9. stavku 1. Odluke i to do 5.000,00 kuna, u novcu ili u potrebnom materijalu. </w:t>
            </w:r>
          </w:p>
          <w:p w14:paraId="5554C911"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Ostale pomoći obuhvaćaju poklon obiteljima za Uskrs, Sv. Nikolu, Božić, ostale pomoći obitelji,</w:t>
            </w:r>
          </w:p>
          <w:p w14:paraId="30B26BEA" w14:textId="77777777" w:rsidR="00CD0803" w:rsidRPr="00CB70B0" w:rsidRDefault="00CD080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223.350,00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C893" w14:textId="77777777" w:rsidR="00CD0803" w:rsidRPr="00CB70B0" w:rsidRDefault="00CD080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760.000,00</w:t>
            </w:r>
          </w:p>
        </w:tc>
      </w:tr>
      <w:tr w:rsidR="00CB70B0" w:rsidRPr="00CB70B0" w14:paraId="050AAE22" w14:textId="77777777" w:rsidTr="00C80C44">
        <w:trPr>
          <w:jc w:val="center"/>
        </w:trPr>
        <w:tc>
          <w:tcPr>
            <w:tcW w:w="1694" w:type="dxa"/>
            <w:tcBorders>
              <w:top w:val="single" w:sz="4" w:space="0" w:color="000000"/>
              <w:left w:val="single" w:sz="4" w:space="0" w:color="000000"/>
              <w:bottom w:val="single" w:sz="4" w:space="0" w:color="000000"/>
            </w:tcBorders>
            <w:shd w:val="clear" w:color="auto" w:fill="auto"/>
            <w:vAlign w:val="center"/>
          </w:tcPr>
          <w:p w14:paraId="3924351D" w14:textId="77777777" w:rsidR="00CD0803" w:rsidRPr="00CB70B0" w:rsidRDefault="00CD0803" w:rsidP="00C80C44">
            <w:pPr>
              <w:rPr>
                <w:rFonts w:ascii="Times New Roman" w:hAnsi="Times New Roman"/>
                <w:b w:val="0"/>
                <w:bCs/>
                <w:sz w:val="22"/>
                <w:szCs w:val="22"/>
                <w:lang w:val="hr-HR"/>
              </w:rPr>
            </w:pPr>
            <w:r w:rsidRPr="00CB70B0">
              <w:rPr>
                <w:rFonts w:ascii="Times New Roman" w:hAnsi="Times New Roman"/>
                <w:b w:val="0"/>
                <w:bCs/>
                <w:sz w:val="22"/>
                <w:szCs w:val="22"/>
                <w:lang w:val="hr-HR"/>
              </w:rPr>
              <w:t>OBITELJ I DJECA</w:t>
            </w:r>
          </w:p>
        </w:tc>
        <w:tc>
          <w:tcPr>
            <w:tcW w:w="6387" w:type="dxa"/>
            <w:tcBorders>
              <w:top w:val="single" w:sz="4" w:space="0" w:color="000000"/>
              <w:left w:val="single" w:sz="4" w:space="0" w:color="000000"/>
              <w:bottom w:val="single" w:sz="4" w:space="0" w:color="000000"/>
            </w:tcBorders>
            <w:shd w:val="clear" w:color="auto" w:fill="auto"/>
          </w:tcPr>
          <w:p w14:paraId="3D166164"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pomoć za novorođeno dijete</w:t>
            </w:r>
          </w:p>
          <w:p w14:paraId="1EA31A96"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Na temelju Odluke svakom novorođenom djetetu pripada</w:t>
            </w:r>
          </w:p>
          <w:p w14:paraId="723FBD7D"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novčani dar u iznosu od 1.000,00 kuna, a za novorođeno dijete koje je u obitelji treće, četvrto, peto i slijedeće odobrava se novčani dar u iznosu od 3.000,00 kuna na temelju  podataka odnosno izvješća Opće županijske bolnice u Požegi,</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460.000,00</w:t>
            </w:r>
          </w:p>
          <w:p w14:paraId="12554BD0"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2. Pomoć obiteljima i kućanstvima – radne bilježnice od 1.- 8. razreda osnovne škole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700.000,00</w:t>
            </w:r>
          </w:p>
          <w:p w14:paraId="6D4A3783"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3. Pravo na pomoć za podmirenje troškova prehrane </w:t>
            </w:r>
          </w:p>
          <w:p w14:paraId="53408B55"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Pravo na pomoć za podmirenje troškova prehrane organizirane u osnovnim školama, može ostvariti Korisnik, učenik ako ispunjava socijalni uvjet, uvjet prihoda, poseban uvjet (članak 10. stavak 1. alineja 1. i 2. Odluke) ili ako se radi o učeniku s tjelesnim ili mentalnim oštećenjem i učeniku koji je temeljem rješenja Centra smješten u udomiteljsku obitelj ili ustanovu, i to u 100% iznosu pune mjesečne cijene prehrane,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35.000,00</w:t>
            </w:r>
          </w:p>
          <w:p w14:paraId="6E2E27B3"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4. Ostale naknade građanima i kućanstvima iz proračuna:</w:t>
            </w:r>
          </w:p>
          <w:p w14:paraId="7BB5E679" w14:textId="77777777" w:rsidR="00CD0803" w:rsidRPr="00CB70B0" w:rsidRDefault="00CD080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-Pravo na besplatno  ljetovanje učenika osnovnih škola, može ostvariti do deset učenika iz svake osnovne škole u Dječjem odmaralištu u Baškoj, čiji je osnivač Grada Požega, koji ispunjavaju socijalni uvjet, uvjet prihoda, poseban uvjet (članak  10. stavak 1. alineja 1. i 2. Odluke) ili ako se radi o učeniku s tjelesnim ili mentalnim oštećenjem i učeniku koji je temeljem rješenja Centra smješten u udomiteljsku obitelj ili ustanovu</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p>
          <w:p w14:paraId="0C57B841"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-Ostale usluge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5.090,00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58AD" w14:textId="77777777" w:rsidR="00CD0803" w:rsidRPr="00CB70B0" w:rsidRDefault="00CD080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1.200.090,00</w:t>
            </w:r>
          </w:p>
        </w:tc>
      </w:tr>
      <w:tr w:rsidR="00CB70B0" w:rsidRPr="00CB70B0" w14:paraId="5CA9FBCB" w14:textId="77777777" w:rsidTr="00C80C44">
        <w:trPr>
          <w:trHeight w:val="4238"/>
          <w:jc w:val="center"/>
        </w:trPr>
        <w:tc>
          <w:tcPr>
            <w:tcW w:w="1694" w:type="dxa"/>
            <w:vMerge w:val="restart"/>
            <w:tcBorders>
              <w:top w:val="single" w:sz="4" w:space="0" w:color="000000"/>
              <w:left w:val="single" w:sz="4" w:space="0" w:color="000000"/>
            </w:tcBorders>
            <w:shd w:val="clear" w:color="auto" w:fill="auto"/>
            <w:vAlign w:val="center"/>
          </w:tcPr>
          <w:p w14:paraId="05C6F432" w14:textId="77777777" w:rsidR="00CD0803" w:rsidRPr="00CB70B0" w:rsidRDefault="00CD0803" w:rsidP="00C80C44">
            <w:pP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POMOĆI STARIJIM OSOBAMA</w:t>
            </w:r>
          </w:p>
        </w:tc>
        <w:tc>
          <w:tcPr>
            <w:tcW w:w="6387" w:type="dxa"/>
            <w:tcBorders>
              <w:top w:val="single" w:sz="4" w:space="0" w:color="000000"/>
              <w:left w:val="single" w:sz="4" w:space="0" w:color="000000"/>
            </w:tcBorders>
            <w:shd w:val="clear" w:color="auto" w:fill="auto"/>
          </w:tcPr>
          <w:p w14:paraId="3C92CB3A"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novčanu pomoć umirovljenicima,</w:t>
            </w:r>
          </w:p>
          <w:p w14:paraId="668B3839"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može ostvariti umirovljenik, pod uvjetom da mu mirovina odnosno ukupni prihod u kućanstvu ne prelazi iznos od 1.200,00 kuna, mjesečno, a visina novčane pomoći određuje se umirovljenicima na temelju članka 38. i 39. Odluke (od 150,00 do 300,00 kn),</w:t>
            </w:r>
          </w:p>
          <w:p w14:paraId="05F8DFD7"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115.000,00</w:t>
            </w:r>
          </w:p>
          <w:p w14:paraId="37AFFB9F"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2. Akcija „NITKO NE SMIJE BITI SAM“, druženje osoba starijih od 70 godina bez bračnog druga povodom Božićnih blagdana,</w:t>
            </w:r>
          </w:p>
          <w:p w14:paraId="7554C54C"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p w14:paraId="5021D9D6"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3. Akcija „VALENTINOVO“, druženje bračnih parova sa 50 i više godina bračnog staža,</w:t>
            </w:r>
          </w:p>
          <w:p w14:paraId="3DAECFDE"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36.000,00</w:t>
            </w:r>
          </w:p>
          <w:p w14:paraId="76694B6A"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4. Prijevoz umirovljenika na liječenje izvan mjesta prebivališta </w:t>
            </w:r>
          </w:p>
          <w:p w14:paraId="407F248F"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1.000,00</w:t>
            </w:r>
          </w:p>
          <w:p w14:paraId="68AA4FF3" w14:textId="77777777" w:rsidR="00CD0803" w:rsidRPr="00CB70B0" w:rsidRDefault="00CD0803" w:rsidP="00C80C44">
            <w:pPr>
              <w:autoSpaceDE w:val="0"/>
              <w:autoSpaceDN w:val="0"/>
              <w:adjustRightInd w:val="0"/>
              <w:rPr>
                <w:rFonts w:ascii="Times New Roman" w:hAnsi="Times New Roman"/>
                <w:b w:val="0"/>
                <w:bCs/>
                <w:sz w:val="22"/>
                <w:szCs w:val="22"/>
                <w:lang w:val="hr-HR"/>
              </w:rPr>
            </w:pPr>
            <w:r w:rsidRPr="00CB70B0">
              <w:rPr>
                <w:rFonts w:ascii="Times New Roman" w:hAnsi="Times New Roman"/>
                <w:b w:val="0"/>
                <w:bCs/>
                <w:sz w:val="22"/>
                <w:szCs w:val="22"/>
                <w:lang w:val="hr-HR"/>
              </w:rPr>
              <w:t>5.Dar za Uskrs umirovljenicima s nižom mirovinom          720.000,00</w:t>
            </w:r>
          </w:p>
          <w:p w14:paraId="68C9FA7C"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6. Prijevoz umirovljenika u Bašku</w:t>
            </w:r>
          </w:p>
          <w:p w14:paraId="279B65C1"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p w14:paraId="0F9B5683"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p>
        </w:tc>
        <w:tc>
          <w:tcPr>
            <w:tcW w:w="1558" w:type="dxa"/>
            <w:vMerge w:val="restart"/>
            <w:tcBorders>
              <w:top w:val="single" w:sz="4" w:space="0" w:color="000000"/>
              <w:left w:val="single" w:sz="4" w:space="0" w:color="000000"/>
              <w:right w:val="single" w:sz="4" w:space="0" w:color="000000"/>
            </w:tcBorders>
            <w:shd w:val="clear" w:color="auto" w:fill="auto"/>
            <w:vAlign w:val="center"/>
          </w:tcPr>
          <w:p w14:paraId="5552984F" w14:textId="77777777" w:rsidR="00CD0803" w:rsidRPr="00CB70B0" w:rsidRDefault="00CD080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1.132.000,00</w:t>
            </w:r>
          </w:p>
        </w:tc>
      </w:tr>
      <w:tr w:rsidR="00CB70B0" w:rsidRPr="00CB70B0" w14:paraId="1152F1A8" w14:textId="77777777" w:rsidTr="00C80C44">
        <w:trPr>
          <w:jc w:val="center"/>
        </w:trPr>
        <w:tc>
          <w:tcPr>
            <w:tcW w:w="1694" w:type="dxa"/>
            <w:vMerge/>
            <w:tcBorders>
              <w:left w:val="single" w:sz="4" w:space="0" w:color="000000"/>
              <w:right w:val="single" w:sz="4" w:space="0" w:color="auto"/>
            </w:tcBorders>
            <w:shd w:val="clear" w:color="auto" w:fill="auto"/>
            <w:vAlign w:val="center"/>
          </w:tcPr>
          <w:p w14:paraId="002D8692" w14:textId="77777777" w:rsidR="00CD0803" w:rsidRPr="00CB70B0" w:rsidRDefault="00CD0803" w:rsidP="00C80C44">
            <w:pPr>
              <w:rPr>
                <w:rFonts w:ascii="Times New Roman" w:hAnsi="Times New Roman"/>
                <w:b w:val="0"/>
                <w:bCs/>
                <w:sz w:val="22"/>
                <w:szCs w:val="22"/>
                <w:lang w:val="hr-HR"/>
              </w:rPr>
            </w:pPr>
          </w:p>
        </w:tc>
        <w:tc>
          <w:tcPr>
            <w:tcW w:w="6387" w:type="dxa"/>
            <w:tcBorders>
              <w:left w:val="single" w:sz="4" w:space="0" w:color="auto"/>
              <w:right w:val="single" w:sz="4" w:space="0" w:color="000000"/>
            </w:tcBorders>
            <w:shd w:val="clear" w:color="auto" w:fill="auto"/>
          </w:tcPr>
          <w:p w14:paraId="6D905120" w14:textId="77777777" w:rsidR="00CD0803" w:rsidRPr="00CB70B0" w:rsidRDefault="00CD0803" w:rsidP="00C80C44">
            <w:pPr>
              <w:autoSpaceDE w:val="0"/>
              <w:autoSpaceDN w:val="0"/>
              <w:adjustRightInd w:val="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7. Dar za Božić umirovljenicima s nižom mirovinom </w:t>
            </w:r>
          </w:p>
        </w:tc>
        <w:tc>
          <w:tcPr>
            <w:tcW w:w="1558" w:type="dxa"/>
            <w:vMerge/>
            <w:tcBorders>
              <w:left w:val="single" w:sz="4" w:space="0" w:color="000000"/>
              <w:right w:val="single" w:sz="4" w:space="0" w:color="000000"/>
            </w:tcBorders>
            <w:shd w:val="clear" w:color="auto" w:fill="auto"/>
            <w:vAlign w:val="center"/>
          </w:tcPr>
          <w:p w14:paraId="54851A68" w14:textId="77777777" w:rsidR="00CD0803" w:rsidRPr="00CB70B0" w:rsidRDefault="00CD0803" w:rsidP="00C80C44">
            <w:pPr>
              <w:jc w:val="right"/>
              <w:rPr>
                <w:rFonts w:ascii="Times New Roman" w:hAnsi="Times New Roman"/>
                <w:b w:val="0"/>
                <w:bCs/>
                <w:sz w:val="22"/>
                <w:szCs w:val="22"/>
                <w:lang w:val="hr-HR"/>
              </w:rPr>
            </w:pPr>
          </w:p>
        </w:tc>
      </w:tr>
      <w:tr w:rsidR="00CD0803" w:rsidRPr="00CB70B0" w14:paraId="13998379" w14:textId="77777777" w:rsidTr="00C80C44">
        <w:trPr>
          <w:jc w:val="center"/>
        </w:trPr>
        <w:tc>
          <w:tcPr>
            <w:tcW w:w="1694" w:type="dxa"/>
            <w:vMerge/>
            <w:tcBorders>
              <w:left w:val="single" w:sz="4" w:space="0" w:color="000000"/>
              <w:bottom w:val="single" w:sz="4" w:space="0" w:color="000000"/>
              <w:right w:val="single" w:sz="4" w:space="0" w:color="auto"/>
            </w:tcBorders>
            <w:shd w:val="clear" w:color="auto" w:fill="auto"/>
            <w:vAlign w:val="center"/>
          </w:tcPr>
          <w:p w14:paraId="360D86C2" w14:textId="77777777" w:rsidR="00CD0803" w:rsidRPr="00CB70B0" w:rsidRDefault="00CD0803" w:rsidP="00C80C44">
            <w:pPr>
              <w:rPr>
                <w:rFonts w:ascii="Times New Roman" w:hAnsi="Times New Roman"/>
                <w:b w:val="0"/>
                <w:bCs/>
                <w:sz w:val="22"/>
                <w:szCs w:val="22"/>
                <w:lang w:val="hr-HR"/>
              </w:rPr>
            </w:pPr>
          </w:p>
        </w:tc>
        <w:tc>
          <w:tcPr>
            <w:tcW w:w="6387" w:type="dxa"/>
            <w:tcBorders>
              <w:left w:val="single" w:sz="4" w:space="0" w:color="auto"/>
              <w:bottom w:val="single" w:sz="4" w:space="0" w:color="auto"/>
              <w:right w:val="single" w:sz="4" w:space="0" w:color="000000"/>
            </w:tcBorders>
            <w:shd w:val="clear" w:color="auto" w:fill="auto"/>
            <w:vAlign w:val="center"/>
          </w:tcPr>
          <w:p w14:paraId="3FF79A51" w14:textId="77777777" w:rsidR="00CD0803" w:rsidRPr="00CB70B0" w:rsidRDefault="00CD0803" w:rsidP="00C80C44">
            <w:pPr>
              <w:autoSpaceDE w:val="0"/>
              <w:autoSpaceDN w:val="0"/>
              <w:adjustRightInd w:val="0"/>
              <w:jc w:val="right"/>
              <w:rPr>
                <w:rFonts w:ascii="Times New Roman" w:hAnsi="Times New Roman"/>
                <w:b w:val="0"/>
                <w:bCs/>
                <w:sz w:val="22"/>
                <w:szCs w:val="22"/>
                <w:lang w:val="hr-HR"/>
              </w:rPr>
            </w:pPr>
            <w:r w:rsidRPr="00CB70B0">
              <w:rPr>
                <w:rFonts w:ascii="Times New Roman" w:hAnsi="Times New Roman"/>
                <w:b w:val="0"/>
                <w:bCs/>
                <w:sz w:val="22"/>
                <w:szCs w:val="22"/>
                <w:lang w:val="hr-HR"/>
              </w:rPr>
              <w:t>160.000,00</w:t>
            </w:r>
          </w:p>
        </w:tc>
        <w:tc>
          <w:tcPr>
            <w:tcW w:w="1558" w:type="dxa"/>
            <w:vMerge/>
            <w:tcBorders>
              <w:left w:val="single" w:sz="4" w:space="0" w:color="000000"/>
              <w:bottom w:val="single" w:sz="4" w:space="0" w:color="000000"/>
              <w:right w:val="single" w:sz="4" w:space="0" w:color="000000"/>
            </w:tcBorders>
            <w:shd w:val="clear" w:color="auto" w:fill="auto"/>
            <w:vAlign w:val="center"/>
          </w:tcPr>
          <w:p w14:paraId="18E7E71A" w14:textId="77777777" w:rsidR="00CD0803" w:rsidRPr="00CB70B0" w:rsidRDefault="00CD0803" w:rsidP="00C80C44">
            <w:pPr>
              <w:jc w:val="right"/>
              <w:rPr>
                <w:rFonts w:ascii="Times New Roman" w:hAnsi="Times New Roman"/>
                <w:b w:val="0"/>
                <w:bCs/>
                <w:sz w:val="22"/>
                <w:szCs w:val="22"/>
                <w:lang w:val="hr-HR"/>
              </w:rPr>
            </w:pPr>
          </w:p>
        </w:tc>
      </w:tr>
    </w:tbl>
    <w:p w14:paraId="03558730" w14:textId="77777777" w:rsidR="00CD0803" w:rsidRPr="00CB70B0" w:rsidRDefault="00CD0803" w:rsidP="00CD0803">
      <w:pPr>
        <w:spacing w:after="120"/>
        <w:rPr>
          <w:rFonts w:ascii="Times New Roman" w:hAnsi="Times New Roman"/>
          <w:b w:val="0"/>
          <w:bCs/>
          <w:sz w:val="22"/>
          <w:szCs w:val="22"/>
          <w:lang w:val="hr-HR"/>
        </w:rPr>
      </w:pPr>
    </w:p>
    <w:p w14:paraId="032FE1D5" w14:textId="77777777" w:rsidR="00CD0803" w:rsidRPr="00CB70B0" w:rsidRDefault="00CD0803" w:rsidP="00CD0803">
      <w:pPr>
        <w:spacing w:after="120"/>
        <w:ind w:left="283"/>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5EF74DFE" w14:textId="77777777" w:rsidR="00CD0803" w:rsidRPr="00CB70B0" w:rsidRDefault="00CD0803" w:rsidP="00CD0803">
      <w:pPr>
        <w:rPr>
          <w:rFonts w:ascii="Times New Roman" w:hAnsi="Times New Roman"/>
          <w:b w:val="0"/>
          <w:bCs/>
          <w:sz w:val="22"/>
          <w:szCs w:val="22"/>
          <w:lang w:val="hr-HR"/>
        </w:rPr>
      </w:pPr>
    </w:p>
    <w:p w14:paraId="5077EA28" w14:textId="77777777" w:rsidR="00CD0803" w:rsidRPr="00CB70B0" w:rsidRDefault="00CD0803" w:rsidP="00CD080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Program stupa na snagu prvog dana od dana objave u Službenim novinama Grada Požege.</w:t>
      </w:r>
    </w:p>
    <w:p w14:paraId="235EEC0E" w14:textId="77777777" w:rsidR="00CD0803" w:rsidRPr="00CB70B0" w:rsidRDefault="00CD0803" w:rsidP="00CD0803">
      <w:pPr>
        <w:jc w:val="both"/>
        <w:rPr>
          <w:rFonts w:ascii="Times New Roman" w:hAnsi="Times New Roman"/>
          <w:b w:val="0"/>
          <w:bCs/>
          <w:sz w:val="22"/>
          <w:szCs w:val="22"/>
          <w:lang w:val="hr-HR"/>
        </w:rPr>
      </w:pPr>
    </w:p>
    <w:p w14:paraId="0B92A1AB" w14:textId="77777777" w:rsidR="00CD0803" w:rsidRPr="00CB70B0" w:rsidRDefault="00CD0803" w:rsidP="00CD0803">
      <w:pPr>
        <w:ind w:right="50"/>
        <w:jc w:val="both"/>
        <w:rPr>
          <w:rFonts w:ascii="Times New Roman" w:hAnsi="Times New Roman"/>
          <w:b w:val="0"/>
          <w:bCs/>
          <w:sz w:val="22"/>
          <w:szCs w:val="22"/>
          <w:lang w:val="hr-HR"/>
        </w:rPr>
      </w:pPr>
    </w:p>
    <w:p w14:paraId="660EFACD" w14:textId="3F637917" w:rsidR="009B39CB" w:rsidRPr="00CB70B0" w:rsidRDefault="009B39CB" w:rsidP="00FE43A0">
      <w:pPr>
        <w:pStyle w:val="NoSpacing"/>
        <w:ind w:firstLine="708"/>
        <w:rPr>
          <w:rFonts w:ascii="Times New Roman" w:hAnsi="Times New Roman" w:cs="Times New Roman"/>
          <w:b/>
        </w:rPr>
      </w:pPr>
      <w:r w:rsidRPr="00CB70B0">
        <w:rPr>
          <w:rFonts w:ascii="Times New Roman" w:hAnsi="Times New Roman" w:cs="Times New Roman"/>
          <w:b/>
        </w:rPr>
        <w:t>e)  Prijedlog Programa o izmjenama i dopunama Programa javnih potreba u turizmu i ostalih udruga i društava građana u Gradu Požegi za 2021. godinu</w:t>
      </w:r>
    </w:p>
    <w:p w14:paraId="001919B5" w14:textId="4ADB9017" w:rsidR="00544E04" w:rsidRPr="00CB70B0" w:rsidRDefault="00544E04" w:rsidP="009B39CB">
      <w:pPr>
        <w:pStyle w:val="ListParagraph"/>
        <w:ind w:left="0"/>
        <w:jc w:val="both"/>
        <w:rPr>
          <w:rFonts w:ascii="Times New Roman" w:hAnsi="Times New Roman"/>
          <w:b w:val="0"/>
          <w:bCs/>
          <w:sz w:val="22"/>
          <w:szCs w:val="22"/>
          <w:lang w:val="hr-HR"/>
        </w:rPr>
      </w:pPr>
    </w:p>
    <w:p w14:paraId="25F8D3E3" w14:textId="717183A0" w:rsidR="00680935" w:rsidRPr="00CB70B0" w:rsidRDefault="00680935" w:rsidP="0068093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4D70C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55E57F75" w14:textId="77777777" w:rsidR="00680935" w:rsidRPr="00CB70B0" w:rsidRDefault="00680935" w:rsidP="00FE43A0">
      <w:pPr>
        <w:jc w:val="both"/>
        <w:rPr>
          <w:rFonts w:ascii="Times New Roman" w:hAnsi="Times New Roman"/>
          <w:b w:val="0"/>
          <w:bCs/>
          <w:sz w:val="22"/>
          <w:szCs w:val="22"/>
          <w:lang w:val="hr-HR"/>
        </w:rPr>
      </w:pPr>
    </w:p>
    <w:p w14:paraId="60579D18" w14:textId="19CCD3F0" w:rsidR="00680935" w:rsidRPr="00CB70B0" w:rsidRDefault="00680935" w:rsidP="0068093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Programa </w:t>
      </w:r>
      <w:r w:rsidR="006B7A57" w:rsidRPr="00CB70B0">
        <w:rPr>
          <w:rFonts w:ascii="Times New Roman" w:hAnsi="Times New Roman"/>
          <w:b w:val="0"/>
          <w:bCs/>
          <w:sz w:val="22"/>
          <w:szCs w:val="22"/>
          <w:lang w:val="hr-HR"/>
        </w:rPr>
        <w:t xml:space="preserve">o izmjenama i dopunama Programa </w:t>
      </w:r>
      <w:r w:rsidRPr="00CB70B0">
        <w:rPr>
          <w:rFonts w:ascii="Times New Roman" w:hAnsi="Times New Roman"/>
          <w:b w:val="0"/>
          <w:bCs/>
          <w:sz w:val="22"/>
          <w:szCs w:val="22"/>
          <w:lang w:val="hr-HR"/>
        </w:rPr>
        <w:t xml:space="preserve">javnih potreba u turizma i ostalih udruga </w:t>
      </w:r>
      <w:r w:rsidR="00F86FD4" w:rsidRPr="00CB70B0">
        <w:rPr>
          <w:rFonts w:ascii="Times New Roman" w:hAnsi="Times New Roman"/>
          <w:b w:val="0"/>
          <w:bCs/>
          <w:sz w:val="22"/>
          <w:szCs w:val="22"/>
          <w:lang w:val="hr-HR"/>
        </w:rPr>
        <w:t xml:space="preserve">i društva </w:t>
      </w:r>
      <w:r w:rsidRPr="00CB70B0">
        <w:rPr>
          <w:rFonts w:ascii="Times New Roman" w:hAnsi="Times New Roman"/>
          <w:b w:val="0"/>
          <w:bCs/>
          <w:sz w:val="22"/>
          <w:szCs w:val="22"/>
          <w:lang w:val="hr-HR"/>
        </w:rPr>
        <w:t>u Gradu Požegi za 2021. godinu</w:t>
      </w:r>
      <w:r w:rsidR="006B7A5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p>
    <w:p w14:paraId="1C3289A6" w14:textId="77777777" w:rsidR="00680935" w:rsidRPr="00CB70B0" w:rsidRDefault="00680935" w:rsidP="00FE43A0">
      <w:pPr>
        <w:rPr>
          <w:rFonts w:ascii="Times New Roman" w:hAnsi="Times New Roman"/>
          <w:b w:val="0"/>
          <w:bCs/>
          <w:sz w:val="22"/>
          <w:szCs w:val="22"/>
          <w:lang w:val="hr-HR"/>
        </w:rPr>
      </w:pPr>
    </w:p>
    <w:p w14:paraId="59D7564E" w14:textId="77777777" w:rsidR="00680935" w:rsidRPr="00CB70B0" w:rsidRDefault="00680935" w:rsidP="00680935">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3516E699" w14:textId="77777777" w:rsidR="00680935" w:rsidRPr="00CB70B0" w:rsidRDefault="00680935" w:rsidP="00FE43A0">
      <w:pPr>
        <w:rPr>
          <w:rFonts w:ascii="Times New Roman" w:hAnsi="Times New Roman"/>
          <w:b w:val="0"/>
          <w:bCs/>
          <w:sz w:val="22"/>
          <w:szCs w:val="22"/>
          <w:lang w:val="hr-HR"/>
        </w:rPr>
      </w:pPr>
    </w:p>
    <w:p w14:paraId="4A994383" w14:textId="45AF5B88" w:rsidR="00680935" w:rsidRPr="00CB70B0" w:rsidRDefault="00680935" w:rsidP="00680935">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o izmjenama i dopunama Programa javnih potreba u </w:t>
      </w:r>
      <w:r w:rsidR="00F86FD4" w:rsidRPr="00CB70B0">
        <w:rPr>
          <w:rFonts w:ascii="Times New Roman" w:hAnsi="Times New Roman"/>
          <w:b w:val="0"/>
          <w:bCs/>
          <w:sz w:val="22"/>
          <w:szCs w:val="22"/>
          <w:lang w:val="hr-HR"/>
        </w:rPr>
        <w:t>turizmu i ostalih udruga i društava u G</w:t>
      </w:r>
      <w:r w:rsidRPr="00CB70B0">
        <w:rPr>
          <w:rFonts w:ascii="Times New Roman" w:hAnsi="Times New Roman"/>
          <w:b w:val="0"/>
          <w:bCs/>
          <w:sz w:val="22"/>
          <w:szCs w:val="22"/>
          <w:lang w:val="hr-HR"/>
        </w:rPr>
        <w:t xml:space="preserve">radu Požegi za 2021. godinu i konstatira da je Gradsko vijeće Grada Požege, bez rasprave, većinom glasova (s 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00207ECE" w14:textId="2A475A57" w:rsidR="00680935" w:rsidRPr="00CB70B0" w:rsidRDefault="00680935" w:rsidP="00FE43A0">
      <w:pPr>
        <w:jc w:val="both"/>
        <w:rPr>
          <w:rFonts w:ascii="Times New Roman" w:hAnsi="Times New Roman"/>
          <w:b w:val="0"/>
          <w:bCs/>
          <w:sz w:val="22"/>
          <w:szCs w:val="22"/>
          <w:lang w:val="hr-HR"/>
        </w:rPr>
      </w:pPr>
    </w:p>
    <w:p w14:paraId="3AF58A57" w14:textId="77777777" w:rsidR="001E389D" w:rsidRPr="00CB70B0" w:rsidRDefault="001E389D" w:rsidP="001E389D">
      <w:pPr>
        <w:pStyle w:val="Standard"/>
        <w:jc w:val="center"/>
        <w:rPr>
          <w:sz w:val="22"/>
          <w:szCs w:val="22"/>
        </w:rPr>
      </w:pPr>
      <w:r w:rsidRPr="00CB70B0">
        <w:rPr>
          <w:sz w:val="22"/>
          <w:szCs w:val="22"/>
        </w:rPr>
        <w:t xml:space="preserve">PROGRAM </w:t>
      </w:r>
    </w:p>
    <w:p w14:paraId="78C91208" w14:textId="1F4EEE67" w:rsidR="001E389D" w:rsidRPr="00CB70B0" w:rsidRDefault="001E389D" w:rsidP="001E389D">
      <w:pPr>
        <w:pStyle w:val="Standard"/>
        <w:jc w:val="center"/>
        <w:rPr>
          <w:sz w:val="22"/>
          <w:szCs w:val="22"/>
        </w:rPr>
      </w:pPr>
      <w:r w:rsidRPr="00CB70B0">
        <w:rPr>
          <w:sz w:val="22"/>
          <w:szCs w:val="22"/>
        </w:rPr>
        <w:t>O IZMJENAMA I DOPUNAMA PROGRAMA JAVNIH POTREBA U TURIZMU I OSTALIH UDRUGA I DRUŠTAVA GRAĐANA U GRADU POŽEGI ZA 2021. GODINU</w:t>
      </w:r>
    </w:p>
    <w:p w14:paraId="54C5A25C" w14:textId="77777777" w:rsidR="001E389D" w:rsidRPr="00CB70B0" w:rsidRDefault="001E389D" w:rsidP="001E389D">
      <w:pPr>
        <w:pStyle w:val="Standard"/>
        <w:jc w:val="both"/>
        <w:rPr>
          <w:sz w:val="22"/>
          <w:szCs w:val="22"/>
        </w:rPr>
      </w:pPr>
    </w:p>
    <w:p w14:paraId="3CF27B2A" w14:textId="77777777" w:rsidR="001E389D" w:rsidRPr="00CB70B0" w:rsidRDefault="001E389D" w:rsidP="001E389D">
      <w:pPr>
        <w:pStyle w:val="Standard"/>
        <w:jc w:val="center"/>
        <w:rPr>
          <w:sz w:val="22"/>
          <w:szCs w:val="22"/>
        </w:rPr>
      </w:pPr>
      <w:r w:rsidRPr="00CB70B0">
        <w:rPr>
          <w:sz w:val="22"/>
          <w:szCs w:val="22"/>
        </w:rPr>
        <w:t>Članak 1.</w:t>
      </w:r>
    </w:p>
    <w:p w14:paraId="3D6BC8A2" w14:textId="77777777" w:rsidR="001E389D" w:rsidRPr="00CB70B0" w:rsidRDefault="001E389D" w:rsidP="001E389D">
      <w:pPr>
        <w:pStyle w:val="Standard"/>
        <w:jc w:val="both"/>
        <w:rPr>
          <w:sz w:val="22"/>
          <w:szCs w:val="22"/>
        </w:rPr>
      </w:pPr>
    </w:p>
    <w:p w14:paraId="6AFCC88A" w14:textId="23BECB6A" w:rsidR="00FE43A0" w:rsidRPr="00CB70B0" w:rsidRDefault="001E389D" w:rsidP="001E389D">
      <w:pPr>
        <w:pStyle w:val="Default"/>
        <w:ind w:firstLine="708"/>
        <w:jc w:val="both"/>
        <w:rPr>
          <w:rFonts w:cs="Times New Roman"/>
          <w:color w:val="auto"/>
          <w:szCs w:val="22"/>
        </w:rPr>
      </w:pPr>
      <w:r w:rsidRPr="00CB70B0">
        <w:rPr>
          <w:rFonts w:cs="Times New Roman"/>
          <w:color w:val="auto"/>
          <w:szCs w:val="22"/>
        </w:rPr>
        <w:t>Ovim Programom, mijenja se i dopunjuje Program javnih potreba u turizmu i ostalih udruga i društava građana u Gradu Požegi za 2021. godinu (Službene novine Grada Požege, broj: 13/20., 19/21. - u nastavku teksta: Program).</w:t>
      </w:r>
    </w:p>
    <w:p w14:paraId="698E57FA" w14:textId="77777777" w:rsidR="00FE43A0" w:rsidRPr="00CB70B0" w:rsidRDefault="00FE43A0">
      <w:pPr>
        <w:spacing w:after="160" w:line="259" w:lineRule="auto"/>
        <w:rPr>
          <w:rFonts w:ascii="Times New Roman" w:hAnsi="Times New Roman"/>
          <w:b w:val="0"/>
          <w:sz w:val="22"/>
          <w:szCs w:val="22"/>
          <w:lang w:val="hr-HR"/>
        </w:rPr>
      </w:pPr>
      <w:r w:rsidRPr="00CB70B0">
        <w:rPr>
          <w:szCs w:val="22"/>
        </w:rPr>
        <w:br w:type="page"/>
      </w:r>
    </w:p>
    <w:p w14:paraId="4AFAF911" w14:textId="77777777" w:rsidR="001E389D" w:rsidRPr="00CB70B0" w:rsidRDefault="001E389D" w:rsidP="001E389D">
      <w:pPr>
        <w:pStyle w:val="Default"/>
        <w:jc w:val="center"/>
        <w:rPr>
          <w:rFonts w:cs="Times New Roman"/>
          <w:color w:val="auto"/>
          <w:szCs w:val="22"/>
        </w:rPr>
      </w:pPr>
      <w:r w:rsidRPr="00CB70B0">
        <w:rPr>
          <w:rFonts w:cs="Times New Roman"/>
          <w:color w:val="auto"/>
          <w:szCs w:val="22"/>
        </w:rPr>
        <w:lastRenderedPageBreak/>
        <w:t>Članak 2.</w:t>
      </w:r>
    </w:p>
    <w:p w14:paraId="04CB57D0" w14:textId="77777777" w:rsidR="001E389D" w:rsidRPr="00CB70B0" w:rsidRDefault="001E389D" w:rsidP="00FE43A0">
      <w:pPr>
        <w:pStyle w:val="Standard"/>
        <w:jc w:val="both"/>
        <w:rPr>
          <w:sz w:val="22"/>
          <w:szCs w:val="22"/>
        </w:rPr>
      </w:pPr>
    </w:p>
    <w:p w14:paraId="26D48F56" w14:textId="2307FEEC" w:rsidR="001E389D" w:rsidRPr="00CB70B0" w:rsidRDefault="001E389D" w:rsidP="001E389D">
      <w:pPr>
        <w:pStyle w:val="Standard"/>
        <w:ind w:firstLine="708"/>
        <w:jc w:val="both"/>
        <w:rPr>
          <w:sz w:val="22"/>
          <w:szCs w:val="22"/>
        </w:rPr>
      </w:pPr>
      <w:r w:rsidRPr="00CB70B0">
        <w:rPr>
          <w:sz w:val="22"/>
          <w:szCs w:val="22"/>
        </w:rPr>
        <w:t xml:space="preserve">U članku 2. Programa </w:t>
      </w:r>
    </w:p>
    <w:p w14:paraId="438BA0F2" w14:textId="14D2140C" w:rsidR="001E389D" w:rsidRPr="00CB70B0" w:rsidRDefault="001E389D" w:rsidP="001E389D">
      <w:pPr>
        <w:pStyle w:val="Standard"/>
        <w:ind w:firstLine="708"/>
        <w:jc w:val="both"/>
        <w:rPr>
          <w:sz w:val="22"/>
          <w:szCs w:val="22"/>
        </w:rPr>
      </w:pPr>
      <w:r w:rsidRPr="00CB70B0">
        <w:rPr>
          <w:sz w:val="22"/>
          <w:szCs w:val="22"/>
        </w:rPr>
        <w:t xml:space="preserve">- </w:t>
      </w:r>
      <w:r w:rsidRPr="00CB70B0">
        <w:rPr>
          <w:rStyle w:val="Zadanifontodlomka1"/>
          <w:sz w:val="22"/>
          <w:szCs w:val="22"/>
        </w:rPr>
        <w:t xml:space="preserve">u stavku 1. iznos: „1.341.000,00 kn“ zamjenjuje se iznosom: „1.244.600,00 kn“, a u istom stavku </w:t>
      </w:r>
      <w:r w:rsidRPr="00CB70B0">
        <w:rPr>
          <w:sz w:val="22"/>
          <w:szCs w:val="22"/>
        </w:rPr>
        <w:t>točka I. TURISTIČKA ZAJEDNICA GRADA POŽEGE, tabelarni dio, mijenja se i glasi:</w:t>
      </w:r>
    </w:p>
    <w:p w14:paraId="5EAA416C" w14:textId="77777777" w:rsidR="001E389D" w:rsidRPr="00CB70B0" w:rsidRDefault="001E389D" w:rsidP="001E389D">
      <w:pPr>
        <w:pStyle w:val="Default"/>
        <w:jc w:val="both"/>
        <w:rPr>
          <w:rFonts w:cs="Times New Roman"/>
          <w:color w:val="auto"/>
          <w:szCs w:val="22"/>
        </w:rPr>
      </w:pPr>
    </w:p>
    <w:p w14:paraId="449CC073" w14:textId="77777777" w:rsidR="001E389D" w:rsidRPr="00CB70B0" w:rsidRDefault="001E389D" w:rsidP="001E389D">
      <w:pPr>
        <w:pStyle w:val="Default"/>
        <w:ind w:firstLine="708"/>
        <w:rPr>
          <w:rFonts w:cs="Times New Roman"/>
          <w:color w:val="auto"/>
          <w:szCs w:val="22"/>
        </w:rPr>
      </w:pPr>
      <w:r w:rsidRPr="00CB70B0">
        <w:rPr>
          <w:rStyle w:val="Zadanifontodlomka1"/>
          <w:rFonts w:cs="Times New Roman"/>
          <w:color w:val="auto"/>
          <w:szCs w:val="22"/>
        </w:rPr>
        <w:t>„I. TURISTIČKA ZAJEDNICA GRADA POŽEGE financirat će se u iznosu od  627.000,00 kn, kako slijedi:</w:t>
      </w:r>
    </w:p>
    <w:p w14:paraId="4C8FCB0D" w14:textId="77777777" w:rsidR="001E389D" w:rsidRPr="00CB70B0" w:rsidRDefault="001E389D" w:rsidP="001E389D">
      <w:pPr>
        <w:pStyle w:val="Default"/>
        <w:rPr>
          <w:rFonts w:cs="Times New Roman"/>
          <w:color w:val="auto"/>
          <w:szCs w:val="22"/>
        </w:rPr>
      </w:pPr>
    </w:p>
    <w:tbl>
      <w:tblPr>
        <w:tblW w:w="9639" w:type="dxa"/>
        <w:jc w:val="center"/>
        <w:tblLayout w:type="fixed"/>
        <w:tblCellMar>
          <w:left w:w="10" w:type="dxa"/>
          <w:right w:w="10" w:type="dxa"/>
        </w:tblCellMar>
        <w:tblLook w:val="04A0" w:firstRow="1" w:lastRow="0" w:firstColumn="1" w:lastColumn="0" w:noHBand="0" w:noVBand="1"/>
      </w:tblPr>
      <w:tblGrid>
        <w:gridCol w:w="8093"/>
        <w:gridCol w:w="1546"/>
      </w:tblGrid>
      <w:tr w:rsidR="00CB70B0" w:rsidRPr="00CB70B0" w14:paraId="5C11AB18" w14:textId="77777777" w:rsidTr="00C80C44">
        <w:trPr>
          <w:trHeight w:val="255"/>
          <w:jc w:val="center"/>
        </w:trPr>
        <w:tc>
          <w:tcPr>
            <w:tcW w:w="7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6D924E" w14:textId="77777777" w:rsidR="001E389D" w:rsidRPr="00CB70B0" w:rsidRDefault="001E389D" w:rsidP="00C80C44">
            <w:pPr>
              <w:pStyle w:val="Standard"/>
              <w:jc w:val="center"/>
              <w:rPr>
                <w:sz w:val="22"/>
                <w:szCs w:val="22"/>
              </w:rPr>
            </w:pPr>
            <w:r w:rsidRPr="00CB70B0">
              <w:rPr>
                <w:sz w:val="22"/>
                <w:szCs w:val="22"/>
              </w:rPr>
              <w:t>NAMJENA SREDSTAVA</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29958" w14:textId="77777777" w:rsidR="001E389D" w:rsidRPr="00CB70B0" w:rsidRDefault="001E389D" w:rsidP="00C80C44">
            <w:pPr>
              <w:pStyle w:val="Standard"/>
              <w:jc w:val="center"/>
              <w:rPr>
                <w:sz w:val="22"/>
                <w:szCs w:val="22"/>
              </w:rPr>
            </w:pPr>
            <w:r w:rsidRPr="00CB70B0">
              <w:rPr>
                <w:sz w:val="22"/>
                <w:szCs w:val="22"/>
              </w:rPr>
              <w:t>IZNOS/kn</w:t>
            </w:r>
          </w:p>
        </w:tc>
      </w:tr>
      <w:tr w:rsidR="00CB70B0" w:rsidRPr="00CB70B0" w14:paraId="1C176EE6" w14:textId="77777777" w:rsidTr="00C80C44">
        <w:trPr>
          <w:trHeight w:val="334"/>
          <w:jc w:val="center"/>
        </w:trPr>
        <w:tc>
          <w:tcPr>
            <w:tcW w:w="7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DDA7AA" w14:textId="77777777" w:rsidR="001E389D" w:rsidRPr="00CB70B0" w:rsidRDefault="001E389D" w:rsidP="00C80C44">
            <w:pPr>
              <w:pStyle w:val="Standard"/>
              <w:rPr>
                <w:sz w:val="22"/>
                <w:szCs w:val="22"/>
              </w:rPr>
            </w:pPr>
            <w:r w:rsidRPr="00CB70B0">
              <w:rPr>
                <w:sz w:val="22"/>
                <w:szCs w:val="22"/>
              </w:rPr>
              <w:t>Redovna djelatnost (plaće)</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E678" w14:textId="77777777" w:rsidR="001E389D" w:rsidRPr="00CB70B0" w:rsidRDefault="001E389D" w:rsidP="00C80C44">
            <w:pPr>
              <w:pStyle w:val="Standard"/>
              <w:jc w:val="right"/>
              <w:rPr>
                <w:sz w:val="22"/>
                <w:szCs w:val="22"/>
              </w:rPr>
            </w:pPr>
            <w:r w:rsidRPr="00CB70B0">
              <w:rPr>
                <w:sz w:val="22"/>
                <w:szCs w:val="22"/>
              </w:rPr>
              <w:t>390.000,00</w:t>
            </w:r>
          </w:p>
        </w:tc>
      </w:tr>
      <w:tr w:rsidR="00CB70B0" w:rsidRPr="00CB70B0" w14:paraId="64DD9D37" w14:textId="77777777" w:rsidTr="00C80C44">
        <w:trPr>
          <w:trHeight w:val="510"/>
          <w:jc w:val="center"/>
        </w:trPr>
        <w:tc>
          <w:tcPr>
            <w:tcW w:w="7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063735" w14:textId="77777777" w:rsidR="001E389D" w:rsidRPr="00CB70B0" w:rsidRDefault="001E389D" w:rsidP="00C80C44">
            <w:pPr>
              <w:pStyle w:val="Standard"/>
              <w:rPr>
                <w:sz w:val="22"/>
                <w:szCs w:val="22"/>
              </w:rPr>
            </w:pPr>
            <w:r w:rsidRPr="00CB70B0">
              <w:rPr>
                <w:sz w:val="22"/>
                <w:szCs w:val="22"/>
              </w:rPr>
              <w:t>Priredbe i manifestacije:</w:t>
            </w:r>
          </w:p>
          <w:p w14:paraId="6B80DB4C" w14:textId="77777777" w:rsidR="001E389D" w:rsidRPr="00CB70B0" w:rsidRDefault="001E389D" w:rsidP="00C80C44">
            <w:pPr>
              <w:pStyle w:val="Standard"/>
              <w:rPr>
                <w:sz w:val="22"/>
                <w:szCs w:val="22"/>
              </w:rPr>
            </w:pPr>
            <w:r w:rsidRPr="00CB70B0">
              <w:rPr>
                <w:sz w:val="22"/>
                <w:szCs w:val="22"/>
              </w:rPr>
              <w:t>DAN GRADA I GRGUREVO</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35.000,00</w:t>
            </w:r>
          </w:p>
          <w:p w14:paraId="4969D3CB" w14:textId="77777777" w:rsidR="001E389D" w:rsidRPr="00CB70B0" w:rsidRDefault="001E389D" w:rsidP="00C80C44">
            <w:pPr>
              <w:pStyle w:val="Standard"/>
              <w:rPr>
                <w:sz w:val="22"/>
                <w:szCs w:val="22"/>
              </w:rPr>
            </w:pPr>
            <w:r w:rsidRPr="00CB70B0">
              <w:rPr>
                <w:sz w:val="22"/>
                <w:szCs w:val="22"/>
              </w:rPr>
              <w:t>BIKE &amp; HIKE</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25.000,00</w:t>
            </w:r>
          </w:p>
          <w:p w14:paraId="7BEEDCD9" w14:textId="77777777" w:rsidR="001E389D" w:rsidRPr="00CB70B0" w:rsidRDefault="001E389D" w:rsidP="00C80C44">
            <w:pPr>
              <w:pStyle w:val="Standard"/>
              <w:rPr>
                <w:sz w:val="22"/>
                <w:szCs w:val="22"/>
              </w:rPr>
            </w:pPr>
            <w:r w:rsidRPr="00CB70B0">
              <w:rPr>
                <w:sz w:val="22"/>
                <w:szCs w:val="22"/>
              </w:rPr>
              <w:t>LEGENDA O FRA LUKI</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10.000,00</w:t>
            </w:r>
          </w:p>
          <w:p w14:paraId="159B6353" w14:textId="77777777" w:rsidR="001E389D" w:rsidRPr="00CB70B0" w:rsidRDefault="001E389D" w:rsidP="00C80C44">
            <w:pPr>
              <w:pStyle w:val="Standard"/>
              <w:rPr>
                <w:sz w:val="22"/>
                <w:szCs w:val="22"/>
              </w:rPr>
            </w:pPr>
            <w:r w:rsidRPr="00CB70B0">
              <w:rPr>
                <w:sz w:val="22"/>
                <w:szCs w:val="22"/>
              </w:rPr>
              <w:t>KULENIJADA</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10.000,00</w:t>
            </w:r>
          </w:p>
          <w:p w14:paraId="053E2F9D" w14:textId="77777777" w:rsidR="001E389D" w:rsidRPr="00CB70B0" w:rsidRDefault="001E389D" w:rsidP="00C80C44">
            <w:pPr>
              <w:pStyle w:val="Standard"/>
              <w:rPr>
                <w:sz w:val="22"/>
                <w:szCs w:val="22"/>
              </w:rPr>
            </w:pPr>
            <w:r w:rsidRPr="00CB70B0">
              <w:rPr>
                <w:sz w:val="22"/>
                <w:szCs w:val="22"/>
              </w:rPr>
              <w:t>POŽEŠKO KULTURNO LJETO</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20.000,00</w:t>
            </w:r>
          </w:p>
          <w:p w14:paraId="3DB53FF3" w14:textId="77777777" w:rsidR="001E389D" w:rsidRPr="00CB70B0" w:rsidRDefault="001E389D" w:rsidP="00C80C44">
            <w:pPr>
              <w:pStyle w:val="Standard"/>
              <w:rPr>
                <w:sz w:val="22"/>
                <w:szCs w:val="22"/>
              </w:rPr>
            </w:pPr>
            <w:r w:rsidRPr="00CB70B0">
              <w:rPr>
                <w:sz w:val="22"/>
                <w:szCs w:val="22"/>
              </w:rPr>
              <w:t>OKUSI JESENI - KESTENIJADA, BUĆIJADA, MARTINJE</w:t>
            </w:r>
            <w:r w:rsidRPr="00CB70B0">
              <w:rPr>
                <w:sz w:val="22"/>
                <w:szCs w:val="22"/>
              </w:rPr>
              <w:tab/>
            </w:r>
            <w:r w:rsidRPr="00CB70B0">
              <w:rPr>
                <w:sz w:val="22"/>
                <w:szCs w:val="22"/>
              </w:rPr>
              <w:tab/>
              <w:t xml:space="preserve">     5.000,00</w:t>
            </w:r>
          </w:p>
          <w:p w14:paraId="6D6323AB" w14:textId="77777777" w:rsidR="001E389D" w:rsidRPr="00CB70B0" w:rsidRDefault="001E389D" w:rsidP="00C80C44">
            <w:pPr>
              <w:pStyle w:val="Standard"/>
              <w:rPr>
                <w:sz w:val="22"/>
                <w:szCs w:val="22"/>
              </w:rPr>
            </w:pPr>
            <w:r w:rsidRPr="00CB70B0">
              <w:rPr>
                <w:sz w:val="22"/>
                <w:szCs w:val="22"/>
              </w:rPr>
              <w:t>DOČEK NOVE GODINE</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30.000,00</w:t>
            </w:r>
          </w:p>
          <w:p w14:paraId="0F5C4186" w14:textId="77777777" w:rsidR="001E389D" w:rsidRPr="00CB70B0" w:rsidRDefault="001E389D" w:rsidP="00C80C44">
            <w:pPr>
              <w:pStyle w:val="Standard"/>
              <w:rPr>
                <w:sz w:val="22"/>
                <w:szCs w:val="22"/>
              </w:rPr>
            </w:pPr>
            <w:r w:rsidRPr="00CB70B0">
              <w:rPr>
                <w:sz w:val="22"/>
                <w:szCs w:val="22"/>
              </w:rPr>
              <w:t>ADVENT U POŽEGI</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72.000,00</w:t>
            </w:r>
          </w:p>
          <w:p w14:paraId="614A6275" w14:textId="77777777" w:rsidR="001E389D" w:rsidRPr="00CB70B0" w:rsidRDefault="001E389D" w:rsidP="00C80C44">
            <w:pPr>
              <w:pStyle w:val="Standard"/>
              <w:rPr>
                <w:sz w:val="22"/>
                <w:szCs w:val="22"/>
              </w:rPr>
            </w:pPr>
            <w:r w:rsidRPr="00CB70B0">
              <w:rPr>
                <w:sz w:val="22"/>
                <w:szCs w:val="22"/>
              </w:rPr>
              <w:t>PROMOTIVNE AKTIVNOSTI</w:t>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r>
            <w:r w:rsidRPr="00CB70B0">
              <w:rPr>
                <w:sz w:val="22"/>
                <w:szCs w:val="22"/>
              </w:rPr>
              <w:tab/>
              <w:t xml:space="preserve">   30.000,00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005DB" w14:textId="77777777" w:rsidR="001E389D" w:rsidRPr="00CB70B0" w:rsidRDefault="001E389D" w:rsidP="00C80C44">
            <w:pPr>
              <w:pStyle w:val="Standard"/>
              <w:jc w:val="right"/>
              <w:rPr>
                <w:sz w:val="22"/>
                <w:szCs w:val="22"/>
              </w:rPr>
            </w:pPr>
            <w:r w:rsidRPr="00CB70B0">
              <w:rPr>
                <w:sz w:val="22"/>
                <w:szCs w:val="22"/>
              </w:rPr>
              <w:t>237.000,00</w:t>
            </w:r>
          </w:p>
        </w:tc>
      </w:tr>
      <w:tr w:rsidR="00CB70B0" w:rsidRPr="00CB70B0" w14:paraId="3A99FC4C" w14:textId="77777777" w:rsidTr="00C80C44">
        <w:trPr>
          <w:trHeight w:val="328"/>
          <w:jc w:val="center"/>
        </w:trPr>
        <w:tc>
          <w:tcPr>
            <w:tcW w:w="74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52E29" w14:textId="77777777" w:rsidR="001E389D" w:rsidRPr="00CB70B0" w:rsidRDefault="001E389D" w:rsidP="00C80C44">
            <w:pPr>
              <w:pStyle w:val="Standard"/>
              <w:rPr>
                <w:sz w:val="22"/>
                <w:szCs w:val="22"/>
              </w:rPr>
            </w:pPr>
            <w:r w:rsidRPr="00CB70B0">
              <w:rPr>
                <w:sz w:val="22"/>
                <w:szCs w:val="22"/>
              </w:rPr>
              <w:t>UKUPNO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892F2" w14:textId="77777777" w:rsidR="001E389D" w:rsidRPr="00CB70B0" w:rsidRDefault="001E389D" w:rsidP="00C80C44">
            <w:pPr>
              <w:pStyle w:val="Standard"/>
              <w:jc w:val="right"/>
              <w:rPr>
                <w:sz w:val="22"/>
                <w:szCs w:val="22"/>
              </w:rPr>
            </w:pPr>
            <w:r w:rsidRPr="00CB70B0">
              <w:rPr>
                <w:sz w:val="22"/>
                <w:szCs w:val="22"/>
              </w:rPr>
              <w:t>627.000,00</w:t>
            </w:r>
          </w:p>
        </w:tc>
      </w:tr>
    </w:tbl>
    <w:p w14:paraId="4070B3CB" w14:textId="77777777" w:rsidR="001E389D" w:rsidRPr="00CB70B0" w:rsidRDefault="001E389D" w:rsidP="001E389D">
      <w:pPr>
        <w:pStyle w:val="Standard"/>
        <w:numPr>
          <w:ilvl w:val="0"/>
          <w:numId w:val="14"/>
        </w:numPr>
        <w:jc w:val="both"/>
        <w:rPr>
          <w:sz w:val="22"/>
          <w:szCs w:val="22"/>
        </w:rPr>
      </w:pPr>
      <w:r w:rsidRPr="00CB70B0">
        <w:rPr>
          <w:sz w:val="22"/>
          <w:szCs w:val="22"/>
        </w:rPr>
        <w:t>u stavku 1. točka III. POLITIČKE STRANKE, OSTALE UDRUGE I DRUŠTVA GRAĐANA tabelarni dio, mijenja se i glasi:</w:t>
      </w:r>
    </w:p>
    <w:p w14:paraId="3EAE57D3" w14:textId="77777777" w:rsidR="001E389D" w:rsidRPr="00CB70B0" w:rsidRDefault="001E389D" w:rsidP="001E389D">
      <w:pPr>
        <w:pStyle w:val="Standard"/>
        <w:jc w:val="both"/>
        <w:rPr>
          <w:sz w:val="22"/>
          <w:szCs w:val="22"/>
        </w:rPr>
      </w:pPr>
    </w:p>
    <w:p w14:paraId="416C14C4" w14:textId="77777777" w:rsidR="001E389D" w:rsidRPr="00CB70B0" w:rsidRDefault="001E389D" w:rsidP="001E389D">
      <w:pPr>
        <w:pStyle w:val="Standard"/>
        <w:jc w:val="both"/>
        <w:rPr>
          <w:sz w:val="22"/>
          <w:szCs w:val="22"/>
        </w:rPr>
      </w:pPr>
      <w:r w:rsidRPr="00CB70B0">
        <w:rPr>
          <w:sz w:val="22"/>
          <w:szCs w:val="22"/>
        </w:rPr>
        <w:t>„III. POLITIČKE STRANKE, OSTALE UDRUGE I DRUŠTVA GRAĐANA financirat će sa 532.600,00 kn, kako slijedi:</w:t>
      </w:r>
    </w:p>
    <w:p w14:paraId="6A65783F" w14:textId="77777777" w:rsidR="001E389D" w:rsidRPr="00CB70B0" w:rsidRDefault="001E389D" w:rsidP="001E389D">
      <w:pPr>
        <w:pStyle w:val="Standard"/>
        <w:jc w:val="both"/>
        <w:rPr>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2722"/>
        <w:gridCol w:w="5482"/>
        <w:gridCol w:w="1435"/>
      </w:tblGrid>
      <w:tr w:rsidR="00CB70B0" w:rsidRPr="00CB70B0" w14:paraId="5928FA10"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2E8F2" w14:textId="77777777" w:rsidR="001E389D" w:rsidRPr="00CB70B0" w:rsidRDefault="001E389D" w:rsidP="00C80C44">
            <w:pPr>
              <w:pStyle w:val="Standard"/>
              <w:rPr>
                <w:sz w:val="22"/>
                <w:szCs w:val="22"/>
              </w:rPr>
            </w:pPr>
            <w:r w:rsidRPr="00CB70B0">
              <w:rPr>
                <w:sz w:val="22"/>
                <w:szCs w:val="22"/>
              </w:rPr>
              <w:t>NAZIV KORISNIKA</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F6082" w14:textId="77777777" w:rsidR="001E389D" w:rsidRPr="00CB70B0" w:rsidRDefault="001E389D" w:rsidP="00C80C44">
            <w:pPr>
              <w:pStyle w:val="Standard"/>
              <w:rPr>
                <w:sz w:val="22"/>
                <w:szCs w:val="22"/>
              </w:rPr>
            </w:pPr>
            <w:r w:rsidRPr="00CB70B0">
              <w:rPr>
                <w:sz w:val="22"/>
                <w:szCs w:val="22"/>
              </w:rPr>
              <w:t>NAMJENA SREDSTAVA/kn</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37D6" w14:textId="77777777" w:rsidR="001E389D" w:rsidRPr="00CB70B0" w:rsidRDefault="001E389D" w:rsidP="00C80C44">
            <w:pPr>
              <w:pStyle w:val="Standard"/>
              <w:rPr>
                <w:sz w:val="22"/>
                <w:szCs w:val="22"/>
              </w:rPr>
            </w:pPr>
            <w:r w:rsidRPr="00CB70B0">
              <w:rPr>
                <w:sz w:val="22"/>
                <w:szCs w:val="22"/>
              </w:rPr>
              <w:t>IZNOS/kn</w:t>
            </w:r>
          </w:p>
        </w:tc>
      </w:tr>
      <w:tr w:rsidR="00CB70B0" w:rsidRPr="00CB70B0" w14:paraId="33458D8F"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0E1241"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1. POLITIČKE STRANKE</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DF044D" w14:textId="77777777" w:rsidR="001E389D" w:rsidRPr="00CB70B0" w:rsidRDefault="001E389D" w:rsidP="00C80C44">
            <w:pPr>
              <w:pStyle w:val="Standard"/>
              <w:jc w:val="both"/>
              <w:rPr>
                <w:sz w:val="22"/>
                <w:szCs w:val="22"/>
              </w:rPr>
            </w:pPr>
            <w:r w:rsidRPr="00CB70B0">
              <w:rPr>
                <w:sz w:val="22"/>
                <w:szCs w:val="22"/>
              </w:rPr>
              <w:t>tekuće donacije političkim strankama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5031E" w14:textId="77777777" w:rsidR="001E389D" w:rsidRPr="00CB70B0" w:rsidRDefault="001E389D" w:rsidP="00C80C44">
            <w:pPr>
              <w:pStyle w:val="Standard"/>
              <w:jc w:val="right"/>
              <w:rPr>
                <w:sz w:val="22"/>
                <w:szCs w:val="22"/>
              </w:rPr>
            </w:pPr>
            <w:r w:rsidRPr="00CB70B0">
              <w:rPr>
                <w:sz w:val="22"/>
                <w:szCs w:val="22"/>
              </w:rPr>
              <w:t>55.000,00</w:t>
            </w:r>
          </w:p>
        </w:tc>
      </w:tr>
      <w:tr w:rsidR="00CB70B0" w:rsidRPr="00CB70B0" w14:paraId="482867DC"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5483DD" w14:textId="77777777" w:rsidR="001E389D" w:rsidRPr="00CB70B0" w:rsidRDefault="001E389D" w:rsidP="00C80C44">
            <w:pPr>
              <w:pStyle w:val="Standard"/>
              <w:rPr>
                <w:sz w:val="22"/>
                <w:szCs w:val="22"/>
              </w:rPr>
            </w:pPr>
            <w:r w:rsidRPr="00CB70B0">
              <w:rPr>
                <w:sz w:val="22"/>
                <w:szCs w:val="22"/>
              </w:rPr>
              <w:t>2. DRUŠTVO NAŠA DJECA</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5371C0" w14:textId="77777777" w:rsidR="001E389D" w:rsidRPr="00CB70B0" w:rsidRDefault="001E389D" w:rsidP="00C80C44">
            <w:pPr>
              <w:pStyle w:val="Standard"/>
              <w:rPr>
                <w:sz w:val="22"/>
                <w:szCs w:val="22"/>
              </w:rPr>
            </w:pPr>
            <w:r w:rsidRPr="00CB70B0">
              <w:rPr>
                <w:sz w:val="22"/>
                <w:szCs w:val="22"/>
              </w:rPr>
              <w:t>za rad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C2FF" w14:textId="77777777" w:rsidR="001E389D" w:rsidRPr="00CB70B0" w:rsidRDefault="001E389D" w:rsidP="00C80C44">
            <w:pPr>
              <w:pStyle w:val="Standard"/>
              <w:jc w:val="right"/>
              <w:rPr>
                <w:sz w:val="22"/>
                <w:szCs w:val="22"/>
              </w:rPr>
            </w:pPr>
            <w:r w:rsidRPr="00CB70B0">
              <w:rPr>
                <w:sz w:val="22"/>
                <w:szCs w:val="22"/>
              </w:rPr>
              <w:t>8.000,00</w:t>
            </w:r>
          </w:p>
        </w:tc>
      </w:tr>
      <w:tr w:rsidR="00CB70B0" w:rsidRPr="00CB70B0" w14:paraId="5F1FC5D2"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2537BD" w14:textId="77777777" w:rsidR="001E389D" w:rsidRPr="00CB70B0" w:rsidRDefault="001E389D" w:rsidP="00C80C44">
            <w:pPr>
              <w:pStyle w:val="Standard"/>
              <w:rPr>
                <w:sz w:val="22"/>
                <w:szCs w:val="22"/>
              </w:rPr>
            </w:pPr>
            <w:r w:rsidRPr="00CB70B0">
              <w:rPr>
                <w:sz w:val="22"/>
                <w:szCs w:val="22"/>
              </w:rPr>
              <w:t>3. DJEČJE GRADSKO VIJEĆE</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D83F2E" w14:textId="77777777" w:rsidR="001E389D" w:rsidRPr="00CB70B0" w:rsidRDefault="001E389D" w:rsidP="00C80C44">
            <w:pPr>
              <w:pStyle w:val="Standard"/>
              <w:rPr>
                <w:sz w:val="22"/>
                <w:szCs w:val="22"/>
              </w:rPr>
            </w:pPr>
            <w:r w:rsidRPr="00CB70B0">
              <w:rPr>
                <w:sz w:val="22"/>
                <w:szCs w:val="22"/>
              </w:rPr>
              <w:t>za rad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C824E" w14:textId="77777777" w:rsidR="001E389D" w:rsidRPr="00CB70B0" w:rsidRDefault="001E389D" w:rsidP="00C80C44">
            <w:pPr>
              <w:pStyle w:val="Standard"/>
              <w:jc w:val="right"/>
              <w:rPr>
                <w:sz w:val="22"/>
                <w:szCs w:val="22"/>
              </w:rPr>
            </w:pPr>
            <w:r w:rsidRPr="00CB70B0">
              <w:rPr>
                <w:sz w:val="22"/>
                <w:szCs w:val="22"/>
              </w:rPr>
              <w:t>3.000,00</w:t>
            </w:r>
          </w:p>
        </w:tc>
      </w:tr>
      <w:tr w:rsidR="00CB70B0" w:rsidRPr="00CB70B0" w14:paraId="7724148D"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5012C" w14:textId="77777777" w:rsidR="001E389D" w:rsidRPr="00CB70B0" w:rsidRDefault="001E389D" w:rsidP="00C80C44">
            <w:pPr>
              <w:pStyle w:val="Standard"/>
              <w:rPr>
                <w:sz w:val="22"/>
                <w:szCs w:val="22"/>
              </w:rPr>
            </w:pPr>
            <w:r w:rsidRPr="00CB70B0">
              <w:rPr>
                <w:sz w:val="22"/>
                <w:szCs w:val="22"/>
              </w:rPr>
              <w:t>4. SAVJET MLADIH GRADA POŽEGE</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3AE6CD" w14:textId="77777777" w:rsidR="001E389D" w:rsidRPr="00CB70B0" w:rsidRDefault="001E389D" w:rsidP="00C80C44">
            <w:pPr>
              <w:pStyle w:val="Standard"/>
              <w:rPr>
                <w:sz w:val="22"/>
                <w:szCs w:val="22"/>
              </w:rPr>
            </w:pPr>
            <w:r w:rsidRPr="00CB70B0">
              <w:rPr>
                <w:sz w:val="22"/>
                <w:szCs w:val="22"/>
              </w:rPr>
              <w:t>za rad</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51CF1" w14:textId="77777777" w:rsidR="001E389D" w:rsidRPr="00CB70B0" w:rsidRDefault="001E389D" w:rsidP="00C80C44">
            <w:pPr>
              <w:pStyle w:val="Standard"/>
              <w:jc w:val="right"/>
              <w:rPr>
                <w:sz w:val="22"/>
                <w:szCs w:val="22"/>
              </w:rPr>
            </w:pPr>
            <w:r w:rsidRPr="00CB70B0">
              <w:rPr>
                <w:rStyle w:val="Zadanifontodlomka1"/>
                <w:sz w:val="22"/>
                <w:szCs w:val="22"/>
              </w:rPr>
              <w:t>20.000,00</w:t>
            </w:r>
          </w:p>
        </w:tc>
      </w:tr>
      <w:tr w:rsidR="00CB70B0" w:rsidRPr="00CB70B0" w14:paraId="26AE691C"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355E9B"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 xml:space="preserve">6. VJERSKE </w:t>
            </w:r>
            <w:r w:rsidRPr="00CB70B0">
              <w:rPr>
                <w:rStyle w:val="Zadanifontodlomka1"/>
                <w:rFonts w:ascii="Times New Roman" w:hAnsi="Times New Roman" w:cs="Times New Roman"/>
              </w:rPr>
              <w:t>ZAJEDNICE</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7B440A"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Kapitalne donacije</w:t>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t>124.000,00</w:t>
            </w:r>
          </w:p>
          <w:p w14:paraId="33EE0468"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Zaklada Vrhbosanske nadbiskupije</w:t>
            </w:r>
            <w:r w:rsidRPr="00CB70B0">
              <w:rPr>
                <w:rFonts w:ascii="Times New Roman" w:hAnsi="Times New Roman" w:cs="Times New Roman"/>
              </w:rPr>
              <w:tab/>
            </w:r>
            <w:r w:rsidRPr="00CB70B0">
              <w:rPr>
                <w:rFonts w:ascii="Times New Roman" w:hAnsi="Times New Roman" w:cs="Times New Roman"/>
              </w:rPr>
              <w:tab/>
              <w:t xml:space="preserve">    5.000,00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BDC47" w14:textId="77777777" w:rsidR="001E389D" w:rsidRPr="00CB70B0" w:rsidRDefault="001E389D" w:rsidP="00C80C44">
            <w:pPr>
              <w:pStyle w:val="Standard"/>
              <w:jc w:val="right"/>
              <w:rPr>
                <w:sz w:val="22"/>
                <w:szCs w:val="22"/>
              </w:rPr>
            </w:pPr>
            <w:r w:rsidRPr="00CB70B0">
              <w:rPr>
                <w:sz w:val="22"/>
                <w:szCs w:val="22"/>
              </w:rPr>
              <w:t>129.000,00</w:t>
            </w:r>
          </w:p>
        </w:tc>
      </w:tr>
      <w:tr w:rsidR="00CB70B0" w:rsidRPr="00CB70B0" w14:paraId="2190C24C"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031E6F"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 xml:space="preserve">7. OSTALE UDRUGE I </w:t>
            </w:r>
            <w:r w:rsidRPr="00CB70B0">
              <w:rPr>
                <w:rStyle w:val="Zadanifontodlomka1"/>
                <w:rFonts w:ascii="Times New Roman" w:hAnsi="Times New Roman" w:cs="Times New Roman"/>
              </w:rPr>
              <w:t>DRUŠTVA GRAĐANA</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B331D5"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Tekuće donacije</w:t>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t>205.000,00</w:t>
            </w:r>
          </w:p>
          <w:p w14:paraId="6B8BAA58"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Kapitalne donacije</w:t>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r>
            <w:r w:rsidRPr="00CB70B0">
              <w:rPr>
                <w:rFonts w:ascii="Times New Roman" w:hAnsi="Times New Roman" w:cs="Times New Roman"/>
              </w:rPr>
              <w:tab/>
              <w:t xml:space="preserve">  22.600,00</w:t>
            </w:r>
          </w:p>
          <w:p w14:paraId="6812D672"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Donacije Hrvatskoj gorskoj službi spašavanja</w:t>
            </w:r>
            <w:r w:rsidRPr="00CB70B0">
              <w:rPr>
                <w:rFonts w:ascii="Times New Roman" w:hAnsi="Times New Roman" w:cs="Times New Roman"/>
              </w:rPr>
              <w:tab/>
              <w:t xml:space="preserve">  70.000,00</w:t>
            </w:r>
          </w:p>
          <w:p w14:paraId="35B9C395" w14:textId="77777777" w:rsidR="001E389D" w:rsidRPr="00CB70B0" w:rsidRDefault="001E389D" w:rsidP="001E389D">
            <w:pPr>
              <w:pStyle w:val="Bezproreda1"/>
              <w:numPr>
                <w:ilvl w:val="0"/>
                <w:numId w:val="14"/>
              </w:numPr>
              <w:spacing w:line="276" w:lineRule="auto"/>
              <w:rPr>
                <w:rFonts w:ascii="Times New Roman" w:hAnsi="Times New Roman" w:cs="Times New Roman"/>
              </w:rPr>
            </w:pPr>
            <w:r w:rsidRPr="00CB70B0">
              <w:rPr>
                <w:rFonts w:ascii="Times New Roman" w:hAnsi="Times New Roman" w:cs="Times New Roman"/>
              </w:rPr>
              <w:t>tekuće donacije</w:t>
            </w:r>
            <w:r w:rsidRPr="00CB70B0">
              <w:rPr>
                <w:rFonts w:ascii="Times New Roman" w:hAnsi="Times New Roman" w:cs="Times New Roman"/>
              </w:rPr>
              <w:tab/>
            </w:r>
            <w:r w:rsidRPr="00CB70B0">
              <w:rPr>
                <w:rFonts w:ascii="Times New Roman" w:hAnsi="Times New Roman" w:cs="Times New Roman"/>
              </w:rPr>
              <w:tab/>
              <w:t xml:space="preserve">            (30.000,00)</w:t>
            </w:r>
          </w:p>
          <w:p w14:paraId="329101BF" w14:textId="77777777" w:rsidR="001E389D" w:rsidRPr="00CB70B0" w:rsidRDefault="001E389D" w:rsidP="001E389D">
            <w:pPr>
              <w:pStyle w:val="Bezproreda1"/>
              <w:numPr>
                <w:ilvl w:val="0"/>
                <w:numId w:val="14"/>
              </w:numPr>
              <w:spacing w:line="276" w:lineRule="auto"/>
              <w:rPr>
                <w:rFonts w:ascii="Times New Roman" w:hAnsi="Times New Roman" w:cs="Times New Roman"/>
              </w:rPr>
            </w:pPr>
            <w:r w:rsidRPr="00CB70B0">
              <w:rPr>
                <w:rFonts w:ascii="Times New Roman" w:hAnsi="Times New Roman" w:cs="Times New Roman"/>
              </w:rPr>
              <w:t>kapitalne donacije</w:t>
            </w:r>
            <w:r w:rsidRPr="00CB70B0">
              <w:rPr>
                <w:rFonts w:ascii="Times New Roman" w:hAnsi="Times New Roman" w:cs="Times New Roman"/>
              </w:rPr>
              <w:tab/>
            </w:r>
            <w:r w:rsidRPr="00CB70B0">
              <w:rPr>
                <w:rFonts w:ascii="Times New Roman" w:hAnsi="Times New Roman" w:cs="Times New Roman"/>
              </w:rPr>
              <w:tab/>
              <w:t xml:space="preserve">            (40.000,00)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CD553" w14:textId="77777777" w:rsidR="001E389D" w:rsidRPr="00CB70B0" w:rsidRDefault="001E389D" w:rsidP="00C80C44">
            <w:pPr>
              <w:pStyle w:val="Standard"/>
              <w:jc w:val="right"/>
              <w:rPr>
                <w:sz w:val="22"/>
                <w:szCs w:val="22"/>
              </w:rPr>
            </w:pPr>
            <w:r w:rsidRPr="00CB70B0">
              <w:rPr>
                <w:rStyle w:val="Zadanifontodlomka1"/>
                <w:sz w:val="22"/>
                <w:szCs w:val="22"/>
              </w:rPr>
              <w:t>297.600,00</w:t>
            </w:r>
          </w:p>
        </w:tc>
      </w:tr>
      <w:tr w:rsidR="00CB70B0" w:rsidRPr="00CB70B0" w14:paraId="7EFA5E4D"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A9BE0"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8 .ZAVOD ZA ZAPOŠLJAVANJE -ISPOSTAVA POŽEGA</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AB80A"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Prijevoz nezaposlenih osoba u Osijek, na Dane poslova u turizmu</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34567" w14:textId="77777777" w:rsidR="001E389D" w:rsidRPr="00CB70B0" w:rsidRDefault="001E389D" w:rsidP="00C80C44">
            <w:pPr>
              <w:pStyle w:val="Standard"/>
              <w:jc w:val="right"/>
              <w:rPr>
                <w:sz w:val="22"/>
                <w:szCs w:val="22"/>
              </w:rPr>
            </w:pPr>
            <w:r w:rsidRPr="00CB70B0">
              <w:rPr>
                <w:sz w:val="22"/>
                <w:szCs w:val="22"/>
              </w:rPr>
              <w:t>0,00</w:t>
            </w:r>
          </w:p>
        </w:tc>
      </w:tr>
      <w:tr w:rsidR="00CB70B0" w:rsidRPr="00CB70B0" w14:paraId="0435FA83" w14:textId="77777777" w:rsidTr="00C80C44">
        <w:trPr>
          <w:trHeight w:val="340"/>
          <w:jc w:val="center"/>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00A0AA"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11. ALBANSKA NACIONALNA MANJINA</w:t>
            </w:r>
          </w:p>
        </w:tc>
        <w:tc>
          <w:tcPr>
            <w:tcW w:w="5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07ACA" w14:textId="77777777" w:rsidR="001E389D" w:rsidRPr="00CB70B0" w:rsidRDefault="001E389D" w:rsidP="00C80C44">
            <w:pPr>
              <w:pStyle w:val="Bezproreda1"/>
              <w:spacing w:line="276" w:lineRule="auto"/>
              <w:rPr>
                <w:rFonts w:ascii="Times New Roman" w:hAnsi="Times New Roman" w:cs="Times New Roman"/>
              </w:rPr>
            </w:pPr>
            <w:r w:rsidRPr="00CB70B0">
              <w:rPr>
                <w:rFonts w:ascii="Times New Roman" w:hAnsi="Times New Roman" w:cs="Times New Roman"/>
              </w:rPr>
              <w:t>Sufinanciranje predstavnika albanske nacionalne manjine</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79D7" w14:textId="77777777" w:rsidR="001E389D" w:rsidRPr="00CB70B0" w:rsidRDefault="001E389D" w:rsidP="00C80C44">
            <w:pPr>
              <w:pStyle w:val="Standard"/>
              <w:jc w:val="right"/>
              <w:rPr>
                <w:sz w:val="22"/>
                <w:szCs w:val="22"/>
              </w:rPr>
            </w:pPr>
            <w:r w:rsidRPr="00CB70B0">
              <w:rPr>
                <w:sz w:val="22"/>
                <w:szCs w:val="22"/>
              </w:rPr>
              <w:t>20.000,00</w:t>
            </w:r>
          </w:p>
        </w:tc>
      </w:tr>
    </w:tbl>
    <w:p w14:paraId="25D8190E" w14:textId="585ABB31" w:rsidR="00FE43A0" w:rsidRPr="00CB70B0" w:rsidRDefault="00FE43A0" w:rsidP="001E389D">
      <w:pPr>
        <w:pStyle w:val="Standard"/>
        <w:rPr>
          <w:sz w:val="22"/>
          <w:szCs w:val="22"/>
        </w:rPr>
      </w:pPr>
    </w:p>
    <w:p w14:paraId="2BCC26A3" w14:textId="77777777" w:rsidR="00FE43A0" w:rsidRPr="00CB70B0" w:rsidRDefault="00FE43A0">
      <w:pPr>
        <w:spacing w:after="160" w:line="259" w:lineRule="auto"/>
        <w:rPr>
          <w:rFonts w:ascii="Times New Roman" w:hAnsi="Times New Roman"/>
          <w:b w:val="0"/>
          <w:kern w:val="3"/>
          <w:sz w:val="22"/>
          <w:szCs w:val="22"/>
          <w:lang w:val="hr-HR" w:eastAsia="zh-CN"/>
        </w:rPr>
      </w:pPr>
      <w:r w:rsidRPr="00CB70B0">
        <w:rPr>
          <w:sz w:val="22"/>
          <w:szCs w:val="22"/>
        </w:rPr>
        <w:br w:type="page"/>
      </w:r>
    </w:p>
    <w:p w14:paraId="6E460107" w14:textId="77777777" w:rsidR="001E389D" w:rsidRPr="00CB70B0" w:rsidRDefault="001E389D" w:rsidP="001E389D">
      <w:pPr>
        <w:pStyle w:val="Standard"/>
        <w:jc w:val="center"/>
        <w:rPr>
          <w:sz w:val="22"/>
          <w:szCs w:val="22"/>
        </w:rPr>
      </w:pPr>
      <w:r w:rsidRPr="00CB70B0">
        <w:rPr>
          <w:sz w:val="22"/>
          <w:szCs w:val="22"/>
        </w:rPr>
        <w:lastRenderedPageBreak/>
        <w:t>Članak 3.</w:t>
      </w:r>
    </w:p>
    <w:p w14:paraId="0EA26CAC" w14:textId="77777777" w:rsidR="001E389D" w:rsidRPr="00CB70B0" w:rsidRDefault="001E389D" w:rsidP="001E389D">
      <w:pPr>
        <w:pStyle w:val="Standard"/>
        <w:jc w:val="both"/>
        <w:rPr>
          <w:sz w:val="22"/>
          <w:szCs w:val="22"/>
        </w:rPr>
      </w:pPr>
    </w:p>
    <w:p w14:paraId="082FB12B" w14:textId="77777777" w:rsidR="001E389D" w:rsidRPr="00CB70B0" w:rsidRDefault="001E389D" w:rsidP="001E389D">
      <w:pPr>
        <w:pStyle w:val="Standard"/>
        <w:ind w:firstLine="708"/>
        <w:jc w:val="both"/>
        <w:rPr>
          <w:sz w:val="22"/>
          <w:szCs w:val="22"/>
        </w:rPr>
      </w:pPr>
      <w:r w:rsidRPr="00CB70B0">
        <w:rPr>
          <w:sz w:val="22"/>
          <w:szCs w:val="22"/>
        </w:rPr>
        <w:t>Ovaj Program stupa na snagu prvog dana od dana objave u Službenim novinama Grada Požege.</w:t>
      </w:r>
    </w:p>
    <w:p w14:paraId="28AC7851" w14:textId="77777777" w:rsidR="001E389D" w:rsidRPr="00CB70B0" w:rsidRDefault="001E389D" w:rsidP="001E389D">
      <w:pPr>
        <w:ind w:right="50"/>
        <w:jc w:val="both"/>
        <w:rPr>
          <w:rFonts w:ascii="Times New Roman" w:hAnsi="Times New Roman"/>
          <w:sz w:val="22"/>
          <w:szCs w:val="22"/>
        </w:rPr>
      </w:pPr>
    </w:p>
    <w:p w14:paraId="7C7971D6" w14:textId="77777777" w:rsidR="002B388C" w:rsidRPr="00CB70B0" w:rsidRDefault="002B388C" w:rsidP="002B388C">
      <w:pPr>
        <w:jc w:val="center"/>
        <w:rPr>
          <w:rFonts w:ascii="Times New Roman" w:hAnsi="Times New Roman"/>
          <w:sz w:val="22"/>
          <w:szCs w:val="22"/>
          <w:lang w:val="hr-HR"/>
        </w:rPr>
      </w:pPr>
      <w:r w:rsidRPr="00CB70B0">
        <w:rPr>
          <w:rFonts w:ascii="Times New Roman" w:hAnsi="Times New Roman"/>
          <w:sz w:val="22"/>
          <w:szCs w:val="22"/>
          <w:lang w:val="hr-HR"/>
        </w:rPr>
        <w:t>Ad. 4.</w:t>
      </w:r>
    </w:p>
    <w:p w14:paraId="70D13993" w14:textId="73C70A76" w:rsidR="00544E04" w:rsidRPr="00CB70B0" w:rsidRDefault="00544E04" w:rsidP="00DF44BA">
      <w:pPr>
        <w:pStyle w:val="ListParagraph"/>
        <w:numPr>
          <w:ilvl w:val="0"/>
          <w:numId w:val="4"/>
        </w:numPr>
        <w:autoSpaceDE w:val="0"/>
        <w:adjustRightInd w:val="0"/>
        <w:ind w:hanging="420"/>
        <w:jc w:val="both"/>
        <w:rPr>
          <w:rFonts w:ascii="Times New Roman" w:hAnsi="Times New Roman"/>
          <w:sz w:val="22"/>
          <w:szCs w:val="22"/>
          <w:lang w:val="hr-HR"/>
        </w:rPr>
      </w:pPr>
      <w:hyperlink r:id="rId11" w:history="1">
        <w:r w:rsidRPr="00CB70B0">
          <w:rPr>
            <w:rStyle w:val="wffiletext"/>
            <w:rFonts w:ascii="Times New Roman" w:hAnsi="Times New Roman"/>
            <w:sz w:val="22"/>
            <w:szCs w:val="22"/>
            <w:lang w:val="hr-HR"/>
          </w:rPr>
          <w:t>Prijedlog II. izmjene Programa građenja objekata i uređaja komunalne infrastrukture za 2021. godinu</w:t>
        </w:r>
      </w:hyperlink>
    </w:p>
    <w:p w14:paraId="26FAD5EC" w14:textId="4A774D96" w:rsidR="00F86FD4" w:rsidRPr="00CB70B0" w:rsidRDefault="00F86FD4" w:rsidP="00FE43A0">
      <w:pPr>
        <w:autoSpaceDE w:val="0"/>
        <w:adjustRightInd w:val="0"/>
        <w:jc w:val="both"/>
        <w:rPr>
          <w:rFonts w:ascii="Times New Roman" w:hAnsi="Times New Roman"/>
          <w:b w:val="0"/>
          <w:bCs/>
          <w:sz w:val="22"/>
          <w:szCs w:val="22"/>
          <w:lang w:val="hr-HR"/>
        </w:rPr>
      </w:pPr>
    </w:p>
    <w:p w14:paraId="03810149" w14:textId="6935B1E6" w:rsidR="00F86FD4" w:rsidRPr="00CB70B0" w:rsidRDefault="00F86FD4" w:rsidP="00F86FD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E623F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Andreji Menđel kako bi obrazložila </w:t>
      </w:r>
      <w:r w:rsidR="00E623F0" w:rsidRPr="00CB70B0">
        <w:rPr>
          <w:rFonts w:ascii="Times New Roman" w:hAnsi="Times New Roman"/>
          <w:b w:val="0"/>
          <w:bCs/>
          <w:sz w:val="22"/>
          <w:szCs w:val="22"/>
          <w:lang w:val="hr-HR"/>
        </w:rPr>
        <w:t xml:space="preserve">ovu </w:t>
      </w:r>
      <w:r w:rsidRPr="00CB70B0">
        <w:rPr>
          <w:rFonts w:ascii="Times New Roman" w:hAnsi="Times New Roman"/>
          <w:b w:val="0"/>
          <w:bCs/>
          <w:sz w:val="22"/>
          <w:szCs w:val="22"/>
          <w:lang w:val="hr-HR"/>
        </w:rPr>
        <w:t>podtočk</w:t>
      </w:r>
      <w:r w:rsidR="00E623F0" w:rsidRPr="00CB70B0">
        <w:rPr>
          <w:rFonts w:ascii="Times New Roman" w:hAnsi="Times New Roman"/>
          <w:b w:val="0"/>
          <w:bCs/>
          <w:sz w:val="22"/>
          <w:szCs w:val="22"/>
          <w:lang w:val="hr-HR"/>
        </w:rPr>
        <w:t>u</w:t>
      </w:r>
      <w:r w:rsidR="004D70C0" w:rsidRPr="00CB70B0">
        <w:rPr>
          <w:rFonts w:ascii="Times New Roman" w:hAnsi="Times New Roman"/>
          <w:b w:val="0"/>
          <w:bCs/>
          <w:sz w:val="22"/>
          <w:szCs w:val="22"/>
          <w:lang w:val="hr-HR"/>
        </w:rPr>
        <w:t xml:space="preserve"> dnevnog reda.</w:t>
      </w:r>
    </w:p>
    <w:p w14:paraId="071B0C77" w14:textId="77777777" w:rsidR="00F86FD4" w:rsidRPr="00CB70B0" w:rsidRDefault="00F86FD4" w:rsidP="00FE43A0">
      <w:pPr>
        <w:jc w:val="both"/>
        <w:rPr>
          <w:rFonts w:ascii="Times New Roman" w:hAnsi="Times New Roman"/>
          <w:b w:val="0"/>
          <w:bCs/>
          <w:sz w:val="22"/>
          <w:szCs w:val="22"/>
          <w:lang w:val="hr-HR"/>
        </w:rPr>
      </w:pPr>
    </w:p>
    <w:p w14:paraId="33B9D486" w14:textId="3222F203" w:rsidR="00F86FD4" w:rsidRPr="00CB70B0" w:rsidRDefault="00F86FD4" w:rsidP="00F86FD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ANDREJA MENĐEL</w:t>
      </w:r>
      <w:r w:rsidR="00E623F0"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kratko obrazloženje vezano uz II. izmjene Programa građenja objekata i uređaja komunalne infrastrukture za 2021. godinu. </w:t>
      </w:r>
    </w:p>
    <w:p w14:paraId="7B1AE15B" w14:textId="77777777" w:rsidR="00F86FD4" w:rsidRPr="00CB70B0" w:rsidRDefault="00F86FD4" w:rsidP="00FE43A0">
      <w:pPr>
        <w:rPr>
          <w:rFonts w:ascii="Times New Roman" w:hAnsi="Times New Roman"/>
          <w:b w:val="0"/>
          <w:bCs/>
          <w:sz w:val="22"/>
          <w:szCs w:val="22"/>
          <w:lang w:val="hr-HR"/>
        </w:rPr>
      </w:pPr>
    </w:p>
    <w:p w14:paraId="5144679A" w14:textId="12B4F247" w:rsidR="00F86FD4" w:rsidRPr="00CB70B0" w:rsidRDefault="00F86FD4" w:rsidP="00F86FD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2BF476A" w14:textId="3F237B22" w:rsidR="00F86FD4" w:rsidRPr="00CB70B0" w:rsidRDefault="00F86FD4" w:rsidP="00FE43A0">
      <w:pPr>
        <w:rPr>
          <w:rFonts w:ascii="Times New Roman" w:hAnsi="Times New Roman"/>
          <w:b w:val="0"/>
          <w:bCs/>
          <w:sz w:val="22"/>
          <w:szCs w:val="22"/>
          <w:lang w:val="hr-HR"/>
        </w:rPr>
      </w:pPr>
    </w:p>
    <w:p w14:paraId="4F37A815" w14:textId="7EB84B5B" w:rsidR="00F86FD4" w:rsidRPr="00CB70B0" w:rsidRDefault="00F86FD4" w:rsidP="00F86FD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 xml:space="preserve">U raspravi </w:t>
      </w:r>
      <w:r w:rsidR="00D0094E" w:rsidRPr="00CB70B0">
        <w:rPr>
          <w:rFonts w:ascii="Times New Roman" w:hAnsi="Times New Roman"/>
          <w:b w:val="0"/>
          <w:bCs/>
          <w:sz w:val="22"/>
          <w:szCs w:val="22"/>
          <w:lang w:val="hr-HR"/>
        </w:rPr>
        <w:t xml:space="preserve">je sudjelovao </w:t>
      </w:r>
      <w:r w:rsidR="00E623F0" w:rsidRPr="00CB70B0">
        <w:rPr>
          <w:rFonts w:ascii="Times New Roman" w:hAnsi="Times New Roman"/>
          <w:b w:val="0"/>
          <w:bCs/>
          <w:sz w:val="22"/>
          <w:szCs w:val="22"/>
          <w:lang w:val="hr-HR"/>
        </w:rPr>
        <w:t xml:space="preserve">vijećnik </w:t>
      </w:r>
      <w:r w:rsidR="00D0094E" w:rsidRPr="00CB70B0">
        <w:rPr>
          <w:rFonts w:ascii="Times New Roman" w:hAnsi="Times New Roman"/>
          <w:b w:val="0"/>
          <w:bCs/>
          <w:sz w:val="22"/>
          <w:szCs w:val="22"/>
          <w:lang w:val="hr-HR"/>
        </w:rPr>
        <w:t>dr.sc. Dinko Zima.</w:t>
      </w:r>
    </w:p>
    <w:p w14:paraId="48476F6A" w14:textId="77777777" w:rsidR="00F86FD4" w:rsidRPr="00CB70B0" w:rsidRDefault="00F86FD4" w:rsidP="00FE43A0">
      <w:pPr>
        <w:rPr>
          <w:rFonts w:ascii="Times New Roman" w:hAnsi="Times New Roman"/>
          <w:b w:val="0"/>
          <w:bCs/>
          <w:sz w:val="22"/>
          <w:szCs w:val="22"/>
          <w:lang w:val="hr-HR"/>
        </w:rPr>
      </w:pPr>
    </w:p>
    <w:p w14:paraId="778A01A2" w14:textId="4B7E25B5" w:rsidR="00F86FD4" w:rsidRPr="00CB70B0" w:rsidRDefault="00F86FD4" w:rsidP="00F86FD4">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D0094E" w:rsidRPr="00CB70B0">
        <w:rPr>
          <w:rFonts w:ascii="Times New Roman" w:hAnsi="Times New Roman"/>
          <w:b w:val="0"/>
          <w:bCs/>
          <w:sz w:val="22"/>
          <w:szCs w:val="22"/>
          <w:lang w:val="hr-HR"/>
        </w:rPr>
        <w:t xml:space="preserve">II. izmjene </w:t>
      </w:r>
      <w:r w:rsidRPr="00CB70B0">
        <w:rPr>
          <w:rFonts w:ascii="Times New Roman" w:hAnsi="Times New Roman"/>
          <w:b w:val="0"/>
          <w:bCs/>
          <w:sz w:val="22"/>
          <w:szCs w:val="22"/>
          <w:lang w:val="hr-HR"/>
        </w:rPr>
        <w:t xml:space="preserve">Program </w:t>
      </w:r>
      <w:r w:rsidR="00D0094E" w:rsidRPr="00CB70B0">
        <w:rPr>
          <w:rFonts w:ascii="Times New Roman" w:hAnsi="Times New Roman"/>
          <w:b w:val="0"/>
          <w:bCs/>
          <w:sz w:val="22"/>
          <w:szCs w:val="22"/>
          <w:lang w:val="hr-HR"/>
        </w:rPr>
        <w:t xml:space="preserve">građenja objekata i uređaja komunalne infrastrukture za 2021. godinu </w:t>
      </w:r>
      <w:r w:rsidRPr="00CB70B0">
        <w:rPr>
          <w:rFonts w:ascii="Times New Roman" w:hAnsi="Times New Roman"/>
          <w:b w:val="0"/>
          <w:bCs/>
          <w:sz w:val="22"/>
          <w:szCs w:val="22"/>
          <w:lang w:val="hr-HR"/>
        </w:rPr>
        <w:t xml:space="preserve">i konstatira da je Gradsko vijeće Grada Požege, većinom glasova (s 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046D92AD" w14:textId="3F46F4C0" w:rsidR="00F86FD4" w:rsidRPr="00CB70B0" w:rsidRDefault="00F86FD4" w:rsidP="00FE43A0">
      <w:pPr>
        <w:jc w:val="both"/>
        <w:rPr>
          <w:rFonts w:ascii="Times New Roman" w:hAnsi="Times New Roman"/>
          <w:b w:val="0"/>
          <w:bCs/>
          <w:sz w:val="22"/>
          <w:szCs w:val="22"/>
          <w:lang w:val="hr-HR"/>
        </w:rPr>
      </w:pPr>
    </w:p>
    <w:p w14:paraId="00AF8637" w14:textId="77777777" w:rsidR="00D0799B" w:rsidRPr="00CB70B0" w:rsidRDefault="00D0799B" w:rsidP="00D0799B">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 IZMJENU P R O G R A MA</w:t>
      </w:r>
    </w:p>
    <w:p w14:paraId="68BC90C5" w14:textId="77777777" w:rsidR="00D0799B" w:rsidRPr="00CB70B0" w:rsidRDefault="00D0799B" w:rsidP="00D0799B">
      <w:pPr>
        <w:jc w:val="center"/>
        <w:rPr>
          <w:rFonts w:ascii="Times New Roman" w:hAnsi="Times New Roman"/>
          <w:b w:val="0"/>
          <w:bCs/>
          <w:sz w:val="22"/>
          <w:szCs w:val="22"/>
          <w:lang w:val="hr-HR"/>
        </w:rPr>
      </w:pPr>
      <w:bookmarkStart w:id="5" w:name="_Hlk73343731"/>
      <w:r w:rsidRPr="00CB70B0">
        <w:rPr>
          <w:rFonts w:ascii="Times New Roman" w:hAnsi="Times New Roman"/>
          <w:b w:val="0"/>
          <w:bCs/>
          <w:sz w:val="22"/>
          <w:szCs w:val="22"/>
          <w:lang w:val="hr-HR"/>
        </w:rPr>
        <w:t>građenja objekata i uređaja komunalne infrastrukture za 2021. godinu</w:t>
      </w:r>
    </w:p>
    <w:bookmarkEnd w:id="5"/>
    <w:p w14:paraId="250AB687" w14:textId="77777777" w:rsidR="00D0799B" w:rsidRPr="00CB70B0" w:rsidRDefault="00D0799B" w:rsidP="00D0799B">
      <w:pPr>
        <w:rPr>
          <w:rFonts w:ascii="Times New Roman" w:hAnsi="Times New Roman"/>
          <w:b w:val="0"/>
          <w:bCs/>
          <w:sz w:val="22"/>
          <w:szCs w:val="22"/>
          <w:lang w:val="hr-HR"/>
        </w:rPr>
      </w:pPr>
    </w:p>
    <w:p w14:paraId="270919A2" w14:textId="77777777" w:rsidR="00D0799B" w:rsidRPr="00CB70B0" w:rsidRDefault="00D0799B" w:rsidP="00D0799B">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Članak 1.</w:t>
      </w:r>
    </w:p>
    <w:p w14:paraId="2329255C" w14:textId="77777777" w:rsidR="00D0799B" w:rsidRPr="00CB70B0" w:rsidRDefault="00D0799B" w:rsidP="00D0799B">
      <w:pPr>
        <w:pStyle w:val="Bodytext21"/>
        <w:shd w:val="clear" w:color="auto" w:fill="auto"/>
        <w:spacing w:line="240" w:lineRule="auto"/>
        <w:jc w:val="left"/>
        <w:rPr>
          <w:rFonts w:ascii="Times New Roman" w:hAnsi="Times New Roman" w:cs="Times New Roman"/>
          <w:bCs/>
          <w:sz w:val="22"/>
          <w:szCs w:val="22"/>
        </w:rPr>
      </w:pPr>
    </w:p>
    <w:p w14:paraId="7C8AF52A" w14:textId="77777777" w:rsidR="00D0799B" w:rsidRPr="00CB70B0" w:rsidRDefault="00D0799B" w:rsidP="00D0799B">
      <w:pPr>
        <w:pStyle w:val="NormalWeb"/>
        <w:ind w:firstLine="708"/>
        <w:jc w:val="both"/>
        <w:rPr>
          <w:bCs/>
          <w:sz w:val="22"/>
          <w:szCs w:val="22"/>
        </w:rPr>
      </w:pPr>
      <w:r w:rsidRPr="00CB70B0">
        <w:rPr>
          <w:bCs/>
          <w:sz w:val="22"/>
          <w:szCs w:val="22"/>
        </w:rPr>
        <w:t>Ovom II. izmjenom Programa građenja objekata i uređaja komunalne infrastrukture u 2021. godini, mijenja se Program građenja objekata i uređaja komunalne infrastrukture za 2021. godinu (Službene novine Grada Požege, broj: 13/20. i 19/21.- u nastavku teksta: Program), u dijelu potrebnih sredstava po planiranim radovima.</w:t>
      </w:r>
    </w:p>
    <w:p w14:paraId="79EC35AE" w14:textId="77777777" w:rsidR="00D0799B" w:rsidRPr="00CB70B0" w:rsidRDefault="00D0799B" w:rsidP="00D0799B">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Članak 2.</w:t>
      </w:r>
    </w:p>
    <w:p w14:paraId="75D443ED" w14:textId="77777777" w:rsidR="00D0799B" w:rsidRPr="00CB70B0" w:rsidRDefault="00D0799B" w:rsidP="00D0799B">
      <w:pPr>
        <w:pStyle w:val="Bodytext21"/>
        <w:shd w:val="clear" w:color="auto" w:fill="auto"/>
        <w:spacing w:line="240" w:lineRule="auto"/>
        <w:jc w:val="both"/>
        <w:rPr>
          <w:rFonts w:ascii="Times New Roman" w:hAnsi="Times New Roman" w:cs="Times New Roman"/>
          <w:bCs/>
          <w:sz w:val="22"/>
          <w:szCs w:val="22"/>
        </w:rPr>
      </w:pPr>
    </w:p>
    <w:p w14:paraId="6B3ED4B4" w14:textId="77777777" w:rsidR="00D0799B" w:rsidRPr="00CB70B0" w:rsidRDefault="00D0799B" w:rsidP="00D0799B">
      <w:pPr>
        <w:pStyle w:val="Tijeloteksta2"/>
        <w:ind w:right="20" w:firstLine="708"/>
        <w:jc w:val="both"/>
        <w:rPr>
          <w:rFonts w:ascii="Times New Roman" w:hAnsi="Times New Roman" w:cs="Times New Roman"/>
          <w:bCs/>
          <w:sz w:val="22"/>
          <w:szCs w:val="22"/>
        </w:rPr>
      </w:pPr>
      <w:r w:rsidRPr="00CB70B0">
        <w:rPr>
          <w:rFonts w:ascii="Times New Roman" w:hAnsi="Times New Roman" w:cs="Times New Roman"/>
          <w:bCs/>
          <w:sz w:val="22"/>
          <w:szCs w:val="22"/>
        </w:rPr>
        <w:t>Članak 3. stavak 1. Programa mijenja se i glasi:</w:t>
      </w:r>
    </w:p>
    <w:p w14:paraId="6472F619" w14:textId="77777777" w:rsidR="00D0799B" w:rsidRPr="00CB70B0" w:rsidRDefault="00D0799B" w:rsidP="00D0799B">
      <w:pPr>
        <w:pStyle w:val="Tijeloteksta2"/>
        <w:ind w:right="20" w:firstLine="708"/>
        <w:jc w:val="both"/>
        <w:rPr>
          <w:rFonts w:ascii="Times New Roman" w:hAnsi="Times New Roman" w:cs="Times New Roman"/>
          <w:bCs/>
          <w:sz w:val="22"/>
          <w:szCs w:val="22"/>
        </w:rPr>
      </w:pPr>
      <w:r w:rsidRPr="00CB70B0">
        <w:rPr>
          <w:rFonts w:ascii="Times New Roman" w:hAnsi="Times New Roman" w:cs="Times New Roman"/>
          <w:bCs/>
          <w:sz w:val="22"/>
          <w:szCs w:val="22"/>
        </w:rPr>
        <w:t>„U 2021. godini planiraju se slijedeće investicije:</w:t>
      </w:r>
    </w:p>
    <w:p w14:paraId="29580EE6" w14:textId="77777777" w:rsidR="00D0799B" w:rsidRPr="00CB70B0" w:rsidRDefault="00D0799B" w:rsidP="00D0799B">
      <w:pPr>
        <w:rPr>
          <w:rFonts w:ascii="Times New Roman" w:hAnsi="Times New Roman"/>
          <w:b w:val="0"/>
          <w:bCs/>
          <w:sz w:val="22"/>
          <w:szCs w:val="22"/>
          <w:lang w:val="hr-HR"/>
        </w:rPr>
      </w:pPr>
    </w:p>
    <w:p w14:paraId="32406406" w14:textId="77777777" w:rsidR="00D0799B" w:rsidRPr="00CB70B0" w:rsidRDefault="00D0799B" w:rsidP="00D0799B">
      <w:pPr>
        <w:pStyle w:val="ListParagraph"/>
        <w:numPr>
          <w:ilvl w:val="0"/>
          <w:numId w:val="16"/>
        </w:numPr>
        <w:autoSpaceDN/>
        <w:spacing w:after="200"/>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808"/>
        <w:gridCol w:w="3522"/>
        <w:gridCol w:w="1671"/>
        <w:gridCol w:w="1671"/>
        <w:gridCol w:w="1967"/>
      </w:tblGrid>
      <w:tr w:rsidR="00CB70B0" w:rsidRPr="00CB70B0" w14:paraId="11B5AF19" w14:textId="77777777" w:rsidTr="00C80C44">
        <w:trPr>
          <w:trHeight w:val="510"/>
          <w:jc w:val="center"/>
        </w:trPr>
        <w:tc>
          <w:tcPr>
            <w:tcW w:w="996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B4A052E"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03029AA1" w14:textId="77777777" w:rsidTr="00C80C44">
        <w:trPr>
          <w:trHeight w:val="51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B0F74" w14:textId="77777777" w:rsidR="00D0799B" w:rsidRPr="00CB70B0" w:rsidRDefault="00D0799B" w:rsidP="00C80C44">
            <w:pPr>
              <w:spacing w:line="256" w:lineRule="auto"/>
              <w:jc w:val="center"/>
              <w:rPr>
                <w:rFonts w:ascii="Times New Roman" w:hAnsi="Times New Roman"/>
                <w:b w:val="0"/>
                <w:bCs/>
                <w:sz w:val="22"/>
                <w:szCs w:val="22"/>
                <w:lang w:val="hr-HR"/>
              </w:rPr>
            </w:pPr>
            <w:bookmarkStart w:id="6" w:name="RANGE!K3"/>
            <w:r w:rsidRPr="00CB70B0">
              <w:rPr>
                <w:rFonts w:ascii="Times New Roman" w:hAnsi="Times New Roman"/>
                <w:b w:val="0"/>
                <w:bCs/>
                <w:sz w:val="22"/>
                <w:szCs w:val="22"/>
                <w:lang w:val="hr-HR"/>
              </w:rPr>
              <w:t>Red. broj</w:t>
            </w:r>
            <w:bookmarkEnd w:id="6"/>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D5C7F8C"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09616B8"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8F28128"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 Rebalans/kn</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0A51E674"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II Rebalans/kn</w:t>
            </w:r>
          </w:p>
        </w:tc>
      </w:tr>
      <w:tr w:rsidR="00CB70B0" w:rsidRPr="00CB70B0" w14:paraId="47E57E64" w14:textId="77777777" w:rsidTr="00C80C44">
        <w:trPr>
          <w:trHeight w:val="249"/>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5F2C59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3714" w:type="dxa"/>
            <w:tcBorders>
              <w:top w:val="nil"/>
              <w:left w:val="nil"/>
              <w:bottom w:val="single" w:sz="4" w:space="0" w:color="auto"/>
              <w:right w:val="single" w:sz="4" w:space="0" w:color="auto"/>
            </w:tcBorders>
            <w:shd w:val="clear" w:color="auto" w:fill="FFFFFF"/>
            <w:vAlign w:val="center"/>
            <w:hideMark/>
          </w:tcPr>
          <w:p w14:paraId="1D93070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Tome Bakača Erdodya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C825C5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01DF8B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995.300,00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38DB15F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995.300,00</w:t>
            </w:r>
          </w:p>
        </w:tc>
      </w:tr>
      <w:tr w:rsidR="00CB70B0" w:rsidRPr="00CB70B0" w14:paraId="322CFE2D" w14:textId="77777777" w:rsidTr="00C80C44">
        <w:trPr>
          <w:trHeight w:val="221"/>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4A2E92E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3714" w:type="dxa"/>
            <w:tcBorders>
              <w:top w:val="nil"/>
              <w:left w:val="nil"/>
              <w:bottom w:val="single" w:sz="4" w:space="0" w:color="auto"/>
              <w:right w:val="single" w:sz="4" w:space="0" w:color="auto"/>
            </w:tcBorders>
            <w:shd w:val="clear" w:color="auto" w:fill="FFFFFF"/>
            <w:vAlign w:val="center"/>
            <w:hideMark/>
          </w:tcPr>
          <w:p w14:paraId="77C57F5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EB29F3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965.000,00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592075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970.000,00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5E31A8F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970.000,00</w:t>
            </w:r>
          </w:p>
        </w:tc>
      </w:tr>
      <w:tr w:rsidR="00CB70B0" w:rsidRPr="00CB70B0" w14:paraId="227FF240" w14:textId="77777777" w:rsidTr="00C80C44">
        <w:trPr>
          <w:trHeight w:val="236"/>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FDF6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8C9A70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B1A0ED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1B72CC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25.300,00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4B3DF22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25.300,00</w:t>
            </w:r>
          </w:p>
        </w:tc>
      </w:tr>
      <w:tr w:rsidR="00CB70B0" w:rsidRPr="00CB70B0" w14:paraId="4060D639" w14:textId="77777777" w:rsidTr="00C80C44">
        <w:trPr>
          <w:trHeight w:val="146"/>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217D558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3714" w:type="dxa"/>
            <w:tcBorders>
              <w:top w:val="nil"/>
              <w:left w:val="nil"/>
              <w:bottom w:val="single" w:sz="4" w:space="0" w:color="auto"/>
              <w:right w:val="single" w:sz="4" w:space="0" w:color="auto"/>
            </w:tcBorders>
            <w:shd w:val="clear" w:color="auto" w:fill="FFFFFF"/>
            <w:vAlign w:val="center"/>
            <w:hideMark/>
          </w:tcPr>
          <w:p w14:paraId="60479C9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Zinke Kunc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64F710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2.748.000,00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0AFCC0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1333AC2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69C4145" w14:textId="77777777" w:rsidTr="00C80C44">
        <w:trPr>
          <w:trHeight w:val="135"/>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E07120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3714" w:type="dxa"/>
            <w:tcBorders>
              <w:top w:val="nil"/>
              <w:left w:val="nil"/>
              <w:bottom w:val="single" w:sz="4" w:space="0" w:color="auto"/>
              <w:right w:val="single" w:sz="4" w:space="0" w:color="auto"/>
            </w:tcBorders>
            <w:shd w:val="clear" w:color="auto" w:fill="FFFFFF"/>
            <w:vAlign w:val="center"/>
            <w:hideMark/>
          </w:tcPr>
          <w:p w14:paraId="504CC2F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BE108D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2.680.000,00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31D5BB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4854C1D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333002AE" w14:textId="77777777" w:rsidTr="00C80C44">
        <w:trPr>
          <w:trHeight w:val="17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0E5C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62FD05D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FD632E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68.000,00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76B459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959C03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551141B" w14:textId="77777777" w:rsidTr="00C80C44">
        <w:trPr>
          <w:trHeight w:val="236"/>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3E39AF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3714" w:type="dxa"/>
            <w:tcBorders>
              <w:top w:val="nil"/>
              <w:left w:val="nil"/>
              <w:bottom w:val="single" w:sz="4" w:space="0" w:color="auto"/>
              <w:right w:val="single" w:sz="4" w:space="0" w:color="auto"/>
            </w:tcBorders>
            <w:shd w:val="clear" w:color="auto" w:fill="FFFFFF"/>
            <w:vAlign w:val="center"/>
            <w:hideMark/>
          </w:tcPr>
          <w:p w14:paraId="5DBDA43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Vilare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F51B6A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985.000,00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CDA363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2A5E78E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3808BB26" w14:textId="77777777" w:rsidTr="00C80C44">
        <w:trPr>
          <w:trHeight w:val="146"/>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27D0FA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62CE23D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942462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960.000,00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E8A057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30012C2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5C26D140" w14:textId="77777777" w:rsidTr="00C80C44">
        <w:trPr>
          <w:trHeight w:val="21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083D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28CF6DB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8B089F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7AA11C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02784CC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210D9482" w14:textId="77777777" w:rsidTr="00C80C44">
        <w:trPr>
          <w:trHeight w:val="195"/>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836655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1.4.</w:t>
            </w:r>
          </w:p>
        </w:tc>
        <w:tc>
          <w:tcPr>
            <w:tcW w:w="3714" w:type="dxa"/>
            <w:tcBorders>
              <w:top w:val="nil"/>
              <w:left w:val="nil"/>
              <w:bottom w:val="single" w:sz="4" w:space="0" w:color="auto"/>
              <w:right w:val="single" w:sz="4" w:space="0" w:color="auto"/>
            </w:tcBorders>
            <w:shd w:val="clear" w:color="auto" w:fill="FFFFFF"/>
            <w:vAlign w:val="center"/>
            <w:hideMark/>
          </w:tcPr>
          <w:p w14:paraId="39DB547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Pakračka ulica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E44FFA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256.250,00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80F6A2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7268298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3BC30426" w14:textId="77777777" w:rsidTr="00C80C44">
        <w:trPr>
          <w:trHeight w:val="146"/>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6F3E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1.4.1.</w:t>
            </w:r>
          </w:p>
        </w:tc>
        <w:tc>
          <w:tcPr>
            <w:tcW w:w="3714" w:type="dxa"/>
            <w:tcBorders>
              <w:top w:val="nil"/>
              <w:left w:val="nil"/>
              <w:bottom w:val="single" w:sz="4" w:space="0" w:color="auto"/>
              <w:right w:val="single" w:sz="4" w:space="0" w:color="auto"/>
            </w:tcBorders>
            <w:shd w:val="clear" w:color="auto" w:fill="FFFFFF"/>
            <w:vAlign w:val="center"/>
            <w:hideMark/>
          </w:tcPr>
          <w:p w14:paraId="22C7B2F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22A9E7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80D9C5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5D34558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21551872" w14:textId="77777777" w:rsidTr="00C80C44">
        <w:trPr>
          <w:trHeight w:val="176"/>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2FE4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136270F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293A46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6.250,00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5167E2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3AF342C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18E7D7D" w14:textId="77777777" w:rsidTr="00C80C44">
        <w:trPr>
          <w:trHeight w:val="315"/>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8978C9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3714" w:type="dxa"/>
            <w:tcBorders>
              <w:top w:val="nil"/>
              <w:left w:val="nil"/>
              <w:bottom w:val="single" w:sz="4" w:space="0" w:color="auto"/>
              <w:right w:val="single" w:sz="4" w:space="0" w:color="auto"/>
            </w:tcBorders>
            <w:shd w:val="clear" w:color="auto" w:fill="FFFFFF"/>
            <w:vAlign w:val="center"/>
            <w:hideMark/>
          </w:tcPr>
          <w:p w14:paraId="48F8E853"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Odvojak Industrijske ulice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FF59AD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510.000,00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C41BFA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600.000,00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163826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600.000,00</w:t>
            </w:r>
          </w:p>
        </w:tc>
      </w:tr>
      <w:tr w:rsidR="00CB70B0" w:rsidRPr="00CB70B0" w14:paraId="216FADCD" w14:textId="77777777" w:rsidTr="00C80C44">
        <w:trPr>
          <w:trHeight w:val="255"/>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270F69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1.5.1.</w:t>
            </w:r>
          </w:p>
        </w:tc>
        <w:tc>
          <w:tcPr>
            <w:tcW w:w="3714" w:type="dxa"/>
            <w:tcBorders>
              <w:top w:val="nil"/>
              <w:left w:val="nil"/>
              <w:bottom w:val="single" w:sz="4" w:space="0" w:color="auto"/>
              <w:right w:val="single" w:sz="4" w:space="0" w:color="auto"/>
            </w:tcBorders>
            <w:shd w:val="clear" w:color="auto" w:fill="FFFFFF"/>
            <w:vAlign w:val="center"/>
            <w:hideMark/>
          </w:tcPr>
          <w:p w14:paraId="12B17C1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DF33C4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75C3E2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580.000,00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8C9D14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580.000,00</w:t>
            </w:r>
          </w:p>
        </w:tc>
      </w:tr>
      <w:tr w:rsidR="00CB70B0" w:rsidRPr="00CB70B0" w14:paraId="45026C3D" w14:textId="77777777" w:rsidTr="00C80C44">
        <w:trPr>
          <w:trHeight w:val="236"/>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B4CB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336BE28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CDD1B4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96D016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45DCDC7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r>
      <w:tr w:rsidR="00CB70B0" w:rsidRPr="00CB70B0" w14:paraId="71C3AC8A" w14:textId="77777777" w:rsidTr="00C80C44">
        <w:trPr>
          <w:trHeight w:val="161"/>
          <w:jc w:val="center"/>
        </w:trPr>
        <w:tc>
          <w:tcPr>
            <w:tcW w:w="817" w:type="dxa"/>
            <w:tcBorders>
              <w:top w:val="nil"/>
              <w:left w:val="single" w:sz="4" w:space="0" w:color="auto"/>
              <w:bottom w:val="single" w:sz="4" w:space="0" w:color="auto"/>
              <w:right w:val="single" w:sz="4" w:space="0" w:color="auto"/>
            </w:tcBorders>
            <w:shd w:val="clear" w:color="auto" w:fill="FFFFFF"/>
            <w:vAlign w:val="center"/>
          </w:tcPr>
          <w:p w14:paraId="08FF440B"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nil"/>
              <w:left w:val="nil"/>
              <w:bottom w:val="single" w:sz="4" w:space="0" w:color="auto"/>
              <w:right w:val="single" w:sz="4" w:space="0" w:color="auto"/>
            </w:tcBorders>
            <w:shd w:val="clear" w:color="auto" w:fill="FFFFFF"/>
            <w:vAlign w:val="center"/>
          </w:tcPr>
          <w:p w14:paraId="43E21258" w14:textId="77777777" w:rsidR="00D0799B" w:rsidRPr="00CB70B0" w:rsidRDefault="00D0799B" w:rsidP="00C80C44">
            <w:pPr>
              <w:spacing w:line="256" w:lineRule="auto"/>
              <w:rPr>
                <w:rFonts w:ascii="Times New Roman" w:hAnsi="Times New Roman"/>
                <w:b w:val="0"/>
                <w:bCs/>
                <w:sz w:val="22"/>
                <w:szCs w:val="22"/>
                <w:lang w:val="hr-HR"/>
              </w:rPr>
            </w:pPr>
          </w:p>
        </w:tc>
        <w:tc>
          <w:tcPr>
            <w:tcW w:w="1701" w:type="dxa"/>
            <w:tcBorders>
              <w:top w:val="nil"/>
              <w:left w:val="nil"/>
              <w:bottom w:val="single" w:sz="4" w:space="0" w:color="auto"/>
              <w:right w:val="single" w:sz="4" w:space="0" w:color="auto"/>
            </w:tcBorders>
            <w:shd w:val="clear" w:color="auto" w:fill="FFFFFF"/>
            <w:vAlign w:val="center"/>
          </w:tcPr>
          <w:p w14:paraId="52E68439"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701" w:type="dxa"/>
            <w:tcBorders>
              <w:top w:val="nil"/>
              <w:left w:val="nil"/>
              <w:bottom w:val="single" w:sz="4" w:space="0" w:color="auto"/>
              <w:right w:val="single" w:sz="4" w:space="0" w:color="auto"/>
            </w:tcBorders>
            <w:shd w:val="clear" w:color="auto" w:fill="FFFFFF"/>
            <w:vAlign w:val="center"/>
          </w:tcPr>
          <w:p w14:paraId="706B58C5"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27" w:type="dxa"/>
            <w:tcBorders>
              <w:top w:val="nil"/>
              <w:left w:val="nil"/>
              <w:bottom w:val="single" w:sz="4" w:space="0" w:color="auto"/>
              <w:right w:val="single" w:sz="4" w:space="0" w:color="auto"/>
            </w:tcBorders>
            <w:shd w:val="clear" w:color="auto" w:fill="FFFFFF"/>
            <w:vAlign w:val="center"/>
          </w:tcPr>
          <w:p w14:paraId="61396424"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38675639" w14:textId="77777777" w:rsidTr="00C80C44">
        <w:trPr>
          <w:trHeight w:val="13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7ABF26CF"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1240DCF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D6AD79C"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DE659E"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27" w:type="dxa"/>
            <w:tcBorders>
              <w:top w:val="single" w:sz="4" w:space="0" w:color="auto"/>
              <w:left w:val="nil"/>
              <w:bottom w:val="single" w:sz="4" w:space="0" w:color="auto"/>
              <w:right w:val="single" w:sz="4" w:space="0" w:color="auto"/>
            </w:tcBorders>
            <w:shd w:val="clear" w:color="auto" w:fill="FFFFFF"/>
            <w:vAlign w:val="center"/>
          </w:tcPr>
          <w:p w14:paraId="7CED5874"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4C2DB2C0" w14:textId="77777777" w:rsidTr="00C80C44">
        <w:trPr>
          <w:trHeight w:val="25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39AC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5B34B3F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FE9845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922.500,00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C85F2F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942.500,00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09C7AC6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942.500,00</w:t>
            </w:r>
          </w:p>
        </w:tc>
      </w:tr>
      <w:tr w:rsidR="00CB70B0" w:rsidRPr="00CB70B0" w14:paraId="208EC1BA" w14:textId="77777777" w:rsidTr="00C80C44">
        <w:trPr>
          <w:trHeight w:val="12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F469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00B3FCB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3F243C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290.000,00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0201B7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427.800,00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7AC988B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427.800,00</w:t>
            </w:r>
          </w:p>
        </w:tc>
      </w:tr>
      <w:tr w:rsidR="00CB70B0" w:rsidRPr="00CB70B0" w14:paraId="351005F6" w14:textId="77777777" w:rsidTr="00C80C44">
        <w:trPr>
          <w:trHeight w:val="118"/>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AD01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6FED6A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97EAB8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B8622B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3EDCE4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w:t>
            </w:r>
          </w:p>
        </w:tc>
      </w:tr>
      <w:tr w:rsidR="00CB70B0" w:rsidRPr="00CB70B0" w14:paraId="1E5A42AD" w14:textId="77777777" w:rsidTr="00C80C44">
        <w:trPr>
          <w:trHeight w:val="221"/>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18BB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161A44D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8D0105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350.000,00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110062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4EC95F4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w:t>
            </w:r>
          </w:p>
        </w:tc>
      </w:tr>
      <w:tr w:rsidR="00CB70B0" w:rsidRPr="00CB70B0" w14:paraId="26238394" w14:textId="77777777" w:rsidTr="00C80C44">
        <w:trPr>
          <w:trHeight w:val="27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CACA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6C397423"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prostornog uređenja, graditeljstva i državne imovine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329564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3DED90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7398EA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F17A599" w14:textId="77777777" w:rsidTr="00C80C44">
        <w:trPr>
          <w:trHeight w:val="103"/>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3B7B7A7D"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0B16F05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A0E244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2.362.500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5B926AE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1.595.300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1B1BA86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1.595.300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r w:rsidR="00CB70B0" w:rsidRPr="00CB70B0" w14:paraId="3BCEF5D5" w14:textId="77777777" w:rsidTr="00C80C44">
        <w:trPr>
          <w:trHeight w:val="600"/>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1938AAF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w:t>
            </w:r>
          </w:p>
        </w:tc>
        <w:tc>
          <w:tcPr>
            <w:tcW w:w="3714" w:type="dxa"/>
            <w:tcBorders>
              <w:top w:val="nil"/>
              <w:left w:val="nil"/>
              <w:bottom w:val="single" w:sz="4" w:space="0" w:color="auto"/>
              <w:right w:val="single" w:sz="4" w:space="0" w:color="auto"/>
            </w:tcBorders>
            <w:shd w:val="clear" w:color="auto" w:fill="FFFFFF"/>
            <w:vAlign w:val="center"/>
            <w:hideMark/>
          </w:tcPr>
          <w:p w14:paraId="2E02703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unutar poduzetničke zone zajedno s pripadajućom infrastrukturom</w:t>
            </w:r>
          </w:p>
        </w:tc>
        <w:tc>
          <w:tcPr>
            <w:tcW w:w="1701" w:type="dxa"/>
            <w:tcBorders>
              <w:top w:val="nil"/>
              <w:left w:val="nil"/>
              <w:bottom w:val="single" w:sz="4" w:space="0" w:color="auto"/>
              <w:right w:val="single" w:sz="4" w:space="0" w:color="auto"/>
            </w:tcBorders>
            <w:shd w:val="clear" w:color="auto" w:fill="FFFFFF"/>
            <w:vAlign w:val="center"/>
            <w:hideMark/>
          </w:tcPr>
          <w:p w14:paraId="2E96A15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1.250.000,00</w:t>
            </w:r>
          </w:p>
        </w:tc>
        <w:tc>
          <w:tcPr>
            <w:tcW w:w="1701" w:type="dxa"/>
            <w:tcBorders>
              <w:top w:val="nil"/>
              <w:left w:val="nil"/>
              <w:bottom w:val="single" w:sz="4" w:space="0" w:color="auto"/>
              <w:right w:val="single" w:sz="4" w:space="0" w:color="auto"/>
            </w:tcBorders>
            <w:shd w:val="clear" w:color="auto" w:fill="FFFFFF"/>
            <w:vAlign w:val="center"/>
          </w:tcPr>
          <w:p w14:paraId="63B8D13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nil"/>
              <w:left w:val="nil"/>
              <w:bottom w:val="single" w:sz="4" w:space="0" w:color="auto"/>
              <w:right w:val="single" w:sz="4" w:space="0" w:color="auto"/>
            </w:tcBorders>
            <w:shd w:val="clear" w:color="auto" w:fill="FFFFFF"/>
            <w:vAlign w:val="center"/>
          </w:tcPr>
          <w:p w14:paraId="443EE47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62491DA" w14:textId="77777777" w:rsidTr="00C80C44">
        <w:trPr>
          <w:trHeight w:val="24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9AEF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277B0C1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68C4CB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1.220.000,00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F68BBD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2FFADE0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58FA09E" w14:textId="77777777" w:rsidTr="00C80C44">
        <w:trPr>
          <w:trHeight w:val="206"/>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C33D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D5D51D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019685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9C3C2B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1611D7C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12361EF6" w14:textId="77777777" w:rsidTr="00C80C44">
        <w:trPr>
          <w:trHeight w:val="10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3211B780"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nil"/>
              <w:left w:val="nil"/>
              <w:bottom w:val="single" w:sz="4" w:space="0" w:color="auto"/>
              <w:right w:val="single" w:sz="4" w:space="0" w:color="auto"/>
            </w:tcBorders>
            <w:shd w:val="clear" w:color="auto" w:fill="FFFFFF"/>
            <w:vAlign w:val="center"/>
            <w:hideMark/>
          </w:tcPr>
          <w:p w14:paraId="6CB964C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01" w:type="dxa"/>
            <w:tcBorders>
              <w:top w:val="nil"/>
              <w:left w:val="nil"/>
              <w:bottom w:val="single" w:sz="4" w:space="0" w:color="auto"/>
              <w:right w:val="single" w:sz="4" w:space="0" w:color="auto"/>
            </w:tcBorders>
            <w:shd w:val="clear" w:color="auto" w:fill="FFFFFF"/>
            <w:vAlign w:val="center"/>
          </w:tcPr>
          <w:p w14:paraId="1F5BA70B"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701" w:type="dxa"/>
            <w:tcBorders>
              <w:top w:val="nil"/>
              <w:left w:val="nil"/>
              <w:bottom w:val="single" w:sz="4" w:space="0" w:color="auto"/>
              <w:right w:val="single" w:sz="4" w:space="0" w:color="auto"/>
            </w:tcBorders>
            <w:shd w:val="clear" w:color="auto" w:fill="FFFFFF"/>
            <w:vAlign w:val="center"/>
          </w:tcPr>
          <w:p w14:paraId="1A2423F2"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27" w:type="dxa"/>
            <w:tcBorders>
              <w:top w:val="nil"/>
              <w:left w:val="nil"/>
              <w:bottom w:val="single" w:sz="4" w:space="0" w:color="auto"/>
              <w:right w:val="single" w:sz="4" w:space="0" w:color="auto"/>
            </w:tcBorders>
            <w:shd w:val="clear" w:color="auto" w:fill="FFFFFF"/>
            <w:vAlign w:val="center"/>
          </w:tcPr>
          <w:p w14:paraId="7783B14F"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26A13C48" w14:textId="77777777" w:rsidTr="00C80C44">
        <w:trPr>
          <w:trHeight w:val="13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E6F3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90CDB5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D47239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D2E593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66214D5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08B3500" w14:textId="77777777" w:rsidTr="00C80C44">
        <w:trPr>
          <w:trHeight w:val="13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24DA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11BAD68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gospodarstva i održivog razvoja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7C54D2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772E26B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409007E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 xml:space="preserve">0,00 </w:t>
            </w:r>
          </w:p>
        </w:tc>
      </w:tr>
      <w:tr w:rsidR="00CB70B0" w:rsidRPr="00CB70B0" w14:paraId="35F1C50D" w14:textId="77777777" w:rsidTr="00C80C44">
        <w:trPr>
          <w:trHeight w:val="285"/>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277D414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1.7.</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0B3E197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mostovi</w:t>
            </w:r>
          </w:p>
        </w:tc>
        <w:tc>
          <w:tcPr>
            <w:tcW w:w="1701" w:type="dxa"/>
            <w:tcBorders>
              <w:top w:val="nil"/>
              <w:left w:val="nil"/>
              <w:bottom w:val="single" w:sz="4" w:space="0" w:color="auto"/>
              <w:right w:val="single" w:sz="4" w:space="0" w:color="auto"/>
            </w:tcBorders>
            <w:shd w:val="clear" w:color="auto" w:fill="FFFFFF"/>
            <w:vAlign w:val="center"/>
            <w:hideMark/>
          </w:tcPr>
          <w:p w14:paraId="68628C9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nil"/>
              <w:left w:val="nil"/>
              <w:bottom w:val="single" w:sz="4" w:space="0" w:color="auto"/>
              <w:right w:val="single" w:sz="4" w:space="0" w:color="auto"/>
            </w:tcBorders>
            <w:shd w:val="clear" w:color="auto" w:fill="FFFFFF"/>
            <w:vAlign w:val="center"/>
            <w:hideMark/>
          </w:tcPr>
          <w:p w14:paraId="27B871D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320.000,00</w:t>
            </w:r>
          </w:p>
        </w:tc>
        <w:tc>
          <w:tcPr>
            <w:tcW w:w="2027" w:type="dxa"/>
            <w:tcBorders>
              <w:top w:val="nil"/>
              <w:left w:val="nil"/>
              <w:bottom w:val="single" w:sz="4" w:space="0" w:color="auto"/>
              <w:right w:val="single" w:sz="4" w:space="0" w:color="auto"/>
            </w:tcBorders>
            <w:shd w:val="clear" w:color="auto" w:fill="FFFFFF"/>
            <w:vAlign w:val="center"/>
            <w:hideMark/>
          </w:tcPr>
          <w:p w14:paraId="69F34D8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260.000,00</w:t>
            </w:r>
          </w:p>
        </w:tc>
      </w:tr>
      <w:tr w:rsidR="00CB70B0" w:rsidRPr="00CB70B0" w14:paraId="175E8430" w14:textId="77777777" w:rsidTr="00C80C44">
        <w:trPr>
          <w:trHeight w:val="22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1667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1.7.1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77653F9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2458BE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115D78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320.000,00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7DFABE2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260.000,00</w:t>
            </w:r>
          </w:p>
        </w:tc>
      </w:tr>
      <w:tr w:rsidR="00CB70B0" w:rsidRPr="00CB70B0" w14:paraId="6E670555" w14:textId="77777777" w:rsidTr="00C80C44">
        <w:trPr>
          <w:trHeight w:val="25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2001F5FD"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0646A88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FBB1C2D"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34D6D8"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27" w:type="dxa"/>
            <w:tcBorders>
              <w:top w:val="single" w:sz="4" w:space="0" w:color="auto"/>
              <w:left w:val="nil"/>
              <w:bottom w:val="single" w:sz="4" w:space="0" w:color="auto"/>
              <w:right w:val="single" w:sz="4" w:space="0" w:color="auto"/>
            </w:tcBorders>
            <w:shd w:val="clear" w:color="auto" w:fill="FFFFFF"/>
            <w:vAlign w:val="center"/>
          </w:tcPr>
          <w:p w14:paraId="0E22F6E9"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62844AE9" w14:textId="77777777" w:rsidTr="00C80C44">
        <w:trPr>
          <w:trHeight w:val="221"/>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4930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3EC944D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A62C90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AC68CB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3E12639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r>
      <w:tr w:rsidR="00CB70B0" w:rsidRPr="00CB70B0" w14:paraId="4C7FC266" w14:textId="77777777" w:rsidTr="00C80C44">
        <w:trPr>
          <w:trHeight w:val="210"/>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083AB46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714" w:type="dxa"/>
            <w:tcBorders>
              <w:top w:val="nil"/>
              <w:left w:val="nil"/>
              <w:bottom w:val="single" w:sz="4" w:space="0" w:color="auto"/>
              <w:right w:val="single" w:sz="4" w:space="0" w:color="auto"/>
            </w:tcBorders>
            <w:shd w:val="clear" w:color="auto" w:fill="FFFFFF"/>
            <w:vAlign w:val="center"/>
            <w:hideMark/>
          </w:tcPr>
          <w:p w14:paraId="4F285C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701" w:type="dxa"/>
            <w:tcBorders>
              <w:top w:val="nil"/>
              <w:left w:val="nil"/>
              <w:bottom w:val="single" w:sz="4" w:space="0" w:color="auto"/>
              <w:right w:val="single" w:sz="4" w:space="0" w:color="auto"/>
            </w:tcBorders>
            <w:shd w:val="clear" w:color="auto" w:fill="FFFFFF"/>
            <w:vAlign w:val="center"/>
            <w:hideMark/>
          </w:tcPr>
          <w:p w14:paraId="5A77BFE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701" w:type="dxa"/>
            <w:tcBorders>
              <w:top w:val="nil"/>
              <w:left w:val="nil"/>
              <w:bottom w:val="single" w:sz="4" w:space="0" w:color="auto"/>
              <w:right w:val="single" w:sz="4" w:space="0" w:color="auto"/>
            </w:tcBorders>
            <w:shd w:val="clear" w:color="auto" w:fill="FFFFFF"/>
            <w:vAlign w:val="center"/>
            <w:hideMark/>
          </w:tcPr>
          <w:p w14:paraId="3F09A1B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w:t>
            </w:r>
          </w:p>
        </w:tc>
        <w:tc>
          <w:tcPr>
            <w:tcW w:w="2027" w:type="dxa"/>
            <w:tcBorders>
              <w:top w:val="nil"/>
              <w:left w:val="nil"/>
              <w:bottom w:val="single" w:sz="4" w:space="0" w:color="auto"/>
              <w:right w:val="single" w:sz="4" w:space="0" w:color="auto"/>
            </w:tcBorders>
            <w:shd w:val="clear" w:color="auto" w:fill="FFFFFF"/>
            <w:vAlign w:val="center"/>
            <w:hideMark/>
          </w:tcPr>
          <w:p w14:paraId="6F8E989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w:t>
            </w:r>
          </w:p>
        </w:tc>
      </w:tr>
      <w:tr w:rsidR="00CB70B0" w:rsidRPr="00CB70B0" w14:paraId="031BEC4A" w14:textId="77777777" w:rsidTr="00C80C44">
        <w:trPr>
          <w:trHeight w:val="210"/>
          <w:jc w:val="center"/>
        </w:trPr>
        <w:tc>
          <w:tcPr>
            <w:tcW w:w="817" w:type="dxa"/>
            <w:tcBorders>
              <w:top w:val="nil"/>
              <w:left w:val="single" w:sz="4" w:space="0" w:color="auto"/>
              <w:bottom w:val="single" w:sz="4" w:space="0" w:color="auto"/>
              <w:right w:val="single" w:sz="4" w:space="0" w:color="auto"/>
            </w:tcBorders>
            <w:shd w:val="clear" w:color="auto" w:fill="FFFFFF"/>
            <w:vAlign w:val="center"/>
            <w:hideMark/>
          </w:tcPr>
          <w:p w14:paraId="5C51A71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1.8.</w:t>
            </w:r>
          </w:p>
        </w:tc>
        <w:tc>
          <w:tcPr>
            <w:tcW w:w="3714" w:type="dxa"/>
            <w:tcBorders>
              <w:top w:val="nil"/>
              <w:left w:val="nil"/>
              <w:bottom w:val="single" w:sz="4" w:space="0" w:color="auto"/>
              <w:right w:val="single" w:sz="4" w:space="0" w:color="auto"/>
            </w:tcBorders>
            <w:shd w:val="clear" w:color="auto" w:fill="FFFFFF"/>
            <w:vAlign w:val="center"/>
            <w:hideMark/>
          </w:tcPr>
          <w:p w14:paraId="4383BD4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potporni zidovi</w:t>
            </w:r>
          </w:p>
        </w:tc>
        <w:tc>
          <w:tcPr>
            <w:tcW w:w="1701" w:type="dxa"/>
            <w:tcBorders>
              <w:top w:val="nil"/>
              <w:left w:val="nil"/>
              <w:bottom w:val="single" w:sz="4" w:space="0" w:color="auto"/>
              <w:right w:val="single" w:sz="4" w:space="0" w:color="auto"/>
            </w:tcBorders>
            <w:shd w:val="clear" w:color="auto" w:fill="FFFFFF"/>
            <w:vAlign w:val="center"/>
            <w:hideMark/>
          </w:tcPr>
          <w:p w14:paraId="30010EC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nil"/>
              <w:left w:val="nil"/>
              <w:bottom w:val="single" w:sz="4" w:space="0" w:color="auto"/>
              <w:right w:val="single" w:sz="4" w:space="0" w:color="auto"/>
            </w:tcBorders>
            <w:shd w:val="clear" w:color="auto" w:fill="FFFFFF"/>
            <w:vAlign w:val="center"/>
            <w:hideMark/>
          </w:tcPr>
          <w:p w14:paraId="33A1CFA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2027" w:type="dxa"/>
            <w:tcBorders>
              <w:top w:val="nil"/>
              <w:left w:val="nil"/>
              <w:bottom w:val="single" w:sz="4" w:space="0" w:color="auto"/>
              <w:right w:val="single" w:sz="4" w:space="0" w:color="auto"/>
            </w:tcBorders>
            <w:shd w:val="clear" w:color="auto" w:fill="FFFFFF"/>
            <w:vAlign w:val="center"/>
            <w:hideMark/>
          </w:tcPr>
          <w:p w14:paraId="61A7F2D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6B9090D8" w14:textId="77777777" w:rsidTr="00C80C44">
        <w:trPr>
          <w:trHeight w:val="135"/>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47F9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1.8.1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1BE094B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1B6D3F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DEE017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1EBA490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57E020C8" w14:textId="77777777" w:rsidTr="00C80C44">
        <w:trPr>
          <w:trHeight w:val="9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24119F9D" w14:textId="77777777" w:rsidR="00D0799B" w:rsidRPr="00CB70B0" w:rsidRDefault="00D0799B" w:rsidP="00C80C44">
            <w:pPr>
              <w:spacing w:line="256" w:lineRule="auto"/>
              <w:rPr>
                <w:rFonts w:ascii="Times New Roman" w:hAnsi="Times New Roman"/>
                <w:b w:val="0"/>
                <w:bCs/>
                <w:sz w:val="22"/>
                <w:szCs w:val="22"/>
                <w:lang w:val="hr-HR"/>
              </w:rPr>
            </w:pP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5325084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4EBC49A3"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61DFFD"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27" w:type="dxa"/>
            <w:tcBorders>
              <w:top w:val="single" w:sz="4" w:space="0" w:color="auto"/>
              <w:left w:val="nil"/>
              <w:bottom w:val="single" w:sz="4" w:space="0" w:color="auto"/>
              <w:right w:val="single" w:sz="4" w:space="0" w:color="auto"/>
            </w:tcBorders>
            <w:shd w:val="clear" w:color="auto" w:fill="FFFFFF"/>
            <w:vAlign w:val="center"/>
          </w:tcPr>
          <w:p w14:paraId="4DDAA45B"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4B1CAF73" w14:textId="77777777" w:rsidTr="00C80C44">
        <w:trPr>
          <w:trHeight w:val="15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67DC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714" w:type="dxa"/>
            <w:tcBorders>
              <w:top w:val="single" w:sz="4" w:space="0" w:color="auto"/>
              <w:left w:val="nil"/>
              <w:bottom w:val="single" w:sz="4" w:space="0" w:color="auto"/>
              <w:right w:val="single" w:sz="4" w:space="0" w:color="auto"/>
            </w:tcBorders>
            <w:shd w:val="clear" w:color="auto" w:fill="FFFFFF"/>
            <w:vAlign w:val="center"/>
            <w:hideMark/>
          </w:tcPr>
          <w:p w14:paraId="2D25504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0B85AB1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2200FEB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2027" w:type="dxa"/>
            <w:tcBorders>
              <w:top w:val="single" w:sz="4" w:space="0" w:color="auto"/>
              <w:left w:val="nil"/>
              <w:bottom w:val="single" w:sz="4" w:space="0" w:color="auto"/>
              <w:right w:val="single" w:sz="4" w:space="0" w:color="auto"/>
            </w:tcBorders>
            <w:shd w:val="clear" w:color="auto" w:fill="FFFFFF"/>
            <w:vAlign w:val="center"/>
            <w:hideMark/>
          </w:tcPr>
          <w:p w14:paraId="1B37EA1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1E784DEE" w14:textId="77777777" w:rsidTr="00C80C44">
        <w:trPr>
          <w:trHeight w:val="315"/>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3BDF9" w14:textId="77777777" w:rsidR="00D0799B" w:rsidRPr="00CB70B0" w:rsidRDefault="00D0799B"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01" w:type="dxa"/>
            <w:tcBorders>
              <w:top w:val="nil"/>
              <w:left w:val="nil"/>
              <w:bottom w:val="single" w:sz="4" w:space="0" w:color="auto"/>
              <w:right w:val="single" w:sz="4" w:space="0" w:color="auto"/>
            </w:tcBorders>
            <w:shd w:val="clear" w:color="auto" w:fill="FFFFFF"/>
            <w:vAlign w:val="center"/>
            <w:hideMark/>
          </w:tcPr>
          <w:p w14:paraId="271BC23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3.812.500,00</w:t>
            </w:r>
          </w:p>
        </w:tc>
        <w:tc>
          <w:tcPr>
            <w:tcW w:w="1701" w:type="dxa"/>
            <w:tcBorders>
              <w:top w:val="nil"/>
              <w:left w:val="nil"/>
              <w:bottom w:val="single" w:sz="4" w:space="0" w:color="auto"/>
              <w:right w:val="single" w:sz="4" w:space="0" w:color="auto"/>
            </w:tcBorders>
            <w:shd w:val="clear" w:color="auto" w:fill="FFFFFF"/>
            <w:vAlign w:val="center"/>
            <w:hideMark/>
          </w:tcPr>
          <w:p w14:paraId="6EF679C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1.965.300,00</w:t>
            </w:r>
          </w:p>
        </w:tc>
        <w:tc>
          <w:tcPr>
            <w:tcW w:w="2027" w:type="dxa"/>
            <w:tcBorders>
              <w:top w:val="nil"/>
              <w:left w:val="nil"/>
              <w:bottom w:val="single" w:sz="4" w:space="0" w:color="auto"/>
              <w:right w:val="single" w:sz="4" w:space="0" w:color="auto"/>
            </w:tcBorders>
            <w:shd w:val="clear" w:color="auto" w:fill="FFFFFF"/>
            <w:vAlign w:val="center"/>
            <w:hideMark/>
          </w:tcPr>
          <w:p w14:paraId="00AA407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1.905.300,00</w:t>
            </w:r>
          </w:p>
        </w:tc>
      </w:tr>
    </w:tbl>
    <w:p w14:paraId="0852737D" w14:textId="77777777" w:rsidR="00D0799B" w:rsidRPr="00CB70B0" w:rsidRDefault="00D0799B" w:rsidP="00D0799B">
      <w:pPr>
        <w:spacing w:after="240"/>
        <w:rPr>
          <w:rFonts w:ascii="Times New Roman" w:hAnsi="Times New Roman"/>
          <w:b w:val="0"/>
          <w:bCs/>
          <w:sz w:val="22"/>
          <w:szCs w:val="22"/>
          <w:lang w:val="hr-HR"/>
        </w:rPr>
      </w:pPr>
    </w:p>
    <w:tbl>
      <w:tblPr>
        <w:tblW w:w="9639" w:type="dxa"/>
        <w:jc w:val="center"/>
        <w:tblLook w:val="04A0" w:firstRow="1" w:lastRow="0" w:firstColumn="1" w:lastColumn="0" w:noHBand="0" w:noVBand="1"/>
      </w:tblPr>
      <w:tblGrid>
        <w:gridCol w:w="843"/>
        <w:gridCol w:w="3497"/>
        <w:gridCol w:w="1751"/>
        <w:gridCol w:w="1584"/>
        <w:gridCol w:w="1964"/>
      </w:tblGrid>
      <w:tr w:rsidR="00CB70B0" w:rsidRPr="00CB70B0" w14:paraId="563ED3CD"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E254116"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2. JAVNE PROMETNE POVRŠINE NA KOJIMA NIJE DOPUŠTEN PROMET MOTORNIH VOZILA</w:t>
            </w:r>
          </w:p>
        </w:tc>
      </w:tr>
      <w:tr w:rsidR="00CB70B0" w:rsidRPr="00CB70B0" w14:paraId="4C930094"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049B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7A290769"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130E32BF" w14:textId="77777777" w:rsidR="00D0799B" w:rsidRPr="00CB70B0" w:rsidRDefault="00D0799B" w:rsidP="00C80C44">
            <w:pPr>
              <w:spacing w:line="256" w:lineRule="auto"/>
              <w:ind w:hanging="109"/>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22BD7692"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 Rebalans/kn</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597A86D2"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II Rebalans/kn</w:t>
            </w:r>
          </w:p>
        </w:tc>
      </w:tr>
      <w:tr w:rsidR="00CB70B0" w:rsidRPr="00CB70B0" w14:paraId="55EA5C65" w14:textId="77777777" w:rsidTr="00C80C44">
        <w:trPr>
          <w:trHeight w:val="170"/>
          <w:jc w:val="center"/>
        </w:trPr>
        <w:tc>
          <w:tcPr>
            <w:tcW w:w="843" w:type="dxa"/>
            <w:tcBorders>
              <w:top w:val="nil"/>
              <w:left w:val="single" w:sz="4" w:space="0" w:color="auto"/>
              <w:bottom w:val="single" w:sz="4" w:space="0" w:color="auto"/>
              <w:right w:val="single" w:sz="4" w:space="0" w:color="auto"/>
            </w:tcBorders>
            <w:shd w:val="clear" w:color="auto" w:fill="FFFFFF"/>
            <w:vAlign w:val="center"/>
            <w:hideMark/>
          </w:tcPr>
          <w:p w14:paraId="3E8A02E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2.1.</w:t>
            </w:r>
          </w:p>
        </w:tc>
        <w:tc>
          <w:tcPr>
            <w:tcW w:w="3497" w:type="dxa"/>
            <w:tcBorders>
              <w:top w:val="nil"/>
              <w:left w:val="nil"/>
              <w:bottom w:val="single" w:sz="4" w:space="0" w:color="auto"/>
              <w:right w:val="single" w:sz="4" w:space="0" w:color="auto"/>
            </w:tcBorders>
            <w:shd w:val="clear" w:color="auto" w:fill="FFFFFF"/>
            <w:vAlign w:val="center"/>
            <w:hideMark/>
          </w:tcPr>
          <w:p w14:paraId="4F9D7F2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Nogostup u Ulici Pavla Radića</w:t>
            </w:r>
          </w:p>
        </w:tc>
        <w:tc>
          <w:tcPr>
            <w:tcW w:w="1751" w:type="dxa"/>
            <w:tcBorders>
              <w:top w:val="nil"/>
              <w:left w:val="nil"/>
              <w:bottom w:val="single" w:sz="4" w:space="0" w:color="auto"/>
              <w:right w:val="single" w:sz="4" w:space="0" w:color="auto"/>
            </w:tcBorders>
            <w:shd w:val="clear" w:color="auto" w:fill="FFFFFF"/>
            <w:vAlign w:val="center"/>
            <w:hideMark/>
          </w:tcPr>
          <w:p w14:paraId="6822E57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w:t>
            </w:r>
          </w:p>
        </w:tc>
        <w:tc>
          <w:tcPr>
            <w:tcW w:w="1584" w:type="dxa"/>
            <w:tcBorders>
              <w:top w:val="nil"/>
              <w:left w:val="nil"/>
              <w:bottom w:val="single" w:sz="4" w:space="0" w:color="auto"/>
              <w:right w:val="single" w:sz="4" w:space="0" w:color="auto"/>
            </w:tcBorders>
            <w:shd w:val="clear" w:color="auto" w:fill="FFFFFF"/>
            <w:vAlign w:val="center"/>
            <w:hideMark/>
          </w:tcPr>
          <w:p w14:paraId="1DC9BCD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w:t>
            </w:r>
          </w:p>
        </w:tc>
        <w:tc>
          <w:tcPr>
            <w:tcW w:w="1964" w:type="dxa"/>
            <w:tcBorders>
              <w:top w:val="nil"/>
              <w:left w:val="nil"/>
              <w:bottom w:val="single" w:sz="4" w:space="0" w:color="auto"/>
              <w:right w:val="single" w:sz="4" w:space="0" w:color="auto"/>
            </w:tcBorders>
            <w:shd w:val="clear" w:color="auto" w:fill="FFFFFF"/>
            <w:vAlign w:val="center"/>
            <w:hideMark/>
          </w:tcPr>
          <w:p w14:paraId="5F5EE0F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145.000,00</w:t>
            </w:r>
          </w:p>
        </w:tc>
      </w:tr>
      <w:tr w:rsidR="00CB70B0" w:rsidRPr="00CB70B0" w14:paraId="58C3FAC4"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76CA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2.1.1.</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3B4013F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244AC7A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63D9C16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33DDA30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145.000,00</w:t>
            </w:r>
          </w:p>
        </w:tc>
      </w:tr>
      <w:tr w:rsidR="00CB70B0" w:rsidRPr="00CB70B0" w14:paraId="6E9D0FA8"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8060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2.2.</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248BDF5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Nogostup u Zagrebačkoj ulici</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2503A0E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1740ED1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30D4CBD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3A1B2887"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E995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2.2.1</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1FFD7B7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5A7579E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67D2D40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1E1C2DF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36A3CFD7"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EA2C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2.2.2.</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63E8718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Rekonstrukcija </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675941A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66399C0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4B23C75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9DED1DD"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69468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2.2.3.</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72C326D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43B7089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5FD138B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787A60C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25580462"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5C79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2.3.</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7867414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Pješačka zona</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2C3F1A1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0BD8456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02EBA65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110.000,00</w:t>
            </w:r>
          </w:p>
        </w:tc>
      </w:tr>
      <w:tr w:rsidR="00CB70B0" w:rsidRPr="00CB70B0" w14:paraId="7921D60C"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CFBB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2.3.1.</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5341A3B3"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1831EC6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4E473E9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1E3883B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110.000,00</w:t>
            </w:r>
          </w:p>
        </w:tc>
      </w:tr>
      <w:tr w:rsidR="00CB70B0" w:rsidRPr="00CB70B0" w14:paraId="3B524DA4"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D910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2.3.2.</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6350BCE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Dodatni radovi uređenja</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2B6D1A6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139ACBB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3487083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110.000,00</w:t>
            </w:r>
          </w:p>
        </w:tc>
      </w:tr>
      <w:tr w:rsidR="00CB70B0" w:rsidRPr="00CB70B0" w14:paraId="5821B474"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9607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2.4.</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4E77D2C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Trg Sv.Terezije</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65DD488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753413A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69E382E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6842E99F"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4AC7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2.4.1.</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542A3C4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Radovi </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73568BB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5A39C55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7555664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0F41E25A"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95B9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2.5.</w:t>
            </w:r>
          </w:p>
        </w:tc>
        <w:tc>
          <w:tcPr>
            <w:tcW w:w="3497" w:type="dxa"/>
            <w:tcBorders>
              <w:top w:val="nil"/>
              <w:left w:val="nil"/>
              <w:bottom w:val="single" w:sz="4" w:space="0" w:color="auto"/>
              <w:right w:val="single" w:sz="4" w:space="0" w:color="auto"/>
            </w:tcBorders>
            <w:shd w:val="clear" w:color="auto" w:fill="FFFFFF"/>
            <w:vAlign w:val="center"/>
            <w:hideMark/>
          </w:tcPr>
          <w:p w14:paraId="040BA01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Pješačka staza Pod gradom</w:t>
            </w:r>
          </w:p>
        </w:tc>
        <w:tc>
          <w:tcPr>
            <w:tcW w:w="1751" w:type="dxa"/>
            <w:tcBorders>
              <w:top w:val="nil"/>
              <w:left w:val="nil"/>
              <w:bottom w:val="single" w:sz="4" w:space="0" w:color="auto"/>
              <w:right w:val="single" w:sz="4" w:space="0" w:color="auto"/>
            </w:tcBorders>
            <w:shd w:val="clear" w:color="auto" w:fill="FFFFFF"/>
            <w:vAlign w:val="center"/>
            <w:hideMark/>
          </w:tcPr>
          <w:p w14:paraId="4D09BCA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84" w:type="dxa"/>
            <w:tcBorders>
              <w:top w:val="nil"/>
              <w:left w:val="nil"/>
              <w:bottom w:val="single" w:sz="4" w:space="0" w:color="auto"/>
              <w:right w:val="single" w:sz="4" w:space="0" w:color="auto"/>
            </w:tcBorders>
            <w:shd w:val="clear" w:color="auto" w:fill="FFFFFF"/>
            <w:vAlign w:val="center"/>
            <w:hideMark/>
          </w:tcPr>
          <w:p w14:paraId="0997C0F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64" w:type="dxa"/>
            <w:tcBorders>
              <w:top w:val="nil"/>
              <w:left w:val="nil"/>
              <w:bottom w:val="single" w:sz="4" w:space="0" w:color="auto"/>
              <w:right w:val="single" w:sz="4" w:space="0" w:color="auto"/>
            </w:tcBorders>
            <w:shd w:val="clear" w:color="auto" w:fill="FFFFFF"/>
            <w:vAlign w:val="center"/>
            <w:hideMark/>
          </w:tcPr>
          <w:p w14:paraId="1DD1A8B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41BBAFAE"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54BD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2.5.1.</w:t>
            </w:r>
          </w:p>
        </w:tc>
        <w:tc>
          <w:tcPr>
            <w:tcW w:w="3497" w:type="dxa"/>
            <w:tcBorders>
              <w:top w:val="nil"/>
              <w:left w:val="nil"/>
              <w:bottom w:val="single" w:sz="4" w:space="0" w:color="auto"/>
              <w:right w:val="single" w:sz="4" w:space="0" w:color="auto"/>
            </w:tcBorders>
            <w:shd w:val="clear" w:color="auto" w:fill="FFFFFF"/>
            <w:vAlign w:val="center"/>
            <w:hideMark/>
          </w:tcPr>
          <w:p w14:paraId="138A88D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51" w:type="dxa"/>
            <w:tcBorders>
              <w:top w:val="nil"/>
              <w:left w:val="nil"/>
              <w:bottom w:val="single" w:sz="4" w:space="0" w:color="auto"/>
              <w:right w:val="single" w:sz="4" w:space="0" w:color="auto"/>
            </w:tcBorders>
            <w:shd w:val="clear" w:color="auto" w:fill="FFFFFF"/>
            <w:vAlign w:val="center"/>
            <w:hideMark/>
          </w:tcPr>
          <w:p w14:paraId="44AF5F0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84" w:type="dxa"/>
            <w:tcBorders>
              <w:top w:val="nil"/>
              <w:left w:val="nil"/>
              <w:bottom w:val="single" w:sz="4" w:space="0" w:color="auto"/>
              <w:right w:val="single" w:sz="4" w:space="0" w:color="auto"/>
            </w:tcBorders>
            <w:shd w:val="clear" w:color="auto" w:fill="FFFFFF"/>
            <w:vAlign w:val="center"/>
            <w:hideMark/>
          </w:tcPr>
          <w:p w14:paraId="16DCF2E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64" w:type="dxa"/>
            <w:tcBorders>
              <w:top w:val="nil"/>
              <w:left w:val="nil"/>
              <w:bottom w:val="single" w:sz="4" w:space="0" w:color="auto"/>
              <w:right w:val="single" w:sz="4" w:space="0" w:color="auto"/>
            </w:tcBorders>
            <w:shd w:val="clear" w:color="auto" w:fill="FFFFFF"/>
            <w:vAlign w:val="center"/>
            <w:hideMark/>
          </w:tcPr>
          <w:p w14:paraId="356012B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19D5F695"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14:paraId="584F89F0" w14:textId="77777777" w:rsidR="00D0799B" w:rsidRPr="00CB70B0" w:rsidRDefault="00D0799B" w:rsidP="00C80C44">
            <w:pPr>
              <w:spacing w:line="256" w:lineRule="auto"/>
              <w:rPr>
                <w:rFonts w:ascii="Times New Roman" w:hAnsi="Times New Roman"/>
                <w:b w:val="0"/>
                <w:bCs/>
                <w:sz w:val="22"/>
                <w:szCs w:val="22"/>
                <w:lang w:val="hr-HR"/>
              </w:rPr>
            </w:pPr>
          </w:p>
        </w:tc>
        <w:tc>
          <w:tcPr>
            <w:tcW w:w="3497" w:type="dxa"/>
            <w:tcBorders>
              <w:top w:val="nil"/>
              <w:left w:val="nil"/>
              <w:bottom w:val="single" w:sz="4" w:space="0" w:color="auto"/>
              <w:right w:val="single" w:sz="4" w:space="0" w:color="auto"/>
            </w:tcBorders>
            <w:shd w:val="clear" w:color="auto" w:fill="FFFFFF"/>
            <w:vAlign w:val="center"/>
            <w:hideMark/>
          </w:tcPr>
          <w:p w14:paraId="7E6BB35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51" w:type="dxa"/>
            <w:tcBorders>
              <w:top w:val="nil"/>
              <w:left w:val="nil"/>
              <w:bottom w:val="single" w:sz="4" w:space="0" w:color="auto"/>
              <w:right w:val="single" w:sz="4" w:space="0" w:color="auto"/>
            </w:tcBorders>
            <w:shd w:val="clear" w:color="auto" w:fill="FFFFFF"/>
            <w:vAlign w:val="center"/>
          </w:tcPr>
          <w:p w14:paraId="04CB49A7"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584" w:type="dxa"/>
            <w:tcBorders>
              <w:top w:val="nil"/>
              <w:left w:val="nil"/>
              <w:bottom w:val="single" w:sz="4" w:space="0" w:color="auto"/>
              <w:right w:val="single" w:sz="4" w:space="0" w:color="auto"/>
            </w:tcBorders>
            <w:shd w:val="clear" w:color="auto" w:fill="FFFFFF"/>
            <w:vAlign w:val="center"/>
          </w:tcPr>
          <w:p w14:paraId="05D53EB3"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964" w:type="dxa"/>
            <w:tcBorders>
              <w:top w:val="nil"/>
              <w:left w:val="nil"/>
              <w:bottom w:val="single" w:sz="4" w:space="0" w:color="auto"/>
              <w:right w:val="single" w:sz="4" w:space="0" w:color="auto"/>
            </w:tcBorders>
            <w:shd w:val="clear" w:color="auto" w:fill="FFFFFF"/>
            <w:vAlign w:val="center"/>
          </w:tcPr>
          <w:p w14:paraId="60D300E3"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63212FC7"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17E1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772FB2B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7BE704D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68B0C1E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600CB8F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43999F6C"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2C0C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351A8A2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5633D22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245.000.00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1D126BB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145.000,00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66BB899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205.000,00</w:t>
            </w:r>
          </w:p>
        </w:tc>
      </w:tr>
      <w:tr w:rsidR="00CB70B0" w:rsidRPr="00CB70B0" w14:paraId="295AB678"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5D5F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646E358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7307688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7E412A7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25076FD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09962BEE" w14:textId="77777777" w:rsidTr="00C80C44">
        <w:trPr>
          <w:trHeight w:val="170"/>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6DCE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3497" w:type="dxa"/>
            <w:tcBorders>
              <w:top w:val="single" w:sz="4" w:space="0" w:color="auto"/>
              <w:left w:val="nil"/>
              <w:bottom w:val="single" w:sz="4" w:space="0" w:color="auto"/>
              <w:right w:val="single" w:sz="4" w:space="0" w:color="auto"/>
            </w:tcBorders>
            <w:shd w:val="clear" w:color="auto" w:fill="FFFFFF"/>
            <w:vAlign w:val="center"/>
            <w:hideMark/>
          </w:tcPr>
          <w:p w14:paraId="402481E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1751" w:type="dxa"/>
            <w:tcBorders>
              <w:top w:val="single" w:sz="4" w:space="0" w:color="auto"/>
              <w:left w:val="nil"/>
              <w:bottom w:val="single" w:sz="4" w:space="0" w:color="auto"/>
              <w:right w:val="single" w:sz="4" w:space="0" w:color="auto"/>
            </w:tcBorders>
            <w:shd w:val="clear" w:color="auto" w:fill="FFFFFF"/>
            <w:vAlign w:val="center"/>
            <w:hideMark/>
          </w:tcPr>
          <w:p w14:paraId="539920F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84" w:type="dxa"/>
            <w:tcBorders>
              <w:top w:val="single" w:sz="4" w:space="0" w:color="auto"/>
              <w:left w:val="nil"/>
              <w:bottom w:val="single" w:sz="4" w:space="0" w:color="auto"/>
              <w:right w:val="single" w:sz="4" w:space="0" w:color="auto"/>
            </w:tcBorders>
            <w:shd w:val="clear" w:color="auto" w:fill="FFFFFF"/>
            <w:vAlign w:val="center"/>
            <w:hideMark/>
          </w:tcPr>
          <w:p w14:paraId="349167B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64" w:type="dxa"/>
            <w:tcBorders>
              <w:top w:val="single" w:sz="4" w:space="0" w:color="auto"/>
              <w:left w:val="nil"/>
              <w:bottom w:val="single" w:sz="4" w:space="0" w:color="auto"/>
              <w:right w:val="single" w:sz="4" w:space="0" w:color="auto"/>
            </w:tcBorders>
            <w:shd w:val="clear" w:color="auto" w:fill="FFFFFF"/>
            <w:vAlign w:val="center"/>
            <w:hideMark/>
          </w:tcPr>
          <w:p w14:paraId="49457B4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52A7D984" w14:textId="77777777" w:rsidTr="00C80C44">
        <w:trPr>
          <w:trHeight w:val="170"/>
          <w:jc w:val="center"/>
        </w:trPr>
        <w:tc>
          <w:tcPr>
            <w:tcW w:w="43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200F98" w14:textId="77777777" w:rsidR="00D0799B" w:rsidRPr="00CB70B0" w:rsidRDefault="00D0799B"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51" w:type="dxa"/>
            <w:tcBorders>
              <w:top w:val="nil"/>
              <w:left w:val="nil"/>
              <w:bottom w:val="single" w:sz="4" w:space="0" w:color="auto"/>
              <w:right w:val="single" w:sz="4" w:space="0" w:color="auto"/>
            </w:tcBorders>
            <w:shd w:val="clear" w:color="auto" w:fill="FFFFFF"/>
            <w:vAlign w:val="center"/>
            <w:hideMark/>
          </w:tcPr>
          <w:p w14:paraId="260314A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noProof/>
                <w:sz w:val="22"/>
                <w:szCs w:val="22"/>
                <w:lang w:val="hr-HR"/>
              </w:rPr>
              <w:t>1.045.000,00</w:t>
            </w:r>
          </w:p>
        </w:tc>
        <w:tc>
          <w:tcPr>
            <w:tcW w:w="1584" w:type="dxa"/>
            <w:tcBorders>
              <w:top w:val="nil"/>
              <w:left w:val="nil"/>
              <w:bottom w:val="single" w:sz="4" w:space="0" w:color="auto"/>
              <w:right w:val="single" w:sz="4" w:space="0" w:color="auto"/>
            </w:tcBorders>
            <w:shd w:val="clear" w:color="auto" w:fill="FFFFFF"/>
            <w:vAlign w:val="center"/>
            <w:hideMark/>
          </w:tcPr>
          <w:p w14:paraId="5F3C5416" w14:textId="77777777" w:rsidR="00D0799B" w:rsidRPr="00CB70B0" w:rsidRDefault="00D0799B" w:rsidP="00C80C44">
            <w:pPr>
              <w:spacing w:line="256" w:lineRule="auto"/>
              <w:jc w:val="right"/>
              <w:rPr>
                <w:rFonts w:ascii="Times New Roman" w:hAnsi="Times New Roman"/>
                <w:b w:val="0"/>
                <w:bCs/>
                <w:noProof/>
                <w:sz w:val="22"/>
                <w:szCs w:val="22"/>
                <w:lang w:val="hr-HR"/>
              </w:rPr>
            </w:pPr>
            <w:r w:rsidRPr="00CB70B0">
              <w:rPr>
                <w:rFonts w:ascii="Times New Roman" w:hAnsi="Times New Roman"/>
                <w:b w:val="0"/>
                <w:bCs/>
                <w:noProof/>
                <w:sz w:val="22"/>
                <w:szCs w:val="22"/>
                <w:lang w:val="hr-HR"/>
              </w:rPr>
              <w:t>395.000,00</w:t>
            </w:r>
          </w:p>
        </w:tc>
        <w:tc>
          <w:tcPr>
            <w:tcW w:w="1964" w:type="dxa"/>
            <w:tcBorders>
              <w:top w:val="nil"/>
              <w:left w:val="nil"/>
              <w:bottom w:val="single" w:sz="4" w:space="0" w:color="auto"/>
              <w:right w:val="single" w:sz="4" w:space="0" w:color="auto"/>
            </w:tcBorders>
            <w:shd w:val="clear" w:color="auto" w:fill="FFFFFF"/>
            <w:vAlign w:val="center"/>
            <w:hideMark/>
          </w:tcPr>
          <w:p w14:paraId="2872AEC7" w14:textId="77777777" w:rsidR="00D0799B" w:rsidRPr="00CB70B0" w:rsidRDefault="00D0799B" w:rsidP="00C80C44">
            <w:pPr>
              <w:spacing w:line="256" w:lineRule="auto"/>
              <w:jc w:val="right"/>
              <w:rPr>
                <w:rFonts w:ascii="Times New Roman" w:hAnsi="Times New Roman"/>
                <w:b w:val="0"/>
                <w:bCs/>
                <w:noProof/>
                <w:sz w:val="22"/>
                <w:szCs w:val="22"/>
                <w:lang w:val="hr-HR"/>
              </w:rPr>
            </w:pPr>
            <w:r w:rsidRPr="00CB70B0">
              <w:rPr>
                <w:rFonts w:ascii="Times New Roman" w:hAnsi="Times New Roman"/>
                <w:b w:val="0"/>
                <w:bCs/>
                <w:noProof/>
                <w:sz w:val="22"/>
                <w:szCs w:val="22"/>
                <w:lang w:val="hr-HR"/>
              </w:rPr>
              <w:t>605.000,00</w:t>
            </w:r>
          </w:p>
        </w:tc>
      </w:tr>
    </w:tbl>
    <w:p w14:paraId="0C5072E6" w14:textId="77777777" w:rsidR="00D0799B" w:rsidRPr="00CB70B0" w:rsidRDefault="00D0799B" w:rsidP="00FE43A0">
      <w:pPr>
        <w:pStyle w:val="NormalWeb"/>
        <w:spacing w:before="0" w:beforeAutospacing="0" w:after="240" w:afterAutospacing="0"/>
        <w:rPr>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3544"/>
        <w:gridCol w:w="1701"/>
        <w:gridCol w:w="1620"/>
        <w:gridCol w:w="1928"/>
      </w:tblGrid>
      <w:tr w:rsidR="00CB70B0" w:rsidRPr="00CB70B0" w14:paraId="1ADD2EF3"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54A226"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rPr>
            </w:pPr>
            <w:r w:rsidRPr="00CB70B0">
              <w:rPr>
                <w:rFonts w:ascii="Times New Roman" w:hAnsi="Times New Roman" w:cs="Times New Roman"/>
                <w:bCs/>
                <w:sz w:val="22"/>
                <w:szCs w:val="22"/>
              </w:rPr>
              <w:t>3. JAVNA PARKIRALIŠTA</w:t>
            </w:r>
          </w:p>
        </w:tc>
      </w:tr>
      <w:tr w:rsidR="00CB70B0" w:rsidRPr="00CB70B0" w14:paraId="5C24C84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EDB06" w14:textId="77777777" w:rsidR="00D0799B" w:rsidRPr="00CB70B0" w:rsidRDefault="00D0799B"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5383D" w14:textId="77777777" w:rsidR="00D0799B" w:rsidRPr="00CB70B0" w:rsidRDefault="00D0799B"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B6BCD" w14:textId="77777777" w:rsidR="00D0799B" w:rsidRPr="00CB70B0" w:rsidRDefault="00D0799B" w:rsidP="00C80C44">
            <w:pPr>
              <w:pStyle w:val="Bodytext21"/>
              <w:shd w:val="clear" w:color="auto" w:fill="auto"/>
              <w:spacing w:line="240" w:lineRule="auto"/>
              <w:ind w:left="180" w:hanging="83"/>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38A30"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930DF" w14:textId="77777777" w:rsidR="00D0799B" w:rsidRPr="00CB70B0" w:rsidRDefault="00D0799B" w:rsidP="00C80C44">
            <w:pPr>
              <w:pStyle w:val="Bodytext21"/>
              <w:shd w:val="clear" w:color="auto" w:fill="auto"/>
              <w:spacing w:line="240" w:lineRule="auto"/>
              <w:ind w:left="18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II. Rebalans/kn</w:t>
            </w:r>
          </w:p>
        </w:tc>
      </w:tr>
      <w:tr w:rsidR="00CB70B0" w:rsidRPr="00CB70B0" w14:paraId="319FF948"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35F60"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E9FB9"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 xml:space="preserve">Parkiralište u Runjaninovoj ulici Požega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2385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25.000,00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98F3E"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92BB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55CC863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B1027"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78F92"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Projektiranje - dovršetak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BA0FE"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25.000,00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BF8A7"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F0A57"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344231ED"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4F6CB"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CA04A"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Parkiralište u Švearovoj ulici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E08DB"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68875"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DD49B"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79ECBC1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20F10"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8BAF9"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993FD"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F06DB"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6F75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7C0B1CE7"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7E019"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CE5BE"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Parkiralište u Babinom viru</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66883"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45629"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159.572,00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A444E"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159.572,00</w:t>
            </w:r>
          </w:p>
        </w:tc>
      </w:tr>
      <w:tr w:rsidR="00CB70B0" w:rsidRPr="00CB70B0" w14:paraId="1995F4E4"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0CF71"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3.3.1.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2FB4B"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F2C89"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C57C3"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159.572,00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FC56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159.572,00</w:t>
            </w:r>
          </w:p>
        </w:tc>
      </w:tr>
      <w:tr w:rsidR="00CB70B0" w:rsidRPr="00CB70B0" w14:paraId="1EBB3F4E"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07FD5"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4E047"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Parkiralište u Zvonimirovoj ulici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CCBBA"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0606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46.000,00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04F34"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46.000,00</w:t>
            </w:r>
          </w:p>
        </w:tc>
      </w:tr>
      <w:tr w:rsidR="00CB70B0" w:rsidRPr="00CB70B0" w14:paraId="1BADAAF0"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85CC5"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3.4.1.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BA557"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2E827"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0E93A"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46.000,00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00D5E"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46.000,00</w:t>
            </w:r>
          </w:p>
        </w:tc>
      </w:tr>
      <w:tr w:rsidR="00CB70B0" w:rsidRPr="00CB70B0" w14:paraId="52355710"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70838038"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AC5AC"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E55E4"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A91CFCA"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66DD488E"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p>
        </w:tc>
      </w:tr>
      <w:tr w:rsidR="00CB70B0" w:rsidRPr="00CB70B0" w14:paraId="01116002"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9D4BB"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2F48F"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parkirališta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CD7A3"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938D9"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68BE4"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r>
      <w:tr w:rsidR="00CB70B0" w:rsidRPr="00CB70B0" w14:paraId="7658BFAF"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CD1DB"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B8555"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parkirališta, rezultat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6CF25"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579EF"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11.990,00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3A835"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11.990,00</w:t>
            </w:r>
          </w:p>
        </w:tc>
      </w:tr>
      <w:tr w:rsidR="00CB70B0" w:rsidRPr="00CB70B0" w14:paraId="321D94F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E92E3"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5E11D" w14:textId="77777777" w:rsidR="00D0799B" w:rsidRPr="00CB70B0" w:rsidRDefault="00D0799B"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 - rezultat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9D66C"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3D29C"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43.582,00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3A1A8" w14:textId="77777777" w:rsidR="00D0799B" w:rsidRPr="00CB70B0" w:rsidRDefault="00D0799B"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43.582,00</w:t>
            </w:r>
          </w:p>
        </w:tc>
      </w:tr>
      <w:tr w:rsidR="00CB70B0" w:rsidRPr="00CB70B0" w14:paraId="31D01C5D" w14:textId="77777777" w:rsidTr="00C80C44">
        <w:trPr>
          <w:trHeight w:val="17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83646" w14:textId="77777777" w:rsidR="00D0799B" w:rsidRPr="00CB70B0" w:rsidRDefault="00D0799B" w:rsidP="00C80C44">
            <w:pPr>
              <w:pStyle w:val="Bodytext21"/>
              <w:spacing w:line="240" w:lineRule="auto"/>
              <w:ind w:left="103"/>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6E8E7" w14:textId="77777777" w:rsidR="00D0799B" w:rsidRPr="00CB70B0" w:rsidRDefault="00D0799B" w:rsidP="00C80C44">
            <w:pPr>
              <w:pStyle w:val="Bodytext21"/>
              <w:shd w:val="clear" w:color="auto" w:fill="auto"/>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1DF13" w14:textId="77777777" w:rsidR="00D0799B" w:rsidRPr="00CB70B0" w:rsidRDefault="00D0799B" w:rsidP="00C80C44">
            <w:pPr>
              <w:pStyle w:val="Bodytext21"/>
              <w:shd w:val="clear" w:color="auto" w:fill="auto"/>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205.572,00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67D12B" w14:textId="77777777" w:rsidR="00D0799B" w:rsidRPr="00CB70B0" w:rsidRDefault="00D0799B" w:rsidP="00C80C44">
            <w:pPr>
              <w:pStyle w:val="Bodytext21"/>
              <w:shd w:val="clear" w:color="auto" w:fill="auto"/>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205.572,00</w:t>
            </w:r>
          </w:p>
        </w:tc>
      </w:tr>
    </w:tbl>
    <w:p w14:paraId="17DCE90A" w14:textId="77777777" w:rsidR="00D0799B" w:rsidRPr="00CB70B0" w:rsidRDefault="00D0799B" w:rsidP="00FE43A0">
      <w:pPr>
        <w:pStyle w:val="Bodytext21"/>
        <w:shd w:val="clear" w:color="auto" w:fill="auto"/>
        <w:spacing w:after="240" w:line="240" w:lineRule="auto"/>
        <w:jc w:val="left"/>
        <w:rPr>
          <w:rFonts w:ascii="Times New Roman" w:hAnsi="Times New Roman" w:cs="Times New Roman"/>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3544"/>
        <w:gridCol w:w="1701"/>
        <w:gridCol w:w="1620"/>
        <w:gridCol w:w="1928"/>
      </w:tblGrid>
      <w:tr w:rsidR="00CB70B0" w:rsidRPr="00CB70B0" w14:paraId="37D309DE"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E4E287"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rPr>
            </w:pPr>
            <w:r w:rsidRPr="00CB70B0">
              <w:rPr>
                <w:rFonts w:ascii="Times New Roman" w:hAnsi="Times New Roman" w:cs="Times New Roman"/>
                <w:bCs/>
                <w:sz w:val="22"/>
                <w:szCs w:val="22"/>
              </w:rPr>
              <w:t>4. GRAĐEVINE I UREĐAJI JAVNE NAMJENE</w:t>
            </w:r>
          </w:p>
        </w:tc>
      </w:tr>
      <w:tr w:rsidR="00CB70B0" w:rsidRPr="00CB70B0" w14:paraId="26E97004"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E65A9" w14:textId="77777777" w:rsidR="00D0799B" w:rsidRPr="00CB70B0" w:rsidRDefault="00D0799B"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EE055" w14:textId="77777777" w:rsidR="00D0799B" w:rsidRPr="00CB70B0" w:rsidRDefault="00D0799B"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0F1D9" w14:textId="77777777" w:rsidR="00D0799B" w:rsidRPr="00CB70B0" w:rsidRDefault="00D0799B" w:rsidP="00C80C44">
            <w:pPr>
              <w:pStyle w:val="Bodytext21"/>
              <w:shd w:val="clear" w:color="auto" w:fill="auto"/>
              <w:spacing w:line="240" w:lineRule="auto"/>
              <w:ind w:left="180" w:hanging="225"/>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AEAEC"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33873"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II. Rebalans/kn</w:t>
            </w:r>
          </w:p>
        </w:tc>
      </w:tr>
      <w:tr w:rsidR="00CB70B0" w:rsidRPr="00CB70B0" w14:paraId="5F5D21C4"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B13EE" w14:textId="77777777" w:rsidR="00D0799B" w:rsidRPr="00CB70B0" w:rsidRDefault="00D0799B" w:rsidP="00C80C44">
            <w:pPr>
              <w:pStyle w:val="Tijeloteksta2"/>
              <w:shd w:val="clear" w:color="auto" w:fill="auto"/>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8806E"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Izrada i postavljanje autobusnih stajališta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D62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C4A7F"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2D548"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45B0FF94"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54ABA"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071FA"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14455"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759C7"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C17F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5B22C8BD"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249B339"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06D5F1B" w14:textId="77777777" w:rsidR="00D0799B" w:rsidRPr="00CB70B0" w:rsidRDefault="00D0799B" w:rsidP="00C80C44">
            <w:pPr>
              <w:spacing w:line="256" w:lineRule="auto"/>
              <w:ind w:left="84" w:right="132"/>
              <w:rPr>
                <w:rFonts w:ascii="Times New Roman" w:hAnsi="Times New Roman"/>
                <w:b w:val="0"/>
                <w:bCs/>
                <w:sz w:val="22"/>
                <w:szCs w:val="22"/>
                <w:lang w:val="hr-HR"/>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E68101"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BEFAFF2"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753DB3A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02D4D726"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07BF338"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E8F27"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67C8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454D53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2585387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553FD40D"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E8813"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70E61" w14:textId="77777777" w:rsidR="00D0799B" w:rsidRPr="00CB70B0" w:rsidRDefault="00D0799B" w:rsidP="00C80C44">
            <w:pPr>
              <w:spacing w:line="256" w:lineRule="auto"/>
              <w:ind w:right="132"/>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F8909"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90A64"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07C5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0CB2BD19" w14:textId="77777777" w:rsidTr="00C80C44">
        <w:trPr>
          <w:trHeight w:val="17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6CF84" w14:textId="77777777" w:rsidR="00D0799B" w:rsidRPr="00CB70B0" w:rsidRDefault="00D0799B" w:rsidP="00C80C44">
            <w:pPr>
              <w:pStyle w:val="Bodytext21"/>
              <w:spacing w:line="240" w:lineRule="auto"/>
              <w:ind w:left="837" w:right="132"/>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3B7CB" w14:textId="77777777" w:rsidR="00D0799B" w:rsidRPr="00CB70B0" w:rsidRDefault="00D0799B" w:rsidP="00C80C44">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ED378" w14:textId="77777777" w:rsidR="00D0799B" w:rsidRPr="00CB70B0" w:rsidRDefault="00D0799B" w:rsidP="00C80C44">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36B92" w14:textId="77777777" w:rsidR="00D0799B" w:rsidRPr="00CB70B0" w:rsidRDefault="00D0799B" w:rsidP="00C80C44">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bl>
    <w:p w14:paraId="400D21A1" w14:textId="2E23F77D" w:rsidR="00FE43A0" w:rsidRPr="00CB70B0" w:rsidRDefault="00FE43A0" w:rsidP="00D0799B">
      <w:pPr>
        <w:pStyle w:val="Bodytext21"/>
        <w:shd w:val="clear" w:color="auto" w:fill="auto"/>
        <w:spacing w:after="240" w:line="240" w:lineRule="auto"/>
        <w:jc w:val="both"/>
        <w:rPr>
          <w:rFonts w:ascii="Times New Roman" w:hAnsi="Times New Roman" w:cs="Times New Roman"/>
          <w:bCs/>
          <w:sz w:val="22"/>
          <w:szCs w:val="22"/>
        </w:rPr>
      </w:pPr>
    </w:p>
    <w:p w14:paraId="34DA38DF" w14:textId="77777777" w:rsidR="00FE43A0" w:rsidRPr="00CB70B0" w:rsidRDefault="00FE43A0">
      <w:pPr>
        <w:spacing w:after="160" w:line="259" w:lineRule="auto"/>
        <w:rPr>
          <w:rFonts w:ascii="Times New Roman" w:eastAsia="Arial" w:hAnsi="Times New Roman"/>
          <w:b w:val="0"/>
          <w:bCs/>
          <w:sz w:val="22"/>
          <w:szCs w:val="22"/>
          <w:lang w:val="hr-HR" w:eastAsia="en-US"/>
        </w:rPr>
      </w:pPr>
      <w:r w:rsidRPr="00CB70B0">
        <w:rPr>
          <w:rFonts w:ascii="Times New Roman" w:hAnsi="Times New Roman"/>
          <w:bCs/>
          <w:sz w:val="22"/>
          <w:szCs w:val="22"/>
        </w:rPr>
        <w:br w:type="page"/>
      </w:r>
    </w:p>
    <w:tbl>
      <w:tblPr>
        <w:tblW w:w="9639" w:type="dxa"/>
        <w:jc w:val="center"/>
        <w:tblLayout w:type="fixed"/>
        <w:tblCellMar>
          <w:left w:w="10" w:type="dxa"/>
          <w:right w:w="10" w:type="dxa"/>
        </w:tblCellMar>
        <w:tblLook w:val="04A0" w:firstRow="1" w:lastRow="0" w:firstColumn="1" w:lastColumn="0" w:noHBand="0" w:noVBand="1"/>
      </w:tblPr>
      <w:tblGrid>
        <w:gridCol w:w="846"/>
        <w:gridCol w:w="3544"/>
        <w:gridCol w:w="1701"/>
        <w:gridCol w:w="1620"/>
        <w:gridCol w:w="1928"/>
      </w:tblGrid>
      <w:tr w:rsidR="00CB70B0" w:rsidRPr="00CB70B0" w14:paraId="0C70444C"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2CFE425"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lastRenderedPageBreak/>
              <w:t>5. JAVNA RASVJETA</w:t>
            </w:r>
          </w:p>
        </w:tc>
      </w:tr>
      <w:tr w:rsidR="00CB70B0" w:rsidRPr="00CB70B0" w14:paraId="4EEBE0DF"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8DDD1" w14:textId="77777777" w:rsidR="00D0799B" w:rsidRPr="00CB70B0" w:rsidRDefault="00D0799B"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27C55" w14:textId="77777777" w:rsidR="00D0799B" w:rsidRPr="00CB70B0" w:rsidRDefault="00D0799B"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8A7D0" w14:textId="77777777" w:rsidR="00D0799B" w:rsidRPr="00CB70B0" w:rsidRDefault="00D0799B" w:rsidP="00C80C44">
            <w:pPr>
              <w:pStyle w:val="Bodytext21"/>
              <w:shd w:val="clear" w:color="auto" w:fill="auto"/>
              <w:spacing w:line="240" w:lineRule="auto"/>
              <w:ind w:left="180" w:hanging="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AB5CC"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D27C8"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II. Rebalans/kn</w:t>
            </w:r>
          </w:p>
        </w:tc>
      </w:tr>
      <w:tr w:rsidR="00CB70B0" w:rsidRPr="00CB70B0" w14:paraId="5CDA3EA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EB436"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4565C"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Izgradnja javne rasvjete na šetnici uz Orljavu</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1B9A0"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AFD6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91152"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r>
      <w:tr w:rsidR="00CB70B0" w:rsidRPr="00CB70B0" w14:paraId="6AD892E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22133"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07286"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66615"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70095"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E1C82"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r>
      <w:tr w:rsidR="00CB70B0" w:rsidRPr="00CB70B0" w14:paraId="59FC31F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85C25"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3C225"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BE2F4"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650.000,00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E787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1490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33573E2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4C98F"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55914"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71DD8"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0CF8C"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6ECCD"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35088CB2"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740AB"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8C14E"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Nužni radovi nakon dovršetka rekonstrukcije mreže od strane HEP-a i prilikom rekonstrukcije gradskih ulica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C975E"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7B650"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97.000,00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9C146"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97.000,00</w:t>
            </w:r>
          </w:p>
        </w:tc>
      </w:tr>
      <w:tr w:rsidR="00CB70B0" w:rsidRPr="00CB70B0" w14:paraId="20CA683F"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A62A8"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5.2.1.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78047"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0F4F1"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19086"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97.000,00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24FC0"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97.000,00</w:t>
            </w:r>
          </w:p>
        </w:tc>
      </w:tr>
      <w:tr w:rsidR="00CB70B0" w:rsidRPr="00CB70B0" w14:paraId="75022DEC"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DF728"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F6AD7"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Javna rasvjeta u Osječkoj ulici – most preko Orljave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25B26"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F9E9F"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4EDC4"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43.000,00</w:t>
            </w:r>
          </w:p>
        </w:tc>
      </w:tr>
      <w:tr w:rsidR="00CB70B0" w:rsidRPr="00CB70B0" w14:paraId="1F2A9EBA"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8C001"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5.3.1.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ACE4A"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8C453"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07D05"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8ECA1"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43.000,00</w:t>
            </w:r>
          </w:p>
        </w:tc>
      </w:tr>
      <w:tr w:rsidR="00CB70B0" w:rsidRPr="00CB70B0" w14:paraId="223EA5DF"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41180EED"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3016D44" w14:textId="77777777" w:rsidR="00D0799B" w:rsidRPr="00CB70B0" w:rsidRDefault="00D0799B" w:rsidP="00C80C44">
            <w:pPr>
              <w:spacing w:line="256" w:lineRule="auto"/>
              <w:ind w:left="84" w:right="132"/>
              <w:rPr>
                <w:rFonts w:ascii="Times New Roman" w:hAnsi="Times New Roman"/>
                <w:b w:val="0"/>
                <w:bCs/>
                <w:sz w:val="22"/>
                <w:szCs w:val="22"/>
                <w:lang w:val="hr-HR"/>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9BB5E"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E25F40A"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41101D3E"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0A0656C2"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86E2763"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4E9F6D4" w14:textId="77777777" w:rsidR="00D0799B" w:rsidRPr="00CB70B0" w:rsidRDefault="00D0799B" w:rsidP="00C80C44">
            <w:pPr>
              <w:spacing w:line="256" w:lineRule="auto"/>
              <w:ind w:left="84" w:right="132"/>
              <w:rPr>
                <w:rFonts w:ascii="Times New Roman" w:hAnsi="Times New Roman"/>
                <w:b w:val="0"/>
                <w:bCs/>
                <w:sz w:val="22"/>
                <w:szCs w:val="22"/>
                <w:lang w:val="hr-HR"/>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EAEF223"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88C21B9"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42F69D89"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27A3488D"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303AF69E" w14:textId="77777777" w:rsidR="00D0799B" w:rsidRPr="00CB70B0" w:rsidRDefault="00D0799B" w:rsidP="00C80C44">
            <w:pPr>
              <w:pStyle w:val="Tijeloteksta2"/>
              <w:spacing w:line="240" w:lineRule="auto"/>
              <w:ind w:right="240"/>
              <w:jc w:val="left"/>
              <w:rPr>
                <w:rFonts w:ascii="Times New Roman" w:hAnsi="Times New Roman" w:cs="Times New Roman"/>
                <w:bCs/>
                <w:sz w:val="22"/>
                <w:szCs w:val="22"/>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3D055"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2C2AEA"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9772B46"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7BC3F537"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0EA7372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30F95" w14:textId="77777777" w:rsidR="00D0799B" w:rsidRPr="00CB70B0" w:rsidRDefault="00D0799B"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9901B"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A58DE"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FF631"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4A2D3" w14:textId="77777777" w:rsidR="00D0799B" w:rsidRPr="00CB70B0" w:rsidRDefault="00D0799B"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w:t>
            </w:r>
          </w:p>
        </w:tc>
      </w:tr>
      <w:tr w:rsidR="00CB70B0" w:rsidRPr="00CB70B0" w14:paraId="54107E2C"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B4CA6" w14:textId="77777777" w:rsidR="00D0799B" w:rsidRPr="00CB70B0" w:rsidRDefault="00D0799B" w:rsidP="00E623F0">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85DB7" w14:textId="77777777" w:rsidR="00D0799B" w:rsidRPr="00CB70B0" w:rsidRDefault="00D0799B" w:rsidP="00E623F0">
            <w:pPr>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FEE0E" w14:textId="77777777" w:rsidR="00D0799B" w:rsidRPr="00CB70B0" w:rsidRDefault="00D0799B" w:rsidP="00E623F0">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C47E1" w14:textId="77777777" w:rsidR="00D0799B" w:rsidRPr="00CB70B0" w:rsidRDefault="00D0799B" w:rsidP="00E623F0">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E76CE" w14:textId="77777777" w:rsidR="00D0799B" w:rsidRPr="00CB70B0" w:rsidRDefault="00D0799B" w:rsidP="00E623F0">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r>
      <w:tr w:rsidR="00CB70B0" w:rsidRPr="00CB70B0" w14:paraId="3B5508C2" w14:textId="77777777" w:rsidTr="00C80C44">
        <w:trPr>
          <w:trHeight w:val="17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C546D0" w14:textId="77777777" w:rsidR="00D0799B" w:rsidRPr="00CB70B0" w:rsidRDefault="00D0799B" w:rsidP="00E623F0">
            <w:pPr>
              <w:pStyle w:val="Bodytext21"/>
              <w:spacing w:line="240" w:lineRule="auto"/>
              <w:ind w:left="837" w:right="132"/>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A5176" w14:textId="77777777" w:rsidR="00D0799B" w:rsidRPr="00CB70B0" w:rsidRDefault="00D0799B" w:rsidP="00E623F0">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3E2AE" w14:textId="77777777" w:rsidR="00D0799B" w:rsidRPr="00CB70B0" w:rsidRDefault="00D0799B" w:rsidP="00E623F0">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170.000,00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BD346" w14:textId="77777777" w:rsidR="00D0799B" w:rsidRPr="00CB70B0" w:rsidRDefault="00D0799B" w:rsidP="00E623F0">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170.000,00</w:t>
            </w:r>
          </w:p>
        </w:tc>
      </w:tr>
    </w:tbl>
    <w:p w14:paraId="483DDCA2" w14:textId="77777777" w:rsidR="00D0799B" w:rsidRPr="00CB70B0" w:rsidRDefault="00D0799B" w:rsidP="00FE43A0">
      <w:pPr>
        <w:pStyle w:val="NormalWeb"/>
        <w:spacing w:before="0" w:beforeAutospacing="0" w:after="240" w:afterAutospacing="0"/>
        <w:rPr>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3544"/>
        <w:gridCol w:w="1701"/>
        <w:gridCol w:w="1620"/>
        <w:gridCol w:w="1928"/>
      </w:tblGrid>
      <w:tr w:rsidR="00CB70B0" w:rsidRPr="00CB70B0" w14:paraId="0216F757"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8460ABF" w14:textId="77777777" w:rsidR="00D0799B" w:rsidRPr="00CB70B0" w:rsidRDefault="00D0799B" w:rsidP="00C80C44">
            <w:pPr>
              <w:spacing w:line="256" w:lineRule="auto"/>
              <w:ind w:left="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 GROBLJA</w:t>
            </w:r>
          </w:p>
        </w:tc>
      </w:tr>
      <w:tr w:rsidR="00CB70B0" w:rsidRPr="00CB70B0" w14:paraId="2C09550C"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B6FB0" w14:textId="77777777" w:rsidR="00D0799B" w:rsidRPr="00CB70B0" w:rsidRDefault="00D0799B"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Red. broj</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89DCA" w14:textId="77777777" w:rsidR="00D0799B" w:rsidRPr="00CB70B0" w:rsidRDefault="00D0799B" w:rsidP="00C80C44">
            <w:pPr>
              <w:spacing w:line="256" w:lineRule="auto"/>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Komunalna infrastruktura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EA199C" w14:textId="77777777" w:rsidR="00D0799B" w:rsidRPr="00CB70B0" w:rsidRDefault="00D0799B" w:rsidP="00C80C44">
            <w:pPr>
              <w:spacing w:line="256" w:lineRule="auto"/>
              <w:ind w:left="180" w:hanging="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Planirana vrijednost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55D99" w14:textId="77777777" w:rsidR="00D0799B" w:rsidRPr="00CB70B0" w:rsidRDefault="00D0799B" w:rsidP="00C80C44">
            <w:pPr>
              <w:spacing w:line="256" w:lineRule="auto"/>
              <w:ind w:left="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48E06" w14:textId="77777777" w:rsidR="00D0799B" w:rsidRPr="00CB70B0" w:rsidRDefault="00D0799B" w:rsidP="00C80C44">
            <w:pPr>
              <w:spacing w:line="256" w:lineRule="auto"/>
              <w:ind w:left="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II. Rebalans/kn</w:t>
            </w:r>
          </w:p>
        </w:tc>
      </w:tr>
      <w:tr w:rsidR="00CB70B0" w:rsidRPr="00CB70B0" w14:paraId="6975067C"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0712B" w14:textId="77777777" w:rsidR="00D0799B" w:rsidRPr="00CB70B0" w:rsidRDefault="00D0799B" w:rsidP="00C80C44">
            <w:pPr>
              <w:spacing w:line="256" w:lineRule="auto"/>
              <w:ind w:right="2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26738" w14:textId="77777777" w:rsidR="00D0799B" w:rsidRPr="00CB70B0" w:rsidRDefault="00D0799B" w:rsidP="00C80C44">
            <w:pPr>
              <w:spacing w:line="256" w:lineRule="auto"/>
              <w:ind w:left="84" w:right="132"/>
              <w:rPr>
                <w:rFonts w:ascii="Times New Roman" w:eastAsia="Arial" w:hAnsi="Times New Roman"/>
                <w:b w:val="0"/>
                <w:bCs/>
                <w:sz w:val="22"/>
                <w:szCs w:val="22"/>
                <w:lang w:val="hr-HR"/>
              </w:rPr>
            </w:pPr>
            <w:r w:rsidRPr="00CB70B0">
              <w:rPr>
                <w:rFonts w:ascii="Times New Roman" w:hAnsi="Times New Roman"/>
                <w:b w:val="0"/>
                <w:bCs/>
                <w:sz w:val="22"/>
                <w:szCs w:val="22"/>
                <w:lang w:val="hr-HR"/>
              </w:rPr>
              <w:t>Radovi na gradskim grobljima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EBF0F"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49C0F"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3BDCD"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r>
      <w:tr w:rsidR="00CB70B0" w:rsidRPr="00CB70B0" w14:paraId="54E1A62A"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6B8E9" w14:textId="77777777" w:rsidR="00D0799B" w:rsidRPr="00CB70B0" w:rsidRDefault="00D0799B" w:rsidP="00C80C44">
            <w:pPr>
              <w:spacing w:line="256" w:lineRule="auto"/>
              <w:ind w:right="2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091C5" w14:textId="77777777" w:rsidR="00D0799B" w:rsidRPr="00CB70B0" w:rsidRDefault="00D0799B" w:rsidP="00C80C44">
            <w:pPr>
              <w:spacing w:line="256" w:lineRule="auto"/>
              <w:ind w:left="89" w:right="132"/>
              <w:rPr>
                <w:rFonts w:ascii="Times New Roman" w:hAnsi="Times New Roman"/>
                <w:b w:val="0"/>
                <w:bCs/>
                <w:sz w:val="22"/>
                <w:szCs w:val="22"/>
                <w:lang w:val="hr-HR"/>
              </w:rPr>
            </w:pPr>
            <w:r w:rsidRPr="00CB70B0">
              <w:rPr>
                <w:rFonts w:ascii="Times New Roman" w:hAnsi="Times New Roman"/>
                <w:b w:val="0"/>
                <w:bCs/>
                <w:sz w:val="22"/>
                <w:szCs w:val="22"/>
                <w:lang w:val="hr-HR"/>
              </w:rPr>
              <w:t>Radovi po zahtjevu MO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50537"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5CFDF"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45D07"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r>
      <w:tr w:rsidR="00CB70B0" w:rsidRPr="00CB70B0" w14:paraId="6DE71639"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FB0842E" w14:textId="77777777" w:rsidR="00D0799B" w:rsidRPr="00CB70B0" w:rsidRDefault="00D0799B" w:rsidP="00C80C44">
            <w:pPr>
              <w:spacing w:line="256" w:lineRule="auto"/>
              <w:ind w:right="240"/>
              <w:rPr>
                <w:rFonts w:ascii="Times New Roman" w:eastAsia="Arial" w:hAnsi="Times New Roman"/>
                <w:b w:val="0"/>
                <w:bCs/>
                <w:sz w:val="22"/>
                <w:szCs w:val="22"/>
                <w:lang w:val="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1CBBA44" w14:textId="77777777" w:rsidR="00D0799B" w:rsidRPr="00CB70B0" w:rsidRDefault="00D0799B" w:rsidP="00C80C44">
            <w:pPr>
              <w:spacing w:line="256" w:lineRule="auto"/>
              <w:ind w:left="89" w:right="132"/>
              <w:rPr>
                <w:rFonts w:ascii="Times New Roman" w:eastAsia="Arial" w:hAnsi="Times New Roman"/>
                <w:b w:val="0"/>
                <w:bCs/>
                <w:sz w:val="22"/>
                <w:szCs w:val="22"/>
                <w:lang w:val="hr-HR"/>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FB5AFB9"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823310F"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591DF905"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r>
      <w:tr w:rsidR="00CB70B0" w:rsidRPr="00CB70B0" w14:paraId="12F17168"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554C67A4" w14:textId="77777777" w:rsidR="00D0799B" w:rsidRPr="00CB70B0" w:rsidRDefault="00D0799B" w:rsidP="00C80C44">
            <w:pPr>
              <w:spacing w:line="256" w:lineRule="auto"/>
              <w:ind w:right="240"/>
              <w:rPr>
                <w:rFonts w:ascii="Times New Roman" w:eastAsia="Arial" w:hAnsi="Times New Roman"/>
                <w:b w:val="0"/>
                <w:bCs/>
                <w:sz w:val="22"/>
                <w:szCs w:val="22"/>
                <w:lang w:val="hr-HR"/>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0DDCF" w14:textId="77777777" w:rsidR="00D0799B" w:rsidRPr="00CB70B0" w:rsidRDefault="00D0799B" w:rsidP="00C80C44">
            <w:pPr>
              <w:spacing w:line="256" w:lineRule="auto"/>
              <w:ind w:left="89" w:right="132"/>
              <w:rPr>
                <w:rFonts w:ascii="Times New Roman" w:eastAsia="Arial" w:hAnsi="Times New Roman"/>
                <w:b w:val="0"/>
                <w:bCs/>
                <w:sz w:val="22"/>
                <w:szCs w:val="22"/>
                <w:lang w:val="hr-HR"/>
              </w:rPr>
            </w:pPr>
            <w:r w:rsidRPr="00CB70B0">
              <w:rPr>
                <w:rFonts w:ascii="Times New Roman" w:hAnsi="Times New Roman"/>
                <w:b w:val="0"/>
                <w:bCs/>
                <w:sz w:val="22"/>
                <w:szCs w:val="22"/>
                <w:lang w:val="hr-HR"/>
              </w:rPr>
              <w:t>Izvori financiranja: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0BA493B"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598402A"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14:paraId="7CE25C07"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p>
        </w:tc>
      </w:tr>
      <w:tr w:rsidR="00CB70B0" w:rsidRPr="00CB70B0" w14:paraId="51387668"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855CE" w14:textId="77777777" w:rsidR="00D0799B" w:rsidRPr="00CB70B0" w:rsidRDefault="00D0799B"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0B46D" w14:textId="77777777" w:rsidR="00D0799B" w:rsidRPr="00CB70B0" w:rsidRDefault="00D0799B" w:rsidP="00C80C44">
            <w:pPr>
              <w:spacing w:line="256" w:lineRule="auto"/>
              <w:ind w:left="89" w:right="132"/>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Grobna naknada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68559"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699AD"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23C85"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w:t>
            </w:r>
          </w:p>
        </w:tc>
      </w:tr>
      <w:tr w:rsidR="00CB70B0" w:rsidRPr="00CB70B0" w14:paraId="0C59C294"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3678B" w14:textId="77777777" w:rsidR="00D0799B" w:rsidRPr="00CB70B0" w:rsidRDefault="00D0799B"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831B0" w14:textId="77777777" w:rsidR="00D0799B" w:rsidRPr="00CB70B0" w:rsidRDefault="00D0799B" w:rsidP="00C80C44">
            <w:pPr>
              <w:spacing w:line="256" w:lineRule="auto"/>
              <w:ind w:left="89" w:right="132"/>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Opći prihodi i primici -rezultat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FFE1"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35DDD"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75.000,00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4BC54"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75.000,00</w:t>
            </w:r>
          </w:p>
        </w:tc>
      </w:tr>
      <w:tr w:rsidR="00CB70B0" w:rsidRPr="00CB70B0" w14:paraId="4CC3DA7C" w14:textId="77777777" w:rsidTr="00C80C44">
        <w:trPr>
          <w:trHeight w:val="17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8A55FE" w14:textId="77777777" w:rsidR="00D0799B" w:rsidRPr="00CB70B0" w:rsidRDefault="00D0799B" w:rsidP="00C80C44">
            <w:pPr>
              <w:spacing w:line="256" w:lineRule="auto"/>
              <w:ind w:left="696" w:right="132"/>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1F43F"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40235"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5859E" w14:textId="77777777" w:rsidR="00D0799B" w:rsidRPr="00CB70B0" w:rsidRDefault="00D0799B"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155.000,00</w:t>
            </w:r>
          </w:p>
        </w:tc>
      </w:tr>
    </w:tbl>
    <w:p w14:paraId="10A1A9F5" w14:textId="77777777" w:rsidR="00D0799B" w:rsidRPr="00CB70B0" w:rsidRDefault="00D0799B" w:rsidP="00D0799B">
      <w:pPr>
        <w:pStyle w:val="NormalWeb"/>
        <w:spacing w:before="0" w:beforeAutospacing="0" w:after="0" w:afterAutospacing="0"/>
        <w:rPr>
          <w:bCs/>
          <w:sz w:val="22"/>
          <w:szCs w:val="22"/>
        </w:rPr>
      </w:pPr>
    </w:p>
    <w:p w14:paraId="2501C67D" w14:textId="77777777" w:rsidR="00D0799B" w:rsidRPr="00CB70B0" w:rsidRDefault="00D0799B" w:rsidP="00D0799B">
      <w:pPr>
        <w:pStyle w:val="ListParagraph"/>
        <w:numPr>
          <w:ilvl w:val="0"/>
          <w:numId w:val="16"/>
        </w:numPr>
        <w:autoSpaceDN/>
        <w:contextualSpacing/>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POSTOJEĆE GRAĐEVINE KOMUNALNE INFRASTRUKTURE KOJE ĆE SE REKONSTRUIRATI I NAČIN REKONSTRUKCIJE</w:t>
      </w:r>
    </w:p>
    <w:p w14:paraId="502882E0" w14:textId="77777777" w:rsidR="00D0799B" w:rsidRPr="00CB70B0" w:rsidRDefault="00D0799B" w:rsidP="00FE43A0">
      <w:pPr>
        <w:rPr>
          <w:rFonts w:ascii="Times New Roman" w:hAnsi="Times New Roman"/>
          <w:b w:val="0"/>
          <w:bCs/>
          <w:sz w:val="22"/>
          <w:szCs w:val="22"/>
          <w:lang w:val="hr-HR"/>
        </w:rPr>
      </w:pPr>
    </w:p>
    <w:tbl>
      <w:tblPr>
        <w:tblW w:w="9639" w:type="dxa"/>
        <w:jc w:val="center"/>
        <w:tblLook w:val="04A0" w:firstRow="1" w:lastRow="0" w:firstColumn="1" w:lastColumn="0" w:noHBand="0" w:noVBand="1"/>
      </w:tblPr>
      <w:tblGrid>
        <w:gridCol w:w="845"/>
        <w:gridCol w:w="3542"/>
        <w:gridCol w:w="1705"/>
        <w:gridCol w:w="1531"/>
        <w:gridCol w:w="2016"/>
      </w:tblGrid>
      <w:tr w:rsidR="00CB70B0" w:rsidRPr="00CB70B0" w14:paraId="33E9C8AC"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D31A092"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6DB2D2AF"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43AD7"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512011A"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5EC128B9"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34418B9"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 Rebalans/kn</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675510A"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II. Rebalans/kn</w:t>
            </w:r>
          </w:p>
        </w:tc>
      </w:tr>
      <w:tr w:rsidR="00CB70B0" w:rsidRPr="00CB70B0" w14:paraId="460E611E"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00496C8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3542" w:type="dxa"/>
            <w:tcBorders>
              <w:top w:val="nil"/>
              <w:left w:val="nil"/>
              <w:bottom w:val="single" w:sz="4" w:space="0" w:color="auto"/>
              <w:right w:val="single" w:sz="4" w:space="0" w:color="auto"/>
            </w:tcBorders>
            <w:shd w:val="clear" w:color="auto" w:fill="FFFFFF"/>
            <w:vAlign w:val="center"/>
            <w:hideMark/>
          </w:tcPr>
          <w:p w14:paraId="1BD6232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Vinogradska ulica u Mihaljevcima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010E94E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7729FE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36D602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547E737"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30B08CE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3542" w:type="dxa"/>
            <w:tcBorders>
              <w:top w:val="nil"/>
              <w:left w:val="nil"/>
              <w:bottom w:val="single" w:sz="4" w:space="0" w:color="auto"/>
              <w:right w:val="single" w:sz="4" w:space="0" w:color="auto"/>
            </w:tcBorders>
            <w:shd w:val="clear" w:color="auto" w:fill="FFFFFF"/>
            <w:vAlign w:val="center"/>
            <w:hideMark/>
          </w:tcPr>
          <w:p w14:paraId="001A149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0394D82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1.755.000,00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035D85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2CBA61D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3CBAD2B"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DEAF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23ACED1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C10448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721B93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43CB92C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1324062F"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67BF3DA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2EAC692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Vinorodna ulica u Novom Selu</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74B26A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822.000,00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916CFE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4B33893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23968E04"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680DEE9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9864B6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0078BA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800.000,00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C8477D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0F5DFC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5D5B8AF6"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2F64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53E34C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E7B278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5A86EA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29A9422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33D93012"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1BEEF36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38FDAA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7688FE3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08D889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0BE694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C8FDA96"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2E15E3B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18CE317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A.Starčevića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94C3C0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565.000,00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CA6DEC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68BD987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334FAEFD"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45C18AE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2CFA94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Rekonstrukcija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42601F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550.000,00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61255FA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1D27E9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59889C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9000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583818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510E237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6726D7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EDDFF5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182BF7D"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77EAC92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1.3.3.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5347F3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4A013FE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CFDD32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209AE65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7F30C4C7"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3FF9073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F97672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Županijska ulica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7E5C512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670.000,00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6A1274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F6D4D0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2869AD23"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A123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09873B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Rekonstrukcija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39BD06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650.000,00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B96DDC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5C602E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C83ACE5"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3D60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ED7B5B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4633D9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4E3DC8E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3512EF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1424D5A8" w14:textId="77777777" w:rsidTr="00FE43A0">
        <w:trPr>
          <w:trHeight w:val="170"/>
          <w:jc w:val="center"/>
        </w:trPr>
        <w:tc>
          <w:tcPr>
            <w:tcW w:w="845" w:type="dxa"/>
            <w:tcBorders>
              <w:top w:val="nil"/>
              <w:left w:val="single" w:sz="4" w:space="0" w:color="auto"/>
              <w:bottom w:val="single" w:sz="4" w:space="0" w:color="auto"/>
              <w:right w:val="single" w:sz="4" w:space="0" w:color="auto"/>
            </w:tcBorders>
            <w:shd w:val="clear" w:color="auto" w:fill="FFFFFF"/>
            <w:vAlign w:val="center"/>
            <w:hideMark/>
          </w:tcPr>
          <w:p w14:paraId="728CADF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3542" w:type="dxa"/>
            <w:tcBorders>
              <w:top w:val="nil"/>
              <w:left w:val="nil"/>
              <w:bottom w:val="single" w:sz="4" w:space="0" w:color="auto"/>
              <w:right w:val="single" w:sz="4" w:space="0" w:color="auto"/>
            </w:tcBorders>
            <w:shd w:val="clear" w:color="auto" w:fill="FFFFFF"/>
            <w:vAlign w:val="center"/>
            <w:hideMark/>
          </w:tcPr>
          <w:p w14:paraId="19FC038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Trg Sv.Trojstva</w:t>
            </w:r>
          </w:p>
        </w:tc>
        <w:tc>
          <w:tcPr>
            <w:tcW w:w="1705" w:type="dxa"/>
            <w:tcBorders>
              <w:top w:val="nil"/>
              <w:left w:val="nil"/>
              <w:bottom w:val="single" w:sz="4" w:space="0" w:color="auto"/>
              <w:right w:val="single" w:sz="4" w:space="0" w:color="auto"/>
            </w:tcBorders>
            <w:shd w:val="clear" w:color="auto" w:fill="FFFFFF"/>
            <w:vAlign w:val="center"/>
            <w:hideMark/>
          </w:tcPr>
          <w:p w14:paraId="7421120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2.758.000,00</w:t>
            </w:r>
          </w:p>
        </w:tc>
        <w:tc>
          <w:tcPr>
            <w:tcW w:w="1531" w:type="dxa"/>
            <w:tcBorders>
              <w:top w:val="nil"/>
              <w:left w:val="nil"/>
              <w:bottom w:val="single" w:sz="4" w:space="0" w:color="auto"/>
              <w:right w:val="single" w:sz="4" w:space="0" w:color="auto"/>
            </w:tcBorders>
            <w:shd w:val="clear" w:color="auto" w:fill="FFFFFF"/>
            <w:vAlign w:val="center"/>
            <w:hideMark/>
          </w:tcPr>
          <w:p w14:paraId="33BEC17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672.000,00</w:t>
            </w:r>
          </w:p>
        </w:tc>
        <w:tc>
          <w:tcPr>
            <w:tcW w:w="2016" w:type="dxa"/>
            <w:tcBorders>
              <w:top w:val="nil"/>
              <w:left w:val="nil"/>
              <w:bottom w:val="single" w:sz="4" w:space="0" w:color="auto"/>
              <w:right w:val="single" w:sz="4" w:space="0" w:color="auto"/>
            </w:tcBorders>
            <w:shd w:val="clear" w:color="auto" w:fill="FFFFFF"/>
            <w:vAlign w:val="center"/>
            <w:hideMark/>
          </w:tcPr>
          <w:p w14:paraId="38118B9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522.000,00</w:t>
            </w:r>
          </w:p>
        </w:tc>
      </w:tr>
      <w:tr w:rsidR="00CB70B0" w:rsidRPr="00CB70B0" w14:paraId="7DCD0055"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5518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6B60E3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 ( Zelena urbana mobilnost )</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14C7A8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758.000,00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E061E8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672.000,00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BCE20C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522.000,00</w:t>
            </w:r>
          </w:p>
        </w:tc>
      </w:tr>
      <w:tr w:rsidR="00CB70B0" w:rsidRPr="00CB70B0" w14:paraId="68DE226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2AEF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25038B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 rekonstrukcije</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A9B9FC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1.950.000,00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7F4DD8C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688246A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3FE07BF"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AB52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5D64EDB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0401519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41A2DC5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1FEC36C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DBCDCB8"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BFE9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w:t>
            </w:r>
          </w:p>
        </w:tc>
        <w:tc>
          <w:tcPr>
            <w:tcW w:w="3542" w:type="dxa"/>
            <w:tcBorders>
              <w:top w:val="nil"/>
              <w:left w:val="nil"/>
              <w:bottom w:val="single" w:sz="4" w:space="0" w:color="auto"/>
              <w:right w:val="single" w:sz="4" w:space="0" w:color="auto"/>
            </w:tcBorders>
            <w:shd w:val="clear" w:color="auto" w:fill="FFFFFF"/>
            <w:vAlign w:val="center"/>
            <w:hideMark/>
          </w:tcPr>
          <w:p w14:paraId="46E3607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Pakračka ulica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BF7AA9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759218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167FF6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r>
      <w:tr w:rsidR="00CB70B0" w:rsidRPr="00CB70B0" w14:paraId="0E2C7923"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6C465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1.6.1.</w:t>
            </w:r>
          </w:p>
        </w:tc>
        <w:tc>
          <w:tcPr>
            <w:tcW w:w="3542" w:type="dxa"/>
            <w:tcBorders>
              <w:top w:val="nil"/>
              <w:left w:val="nil"/>
              <w:bottom w:val="single" w:sz="4" w:space="0" w:color="auto"/>
              <w:right w:val="single" w:sz="4" w:space="0" w:color="auto"/>
            </w:tcBorders>
            <w:shd w:val="clear" w:color="auto" w:fill="FFFFFF"/>
            <w:vAlign w:val="center"/>
            <w:hideMark/>
          </w:tcPr>
          <w:p w14:paraId="51D2CE6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F46463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66006B8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118.500,00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929A85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118.500,00</w:t>
            </w:r>
          </w:p>
        </w:tc>
      </w:tr>
      <w:tr w:rsidR="00CB70B0" w:rsidRPr="00CB70B0" w14:paraId="11EB0A76"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FF18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1.6.2.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5951C2A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0A4544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B41438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1C8DDA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w:t>
            </w:r>
          </w:p>
        </w:tc>
      </w:tr>
      <w:tr w:rsidR="00CB70B0" w:rsidRPr="00CB70B0" w14:paraId="1DD4FA2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D015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1.7.</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52991D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Franje Thauzya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6CBDAA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758F912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615.000,00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1FBFD82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615.000,00</w:t>
            </w:r>
          </w:p>
        </w:tc>
      </w:tr>
      <w:tr w:rsidR="00CB70B0" w:rsidRPr="00CB70B0" w14:paraId="5E70C34D"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DB92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1.7.1</w:t>
            </w:r>
          </w:p>
        </w:tc>
        <w:tc>
          <w:tcPr>
            <w:tcW w:w="3542" w:type="dxa"/>
            <w:tcBorders>
              <w:top w:val="nil"/>
              <w:left w:val="nil"/>
              <w:bottom w:val="single" w:sz="4" w:space="0" w:color="auto"/>
              <w:right w:val="single" w:sz="4" w:space="0" w:color="auto"/>
            </w:tcBorders>
            <w:shd w:val="clear" w:color="auto" w:fill="FFFFFF"/>
            <w:vAlign w:val="center"/>
            <w:hideMark/>
          </w:tcPr>
          <w:p w14:paraId="6E0416B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DE7F0E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6127F8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600.000,00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EB41AB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600.000,00</w:t>
            </w:r>
          </w:p>
        </w:tc>
      </w:tr>
      <w:tr w:rsidR="00CB70B0" w:rsidRPr="00CB70B0" w14:paraId="70E8DBF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15A6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1.7.2.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9F718A8"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779D80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862174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2624E81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w:t>
            </w:r>
          </w:p>
        </w:tc>
      </w:tr>
      <w:tr w:rsidR="00CB70B0" w:rsidRPr="00CB70B0" w14:paraId="1893351A"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4BD7F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1.8.</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8A81563"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Eugena Kvaternika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34952D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7EFB5D0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C2C3FA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210.000,00</w:t>
            </w:r>
          </w:p>
        </w:tc>
      </w:tr>
      <w:tr w:rsidR="00CB70B0" w:rsidRPr="00CB70B0" w14:paraId="5A6DAA1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8DFD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1.8.1.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C601A3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Rekonstrukcija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DD9908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E8A9D3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6BEA28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210.000,00</w:t>
            </w:r>
          </w:p>
        </w:tc>
      </w:tr>
      <w:tr w:rsidR="00CB70B0" w:rsidRPr="00CB70B0" w14:paraId="29A7EE8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35C7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1.9.</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33A03EB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dr.Franje Tuđmana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591DBE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67ACF67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3.100,00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178281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3.100,00</w:t>
            </w:r>
          </w:p>
        </w:tc>
      </w:tr>
      <w:tr w:rsidR="00CB70B0" w:rsidRPr="00CB70B0" w14:paraId="4152EA08"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66C9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1.9.1.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1C31860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Vodni doprinos</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2EF567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2D5F01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3.100,00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0468BE2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3.100,00</w:t>
            </w:r>
          </w:p>
        </w:tc>
      </w:tr>
      <w:tr w:rsidR="00CB70B0" w:rsidRPr="00CB70B0" w14:paraId="15B837D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8F9E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2.0.</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18C86B0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Dobriše Cesarića - produžetak</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5BBE263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8CDA4F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990.311,00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43E510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990.311,00</w:t>
            </w:r>
          </w:p>
        </w:tc>
      </w:tr>
      <w:tr w:rsidR="00CB70B0" w:rsidRPr="00CB70B0" w14:paraId="128863C2"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2FDF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2.0.1.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0158B7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593A6C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C70E3C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990.311,00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1DEFC7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990.311,00</w:t>
            </w:r>
          </w:p>
        </w:tc>
      </w:tr>
      <w:tr w:rsidR="00CB70B0" w:rsidRPr="00CB70B0" w14:paraId="554986AF"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67CD24" w14:textId="77777777" w:rsidR="00D0799B" w:rsidRPr="00CB70B0" w:rsidRDefault="00D0799B" w:rsidP="00C80C44">
            <w:pPr>
              <w:spacing w:line="256" w:lineRule="auto"/>
              <w:rPr>
                <w:rFonts w:ascii="Times New Roman" w:hAnsi="Times New Roman"/>
                <w:b w:val="0"/>
                <w:bCs/>
                <w:sz w:val="22"/>
                <w:szCs w:val="22"/>
                <w:lang w:val="hr-HR"/>
              </w:rPr>
            </w:pPr>
          </w:p>
        </w:tc>
        <w:tc>
          <w:tcPr>
            <w:tcW w:w="3542" w:type="dxa"/>
            <w:tcBorders>
              <w:top w:val="single" w:sz="4" w:space="0" w:color="auto"/>
              <w:left w:val="nil"/>
              <w:bottom w:val="single" w:sz="4" w:space="0" w:color="auto"/>
              <w:right w:val="single" w:sz="4" w:space="0" w:color="auto"/>
            </w:tcBorders>
            <w:shd w:val="clear" w:color="auto" w:fill="FFFFFF"/>
            <w:vAlign w:val="center"/>
          </w:tcPr>
          <w:p w14:paraId="4A359261" w14:textId="77777777" w:rsidR="00D0799B" w:rsidRPr="00CB70B0" w:rsidRDefault="00D0799B" w:rsidP="00C80C44">
            <w:pPr>
              <w:spacing w:line="256" w:lineRule="auto"/>
              <w:rPr>
                <w:rFonts w:ascii="Times New Roman" w:hAnsi="Times New Roman"/>
                <w:b w:val="0"/>
                <w:bCs/>
                <w:sz w:val="22"/>
                <w:szCs w:val="22"/>
                <w:lang w:val="hr-HR"/>
              </w:rPr>
            </w:pPr>
          </w:p>
        </w:tc>
        <w:tc>
          <w:tcPr>
            <w:tcW w:w="1705" w:type="dxa"/>
            <w:tcBorders>
              <w:top w:val="single" w:sz="4" w:space="0" w:color="auto"/>
              <w:left w:val="nil"/>
              <w:bottom w:val="single" w:sz="4" w:space="0" w:color="auto"/>
              <w:right w:val="single" w:sz="4" w:space="0" w:color="auto"/>
            </w:tcBorders>
            <w:shd w:val="clear" w:color="auto" w:fill="FFFFFF"/>
            <w:vAlign w:val="center"/>
          </w:tcPr>
          <w:p w14:paraId="043D64D7"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d w:val="clear" w:color="auto" w:fill="FFFFFF"/>
            <w:vAlign w:val="center"/>
          </w:tcPr>
          <w:p w14:paraId="4252382A"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16" w:type="dxa"/>
            <w:tcBorders>
              <w:top w:val="single" w:sz="4" w:space="0" w:color="auto"/>
              <w:left w:val="nil"/>
              <w:bottom w:val="single" w:sz="4" w:space="0" w:color="auto"/>
              <w:right w:val="single" w:sz="4" w:space="0" w:color="auto"/>
            </w:tcBorders>
            <w:shd w:val="clear" w:color="auto" w:fill="FFFFFF"/>
            <w:vAlign w:val="center"/>
          </w:tcPr>
          <w:p w14:paraId="6741759A"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5F121100"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0C0DD71" w14:textId="77777777" w:rsidR="00D0799B" w:rsidRPr="00CB70B0" w:rsidRDefault="00D0799B" w:rsidP="00C80C44">
            <w:pPr>
              <w:spacing w:line="256" w:lineRule="auto"/>
              <w:rPr>
                <w:rFonts w:ascii="Times New Roman" w:hAnsi="Times New Roman"/>
                <w:b w:val="0"/>
                <w:bCs/>
                <w:sz w:val="22"/>
                <w:szCs w:val="22"/>
                <w:lang w:val="hr-HR"/>
              </w:rPr>
            </w:pP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1FBE0D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05" w:type="dxa"/>
            <w:tcBorders>
              <w:top w:val="single" w:sz="4" w:space="0" w:color="auto"/>
              <w:left w:val="nil"/>
              <w:bottom w:val="single" w:sz="4" w:space="0" w:color="auto"/>
              <w:right w:val="single" w:sz="4" w:space="0" w:color="auto"/>
            </w:tcBorders>
            <w:shd w:val="clear" w:color="auto" w:fill="FFFFFF"/>
            <w:vAlign w:val="center"/>
          </w:tcPr>
          <w:p w14:paraId="36EC5E36"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d w:val="clear" w:color="auto" w:fill="FFFFFF"/>
            <w:vAlign w:val="center"/>
          </w:tcPr>
          <w:p w14:paraId="24E70A02"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16" w:type="dxa"/>
            <w:tcBorders>
              <w:top w:val="single" w:sz="4" w:space="0" w:color="auto"/>
              <w:left w:val="nil"/>
              <w:bottom w:val="single" w:sz="4" w:space="0" w:color="auto"/>
              <w:right w:val="single" w:sz="4" w:space="0" w:color="auto"/>
            </w:tcBorders>
            <w:shd w:val="clear" w:color="auto" w:fill="FFFFFF"/>
            <w:vAlign w:val="center"/>
          </w:tcPr>
          <w:p w14:paraId="4E77A56C"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3E70935E"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31500"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3E97F5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FC6D40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79C08C1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413.620,00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6ACC65F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413.620,00</w:t>
            </w:r>
          </w:p>
        </w:tc>
      </w:tr>
      <w:tr w:rsidR="00CB70B0" w:rsidRPr="00CB70B0" w14:paraId="36B081B4"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24081"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001A06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9728B7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294.000,00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A5D597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222.000,00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4A3D8F5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222.000,00</w:t>
            </w:r>
          </w:p>
        </w:tc>
      </w:tr>
      <w:tr w:rsidR="00CB70B0" w:rsidRPr="00CB70B0" w14:paraId="2DE1AAB0"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C975B"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5CF7440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vodni doprinos</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14FA268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89.000,00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BA3C16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59.000,00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4409D5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59.000,00</w:t>
            </w:r>
          </w:p>
        </w:tc>
      </w:tr>
      <w:tr w:rsidR="00CB70B0" w:rsidRPr="00CB70B0" w14:paraId="4CEE878B"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DFABA"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16894C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šumski doprinos</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4205CA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488F3BA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9F025F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w:t>
            </w:r>
          </w:p>
        </w:tc>
      </w:tr>
      <w:tr w:rsidR="00CB70B0" w:rsidRPr="00CB70B0" w14:paraId="6CDC3A13"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2CC84"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32FCC8C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ostali prihodi za posebne namjene</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6B0738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A4DFDE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D136A2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CD44031"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CD7EC"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1CE45D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7FEA0FE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172211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226D0E8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01B1D3F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F7324"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36E0EF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poljoprivrede</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E57207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1F84D7D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4659E4F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206B4A5"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D645A"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89F9E5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regionalnog razvoja i fondova EU</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4E89A78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2.458.000,00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11ECA39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E4B83A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1D7E80B8"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D1E5F"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5792E2E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vodni doprinos - rezultat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3916865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02C7EB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54.843,00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605F46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54.843,00</w:t>
            </w:r>
          </w:p>
        </w:tc>
      </w:tr>
      <w:tr w:rsidR="00CB70B0" w:rsidRPr="00CB70B0" w14:paraId="6A6BCFE0"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CD023"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10.</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0169988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komunalni doprinos - rezultat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4B0CFCE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4C5035C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41.674,00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3C2B767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41.674,00</w:t>
            </w:r>
          </w:p>
        </w:tc>
      </w:tr>
      <w:tr w:rsidR="00CB70B0" w:rsidRPr="00CB70B0" w14:paraId="580092E4"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2A3C2"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77212C1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koncesije - rezultat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4EA4FCF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2A8979C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110.483,00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710BBC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110.483,00</w:t>
            </w:r>
          </w:p>
        </w:tc>
      </w:tr>
      <w:tr w:rsidR="00CB70B0" w:rsidRPr="00CB70B0" w14:paraId="5819403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00753"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6F5D477"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godišnja naknada za uporabu javnih cesta </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7FE4C6D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06AD691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45A4A34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r>
      <w:tr w:rsidR="00CB70B0" w:rsidRPr="00CB70B0" w14:paraId="7D2CABD1"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1AB97"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2FE0946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 - rezultat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55A8FC8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4EEC456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295.039,00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92F0DA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295.039,00</w:t>
            </w:r>
          </w:p>
        </w:tc>
      </w:tr>
      <w:tr w:rsidR="00CB70B0" w:rsidRPr="00CB70B0" w14:paraId="58B972C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86870"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45B5FB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 rezultat</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2074A15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55E4B9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978.752,00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7D87AB0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978.752,00</w:t>
            </w:r>
          </w:p>
        </w:tc>
      </w:tr>
      <w:tr w:rsidR="00CB70B0" w:rsidRPr="00CB70B0" w14:paraId="3732BD1F"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51588" w14:textId="77777777" w:rsidR="00D0799B" w:rsidRPr="00CB70B0" w:rsidRDefault="00D0799B" w:rsidP="00C80C44">
            <w:pPr>
              <w:spacing w:line="256" w:lineRule="auto"/>
              <w:jc w:val="center"/>
              <w:rPr>
                <w:rFonts w:ascii="Times New Roman" w:hAnsi="Times New Roman"/>
                <w:b w:val="0"/>
                <w:bCs/>
                <w:sz w:val="22"/>
                <w:szCs w:val="22"/>
                <w:lang w:val="hr-HR"/>
              </w:rPr>
            </w:pPr>
            <w:bookmarkStart w:id="7" w:name="_Hlk84579149"/>
            <w:r w:rsidRPr="00CB70B0">
              <w:rPr>
                <w:rFonts w:ascii="Times New Roman" w:hAnsi="Times New Roman"/>
                <w:b w:val="0"/>
                <w:bCs/>
                <w:sz w:val="22"/>
                <w:szCs w:val="22"/>
                <w:lang w:val="hr-HR"/>
              </w:rPr>
              <w:t>15.</w:t>
            </w: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6FC7E90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344B87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5E64B8B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590F336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1BDC78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08E2089" w14:textId="77777777" w:rsidR="00D0799B" w:rsidRPr="00CB70B0" w:rsidRDefault="00D0799B" w:rsidP="00C80C44">
            <w:pPr>
              <w:spacing w:line="256" w:lineRule="auto"/>
              <w:jc w:val="center"/>
              <w:rPr>
                <w:rFonts w:ascii="Times New Roman" w:hAnsi="Times New Roman"/>
                <w:b w:val="0"/>
                <w:bCs/>
                <w:sz w:val="22"/>
                <w:szCs w:val="22"/>
                <w:lang w:val="hr-HR"/>
              </w:rPr>
            </w:pPr>
          </w:p>
        </w:tc>
        <w:tc>
          <w:tcPr>
            <w:tcW w:w="3542" w:type="dxa"/>
            <w:tcBorders>
              <w:top w:val="single" w:sz="4" w:space="0" w:color="auto"/>
              <w:left w:val="nil"/>
              <w:bottom w:val="single" w:sz="4" w:space="0" w:color="auto"/>
              <w:right w:val="single" w:sz="4" w:space="0" w:color="auto"/>
            </w:tcBorders>
            <w:shd w:val="clear" w:color="auto" w:fill="FFFFFF"/>
            <w:vAlign w:val="center"/>
          </w:tcPr>
          <w:p w14:paraId="5782EC2E" w14:textId="77777777" w:rsidR="00D0799B" w:rsidRPr="00CB70B0" w:rsidRDefault="00D0799B" w:rsidP="00C80C44">
            <w:pPr>
              <w:spacing w:line="256" w:lineRule="auto"/>
              <w:rPr>
                <w:rFonts w:ascii="Times New Roman" w:hAnsi="Times New Roman"/>
                <w:b w:val="0"/>
                <w:bCs/>
                <w:sz w:val="22"/>
                <w:szCs w:val="22"/>
                <w:lang w:val="hr-HR"/>
              </w:rPr>
            </w:pPr>
          </w:p>
        </w:tc>
        <w:tc>
          <w:tcPr>
            <w:tcW w:w="1705" w:type="dxa"/>
            <w:tcBorders>
              <w:top w:val="single" w:sz="4" w:space="0" w:color="auto"/>
              <w:left w:val="nil"/>
              <w:bottom w:val="single" w:sz="4" w:space="0" w:color="auto"/>
              <w:right w:val="single" w:sz="4" w:space="0" w:color="auto"/>
            </w:tcBorders>
            <w:shd w:val="clear" w:color="auto" w:fill="FFFFFF"/>
            <w:vAlign w:val="center"/>
          </w:tcPr>
          <w:p w14:paraId="54AB7454"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531" w:type="dxa"/>
            <w:tcBorders>
              <w:top w:val="single" w:sz="4" w:space="0" w:color="auto"/>
              <w:left w:val="nil"/>
              <w:bottom w:val="single" w:sz="4" w:space="0" w:color="auto"/>
              <w:right w:val="single" w:sz="4" w:space="0" w:color="auto"/>
            </w:tcBorders>
            <w:shd w:val="clear" w:color="auto" w:fill="FFFFFF"/>
            <w:vAlign w:val="center"/>
          </w:tcPr>
          <w:p w14:paraId="509AAFA1"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2016" w:type="dxa"/>
            <w:tcBorders>
              <w:top w:val="single" w:sz="4" w:space="0" w:color="auto"/>
              <w:left w:val="nil"/>
              <w:bottom w:val="single" w:sz="4" w:space="0" w:color="auto"/>
              <w:right w:val="single" w:sz="4" w:space="0" w:color="auto"/>
            </w:tcBorders>
            <w:shd w:val="clear" w:color="auto" w:fill="FFFFFF"/>
            <w:vAlign w:val="center"/>
          </w:tcPr>
          <w:p w14:paraId="595089A8" w14:textId="77777777" w:rsidR="00D0799B" w:rsidRPr="00CB70B0" w:rsidRDefault="00D0799B" w:rsidP="00C80C44">
            <w:pPr>
              <w:spacing w:line="256" w:lineRule="auto"/>
              <w:jc w:val="right"/>
              <w:rPr>
                <w:rFonts w:ascii="Times New Roman" w:hAnsi="Times New Roman"/>
                <w:b w:val="0"/>
                <w:bCs/>
                <w:sz w:val="22"/>
                <w:szCs w:val="22"/>
                <w:lang w:val="hr-HR"/>
              </w:rPr>
            </w:pPr>
          </w:p>
        </w:tc>
        <w:bookmarkEnd w:id="7"/>
      </w:tr>
      <w:tr w:rsidR="00CB70B0" w:rsidRPr="00CB70B0" w14:paraId="3DACC650"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89C432F" w14:textId="77777777" w:rsidR="00D0799B" w:rsidRPr="00CB70B0" w:rsidRDefault="00D0799B" w:rsidP="00C80C44">
            <w:pPr>
              <w:spacing w:line="256" w:lineRule="auto"/>
              <w:jc w:val="center"/>
              <w:rPr>
                <w:rFonts w:ascii="Times New Roman" w:hAnsi="Times New Roman"/>
                <w:b w:val="0"/>
                <w:bCs/>
                <w:sz w:val="22"/>
                <w:szCs w:val="22"/>
                <w:lang w:val="hr-HR"/>
              </w:rPr>
            </w:pPr>
          </w:p>
        </w:tc>
        <w:tc>
          <w:tcPr>
            <w:tcW w:w="3542" w:type="dxa"/>
            <w:tcBorders>
              <w:top w:val="single" w:sz="4" w:space="0" w:color="auto"/>
              <w:left w:val="nil"/>
              <w:bottom w:val="single" w:sz="4" w:space="0" w:color="auto"/>
              <w:right w:val="single" w:sz="4" w:space="0" w:color="auto"/>
            </w:tcBorders>
            <w:shd w:val="clear" w:color="auto" w:fill="FFFFFF"/>
            <w:vAlign w:val="center"/>
            <w:hideMark/>
          </w:tcPr>
          <w:p w14:paraId="4DCA444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14:paraId="63AB5A3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5.752.000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1531" w:type="dxa"/>
            <w:tcBorders>
              <w:top w:val="single" w:sz="4" w:space="0" w:color="auto"/>
              <w:left w:val="nil"/>
              <w:bottom w:val="single" w:sz="4" w:space="0" w:color="auto"/>
              <w:right w:val="single" w:sz="4" w:space="0" w:color="auto"/>
            </w:tcBorders>
            <w:shd w:val="clear" w:color="auto" w:fill="FFFFFF"/>
            <w:vAlign w:val="center"/>
            <w:hideMark/>
          </w:tcPr>
          <w:p w14:paraId="3FB025A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2.735.411</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c>
          <w:tcPr>
            <w:tcW w:w="2016" w:type="dxa"/>
            <w:tcBorders>
              <w:top w:val="single" w:sz="4" w:space="0" w:color="auto"/>
              <w:left w:val="nil"/>
              <w:bottom w:val="single" w:sz="4" w:space="0" w:color="auto"/>
              <w:right w:val="single" w:sz="4" w:space="0" w:color="auto"/>
            </w:tcBorders>
            <w:shd w:val="clear" w:color="auto" w:fill="FFFFFF"/>
            <w:vAlign w:val="center"/>
            <w:hideMark/>
          </w:tcPr>
          <w:p w14:paraId="63A14A5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2.585.411</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bl>
    <w:p w14:paraId="54152BC0" w14:textId="77777777" w:rsidR="00FE43A0" w:rsidRPr="00CB70B0" w:rsidRDefault="00FE43A0" w:rsidP="00FE43A0">
      <w:pPr>
        <w:spacing w:after="240"/>
      </w:pPr>
    </w:p>
    <w:tbl>
      <w:tblPr>
        <w:tblW w:w="9639" w:type="dxa"/>
        <w:jc w:val="center"/>
        <w:tblLook w:val="04A0" w:firstRow="1" w:lastRow="0" w:firstColumn="1" w:lastColumn="0" w:noHBand="0" w:noVBand="1"/>
      </w:tblPr>
      <w:tblGrid>
        <w:gridCol w:w="845"/>
        <w:gridCol w:w="3486"/>
        <w:gridCol w:w="1761"/>
        <w:gridCol w:w="1634"/>
        <w:gridCol w:w="1913"/>
      </w:tblGrid>
      <w:tr w:rsidR="00CB70B0" w:rsidRPr="00CB70B0" w14:paraId="5392CB56"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3C26469"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2. JAVNA RASVJETA</w:t>
            </w:r>
          </w:p>
        </w:tc>
      </w:tr>
      <w:tr w:rsidR="00CB70B0" w:rsidRPr="00CB70B0" w14:paraId="6F0DA2AE"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F8F1D"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3486" w:type="dxa"/>
            <w:tcBorders>
              <w:top w:val="single" w:sz="4" w:space="0" w:color="auto"/>
              <w:left w:val="nil"/>
              <w:bottom w:val="single" w:sz="4" w:space="0" w:color="auto"/>
              <w:right w:val="single" w:sz="4" w:space="0" w:color="auto"/>
            </w:tcBorders>
            <w:shd w:val="clear" w:color="auto" w:fill="FFFFFF"/>
            <w:vAlign w:val="center"/>
            <w:hideMark/>
          </w:tcPr>
          <w:p w14:paraId="3B722274"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1761" w:type="dxa"/>
            <w:tcBorders>
              <w:top w:val="single" w:sz="4" w:space="0" w:color="auto"/>
              <w:left w:val="nil"/>
              <w:bottom w:val="single" w:sz="4" w:space="0" w:color="auto"/>
              <w:right w:val="single" w:sz="4" w:space="0" w:color="auto"/>
            </w:tcBorders>
            <w:shd w:val="clear" w:color="auto" w:fill="FFFFFF"/>
            <w:vAlign w:val="center"/>
            <w:hideMark/>
          </w:tcPr>
          <w:p w14:paraId="24A08A98"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c>
          <w:tcPr>
            <w:tcW w:w="1634" w:type="dxa"/>
            <w:tcBorders>
              <w:top w:val="single" w:sz="4" w:space="0" w:color="auto"/>
              <w:left w:val="nil"/>
              <w:bottom w:val="single" w:sz="4" w:space="0" w:color="auto"/>
              <w:right w:val="single" w:sz="4" w:space="0" w:color="auto"/>
            </w:tcBorders>
            <w:shd w:val="clear" w:color="auto" w:fill="FFFFFF"/>
            <w:vAlign w:val="center"/>
            <w:hideMark/>
          </w:tcPr>
          <w:p w14:paraId="3DF1A383"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 Rebalans/kn</w:t>
            </w:r>
          </w:p>
        </w:tc>
        <w:tc>
          <w:tcPr>
            <w:tcW w:w="1913" w:type="dxa"/>
            <w:tcBorders>
              <w:top w:val="single" w:sz="4" w:space="0" w:color="auto"/>
              <w:left w:val="nil"/>
              <w:bottom w:val="single" w:sz="4" w:space="0" w:color="auto"/>
              <w:right w:val="single" w:sz="4" w:space="0" w:color="auto"/>
            </w:tcBorders>
            <w:shd w:val="clear" w:color="auto" w:fill="FFFFFF"/>
            <w:vAlign w:val="center"/>
            <w:hideMark/>
          </w:tcPr>
          <w:p w14:paraId="7A1ABE90" w14:textId="77777777" w:rsidR="00D0799B" w:rsidRPr="00CB70B0" w:rsidRDefault="00D0799B"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II. Rebalans/kn</w:t>
            </w:r>
          </w:p>
        </w:tc>
      </w:tr>
      <w:tr w:rsidR="00CB70B0" w:rsidRPr="00CB70B0" w14:paraId="7A09579E"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6DD8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2.1.</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0D68AB"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Energetski učinkovita javna rasvjeta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663A"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12.600.000,00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F8D71"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2281A"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r>
      <w:tr w:rsidR="00CB70B0" w:rsidRPr="00CB70B0" w14:paraId="74460A78"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33113"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2.1.1.</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E764E"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 rekonstrukcije</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D3DFD"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12.500.000,00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000D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CB0C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065EB456"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C916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2.1.2.</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42246"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38DD5"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4D2E9"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C1DC3"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557D9959"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8E95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2.1.3.</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C5484"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Intelektualne usluge pripreme projekta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348DD"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EF1F9"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58CF7"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r>
      <w:tr w:rsidR="00CB70B0" w:rsidRPr="00CB70B0" w14:paraId="2FE2E4F5"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E70DF52" w14:textId="77777777" w:rsidR="00D0799B" w:rsidRPr="00CB70B0" w:rsidRDefault="00D0799B" w:rsidP="00C80C44">
            <w:pPr>
              <w:spacing w:line="256" w:lineRule="auto"/>
              <w:rPr>
                <w:rFonts w:ascii="Times New Roman" w:hAnsi="Times New Roman"/>
                <w:b w:val="0"/>
                <w:bCs/>
                <w:sz w:val="22"/>
                <w:szCs w:val="22"/>
                <w:lang w:val="hr-HR"/>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5B342D85" w14:textId="77777777" w:rsidR="00D0799B" w:rsidRPr="00CB70B0" w:rsidRDefault="00D0799B" w:rsidP="00C80C44">
            <w:pPr>
              <w:spacing w:line="256" w:lineRule="auto"/>
              <w:ind w:left="84" w:right="132"/>
              <w:rPr>
                <w:rFonts w:ascii="Times New Roman" w:hAnsi="Times New Roman"/>
                <w:b w:val="0"/>
                <w:bCs/>
                <w:sz w:val="22"/>
                <w:szCs w:val="22"/>
                <w:lang w:val="hr-HR"/>
              </w:rPr>
            </w:pP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7BC33442"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14:paraId="0AB8CC3B"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E7F9779"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r>
      <w:tr w:rsidR="00CB70B0" w:rsidRPr="00CB70B0" w14:paraId="2DCD9F5C"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766957" w14:textId="77777777" w:rsidR="00D0799B" w:rsidRPr="00CB70B0" w:rsidRDefault="00D0799B" w:rsidP="00C80C44">
            <w:pPr>
              <w:spacing w:line="256" w:lineRule="auto"/>
              <w:rPr>
                <w:rFonts w:ascii="Times New Roman" w:hAnsi="Times New Roman"/>
                <w:b w:val="0"/>
                <w:bCs/>
                <w:sz w:val="22"/>
                <w:szCs w:val="22"/>
                <w:lang w:val="hr-HR"/>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3FC62"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06E603E9"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14:paraId="4130BFFC"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642052F"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p>
        </w:tc>
      </w:tr>
      <w:tr w:rsidR="00CB70B0" w:rsidRPr="00CB70B0" w14:paraId="0BE9BD5A"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76A9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1A283" w14:textId="77777777" w:rsidR="00D0799B" w:rsidRPr="00CB70B0" w:rsidRDefault="00D0799B"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44C22"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BEAC"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48BF3"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r>
      <w:tr w:rsidR="00CB70B0" w:rsidRPr="00CB70B0" w14:paraId="058D6A07"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1D18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00BD9" w14:textId="77777777" w:rsidR="00D0799B" w:rsidRPr="00CB70B0" w:rsidRDefault="00D0799B" w:rsidP="00C80C44">
            <w:pPr>
              <w:spacing w:line="256" w:lineRule="auto"/>
              <w:ind w:right="132" w:firstLine="49"/>
              <w:rPr>
                <w:rFonts w:ascii="Times New Roman" w:hAnsi="Times New Roman"/>
                <w:b w:val="0"/>
                <w:bCs/>
                <w:sz w:val="22"/>
                <w:szCs w:val="22"/>
                <w:lang w:val="hr-HR"/>
              </w:rPr>
            </w:pPr>
            <w:r w:rsidRPr="00CB70B0">
              <w:rPr>
                <w:rFonts w:ascii="Times New Roman" w:hAnsi="Times New Roman"/>
                <w:b w:val="0"/>
                <w:bCs/>
                <w:sz w:val="22"/>
                <w:szCs w:val="22"/>
                <w:lang w:val="hr-HR"/>
              </w:rPr>
              <w:t>namjenski primici od zaduživanja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35B92"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12.500.000,00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E4C7"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18023"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1B0FEDF0" w14:textId="77777777" w:rsidTr="00FE43A0">
        <w:trPr>
          <w:trHeight w:val="170"/>
          <w:jc w:val="center"/>
        </w:trPr>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D294192"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54C43" w14:textId="77777777" w:rsidR="00D0799B" w:rsidRPr="00CB70B0" w:rsidRDefault="00D0799B" w:rsidP="00C80C44">
            <w:pPr>
              <w:spacing w:line="256" w:lineRule="auto"/>
              <w:ind w:right="132"/>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9874"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12.600.000,00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8C7B"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E2BB8" w14:textId="77777777" w:rsidR="00D0799B" w:rsidRPr="00CB70B0" w:rsidRDefault="00D0799B" w:rsidP="00C80C44">
            <w:pPr>
              <w:pStyle w:val="Tijeloteksta2"/>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24.000,00</w:t>
            </w:r>
          </w:p>
        </w:tc>
      </w:tr>
    </w:tbl>
    <w:p w14:paraId="4D27DD97" w14:textId="77777777" w:rsidR="00D0799B" w:rsidRPr="00CB70B0" w:rsidRDefault="00D0799B" w:rsidP="00FE43A0">
      <w:pPr>
        <w:pStyle w:val="NormalWeb"/>
        <w:spacing w:before="0" w:beforeAutospacing="0" w:after="240" w:afterAutospacing="0"/>
        <w:rPr>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46"/>
        <w:gridCol w:w="3402"/>
        <w:gridCol w:w="1843"/>
        <w:gridCol w:w="1620"/>
        <w:gridCol w:w="1928"/>
      </w:tblGrid>
      <w:tr w:rsidR="00CB70B0" w:rsidRPr="00CB70B0" w14:paraId="1E82CD86" w14:textId="77777777" w:rsidTr="00C80C44">
        <w:trPr>
          <w:trHeight w:val="170"/>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D6CB5B0"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rPr>
            </w:pPr>
            <w:r w:rsidRPr="00CB70B0">
              <w:rPr>
                <w:rFonts w:ascii="Times New Roman" w:hAnsi="Times New Roman" w:cs="Times New Roman"/>
                <w:bCs/>
                <w:sz w:val="22"/>
                <w:szCs w:val="22"/>
              </w:rPr>
              <w:t>3. JAVNE ZELENE POVRŠINE</w:t>
            </w:r>
          </w:p>
        </w:tc>
      </w:tr>
      <w:tr w:rsidR="00CB70B0" w:rsidRPr="00CB70B0" w14:paraId="0ACCE3EE"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34415" w14:textId="77777777" w:rsidR="00D0799B" w:rsidRPr="00CB70B0" w:rsidRDefault="00D0799B"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78829" w14:textId="77777777" w:rsidR="00D0799B" w:rsidRPr="00CB70B0" w:rsidRDefault="00D0799B"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F5F05"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CF949"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467BE" w14:textId="77777777" w:rsidR="00D0799B" w:rsidRPr="00CB70B0" w:rsidRDefault="00D0799B"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II. Rebalans/kn</w:t>
            </w:r>
          </w:p>
        </w:tc>
      </w:tr>
      <w:tr w:rsidR="00CB70B0" w:rsidRPr="00CB70B0" w14:paraId="6012549A"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50D75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3.1.</w:t>
            </w:r>
          </w:p>
        </w:tc>
        <w:tc>
          <w:tcPr>
            <w:tcW w:w="340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61C8B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Opremanje dj. igrališta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5E29F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7CAA8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330.000,00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A6763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330.000,00</w:t>
            </w:r>
          </w:p>
        </w:tc>
      </w:tr>
      <w:tr w:rsidR="00CB70B0" w:rsidRPr="00CB70B0" w14:paraId="533B76E7"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44875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3.1.1.</w:t>
            </w:r>
          </w:p>
        </w:tc>
        <w:tc>
          <w:tcPr>
            <w:tcW w:w="340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09D87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opreme</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C1693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EDB6F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923D0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926AE7F"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4D5B7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3.1.2.</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BA3B5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Popravci postojećih sadržaja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828BE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3D47C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230.000,00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F8502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230.000,00</w:t>
            </w:r>
          </w:p>
        </w:tc>
      </w:tr>
      <w:tr w:rsidR="00CB70B0" w:rsidRPr="00CB70B0" w14:paraId="2A7C89AC"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0113ED" w14:textId="77777777" w:rsidR="00D0799B" w:rsidRPr="00CB70B0" w:rsidRDefault="00D0799B" w:rsidP="00C80C44">
            <w:pPr>
              <w:spacing w:line="256" w:lineRule="auto"/>
              <w:rPr>
                <w:rFonts w:ascii="Times New Roman" w:hAnsi="Times New Roman"/>
                <w:b w:val="0"/>
                <w:bCs/>
                <w:sz w:val="22"/>
                <w:szCs w:val="22"/>
                <w:lang w:val="hr-HR"/>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66A7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0F9C10"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E3188A"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4311843"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1BC442AA"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BA625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5AF800"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E8D66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76861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330.000,00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03C5B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330.000,00</w:t>
            </w:r>
          </w:p>
        </w:tc>
      </w:tr>
      <w:tr w:rsidR="00CB70B0" w:rsidRPr="00CB70B0" w14:paraId="25C77CD0"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3E370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3.2.</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D27F2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Uređenje rekreacijskog centra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65EDE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64FA8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ECFD8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r>
      <w:tr w:rsidR="00CB70B0" w:rsidRPr="00CB70B0" w14:paraId="6DD5B30F"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0BFDB1"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3.2.1.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10701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Nastavak uređenja skate parka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A9789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83853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9AFC80"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1AB0E58"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432A5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3.2.2.</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BBB74D"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Nužni radovi</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73D63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ED121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DC7CC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r>
      <w:tr w:rsidR="00CB70B0" w:rsidRPr="00CB70B0" w14:paraId="6733A582"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522713" w14:textId="77777777" w:rsidR="00D0799B" w:rsidRPr="00CB70B0" w:rsidRDefault="00D0799B" w:rsidP="00C80C44">
            <w:pPr>
              <w:spacing w:line="256" w:lineRule="auto"/>
              <w:rPr>
                <w:rFonts w:ascii="Times New Roman" w:hAnsi="Times New Roman"/>
                <w:b w:val="0"/>
                <w:bCs/>
                <w:sz w:val="22"/>
                <w:szCs w:val="22"/>
                <w:lang w:val="hr-HR"/>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B1ED54"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0EA78CB"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E28F64F"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47E2A90"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11C235FF"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616C3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80EA0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9EA79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8F592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5B907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w:t>
            </w:r>
          </w:p>
        </w:tc>
      </w:tr>
      <w:tr w:rsidR="00CB70B0" w:rsidRPr="00CB70B0" w14:paraId="4DC7C238"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9E286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3.3.</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814DDC"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urbane opreme</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94EB9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1E73D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4FE31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06BF1C47"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72C886"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3.3.1.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836F8E"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urbane galanterije za uređenje javnih površina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5B813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79D528"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F32AD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0ACFC887"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AC7CAC" w14:textId="77777777" w:rsidR="00D0799B" w:rsidRPr="00CB70B0" w:rsidRDefault="00D0799B" w:rsidP="00C80C44">
            <w:pPr>
              <w:spacing w:line="256" w:lineRule="auto"/>
              <w:rPr>
                <w:rFonts w:ascii="Times New Roman" w:hAnsi="Times New Roman"/>
                <w:b w:val="0"/>
                <w:bCs/>
                <w:sz w:val="22"/>
                <w:szCs w:val="22"/>
                <w:lang w:val="hr-HR"/>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37CB1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77828D2"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7C2E1D9"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5F0857"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47C1AA3F" w14:textId="77777777" w:rsidTr="00C80C44">
        <w:trPr>
          <w:trHeight w:val="170"/>
          <w:jc w:val="center"/>
        </w:trPr>
        <w:tc>
          <w:tcPr>
            <w:tcW w:w="84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4C8B2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0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8251A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8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830CEB"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62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93757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c>
          <w:tcPr>
            <w:tcW w:w="192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0DB41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6EE51159"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AD03F5"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3.4.</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7DBC5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Uređenje Starog grada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B077C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207.500,00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F00361"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BE844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55FD97C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D76BDB"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3.4.1.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519962"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7622DC"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207.500,00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243F1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95482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2D6DBA1B"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B442B8"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708B1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A951A78"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5254603" w14:textId="77777777" w:rsidR="00D0799B" w:rsidRPr="00CB70B0" w:rsidRDefault="00D0799B" w:rsidP="00C80C44">
            <w:pPr>
              <w:spacing w:line="256" w:lineRule="auto"/>
              <w:jc w:val="right"/>
              <w:rPr>
                <w:rFonts w:ascii="Times New Roman" w:hAnsi="Times New Roman"/>
                <w:b w:val="0"/>
                <w:bCs/>
                <w:sz w:val="22"/>
                <w:szCs w:val="22"/>
                <w:lang w:val="hr-HR"/>
              </w:rPr>
            </w:pP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1FBA175" w14:textId="77777777" w:rsidR="00D0799B" w:rsidRPr="00CB70B0" w:rsidRDefault="00D0799B" w:rsidP="00C80C44">
            <w:pPr>
              <w:spacing w:line="256" w:lineRule="auto"/>
              <w:jc w:val="right"/>
              <w:rPr>
                <w:rFonts w:ascii="Times New Roman" w:hAnsi="Times New Roman"/>
                <w:b w:val="0"/>
                <w:bCs/>
                <w:sz w:val="22"/>
                <w:szCs w:val="22"/>
                <w:lang w:val="hr-HR"/>
              </w:rPr>
            </w:pPr>
          </w:p>
        </w:tc>
      </w:tr>
      <w:tr w:rsidR="00CB70B0" w:rsidRPr="00CB70B0" w14:paraId="0956915C"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8964EA"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F1644F"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A21BD7"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31.125,00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12EB9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E4A339"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705FE3E9"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132D1E"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B6C8AA"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kulture i medija</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3D09C2"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176.375,00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AC35CF"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993A56"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0,00</w:t>
            </w:r>
          </w:p>
        </w:tc>
      </w:tr>
      <w:tr w:rsidR="00CB70B0" w:rsidRPr="00CB70B0" w14:paraId="46E816A9"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B7466D" w14:textId="77777777" w:rsidR="00D0799B" w:rsidRPr="00CB70B0" w:rsidRDefault="00D0799B" w:rsidP="00C80C44">
            <w:pPr>
              <w:spacing w:line="256" w:lineRule="auto"/>
              <w:rPr>
                <w:rFonts w:ascii="Times New Roman" w:hAnsi="Times New Roman"/>
                <w:b w:val="0"/>
                <w:bCs/>
                <w:sz w:val="22"/>
                <w:szCs w:val="22"/>
                <w:lang w:val="hr-HR"/>
              </w:rPr>
            </w:pPr>
          </w:p>
        </w:tc>
        <w:tc>
          <w:tcPr>
            <w:tcW w:w="340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1582E9" w14:textId="77777777" w:rsidR="00D0799B" w:rsidRPr="00CB70B0" w:rsidRDefault="00D0799B"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84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4C1125"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707.500,00</w:t>
            </w:r>
          </w:p>
        </w:tc>
        <w:tc>
          <w:tcPr>
            <w:tcW w:w="162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3A6C84"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499.000,00</w:t>
            </w:r>
          </w:p>
        </w:tc>
        <w:tc>
          <w:tcPr>
            <w:tcW w:w="19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1E703" w14:textId="77777777" w:rsidR="00D0799B" w:rsidRPr="00CB70B0" w:rsidRDefault="00D0799B"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499.000,00</w:t>
            </w:r>
          </w:p>
        </w:tc>
      </w:tr>
    </w:tbl>
    <w:p w14:paraId="50BA308E" w14:textId="77777777" w:rsidR="00D0799B" w:rsidRPr="00CB70B0" w:rsidRDefault="00D0799B" w:rsidP="00D0799B">
      <w:pPr>
        <w:pStyle w:val="Bodytext21"/>
        <w:shd w:val="clear" w:color="auto" w:fill="auto"/>
        <w:spacing w:line="240" w:lineRule="auto"/>
        <w:jc w:val="left"/>
        <w:rPr>
          <w:rStyle w:val="Bodytext29pt"/>
          <w:rFonts w:ascii="Times New Roman" w:hAnsi="Times New Roman" w:cs="Times New Roman"/>
          <w:b w:val="0"/>
          <w:sz w:val="22"/>
          <w:szCs w:val="22"/>
        </w:rPr>
      </w:pPr>
      <w:bookmarkStart w:id="8" w:name="bookmark2"/>
    </w:p>
    <w:p w14:paraId="11E593AD" w14:textId="77777777" w:rsidR="00D0799B" w:rsidRPr="00CB70B0" w:rsidRDefault="00D0799B" w:rsidP="00D0799B">
      <w:pPr>
        <w:pStyle w:val="Bodytext21"/>
        <w:shd w:val="clear" w:color="auto" w:fill="auto"/>
        <w:jc w:val="center"/>
        <w:rPr>
          <w:rFonts w:ascii="Times New Roman" w:hAnsi="Times New Roman" w:cs="Times New Roman"/>
          <w:bCs/>
          <w:sz w:val="22"/>
          <w:szCs w:val="22"/>
        </w:rPr>
      </w:pPr>
      <w:r w:rsidRPr="00CB70B0">
        <w:rPr>
          <w:rFonts w:ascii="Times New Roman" w:hAnsi="Times New Roman" w:cs="Times New Roman"/>
          <w:bCs/>
          <w:sz w:val="22"/>
          <w:szCs w:val="22"/>
        </w:rPr>
        <w:t>Članak 3.</w:t>
      </w:r>
    </w:p>
    <w:p w14:paraId="2F5F1064" w14:textId="77777777" w:rsidR="00D0799B" w:rsidRPr="00CB70B0" w:rsidRDefault="00D0799B" w:rsidP="00D0799B">
      <w:pPr>
        <w:pStyle w:val="Bodytext21"/>
        <w:shd w:val="clear" w:color="auto" w:fill="auto"/>
        <w:jc w:val="left"/>
        <w:rPr>
          <w:rFonts w:ascii="Times New Roman" w:hAnsi="Times New Roman" w:cs="Times New Roman"/>
          <w:bCs/>
          <w:sz w:val="22"/>
          <w:szCs w:val="22"/>
        </w:rPr>
      </w:pPr>
    </w:p>
    <w:p w14:paraId="6D049D2C" w14:textId="77777777" w:rsidR="00D0799B" w:rsidRPr="00CB70B0" w:rsidRDefault="00D0799B" w:rsidP="00D0799B">
      <w:pPr>
        <w:pStyle w:val="Bodytext21"/>
        <w:shd w:val="clear" w:color="auto" w:fill="auto"/>
        <w:jc w:val="left"/>
        <w:rPr>
          <w:rFonts w:ascii="Times New Roman" w:hAnsi="Times New Roman" w:cs="Times New Roman"/>
          <w:bCs/>
          <w:sz w:val="22"/>
          <w:szCs w:val="22"/>
        </w:rPr>
      </w:pPr>
      <w:r w:rsidRPr="00CB70B0">
        <w:rPr>
          <w:rFonts w:ascii="Times New Roman" w:hAnsi="Times New Roman" w:cs="Times New Roman"/>
          <w:bCs/>
          <w:sz w:val="22"/>
          <w:szCs w:val="22"/>
        </w:rPr>
        <w:tab/>
        <w:t>Članak 3. stavak 2. Programa mijenja se i glasi:</w:t>
      </w:r>
    </w:p>
    <w:p w14:paraId="650EA0CF" w14:textId="77777777" w:rsidR="00D0799B" w:rsidRPr="00CB70B0" w:rsidRDefault="00D0799B" w:rsidP="00D0799B">
      <w:pPr>
        <w:pStyle w:val="Bodytext21"/>
        <w:shd w:val="clear" w:color="auto" w:fill="auto"/>
        <w:spacing w:line="240" w:lineRule="auto"/>
        <w:jc w:val="left"/>
        <w:rPr>
          <w:rStyle w:val="Bodytext29pt"/>
          <w:rFonts w:ascii="Times New Roman" w:hAnsi="Times New Roman" w:cs="Times New Roman"/>
          <w:b w:val="0"/>
          <w:sz w:val="22"/>
          <w:szCs w:val="22"/>
        </w:rPr>
      </w:pPr>
    </w:p>
    <w:p w14:paraId="7D3C20E7" w14:textId="77777777" w:rsidR="00D0799B" w:rsidRPr="00CB70B0" w:rsidRDefault="00D0799B" w:rsidP="00D0799B">
      <w:pPr>
        <w:pStyle w:val="Bodytext21"/>
        <w:shd w:val="clear" w:color="auto" w:fill="auto"/>
        <w:spacing w:line="240" w:lineRule="auto"/>
        <w:jc w:val="left"/>
        <w:rPr>
          <w:rFonts w:ascii="Times New Roman" w:hAnsi="Times New Roman" w:cs="Times New Roman"/>
          <w:bCs/>
          <w:sz w:val="22"/>
          <w:szCs w:val="22"/>
        </w:rPr>
      </w:pPr>
      <w:r w:rsidRPr="00CB70B0">
        <w:rPr>
          <w:rStyle w:val="Bodytext29pt"/>
          <w:rFonts w:ascii="Times New Roman" w:hAnsi="Times New Roman" w:cs="Times New Roman"/>
          <w:b w:val="0"/>
          <w:sz w:val="22"/>
          <w:szCs w:val="22"/>
        </w:rPr>
        <w:t>„</w:t>
      </w:r>
      <w:r w:rsidRPr="00CB70B0">
        <w:rPr>
          <w:rFonts w:ascii="Times New Roman" w:hAnsi="Times New Roman" w:cs="Times New Roman"/>
          <w:bCs/>
          <w:sz w:val="22"/>
          <w:szCs w:val="22"/>
        </w:rPr>
        <w:t>Za investicije iz stavka 1. ovog članka planiran je iznos po stavkama:</w:t>
      </w:r>
      <w:bookmarkEnd w:id="8"/>
    </w:p>
    <w:p w14:paraId="06C739DA" w14:textId="77777777" w:rsidR="00D0799B" w:rsidRPr="00CB70B0" w:rsidRDefault="00D0799B" w:rsidP="00D0799B">
      <w:pPr>
        <w:pStyle w:val="Bodytext21"/>
        <w:shd w:val="clear" w:color="auto" w:fill="auto"/>
        <w:spacing w:line="240" w:lineRule="auto"/>
        <w:jc w:val="left"/>
        <w:rPr>
          <w:rFonts w:ascii="Times New Roman" w:hAnsi="Times New Roman" w:cs="Times New Roman"/>
          <w:bCs/>
          <w:sz w:val="22"/>
          <w:szCs w:val="22"/>
        </w:rPr>
      </w:pPr>
    </w:p>
    <w:tbl>
      <w:tblPr>
        <w:tblStyle w:val="TableGrid"/>
        <w:tblW w:w="9639" w:type="dxa"/>
        <w:jc w:val="center"/>
        <w:tblInd w:w="0" w:type="dxa"/>
        <w:tblLook w:val="04A0" w:firstRow="1" w:lastRow="0" w:firstColumn="1" w:lastColumn="0" w:noHBand="0" w:noVBand="1"/>
      </w:tblPr>
      <w:tblGrid>
        <w:gridCol w:w="846"/>
        <w:gridCol w:w="3402"/>
        <w:gridCol w:w="1701"/>
        <w:gridCol w:w="1773"/>
        <w:gridCol w:w="1917"/>
      </w:tblGrid>
      <w:tr w:rsidR="00CB70B0" w:rsidRPr="00CB70B0" w14:paraId="5B0A0648"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4032475"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bookmarkStart w:id="9" w:name="_Hlk84580279"/>
            <w:r w:rsidRPr="00CB70B0">
              <w:rPr>
                <w:rFonts w:ascii="Times New Roman" w:hAnsi="Times New Roman" w:cs="Times New Roman"/>
                <w:bCs/>
                <w:sz w:val="22"/>
                <w:szCs w:val="22"/>
              </w:rPr>
              <w:t>Red. br.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9A6230"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GRAĐEVINE KOMUNALNE INFRASTRUKTURE KOJE ĆE SE GRADITI U UREĐENIM DIJELOVIMA GRAĐEVINSKOG PODRUČJA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B5A26D"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Planirana vrijednost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B252B62"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I. Rebalans/kn</w:t>
            </w:r>
          </w:p>
        </w:tc>
        <w:tc>
          <w:tcPr>
            <w:tcW w:w="1917" w:type="dxa"/>
            <w:tcBorders>
              <w:top w:val="single" w:sz="4" w:space="0" w:color="auto"/>
              <w:left w:val="single" w:sz="4" w:space="0" w:color="auto"/>
              <w:bottom w:val="single" w:sz="4" w:space="0" w:color="auto"/>
              <w:right w:val="single" w:sz="4" w:space="0" w:color="auto"/>
            </w:tcBorders>
            <w:vAlign w:val="center"/>
            <w:hideMark/>
          </w:tcPr>
          <w:p w14:paraId="7BFE04C5"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II. Rebalans/kn</w:t>
            </w:r>
          </w:p>
        </w:tc>
      </w:tr>
      <w:tr w:rsidR="00CB70B0" w:rsidRPr="00CB70B0" w14:paraId="456B5C17"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A9FD6CB"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FFED08"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Nerazvrstane ceste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352A18"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lang w:eastAsia="hr-HR"/>
              </w:rPr>
              <w:t>3.812.500,00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39C9A8E"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1.965.300,00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09E23080"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1.905.300,00</w:t>
            </w:r>
          </w:p>
        </w:tc>
      </w:tr>
      <w:tr w:rsidR="00CB70B0" w:rsidRPr="00CB70B0" w14:paraId="5CBC7E83"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2B8C409"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lastRenderedPageBreak/>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55367"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Javne prometne površine na kojima nije dopušten promet motornih vozila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9D70DC"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1.045.000.00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5FF649E"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395.000,00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51C3B9D2"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605.000,00</w:t>
            </w:r>
          </w:p>
        </w:tc>
      </w:tr>
      <w:tr w:rsidR="00CB70B0" w:rsidRPr="00CB70B0" w14:paraId="1DD9B8B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64E3D88"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9B715C"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Javna parkirališta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589FED"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60.000,00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2FC2834"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205.572,00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5E9F3C50"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205.572,00</w:t>
            </w:r>
          </w:p>
        </w:tc>
      </w:tr>
      <w:tr w:rsidR="00CB70B0" w:rsidRPr="00CB70B0" w14:paraId="09090DC1"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48FC3F5"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5D5D6D"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Građevine i uređaji javne namjene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D60D1E"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100.000,00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0C20EAB"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100.000,00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7FB976A1"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100.000,00</w:t>
            </w:r>
          </w:p>
        </w:tc>
      </w:tr>
      <w:tr w:rsidR="00CB70B0" w:rsidRPr="00CB70B0" w14:paraId="5DE39693"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B6163FB"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4556DF"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Javna rasvjeta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2275D0"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1.000.000,00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A0E8D5F"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170.000,00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3B524310"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170.000,00</w:t>
            </w:r>
          </w:p>
        </w:tc>
      </w:tr>
      <w:tr w:rsidR="00CB70B0" w:rsidRPr="00CB70B0" w14:paraId="1F286E25" w14:textId="77777777" w:rsidTr="00C80C44">
        <w:trPr>
          <w:trHeight w:val="17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F147677"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11B71B"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Groblja</w:t>
            </w:r>
            <w:r w:rsidRPr="00CB70B0">
              <w:rPr>
                <w:rFonts w:ascii="Times New Roman" w:hAnsi="Times New Roman" w:cs="Times New Roman"/>
                <w:bCs/>
                <w:sz w:val="22"/>
                <w:szCs w:val="22"/>
              </w:rPr>
              <w:tab/>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A54A8"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160.000,00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27EA6AC"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155.000,00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6FCCCEDA"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155.000,00</w:t>
            </w:r>
          </w:p>
        </w:tc>
      </w:tr>
      <w:tr w:rsidR="00D0799B" w:rsidRPr="00CB70B0" w14:paraId="095C0001" w14:textId="77777777" w:rsidTr="00C80C44">
        <w:trPr>
          <w:trHeight w:val="170"/>
          <w:jc w:val="center"/>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D16391C"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UKUPNO: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99E5CE"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6.177.500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311C26A"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2.990.872</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c>
          <w:tcPr>
            <w:tcW w:w="1917" w:type="dxa"/>
            <w:tcBorders>
              <w:top w:val="single" w:sz="4" w:space="0" w:color="auto"/>
              <w:left w:val="single" w:sz="4" w:space="0" w:color="auto"/>
              <w:bottom w:val="single" w:sz="4" w:space="0" w:color="auto"/>
              <w:right w:val="single" w:sz="4" w:space="0" w:color="auto"/>
            </w:tcBorders>
            <w:vAlign w:val="center"/>
            <w:hideMark/>
          </w:tcPr>
          <w:p w14:paraId="2B5C274A"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3.140.872</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r>
      <w:bookmarkEnd w:id="9"/>
    </w:tbl>
    <w:p w14:paraId="2978C9BB" w14:textId="77777777" w:rsidR="00D0799B" w:rsidRPr="00CB70B0" w:rsidRDefault="00D0799B" w:rsidP="00E623F0">
      <w:pPr>
        <w:pStyle w:val="Bodytext21"/>
        <w:shd w:val="clear" w:color="auto" w:fill="auto"/>
        <w:spacing w:line="240" w:lineRule="auto"/>
        <w:jc w:val="left"/>
        <w:rPr>
          <w:rFonts w:ascii="Times New Roman" w:hAnsi="Times New Roman" w:cs="Times New Roman"/>
          <w:bCs/>
          <w:sz w:val="22"/>
          <w:szCs w:val="22"/>
        </w:rPr>
      </w:pPr>
    </w:p>
    <w:tbl>
      <w:tblPr>
        <w:tblStyle w:val="TableGrid"/>
        <w:tblW w:w="9639" w:type="dxa"/>
        <w:jc w:val="center"/>
        <w:tblInd w:w="0" w:type="dxa"/>
        <w:tblLook w:val="04A0" w:firstRow="1" w:lastRow="0" w:firstColumn="1" w:lastColumn="0" w:noHBand="0" w:noVBand="1"/>
      </w:tblPr>
      <w:tblGrid>
        <w:gridCol w:w="673"/>
        <w:gridCol w:w="3575"/>
        <w:gridCol w:w="1701"/>
        <w:gridCol w:w="1701"/>
        <w:gridCol w:w="1989"/>
      </w:tblGrid>
      <w:tr w:rsidR="00CB70B0" w:rsidRPr="00CB70B0" w14:paraId="0BE49D09" w14:textId="77777777" w:rsidTr="00C80C44">
        <w:trPr>
          <w:trHeight w:val="170"/>
          <w:jc w:val="center"/>
        </w:trPr>
        <w:tc>
          <w:tcPr>
            <w:tcW w:w="673" w:type="dxa"/>
            <w:tcBorders>
              <w:top w:val="single" w:sz="4" w:space="0" w:color="auto"/>
              <w:left w:val="single" w:sz="4" w:space="0" w:color="auto"/>
              <w:bottom w:val="single" w:sz="4" w:space="0" w:color="auto"/>
              <w:right w:val="single" w:sz="4" w:space="0" w:color="auto"/>
            </w:tcBorders>
            <w:hideMark/>
          </w:tcPr>
          <w:p w14:paraId="19DFDA96"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bookmarkStart w:id="10" w:name="_Hlk84580300"/>
            <w:r w:rsidRPr="00CB70B0">
              <w:rPr>
                <w:rFonts w:ascii="Times New Roman" w:hAnsi="Times New Roman" w:cs="Times New Roman"/>
                <w:bCs/>
                <w:sz w:val="22"/>
                <w:szCs w:val="22"/>
              </w:rPr>
              <w:t>Red. br.</w:t>
            </w:r>
          </w:p>
        </w:tc>
        <w:tc>
          <w:tcPr>
            <w:tcW w:w="3575" w:type="dxa"/>
            <w:tcBorders>
              <w:top w:val="single" w:sz="4" w:space="0" w:color="auto"/>
              <w:left w:val="single" w:sz="4" w:space="0" w:color="auto"/>
              <w:bottom w:val="single" w:sz="4" w:space="0" w:color="auto"/>
              <w:right w:val="single" w:sz="4" w:space="0" w:color="auto"/>
            </w:tcBorders>
            <w:vAlign w:val="center"/>
            <w:hideMark/>
          </w:tcPr>
          <w:p w14:paraId="3BD16331"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POSTOJEĆE GRAĐEVINE KOMUNALNE INFRASTRUKTURE KOJE ĆE SE REKONSTRUIRATI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D71934"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Planirana vrijednost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EEC7E4"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I. Rebalans/kn</w:t>
            </w:r>
          </w:p>
        </w:tc>
        <w:tc>
          <w:tcPr>
            <w:tcW w:w="1989" w:type="dxa"/>
            <w:tcBorders>
              <w:top w:val="single" w:sz="4" w:space="0" w:color="auto"/>
              <w:left w:val="single" w:sz="4" w:space="0" w:color="auto"/>
              <w:bottom w:val="single" w:sz="4" w:space="0" w:color="auto"/>
              <w:right w:val="single" w:sz="4" w:space="0" w:color="auto"/>
            </w:tcBorders>
            <w:vAlign w:val="center"/>
            <w:hideMark/>
          </w:tcPr>
          <w:p w14:paraId="5B775429"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II. Rebalans/kn</w:t>
            </w:r>
          </w:p>
        </w:tc>
      </w:tr>
      <w:tr w:rsidR="00CB70B0" w:rsidRPr="00CB70B0" w14:paraId="7C7C02D1" w14:textId="77777777" w:rsidTr="00C80C44">
        <w:trPr>
          <w:jc w:val="center"/>
        </w:trPr>
        <w:tc>
          <w:tcPr>
            <w:tcW w:w="673" w:type="dxa"/>
            <w:tcBorders>
              <w:top w:val="single" w:sz="4" w:space="0" w:color="auto"/>
              <w:left w:val="single" w:sz="4" w:space="0" w:color="auto"/>
              <w:bottom w:val="single" w:sz="4" w:space="0" w:color="auto"/>
              <w:right w:val="single" w:sz="4" w:space="0" w:color="auto"/>
            </w:tcBorders>
            <w:hideMark/>
          </w:tcPr>
          <w:p w14:paraId="5C692A93"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1.</w:t>
            </w:r>
          </w:p>
        </w:tc>
        <w:tc>
          <w:tcPr>
            <w:tcW w:w="3575" w:type="dxa"/>
            <w:tcBorders>
              <w:top w:val="single" w:sz="4" w:space="0" w:color="auto"/>
              <w:left w:val="single" w:sz="4" w:space="0" w:color="auto"/>
              <w:bottom w:val="single" w:sz="4" w:space="0" w:color="auto"/>
              <w:right w:val="single" w:sz="4" w:space="0" w:color="auto"/>
            </w:tcBorders>
            <w:hideMark/>
          </w:tcPr>
          <w:p w14:paraId="49932E1B"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Nerazvrstane ceste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5CA072"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lang w:eastAsia="hr-HR"/>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lang w:eastAsia="hr-HR"/>
              </w:rPr>
              <w:t>5.752.000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lang w:eastAsia="hr-HR"/>
              </w:rPr>
              <w:t>,00</w:t>
            </w:r>
          </w:p>
        </w:tc>
        <w:tc>
          <w:tcPr>
            <w:tcW w:w="1701" w:type="dxa"/>
            <w:tcBorders>
              <w:top w:val="single" w:sz="4" w:space="0" w:color="auto"/>
              <w:left w:val="single" w:sz="4" w:space="0" w:color="auto"/>
              <w:bottom w:val="single" w:sz="4" w:space="0" w:color="auto"/>
              <w:right w:val="single" w:sz="4" w:space="0" w:color="auto"/>
            </w:tcBorders>
            <w:hideMark/>
          </w:tcPr>
          <w:p w14:paraId="3283F8B3" w14:textId="77777777" w:rsidR="00D0799B" w:rsidRPr="00CB70B0" w:rsidRDefault="00D0799B" w:rsidP="00C80C44">
            <w:pPr>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2.735.411,00</w:t>
            </w:r>
          </w:p>
        </w:tc>
        <w:tc>
          <w:tcPr>
            <w:tcW w:w="1989" w:type="dxa"/>
            <w:tcBorders>
              <w:top w:val="single" w:sz="4" w:space="0" w:color="auto"/>
              <w:left w:val="single" w:sz="4" w:space="0" w:color="auto"/>
              <w:bottom w:val="single" w:sz="4" w:space="0" w:color="auto"/>
              <w:right w:val="single" w:sz="4" w:space="0" w:color="auto"/>
            </w:tcBorders>
            <w:hideMark/>
          </w:tcPr>
          <w:p w14:paraId="0BE8C937" w14:textId="77777777" w:rsidR="00D0799B" w:rsidRPr="00CB70B0" w:rsidRDefault="00D0799B" w:rsidP="00C80C44">
            <w:pPr>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2.585.411,00</w:t>
            </w:r>
          </w:p>
        </w:tc>
      </w:tr>
      <w:tr w:rsidR="00CB70B0" w:rsidRPr="00CB70B0" w14:paraId="2DF6DA87" w14:textId="77777777" w:rsidTr="00C80C44">
        <w:trPr>
          <w:trHeight w:val="225"/>
          <w:jc w:val="center"/>
        </w:trPr>
        <w:tc>
          <w:tcPr>
            <w:tcW w:w="673" w:type="dxa"/>
            <w:tcBorders>
              <w:top w:val="single" w:sz="4" w:space="0" w:color="auto"/>
              <w:left w:val="single" w:sz="4" w:space="0" w:color="auto"/>
              <w:bottom w:val="single" w:sz="4" w:space="0" w:color="auto"/>
              <w:right w:val="single" w:sz="4" w:space="0" w:color="auto"/>
            </w:tcBorders>
            <w:hideMark/>
          </w:tcPr>
          <w:p w14:paraId="3C8502D6" w14:textId="77777777" w:rsidR="00D0799B" w:rsidRPr="00CB70B0" w:rsidRDefault="00D0799B"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2.</w:t>
            </w:r>
          </w:p>
        </w:tc>
        <w:tc>
          <w:tcPr>
            <w:tcW w:w="3575" w:type="dxa"/>
            <w:tcBorders>
              <w:top w:val="single" w:sz="4" w:space="0" w:color="auto"/>
              <w:left w:val="single" w:sz="4" w:space="0" w:color="auto"/>
              <w:bottom w:val="single" w:sz="4" w:space="0" w:color="auto"/>
              <w:right w:val="single" w:sz="4" w:space="0" w:color="auto"/>
            </w:tcBorders>
            <w:hideMark/>
          </w:tcPr>
          <w:p w14:paraId="55CAAFC5" w14:textId="77777777" w:rsidR="00D0799B" w:rsidRPr="00CB70B0" w:rsidRDefault="00D0799B"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Javna rasvjeta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C60536"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12.600.000,00</w:t>
            </w:r>
          </w:p>
        </w:tc>
        <w:tc>
          <w:tcPr>
            <w:tcW w:w="1701" w:type="dxa"/>
            <w:tcBorders>
              <w:top w:val="single" w:sz="4" w:space="0" w:color="auto"/>
              <w:left w:val="single" w:sz="4" w:space="0" w:color="auto"/>
              <w:bottom w:val="single" w:sz="4" w:space="0" w:color="auto"/>
              <w:right w:val="single" w:sz="4" w:space="0" w:color="auto"/>
            </w:tcBorders>
            <w:hideMark/>
          </w:tcPr>
          <w:p w14:paraId="56C2D0FE" w14:textId="77777777" w:rsidR="00D0799B" w:rsidRPr="00CB70B0" w:rsidRDefault="00D0799B" w:rsidP="00C80C44">
            <w:pPr>
              <w:pStyle w:val="Bodytext21"/>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24.000,00</w:t>
            </w:r>
          </w:p>
        </w:tc>
        <w:tc>
          <w:tcPr>
            <w:tcW w:w="1989" w:type="dxa"/>
            <w:tcBorders>
              <w:top w:val="single" w:sz="4" w:space="0" w:color="auto"/>
              <w:left w:val="single" w:sz="4" w:space="0" w:color="auto"/>
              <w:bottom w:val="single" w:sz="4" w:space="0" w:color="auto"/>
              <w:right w:val="single" w:sz="4" w:space="0" w:color="auto"/>
            </w:tcBorders>
            <w:hideMark/>
          </w:tcPr>
          <w:p w14:paraId="0AD87B17" w14:textId="77777777" w:rsidR="00D0799B" w:rsidRPr="00CB70B0" w:rsidRDefault="00D0799B" w:rsidP="00C80C44">
            <w:pPr>
              <w:pStyle w:val="Bodytext21"/>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24.000,00</w:t>
            </w:r>
          </w:p>
        </w:tc>
      </w:tr>
      <w:tr w:rsidR="00CB70B0" w:rsidRPr="00CB70B0" w14:paraId="11F93D11" w14:textId="77777777" w:rsidTr="00C80C44">
        <w:trPr>
          <w:trHeight w:val="146"/>
          <w:jc w:val="center"/>
        </w:trPr>
        <w:tc>
          <w:tcPr>
            <w:tcW w:w="673" w:type="dxa"/>
            <w:tcBorders>
              <w:top w:val="single" w:sz="4" w:space="0" w:color="auto"/>
              <w:left w:val="single" w:sz="4" w:space="0" w:color="auto"/>
              <w:bottom w:val="single" w:sz="4" w:space="0" w:color="auto"/>
              <w:right w:val="single" w:sz="4" w:space="0" w:color="auto"/>
            </w:tcBorders>
            <w:hideMark/>
          </w:tcPr>
          <w:p w14:paraId="722A3738" w14:textId="77777777" w:rsidR="00D0799B" w:rsidRPr="00CB70B0" w:rsidRDefault="00D0799B" w:rsidP="00C80C44">
            <w:pPr>
              <w:pStyle w:val="Bodytext21"/>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3.</w:t>
            </w:r>
          </w:p>
        </w:tc>
        <w:tc>
          <w:tcPr>
            <w:tcW w:w="3575" w:type="dxa"/>
            <w:tcBorders>
              <w:top w:val="single" w:sz="4" w:space="0" w:color="auto"/>
              <w:left w:val="single" w:sz="4" w:space="0" w:color="auto"/>
              <w:bottom w:val="single" w:sz="4" w:space="0" w:color="auto"/>
              <w:right w:val="single" w:sz="4" w:space="0" w:color="auto"/>
            </w:tcBorders>
            <w:hideMark/>
          </w:tcPr>
          <w:p w14:paraId="589558CD" w14:textId="77777777" w:rsidR="00D0799B" w:rsidRPr="00CB70B0" w:rsidRDefault="00D0799B" w:rsidP="00C80C44">
            <w:pPr>
              <w:pStyle w:val="Bodytext21"/>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Javne zelene površine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7C9B3E" w14:textId="77777777" w:rsidR="00D0799B" w:rsidRPr="00CB70B0" w:rsidRDefault="00D0799B" w:rsidP="00C80C44">
            <w:pPr>
              <w:pStyle w:val="Bodytext21"/>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707.500,00</w:t>
            </w:r>
          </w:p>
        </w:tc>
        <w:tc>
          <w:tcPr>
            <w:tcW w:w="1701" w:type="dxa"/>
            <w:tcBorders>
              <w:top w:val="single" w:sz="4" w:space="0" w:color="auto"/>
              <w:left w:val="single" w:sz="4" w:space="0" w:color="auto"/>
              <w:bottom w:val="single" w:sz="4" w:space="0" w:color="auto"/>
              <w:right w:val="single" w:sz="4" w:space="0" w:color="auto"/>
            </w:tcBorders>
            <w:hideMark/>
          </w:tcPr>
          <w:p w14:paraId="6B5C9381" w14:textId="77777777" w:rsidR="00D0799B" w:rsidRPr="00CB70B0" w:rsidRDefault="00D0799B" w:rsidP="00C80C44">
            <w:pPr>
              <w:pStyle w:val="Bodytext21"/>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499.000,00</w:t>
            </w:r>
          </w:p>
        </w:tc>
        <w:tc>
          <w:tcPr>
            <w:tcW w:w="1989" w:type="dxa"/>
            <w:tcBorders>
              <w:top w:val="single" w:sz="4" w:space="0" w:color="auto"/>
              <w:left w:val="single" w:sz="4" w:space="0" w:color="auto"/>
              <w:bottom w:val="single" w:sz="4" w:space="0" w:color="auto"/>
              <w:right w:val="single" w:sz="4" w:space="0" w:color="auto"/>
            </w:tcBorders>
            <w:hideMark/>
          </w:tcPr>
          <w:p w14:paraId="5993B0FA" w14:textId="77777777" w:rsidR="00D0799B" w:rsidRPr="00CB70B0" w:rsidRDefault="00D0799B" w:rsidP="00C80C44">
            <w:pPr>
              <w:pStyle w:val="Bodytext21"/>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499.000,00</w:t>
            </w:r>
          </w:p>
        </w:tc>
      </w:tr>
      <w:tr w:rsidR="00D0799B" w:rsidRPr="00CB70B0" w14:paraId="554A61F4" w14:textId="77777777" w:rsidTr="00C80C44">
        <w:trPr>
          <w:jc w:val="center"/>
        </w:trPr>
        <w:tc>
          <w:tcPr>
            <w:tcW w:w="4248" w:type="dxa"/>
            <w:gridSpan w:val="2"/>
            <w:tcBorders>
              <w:top w:val="single" w:sz="4" w:space="0" w:color="auto"/>
              <w:left w:val="single" w:sz="4" w:space="0" w:color="auto"/>
              <w:bottom w:val="single" w:sz="4" w:space="0" w:color="auto"/>
              <w:right w:val="single" w:sz="4" w:space="0" w:color="auto"/>
            </w:tcBorders>
            <w:hideMark/>
          </w:tcPr>
          <w:p w14:paraId="21A86B47"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UKUPNO: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283BD0"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19.059.500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c>
          <w:tcPr>
            <w:tcW w:w="1701" w:type="dxa"/>
            <w:tcBorders>
              <w:top w:val="single" w:sz="4" w:space="0" w:color="auto"/>
              <w:left w:val="single" w:sz="4" w:space="0" w:color="auto"/>
              <w:bottom w:val="single" w:sz="4" w:space="0" w:color="auto"/>
              <w:right w:val="single" w:sz="4" w:space="0" w:color="auto"/>
            </w:tcBorders>
            <w:hideMark/>
          </w:tcPr>
          <w:p w14:paraId="038B7D2C"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3.258.411</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c>
          <w:tcPr>
            <w:tcW w:w="1989" w:type="dxa"/>
            <w:tcBorders>
              <w:top w:val="single" w:sz="4" w:space="0" w:color="auto"/>
              <w:left w:val="single" w:sz="4" w:space="0" w:color="auto"/>
              <w:bottom w:val="single" w:sz="4" w:space="0" w:color="auto"/>
              <w:right w:val="single" w:sz="4" w:space="0" w:color="auto"/>
            </w:tcBorders>
            <w:hideMark/>
          </w:tcPr>
          <w:p w14:paraId="194DB5F6" w14:textId="77777777" w:rsidR="00D0799B" w:rsidRPr="00CB70B0" w:rsidRDefault="00D0799B"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3.108.411</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r>
      <w:bookmarkEnd w:id="10"/>
    </w:tbl>
    <w:p w14:paraId="219CA156" w14:textId="77777777" w:rsidR="00D0799B" w:rsidRPr="00CB70B0" w:rsidRDefault="00D0799B" w:rsidP="00D0799B">
      <w:pPr>
        <w:rPr>
          <w:rFonts w:ascii="Times New Roman" w:eastAsia="Calibri" w:hAnsi="Times New Roman"/>
          <w:b w:val="0"/>
          <w:bCs/>
          <w:sz w:val="22"/>
          <w:szCs w:val="22"/>
          <w:lang w:val="hr-HR" w:eastAsia="en-US"/>
        </w:rPr>
      </w:pPr>
    </w:p>
    <w:p w14:paraId="10E635F7" w14:textId="77777777" w:rsidR="00D0799B" w:rsidRPr="00CB70B0" w:rsidRDefault="00D0799B" w:rsidP="00D0799B">
      <w:pPr>
        <w:jc w:val="center"/>
        <w:rPr>
          <w:rFonts w:ascii="Times New Roman" w:eastAsia="Calibri" w:hAnsi="Times New Roman"/>
          <w:b w:val="0"/>
          <w:bCs/>
          <w:sz w:val="22"/>
          <w:szCs w:val="22"/>
          <w:lang w:val="hr-HR" w:eastAsia="en-US"/>
        </w:rPr>
      </w:pPr>
      <w:r w:rsidRPr="00CB70B0">
        <w:rPr>
          <w:rFonts w:ascii="Times New Roman" w:eastAsia="Calibri" w:hAnsi="Times New Roman"/>
          <w:b w:val="0"/>
          <w:bCs/>
          <w:sz w:val="22"/>
          <w:szCs w:val="22"/>
          <w:lang w:val="hr-HR" w:eastAsia="en-US"/>
        </w:rPr>
        <w:t>Članak 4.</w:t>
      </w:r>
    </w:p>
    <w:p w14:paraId="6AB0F069" w14:textId="77777777" w:rsidR="00D0799B" w:rsidRPr="00CB70B0" w:rsidRDefault="00D0799B" w:rsidP="00D0799B">
      <w:pPr>
        <w:rPr>
          <w:rFonts w:ascii="Times New Roman" w:eastAsia="Calibri" w:hAnsi="Times New Roman"/>
          <w:b w:val="0"/>
          <w:bCs/>
          <w:sz w:val="22"/>
          <w:szCs w:val="22"/>
          <w:lang w:val="hr-HR" w:eastAsia="en-US"/>
        </w:rPr>
      </w:pPr>
    </w:p>
    <w:p w14:paraId="2103E861" w14:textId="77777777" w:rsidR="00D0799B" w:rsidRPr="00CB70B0" w:rsidRDefault="00D0799B" w:rsidP="00D0799B">
      <w:pPr>
        <w:ind w:firstLine="708"/>
        <w:rPr>
          <w:rFonts w:ascii="Times New Roman" w:eastAsia="Calibri" w:hAnsi="Times New Roman"/>
          <w:b w:val="0"/>
          <w:bCs/>
          <w:sz w:val="22"/>
          <w:szCs w:val="22"/>
          <w:lang w:val="hr-HR" w:eastAsia="en-US"/>
        </w:rPr>
      </w:pPr>
      <w:r w:rsidRPr="00CB70B0">
        <w:rPr>
          <w:rFonts w:ascii="Times New Roman" w:eastAsia="Calibri" w:hAnsi="Times New Roman"/>
          <w:b w:val="0"/>
          <w:bCs/>
          <w:sz w:val="22"/>
          <w:szCs w:val="22"/>
          <w:lang w:val="hr-HR" w:eastAsia="en-US"/>
        </w:rPr>
        <w:t>Članak 4. Programa mijenja se i glasi:</w:t>
      </w:r>
    </w:p>
    <w:p w14:paraId="2DF68ADC" w14:textId="77777777" w:rsidR="00D0799B" w:rsidRPr="00CB70B0" w:rsidRDefault="00D0799B" w:rsidP="00D0799B">
      <w:pPr>
        <w:spacing w:line="360" w:lineRule="auto"/>
        <w:ind w:firstLine="708"/>
        <w:rPr>
          <w:rFonts w:ascii="Times New Roman" w:eastAsia="Calibri" w:hAnsi="Times New Roman"/>
          <w:b w:val="0"/>
          <w:bCs/>
          <w:sz w:val="22"/>
          <w:szCs w:val="22"/>
          <w:lang w:val="hr-HR" w:eastAsia="en-US"/>
        </w:rPr>
      </w:pPr>
      <w:r w:rsidRPr="00CB70B0">
        <w:rPr>
          <w:rFonts w:ascii="Times New Roman" w:eastAsia="Calibri" w:hAnsi="Times New Roman"/>
          <w:b w:val="0"/>
          <w:bCs/>
          <w:sz w:val="22"/>
          <w:szCs w:val="22"/>
          <w:lang w:val="hr-HR" w:eastAsia="en-US"/>
        </w:rPr>
        <w:t>„Sredstva za realizaciju Programa građenja komunalne infrastrukture planiraju se iz izvora:</w:t>
      </w:r>
    </w:p>
    <w:p w14:paraId="6639E78C" w14:textId="77777777" w:rsidR="00D0799B" w:rsidRPr="00CB70B0" w:rsidRDefault="00D0799B" w:rsidP="00D0799B">
      <w:pPr>
        <w:rPr>
          <w:rFonts w:ascii="Times New Roman" w:eastAsia="Calibri" w:hAnsi="Times New Roman"/>
          <w:b w:val="0"/>
          <w:bCs/>
          <w:sz w:val="22"/>
          <w:szCs w:val="22"/>
          <w:lang w:val="hr-HR" w:eastAsia="en-US"/>
        </w:rPr>
      </w:pPr>
    </w:p>
    <w:tbl>
      <w:tblPr>
        <w:tblW w:w="9639" w:type="dxa"/>
        <w:jc w:val="center"/>
        <w:tblLayout w:type="fixed"/>
        <w:tblCellMar>
          <w:left w:w="10" w:type="dxa"/>
          <w:right w:w="10" w:type="dxa"/>
        </w:tblCellMar>
        <w:tblLook w:val="04A0" w:firstRow="1" w:lastRow="0" w:firstColumn="1" w:lastColumn="0" w:noHBand="0" w:noVBand="1"/>
      </w:tblPr>
      <w:tblGrid>
        <w:gridCol w:w="704"/>
        <w:gridCol w:w="3544"/>
        <w:gridCol w:w="1984"/>
        <w:gridCol w:w="1479"/>
        <w:gridCol w:w="1928"/>
      </w:tblGrid>
      <w:tr w:rsidR="00CB70B0" w:rsidRPr="00CB70B0" w14:paraId="67A2ED1C"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4C697" w14:textId="77777777" w:rsidR="00D0799B" w:rsidRPr="00CB70B0" w:rsidRDefault="00D0799B" w:rsidP="00C80C44">
            <w:pPr>
              <w:pStyle w:val="Bodytext21"/>
              <w:shd w:val="clear" w:color="auto" w:fill="auto"/>
              <w:spacing w:line="240" w:lineRule="auto"/>
              <w:ind w:right="240"/>
              <w:rPr>
                <w:rFonts w:ascii="Times New Roman" w:hAnsi="Times New Roman" w:cs="Times New Roman"/>
                <w:bCs/>
                <w:sz w:val="22"/>
                <w:szCs w:val="22"/>
                <w:lang w:eastAsia="hr-HR"/>
              </w:rPr>
            </w:pPr>
            <w:bookmarkStart w:id="11" w:name="_Hlk89859340"/>
            <w:r w:rsidRPr="00CB70B0">
              <w:rPr>
                <w:rFonts w:ascii="Times New Roman" w:hAnsi="Times New Roman" w:cs="Times New Roman"/>
                <w:bCs/>
                <w:sz w:val="22"/>
                <w:szCs w:val="22"/>
                <w:lang w:eastAsia="hr-HR"/>
              </w:rPr>
              <w:t>Red. broj</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37BCD" w14:textId="77777777" w:rsidR="00D0799B" w:rsidRPr="00CB70B0" w:rsidRDefault="00D0799B"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Vrsta prihoda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1455C" w14:textId="77777777" w:rsidR="00D0799B" w:rsidRPr="00CB70B0" w:rsidRDefault="00D0799B" w:rsidP="00C80C44">
            <w:pPr>
              <w:pStyle w:val="Bodytext21"/>
              <w:shd w:val="clear" w:color="auto" w:fill="auto"/>
              <w:spacing w:line="240" w:lineRule="auto"/>
              <w:ind w:left="180" w:hanging="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vrijednost/kn</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EA4C0" w14:textId="77777777" w:rsidR="00D0799B" w:rsidRPr="00CB70B0" w:rsidRDefault="00D0799B" w:rsidP="00C80C44">
            <w:pPr>
              <w:pStyle w:val="Bodytext21"/>
              <w:shd w:val="clear" w:color="auto" w:fill="auto"/>
              <w:spacing w:line="240" w:lineRule="auto"/>
              <w:ind w:left="180" w:hanging="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 Rebalans/kn</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33AC9" w14:textId="77777777" w:rsidR="00D0799B" w:rsidRPr="00CB70B0" w:rsidRDefault="00D0799B" w:rsidP="00C80C44">
            <w:pPr>
              <w:pStyle w:val="Bodytext21"/>
              <w:shd w:val="clear" w:color="auto" w:fill="auto"/>
              <w:spacing w:line="240" w:lineRule="auto"/>
              <w:ind w:left="180" w:hanging="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II. Rebalans/kn</w:t>
            </w:r>
          </w:p>
        </w:tc>
      </w:tr>
      <w:tr w:rsidR="00CB70B0" w:rsidRPr="00CB70B0" w14:paraId="46F64473"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F3EEF" w14:textId="77777777" w:rsidR="00D0799B" w:rsidRPr="00CB70B0" w:rsidRDefault="00D0799B" w:rsidP="00C80C44">
            <w:pPr>
              <w:pStyle w:val="Tijeloteksta2"/>
              <w:shd w:val="clear" w:color="auto" w:fill="auto"/>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E4903"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3F166" w14:textId="77777777" w:rsidR="00D0799B" w:rsidRPr="00CB70B0" w:rsidRDefault="00D0799B" w:rsidP="00C80C44">
            <w:pPr>
              <w:pStyle w:val="Tijeloteksta2"/>
              <w:shd w:val="clear" w:color="auto" w:fill="auto"/>
              <w:spacing w:line="240" w:lineRule="auto"/>
              <w:ind w:left="62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531.125,00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0B2E3" w14:textId="77777777" w:rsidR="00D0799B" w:rsidRPr="00CB70B0" w:rsidRDefault="00D0799B" w:rsidP="00C80C44">
            <w:pPr>
              <w:pStyle w:val="Tijeloteksta2"/>
              <w:shd w:val="clear" w:color="auto" w:fill="auto"/>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763.620,00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BB0B2" w14:textId="77777777" w:rsidR="00D0799B" w:rsidRPr="00CB70B0" w:rsidRDefault="00D0799B" w:rsidP="00C80C44">
            <w:pPr>
              <w:pStyle w:val="Tijeloteksta2"/>
              <w:shd w:val="clear" w:color="auto" w:fill="auto"/>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703.620,00</w:t>
            </w:r>
          </w:p>
        </w:tc>
      </w:tr>
      <w:tr w:rsidR="00CB70B0" w:rsidRPr="00CB70B0" w14:paraId="7FEF49F2"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CDAED"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79D33"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684F7" w14:textId="77777777" w:rsidR="00D0799B" w:rsidRPr="00CB70B0" w:rsidRDefault="00D0799B" w:rsidP="00C80C44">
            <w:pPr>
              <w:pStyle w:val="Tijeloteksta2"/>
              <w:spacing w:line="240" w:lineRule="auto"/>
              <w:ind w:left="555" w:right="129"/>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2.566.500,00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7F6F5"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1.827.500,00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9FF2D"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1.827.500,00</w:t>
            </w:r>
          </w:p>
        </w:tc>
      </w:tr>
      <w:tr w:rsidR="00CB70B0" w:rsidRPr="00CB70B0" w14:paraId="47CF85BB"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4B8A3"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BF218"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37B5A" w14:textId="77777777" w:rsidR="00D0799B" w:rsidRPr="00CB70B0" w:rsidRDefault="00D0799B" w:rsidP="00C80C44">
            <w:pPr>
              <w:pStyle w:val="Tijeloteksta2"/>
              <w:spacing w:line="240" w:lineRule="auto"/>
              <w:ind w:left="555"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01678"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400.000,00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ACD37"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400.000,00</w:t>
            </w:r>
          </w:p>
        </w:tc>
      </w:tr>
      <w:tr w:rsidR="00CB70B0" w:rsidRPr="00CB70B0" w14:paraId="452A0619"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A2D19" w14:textId="77777777" w:rsidR="00D0799B" w:rsidRPr="00CB70B0" w:rsidRDefault="00D0799B" w:rsidP="00C80C44">
            <w:pPr>
              <w:pStyle w:val="Tijeloteksta2"/>
              <w:shd w:val="clear" w:color="auto" w:fill="auto"/>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113F0"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Šumski doprinos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6C1C5" w14:textId="77777777" w:rsidR="00D0799B" w:rsidRPr="00CB70B0" w:rsidRDefault="00D0799B" w:rsidP="00C80C44">
            <w:pPr>
              <w:pStyle w:val="Tijeloteksta2"/>
              <w:shd w:val="clear" w:color="auto" w:fill="auto"/>
              <w:spacing w:line="240" w:lineRule="auto"/>
              <w:ind w:left="62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46568" w14:textId="77777777" w:rsidR="00D0799B" w:rsidRPr="00CB70B0" w:rsidRDefault="00D0799B" w:rsidP="00C80C44">
            <w:pPr>
              <w:pStyle w:val="Tijeloteksta2"/>
              <w:shd w:val="clear" w:color="auto" w:fill="auto"/>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140.000,00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2FB29" w14:textId="77777777" w:rsidR="00D0799B" w:rsidRPr="00CB70B0" w:rsidRDefault="00D0799B" w:rsidP="00C80C44">
            <w:pPr>
              <w:pStyle w:val="Tijeloteksta2"/>
              <w:shd w:val="clear" w:color="auto" w:fill="auto"/>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140.000,00</w:t>
            </w:r>
          </w:p>
        </w:tc>
      </w:tr>
      <w:tr w:rsidR="00CB70B0" w:rsidRPr="00CB70B0" w14:paraId="6EE52DE5"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8BB61" w14:textId="77777777" w:rsidR="00D0799B" w:rsidRPr="00CB70B0" w:rsidRDefault="00D0799B" w:rsidP="00C80C44">
            <w:pPr>
              <w:pStyle w:val="Tijeloteksta2"/>
              <w:shd w:val="clear" w:color="auto" w:fill="auto"/>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97153"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Mjesni samodoprinos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D4502" w14:textId="77777777" w:rsidR="00D0799B" w:rsidRPr="00CB70B0" w:rsidRDefault="00D0799B" w:rsidP="00C80C44">
            <w:pPr>
              <w:pStyle w:val="Tijeloteksta2"/>
              <w:shd w:val="clear" w:color="auto" w:fill="auto"/>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D3EFD" w14:textId="77777777" w:rsidR="00D0799B" w:rsidRPr="00CB70B0" w:rsidRDefault="00D0799B" w:rsidP="00C80C44">
            <w:pPr>
              <w:pStyle w:val="Tijeloteksta2"/>
              <w:shd w:val="clear" w:color="auto" w:fill="auto"/>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61A8C" w14:textId="77777777" w:rsidR="00D0799B" w:rsidRPr="00CB70B0" w:rsidRDefault="00D0799B" w:rsidP="00C80C44">
            <w:pPr>
              <w:pStyle w:val="Tijeloteksta2"/>
              <w:shd w:val="clear" w:color="auto" w:fill="auto"/>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0B73C3F9"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E9D81" w14:textId="77777777" w:rsidR="00D0799B" w:rsidRPr="00CB70B0" w:rsidRDefault="00D0799B" w:rsidP="00C80C44">
            <w:pPr>
              <w:pStyle w:val="Tijeloteksta2"/>
              <w:shd w:val="clear" w:color="auto" w:fill="auto"/>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D4CAE"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Vodni doprinos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3A1DB" w14:textId="77777777" w:rsidR="00D0799B" w:rsidRPr="00CB70B0" w:rsidRDefault="00D0799B"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89.000,00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FE97" w14:textId="77777777" w:rsidR="00D0799B" w:rsidRPr="00CB70B0" w:rsidRDefault="00D0799B" w:rsidP="00C80C44">
            <w:pPr>
              <w:pStyle w:val="Tijeloteksta2"/>
              <w:spacing w:line="240" w:lineRule="auto"/>
              <w:ind w:left="61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59.000,00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7AAE4"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59.000,00</w:t>
            </w:r>
          </w:p>
        </w:tc>
      </w:tr>
      <w:tr w:rsidR="00CB70B0" w:rsidRPr="00CB70B0" w14:paraId="0AC4A997"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1E472"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5E412"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B6DB7" w14:textId="77777777" w:rsidR="00D0799B" w:rsidRPr="00CB70B0" w:rsidRDefault="00D0799B" w:rsidP="00C80C44">
            <w:pPr>
              <w:pStyle w:val="Tijeloteksta2"/>
              <w:spacing w:line="240" w:lineRule="auto"/>
              <w:ind w:left="69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290.000,00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CE3E4"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427.800,00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F7693"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427.800,00</w:t>
            </w:r>
          </w:p>
        </w:tc>
      </w:tr>
      <w:tr w:rsidR="00CB70B0" w:rsidRPr="00CB70B0" w14:paraId="537B92B4"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AC492"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3F026" w14:textId="6EFEEF0F"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 xml:space="preserve">Prihod za posebne namjene </w:t>
            </w:r>
            <w:r w:rsidR="005002BA"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parkirališta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0DD37" w14:textId="77777777" w:rsidR="00D0799B" w:rsidRPr="00CB70B0" w:rsidRDefault="00D0799B"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340BF"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7E150"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150.000,00</w:t>
            </w:r>
          </w:p>
        </w:tc>
      </w:tr>
      <w:tr w:rsidR="00CB70B0" w:rsidRPr="00CB70B0" w14:paraId="74C72754"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7D8A9"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F99FF"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grobna naknada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393DF" w14:textId="77777777" w:rsidR="00D0799B" w:rsidRPr="00CB70B0" w:rsidRDefault="00D0799B" w:rsidP="00C80C44">
            <w:pPr>
              <w:pStyle w:val="Tijeloteksta2"/>
              <w:spacing w:line="240" w:lineRule="auto"/>
              <w:ind w:left="62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160.000,00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C8963" w14:textId="77777777" w:rsidR="00D0799B" w:rsidRPr="00CB70B0" w:rsidRDefault="00D0799B" w:rsidP="00C80C44">
            <w:pPr>
              <w:pStyle w:val="Tijeloteksta2"/>
              <w:spacing w:line="240" w:lineRule="auto"/>
              <w:ind w:left="61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80.000,00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F575C"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80.000,00</w:t>
            </w:r>
          </w:p>
        </w:tc>
      </w:tr>
      <w:tr w:rsidR="00CB70B0" w:rsidRPr="00CB70B0" w14:paraId="13DFDD87"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CC997"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120E53F1"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4AB6ECDD" w14:textId="77777777" w:rsidR="00D0799B" w:rsidRPr="00CB70B0" w:rsidRDefault="00D0799B" w:rsidP="00C80C44">
            <w:pPr>
              <w:pStyle w:val="Tijeloteksta2"/>
              <w:spacing w:line="240" w:lineRule="auto"/>
              <w:ind w:left="627"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350.000,00</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14:paraId="66A9A97B"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350.000,00</w:t>
            </w:r>
          </w:p>
        </w:tc>
        <w:tc>
          <w:tcPr>
            <w:tcW w:w="1928" w:type="dxa"/>
            <w:tcBorders>
              <w:top w:val="single" w:sz="4" w:space="0" w:color="auto"/>
              <w:left w:val="nil"/>
              <w:bottom w:val="single" w:sz="4" w:space="0" w:color="auto"/>
              <w:right w:val="single" w:sz="4" w:space="0" w:color="auto"/>
            </w:tcBorders>
            <w:shd w:val="clear" w:color="auto" w:fill="FFFFFF"/>
            <w:vAlign w:val="center"/>
            <w:hideMark/>
          </w:tcPr>
          <w:p w14:paraId="15D7D3AA"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350.000,00</w:t>
            </w:r>
          </w:p>
        </w:tc>
      </w:tr>
      <w:tr w:rsidR="00CB70B0" w:rsidRPr="00CB70B0" w14:paraId="2A5B7521"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24370" w14:textId="77777777" w:rsidR="00D0799B" w:rsidRPr="00CB70B0" w:rsidRDefault="00D0799B" w:rsidP="00C80C44">
            <w:pPr>
              <w:pStyle w:val="Tijeloteksta2"/>
              <w:spacing w:line="240" w:lineRule="auto"/>
              <w:ind w:right="240"/>
              <w:contextualSpacing/>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14:paraId="1F21C66E" w14:textId="77777777" w:rsidR="00D0799B" w:rsidRPr="00CB70B0" w:rsidRDefault="00D0799B"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14:paraId="6DC619EA" w14:textId="77777777" w:rsidR="00D0799B" w:rsidRPr="00CB70B0" w:rsidRDefault="00D0799B" w:rsidP="00C80C44">
            <w:pPr>
              <w:pStyle w:val="Tijeloteksta2"/>
              <w:spacing w:line="240" w:lineRule="auto"/>
              <w:ind w:left="555"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1.145.000,00</w:t>
            </w:r>
          </w:p>
        </w:tc>
        <w:tc>
          <w:tcPr>
            <w:tcW w:w="1479" w:type="dxa"/>
            <w:tcBorders>
              <w:top w:val="single" w:sz="4" w:space="0" w:color="auto"/>
              <w:left w:val="nil"/>
              <w:bottom w:val="single" w:sz="4" w:space="0" w:color="auto"/>
              <w:right w:val="single" w:sz="4" w:space="0" w:color="auto"/>
            </w:tcBorders>
            <w:shd w:val="clear" w:color="auto" w:fill="FFFFFF"/>
            <w:vAlign w:val="center"/>
            <w:hideMark/>
          </w:tcPr>
          <w:p w14:paraId="63DD0970"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440.000,00</w:t>
            </w:r>
          </w:p>
        </w:tc>
        <w:tc>
          <w:tcPr>
            <w:tcW w:w="1928" w:type="dxa"/>
            <w:tcBorders>
              <w:top w:val="single" w:sz="4" w:space="0" w:color="auto"/>
              <w:left w:val="nil"/>
              <w:bottom w:val="single" w:sz="4" w:space="0" w:color="auto"/>
              <w:right w:val="single" w:sz="4" w:space="0" w:color="auto"/>
            </w:tcBorders>
            <w:shd w:val="clear" w:color="auto" w:fill="FFFFFF"/>
            <w:vAlign w:val="center"/>
            <w:hideMark/>
          </w:tcPr>
          <w:p w14:paraId="31BFE907" w14:textId="77777777" w:rsidR="00D0799B" w:rsidRPr="00CB70B0" w:rsidRDefault="00D0799B" w:rsidP="00C80C44">
            <w:pPr>
              <w:pStyle w:val="Tijeloteksta2"/>
              <w:spacing w:line="240" w:lineRule="auto"/>
              <w:ind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500.000,00</w:t>
            </w:r>
          </w:p>
        </w:tc>
      </w:tr>
      <w:tr w:rsidR="00CB70B0" w:rsidRPr="00CB70B0" w14:paraId="66DA56F1"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946B0" w14:textId="77777777" w:rsidR="00D0799B" w:rsidRPr="00CB70B0" w:rsidRDefault="00D0799B" w:rsidP="00C80C44">
            <w:pPr>
              <w:pStyle w:val="Tijeloteksta2"/>
              <w:shd w:val="clear" w:color="auto" w:fill="auto"/>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97D4B"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MRRFEU</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784B" w14:textId="77777777" w:rsidR="00D0799B" w:rsidRPr="00CB70B0" w:rsidRDefault="00D0799B" w:rsidP="00C80C44">
            <w:pPr>
              <w:pStyle w:val="Tijeloteksta2"/>
              <w:shd w:val="clear" w:color="auto" w:fill="auto"/>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2.458.000,00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BAB1E"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05784"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2D48DE0D"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63C48" w14:textId="77777777" w:rsidR="00D0799B" w:rsidRPr="00CB70B0" w:rsidRDefault="00D0799B" w:rsidP="00C80C44">
            <w:pPr>
              <w:pStyle w:val="Tijeloteksta2"/>
              <w:shd w:val="clear" w:color="auto" w:fill="auto"/>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3831A"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Ministarstva kulture i medija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95A54" w14:textId="77777777" w:rsidR="00D0799B" w:rsidRPr="00CB70B0" w:rsidRDefault="00D0799B" w:rsidP="00C80C44">
            <w:pPr>
              <w:pStyle w:val="Tijeloteksta2"/>
              <w:shd w:val="clear" w:color="auto" w:fill="auto"/>
              <w:spacing w:line="240" w:lineRule="auto"/>
              <w:ind w:left="62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176.375,00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B3934"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E8749"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337DB026"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B6D17"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4F96D"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Ministarstva poljoprivrede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19DEB" w14:textId="77777777" w:rsidR="00D0799B" w:rsidRPr="00CB70B0" w:rsidRDefault="00D0799B" w:rsidP="00C80C44">
            <w:pPr>
              <w:pStyle w:val="Tijeloteksta2"/>
              <w:shd w:val="clear" w:color="auto" w:fill="auto"/>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199C"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75C52"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1401E4E9"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B6D1B"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593B4"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Ministarstvo gospodarstva i održivog razvoja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033A2" w14:textId="77777777" w:rsidR="00D0799B" w:rsidRPr="00CB70B0" w:rsidRDefault="00D0799B" w:rsidP="00C80C44">
            <w:pPr>
              <w:pStyle w:val="Tijeloteksta2"/>
              <w:shd w:val="clear" w:color="auto" w:fill="auto"/>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9C67C"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06DD3" w14:textId="77777777" w:rsidR="00D0799B" w:rsidRPr="00CB70B0" w:rsidRDefault="00D0799B"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2E5AC7EE"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78D66"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848DD"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Ministarstvo prostornog uređenja, graditeljstva i državne imovine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012B7" w14:textId="77777777" w:rsidR="00D0799B" w:rsidRPr="00CB70B0" w:rsidRDefault="00D0799B" w:rsidP="00C80C44">
            <w:pPr>
              <w:pStyle w:val="Tijeloteksta2"/>
              <w:spacing w:line="240" w:lineRule="auto"/>
              <w:ind w:left="62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AB472" w14:textId="77777777" w:rsidR="00D0799B" w:rsidRPr="00CB70B0" w:rsidRDefault="00D0799B"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95B91" w14:textId="77777777" w:rsidR="00D0799B" w:rsidRPr="00CB70B0" w:rsidRDefault="00D0799B"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6CE74E1B"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4D1D8"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34A40"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Namjenski primici od zaduživanja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4399D" w14:textId="77777777" w:rsidR="00D0799B" w:rsidRPr="00CB70B0" w:rsidRDefault="00D0799B" w:rsidP="00C80C44">
            <w:pPr>
              <w:pStyle w:val="Tijeloteksta2"/>
              <w:spacing w:line="240" w:lineRule="auto"/>
              <w:ind w:left="343"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12.500.000,00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31700" w14:textId="77777777" w:rsidR="00D0799B" w:rsidRPr="00CB70B0" w:rsidRDefault="00D0799B"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6221B" w14:textId="77777777" w:rsidR="00D0799B" w:rsidRPr="00CB70B0" w:rsidRDefault="00D0799B"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r>
      <w:tr w:rsidR="00CB70B0" w:rsidRPr="00CB70B0" w14:paraId="32FE87CD"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C5C05"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E92E"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Koncesije -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880D9"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3E2DE"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110.483,00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2336EB"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110.483,00</w:t>
            </w:r>
          </w:p>
        </w:tc>
      </w:tr>
      <w:tr w:rsidR="00CB70B0" w:rsidRPr="00CB70B0" w14:paraId="3F7C1325"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C8050"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lastRenderedPageBreak/>
              <w:t>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369C9"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 -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E0CFF"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058FB2"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295.039,00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65949"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295.039,00</w:t>
            </w:r>
          </w:p>
        </w:tc>
      </w:tr>
      <w:tr w:rsidR="00CB70B0" w:rsidRPr="00CB70B0" w14:paraId="75027F0D"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7532D"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EABEE" w14:textId="452613DA"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parkirališta,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6A759"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ECBA9" w14:textId="77777777" w:rsidR="00D0799B" w:rsidRPr="00CB70B0" w:rsidRDefault="00D0799B" w:rsidP="00C80C44">
            <w:pPr>
              <w:pStyle w:val="Tijeloteksta2"/>
              <w:spacing w:line="240" w:lineRule="auto"/>
              <w:ind w:left="61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11.990,00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7F36D"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11.990,00</w:t>
            </w:r>
          </w:p>
        </w:tc>
      </w:tr>
      <w:tr w:rsidR="00CB70B0" w:rsidRPr="00CB70B0" w14:paraId="35BB1285"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1097C"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5CC51"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BF30D"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81956" w14:textId="77777777" w:rsidR="00D0799B" w:rsidRPr="00CB70B0" w:rsidRDefault="00D0799B" w:rsidP="00C80C44">
            <w:pPr>
              <w:pStyle w:val="Tijeloteksta2"/>
              <w:spacing w:line="240" w:lineRule="auto"/>
              <w:ind w:left="61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43.582,00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A306"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43.582,00</w:t>
            </w:r>
          </w:p>
        </w:tc>
      </w:tr>
      <w:tr w:rsidR="00CB70B0" w:rsidRPr="00CB70B0" w14:paraId="1821B06C"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23D06"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BFEAD"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 -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5F11E"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FBD34" w14:textId="77777777" w:rsidR="00D0799B" w:rsidRPr="00CB70B0" w:rsidRDefault="00D0799B" w:rsidP="00C80C44">
            <w:pPr>
              <w:pStyle w:val="Tijeloteksta2"/>
              <w:spacing w:line="240" w:lineRule="auto"/>
              <w:ind w:right="107"/>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1.053.752,00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A3B4C"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1.053.752,00</w:t>
            </w:r>
          </w:p>
        </w:tc>
      </w:tr>
      <w:tr w:rsidR="00CB70B0" w:rsidRPr="00CB70B0" w14:paraId="1A4517AA"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9E298"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6C65F"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Vodni doprinos -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50C98"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60F424" w14:textId="77777777" w:rsidR="00D0799B" w:rsidRPr="00CB70B0" w:rsidRDefault="00D0799B" w:rsidP="00C80C44">
            <w:pPr>
              <w:pStyle w:val="Tijeloteksta2"/>
              <w:spacing w:line="240" w:lineRule="auto"/>
              <w:ind w:left="61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54.843,00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2E983"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54.843,00</w:t>
            </w:r>
          </w:p>
        </w:tc>
      </w:tr>
      <w:tr w:rsidR="00CB70B0" w:rsidRPr="00CB70B0" w14:paraId="15DD2AF6" w14:textId="77777777" w:rsidTr="003F7F5D">
        <w:trPr>
          <w:trHeight w:val="17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99CC3" w14:textId="77777777" w:rsidR="00D0799B" w:rsidRPr="00CB70B0" w:rsidRDefault="00D0799B" w:rsidP="00C80C44">
            <w:pPr>
              <w:pStyle w:val="Tijeloteksta2"/>
              <w:spacing w:line="240" w:lineRule="auto"/>
              <w:ind w:right="24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FD408" w14:textId="77777777" w:rsidR="00D0799B" w:rsidRPr="00CB70B0" w:rsidRDefault="00D0799B"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Komunalni doprinos - rezultat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62607" w14:textId="77777777" w:rsidR="00D0799B" w:rsidRPr="00CB70B0" w:rsidRDefault="00D0799B" w:rsidP="00C80C44">
            <w:pPr>
              <w:pStyle w:val="Tijeloteksta2"/>
              <w:spacing w:line="240" w:lineRule="auto"/>
              <w:ind w:left="555"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0,00</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D9C67" w14:textId="77777777" w:rsidR="00D0799B" w:rsidRPr="00CB70B0" w:rsidRDefault="00D0799B" w:rsidP="00C80C44">
            <w:pPr>
              <w:pStyle w:val="Tijeloteksta2"/>
              <w:spacing w:line="240" w:lineRule="auto"/>
              <w:ind w:left="617"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41.674,00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60EA8" w14:textId="77777777" w:rsidR="00D0799B" w:rsidRPr="00CB70B0" w:rsidRDefault="00D0799B" w:rsidP="00C80C44">
            <w:pPr>
              <w:pStyle w:val="Tijeloteksta2"/>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41.674,00</w:t>
            </w:r>
          </w:p>
        </w:tc>
      </w:tr>
      <w:tr w:rsidR="00CB70B0" w:rsidRPr="00CB70B0" w14:paraId="65EE95DD" w14:textId="77777777" w:rsidTr="003F7F5D">
        <w:trPr>
          <w:trHeight w:val="170"/>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C5D05E" w14:textId="77777777" w:rsidR="00D0799B" w:rsidRPr="00CB70B0" w:rsidRDefault="00D0799B" w:rsidP="00C80C44">
            <w:pPr>
              <w:pStyle w:val="Bodytext21"/>
              <w:spacing w:line="240" w:lineRule="auto"/>
              <w:ind w:left="709"/>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79E69" w14:textId="77777777" w:rsidR="00D0799B" w:rsidRPr="00CB70B0" w:rsidRDefault="00D0799B" w:rsidP="00C80C44">
            <w:pPr>
              <w:pStyle w:val="Bodytext21"/>
              <w:shd w:val="clear" w:color="auto" w:fill="auto"/>
              <w:spacing w:line="240" w:lineRule="auto"/>
              <w:ind w:left="413" w:right="118"/>
              <w:rPr>
                <w:rFonts w:ascii="Times New Roman" w:hAnsi="Times New Roman" w:cs="Times New Roman"/>
                <w:bCs/>
                <w:sz w:val="22"/>
                <w:szCs w:val="22"/>
                <w:lang w:eastAsia="hr-HR"/>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lang w:eastAsia="hr-HR"/>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lang w:eastAsia="hr-HR"/>
              </w:rPr>
              <w:t>25.237.000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lang w:eastAsia="hr-HR"/>
              </w:rPr>
              <w:t>,00</w:t>
            </w:r>
          </w:p>
        </w:tc>
        <w:bookmarkStart w:id="12" w:name="_Hlk84581836"/>
        <w:tc>
          <w:tcPr>
            <w:tcW w:w="14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4EA14" w14:textId="77777777" w:rsidR="00D0799B" w:rsidRPr="00CB70B0" w:rsidRDefault="00D0799B" w:rsidP="00C80C44">
            <w:pPr>
              <w:pStyle w:val="Bodytext21"/>
              <w:shd w:val="clear" w:color="auto" w:fill="auto"/>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lang w:eastAsia="hr-HR"/>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lang w:eastAsia="hr-HR"/>
              </w:rPr>
              <w:t>6.249.283</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lang w:eastAsia="hr-HR"/>
              </w:rPr>
              <w:t>,00</w:t>
            </w:r>
            <w:bookmarkEnd w:id="12"/>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4C321" w14:textId="77777777" w:rsidR="00D0799B" w:rsidRPr="00CB70B0" w:rsidRDefault="00D0799B" w:rsidP="00C80C44">
            <w:pPr>
              <w:pStyle w:val="Bodytext21"/>
              <w:shd w:val="clear" w:color="auto" w:fill="auto"/>
              <w:spacing w:line="240" w:lineRule="auto"/>
              <w:ind w:right="118"/>
              <w:rPr>
                <w:rFonts w:ascii="Times New Roman" w:hAnsi="Times New Roman" w:cs="Times New Roman"/>
                <w:bCs/>
                <w:sz w:val="22"/>
                <w:szCs w:val="22"/>
                <w:lang w:eastAsia="hr-HR"/>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lang w:eastAsia="hr-HR"/>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lang w:eastAsia="hr-HR"/>
              </w:rPr>
              <w:t>6.249.283</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lang w:eastAsia="hr-HR"/>
              </w:rPr>
              <w:t>,00</w:t>
            </w:r>
          </w:p>
        </w:tc>
      </w:tr>
    </w:tbl>
    <w:p w14:paraId="0CF82710" w14:textId="77777777" w:rsidR="00D0799B" w:rsidRPr="00CB70B0" w:rsidRDefault="00D0799B" w:rsidP="00D0799B">
      <w:pPr>
        <w:rPr>
          <w:rFonts w:ascii="Times New Roman" w:hAnsi="Times New Roman"/>
          <w:b w:val="0"/>
          <w:bCs/>
          <w:sz w:val="22"/>
          <w:szCs w:val="22"/>
          <w:lang w:val="hr-HR"/>
        </w:rPr>
      </w:pPr>
    </w:p>
    <w:bookmarkEnd w:id="11"/>
    <w:p w14:paraId="26FF5A3E" w14:textId="77777777" w:rsidR="00D0799B" w:rsidRPr="00CB70B0" w:rsidRDefault="00D0799B" w:rsidP="00D0799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5.</w:t>
      </w:r>
    </w:p>
    <w:p w14:paraId="2D35D6AA" w14:textId="77777777" w:rsidR="00D0799B" w:rsidRPr="00CB70B0" w:rsidRDefault="00D0799B" w:rsidP="00D0799B">
      <w:pPr>
        <w:rPr>
          <w:rFonts w:ascii="Times New Roman" w:hAnsi="Times New Roman"/>
          <w:b w:val="0"/>
          <w:bCs/>
          <w:sz w:val="22"/>
          <w:szCs w:val="22"/>
          <w:lang w:val="hr-HR"/>
        </w:rPr>
      </w:pPr>
    </w:p>
    <w:p w14:paraId="0578FEF2" w14:textId="77777777" w:rsidR="00D0799B" w:rsidRPr="00CB70B0" w:rsidRDefault="00D0799B" w:rsidP="00D0799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Ovaj će se Program objaviti u Službenim novinama Grada Požege. </w:t>
      </w:r>
    </w:p>
    <w:p w14:paraId="01F0E147" w14:textId="10FF1BB1" w:rsidR="00D0799B" w:rsidRPr="00CB70B0" w:rsidRDefault="00D0799B" w:rsidP="005002BA">
      <w:pPr>
        <w:jc w:val="both"/>
        <w:rPr>
          <w:rFonts w:ascii="Times New Roman" w:hAnsi="Times New Roman"/>
          <w:b w:val="0"/>
          <w:bCs/>
          <w:sz w:val="22"/>
          <w:szCs w:val="22"/>
          <w:lang w:val="hr-HR"/>
        </w:rPr>
      </w:pPr>
    </w:p>
    <w:p w14:paraId="3AB2C9F5" w14:textId="56B83193" w:rsidR="00544E04" w:rsidRPr="00CB70B0" w:rsidRDefault="00544E04" w:rsidP="009C1559">
      <w:pPr>
        <w:pStyle w:val="ListParagraph"/>
        <w:numPr>
          <w:ilvl w:val="0"/>
          <w:numId w:val="4"/>
        </w:numPr>
        <w:autoSpaceDE w:val="0"/>
        <w:adjustRightInd w:val="0"/>
        <w:ind w:hanging="420"/>
        <w:jc w:val="both"/>
        <w:rPr>
          <w:rFonts w:ascii="Times New Roman" w:hAnsi="Times New Roman"/>
          <w:sz w:val="22"/>
          <w:szCs w:val="22"/>
          <w:lang w:val="hr-HR"/>
        </w:rPr>
      </w:pPr>
      <w:hyperlink r:id="rId12" w:history="1">
        <w:r w:rsidRPr="00CB70B0">
          <w:rPr>
            <w:rStyle w:val="wffiletext"/>
            <w:rFonts w:ascii="Times New Roman" w:hAnsi="Times New Roman"/>
            <w:sz w:val="22"/>
            <w:szCs w:val="22"/>
            <w:lang w:val="hr-HR"/>
          </w:rPr>
          <w:t>Prijedlog II. izmjene Programa održavanja komunalne infrastrukture u Gradu Požegi i prigradskim naseljima za 2021. godinu</w:t>
        </w:r>
      </w:hyperlink>
    </w:p>
    <w:p w14:paraId="1A6406FC" w14:textId="2115F61D" w:rsidR="00F86FD4" w:rsidRPr="00CB70B0" w:rsidRDefault="00F86FD4" w:rsidP="005002BA">
      <w:pPr>
        <w:autoSpaceDE w:val="0"/>
        <w:adjustRightInd w:val="0"/>
        <w:jc w:val="both"/>
        <w:rPr>
          <w:rFonts w:ascii="Times New Roman" w:hAnsi="Times New Roman"/>
          <w:sz w:val="22"/>
          <w:szCs w:val="22"/>
          <w:lang w:val="hr-HR"/>
        </w:rPr>
      </w:pPr>
    </w:p>
    <w:p w14:paraId="109046F1" w14:textId="297C840C" w:rsidR="007452D4" w:rsidRPr="00CB70B0" w:rsidRDefault="007452D4" w:rsidP="007452D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daje riječ Gradonačelnika koji potom daje riječ pročelnici Andreji Menđel kako bi obrazložila ovu podtočku dnevnog reda.</w:t>
      </w:r>
    </w:p>
    <w:p w14:paraId="09FE3F1B" w14:textId="77777777" w:rsidR="007452D4" w:rsidRPr="00CB70B0" w:rsidRDefault="007452D4" w:rsidP="005002BA">
      <w:pPr>
        <w:jc w:val="both"/>
        <w:rPr>
          <w:rFonts w:ascii="Times New Roman" w:hAnsi="Times New Roman"/>
          <w:b w:val="0"/>
          <w:bCs/>
          <w:sz w:val="22"/>
          <w:szCs w:val="22"/>
          <w:lang w:val="hr-HR"/>
        </w:rPr>
      </w:pPr>
    </w:p>
    <w:p w14:paraId="79C7A115" w14:textId="4FAFBDB3" w:rsidR="007452D4" w:rsidRPr="00CB70B0" w:rsidRDefault="007452D4" w:rsidP="007452D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E623F0"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II. izmjene Programa održavanja komunalne infrastrukture u Gradu Požegi i prigradskim naseljima za 2021. godinu. </w:t>
      </w:r>
    </w:p>
    <w:p w14:paraId="7A7B9E42" w14:textId="77777777" w:rsidR="007452D4" w:rsidRPr="00CB70B0" w:rsidRDefault="007452D4" w:rsidP="005002BA">
      <w:pPr>
        <w:rPr>
          <w:rFonts w:ascii="Times New Roman" w:hAnsi="Times New Roman"/>
          <w:b w:val="0"/>
          <w:bCs/>
          <w:sz w:val="22"/>
          <w:szCs w:val="22"/>
          <w:lang w:val="hr-HR"/>
        </w:rPr>
      </w:pPr>
    </w:p>
    <w:p w14:paraId="73733F16" w14:textId="77777777" w:rsidR="007452D4" w:rsidRPr="00CB70B0" w:rsidRDefault="007452D4" w:rsidP="007452D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27482B9A" w14:textId="77777777" w:rsidR="007452D4" w:rsidRPr="00CB70B0" w:rsidRDefault="007452D4" w:rsidP="005002BA">
      <w:pPr>
        <w:rPr>
          <w:rFonts w:ascii="Times New Roman" w:hAnsi="Times New Roman"/>
          <w:b w:val="0"/>
          <w:bCs/>
          <w:sz w:val="22"/>
          <w:szCs w:val="22"/>
          <w:lang w:val="hr-HR"/>
        </w:rPr>
      </w:pPr>
    </w:p>
    <w:p w14:paraId="0DA297BD" w14:textId="107D5225" w:rsidR="007452D4" w:rsidRPr="00CB70B0" w:rsidRDefault="007452D4" w:rsidP="007452D4">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II. izmjene Program</w:t>
      </w:r>
      <w:r w:rsidR="00E623F0" w:rsidRPr="00CB70B0">
        <w:rPr>
          <w:rFonts w:ascii="Times New Roman" w:hAnsi="Times New Roman"/>
          <w:b w:val="0"/>
          <w:bCs/>
          <w:sz w:val="22"/>
          <w:szCs w:val="22"/>
          <w:lang w:val="hr-HR"/>
        </w:rPr>
        <w:t>a</w:t>
      </w:r>
      <w:r w:rsidRPr="00CB70B0">
        <w:rPr>
          <w:rFonts w:ascii="Times New Roman" w:hAnsi="Times New Roman"/>
          <w:b w:val="0"/>
          <w:bCs/>
          <w:sz w:val="22"/>
          <w:szCs w:val="22"/>
          <w:lang w:val="hr-HR"/>
        </w:rPr>
        <w:t xml:space="preserve"> </w:t>
      </w:r>
      <w:r w:rsidR="00C309E0" w:rsidRPr="00CB70B0">
        <w:rPr>
          <w:rFonts w:ascii="Times New Roman" w:hAnsi="Times New Roman"/>
          <w:b w:val="0"/>
          <w:bCs/>
          <w:sz w:val="22"/>
          <w:szCs w:val="22"/>
          <w:lang w:val="hr-HR"/>
        </w:rPr>
        <w:t xml:space="preserve">održavanja komunalne infrastrukture </w:t>
      </w:r>
      <w:r w:rsidR="0034450A" w:rsidRPr="00CB70B0">
        <w:rPr>
          <w:rFonts w:ascii="Times New Roman" w:hAnsi="Times New Roman"/>
          <w:b w:val="0"/>
          <w:bCs/>
          <w:sz w:val="22"/>
          <w:szCs w:val="22"/>
          <w:lang w:val="hr-HR"/>
        </w:rPr>
        <w:t>i prigradskim naseljima za 2021.</w:t>
      </w:r>
      <w:r w:rsidRPr="00CB70B0">
        <w:rPr>
          <w:rFonts w:ascii="Times New Roman" w:hAnsi="Times New Roman"/>
          <w:b w:val="0"/>
          <w:bCs/>
          <w:sz w:val="22"/>
          <w:szCs w:val="22"/>
          <w:lang w:val="hr-HR"/>
        </w:rPr>
        <w:t xml:space="preserve"> godinu i konstatira da je Gradsko vijeće Grada Požege, većinom glasova (s 12 glasova za i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usvojilo </w:t>
      </w:r>
    </w:p>
    <w:p w14:paraId="31A3E316" w14:textId="77777777" w:rsidR="007452D4" w:rsidRPr="00CB70B0" w:rsidRDefault="007452D4" w:rsidP="005002BA">
      <w:pPr>
        <w:jc w:val="both"/>
        <w:rPr>
          <w:rFonts w:ascii="Times New Roman" w:hAnsi="Times New Roman"/>
          <w:b w:val="0"/>
          <w:bCs/>
          <w:sz w:val="22"/>
          <w:szCs w:val="22"/>
          <w:lang w:val="hr-HR"/>
        </w:rPr>
      </w:pPr>
    </w:p>
    <w:p w14:paraId="78321615" w14:textId="2DB9E91E" w:rsidR="003F7F5D" w:rsidRPr="00CB70B0" w:rsidRDefault="003F7F5D" w:rsidP="00E623F0">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 IZMJENU PROGRAMA</w:t>
      </w:r>
    </w:p>
    <w:p w14:paraId="34862C99" w14:textId="77777777" w:rsidR="003F7F5D" w:rsidRPr="00CB70B0" w:rsidRDefault="003F7F5D" w:rsidP="00E623F0">
      <w:pPr>
        <w:pStyle w:val="BodyText"/>
        <w:jc w:val="center"/>
        <w:rPr>
          <w:rFonts w:ascii="Times New Roman" w:hAnsi="Times New Roman"/>
          <w:b w:val="0"/>
          <w:bCs/>
          <w:sz w:val="22"/>
          <w:szCs w:val="22"/>
          <w:lang w:val="hr-HR"/>
        </w:rPr>
      </w:pPr>
      <w:r w:rsidRPr="00CB70B0">
        <w:rPr>
          <w:rFonts w:ascii="Times New Roman" w:hAnsi="Times New Roman"/>
          <w:b w:val="0"/>
          <w:bCs/>
          <w:sz w:val="22"/>
          <w:szCs w:val="22"/>
          <w:lang w:val="hr-HR"/>
        </w:rPr>
        <w:t>održavanja komunalne infrastrukture u Gradu Požegi i prigradskim naseljima za 2021. godinu</w:t>
      </w:r>
    </w:p>
    <w:p w14:paraId="1A69C4EC" w14:textId="77777777" w:rsidR="003F7F5D" w:rsidRPr="00CB70B0" w:rsidRDefault="003F7F5D" w:rsidP="003F7F5D">
      <w:pPr>
        <w:rPr>
          <w:rFonts w:ascii="Times New Roman" w:hAnsi="Times New Roman"/>
          <w:b w:val="0"/>
          <w:bCs/>
          <w:sz w:val="22"/>
          <w:szCs w:val="22"/>
          <w:lang w:val="hr-HR"/>
        </w:rPr>
      </w:pPr>
    </w:p>
    <w:p w14:paraId="66B45551" w14:textId="77777777" w:rsidR="003F7F5D" w:rsidRPr="00CB70B0" w:rsidRDefault="003F7F5D" w:rsidP="003F7F5D">
      <w:pPr>
        <w:jc w:val="center"/>
        <w:rPr>
          <w:rFonts w:ascii="Times New Roman" w:hAnsi="Times New Roman"/>
          <w:b w:val="0"/>
          <w:bCs/>
          <w:sz w:val="22"/>
          <w:szCs w:val="22"/>
          <w:lang w:val="hr-HR"/>
        </w:rPr>
      </w:pPr>
      <w:bookmarkStart w:id="13" w:name="bookmark4"/>
      <w:r w:rsidRPr="00CB70B0">
        <w:rPr>
          <w:rFonts w:ascii="Times New Roman" w:hAnsi="Times New Roman"/>
          <w:b w:val="0"/>
          <w:bCs/>
          <w:sz w:val="22"/>
          <w:szCs w:val="22"/>
          <w:lang w:val="hr-HR"/>
        </w:rPr>
        <w:t>Članak 1.</w:t>
      </w:r>
    </w:p>
    <w:p w14:paraId="2F39FE7C" w14:textId="77777777" w:rsidR="003F7F5D" w:rsidRPr="00CB70B0" w:rsidRDefault="003F7F5D" w:rsidP="003F7F5D">
      <w:pPr>
        <w:rPr>
          <w:rFonts w:ascii="Times New Roman" w:hAnsi="Times New Roman"/>
          <w:b w:val="0"/>
          <w:bCs/>
          <w:sz w:val="22"/>
          <w:szCs w:val="22"/>
          <w:lang w:val="hr-HR"/>
        </w:rPr>
      </w:pPr>
    </w:p>
    <w:p w14:paraId="5EE4B0C3"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Ovom II. izmjenom Programa održavanja komunalne infrastrukture u Gradu Požegi i prigradskim naseljima za 2021. godinu mijenja se Program održavanja komunalne infrastrukture u Gradu Požegi i prigradskim naseljima za 2021. godinu (Službene novine Grada Požege, broj: 13/20. i 19/21. - u nastavku teksta: Program).</w:t>
      </w:r>
    </w:p>
    <w:p w14:paraId="065E2141" w14:textId="77777777" w:rsidR="003F7F5D" w:rsidRPr="00CB70B0" w:rsidRDefault="003F7F5D" w:rsidP="003F7F5D">
      <w:pPr>
        <w:jc w:val="both"/>
        <w:rPr>
          <w:rFonts w:ascii="Times New Roman" w:hAnsi="Times New Roman"/>
          <w:b w:val="0"/>
          <w:bCs/>
          <w:sz w:val="22"/>
          <w:szCs w:val="22"/>
          <w:lang w:val="hr-HR"/>
        </w:rPr>
      </w:pPr>
    </w:p>
    <w:p w14:paraId="642E6A1E" w14:textId="77777777" w:rsidR="003F7F5D" w:rsidRPr="00CB70B0" w:rsidRDefault="003F7F5D" w:rsidP="003F7F5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63A9E0E1" w14:textId="77777777" w:rsidR="003F7F5D" w:rsidRPr="00CB70B0" w:rsidRDefault="003F7F5D" w:rsidP="003F7F5D">
      <w:pPr>
        <w:jc w:val="both"/>
        <w:rPr>
          <w:rFonts w:ascii="Times New Roman" w:hAnsi="Times New Roman"/>
          <w:b w:val="0"/>
          <w:bCs/>
          <w:sz w:val="22"/>
          <w:szCs w:val="22"/>
          <w:lang w:val="hr-HR"/>
        </w:rPr>
      </w:pPr>
    </w:p>
    <w:p w14:paraId="07250BBB"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3. stavak 1. Programa mijenja se i glasi: </w:t>
      </w:r>
    </w:p>
    <w:p w14:paraId="333FBF4E" w14:textId="77777777" w:rsidR="003F7F5D" w:rsidRPr="00CB70B0" w:rsidRDefault="003F7F5D" w:rsidP="003F7F5D">
      <w:pPr>
        <w:ind w:firstLine="708"/>
        <w:jc w:val="both"/>
        <w:rPr>
          <w:rFonts w:ascii="Times New Roman" w:hAnsi="Times New Roman"/>
          <w:b w:val="0"/>
          <w:bCs/>
          <w:iCs/>
          <w:sz w:val="22"/>
          <w:szCs w:val="22"/>
          <w:lang w:val="hr-HR"/>
        </w:rPr>
      </w:pPr>
      <w:r w:rsidRPr="00CB70B0">
        <w:rPr>
          <w:rFonts w:ascii="Times New Roman" w:hAnsi="Times New Roman"/>
          <w:b w:val="0"/>
          <w:bCs/>
          <w:sz w:val="22"/>
          <w:szCs w:val="22"/>
          <w:lang w:val="hr-HR"/>
        </w:rPr>
        <w:t>„Procjena troškova održavanja komunalne infrastrukture iznosi:</w:t>
      </w:r>
      <w:r w:rsidRPr="00CB70B0">
        <w:rPr>
          <w:rFonts w:ascii="Times New Roman" w:hAnsi="Times New Roman"/>
          <w:b w:val="0"/>
          <w:bCs/>
          <w:iCs/>
          <w:sz w:val="22"/>
          <w:szCs w:val="22"/>
          <w:lang w:val="hr-HR"/>
        </w:rPr>
        <w:t xml:space="preserve"> </w:t>
      </w:r>
    </w:p>
    <w:p w14:paraId="2F9AD9EB" w14:textId="77777777" w:rsidR="003F7F5D" w:rsidRPr="00CB70B0" w:rsidRDefault="003F7F5D" w:rsidP="003F7F5D">
      <w:pPr>
        <w:jc w:val="both"/>
        <w:rPr>
          <w:rFonts w:ascii="Times New Roman" w:hAnsi="Times New Roman"/>
          <w:b w:val="0"/>
          <w:bCs/>
          <w:iCs/>
          <w:sz w:val="22"/>
          <w:szCs w:val="22"/>
          <w:lang w:val="hr-HR"/>
        </w:rPr>
      </w:pPr>
    </w:p>
    <w:tbl>
      <w:tblPr>
        <w:tblW w:w="9639" w:type="dxa"/>
        <w:jc w:val="center"/>
        <w:tblLayout w:type="fixed"/>
        <w:tblCellMar>
          <w:left w:w="10" w:type="dxa"/>
          <w:right w:w="10" w:type="dxa"/>
        </w:tblCellMar>
        <w:tblLook w:val="04A0" w:firstRow="1" w:lastRow="0" w:firstColumn="1" w:lastColumn="0" w:noHBand="0" w:noVBand="1"/>
      </w:tblPr>
      <w:tblGrid>
        <w:gridCol w:w="720"/>
        <w:gridCol w:w="3219"/>
        <w:gridCol w:w="1443"/>
        <w:gridCol w:w="1417"/>
        <w:gridCol w:w="1418"/>
        <w:gridCol w:w="1422"/>
      </w:tblGrid>
      <w:tr w:rsidR="00CB70B0" w:rsidRPr="00CB70B0" w14:paraId="0199EBDD"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6EA41" w14:textId="77777777" w:rsidR="003F7F5D" w:rsidRPr="00CB70B0" w:rsidRDefault="003F7F5D" w:rsidP="00C80C44">
            <w:pPr>
              <w:spacing w:line="254" w:lineRule="exact"/>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Redni broj</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5B04E" w14:textId="77777777" w:rsidR="003F7F5D" w:rsidRPr="00CB70B0" w:rsidRDefault="003F7F5D" w:rsidP="00C80C44">
            <w:pPr>
              <w:spacing w:line="256" w:lineRule="auto"/>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Poslovi održavanja</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9815F"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Pozicija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4D59B"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Procjena troškova (kn)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368B6" w14:textId="77777777" w:rsidR="003F7F5D" w:rsidRPr="00CB70B0" w:rsidRDefault="003F7F5D" w:rsidP="00C80C44">
            <w:pPr>
              <w:spacing w:line="256" w:lineRule="auto"/>
              <w:ind w:right="-5"/>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 rebalans (kn)</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4D9F2" w14:textId="77777777" w:rsidR="003F7F5D" w:rsidRPr="00CB70B0" w:rsidRDefault="003F7F5D" w:rsidP="00C80C44">
            <w:pPr>
              <w:spacing w:line="256" w:lineRule="auto"/>
              <w:ind w:right="-5"/>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II. rebalans (kn)</w:t>
            </w:r>
          </w:p>
        </w:tc>
      </w:tr>
      <w:tr w:rsidR="00CB70B0" w:rsidRPr="00CB70B0" w14:paraId="2C45D06B" w14:textId="77777777" w:rsidTr="00C80C44">
        <w:trPr>
          <w:trHeight w:val="340"/>
          <w:jc w:val="center"/>
        </w:trPr>
        <w:tc>
          <w:tcPr>
            <w:tcW w:w="720" w:type="dxa"/>
            <w:tcBorders>
              <w:top w:val="single" w:sz="4" w:space="0" w:color="auto"/>
              <w:left w:val="single" w:sz="4" w:space="0" w:color="auto"/>
              <w:bottom w:val="nil"/>
              <w:right w:val="single" w:sz="4" w:space="0" w:color="auto"/>
            </w:tcBorders>
            <w:shd w:val="clear" w:color="auto" w:fill="FFFFFF"/>
            <w:vAlign w:val="center"/>
            <w:hideMark/>
          </w:tcPr>
          <w:p w14:paraId="08FA33B0"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3219" w:type="dxa"/>
            <w:tcBorders>
              <w:top w:val="single" w:sz="4" w:space="0" w:color="auto"/>
              <w:left w:val="single" w:sz="4" w:space="0" w:color="auto"/>
              <w:bottom w:val="nil"/>
              <w:right w:val="single" w:sz="4" w:space="0" w:color="auto"/>
            </w:tcBorders>
            <w:shd w:val="clear" w:color="auto" w:fill="FFFFFF"/>
            <w:vAlign w:val="center"/>
            <w:hideMark/>
          </w:tcPr>
          <w:p w14:paraId="019D9579"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nerazvrstanih cesta</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7BFA38"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R0552-1</w:t>
            </w:r>
          </w:p>
          <w:p w14:paraId="503AFB77"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R0552-2</w:t>
            </w:r>
          </w:p>
          <w:p w14:paraId="01CDEC03"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R0552-3</w:t>
            </w:r>
          </w:p>
          <w:p w14:paraId="53E3D228"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R0552-4</w:t>
            </w:r>
          </w:p>
          <w:p w14:paraId="660222AC"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lastRenderedPageBreak/>
              <w:t>R0552-5</w:t>
            </w:r>
          </w:p>
          <w:p w14:paraId="7AF8FEAA"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R1295</w:t>
            </w:r>
          </w:p>
          <w:p w14:paraId="3D4ECC53"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015CB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lastRenderedPageBreak/>
              <w:t>2.650.000,00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4E22FC"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eastAsia="Arial" w:hAnsi="Times New Roman"/>
                <w:b w:val="0"/>
                <w:bCs/>
                <w:noProof/>
                <w:sz w:val="22"/>
                <w:szCs w:val="22"/>
                <w:lang w:val="hr-HR"/>
              </w:rPr>
              <w:t>3.050.000</w:t>
            </w:r>
            <w:r w:rsidRPr="00CB70B0">
              <w:rPr>
                <w:rFonts w:ascii="Times New Roman" w:hAnsi="Times New Roman"/>
                <w:b w:val="0"/>
                <w:bCs/>
                <w:sz w:val="22"/>
                <w:szCs w:val="22"/>
                <w:lang w:val="hr-HR"/>
              </w:rPr>
              <w:fldChar w:fldCharType="end"/>
            </w:r>
            <w:r w:rsidRPr="00CB70B0">
              <w:rPr>
                <w:rFonts w:ascii="Times New Roman" w:eastAsia="Arial" w:hAnsi="Times New Roman"/>
                <w:b w:val="0"/>
                <w:bCs/>
                <w:sz w:val="22"/>
                <w:szCs w:val="22"/>
                <w:lang w:val="hr-HR"/>
              </w:rPr>
              <w:t>,00</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A0DCDC"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4.315.464,00</w:t>
            </w:r>
          </w:p>
        </w:tc>
      </w:tr>
      <w:tr w:rsidR="00CB70B0" w:rsidRPr="00CB70B0" w14:paraId="1FF71D68"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97350"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980C1" w14:textId="77777777" w:rsidR="003F7F5D" w:rsidRPr="00CB70B0" w:rsidRDefault="003F7F5D" w:rsidP="00C80C44">
            <w:pPr>
              <w:spacing w:line="254" w:lineRule="exact"/>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površina na kojima nije dopušten promet motornim vozilima</w:t>
            </w: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0BD4AE5" w14:textId="77777777" w:rsidR="003F7F5D" w:rsidRPr="00CB70B0" w:rsidRDefault="003F7F5D" w:rsidP="00C80C44">
            <w:pPr>
              <w:spacing w:line="256" w:lineRule="auto"/>
              <w:rPr>
                <w:rFonts w:ascii="Times New Roman" w:eastAsia="Arial" w:hAnsi="Times New Roman"/>
                <w:b w:val="0"/>
                <w:bCs/>
                <w:sz w:val="22"/>
                <w:szCs w:val="22"/>
                <w:lang w:val="hr-H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EF2AC7" w14:textId="77777777" w:rsidR="003F7F5D" w:rsidRPr="00CB70B0" w:rsidRDefault="003F7F5D" w:rsidP="00C80C44">
            <w:pPr>
              <w:spacing w:line="256" w:lineRule="auto"/>
              <w:rPr>
                <w:rFonts w:ascii="Times New Roman" w:eastAsia="Arial" w:hAnsi="Times New Roman"/>
                <w:b w:val="0"/>
                <w:bCs/>
                <w:sz w:val="22"/>
                <w:szCs w:val="22"/>
                <w:lang w:val="hr-H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48EA3C" w14:textId="77777777" w:rsidR="003F7F5D" w:rsidRPr="00CB70B0" w:rsidRDefault="003F7F5D" w:rsidP="00C80C44">
            <w:pPr>
              <w:spacing w:line="256" w:lineRule="auto"/>
              <w:rPr>
                <w:rFonts w:ascii="Times New Roman" w:eastAsia="Arial" w:hAnsi="Times New Roman"/>
                <w:b w:val="0"/>
                <w:bCs/>
                <w:sz w:val="22"/>
                <w:szCs w:val="22"/>
                <w:lang w:val="hr-HR"/>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5A4EE6BF" w14:textId="77777777" w:rsidR="003F7F5D" w:rsidRPr="00CB70B0" w:rsidRDefault="003F7F5D" w:rsidP="00C80C44">
            <w:pPr>
              <w:spacing w:line="256" w:lineRule="auto"/>
              <w:rPr>
                <w:rFonts w:ascii="Times New Roman" w:eastAsia="Arial" w:hAnsi="Times New Roman"/>
                <w:b w:val="0"/>
                <w:bCs/>
                <w:sz w:val="22"/>
                <w:szCs w:val="22"/>
                <w:lang w:val="hr-HR"/>
              </w:rPr>
            </w:pPr>
          </w:p>
        </w:tc>
      </w:tr>
      <w:tr w:rsidR="00CB70B0" w:rsidRPr="00CB70B0" w14:paraId="2E5F4443"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FE776"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F7B0C"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javne odvodnje oborinskih voda</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06BC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3B229046"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59A15"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230.000, 00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4EA8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250.000,00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5064B"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250.000,00</w:t>
            </w:r>
          </w:p>
        </w:tc>
      </w:tr>
      <w:tr w:rsidR="00CB70B0" w:rsidRPr="00CB70B0" w14:paraId="04FD30C2"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A9017"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67C59"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zelenih površina</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D52CE"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45BE4E9A"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A3267"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1.950.000,00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C7129"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2.200.000,00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E004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2.200.000,00</w:t>
            </w:r>
          </w:p>
        </w:tc>
      </w:tr>
      <w:tr w:rsidR="00CB70B0" w:rsidRPr="00CB70B0" w14:paraId="02B7FD26"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44637"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6673F" w14:textId="77777777" w:rsidR="003F7F5D" w:rsidRPr="00CB70B0" w:rsidRDefault="003F7F5D" w:rsidP="00C80C44">
            <w:pPr>
              <w:spacing w:line="254" w:lineRule="exact"/>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uređaja i predmeta javne namjene</w:t>
            </w:r>
          </w:p>
        </w:tc>
        <w:tc>
          <w:tcPr>
            <w:tcW w:w="42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5F3CFBA"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 sklopu ostalih kategorija održavanja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4F3C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r>
      <w:tr w:rsidR="00CB70B0" w:rsidRPr="00CB70B0" w14:paraId="5F42FA11"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73999"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E99586"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groblja</w:t>
            </w:r>
          </w:p>
        </w:tc>
        <w:tc>
          <w:tcPr>
            <w:tcW w:w="427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1A1897"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Povjereno komunalnom poduzeću i mjesnim odborima</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E0356"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r>
      <w:tr w:rsidR="00CB70B0" w:rsidRPr="00CB70B0" w14:paraId="277C5502"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059E2"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508AC"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čistoće javnih površina</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A7299"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757B0F5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7FFC2"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750.000,00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B5ADF"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900.000,00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9C2A1"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900.000,00</w:t>
            </w:r>
          </w:p>
        </w:tc>
      </w:tr>
      <w:tr w:rsidR="00CB70B0" w:rsidRPr="00CB70B0" w14:paraId="0D734A85"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6023E"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10088" w14:textId="77777777" w:rsidR="003F7F5D" w:rsidRPr="00CB70B0" w:rsidRDefault="003F7F5D" w:rsidP="00C80C44">
            <w:pPr>
              <w:spacing w:line="256" w:lineRule="auto"/>
              <w:ind w:left="120"/>
              <w:rPr>
                <w:rFonts w:ascii="Times New Roman" w:eastAsia="Arial" w:hAnsi="Times New Roman"/>
                <w:b w:val="0"/>
                <w:bCs/>
                <w:sz w:val="22"/>
                <w:szCs w:val="22"/>
                <w:lang w:val="hr-HR"/>
              </w:rPr>
            </w:pPr>
            <w:bookmarkStart w:id="14" w:name="_Hlk56191960"/>
            <w:r w:rsidRPr="00CB70B0">
              <w:rPr>
                <w:rFonts w:ascii="Times New Roman" w:eastAsia="Arial" w:hAnsi="Times New Roman"/>
                <w:b w:val="0"/>
                <w:bCs/>
                <w:sz w:val="22"/>
                <w:szCs w:val="22"/>
                <w:lang w:val="hr-HR"/>
              </w:rPr>
              <w:t>ostale komunalne usluge - čišćenje deponija i građ. parcela</w:t>
            </w:r>
            <w:bookmarkEnd w:id="14"/>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E2C7C"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R2649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D6B09"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017E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65.000,00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0E3E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65.000,00</w:t>
            </w:r>
          </w:p>
        </w:tc>
      </w:tr>
      <w:tr w:rsidR="00CB70B0" w:rsidRPr="00CB70B0" w14:paraId="365B20D1"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E75A2"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38CDD"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javne rasvjete</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FB8ED"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R0556</w:t>
            </w:r>
          </w:p>
          <w:p w14:paraId="6916303D"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R0556-1</w:t>
            </w:r>
          </w:p>
          <w:p w14:paraId="134593B1"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R1165</w:t>
            </w:r>
          </w:p>
          <w:p w14:paraId="6F3FA69E"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R1165-2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7F9E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2.900.000,00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9F798"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3.300.000,00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C4761"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3.660.000,00</w:t>
            </w:r>
          </w:p>
        </w:tc>
      </w:tr>
      <w:tr w:rsidR="00CB70B0" w:rsidRPr="00CB70B0" w14:paraId="4ACC91A8"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6BDD4" w14:textId="77777777" w:rsidR="003F7F5D" w:rsidRPr="00CB70B0" w:rsidRDefault="003F7F5D" w:rsidP="00C80C44">
            <w:pPr>
              <w:spacing w:line="256" w:lineRule="auto"/>
              <w:ind w:left="9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D47EE"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dezinfekcija, dezinsekcija, deratizacija</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D4E1A"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A10B7"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400.000,00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00B1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420.000,00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5ECDC" w14:textId="77777777" w:rsidR="003F7F5D" w:rsidRPr="00CB70B0" w:rsidRDefault="003F7F5D" w:rsidP="00C80C44">
            <w:pPr>
              <w:spacing w:line="256" w:lineRule="auto"/>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420.000,00</w:t>
            </w:r>
          </w:p>
        </w:tc>
      </w:tr>
      <w:tr w:rsidR="00CB70B0" w:rsidRPr="00CB70B0" w14:paraId="78261B66" w14:textId="77777777" w:rsidTr="00C80C44">
        <w:trPr>
          <w:trHeight w:val="34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4FCBCCA" w14:textId="77777777" w:rsidR="003F7F5D" w:rsidRPr="00CB70B0" w:rsidRDefault="003F7F5D" w:rsidP="00C80C44">
            <w:pPr>
              <w:spacing w:line="256" w:lineRule="auto"/>
              <w:rPr>
                <w:rFonts w:ascii="Times New Roman" w:eastAsia="Microsoft Sans Serif" w:hAnsi="Times New Roman"/>
                <w:b w:val="0"/>
                <w:bCs/>
                <w:sz w:val="22"/>
                <w:szCs w:val="22"/>
                <w:lang w:val="hr-HR"/>
              </w:rPr>
            </w:pP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3544C" w14:textId="77777777" w:rsidR="003F7F5D" w:rsidRPr="00CB70B0" w:rsidRDefault="003F7F5D" w:rsidP="00C80C44">
            <w:pPr>
              <w:spacing w:line="256" w:lineRule="auto"/>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4225A2F4" w14:textId="77777777" w:rsidR="003F7F5D" w:rsidRPr="00CB70B0" w:rsidRDefault="003F7F5D" w:rsidP="00C80C44">
            <w:pPr>
              <w:spacing w:line="256" w:lineRule="auto"/>
              <w:jc w:val="center"/>
              <w:rPr>
                <w:rFonts w:ascii="Times New Roman" w:eastAsia="Arial" w:hAnsi="Times New Roman"/>
                <w:b w:val="0"/>
                <w:bCs/>
                <w:sz w:val="22"/>
                <w:szCs w:val="22"/>
                <w:lang w:val="hr-HR"/>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93F16"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8.980.000,00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5FDAA"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10.185.000,00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15852"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11.810.464,00</w:t>
            </w:r>
          </w:p>
        </w:tc>
      </w:tr>
    </w:tbl>
    <w:p w14:paraId="68F6218C" w14:textId="77777777" w:rsidR="003F7F5D" w:rsidRPr="00CB70B0" w:rsidRDefault="003F7F5D" w:rsidP="003F7F5D">
      <w:pPr>
        <w:jc w:val="both"/>
        <w:rPr>
          <w:rFonts w:ascii="Times New Roman" w:hAnsi="Times New Roman"/>
          <w:b w:val="0"/>
          <w:bCs/>
          <w:iCs/>
          <w:sz w:val="22"/>
          <w:szCs w:val="22"/>
          <w:lang w:val="hr-HR"/>
        </w:rPr>
      </w:pPr>
      <w:bookmarkStart w:id="15" w:name="bookmark7"/>
      <w:bookmarkEnd w:id="13"/>
    </w:p>
    <w:p w14:paraId="4571DDB0" w14:textId="77777777" w:rsidR="003F7F5D" w:rsidRPr="00CB70B0" w:rsidRDefault="003F7F5D" w:rsidP="003F7F5D">
      <w:pPr>
        <w:jc w:val="center"/>
        <w:rPr>
          <w:rFonts w:ascii="Times New Roman" w:hAnsi="Times New Roman"/>
          <w:b w:val="0"/>
          <w:bCs/>
          <w:iCs/>
          <w:sz w:val="22"/>
          <w:szCs w:val="22"/>
          <w:lang w:val="hr-HR"/>
        </w:rPr>
      </w:pPr>
      <w:r w:rsidRPr="00CB70B0">
        <w:rPr>
          <w:rFonts w:ascii="Times New Roman" w:eastAsia="Arial" w:hAnsi="Times New Roman"/>
          <w:b w:val="0"/>
          <w:bCs/>
          <w:sz w:val="22"/>
          <w:szCs w:val="22"/>
          <w:lang w:val="hr-HR"/>
        </w:rPr>
        <w:t>Članak 3.</w:t>
      </w:r>
      <w:bookmarkEnd w:id="15"/>
    </w:p>
    <w:p w14:paraId="3C527D02" w14:textId="77777777" w:rsidR="003F7F5D" w:rsidRPr="00CB70B0" w:rsidRDefault="003F7F5D" w:rsidP="003F7F5D">
      <w:pPr>
        <w:rPr>
          <w:rFonts w:ascii="Times New Roman" w:hAnsi="Times New Roman"/>
          <w:b w:val="0"/>
          <w:bCs/>
          <w:iCs/>
          <w:sz w:val="22"/>
          <w:szCs w:val="22"/>
          <w:lang w:val="hr-HR"/>
        </w:rPr>
      </w:pPr>
    </w:p>
    <w:p w14:paraId="439287EC"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4. Programa mijenja se i glasi: </w:t>
      </w:r>
    </w:p>
    <w:p w14:paraId="67754C89" w14:textId="77777777" w:rsidR="003F7F5D" w:rsidRPr="00CB70B0" w:rsidRDefault="003F7F5D" w:rsidP="003F7F5D">
      <w:pPr>
        <w:spacing w:after="198" w:line="210" w:lineRule="exact"/>
        <w:ind w:firstLine="708"/>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„Sredstva za ostvarivanje Programa planiraju se iz slijedećih izvora:</w:t>
      </w:r>
    </w:p>
    <w:tbl>
      <w:tblPr>
        <w:tblW w:w="9639" w:type="dxa"/>
        <w:jc w:val="center"/>
        <w:tblLayout w:type="fixed"/>
        <w:tblCellMar>
          <w:left w:w="10" w:type="dxa"/>
          <w:right w:w="10" w:type="dxa"/>
        </w:tblCellMar>
        <w:tblLook w:val="04A0" w:firstRow="1" w:lastRow="0" w:firstColumn="1" w:lastColumn="0" w:noHBand="0" w:noVBand="1"/>
      </w:tblPr>
      <w:tblGrid>
        <w:gridCol w:w="715"/>
        <w:gridCol w:w="4667"/>
        <w:gridCol w:w="1417"/>
        <w:gridCol w:w="1418"/>
        <w:gridCol w:w="1422"/>
      </w:tblGrid>
      <w:tr w:rsidR="00CB70B0" w:rsidRPr="00CB70B0" w14:paraId="26CE16E8" w14:textId="77777777" w:rsidTr="00C80C44">
        <w:trPr>
          <w:trHeight w:val="3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621E0" w14:textId="77777777" w:rsidR="003F7F5D" w:rsidRPr="00CB70B0" w:rsidRDefault="003F7F5D" w:rsidP="00C80C44">
            <w:pPr>
              <w:spacing w:line="256" w:lineRule="auto"/>
              <w:ind w:left="160"/>
              <w:jc w:val="center"/>
              <w:rPr>
                <w:rFonts w:ascii="Times New Roman" w:eastAsia="Arial" w:hAnsi="Times New Roman"/>
                <w:b w:val="0"/>
                <w:bCs/>
                <w:sz w:val="22"/>
                <w:szCs w:val="22"/>
                <w:lang w:val="hr-HR"/>
              </w:rPr>
            </w:pPr>
            <w:bookmarkStart w:id="16" w:name="bookmark9"/>
            <w:r w:rsidRPr="00CB70B0">
              <w:rPr>
                <w:rFonts w:ascii="Times New Roman" w:eastAsia="Arial" w:hAnsi="Times New Roman"/>
                <w:b w:val="0"/>
                <w:bCs/>
                <w:sz w:val="22"/>
                <w:szCs w:val="22"/>
                <w:lang w:val="hr-HR"/>
              </w:rPr>
              <w:t>Redni broj</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E5CBF"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Izvori prihoda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90B70" w14:textId="77777777" w:rsidR="003F7F5D" w:rsidRPr="00CB70B0" w:rsidRDefault="003F7F5D" w:rsidP="00C80C44">
            <w:pPr>
              <w:spacing w:line="256" w:lineRule="auto"/>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Procjena prihoda (kn)</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A48B1DD" w14:textId="77777777" w:rsidR="003F7F5D" w:rsidRPr="00CB70B0" w:rsidRDefault="003F7F5D" w:rsidP="00C80C44">
            <w:pPr>
              <w:spacing w:line="256" w:lineRule="auto"/>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 rebalans (kn)</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71DC2D98"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II. rebalans (kn)</w:t>
            </w:r>
          </w:p>
        </w:tc>
      </w:tr>
      <w:tr w:rsidR="00CB70B0" w:rsidRPr="00CB70B0" w14:paraId="491C9F2D" w14:textId="77777777" w:rsidTr="00C80C44">
        <w:trPr>
          <w:trHeight w:val="3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19155"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1358F" w14:textId="77777777" w:rsidR="003F7F5D" w:rsidRPr="00CB70B0" w:rsidRDefault="003F7F5D" w:rsidP="00C80C44">
            <w:pPr>
              <w:spacing w:line="256" w:lineRule="auto"/>
              <w:ind w:left="130"/>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komunalna naknada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73F5" w14:textId="77777777" w:rsidR="003F7F5D" w:rsidRPr="00CB70B0" w:rsidRDefault="003F7F5D" w:rsidP="00C80C44">
            <w:pPr>
              <w:spacing w:line="256" w:lineRule="auto"/>
              <w:ind w:left="-12"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6.680.000,00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D6302" w14:textId="77777777" w:rsidR="003F7F5D" w:rsidRPr="00CB70B0" w:rsidRDefault="003F7F5D" w:rsidP="00C80C44">
            <w:pPr>
              <w:spacing w:line="256" w:lineRule="auto"/>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7.485.000,00</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C17DF"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7.485.000,00</w:t>
            </w:r>
          </w:p>
        </w:tc>
      </w:tr>
      <w:tr w:rsidR="00CB70B0" w:rsidRPr="00CB70B0" w14:paraId="020CC2F7" w14:textId="77777777" w:rsidTr="00C80C44">
        <w:trPr>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36107"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E4807" w14:textId="77777777" w:rsidR="003F7F5D" w:rsidRPr="00CB70B0" w:rsidRDefault="003F7F5D" w:rsidP="00C80C44">
            <w:pPr>
              <w:spacing w:line="256" w:lineRule="auto"/>
              <w:ind w:left="130"/>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naknada za uređenje voda ( NUV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DD908" w14:textId="77777777" w:rsidR="003F7F5D" w:rsidRPr="00CB70B0" w:rsidRDefault="003F7F5D" w:rsidP="00C80C44">
            <w:pPr>
              <w:spacing w:line="256" w:lineRule="auto"/>
              <w:ind w:left="-16"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BF35A"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50.000,00</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06D3AFD2"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50.000,00</w:t>
            </w:r>
          </w:p>
        </w:tc>
      </w:tr>
      <w:tr w:rsidR="00CB70B0" w:rsidRPr="00CB70B0" w14:paraId="66F8E019" w14:textId="77777777" w:rsidTr="00C80C44">
        <w:trPr>
          <w:trHeight w:val="2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02FA2"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032A5" w14:textId="77777777" w:rsidR="003F7F5D" w:rsidRPr="00CB70B0" w:rsidRDefault="003F7F5D" w:rsidP="00C80C44">
            <w:pPr>
              <w:spacing w:line="256" w:lineRule="auto"/>
              <w:ind w:left="130"/>
              <w:jc w:val="both"/>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3B7C8" w14:textId="77777777" w:rsidR="003F7F5D" w:rsidRPr="00CB70B0" w:rsidRDefault="003F7F5D" w:rsidP="00C80C44">
            <w:pPr>
              <w:spacing w:line="256" w:lineRule="auto"/>
              <w:ind w:left="-16"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2.250.000,00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E7DAC"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2.250.000,00</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21481FCE"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2.250.000,00</w:t>
            </w:r>
          </w:p>
        </w:tc>
      </w:tr>
      <w:tr w:rsidR="00CB70B0" w:rsidRPr="00CB70B0" w14:paraId="38F94381" w14:textId="77777777" w:rsidTr="00C80C44">
        <w:trPr>
          <w:trHeight w:val="12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A1D1C"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BA8F2" w14:textId="77777777" w:rsidR="003F7F5D" w:rsidRPr="00CB70B0" w:rsidRDefault="003F7F5D" w:rsidP="00C80C44">
            <w:pPr>
              <w:spacing w:line="256" w:lineRule="auto"/>
              <w:ind w:left="130"/>
              <w:jc w:val="both"/>
              <w:rPr>
                <w:rFonts w:ascii="Times New Roman" w:hAnsi="Times New Roman"/>
                <w:b w:val="0"/>
                <w:bCs/>
                <w:sz w:val="22"/>
                <w:szCs w:val="22"/>
                <w:lang w:val="hr-HR"/>
              </w:rPr>
            </w:pPr>
            <w:r w:rsidRPr="00CB70B0">
              <w:rPr>
                <w:rFonts w:ascii="Times New Roman" w:eastAsia="Arial" w:hAnsi="Times New Roman"/>
                <w:b w:val="0"/>
                <w:bCs/>
                <w:sz w:val="22"/>
                <w:szCs w:val="22"/>
                <w:lang w:val="hr-HR"/>
              </w:rPr>
              <w:t>komunalna naknada - rezultat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D0370" w14:textId="77777777" w:rsidR="003F7F5D" w:rsidRPr="00CB70B0" w:rsidRDefault="003F7F5D" w:rsidP="00C80C44">
            <w:pPr>
              <w:spacing w:line="256" w:lineRule="auto"/>
              <w:ind w:left="-16"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9AA04"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390.069,35</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628C3C7C" w14:textId="77777777" w:rsidR="003F7F5D" w:rsidRPr="00CB70B0" w:rsidRDefault="003F7F5D" w:rsidP="00C80C44">
            <w:pPr>
              <w:spacing w:line="256" w:lineRule="auto"/>
              <w:ind w:right="144"/>
              <w:jc w:val="right"/>
              <w:rPr>
                <w:rFonts w:ascii="Times New Roman" w:hAnsi="Times New Roman"/>
                <w:b w:val="0"/>
                <w:bCs/>
                <w:sz w:val="22"/>
                <w:szCs w:val="22"/>
                <w:lang w:val="hr-HR"/>
              </w:rPr>
            </w:pPr>
            <w:r w:rsidRPr="00CB70B0">
              <w:rPr>
                <w:rFonts w:ascii="Times New Roman" w:hAnsi="Times New Roman"/>
                <w:b w:val="0"/>
                <w:bCs/>
                <w:sz w:val="22"/>
                <w:szCs w:val="22"/>
                <w:lang w:val="hr-HR"/>
              </w:rPr>
              <w:t>390.069,00</w:t>
            </w:r>
          </w:p>
        </w:tc>
      </w:tr>
      <w:tr w:rsidR="00CB70B0" w:rsidRPr="00CB70B0" w14:paraId="7089F437" w14:textId="77777777" w:rsidTr="00C80C44">
        <w:trPr>
          <w:trHeight w:val="1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F7944"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BF187" w14:textId="77777777" w:rsidR="003F7F5D" w:rsidRPr="00CB70B0" w:rsidRDefault="003F7F5D" w:rsidP="00C80C44">
            <w:pPr>
              <w:spacing w:line="256" w:lineRule="auto"/>
              <w:ind w:left="130"/>
              <w:jc w:val="both"/>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 - rezultat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DC15A" w14:textId="77777777" w:rsidR="003F7F5D" w:rsidRPr="00CB70B0" w:rsidRDefault="003F7F5D" w:rsidP="00C80C44">
            <w:pPr>
              <w:spacing w:line="256" w:lineRule="auto"/>
              <w:ind w:left="-16"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F7687"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9.930,65</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52931B44" w14:textId="77777777" w:rsidR="003F7F5D" w:rsidRPr="00CB70B0" w:rsidRDefault="003F7F5D" w:rsidP="00C80C44">
            <w:pPr>
              <w:spacing w:line="256" w:lineRule="auto"/>
              <w:ind w:right="144"/>
              <w:jc w:val="right"/>
              <w:rPr>
                <w:rFonts w:ascii="Times New Roman" w:hAnsi="Times New Roman"/>
                <w:b w:val="0"/>
                <w:bCs/>
                <w:sz w:val="22"/>
                <w:szCs w:val="22"/>
                <w:lang w:val="hr-HR"/>
              </w:rPr>
            </w:pPr>
            <w:r w:rsidRPr="00CB70B0">
              <w:rPr>
                <w:rFonts w:ascii="Times New Roman" w:eastAsia="Arial" w:hAnsi="Times New Roman"/>
                <w:b w:val="0"/>
                <w:bCs/>
                <w:sz w:val="22"/>
                <w:szCs w:val="22"/>
                <w:lang w:val="hr-HR"/>
              </w:rPr>
              <w:t>9.930,00</w:t>
            </w:r>
          </w:p>
        </w:tc>
      </w:tr>
      <w:tr w:rsidR="00CB70B0" w:rsidRPr="00CB70B0" w14:paraId="2CAA6CC0" w14:textId="77777777" w:rsidTr="00C80C44">
        <w:trPr>
          <w:trHeight w:val="22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ACD20" w14:textId="77777777" w:rsidR="003F7F5D" w:rsidRPr="00CB70B0" w:rsidRDefault="003F7F5D" w:rsidP="00C80C44">
            <w:pPr>
              <w:spacing w:line="256" w:lineRule="auto"/>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w:t>
            </w: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C3B3C" w14:textId="77777777" w:rsidR="003F7F5D" w:rsidRPr="00CB70B0" w:rsidRDefault="003F7F5D" w:rsidP="00C80C44">
            <w:pPr>
              <w:spacing w:line="256" w:lineRule="auto"/>
              <w:ind w:left="130"/>
              <w:jc w:val="both"/>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95B51" w14:textId="77777777" w:rsidR="003F7F5D" w:rsidRPr="00CB70B0" w:rsidRDefault="003F7F5D" w:rsidP="00C80C44">
            <w:pPr>
              <w:spacing w:line="256" w:lineRule="auto"/>
              <w:ind w:left="-16" w:right="128"/>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10932"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0,00</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134A83AE" w14:textId="77777777" w:rsidR="003F7F5D" w:rsidRPr="00CB70B0" w:rsidRDefault="003F7F5D" w:rsidP="00C80C44">
            <w:pPr>
              <w:spacing w:line="256" w:lineRule="auto"/>
              <w:ind w:right="144"/>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1.625.465,00</w:t>
            </w:r>
          </w:p>
        </w:tc>
      </w:tr>
      <w:tr w:rsidR="00CB70B0" w:rsidRPr="00CB70B0" w14:paraId="04500D7C" w14:textId="77777777" w:rsidTr="00C80C44">
        <w:trPr>
          <w:trHeight w:val="1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vAlign w:val="center"/>
          </w:tcPr>
          <w:p w14:paraId="211AC09E" w14:textId="77777777" w:rsidR="003F7F5D" w:rsidRPr="00CB70B0" w:rsidRDefault="003F7F5D" w:rsidP="00C80C44">
            <w:pPr>
              <w:spacing w:line="256" w:lineRule="auto"/>
              <w:jc w:val="center"/>
              <w:rPr>
                <w:rFonts w:ascii="Times New Roman" w:eastAsia="Microsoft Sans Serif" w:hAnsi="Times New Roman"/>
                <w:b w:val="0"/>
                <w:bCs/>
                <w:sz w:val="22"/>
                <w:szCs w:val="22"/>
                <w:lang w:val="hr-HR"/>
              </w:rPr>
            </w:pPr>
          </w:p>
        </w:tc>
        <w:tc>
          <w:tcPr>
            <w:tcW w:w="4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C3016" w14:textId="77777777" w:rsidR="003F7F5D" w:rsidRPr="00CB70B0" w:rsidRDefault="003F7F5D" w:rsidP="00C80C44">
            <w:pPr>
              <w:spacing w:line="256" w:lineRule="auto"/>
              <w:ind w:left="130"/>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D88CB" w14:textId="77777777" w:rsidR="003F7F5D" w:rsidRPr="00CB70B0" w:rsidRDefault="003F7F5D" w:rsidP="00C80C44">
            <w:pPr>
              <w:spacing w:line="256" w:lineRule="auto"/>
              <w:ind w:right="128"/>
              <w:jc w:val="right"/>
              <w:rPr>
                <w:rFonts w:ascii="Times New Roman" w:eastAsia="Arial"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eastAsia="Arial" w:hAnsi="Times New Roman"/>
                <w:b w:val="0"/>
                <w:bCs/>
                <w:noProof/>
                <w:sz w:val="22"/>
                <w:szCs w:val="22"/>
                <w:lang w:val="hr-HR"/>
              </w:rPr>
              <w:t>8.980.000</w:t>
            </w:r>
            <w:r w:rsidRPr="00CB70B0">
              <w:rPr>
                <w:rFonts w:ascii="Times New Roman" w:hAnsi="Times New Roman"/>
                <w:b w:val="0"/>
                <w:bCs/>
                <w:sz w:val="22"/>
                <w:szCs w:val="22"/>
                <w:lang w:val="hr-HR"/>
              </w:rPr>
              <w:fldChar w:fldCharType="end"/>
            </w:r>
            <w:r w:rsidRPr="00CB70B0">
              <w:rPr>
                <w:rFonts w:ascii="Times New Roman" w:eastAsia="Arial" w:hAnsi="Times New Roman"/>
                <w:b w:val="0"/>
                <w:bCs/>
                <w:sz w:val="22"/>
                <w:szCs w:val="22"/>
                <w:lang w:val="hr-HR"/>
              </w:rPr>
              <w:t>,00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5B48D"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eastAsia="Arial" w:hAnsi="Times New Roman"/>
                <w:b w:val="0"/>
                <w:bCs/>
                <w:noProof/>
                <w:sz w:val="22"/>
                <w:szCs w:val="22"/>
                <w:lang w:val="hr-HR"/>
              </w:rPr>
              <w:t>10.185.000</w:t>
            </w:r>
            <w:r w:rsidRPr="00CB70B0">
              <w:rPr>
                <w:rFonts w:ascii="Times New Roman" w:hAnsi="Times New Roman"/>
                <w:b w:val="0"/>
                <w:bCs/>
                <w:sz w:val="22"/>
                <w:szCs w:val="22"/>
                <w:lang w:val="hr-HR"/>
              </w:rPr>
              <w:fldChar w:fldCharType="end"/>
            </w:r>
            <w:r w:rsidRPr="00CB70B0">
              <w:rPr>
                <w:rFonts w:ascii="Times New Roman" w:eastAsia="Arial" w:hAnsi="Times New Roman"/>
                <w:b w:val="0"/>
                <w:bCs/>
                <w:sz w:val="22"/>
                <w:szCs w:val="22"/>
                <w:lang w:val="hr-HR"/>
              </w:rPr>
              <w:t>,00</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09CC7924" w14:textId="77777777" w:rsidR="003F7F5D" w:rsidRPr="00CB70B0" w:rsidRDefault="003F7F5D" w:rsidP="00C80C44">
            <w:pPr>
              <w:spacing w:line="256" w:lineRule="auto"/>
              <w:ind w:right="146"/>
              <w:jc w:val="right"/>
              <w:rPr>
                <w:rFonts w:ascii="Times New Roman" w:eastAsia="Arial"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eastAsia="Arial" w:hAnsi="Times New Roman"/>
                <w:b w:val="0"/>
                <w:bCs/>
                <w:noProof/>
                <w:sz w:val="22"/>
                <w:szCs w:val="22"/>
                <w:lang w:val="hr-HR"/>
              </w:rPr>
              <w:t>11.810.464</w:t>
            </w:r>
            <w:r w:rsidRPr="00CB70B0">
              <w:rPr>
                <w:rFonts w:ascii="Times New Roman" w:hAnsi="Times New Roman"/>
                <w:b w:val="0"/>
                <w:bCs/>
                <w:sz w:val="22"/>
                <w:szCs w:val="22"/>
                <w:lang w:val="hr-HR"/>
              </w:rPr>
              <w:fldChar w:fldCharType="end"/>
            </w:r>
            <w:r w:rsidRPr="00CB70B0">
              <w:rPr>
                <w:rFonts w:ascii="Times New Roman" w:eastAsia="Arial" w:hAnsi="Times New Roman"/>
                <w:b w:val="0"/>
                <w:bCs/>
                <w:sz w:val="22"/>
                <w:szCs w:val="22"/>
                <w:lang w:val="hr-HR"/>
              </w:rPr>
              <w:t>,00</w:t>
            </w:r>
          </w:p>
        </w:tc>
      </w:tr>
    </w:tbl>
    <w:p w14:paraId="0E21F264" w14:textId="77777777" w:rsidR="003F7F5D" w:rsidRPr="00CB70B0" w:rsidRDefault="003F7F5D" w:rsidP="003F7F5D">
      <w:pPr>
        <w:spacing w:line="210" w:lineRule="exact"/>
        <w:rPr>
          <w:rFonts w:ascii="Times New Roman" w:eastAsia="Arial" w:hAnsi="Times New Roman"/>
          <w:b w:val="0"/>
          <w:bCs/>
          <w:sz w:val="22"/>
          <w:szCs w:val="22"/>
          <w:lang w:val="hr-HR"/>
        </w:rPr>
      </w:pPr>
    </w:p>
    <w:p w14:paraId="475C9D7A" w14:textId="6F85C643" w:rsidR="003F7F5D" w:rsidRPr="00CB70B0" w:rsidRDefault="003F7F5D" w:rsidP="003F7F5D">
      <w:pPr>
        <w:spacing w:line="210" w:lineRule="exact"/>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Članak 4.</w:t>
      </w:r>
      <w:bookmarkEnd w:id="16"/>
    </w:p>
    <w:p w14:paraId="47121F2C" w14:textId="77777777" w:rsidR="003F7F5D" w:rsidRPr="00CB70B0" w:rsidRDefault="003F7F5D" w:rsidP="003F7F5D">
      <w:pPr>
        <w:spacing w:line="210" w:lineRule="exact"/>
        <w:rPr>
          <w:rFonts w:ascii="Times New Roman" w:eastAsia="Arial" w:hAnsi="Times New Roman"/>
          <w:b w:val="0"/>
          <w:bCs/>
          <w:sz w:val="22"/>
          <w:szCs w:val="22"/>
          <w:lang w:val="hr-HR"/>
        </w:rPr>
      </w:pPr>
    </w:p>
    <w:p w14:paraId="1D42AA43" w14:textId="77777777" w:rsidR="003F7F5D" w:rsidRPr="00CB70B0" w:rsidRDefault="003F7F5D" w:rsidP="003F7F5D">
      <w:pPr>
        <w:spacing w:after="244" w:line="254" w:lineRule="exact"/>
        <w:ind w:left="120" w:right="320" w:firstLine="7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Ovaj Program objaviti će se u Službenim novinama Grada Požege.</w:t>
      </w:r>
    </w:p>
    <w:p w14:paraId="62DD7671" w14:textId="5CE4DB10" w:rsidR="00544E04" w:rsidRPr="00CB70B0" w:rsidRDefault="004F2247" w:rsidP="00544E04">
      <w:pPr>
        <w:pStyle w:val="ListParagraph"/>
        <w:autoSpaceDE w:val="0"/>
        <w:adjustRightInd w:val="0"/>
        <w:ind w:left="0"/>
        <w:jc w:val="both"/>
        <w:rPr>
          <w:rFonts w:ascii="Times New Roman" w:hAnsi="Times New Roman"/>
          <w:b w:val="0"/>
          <w:bCs/>
          <w:sz w:val="22"/>
          <w:szCs w:val="22"/>
          <w:lang w:val="hr-HR"/>
        </w:rPr>
      </w:pPr>
      <w:r w:rsidRPr="00CB70B0">
        <w:rPr>
          <w:rFonts w:ascii="Times New Roman" w:hAnsi="Times New Roman"/>
          <w:sz w:val="22"/>
          <w:szCs w:val="22"/>
          <w:lang w:val="hr-HR"/>
        </w:rPr>
        <w:t>c</w:t>
      </w:r>
      <w:r w:rsidR="00544E04" w:rsidRPr="00CB70B0">
        <w:rPr>
          <w:rFonts w:ascii="Times New Roman" w:hAnsi="Times New Roman"/>
          <w:sz w:val="22"/>
          <w:szCs w:val="22"/>
          <w:lang w:val="hr-HR"/>
        </w:rPr>
        <w:t>)</w:t>
      </w:r>
      <w:r w:rsidR="005002BA" w:rsidRPr="00CB70B0">
        <w:rPr>
          <w:rFonts w:ascii="Times New Roman" w:hAnsi="Times New Roman"/>
          <w:sz w:val="22"/>
          <w:szCs w:val="22"/>
          <w:lang w:val="hr-HR"/>
        </w:rPr>
        <w:t xml:space="preserve"> </w:t>
      </w:r>
      <w:hyperlink r:id="rId13" w:history="1">
        <w:r w:rsidR="00544E04" w:rsidRPr="00CB70B0">
          <w:rPr>
            <w:rStyle w:val="wffiletext"/>
            <w:rFonts w:ascii="Times New Roman" w:hAnsi="Times New Roman"/>
            <w:sz w:val="22"/>
            <w:szCs w:val="22"/>
            <w:lang w:val="hr-HR"/>
          </w:rPr>
          <w:t>Prijedlog Odluke o II. izmjeni Odluke o rasporedu sredstava naknada za zadržavanje nezakonito izgrađenih zgrada u prostoru za 2021. godinu</w:t>
        </w:r>
      </w:hyperlink>
    </w:p>
    <w:p w14:paraId="3D66B6EA" w14:textId="288400AE" w:rsidR="00F86FD4" w:rsidRPr="00CB70B0" w:rsidRDefault="00F86FD4" w:rsidP="00544E04">
      <w:pPr>
        <w:pStyle w:val="ListParagraph"/>
        <w:autoSpaceDE w:val="0"/>
        <w:adjustRightInd w:val="0"/>
        <w:ind w:left="0"/>
        <w:jc w:val="both"/>
        <w:rPr>
          <w:rFonts w:ascii="Times New Roman" w:hAnsi="Times New Roman"/>
          <w:b w:val="0"/>
          <w:bCs/>
          <w:sz w:val="22"/>
          <w:szCs w:val="22"/>
          <w:lang w:val="hr-HR"/>
        </w:rPr>
      </w:pPr>
    </w:p>
    <w:p w14:paraId="50A87D35" w14:textId="69328D19" w:rsidR="0034450A" w:rsidRPr="00CB70B0" w:rsidRDefault="0034450A" w:rsidP="0034450A">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5002BA"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podtočku dnevnog reda.</w:t>
      </w:r>
    </w:p>
    <w:p w14:paraId="6AD842C7" w14:textId="77777777" w:rsidR="0034450A" w:rsidRPr="00CB70B0" w:rsidRDefault="0034450A" w:rsidP="005002BA">
      <w:pPr>
        <w:jc w:val="both"/>
        <w:rPr>
          <w:rFonts w:ascii="Times New Roman" w:hAnsi="Times New Roman"/>
          <w:b w:val="0"/>
          <w:bCs/>
          <w:sz w:val="22"/>
          <w:szCs w:val="22"/>
          <w:lang w:val="hr-HR"/>
        </w:rPr>
      </w:pPr>
    </w:p>
    <w:p w14:paraId="0586B50C" w14:textId="545E7096" w:rsidR="0034450A" w:rsidRPr="00CB70B0" w:rsidRDefault="0034450A" w:rsidP="0034450A">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E623F0"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Odluku o II. izmjeni Odluke o rasporedu </w:t>
      </w:r>
      <w:r w:rsidR="00106868" w:rsidRPr="00CB70B0">
        <w:rPr>
          <w:rFonts w:ascii="Times New Roman" w:hAnsi="Times New Roman"/>
          <w:b w:val="0"/>
          <w:bCs/>
          <w:sz w:val="22"/>
          <w:szCs w:val="22"/>
          <w:lang w:val="hr-HR"/>
        </w:rPr>
        <w:t>sredstava naknada za zadržavanje nezakonito izgrađenih zgrada u prostoru za 2021. godinu.</w:t>
      </w:r>
      <w:r w:rsidRPr="00CB70B0">
        <w:rPr>
          <w:rFonts w:ascii="Times New Roman" w:hAnsi="Times New Roman"/>
          <w:b w:val="0"/>
          <w:bCs/>
          <w:sz w:val="22"/>
          <w:szCs w:val="22"/>
          <w:lang w:val="hr-HR"/>
        </w:rPr>
        <w:t xml:space="preserve"> </w:t>
      </w:r>
    </w:p>
    <w:p w14:paraId="1BDC3E71" w14:textId="77777777" w:rsidR="0034450A" w:rsidRPr="00CB70B0" w:rsidRDefault="0034450A" w:rsidP="0034450A">
      <w:pPr>
        <w:jc w:val="center"/>
        <w:rPr>
          <w:rFonts w:ascii="Times New Roman" w:hAnsi="Times New Roman"/>
          <w:b w:val="0"/>
          <w:bCs/>
          <w:sz w:val="22"/>
          <w:szCs w:val="22"/>
          <w:lang w:val="hr-HR"/>
        </w:rPr>
      </w:pPr>
    </w:p>
    <w:p w14:paraId="6B54278D" w14:textId="77777777" w:rsidR="0034450A" w:rsidRPr="00CB70B0" w:rsidRDefault="0034450A" w:rsidP="0034450A">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PREDSJEDNIK - otvara raspravu.</w:t>
      </w:r>
    </w:p>
    <w:p w14:paraId="167E3666" w14:textId="77777777" w:rsidR="0034450A" w:rsidRPr="00CB70B0" w:rsidRDefault="0034450A" w:rsidP="005002BA">
      <w:pPr>
        <w:rPr>
          <w:rFonts w:ascii="Times New Roman" w:hAnsi="Times New Roman"/>
          <w:b w:val="0"/>
          <w:bCs/>
          <w:sz w:val="22"/>
          <w:szCs w:val="22"/>
          <w:lang w:val="hr-HR"/>
        </w:rPr>
      </w:pPr>
    </w:p>
    <w:p w14:paraId="02F9A95F" w14:textId="32C5046C" w:rsidR="0034450A" w:rsidRPr="00CB70B0" w:rsidRDefault="0034450A" w:rsidP="0034450A">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II. izmjene </w:t>
      </w:r>
      <w:r w:rsidR="00E93831" w:rsidRPr="00CB70B0">
        <w:rPr>
          <w:rFonts w:ascii="Times New Roman" w:hAnsi="Times New Roman"/>
          <w:b w:val="0"/>
          <w:bCs/>
          <w:sz w:val="22"/>
          <w:szCs w:val="22"/>
          <w:lang w:val="hr-HR"/>
        </w:rPr>
        <w:t xml:space="preserve">Odluke o rasporedu sredstava naknada za zadržavanje nezakonito izgrađenih zgrada u prostoru za 2021. godinu </w:t>
      </w:r>
      <w:r w:rsidRPr="00CB70B0">
        <w:rPr>
          <w:rFonts w:ascii="Times New Roman" w:hAnsi="Times New Roman"/>
          <w:b w:val="0"/>
          <w:bCs/>
          <w:sz w:val="22"/>
          <w:szCs w:val="22"/>
          <w:lang w:val="hr-HR"/>
        </w:rPr>
        <w:t xml:space="preserve">i konstatira da je Gradsko vijeće Grada Požege, </w:t>
      </w:r>
      <w:r w:rsidR="00106868" w:rsidRPr="00CB70B0">
        <w:rPr>
          <w:rFonts w:ascii="Times New Roman" w:hAnsi="Times New Roman"/>
          <w:b w:val="0"/>
          <w:bCs/>
          <w:sz w:val="22"/>
          <w:szCs w:val="22"/>
          <w:lang w:val="hr-HR"/>
        </w:rPr>
        <w:t xml:space="preserve">jednoglasno </w:t>
      </w:r>
      <w:r w:rsidRPr="00CB70B0">
        <w:rPr>
          <w:rFonts w:ascii="Times New Roman" w:hAnsi="Times New Roman"/>
          <w:b w:val="0"/>
          <w:bCs/>
          <w:sz w:val="22"/>
          <w:szCs w:val="22"/>
          <w:lang w:val="hr-HR"/>
        </w:rPr>
        <w:t>(s 1</w:t>
      </w:r>
      <w:r w:rsidR="00106868"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glasova za), usvojilo </w:t>
      </w:r>
    </w:p>
    <w:p w14:paraId="3EE34B79" w14:textId="77777777" w:rsidR="0034450A" w:rsidRPr="00CB70B0" w:rsidRDefault="0034450A" w:rsidP="005002BA">
      <w:pPr>
        <w:jc w:val="both"/>
        <w:rPr>
          <w:rFonts w:ascii="Times New Roman" w:hAnsi="Times New Roman"/>
          <w:b w:val="0"/>
          <w:bCs/>
          <w:sz w:val="22"/>
          <w:szCs w:val="22"/>
          <w:lang w:val="hr-HR"/>
        </w:rPr>
      </w:pPr>
    </w:p>
    <w:p w14:paraId="6BAE6F8D" w14:textId="77777777" w:rsidR="003F7F5D" w:rsidRPr="00CB70B0" w:rsidRDefault="003F7F5D" w:rsidP="003F7F5D">
      <w:pPr>
        <w:ind w:right="-176"/>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II. IZMJENU PROGRAMA </w:t>
      </w:r>
    </w:p>
    <w:p w14:paraId="1DFA643E" w14:textId="77777777" w:rsidR="003F7F5D" w:rsidRPr="00CB70B0" w:rsidRDefault="003F7F5D" w:rsidP="003F7F5D">
      <w:pPr>
        <w:ind w:right="-176"/>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rasporeda sredstava naknade za zadržavanje nezakonito izgrađenih </w:t>
      </w:r>
    </w:p>
    <w:p w14:paraId="29E46748" w14:textId="77777777" w:rsidR="003F7F5D" w:rsidRPr="00CB70B0" w:rsidRDefault="003F7F5D" w:rsidP="003F7F5D">
      <w:pPr>
        <w:ind w:right="-176"/>
        <w:jc w:val="center"/>
        <w:rPr>
          <w:rFonts w:ascii="Times New Roman" w:hAnsi="Times New Roman"/>
          <w:b w:val="0"/>
          <w:bCs/>
          <w:sz w:val="22"/>
          <w:szCs w:val="22"/>
          <w:u w:val="single"/>
          <w:lang w:val="hr-HR"/>
        </w:rPr>
      </w:pPr>
      <w:r w:rsidRPr="00CB70B0">
        <w:rPr>
          <w:rFonts w:ascii="Times New Roman" w:hAnsi="Times New Roman"/>
          <w:b w:val="0"/>
          <w:bCs/>
          <w:sz w:val="22"/>
          <w:szCs w:val="22"/>
          <w:lang w:val="hr-HR"/>
        </w:rPr>
        <w:t>zgrada u prostoru za 2021. godinu</w:t>
      </w:r>
    </w:p>
    <w:p w14:paraId="3A5AF6F2" w14:textId="77777777" w:rsidR="003F7F5D" w:rsidRPr="00CB70B0" w:rsidRDefault="003F7F5D" w:rsidP="003F7F5D">
      <w:pPr>
        <w:ind w:right="23"/>
        <w:rPr>
          <w:rFonts w:ascii="Times New Roman" w:hAnsi="Times New Roman"/>
          <w:b w:val="0"/>
          <w:bCs/>
          <w:sz w:val="22"/>
          <w:szCs w:val="22"/>
          <w:u w:val="single"/>
          <w:lang w:val="hr-HR"/>
        </w:rPr>
      </w:pPr>
    </w:p>
    <w:p w14:paraId="4EC067D2" w14:textId="77777777" w:rsidR="003F7F5D" w:rsidRPr="00CB70B0" w:rsidRDefault="003F7F5D" w:rsidP="003F7F5D">
      <w:pPr>
        <w:ind w:right="23"/>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465BCF30"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Ovom II. izmjenom </w:t>
      </w:r>
      <w:bookmarkStart w:id="17" w:name="_Hlk73441261"/>
      <w:r w:rsidRPr="00CB70B0">
        <w:rPr>
          <w:rFonts w:ascii="Times New Roman" w:hAnsi="Times New Roman"/>
          <w:b w:val="0"/>
          <w:bCs/>
          <w:sz w:val="22"/>
          <w:szCs w:val="22"/>
          <w:lang w:val="hr-HR"/>
        </w:rPr>
        <w:t>Programa rasporeda sredstava naknade za zadržavanje nezakonito izgrađenih zgrada u prostoru na području Grada Požege u 2021. godini</w:t>
      </w:r>
      <w:bookmarkEnd w:id="17"/>
      <w:r w:rsidRPr="00CB70B0">
        <w:rPr>
          <w:rFonts w:ascii="Times New Roman" w:hAnsi="Times New Roman"/>
          <w:b w:val="0"/>
          <w:bCs/>
          <w:sz w:val="22"/>
          <w:szCs w:val="22"/>
          <w:lang w:val="hr-HR"/>
        </w:rPr>
        <w:t>, mijenja se Program rasporeda sredstava naknade za zadržavanje nezakonito izgrađenih zgrada u prostoru na području Grada Požege za 2021. godini (Službene novine Grada Požege, broj: 13/20. i 19/21. - u nastavku teksta: Program), te se istim utvrđuje namjena korištenja i kontrola utroška sredstava naknade namijenjenih za:</w:t>
      </w:r>
    </w:p>
    <w:p w14:paraId="4B282D7E" w14:textId="77777777" w:rsidR="003F7F5D" w:rsidRPr="00CB70B0" w:rsidRDefault="003F7F5D" w:rsidP="003F7F5D">
      <w:pPr>
        <w:pStyle w:val="ListParagraph"/>
        <w:numPr>
          <w:ilvl w:val="3"/>
          <w:numId w:val="17"/>
        </w:numPr>
        <w:tabs>
          <w:tab w:val="clear" w:pos="2880"/>
        </w:tabs>
        <w:suppressAutoHyphens w:val="0"/>
        <w:autoSpaceDN/>
        <w:ind w:left="993"/>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 xml:space="preserve">geodetsko-katastarske usluge </w:t>
      </w:r>
    </w:p>
    <w:p w14:paraId="5F66186F" w14:textId="77777777" w:rsidR="003F7F5D" w:rsidRPr="00CB70B0" w:rsidRDefault="003F7F5D" w:rsidP="003F7F5D">
      <w:pPr>
        <w:pStyle w:val="ListParagraph"/>
        <w:numPr>
          <w:ilvl w:val="3"/>
          <w:numId w:val="17"/>
        </w:numPr>
        <w:tabs>
          <w:tab w:val="clear" w:pos="2880"/>
        </w:tabs>
        <w:suppressAutoHyphens w:val="0"/>
        <w:autoSpaceDN/>
        <w:ind w:left="993"/>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ostale intelektualne usluge – projektna dokumentacija</w:t>
      </w:r>
    </w:p>
    <w:p w14:paraId="6AC4361C" w14:textId="77777777" w:rsidR="003F7F5D" w:rsidRPr="00CB70B0" w:rsidRDefault="003F7F5D" w:rsidP="003F7F5D">
      <w:pPr>
        <w:pStyle w:val="ListParagraph"/>
        <w:numPr>
          <w:ilvl w:val="3"/>
          <w:numId w:val="17"/>
        </w:numPr>
        <w:tabs>
          <w:tab w:val="clear" w:pos="2880"/>
        </w:tabs>
        <w:suppressAutoHyphens w:val="0"/>
        <w:autoSpaceDN/>
        <w:ind w:left="993"/>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ostale intelektualne usluge - za legalizaciju Gradskih objekata.</w:t>
      </w:r>
    </w:p>
    <w:p w14:paraId="045CBD92" w14:textId="77777777" w:rsidR="003F7F5D" w:rsidRPr="00CB70B0" w:rsidRDefault="003F7F5D" w:rsidP="003F7F5D">
      <w:pPr>
        <w:ind w:right="23"/>
        <w:jc w:val="both"/>
        <w:rPr>
          <w:rFonts w:ascii="Times New Roman" w:hAnsi="Times New Roman"/>
          <w:b w:val="0"/>
          <w:bCs/>
          <w:sz w:val="22"/>
          <w:szCs w:val="22"/>
          <w:lang w:val="hr-HR"/>
        </w:rPr>
      </w:pPr>
    </w:p>
    <w:p w14:paraId="74E14501" w14:textId="77777777" w:rsidR="003F7F5D" w:rsidRPr="00CB70B0" w:rsidRDefault="003F7F5D" w:rsidP="003F7F5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012135B2" w14:textId="77777777" w:rsidR="003F7F5D" w:rsidRPr="00CB70B0" w:rsidRDefault="003F7F5D" w:rsidP="003F7F5D">
      <w:pPr>
        <w:rPr>
          <w:rFonts w:ascii="Times New Roman" w:hAnsi="Times New Roman"/>
          <w:b w:val="0"/>
          <w:bCs/>
          <w:sz w:val="22"/>
          <w:szCs w:val="22"/>
          <w:lang w:val="hr-HR"/>
        </w:rPr>
      </w:pPr>
    </w:p>
    <w:p w14:paraId="7215AABA"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Proračunu Grada Požege za 2021. godinu predviđaju se sredstva naknade za zadržavanje nezakonito izgrađenih zgrada u prostoru na području Grada Požege za 2021. godinu, u iznosu od 180.000,00 kuna, a utrošit će se kako slijedi:</w:t>
      </w:r>
    </w:p>
    <w:p w14:paraId="4443A333" w14:textId="77777777" w:rsidR="003F7F5D" w:rsidRPr="00CB70B0" w:rsidRDefault="003F7F5D" w:rsidP="003F7F5D">
      <w:pPr>
        <w:rPr>
          <w:rFonts w:ascii="Times New Roman" w:hAnsi="Times New Roman"/>
          <w:b w:val="0"/>
          <w:bCs/>
          <w:sz w:val="22"/>
          <w:szCs w:val="22"/>
          <w:lang w:val="hr-HR"/>
        </w:rPr>
      </w:pPr>
    </w:p>
    <w:tbl>
      <w:tblPr>
        <w:tblStyle w:val="TableGrid"/>
        <w:tblW w:w="0" w:type="auto"/>
        <w:tblInd w:w="0" w:type="dxa"/>
        <w:tblLook w:val="04A0" w:firstRow="1" w:lastRow="0" w:firstColumn="1" w:lastColumn="0" w:noHBand="0" w:noVBand="1"/>
      </w:tblPr>
      <w:tblGrid>
        <w:gridCol w:w="6658"/>
        <w:gridCol w:w="2404"/>
      </w:tblGrid>
      <w:tr w:rsidR="00CB70B0" w:rsidRPr="00CB70B0" w14:paraId="1F0C4758" w14:textId="77777777" w:rsidTr="00C80C44">
        <w:tc>
          <w:tcPr>
            <w:tcW w:w="9062" w:type="dxa"/>
            <w:gridSpan w:val="2"/>
          </w:tcPr>
          <w:p w14:paraId="71D8A3AE" w14:textId="77777777" w:rsidR="003F7F5D" w:rsidRPr="00CB70B0" w:rsidRDefault="003F7F5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PLANIRANI RASHOD OD PRIKUPLJENIH SREDSTAVA NAKNADE ZA ZADRŽAVANJE NEZAKONITO IZGRAĐENIH ZGRADA U PROSTORU NA PODRUČJU GRADA POŽEGE ZA 2021. GODINU</w:t>
            </w:r>
          </w:p>
        </w:tc>
      </w:tr>
      <w:tr w:rsidR="00CB70B0" w:rsidRPr="00CB70B0" w14:paraId="37400653" w14:textId="77777777" w:rsidTr="00C80C44">
        <w:tc>
          <w:tcPr>
            <w:tcW w:w="9062" w:type="dxa"/>
            <w:gridSpan w:val="2"/>
          </w:tcPr>
          <w:p w14:paraId="3519BBA2" w14:textId="77777777" w:rsidR="003F7F5D" w:rsidRPr="00CB70B0" w:rsidRDefault="003F7F5D"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Aktivnost A150001 GEODETSKO-KATASTARSKE USLUGE</w:t>
            </w:r>
          </w:p>
        </w:tc>
      </w:tr>
      <w:tr w:rsidR="00CB70B0" w:rsidRPr="00CB70B0" w14:paraId="154FA8B7" w14:textId="77777777" w:rsidTr="00C80C44">
        <w:tc>
          <w:tcPr>
            <w:tcW w:w="6658" w:type="dxa"/>
          </w:tcPr>
          <w:p w14:paraId="2E3F7B24" w14:textId="77777777" w:rsidR="003F7F5D" w:rsidRPr="00CB70B0" w:rsidRDefault="003F7F5D" w:rsidP="00C80C44">
            <w:pPr>
              <w:rPr>
                <w:rFonts w:ascii="Times New Roman" w:hAnsi="Times New Roman"/>
                <w:b w:val="0"/>
                <w:bCs/>
                <w:sz w:val="22"/>
                <w:szCs w:val="22"/>
                <w:lang w:val="hr-HR"/>
              </w:rPr>
            </w:pPr>
            <w:r w:rsidRPr="00CB70B0">
              <w:rPr>
                <w:rFonts w:ascii="Times New Roman" w:hAnsi="Times New Roman"/>
                <w:b w:val="0"/>
                <w:bCs/>
                <w:sz w:val="22"/>
                <w:szCs w:val="22"/>
                <w:lang w:val="hr-HR"/>
              </w:rPr>
              <w:t>Geodetsko-katastarske usluge</w:t>
            </w:r>
          </w:p>
        </w:tc>
        <w:tc>
          <w:tcPr>
            <w:tcW w:w="2404" w:type="dxa"/>
          </w:tcPr>
          <w:p w14:paraId="5463D783" w14:textId="77777777" w:rsidR="003F7F5D" w:rsidRPr="00CB70B0" w:rsidRDefault="003F7F5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90.000,00</w:t>
            </w:r>
          </w:p>
        </w:tc>
      </w:tr>
      <w:tr w:rsidR="00CB70B0" w:rsidRPr="00CB70B0" w14:paraId="37A78D39" w14:textId="77777777" w:rsidTr="00C80C44">
        <w:tc>
          <w:tcPr>
            <w:tcW w:w="6658" w:type="dxa"/>
          </w:tcPr>
          <w:p w14:paraId="2C082C14" w14:textId="77777777" w:rsidR="003F7F5D" w:rsidRPr="00CB70B0" w:rsidRDefault="003F7F5D" w:rsidP="00C80C44">
            <w:pPr>
              <w:rPr>
                <w:rFonts w:ascii="Times New Roman" w:hAnsi="Times New Roman"/>
                <w:b w:val="0"/>
                <w:bCs/>
                <w:sz w:val="22"/>
                <w:szCs w:val="22"/>
                <w:lang w:val="hr-HR"/>
              </w:rPr>
            </w:pPr>
            <w:r w:rsidRPr="00CB70B0">
              <w:rPr>
                <w:rFonts w:ascii="Times New Roman" w:hAnsi="Times New Roman"/>
                <w:b w:val="0"/>
                <w:bCs/>
                <w:sz w:val="22"/>
                <w:szCs w:val="22"/>
                <w:lang w:val="hr-HR"/>
              </w:rPr>
              <w:t>Ostale intelektualne usluge – projektna dokumentacija</w:t>
            </w:r>
          </w:p>
        </w:tc>
        <w:tc>
          <w:tcPr>
            <w:tcW w:w="2404" w:type="dxa"/>
          </w:tcPr>
          <w:p w14:paraId="508FCC90" w14:textId="77777777" w:rsidR="003F7F5D" w:rsidRPr="00CB70B0" w:rsidRDefault="003F7F5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80.000,00</w:t>
            </w:r>
          </w:p>
        </w:tc>
      </w:tr>
      <w:tr w:rsidR="00CB70B0" w:rsidRPr="00CB70B0" w14:paraId="09BF3EAE" w14:textId="77777777" w:rsidTr="00C80C44">
        <w:tc>
          <w:tcPr>
            <w:tcW w:w="6658" w:type="dxa"/>
          </w:tcPr>
          <w:p w14:paraId="31E1A68A" w14:textId="77777777" w:rsidR="003F7F5D" w:rsidRPr="00CB70B0" w:rsidRDefault="003F7F5D" w:rsidP="00C80C44">
            <w:pPr>
              <w:rPr>
                <w:rFonts w:ascii="Times New Roman" w:hAnsi="Times New Roman"/>
                <w:b w:val="0"/>
                <w:bCs/>
                <w:sz w:val="22"/>
                <w:szCs w:val="22"/>
                <w:lang w:val="hr-HR"/>
              </w:rPr>
            </w:pPr>
            <w:bookmarkStart w:id="18" w:name="_Hlk56195526"/>
            <w:r w:rsidRPr="00CB70B0">
              <w:rPr>
                <w:rFonts w:ascii="Times New Roman" w:hAnsi="Times New Roman"/>
                <w:b w:val="0"/>
                <w:bCs/>
                <w:sz w:val="22"/>
                <w:szCs w:val="22"/>
                <w:lang w:val="hr-HR"/>
              </w:rPr>
              <w:t>Ostale intelektualne usluge-za legalizaciju Gradskih objekata</w:t>
            </w:r>
            <w:bookmarkEnd w:id="18"/>
          </w:p>
        </w:tc>
        <w:tc>
          <w:tcPr>
            <w:tcW w:w="2404" w:type="dxa"/>
          </w:tcPr>
          <w:p w14:paraId="38BEC603" w14:textId="77777777" w:rsidR="003F7F5D" w:rsidRPr="00CB70B0" w:rsidRDefault="003F7F5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w:t>
            </w:r>
          </w:p>
        </w:tc>
      </w:tr>
      <w:tr w:rsidR="003F7F5D" w:rsidRPr="00CB70B0" w14:paraId="4C04FC63" w14:textId="77777777" w:rsidTr="00C80C44">
        <w:tc>
          <w:tcPr>
            <w:tcW w:w="6658" w:type="dxa"/>
          </w:tcPr>
          <w:p w14:paraId="08D447AC" w14:textId="77777777" w:rsidR="003F7F5D" w:rsidRPr="00CB70B0" w:rsidRDefault="003F7F5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4" w:type="dxa"/>
          </w:tcPr>
          <w:p w14:paraId="52CE3646" w14:textId="77777777" w:rsidR="003F7F5D" w:rsidRPr="00CB70B0" w:rsidRDefault="003F7F5D"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 "#.##0,00"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180.000,00</w:t>
            </w:r>
            <w:r w:rsidRPr="00CB70B0">
              <w:rPr>
                <w:rFonts w:ascii="Times New Roman" w:hAnsi="Times New Roman"/>
                <w:b w:val="0"/>
                <w:bCs/>
                <w:sz w:val="22"/>
                <w:szCs w:val="22"/>
                <w:lang w:val="hr-HR"/>
              </w:rPr>
              <w:fldChar w:fldCharType="end"/>
            </w:r>
          </w:p>
        </w:tc>
      </w:tr>
    </w:tbl>
    <w:p w14:paraId="76533D73" w14:textId="77777777" w:rsidR="003F7F5D" w:rsidRPr="00CB70B0" w:rsidRDefault="003F7F5D" w:rsidP="003F7F5D">
      <w:pPr>
        <w:jc w:val="both"/>
        <w:rPr>
          <w:rFonts w:ascii="Times New Roman" w:hAnsi="Times New Roman"/>
          <w:b w:val="0"/>
          <w:bCs/>
          <w:sz w:val="22"/>
          <w:szCs w:val="22"/>
          <w:u w:val="single"/>
          <w:lang w:val="hr-HR"/>
        </w:rPr>
      </w:pPr>
    </w:p>
    <w:p w14:paraId="72695CA9" w14:textId="77777777" w:rsidR="003F7F5D" w:rsidRPr="00CB70B0" w:rsidRDefault="003F7F5D" w:rsidP="003F7F5D">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4F14B136" w14:textId="77777777" w:rsidR="003F7F5D" w:rsidRPr="00CB70B0" w:rsidRDefault="003F7F5D" w:rsidP="003F7F5D">
      <w:pPr>
        <w:jc w:val="both"/>
        <w:rPr>
          <w:rFonts w:ascii="Times New Roman" w:hAnsi="Times New Roman"/>
          <w:b w:val="0"/>
          <w:bCs/>
          <w:sz w:val="22"/>
          <w:szCs w:val="22"/>
          <w:lang w:val="hr-HR"/>
        </w:rPr>
      </w:pPr>
    </w:p>
    <w:p w14:paraId="67DF3B28" w14:textId="77777777" w:rsidR="003F7F5D" w:rsidRPr="00CB70B0" w:rsidRDefault="003F7F5D" w:rsidP="003F7F5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Ovaj će se Program </w:t>
      </w:r>
      <w:bookmarkStart w:id="19" w:name="_Hlk56195923"/>
      <w:r w:rsidRPr="00CB70B0">
        <w:rPr>
          <w:rFonts w:ascii="Times New Roman" w:hAnsi="Times New Roman"/>
          <w:b w:val="0"/>
          <w:bCs/>
          <w:sz w:val="22"/>
          <w:szCs w:val="22"/>
          <w:lang w:val="hr-HR"/>
        </w:rPr>
        <w:t>objaviti u Službenim novinama Grada Požege.</w:t>
      </w:r>
    </w:p>
    <w:bookmarkEnd w:id="19"/>
    <w:p w14:paraId="79ED65DD" w14:textId="4B4778CD" w:rsidR="003F7F5D" w:rsidRPr="00CB70B0" w:rsidRDefault="003F7F5D" w:rsidP="003F7F5D">
      <w:pPr>
        <w:jc w:val="both"/>
        <w:rPr>
          <w:rFonts w:ascii="Times New Roman" w:hAnsi="Times New Roman"/>
          <w:b w:val="0"/>
          <w:bCs/>
          <w:sz w:val="22"/>
          <w:szCs w:val="22"/>
          <w:lang w:val="hr-HR"/>
        </w:rPr>
      </w:pPr>
    </w:p>
    <w:p w14:paraId="0FF23AF3" w14:textId="77777777" w:rsidR="004D70C0" w:rsidRPr="00CB70B0" w:rsidRDefault="004D70C0" w:rsidP="003F7F5D">
      <w:pPr>
        <w:jc w:val="both"/>
        <w:rPr>
          <w:rFonts w:ascii="Times New Roman" w:hAnsi="Times New Roman"/>
          <w:b w:val="0"/>
          <w:bCs/>
          <w:sz w:val="22"/>
          <w:szCs w:val="22"/>
          <w:lang w:val="hr-HR"/>
        </w:rPr>
      </w:pPr>
    </w:p>
    <w:p w14:paraId="29C9F791" w14:textId="6891A06A" w:rsidR="00525211" w:rsidRPr="00CB70B0" w:rsidRDefault="00525211" w:rsidP="00525211">
      <w:pPr>
        <w:jc w:val="center"/>
        <w:rPr>
          <w:rFonts w:ascii="Times New Roman" w:hAnsi="Times New Roman"/>
          <w:sz w:val="22"/>
          <w:szCs w:val="22"/>
          <w:lang w:val="hr-HR"/>
        </w:rPr>
      </w:pPr>
      <w:r w:rsidRPr="00CB70B0">
        <w:rPr>
          <w:rFonts w:ascii="Times New Roman" w:hAnsi="Times New Roman"/>
          <w:sz w:val="22"/>
          <w:szCs w:val="22"/>
          <w:lang w:val="hr-HR"/>
        </w:rPr>
        <w:t>Ad. 5.</w:t>
      </w:r>
    </w:p>
    <w:p w14:paraId="68BEF9E6" w14:textId="48AC79E9" w:rsidR="00525211" w:rsidRPr="00CB70B0" w:rsidRDefault="00525211" w:rsidP="005002BA">
      <w:pPr>
        <w:pStyle w:val="ListParagraph"/>
        <w:numPr>
          <w:ilvl w:val="0"/>
          <w:numId w:val="5"/>
        </w:numPr>
        <w:ind w:left="0" w:firstLine="0"/>
        <w:jc w:val="center"/>
        <w:rPr>
          <w:rFonts w:ascii="Times New Roman" w:hAnsi="Times New Roman"/>
          <w:sz w:val="22"/>
          <w:szCs w:val="22"/>
          <w:lang w:val="hr-HR"/>
        </w:rPr>
      </w:pPr>
      <w:r w:rsidRPr="00CB70B0">
        <w:rPr>
          <w:rFonts w:ascii="Times New Roman" w:hAnsi="Times New Roman"/>
          <w:sz w:val="22"/>
          <w:szCs w:val="22"/>
          <w:lang w:val="hr-HR"/>
        </w:rPr>
        <w:t>Prijedlog Proračuna Grada Požege za 2022. godinu sa projekcijama za 2023. i 2024. godinu</w:t>
      </w:r>
    </w:p>
    <w:p w14:paraId="786EAB3F" w14:textId="78C4084C" w:rsidR="00525211" w:rsidRPr="00CB70B0" w:rsidRDefault="00525211" w:rsidP="005002BA">
      <w:pPr>
        <w:rPr>
          <w:rFonts w:ascii="Times New Roman" w:hAnsi="Times New Roman"/>
          <w:sz w:val="22"/>
          <w:szCs w:val="22"/>
          <w:lang w:val="hr-HR"/>
        </w:rPr>
      </w:pPr>
    </w:p>
    <w:p w14:paraId="733B1B89" w14:textId="3E0B63CF" w:rsidR="006269D2" w:rsidRPr="00CB70B0" w:rsidRDefault="006269D2" w:rsidP="00E0349A">
      <w:pPr>
        <w:numPr>
          <w:ilvl w:val="3"/>
          <w:numId w:val="2"/>
        </w:numPr>
        <w:suppressAutoHyphens/>
        <w:ind w:left="0" w:firstLine="837"/>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poziva gradonačelnika kao ovlaštenog predlagatelja da obrazloži ovu točku</w:t>
      </w:r>
      <w:r w:rsidR="00E93831" w:rsidRPr="00CB70B0">
        <w:rPr>
          <w:rFonts w:ascii="Times New Roman" w:hAnsi="Times New Roman"/>
          <w:b w:val="0"/>
          <w:bCs/>
          <w:sz w:val="22"/>
          <w:szCs w:val="22"/>
          <w:lang w:val="hr-HR"/>
        </w:rPr>
        <w:t xml:space="preserve"> d</w:t>
      </w:r>
      <w:r w:rsidRPr="00CB70B0">
        <w:rPr>
          <w:rFonts w:ascii="Times New Roman" w:hAnsi="Times New Roman"/>
          <w:b w:val="0"/>
          <w:bCs/>
          <w:sz w:val="22"/>
          <w:szCs w:val="22"/>
          <w:lang w:val="hr-HR"/>
        </w:rPr>
        <w:t>nevnog reda.</w:t>
      </w:r>
    </w:p>
    <w:p w14:paraId="577950B3" w14:textId="6419C6FB" w:rsidR="00E0349A" w:rsidRPr="00CB70B0" w:rsidRDefault="00E0349A" w:rsidP="005002BA">
      <w:pPr>
        <w:suppressAutoHyphens/>
        <w:jc w:val="both"/>
        <w:rPr>
          <w:rFonts w:ascii="Times New Roman" w:hAnsi="Times New Roman"/>
          <w:b w:val="0"/>
          <w:bCs/>
          <w:sz w:val="22"/>
          <w:szCs w:val="22"/>
          <w:lang w:val="hr-HR"/>
        </w:rPr>
      </w:pPr>
    </w:p>
    <w:p w14:paraId="4BF370DC" w14:textId="5600DA4F" w:rsidR="00E0349A" w:rsidRPr="00CB70B0" w:rsidRDefault="00E0349A" w:rsidP="00E0349A">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GRADONAČELNIK </w:t>
      </w:r>
      <w:r w:rsidR="00E623F0"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Proračun </w:t>
      </w:r>
      <w:r w:rsidR="007D5143" w:rsidRPr="00CB70B0">
        <w:rPr>
          <w:rFonts w:ascii="Times New Roman" w:hAnsi="Times New Roman"/>
          <w:b w:val="0"/>
          <w:bCs/>
          <w:sz w:val="22"/>
          <w:szCs w:val="22"/>
          <w:lang w:val="hr-HR"/>
        </w:rPr>
        <w:t>Grada Požege za 2022. godinu sa projekcijama za 2023. i 2024. godinu.</w:t>
      </w:r>
    </w:p>
    <w:p w14:paraId="3D9C43F1" w14:textId="616C6DF6" w:rsidR="006269D2" w:rsidRPr="00CB70B0" w:rsidRDefault="006269D2" w:rsidP="006269D2">
      <w:pPr>
        <w:suppressAutoHyphens/>
        <w:jc w:val="both"/>
        <w:rPr>
          <w:rFonts w:ascii="Times New Roman" w:hAnsi="Times New Roman"/>
          <w:b w:val="0"/>
          <w:bCs/>
          <w:sz w:val="22"/>
          <w:szCs w:val="22"/>
          <w:lang w:val="hr-HR"/>
        </w:rPr>
      </w:pPr>
    </w:p>
    <w:p w14:paraId="17C36B09" w14:textId="436D2655" w:rsidR="006269D2" w:rsidRPr="00CB70B0" w:rsidRDefault="006269D2" w:rsidP="00E0349A">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r w:rsidR="004F2247" w:rsidRPr="00CB70B0">
        <w:rPr>
          <w:rFonts w:ascii="Times New Roman" w:hAnsi="Times New Roman"/>
          <w:b w:val="0"/>
          <w:bCs/>
          <w:sz w:val="22"/>
          <w:szCs w:val="22"/>
          <w:lang w:val="hr-HR"/>
        </w:rPr>
        <w:t>.</w:t>
      </w:r>
    </w:p>
    <w:p w14:paraId="4D645BF3" w14:textId="1E2867A6" w:rsidR="005B56E1" w:rsidRPr="00CB70B0" w:rsidRDefault="005B56E1" w:rsidP="005002BA">
      <w:pPr>
        <w:suppressAutoHyphens/>
        <w:jc w:val="both"/>
        <w:rPr>
          <w:rFonts w:ascii="Times New Roman" w:hAnsi="Times New Roman"/>
          <w:b w:val="0"/>
          <w:bCs/>
          <w:sz w:val="22"/>
          <w:szCs w:val="22"/>
          <w:lang w:val="hr-HR"/>
        </w:rPr>
      </w:pPr>
    </w:p>
    <w:p w14:paraId="0F1D1423" w14:textId="2576509B" w:rsidR="005B56E1" w:rsidRPr="00CB70B0" w:rsidRDefault="005B56E1" w:rsidP="00E0349A">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 17,25 sati Ante Kolić izlazi sa sjednice Gradskog vijeća </w:t>
      </w:r>
      <w:r w:rsidR="00E235E5" w:rsidRPr="00CB70B0">
        <w:rPr>
          <w:rFonts w:ascii="Times New Roman" w:hAnsi="Times New Roman"/>
          <w:b w:val="0"/>
          <w:bCs/>
          <w:sz w:val="22"/>
          <w:szCs w:val="22"/>
          <w:lang w:val="hr-HR"/>
        </w:rPr>
        <w:t>Grada Požege.</w:t>
      </w:r>
    </w:p>
    <w:p w14:paraId="46FF207A" w14:textId="448DBDD0" w:rsidR="00E235E5" w:rsidRPr="00CB70B0" w:rsidRDefault="00E235E5" w:rsidP="005002BA">
      <w:pPr>
        <w:suppressAutoHyphens/>
        <w:jc w:val="both"/>
        <w:rPr>
          <w:rFonts w:ascii="Times New Roman" w:hAnsi="Times New Roman"/>
          <w:b w:val="0"/>
          <w:bCs/>
          <w:sz w:val="22"/>
          <w:szCs w:val="22"/>
          <w:lang w:val="hr-HR"/>
        </w:rPr>
      </w:pPr>
    </w:p>
    <w:p w14:paraId="0CB7B812" w14:textId="53C1A036" w:rsidR="00E235E5" w:rsidRPr="00CB70B0" w:rsidRDefault="00E235E5" w:rsidP="00E0349A">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 xml:space="preserve">PREDSJEDNIK </w:t>
      </w:r>
      <w:r w:rsidR="00E623F0"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konstatira da je na sjednici prisutno 14 vijećnika od ukupno 19 vijećnika Gradskog vijeća Grada Požege.</w:t>
      </w:r>
    </w:p>
    <w:p w14:paraId="5F869452" w14:textId="48F4F7F6" w:rsidR="00E235E5" w:rsidRPr="00CB70B0" w:rsidRDefault="00E235E5" w:rsidP="005002BA">
      <w:pPr>
        <w:suppressAutoHyphens/>
        <w:jc w:val="both"/>
        <w:rPr>
          <w:rFonts w:ascii="Times New Roman" w:hAnsi="Times New Roman"/>
          <w:b w:val="0"/>
          <w:bCs/>
          <w:sz w:val="22"/>
          <w:szCs w:val="22"/>
          <w:lang w:val="hr-HR"/>
        </w:rPr>
      </w:pPr>
    </w:p>
    <w:p w14:paraId="3D8D68D8" w14:textId="3A4E5E7C" w:rsidR="00E235E5" w:rsidRPr="00CB70B0" w:rsidRDefault="00E235E5" w:rsidP="00E235E5">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17,2</w:t>
      </w:r>
      <w:r w:rsidR="003C0CFB" w:rsidRPr="00CB70B0">
        <w:rPr>
          <w:rFonts w:ascii="Times New Roman" w:hAnsi="Times New Roman"/>
          <w:b w:val="0"/>
          <w:bCs/>
          <w:sz w:val="22"/>
          <w:szCs w:val="22"/>
          <w:lang w:val="hr-HR"/>
        </w:rPr>
        <w:t>6</w:t>
      </w:r>
      <w:r w:rsidRPr="00CB70B0">
        <w:rPr>
          <w:rFonts w:ascii="Times New Roman" w:hAnsi="Times New Roman"/>
          <w:b w:val="0"/>
          <w:bCs/>
          <w:sz w:val="22"/>
          <w:szCs w:val="22"/>
          <w:lang w:val="hr-HR"/>
        </w:rPr>
        <w:t xml:space="preserve"> sati Ante Kolić </w:t>
      </w:r>
      <w:r w:rsidR="003C0CFB" w:rsidRPr="00CB70B0">
        <w:rPr>
          <w:rFonts w:ascii="Times New Roman" w:hAnsi="Times New Roman"/>
          <w:b w:val="0"/>
          <w:bCs/>
          <w:sz w:val="22"/>
          <w:szCs w:val="22"/>
          <w:lang w:val="hr-HR"/>
        </w:rPr>
        <w:t xml:space="preserve">se vraća na </w:t>
      </w:r>
      <w:r w:rsidRPr="00CB70B0">
        <w:rPr>
          <w:rFonts w:ascii="Times New Roman" w:hAnsi="Times New Roman"/>
          <w:b w:val="0"/>
          <w:bCs/>
          <w:sz w:val="22"/>
          <w:szCs w:val="22"/>
          <w:lang w:val="hr-HR"/>
        </w:rPr>
        <w:t>sjednic</w:t>
      </w:r>
      <w:r w:rsidR="003C0CFB" w:rsidRPr="00CB70B0">
        <w:rPr>
          <w:rFonts w:ascii="Times New Roman" w:hAnsi="Times New Roman"/>
          <w:b w:val="0"/>
          <w:bCs/>
          <w:sz w:val="22"/>
          <w:szCs w:val="22"/>
          <w:lang w:val="hr-HR"/>
        </w:rPr>
        <w:t>u</w:t>
      </w:r>
      <w:r w:rsidRPr="00CB70B0">
        <w:rPr>
          <w:rFonts w:ascii="Times New Roman" w:hAnsi="Times New Roman"/>
          <w:b w:val="0"/>
          <w:bCs/>
          <w:sz w:val="22"/>
          <w:szCs w:val="22"/>
          <w:lang w:val="hr-HR"/>
        </w:rPr>
        <w:t xml:space="preserve"> Gradskog vijeća Grada Požege.</w:t>
      </w:r>
    </w:p>
    <w:p w14:paraId="74FBF537" w14:textId="77777777" w:rsidR="00E235E5" w:rsidRPr="00CB70B0" w:rsidRDefault="00E235E5" w:rsidP="005002BA">
      <w:pPr>
        <w:suppressAutoHyphens/>
        <w:jc w:val="both"/>
        <w:rPr>
          <w:rFonts w:ascii="Times New Roman" w:hAnsi="Times New Roman"/>
          <w:b w:val="0"/>
          <w:bCs/>
          <w:sz w:val="22"/>
          <w:szCs w:val="22"/>
          <w:lang w:val="hr-HR"/>
        </w:rPr>
      </w:pPr>
    </w:p>
    <w:p w14:paraId="00FB3B84" w14:textId="52825C89" w:rsidR="00E235E5" w:rsidRPr="00CB70B0" w:rsidRDefault="00E235E5" w:rsidP="00E235E5">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843FB1"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konstatira da je na sjednici prisutno 1</w:t>
      </w:r>
      <w:r w:rsidR="003C0CFB"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vijećnika od ukupno 19 vijećnika Gradskog vijeća Grada Požege.</w:t>
      </w:r>
    </w:p>
    <w:p w14:paraId="4126E63C" w14:textId="686387C7" w:rsidR="00E235E5" w:rsidRPr="00CB70B0" w:rsidRDefault="00E235E5" w:rsidP="005002BA">
      <w:pPr>
        <w:suppressAutoHyphens/>
        <w:jc w:val="both"/>
        <w:rPr>
          <w:rFonts w:ascii="Times New Roman" w:hAnsi="Times New Roman"/>
          <w:b w:val="0"/>
          <w:bCs/>
          <w:sz w:val="22"/>
          <w:szCs w:val="22"/>
          <w:lang w:val="hr-HR"/>
        </w:rPr>
      </w:pPr>
    </w:p>
    <w:p w14:paraId="7D50CB79" w14:textId="13050129" w:rsidR="003361F4" w:rsidRPr="00CB70B0" w:rsidRDefault="003361F4" w:rsidP="003361F4">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17,42 sati Antonio Šarić izlazi sa sjednice Gradskog vijeća Grada Požege.</w:t>
      </w:r>
    </w:p>
    <w:p w14:paraId="1F9AE00A" w14:textId="77777777" w:rsidR="003361F4" w:rsidRPr="00CB70B0" w:rsidRDefault="003361F4" w:rsidP="005002BA">
      <w:pPr>
        <w:suppressAutoHyphens/>
        <w:jc w:val="both"/>
        <w:rPr>
          <w:rFonts w:ascii="Times New Roman" w:hAnsi="Times New Roman"/>
          <w:b w:val="0"/>
          <w:bCs/>
          <w:sz w:val="22"/>
          <w:szCs w:val="22"/>
          <w:lang w:val="hr-HR"/>
        </w:rPr>
      </w:pPr>
    </w:p>
    <w:p w14:paraId="13919582" w14:textId="1546E778" w:rsidR="003361F4" w:rsidRPr="00CB70B0" w:rsidRDefault="003361F4" w:rsidP="003361F4">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843FB1"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konstatira da je na sjednici prisutno 14 vijećnika od ukupno 19 vijećnika Gradskog vijeća Grada Požege.</w:t>
      </w:r>
    </w:p>
    <w:p w14:paraId="532166B4" w14:textId="77777777" w:rsidR="003361F4" w:rsidRPr="00CB70B0" w:rsidRDefault="003361F4" w:rsidP="005002BA">
      <w:pPr>
        <w:suppressAutoHyphens/>
        <w:jc w:val="both"/>
        <w:rPr>
          <w:rFonts w:ascii="Times New Roman" w:hAnsi="Times New Roman"/>
          <w:b w:val="0"/>
          <w:bCs/>
          <w:sz w:val="22"/>
          <w:szCs w:val="22"/>
          <w:lang w:val="hr-HR"/>
        </w:rPr>
      </w:pPr>
    </w:p>
    <w:p w14:paraId="436DF65C" w14:textId="705B6BEB" w:rsidR="003361F4" w:rsidRPr="00CB70B0" w:rsidRDefault="003361F4" w:rsidP="003361F4">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17,245 sati Antonio Šarić se vraća na sjednicu Gradskog vijeća Grada Požege.</w:t>
      </w:r>
    </w:p>
    <w:p w14:paraId="6C9101A2" w14:textId="77777777" w:rsidR="003361F4" w:rsidRPr="00CB70B0" w:rsidRDefault="003361F4" w:rsidP="005002BA">
      <w:pPr>
        <w:suppressAutoHyphens/>
        <w:jc w:val="both"/>
        <w:rPr>
          <w:rFonts w:ascii="Times New Roman" w:hAnsi="Times New Roman"/>
          <w:b w:val="0"/>
          <w:bCs/>
          <w:sz w:val="22"/>
          <w:szCs w:val="22"/>
          <w:lang w:val="hr-HR"/>
        </w:rPr>
      </w:pPr>
    </w:p>
    <w:p w14:paraId="11F8985E" w14:textId="680C85BA" w:rsidR="003361F4" w:rsidRPr="00CB70B0" w:rsidRDefault="003361F4" w:rsidP="003361F4">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843FB1"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konstatira da je na sjednici prisutno 15 vijećnika od ukupno 19 vijećnika Gradskog vijeća Grada Požege.</w:t>
      </w:r>
    </w:p>
    <w:p w14:paraId="55496FBF" w14:textId="77777777" w:rsidR="003361F4" w:rsidRPr="00CB70B0" w:rsidRDefault="003361F4" w:rsidP="005002BA">
      <w:pPr>
        <w:suppressAutoHyphens/>
        <w:jc w:val="both"/>
        <w:rPr>
          <w:rFonts w:ascii="Times New Roman" w:hAnsi="Times New Roman"/>
          <w:b w:val="0"/>
          <w:bCs/>
          <w:sz w:val="22"/>
          <w:szCs w:val="22"/>
          <w:lang w:val="hr-HR"/>
        </w:rPr>
      </w:pPr>
    </w:p>
    <w:p w14:paraId="3B621899" w14:textId="4E307828" w:rsidR="006E328E" w:rsidRPr="00CB70B0" w:rsidRDefault="005B56E1" w:rsidP="006E328E">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raspravi su sudjelovali</w:t>
      </w:r>
      <w:r w:rsidR="003C0CFB" w:rsidRPr="00CB70B0">
        <w:rPr>
          <w:rFonts w:ascii="Times New Roman" w:hAnsi="Times New Roman"/>
          <w:b w:val="0"/>
          <w:bCs/>
          <w:sz w:val="22"/>
          <w:szCs w:val="22"/>
          <w:lang w:val="hr-HR"/>
        </w:rPr>
        <w:t xml:space="preserve">: </w:t>
      </w:r>
      <w:r w:rsidR="003361F4" w:rsidRPr="00CB70B0">
        <w:rPr>
          <w:rFonts w:ascii="Times New Roman" w:hAnsi="Times New Roman"/>
          <w:b w:val="0"/>
          <w:bCs/>
          <w:sz w:val="22"/>
          <w:szCs w:val="22"/>
          <w:lang w:val="hr-HR"/>
        </w:rPr>
        <w:t xml:space="preserve">vijećnik Antonio Šarić, Ispred Kluba vijećnika SDP-a Mitar Obradović, </w:t>
      </w:r>
      <w:r w:rsidR="003D7C91" w:rsidRPr="00CB70B0">
        <w:rPr>
          <w:rFonts w:ascii="Times New Roman" w:hAnsi="Times New Roman"/>
          <w:b w:val="0"/>
          <w:bCs/>
          <w:sz w:val="22"/>
          <w:szCs w:val="22"/>
          <w:lang w:val="hr-HR"/>
        </w:rPr>
        <w:t>vijećnica Dijana Krpan</w:t>
      </w:r>
      <w:r w:rsidR="006E328E" w:rsidRPr="00CB70B0">
        <w:rPr>
          <w:rFonts w:ascii="Times New Roman" w:hAnsi="Times New Roman"/>
          <w:b w:val="0"/>
          <w:bCs/>
          <w:sz w:val="22"/>
          <w:szCs w:val="22"/>
          <w:lang w:val="hr-HR"/>
        </w:rPr>
        <w:t xml:space="preserve"> i</w:t>
      </w:r>
      <w:r w:rsidR="008A0AD0" w:rsidRPr="00CB70B0">
        <w:rPr>
          <w:rFonts w:ascii="Times New Roman" w:hAnsi="Times New Roman"/>
          <w:b w:val="0"/>
          <w:bCs/>
          <w:sz w:val="22"/>
          <w:szCs w:val="22"/>
          <w:lang w:val="hr-HR"/>
        </w:rPr>
        <w:t xml:space="preserve"> </w:t>
      </w:r>
      <w:r w:rsidR="006E328E" w:rsidRPr="00CB70B0">
        <w:rPr>
          <w:rFonts w:ascii="Times New Roman" w:hAnsi="Times New Roman"/>
          <w:b w:val="0"/>
          <w:bCs/>
          <w:sz w:val="22"/>
          <w:szCs w:val="22"/>
          <w:lang w:val="hr-HR"/>
        </w:rPr>
        <w:t>vijećnik dr.sc. Dinko Zima.</w:t>
      </w:r>
    </w:p>
    <w:p w14:paraId="37A8A355" w14:textId="77777777" w:rsidR="006E328E" w:rsidRPr="00CB70B0" w:rsidRDefault="006E328E" w:rsidP="005002BA">
      <w:pPr>
        <w:suppressAutoHyphens/>
        <w:jc w:val="both"/>
        <w:rPr>
          <w:rFonts w:ascii="Times New Roman" w:hAnsi="Times New Roman"/>
          <w:b w:val="0"/>
          <w:bCs/>
          <w:sz w:val="22"/>
          <w:szCs w:val="22"/>
          <w:lang w:val="hr-HR"/>
        </w:rPr>
      </w:pPr>
    </w:p>
    <w:p w14:paraId="3E62AA87" w14:textId="0F0996DE" w:rsidR="006269D2" w:rsidRPr="00CB70B0" w:rsidRDefault="006269D2" w:rsidP="006E328E">
      <w:pPr>
        <w:suppressAutoHyphens/>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w:t>
      </w:r>
      <w:r w:rsidR="006E328E" w:rsidRPr="00CB70B0">
        <w:rPr>
          <w:rFonts w:ascii="Times New Roman" w:hAnsi="Times New Roman"/>
          <w:b w:val="0"/>
          <w:bCs/>
          <w:sz w:val="22"/>
          <w:szCs w:val="22"/>
          <w:lang w:val="hr-HR"/>
        </w:rPr>
        <w:t xml:space="preserve">daje na </w:t>
      </w:r>
      <w:r w:rsidRPr="00CB70B0">
        <w:rPr>
          <w:rFonts w:ascii="Times New Roman" w:hAnsi="Times New Roman"/>
          <w:b w:val="0"/>
          <w:bCs/>
          <w:sz w:val="22"/>
          <w:szCs w:val="22"/>
          <w:lang w:val="hr-HR"/>
        </w:rPr>
        <w:t xml:space="preserve">glasovanje </w:t>
      </w:r>
      <w:hyperlink r:id="rId14" w:history="1">
        <w:r w:rsidRPr="00CB70B0">
          <w:rPr>
            <w:rStyle w:val="wffiletext"/>
            <w:rFonts w:ascii="Times New Roman" w:hAnsi="Times New Roman"/>
            <w:b w:val="0"/>
            <w:bCs/>
            <w:sz w:val="22"/>
            <w:szCs w:val="22"/>
            <w:lang w:val="hr-HR"/>
          </w:rPr>
          <w:t xml:space="preserve">Proračun Grada Požege za 2022. godinu </w:t>
        </w:r>
        <w:hyperlink r:id="rId15" w:history="1">
          <w:r w:rsidRPr="00CB70B0">
            <w:rPr>
              <w:rStyle w:val="wffiletext"/>
              <w:rFonts w:ascii="Times New Roman" w:hAnsi="Times New Roman"/>
              <w:b w:val="0"/>
              <w:bCs/>
              <w:sz w:val="22"/>
              <w:szCs w:val="22"/>
              <w:lang w:val="hr-HR"/>
            </w:rPr>
            <w:t xml:space="preserve"> s</w:t>
          </w:r>
          <w:r w:rsidR="006E328E" w:rsidRPr="00CB70B0">
            <w:rPr>
              <w:rStyle w:val="wffiletext"/>
              <w:rFonts w:ascii="Times New Roman" w:hAnsi="Times New Roman"/>
              <w:b w:val="0"/>
              <w:bCs/>
              <w:sz w:val="22"/>
              <w:szCs w:val="22"/>
              <w:lang w:val="hr-HR"/>
            </w:rPr>
            <w:t>a</w:t>
          </w:r>
          <w:r w:rsidRPr="00CB70B0">
            <w:rPr>
              <w:rStyle w:val="wffiletext"/>
              <w:rFonts w:ascii="Times New Roman" w:hAnsi="Times New Roman"/>
              <w:b w:val="0"/>
              <w:bCs/>
              <w:sz w:val="22"/>
              <w:szCs w:val="22"/>
              <w:lang w:val="hr-HR"/>
            </w:rPr>
            <w:t xml:space="preserve"> projekcijama za 2023. i 2024. </w:t>
          </w:r>
        </w:hyperlink>
      </w:hyperlink>
      <w:r w:rsidRPr="00CB70B0">
        <w:rPr>
          <w:rFonts w:ascii="Times New Roman" w:hAnsi="Times New Roman"/>
          <w:b w:val="0"/>
          <w:bCs/>
          <w:sz w:val="22"/>
          <w:szCs w:val="22"/>
          <w:lang w:val="hr-HR"/>
        </w:rPr>
        <w:t xml:space="preserve">i konstatira da je </w:t>
      </w:r>
      <w:r w:rsidR="006E328E" w:rsidRPr="00CB70B0">
        <w:rPr>
          <w:rFonts w:ascii="Times New Roman" w:hAnsi="Times New Roman"/>
          <w:b w:val="0"/>
          <w:bCs/>
          <w:sz w:val="22"/>
          <w:szCs w:val="22"/>
          <w:lang w:val="hr-HR"/>
        </w:rPr>
        <w:t xml:space="preserve">većinom glasova (s 11 za, s 3 glasa protiv i </w:t>
      </w:r>
      <w:r w:rsidR="004D70C0" w:rsidRPr="00CB70B0">
        <w:rPr>
          <w:rFonts w:ascii="Times New Roman" w:hAnsi="Times New Roman"/>
          <w:b w:val="0"/>
          <w:bCs/>
          <w:sz w:val="22"/>
          <w:szCs w:val="22"/>
          <w:lang w:val="hr-HR"/>
        </w:rPr>
        <w:t xml:space="preserve">s </w:t>
      </w:r>
      <w:r w:rsidR="006E328E" w:rsidRPr="00CB70B0">
        <w:rPr>
          <w:rFonts w:ascii="Times New Roman" w:hAnsi="Times New Roman"/>
          <w:b w:val="0"/>
          <w:bCs/>
          <w:sz w:val="22"/>
          <w:szCs w:val="22"/>
          <w:lang w:val="hr-HR"/>
        </w:rPr>
        <w:t xml:space="preserve">1 </w:t>
      </w:r>
      <w:r w:rsidR="004D70C0" w:rsidRPr="00CB70B0">
        <w:rPr>
          <w:rFonts w:ascii="Times New Roman" w:hAnsi="Times New Roman"/>
          <w:b w:val="0"/>
          <w:bCs/>
          <w:sz w:val="22"/>
          <w:szCs w:val="22"/>
          <w:lang w:val="hr-HR"/>
        </w:rPr>
        <w:t xml:space="preserve">suzdržanim </w:t>
      </w:r>
      <w:r w:rsidR="006E328E" w:rsidRPr="00CB70B0">
        <w:rPr>
          <w:rFonts w:ascii="Times New Roman" w:hAnsi="Times New Roman"/>
          <w:b w:val="0"/>
          <w:bCs/>
          <w:sz w:val="22"/>
          <w:szCs w:val="22"/>
          <w:lang w:val="hr-HR"/>
        </w:rPr>
        <w:t>glasom</w:t>
      </w:r>
      <w:r w:rsidR="004D70C0" w:rsidRPr="00CB70B0">
        <w:rPr>
          <w:rFonts w:ascii="Times New Roman" w:hAnsi="Times New Roman"/>
          <w:b w:val="0"/>
          <w:bCs/>
          <w:sz w:val="22"/>
          <w:szCs w:val="22"/>
          <w:lang w:val="hr-HR"/>
        </w:rPr>
        <w:t xml:space="preserve">), </w:t>
      </w:r>
      <w:r w:rsidR="006E328E" w:rsidRPr="00CB70B0">
        <w:rPr>
          <w:rFonts w:ascii="Times New Roman" w:hAnsi="Times New Roman"/>
          <w:b w:val="0"/>
          <w:bCs/>
          <w:sz w:val="22"/>
          <w:szCs w:val="22"/>
          <w:lang w:val="hr-HR"/>
        </w:rPr>
        <w:t>usvojen</w:t>
      </w:r>
    </w:p>
    <w:p w14:paraId="49AE3B13" w14:textId="3C1D26D6" w:rsidR="002009BF" w:rsidRPr="00CB70B0" w:rsidRDefault="002009BF" w:rsidP="005002BA">
      <w:pPr>
        <w:suppressAutoHyphens/>
        <w:jc w:val="both"/>
        <w:rPr>
          <w:rFonts w:ascii="Times New Roman" w:hAnsi="Times New Roman"/>
          <w:b w:val="0"/>
          <w:bCs/>
          <w:sz w:val="22"/>
          <w:szCs w:val="22"/>
          <w:lang w:val="hr-HR"/>
        </w:rPr>
      </w:pPr>
    </w:p>
    <w:p w14:paraId="5322A390" w14:textId="77777777" w:rsidR="002009BF" w:rsidRPr="00CB70B0" w:rsidRDefault="002009BF" w:rsidP="002009BF">
      <w:pPr>
        <w:pStyle w:val="BodyText2"/>
        <w:jc w:val="center"/>
        <w:rPr>
          <w:rFonts w:ascii="Times New Roman" w:hAnsi="Times New Roman"/>
          <w:sz w:val="22"/>
          <w:szCs w:val="22"/>
          <w:lang w:val="hr-HR"/>
        </w:rPr>
      </w:pPr>
      <w:r w:rsidRPr="00CB70B0">
        <w:rPr>
          <w:rFonts w:ascii="Times New Roman" w:hAnsi="Times New Roman"/>
          <w:sz w:val="22"/>
          <w:szCs w:val="22"/>
          <w:lang w:val="hr-HR"/>
        </w:rPr>
        <w:t>PRORAČUN GRADA POŽEGE ZA 2022. GODINU</w:t>
      </w:r>
    </w:p>
    <w:p w14:paraId="72E9AD04" w14:textId="77777777" w:rsidR="002009BF" w:rsidRPr="00CB70B0" w:rsidRDefault="002009BF" w:rsidP="002009BF">
      <w:pPr>
        <w:rPr>
          <w:rFonts w:ascii="Times New Roman" w:hAnsi="Times New Roman"/>
          <w:b w:val="0"/>
          <w:bCs/>
          <w:sz w:val="22"/>
          <w:szCs w:val="22"/>
          <w:lang w:val="hr-HR"/>
        </w:rPr>
      </w:pPr>
      <w:r w:rsidRPr="00CB70B0">
        <w:rPr>
          <w:rFonts w:ascii="Times New Roman" w:hAnsi="Times New Roman"/>
          <w:b w:val="0"/>
          <w:bCs/>
          <w:sz w:val="22"/>
          <w:szCs w:val="22"/>
          <w:lang w:val="hr-HR"/>
        </w:rPr>
        <w:t>I.</w:t>
      </w:r>
      <w:r w:rsidRPr="00CB70B0">
        <w:rPr>
          <w:rFonts w:ascii="Times New Roman" w:hAnsi="Times New Roman"/>
          <w:b w:val="0"/>
          <w:bCs/>
          <w:sz w:val="22"/>
          <w:szCs w:val="22"/>
          <w:lang w:val="hr-HR"/>
        </w:rPr>
        <w:tab/>
        <w:t>OPĆI DIO</w:t>
      </w:r>
    </w:p>
    <w:p w14:paraId="099F6D44" w14:textId="77777777" w:rsidR="002009BF" w:rsidRPr="00CB70B0" w:rsidRDefault="002009BF" w:rsidP="002009BF">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442F7217" w14:textId="77777777" w:rsidR="002009BF" w:rsidRPr="00CB70B0" w:rsidRDefault="002009BF" w:rsidP="002009BF">
      <w:pPr>
        <w:jc w:val="both"/>
        <w:rPr>
          <w:rFonts w:ascii="Times New Roman" w:hAnsi="Times New Roman"/>
          <w:b w:val="0"/>
          <w:bCs/>
          <w:sz w:val="22"/>
          <w:szCs w:val="22"/>
          <w:lang w:val="hr-HR"/>
        </w:rPr>
      </w:pPr>
    </w:p>
    <w:p w14:paraId="6B38B285" w14:textId="77777777" w:rsidR="002009BF" w:rsidRPr="00CB70B0" w:rsidRDefault="002009BF" w:rsidP="002009BF">
      <w:pPr>
        <w:ind w:firstLine="432"/>
        <w:jc w:val="both"/>
        <w:rPr>
          <w:rFonts w:ascii="Times New Roman" w:hAnsi="Times New Roman"/>
          <w:b w:val="0"/>
          <w:bCs/>
          <w:sz w:val="22"/>
          <w:szCs w:val="22"/>
          <w:lang w:val="hr-HR"/>
        </w:rPr>
      </w:pPr>
      <w:r w:rsidRPr="00CB70B0">
        <w:rPr>
          <w:rFonts w:ascii="Times New Roman" w:hAnsi="Times New Roman"/>
          <w:b w:val="0"/>
          <w:bCs/>
          <w:sz w:val="22"/>
          <w:szCs w:val="22"/>
          <w:lang w:val="hr-HR"/>
        </w:rPr>
        <w:t>Proračun Grada Požege za 2022. godinu (u nastavku teksta: Proračun Grada Požege) sastoji se od:</w:t>
      </w:r>
    </w:p>
    <w:p w14:paraId="7925942B" w14:textId="77777777" w:rsidR="002009BF" w:rsidRPr="00CB70B0" w:rsidRDefault="002009BF" w:rsidP="002009BF">
      <w:pPr>
        <w:rPr>
          <w:rFonts w:ascii="Times New Roman" w:hAnsi="Times New Roman"/>
          <w:b w:val="0"/>
          <w:bCs/>
          <w:sz w:val="22"/>
          <w:szCs w:val="22"/>
          <w:lang w:val="hr-HR"/>
        </w:rPr>
      </w:pPr>
    </w:p>
    <w:p w14:paraId="31B23F91" w14:textId="77777777" w:rsidR="002009BF" w:rsidRPr="00CB70B0" w:rsidRDefault="002009BF" w:rsidP="002009BF">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RAČUN PRIHODA I RASHODA</w:t>
      </w:r>
    </w:p>
    <w:p w14:paraId="1E3D6097" w14:textId="77777777" w:rsidR="002009BF" w:rsidRPr="00CB70B0" w:rsidRDefault="002009BF" w:rsidP="002009BF">
      <w:pPr>
        <w:ind w:left="432"/>
        <w:rPr>
          <w:rFonts w:ascii="Times New Roman" w:hAnsi="Times New Roman"/>
          <w:b w:val="0"/>
          <w:bCs/>
          <w:sz w:val="22"/>
          <w:szCs w:val="22"/>
          <w:lang w:val="hr-HR"/>
        </w:rPr>
      </w:pPr>
    </w:p>
    <w:p w14:paraId="33AF3C33"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PRIHODI UKUPNO</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192.062.650,00 kn</w:t>
      </w:r>
    </w:p>
    <w:p w14:paraId="64A544F8"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1. PRIHODI POSLOVANJA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190.172.650,00 kn</w:t>
      </w:r>
    </w:p>
    <w:p w14:paraId="3353D322"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2. PRIHODI  OD PRODAJE NEFINANCIJSKE IMOVINE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1.890.000,00 kn</w:t>
      </w:r>
    </w:p>
    <w:p w14:paraId="31D78E8D" w14:textId="77777777" w:rsidR="002009BF" w:rsidRPr="00CB70B0" w:rsidRDefault="002009BF" w:rsidP="002009BF">
      <w:pPr>
        <w:ind w:left="432"/>
        <w:rPr>
          <w:rFonts w:ascii="Times New Roman" w:hAnsi="Times New Roman"/>
          <w:b w:val="0"/>
          <w:bCs/>
          <w:sz w:val="22"/>
          <w:szCs w:val="22"/>
          <w:lang w:val="hr-HR"/>
        </w:rPr>
      </w:pPr>
    </w:p>
    <w:p w14:paraId="358490D6"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RASHODI UKUPNO</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191.440.000,00 kn</w:t>
      </w:r>
    </w:p>
    <w:p w14:paraId="39B544DF" w14:textId="77777777" w:rsidR="002009BF" w:rsidRPr="00CB70B0" w:rsidRDefault="002009BF" w:rsidP="002009BF">
      <w:pPr>
        <w:ind w:left="432"/>
        <w:rPr>
          <w:rFonts w:ascii="Times New Roman" w:hAnsi="Times New Roman"/>
          <w:b w:val="0"/>
          <w:bCs/>
          <w:sz w:val="22"/>
          <w:szCs w:val="22"/>
          <w:lang w:val="hr-HR"/>
        </w:rPr>
      </w:pPr>
    </w:p>
    <w:p w14:paraId="7A2004C3"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1. RASHODI POSLOVANJA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114.386.400,00 kn </w:t>
      </w:r>
    </w:p>
    <w:p w14:paraId="3963A04E"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2. RASHODI ZA NABAVU NEFINANCIJSKE IMOVINE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77.053.600,00 kn</w:t>
      </w:r>
    </w:p>
    <w:p w14:paraId="3E09A6BB"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RAZLIKA - VIŠAK/MANJAK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622.650,00 kn </w:t>
      </w:r>
    </w:p>
    <w:p w14:paraId="134E17F9" w14:textId="77777777" w:rsidR="002009BF" w:rsidRPr="00CB70B0" w:rsidRDefault="002009BF" w:rsidP="002009BF">
      <w:pPr>
        <w:rPr>
          <w:rFonts w:ascii="Times New Roman" w:hAnsi="Times New Roman"/>
          <w:b w:val="0"/>
          <w:bCs/>
          <w:sz w:val="22"/>
          <w:szCs w:val="22"/>
          <w:lang w:val="hr-HR"/>
        </w:rPr>
      </w:pPr>
    </w:p>
    <w:p w14:paraId="35FA5C3C" w14:textId="77777777" w:rsidR="002009BF" w:rsidRPr="00CB70B0" w:rsidRDefault="002009BF" w:rsidP="002009BF">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RAČUN  ZADUŽIVANJA/FINANCIRANJA</w:t>
      </w:r>
    </w:p>
    <w:p w14:paraId="60B14D26" w14:textId="77777777" w:rsidR="002009BF" w:rsidRPr="00CB70B0" w:rsidRDefault="002009BF" w:rsidP="002009BF">
      <w:pPr>
        <w:rPr>
          <w:rFonts w:ascii="Times New Roman" w:hAnsi="Times New Roman"/>
          <w:b w:val="0"/>
          <w:bCs/>
          <w:sz w:val="22"/>
          <w:szCs w:val="22"/>
          <w:lang w:val="hr-HR"/>
        </w:rPr>
      </w:pPr>
    </w:p>
    <w:p w14:paraId="0CE9A577"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1. PRIMICI OD FINANCIJSKE IMOVINE I ZADUŽIVANJA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20.000,00 kn</w:t>
      </w:r>
    </w:p>
    <w:p w14:paraId="7A7D86F7"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2. IZDACI ZA FINANCIJSKU IMOVINU I OTPLATE ZAJMOVA</w:t>
      </w:r>
      <w:r w:rsidRPr="00CB70B0">
        <w:rPr>
          <w:rFonts w:ascii="Times New Roman" w:hAnsi="Times New Roman"/>
          <w:b w:val="0"/>
          <w:bCs/>
          <w:sz w:val="22"/>
          <w:szCs w:val="22"/>
          <w:lang w:val="hr-HR"/>
        </w:rPr>
        <w:tab/>
        <w:t xml:space="preserve">  3.125.000,00 kn</w:t>
      </w:r>
    </w:p>
    <w:p w14:paraId="3CAFAF89" w14:textId="77777777" w:rsidR="002009BF"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 xml:space="preserve">NETTO ZADUŽIVANJE/FINANCIRANJE </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-3.105.000,00 kn</w:t>
      </w:r>
    </w:p>
    <w:p w14:paraId="3AEDF3B6" w14:textId="77777777" w:rsidR="002009BF" w:rsidRPr="00CB70B0" w:rsidRDefault="002009BF" w:rsidP="002009BF">
      <w:pPr>
        <w:rPr>
          <w:rFonts w:ascii="Times New Roman" w:hAnsi="Times New Roman"/>
          <w:b w:val="0"/>
          <w:bCs/>
          <w:sz w:val="22"/>
          <w:szCs w:val="22"/>
          <w:lang w:val="hr-HR"/>
        </w:rPr>
      </w:pPr>
    </w:p>
    <w:p w14:paraId="55AB57E5" w14:textId="77777777" w:rsidR="002009BF" w:rsidRPr="00CB70B0" w:rsidRDefault="002009BF" w:rsidP="002009BF">
      <w:pPr>
        <w:numPr>
          <w:ilvl w:val="0"/>
          <w:numId w:val="8"/>
        </w:numPr>
        <w:rPr>
          <w:rFonts w:ascii="Times New Roman" w:hAnsi="Times New Roman"/>
          <w:b w:val="0"/>
          <w:bCs/>
          <w:sz w:val="22"/>
          <w:szCs w:val="22"/>
          <w:lang w:val="hr-HR"/>
        </w:rPr>
      </w:pPr>
      <w:r w:rsidRPr="00CB70B0">
        <w:rPr>
          <w:rFonts w:ascii="Times New Roman" w:hAnsi="Times New Roman"/>
          <w:b w:val="0"/>
          <w:bCs/>
          <w:sz w:val="22"/>
          <w:szCs w:val="22"/>
          <w:lang w:val="hr-HR"/>
        </w:rPr>
        <w:t>DONOS VIŠKA/MANJKA IZ PRETHODNE(IH) GODINA</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2.482.350,00 kn</w:t>
      </w:r>
    </w:p>
    <w:p w14:paraId="2957D0AC" w14:textId="77777777" w:rsidR="002009BF" w:rsidRPr="00CB70B0" w:rsidRDefault="002009BF" w:rsidP="002009BF">
      <w:pPr>
        <w:rPr>
          <w:rFonts w:ascii="Times New Roman" w:hAnsi="Times New Roman"/>
          <w:b w:val="0"/>
          <w:bCs/>
          <w:sz w:val="22"/>
          <w:szCs w:val="22"/>
          <w:lang w:val="hr-HR"/>
        </w:rPr>
      </w:pPr>
    </w:p>
    <w:p w14:paraId="28ED2037" w14:textId="49A02775" w:rsidR="005002BA" w:rsidRPr="00CB70B0" w:rsidRDefault="002009BF" w:rsidP="002009BF">
      <w:pPr>
        <w:ind w:left="432"/>
        <w:rPr>
          <w:rFonts w:ascii="Times New Roman" w:hAnsi="Times New Roman"/>
          <w:b w:val="0"/>
          <w:bCs/>
          <w:sz w:val="22"/>
          <w:szCs w:val="22"/>
          <w:lang w:val="hr-HR"/>
        </w:rPr>
      </w:pPr>
      <w:r w:rsidRPr="00CB70B0">
        <w:rPr>
          <w:rFonts w:ascii="Times New Roman" w:hAnsi="Times New Roman"/>
          <w:b w:val="0"/>
          <w:bCs/>
          <w:sz w:val="22"/>
          <w:szCs w:val="22"/>
          <w:lang w:val="hr-HR"/>
        </w:rPr>
        <w:t>VIŠAK/MANJAK + NETTO ZADUŽIVANJE/FINANCIRANJE</w:t>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r>
      <w:r w:rsidRPr="00CB70B0">
        <w:rPr>
          <w:rFonts w:ascii="Times New Roman" w:hAnsi="Times New Roman"/>
          <w:b w:val="0"/>
          <w:bCs/>
          <w:sz w:val="22"/>
          <w:szCs w:val="22"/>
          <w:lang w:val="hr-HR"/>
        </w:rPr>
        <w:tab/>
        <w:t xml:space="preserve">   0,00 kn.</w:t>
      </w:r>
    </w:p>
    <w:p w14:paraId="201699DC" w14:textId="77777777" w:rsidR="005002BA" w:rsidRPr="00CB70B0" w:rsidRDefault="005002BA">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2486D68D" w14:textId="77777777" w:rsidR="002009BF" w:rsidRPr="00CB70B0" w:rsidRDefault="002009BF" w:rsidP="002009BF">
      <w:pPr>
        <w:pStyle w:val="BodyTextIndent2"/>
        <w:jc w:val="center"/>
        <w:rPr>
          <w:bCs/>
          <w:sz w:val="22"/>
          <w:szCs w:val="22"/>
        </w:rPr>
      </w:pPr>
      <w:r w:rsidRPr="00CB70B0">
        <w:rPr>
          <w:bCs/>
          <w:sz w:val="22"/>
          <w:szCs w:val="22"/>
        </w:rPr>
        <w:lastRenderedPageBreak/>
        <w:t>Članak 2.</w:t>
      </w:r>
    </w:p>
    <w:p w14:paraId="63E1A9A0" w14:textId="77777777" w:rsidR="002009BF" w:rsidRPr="00CB70B0" w:rsidRDefault="002009BF" w:rsidP="002009B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Prihodi i rashodi, te primici i izdaci utvrđuju se u Računu prihoda i rashoda i Računu financiranja za 2022. godinu po ekonomskoj klasifikaciji.</w:t>
      </w:r>
    </w:p>
    <w:p w14:paraId="63354720" w14:textId="77777777" w:rsidR="002009BF" w:rsidRPr="00CB70B0" w:rsidRDefault="002009BF" w:rsidP="00843FB1">
      <w:pPr>
        <w:jc w:val="both"/>
        <w:rPr>
          <w:rFonts w:ascii="Times New Roman" w:hAnsi="Times New Roman"/>
          <w:b w:val="0"/>
          <w:bCs/>
          <w:sz w:val="22"/>
          <w:szCs w:val="22"/>
          <w:lang w:val="hr-HR"/>
        </w:rPr>
      </w:pPr>
    </w:p>
    <w:p w14:paraId="0DF674F7" w14:textId="77777777" w:rsidR="002009BF" w:rsidRPr="00CB70B0" w:rsidRDefault="002009BF" w:rsidP="00843FB1">
      <w:pPr>
        <w:pStyle w:val="BodyTextIndent2"/>
        <w:spacing w:after="0" w:line="240" w:lineRule="auto"/>
        <w:ind w:left="0"/>
        <w:rPr>
          <w:bCs/>
          <w:sz w:val="22"/>
          <w:szCs w:val="22"/>
        </w:rPr>
      </w:pPr>
      <w:r w:rsidRPr="00CB70B0">
        <w:rPr>
          <w:bCs/>
          <w:sz w:val="22"/>
          <w:szCs w:val="22"/>
        </w:rPr>
        <w:t>II.</w:t>
      </w:r>
      <w:r w:rsidRPr="00CB70B0">
        <w:rPr>
          <w:bCs/>
          <w:sz w:val="22"/>
          <w:szCs w:val="22"/>
        </w:rPr>
        <w:tab/>
        <w:t>POSEBNI DIO</w:t>
      </w:r>
    </w:p>
    <w:p w14:paraId="3C0AD75F" w14:textId="77777777" w:rsidR="00843FB1" w:rsidRPr="00CB70B0" w:rsidRDefault="00843FB1" w:rsidP="00843FB1">
      <w:pPr>
        <w:jc w:val="center"/>
        <w:rPr>
          <w:rFonts w:ascii="Times New Roman" w:hAnsi="Times New Roman"/>
          <w:b w:val="0"/>
          <w:bCs/>
          <w:sz w:val="22"/>
          <w:szCs w:val="22"/>
          <w:lang w:val="hr-HR"/>
        </w:rPr>
      </w:pPr>
    </w:p>
    <w:p w14:paraId="42F1CF25" w14:textId="7E9883F2" w:rsidR="002009BF" w:rsidRPr="00CB70B0" w:rsidRDefault="002009BF" w:rsidP="00843FB1">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51A486BF" w14:textId="77777777" w:rsidR="002009BF" w:rsidRPr="00CB70B0" w:rsidRDefault="002009BF" w:rsidP="00843FB1">
      <w:pPr>
        <w:rPr>
          <w:rFonts w:ascii="Times New Roman" w:hAnsi="Times New Roman"/>
          <w:b w:val="0"/>
          <w:bCs/>
          <w:sz w:val="22"/>
          <w:szCs w:val="22"/>
          <w:lang w:val="hr-HR"/>
        </w:rPr>
      </w:pPr>
    </w:p>
    <w:p w14:paraId="2FD23217" w14:textId="77777777" w:rsidR="002009BF" w:rsidRPr="00CB70B0" w:rsidRDefault="002009BF" w:rsidP="00843FB1">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Rashodi poslovanja i rashodi za nabavu nefinancijske imovine u Proračunu Grada Požege u ukupnoj svoti od 191.440.000,00 kn i izdaci za financijsku imovinu i otplate zajmova od 3.125.000,00 kn raspoređuju se po proračunskim klasifikacijama u Posebnom dijelu Proračuna Grada Požege.</w:t>
      </w:r>
    </w:p>
    <w:p w14:paraId="2DD87AFE" w14:textId="77777777" w:rsidR="002009BF" w:rsidRPr="00CB70B0" w:rsidRDefault="002009BF" w:rsidP="00843FB1">
      <w:pPr>
        <w:rPr>
          <w:rFonts w:ascii="Times New Roman" w:hAnsi="Times New Roman"/>
          <w:b w:val="0"/>
          <w:bCs/>
          <w:sz w:val="22"/>
          <w:szCs w:val="22"/>
          <w:lang w:val="hr-HR"/>
        </w:rPr>
      </w:pPr>
    </w:p>
    <w:p w14:paraId="64F3258F" w14:textId="77777777" w:rsidR="002009BF" w:rsidRPr="00CB70B0" w:rsidRDefault="002009BF" w:rsidP="00843FB1">
      <w:pPr>
        <w:rPr>
          <w:rFonts w:ascii="Times New Roman" w:hAnsi="Times New Roman"/>
          <w:b w:val="0"/>
          <w:bCs/>
          <w:sz w:val="22"/>
          <w:szCs w:val="22"/>
          <w:lang w:val="hr-HR"/>
        </w:rPr>
      </w:pPr>
      <w:r w:rsidRPr="00CB70B0">
        <w:rPr>
          <w:rFonts w:ascii="Times New Roman" w:hAnsi="Times New Roman"/>
          <w:b w:val="0"/>
          <w:bCs/>
          <w:sz w:val="22"/>
          <w:szCs w:val="22"/>
          <w:lang w:val="hr-HR"/>
        </w:rPr>
        <w:t>III.</w:t>
      </w:r>
      <w:r w:rsidRPr="00CB70B0">
        <w:rPr>
          <w:rFonts w:ascii="Times New Roman" w:hAnsi="Times New Roman"/>
          <w:b w:val="0"/>
          <w:bCs/>
          <w:sz w:val="22"/>
          <w:szCs w:val="22"/>
          <w:lang w:val="hr-HR"/>
        </w:rPr>
        <w:tab/>
        <w:t>PROJEKCIJA PRORAČUNA</w:t>
      </w:r>
    </w:p>
    <w:p w14:paraId="5EF4BD22" w14:textId="77777777" w:rsidR="002009BF" w:rsidRPr="00CB70B0" w:rsidRDefault="002009BF" w:rsidP="002009BF">
      <w:pPr>
        <w:rPr>
          <w:rFonts w:ascii="Times New Roman" w:hAnsi="Times New Roman"/>
          <w:b w:val="0"/>
          <w:bCs/>
          <w:sz w:val="22"/>
          <w:szCs w:val="22"/>
          <w:lang w:val="hr-HR"/>
        </w:rPr>
      </w:pPr>
    </w:p>
    <w:p w14:paraId="6E08A78D" w14:textId="77777777" w:rsidR="002009BF" w:rsidRPr="00CB70B0" w:rsidRDefault="002009BF" w:rsidP="002009BF">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4.</w:t>
      </w:r>
    </w:p>
    <w:p w14:paraId="5D10C322" w14:textId="77777777" w:rsidR="002009BF" w:rsidRPr="00CB70B0" w:rsidRDefault="002009BF" w:rsidP="002009BF">
      <w:pPr>
        <w:rPr>
          <w:rFonts w:ascii="Times New Roman" w:hAnsi="Times New Roman"/>
          <w:b w:val="0"/>
          <w:bCs/>
          <w:sz w:val="22"/>
          <w:szCs w:val="22"/>
          <w:lang w:val="hr-HR"/>
        </w:rPr>
      </w:pPr>
    </w:p>
    <w:p w14:paraId="671AD361" w14:textId="77777777" w:rsidR="002009BF" w:rsidRPr="00CB70B0" w:rsidRDefault="002009BF" w:rsidP="002009B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Projekcija proračuna za 2023. i 2024. godinu izrađena je na razini skupine ekonomske klasifikacije u Općem i Posebnom dijelu projekcije i čini sastavni dio ovog Proračuna.</w:t>
      </w:r>
    </w:p>
    <w:p w14:paraId="0B2C1CE3" w14:textId="77777777" w:rsidR="002009BF" w:rsidRPr="00CB70B0" w:rsidRDefault="002009BF" w:rsidP="002009BF">
      <w:pPr>
        <w:rPr>
          <w:rFonts w:ascii="Times New Roman" w:hAnsi="Times New Roman"/>
          <w:b w:val="0"/>
          <w:bCs/>
          <w:sz w:val="22"/>
          <w:szCs w:val="22"/>
          <w:lang w:val="hr-HR"/>
        </w:rPr>
      </w:pPr>
    </w:p>
    <w:p w14:paraId="365CF27A" w14:textId="5C7AEABF" w:rsidR="002009BF" w:rsidRPr="00CB70B0" w:rsidRDefault="002009BF" w:rsidP="002009BF">
      <w:pPr>
        <w:rPr>
          <w:rFonts w:ascii="Times New Roman" w:hAnsi="Times New Roman"/>
          <w:b w:val="0"/>
          <w:bCs/>
          <w:sz w:val="22"/>
          <w:szCs w:val="22"/>
          <w:lang w:val="hr-HR"/>
        </w:rPr>
      </w:pPr>
      <w:r w:rsidRPr="00CB70B0">
        <w:rPr>
          <w:rFonts w:ascii="Times New Roman" w:hAnsi="Times New Roman"/>
          <w:b w:val="0"/>
          <w:bCs/>
          <w:sz w:val="22"/>
          <w:szCs w:val="22"/>
          <w:lang w:val="hr-HR"/>
        </w:rPr>
        <w:t>IV.</w:t>
      </w:r>
      <w:r w:rsidRPr="00CB70B0">
        <w:rPr>
          <w:rFonts w:ascii="Times New Roman" w:hAnsi="Times New Roman"/>
          <w:b w:val="0"/>
          <w:bCs/>
          <w:sz w:val="22"/>
          <w:szCs w:val="22"/>
          <w:lang w:val="hr-HR"/>
        </w:rPr>
        <w:tab/>
        <w:t xml:space="preserve">ZAVRŠNA ODREDBA </w:t>
      </w:r>
    </w:p>
    <w:p w14:paraId="26CF0D23" w14:textId="77777777" w:rsidR="002009BF" w:rsidRPr="00CB70B0" w:rsidRDefault="002009BF" w:rsidP="002009BF">
      <w:pPr>
        <w:rPr>
          <w:rFonts w:ascii="Times New Roman" w:hAnsi="Times New Roman"/>
          <w:b w:val="0"/>
          <w:bCs/>
          <w:sz w:val="22"/>
          <w:szCs w:val="22"/>
          <w:lang w:val="hr-HR"/>
        </w:rPr>
      </w:pPr>
    </w:p>
    <w:p w14:paraId="7037B0E2" w14:textId="77777777" w:rsidR="002009BF" w:rsidRPr="00CB70B0" w:rsidRDefault="002009BF" w:rsidP="002009BF">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5.</w:t>
      </w:r>
    </w:p>
    <w:p w14:paraId="2389BEA5" w14:textId="77777777" w:rsidR="002009BF" w:rsidRPr="00CB70B0" w:rsidRDefault="002009BF" w:rsidP="002009BF">
      <w:pPr>
        <w:rPr>
          <w:rFonts w:ascii="Times New Roman" w:hAnsi="Times New Roman"/>
          <w:b w:val="0"/>
          <w:bCs/>
          <w:sz w:val="22"/>
          <w:szCs w:val="22"/>
          <w:lang w:val="hr-HR"/>
        </w:rPr>
      </w:pPr>
    </w:p>
    <w:p w14:paraId="7663932F" w14:textId="77777777" w:rsidR="002009BF" w:rsidRPr="00CB70B0" w:rsidRDefault="002009BF" w:rsidP="002009B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će se Proračun Grada Požege objaviti u Službenim novinama Grada Požege, a stupa na snagu 1. siječnja 2022. godine.</w:t>
      </w:r>
    </w:p>
    <w:p w14:paraId="287EFF1E" w14:textId="77777777" w:rsidR="00525211" w:rsidRPr="00CB70B0" w:rsidRDefault="00525211" w:rsidP="005002BA">
      <w:pPr>
        <w:rPr>
          <w:rFonts w:ascii="Times New Roman" w:hAnsi="Times New Roman"/>
          <w:b w:val="0"/>
          <w:bCs/>
          <w:sz w:val="22"/>
          <w:szCs w:val="22"/>
          <w:lang w:val="hr-HR"/>
        </w:rPr>
      </w:pPr>
    </w:p>
    <w:p w14:paraId="0185DDDA" w14:textId="45554E06" w:rsidR="00525211" w:rsidRPr="00CB70B0" w:rsidRDefault="00525211" w:rsidP="002009BF">
      <w:pPr>
        <w:pStyle w:val="ListParagraph"/>
        <w:numPr>
          <w:ilvl w:val="0"/>
          <w:numId w:val="5"/>
        </w:numPr>
        <w:rPr>
          <w:rFonts w:ascii="Times New Roman" w:hAnsi="Times New Roman"/>
          <w:sz w:val="22"/>
          <w:szCs w:val="22"/>
          <w:lang w:val="hr-HR"/>
        </w:rPr>
      </w:pPr>
      <w:r w:rsidRPr="00CB70B0">
        <w:rPr>
          <w:rFonts w:ascii="Times New Roman" w:hAnsi="Times New Roman"/>
          <w:sz w:val="22"/>
          <w:szCs w:val="22"/>
          <w:lang w:val="hr-HR"/>
        </w:rPr>
        <w:t>Prijedlog Programa rada upravnih tijela Grada Požege za 2022. godinu</w:t>
      </w:r>
    </w:p>
    <w:p w14:paraId="5B0E0EA9" w14:textId="77777777" w:rsidR="002009BF" w:rsidRPr="00CB70B0" w:rsidRDefault="002009BF" w:rsidP="005002BA">
      <w:pPr>
        <w:rPr>
          <w:rFonts w:ascii="Times New Roman" w:hAnsi="Times New Roman"/>
          <w:b w:val="0"/>
          <w:bCs/>
          <w:sz w:val="22"/>
          <w:szCs w:val="22"/>
          <w:lang w:val="hr-HR"/>
        </w:rPr>
      </w:pPr>
    </w:p>
    <w:p w14:paraId="60D0C83D" w14:textId="05C3EEC5" w:rsidR="00353929" w:rsidRPr="00CB70B0" w:rsidRDefault="00353929" w:rsidP="0035392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843FB1"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riječ Gradonačelniku koji potom daje riječ pročelnici Branki Bulaji kako bi obrazložila ovu točku dnevnog reda. </w:t>
      </w:r>
    </w:p>
    <w:p w14:paraId="449EA6E6" w14:textId="77777777" w:rsidR="00353929" w:rsidRPr="00CB70B0" w:rsidRDefault="00353929" w:rsidP="005002BA">
      <w:pPr>
        <w:jc w:val="both"/>
        <w:rPr>
          <w:rFonts w:ascii="Times New Roman" w:hAnsi="Times New Roman"/>
          <w:b w:val="0"/>
          <w:bCs/>
          <w:sz w:val="22"/>
          <w:szCs w:val="22"/>
          <w:lang w:val="hr-HR"/>
        </w:rPr>
      </w:pPr>
    </w:p>
    <w:p w14:paraId="15759E1F" w14:textId="690E9865" w:rsidR="00353929" w:rsidRPr="00CB70B0" w:rsidRDefault="00353929" w:rsidP="0035392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BRANKA BULAJA </w:t>
      </w:r>
      <w:r w:rsidR="00843FB1"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843FB1" w:rsidRPr="00CB70B0">
        <w:rPr>
          <w:rFonts w:ascii="Times New Roman" w:hAnsi="Times New Roman"/>
          <w:b w:val="0"/>
          <w:bCs/>
          <w:sz w:val="22"/>
          <w:szCs w:val="22"/>
          <w:lang w:val="hr-HR"/>
        </w:rPr>
        <w:t>Program rada upravnih tijela Grada Požege za 2022. godinu.</w:t>
      </w:r>
      <w:r w:rsidRPr="00CB70B0">
        <w:rPr>
          <w:rFonts w:ascii="Times New Roman" w:hAnsi="Times New Roman"/>
          <w:b w:val="0"/>
          <w:bCs/>
          <w:sz w:val="22"/>
          <w:szCs w:val="22"/>
          <w:lang w:val="hr-HR"/>
        </w:rPr>
        <w:t xml:space="preserve"> </w:t>
      </w:r>
    </w:p>
    <w:p w14:paraId="5C3FD98F" w14:textId="77777777" w:rsidR="00353929" w:rsidRPr="00CB70B0" w:rsidRDefault="00353929" w:rsidP="005002BA">
      <w:pPr>
        <w:jc w:val="both"/>
        <w:rPr>
          <w:rFonts w:ascii="Times New Roman" w:hAnsi="Times New Roman"/>
          <w:b w:val="0"/>
          <w:bCs/>
          <w:sz w:val="22"/>
          <w:szCs w:val="22"/>
          <w:lang w:val="hr-HR"/>
        </w:rPr>
      </w:pPr>
    </w:p>
    <w:p w14:paraId="188A3C09" w14:textId="77777777" w:rsidR="00353929" w:rsidRPr="00CB70B0" w:rsidRDefault="00353929" w:rsidP="0035392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otvara raspravu. </w:t>
      </w:r>
    </w:p>
    <w:p w14:paraId="0A2DED21" w14:textId="77777777" w:rsidR="00353929" w:rsidRPr="00CB70B0" w:rsidRDefault="00353929" w:rsidP="005002BA">
      <w:pPr>
        <w:jc w:val="both"/>
        <w:rPr>
          <w:rFonts w:ascii="Times New Roman" w:hAnsi="Times New Roman"/>
          <w:b w:val="0"/>
          <w:bCs/>
          <w:sz w:val="22"/>
          <w:szCs w:val="22"/>
          <w:lang w:val="hr-HR"/>
        </w:rPr>
      </w:pPr>
    </w:p>
    <w:p w14:paraId="74E9E67B" w14:textId="3DA1AC14" w:rsidR="00353929" w:rsidRPr="00CB70B0" w:rsidRDefault="00353929" w:rsidP="00353929">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843FB1" w:rsidRPr="00CB70B0">
        <w:rPr>
          <w:rFonts w:ascii="Times New Roman" w:hAnsi="Times New Roman"/>
          <w:b w:val="0"/>
          <w:bCs/>
          <w:sz w:val="22"/>
          <w:szCs w:val="22"/>
          <w:lang w:val="hr-HR"/>
        </w:rPr>
        <w:t xml:space="preserve">Zaključak o usvajanju Programa rada upravnih tijela Grada Požege za 2022. godinu </w:t>
      </w:r>
      <w:r w:rsidRPr="00CB70B0">
        <w:rPr>
          <w:rFonts w:ascii="Times New Roman" w:hAnsi="Times New Roman"/>
          <w:b w:val="0"/>
          <w:bCs/>
          <w:sz w:val="22"/>
          <w:szCs w:val="22"/>
          <w:lang w:val="hr-HR"/>
        </w:rPr>
        <w:t>i konstatira da je Gradsko vijeće Grada Požege, većinom glasova (s 12 glasova za</w:t>
      </w:r>
      <w:r w:rsidR="00445823"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r w:rsidR="004D70C0"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3 glasa protiv</w:t>
      </w:r>
      <w:r w:rsidR="00445823" w:rsidRPr="00CB70B0">
        <w:rPr>
          <w:rFonts w:ascii="Times New Roman" w:hAnsi="Times New Roman"/>
          <w:b w:val="0"/>
          <w:bCs/>
          <w:sz w:val="22"/>
          <w:szCs w:val="22"/>
          <w:lang w:val="hr-HR"/>
        </w:rPr>
        <w:t xml:space="preserve"> i s</w:t>
      </w:r>
      <w:r w:rsidR="004D70C0" w:rsidRPr="00CB70B0">
        <w:rPr>
          <w:rFonts w:ascii="Times New Roman" w:hAnsi="Times New Roman"/>
          <w:b w:val="0"/>
          <w:bCs/>
          <w:sz w:val="22"/>
          <w:szCs w:val="22"/>
          <w:lang w:val="hr-HR"/>
        </w:rPr>
        <w:t xml:space="preserve"> </w:t>
      </w:r>
      <w:r w:rsidR="00445823" w:rsidRPr="00CB70B0">
        <w:rPr>
          <w:rFonts w:ascii="Times New Roman" w:hAnsi="Times New Roman"/>
          <w:b w:val="0"/>
          <w:bCs/>
          <w:sz w:val="22"/>
          <w:szCs w:val="22"/>
          <w:lang w:val="hr-HR"/>
        </w:rPr>
        <w:t xml:space="preserve">1 </w:t>
      </w:r>
      <w:r w:rsidR="004D70C0" w:rsidRPr="00CB70B0">
        <w:rPr>
          <w:rFonts w:ascii="Times New Roman" w:hAnsi="Times New Roman"/>
          <w:b w:val="0"/>
          <w:bCs/>
          <w:sz w:val="22"/>
          <w:szCs w:val="22"/>
          <w:lang w:val="hr-HR"/>
        </w:rPr>
        <w:t xml:space="preserve">suzdržanim </w:t>
      </w:r>
      <w:r w:rsidR="00445823" w:rsidRPr="00CB70B0">
        <w:rPr>
          <w:rFonts w:ascii="Times New Roman" w:hAnsi="Times New Roman"/>
          <w:b w:val="0"/>
          <w:bCs/>
          <w:sz w:val="22"/>
          <w:szCs w:val="22"/>
          <w:lang w:val="hr-HR"/>
        </w:rPr>
        <w:t>glasom</w:t>
      </w:r>
      <w:r w:rsidRPr="00CB70B0">
        <w:rPr>
          <w:rFonts w:ascii="Times New Roman" w:hAnsi="Times New Roman"/>
          <w:b w:val="0"/>
          <w:bCs/>
          <w:sz w:val="22"/>
          <w:szCs w:val="22"/>
          <w:lang w:val="hr-HR"/>
        </w:rPr>
        <w:t>)</w:t>
      </w:r>
      <w:r w:rsidR="004D70C0"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usvojilo  </w:t>
      </w:r>
    </w:p>
    <w:p w14:paraId="4696085B" w14:textId="77777777" w:rsidR="00843FB1" w:rsidRPr="00CB70B0" w:rsidRDefault="00843FB1" w:rsidP="005002BA">
      <w:pPr>
        <w:ind w:right="50"/>
        <w:jc w:val="both"/>
        <w:rPr>
          <w:rFonts w:ascii="Times New Roman" w:hAnsi="Times New Roman"/>
          <w:b w:val="0"/>
          <w:bCs/>
          <w:sz w:val="22"/>
          <w:szCs w:val="22"/>
          <w:lang w:val="hr-HR"/>
        </w:rPr>
      </w:pPr>
    </w:p>
    <w:p w14:paraId="1C5FD209" w14:textId="77777777" w:rsidR="00843FB1" w:rsidRPr="00CB70B0" w:rsidRDefault="00843FB1" w:rsidP="00843FB1">
      <w:pPr>
        <w:jc w:val="center"/>
        <w:rPr>
          <w:rFonts w:ascii="Times New Roman" w:eastAsia="Arial Unicode MS" w:hAnsi="Times New Roman"/>
          <w:b w:val="0"/>
          <w:sz w:val="22"/>
          <w:szCs w:val="22"/>
          <w:lang w:val="hr-HR"/>
        </w:rPr>
      </w:pPr>
      <w:r w:rsidRPr="00CB70B0">
        <w:rPr>
          <w:rFonts w:ascii="Times New Roman" w:eastAsia="Arial Unicode MS" w:hAnsi="Times New Roman"/>
          <w:b w:val="0"/>
          <w:sz w:val="22"/>
          <w:szCs w:val="22"/>
          <w:lang w:val="hr-HR"/>
        </w:rPr>
        <w:t>Z A K L J U Č A K</w:t>
      </w:r>
    </w:p>
    <w:p w14:paraId="23096090" w14:textId="77777777" w:rsidR="00843FB1" w:rsidRPr="00CB70B0" w:rsidRDefault="00843FB1" w:rsidP="00843FB1">
      <w:pPr>
        <w:ind w:right="-142"/>
        <w:jc w:val="center"/>
        <w:rPr>
          <w:rFonts w:ascii="Times New Roman" w:eastAsia="Arial Unicode MS" w:hAnsi="Times New Roman"/>
          <w:b w:val="0"/>
          <w:sz w:val="22"/>
          <w:szCs w:val="22"/>
          <w:lang w:val="hr-HR"/>
        </w:rPr>
      </w:pPr>
      <w:r w:rsidRPr="00CB70B0">
        <w:rPr>
          <w:rFonts w:ascii="Times New Roman" w:eastAsia="Arial Unicode MS" w:hAnsi="Times New Roman"/>
          <w:b w:val="0"/>
          <w:sz w:val="22"/>
          <w:szCs w:val="22"/>
          <w:lang w:val="hr-HR"/>
        </w:rPr>
        <w:t>o usvajanju Programa rada Upravnih tijela Grada Požege za 2022. godinu</w:t>
      </w:r>
    </w:p>
    <w:p w14:paraId="39CA3E1E" w14:textId="77777777" w:rsidR="00843FB1" w:rsidRPr="00CB70B0" w:rsidRDefault="00843FB1" w:rsidP="00843FB1">
      <w:pPr>
        <w:jc w:val="both"/>
        <w:rPr>
          <w:rFonts w:ascii="Times New Roman" w:eastAsia="Arial Unicode MS" w:hAnsi="Times New Roman"/>
          <w:b w:val="0"/>
          <w:sz w:val="22"/>
          <w:szCs w:val="22"/>
          <w:lang w:val="hr-HR"/>
        </w:rPr>
      </w:pPr>
    </w:p>
    <w:p w14:paraId="1EBDDB85" w14:textId="77777777" w:rsidR="00843FB1" w:rsidRPr="00CB70B0" w:rsidRDefault="00843FB1" w:rsidP="004D70C0">
      <w:pPr>
        <w:ind w:right="-142"/>
        <w:jc w:val="center"/>
        <w:rPr>
          <w:rFonts w:ascii="Times New Roman" w:hAnsi="Times New Roman"/>
          <w:b w:val="0"/>
          <w:sz w:val="22"/>
          <w:szCs w:val="22"/>
          <w:lang w:val="hr-HR"/>
        </w:rPr>
      </w:pPr>
      <w:r w:rsidRPr="00CB70B0">
        <w:rPr>
          <w:rFonts w:ascii="Times New Roman" w:eastAsia="Arial Unicode MS" w:hAnsi="Times New Roman"/>
          <w:b w:val="0"/>
          <w:sz w:val="22"/>
          <w:szCs w:val="22"/>
          <w:lang w:val="hr-HR"/>
        </w:rPr>
        <w:t>I.</w:t>
      </w:r>
    </w:p>
    <w:p w14:paraId="749B2FE4" w14:textId="77777777" w:rsidR="00843FB1" w:rsidRPr="00CB70B0" w:rsidRDefault="00843FB1" w:rsidP="00843FB1">
      <w:pPr>
        <w:ind w:right="-142"/>
        <w:jc w:val="both"/>
        <w:rPr>
          <w:rFonts w:ascii="Times New Roman" w:hAnsi="Times New Roman"/>
          <w:b w:val="0"/>
          <w:sz w:val="22"/>
          <w:szCs w:val="22"/>
          <w:lang w:val="hr-HR"/>
        </w:rPr>
      </w:pPr>
    </w:p>
    <w:p w14:paraId="00892EF9" w14:textId="77777777" w:rsidR="00843FB1" w:rsidRPr="00CB70B0" w:rsidRDefault="00843FB1" w:rsidP="00843FB1">
      <w:pPr>
        <w:ind w:firstLine="708"/>
        <w:jc w:val="both"/>
        <w:rPr>
          <w:rFonts w:ascii="Times New Roman" w:eastAsia="Arial Unicode MS" w:hAnsi="Times New Roman"/>
          <w:b w:val="0"/>
          <w:sz w:val="22"/>
          <w:szCs w:val="22"/>
          <w:lang w:val="hr-HR"/>
        </w:rPr>
      </w:pPr>
      <w:r w:rsidRPr="00CB70B0">
        <w:rPr>
          <w:rFonts w:ascii="Times New Roman" w:eastAsia="Arial Unicode MS" w:hAnsi="Times New Roman"/>
          <w:b w:val="0"/>
          <w:sz w:val="22"/>
          <w:szCs w:val="22"/>
          <w:lang w:val="hr-HR"/>
        </w:rPr>
        <w:t xml:space="preserve">Gradsko vijeće Grada Požege usvaja Program rada Upravnih tijela Grada Požege za 2022. godinu, koji čini sastavni dio ovoga Zaključka.  </w:t>
      </w:r>
    </w:p>
    <w:p w14:paraId="29DBC4B9" w14:textId="77777777" w:rsidR="00843FB1" w:rsidRPr="00CB70B0" w:rsidRDefault="00843FB1" w:rsidP="00843FB1">
      <w:pPr>
        <w:ind w:right="-142"/>
        <w:jc w:val="both"/>
        <w:rPr>
          <w:rFonts w:ascii="Times New Roman" w:eastAsia="Arial Unicode MS" w:hAnsi="Times New Roman"/>
          <w:b w:val="0"/>
          <w:sz w:val="22"/>
          <w:szCs w:val="22"/>
          <w:lang w:val="hr-HR"/>
        </w:rPr>
      </w:pPr>
    </w:p>
    <w:p w14:paraId="6F16C4DF" w14:textId="77777777" w:rsidR="00843FB1" w:rsidRPr="00CB70B0" w:rsidRDefault="00843FB1" w:rsidP="004D70C0">
      <w:pPr>
        <w:jc w:val="center"/>
        <w:rPr>
          <w:rFonts w:ascii="Times New Roman" w:eastAsia="Arial Unicode MS" w:hAnsi="Times New Roman"/>
          <w:b w:val="0"/>
          <w:sz w:val="22"/>
          <w:szCs w:val="22"/>
          <w:lang w:val="hr-HR"/>
        </w:rPr>
      </w:pPr>
      <w:r w:rsidRPr="00CB70B0">
        <w:rPr>
          <w:rFonts w:ascii="Times New Roman" w:eastAsia="Arial Unicode MS" w:hAnsi="Times New Roman"/>
          <w:b w:val="0"/>
          <w:sz w:val="22"/>
          <w:szCs w:val="22"/>
          <w:lang w:val="hr-HR"/>
        </w:rPr>
        <w:t>II.</w:t>
      </w:r>
    </w:p>
    <w:p w14:paraId="578B9848" w14:textId="77777777" w:rsidR="00843FB1" w:rsidRPr="00CB70B0" w:rsidRDefault="00843FB1" w:rsidP="00843FB1">
      <w:pPr>
        <w:jc w:val="both"/>
        <w:rPr>
          <w:rFonts w:ascii="Times New Roman" w:eastAsia="Arial Unicode MS" w:hAnsi="Times New Roman"/>
          <w:b w:val="0"/>
          <w:sz w:val="22"/>
          <w:szCs w:val="22"/>
          <w:lang w:val="hr-HR"/>
        </w:rPr>
      </w:pPr>
    </w:p>
    <w:p w14:paraId="215DEEBB" w14:textId="77777777" w:rsidR="00843FB1" w:rsidRPr="00CB70B0" w:rsidRDefault="00843FB1" w:rsidP="00843FB1">
      <w:pPr>
        <w:ind w:firstLine="708"/>
        <w:jc w:val="both"/>
        <w:rPr>
          <w:rFonts w:ascii="Times New Roman" w:hAnsi="Times New Roman"/>
          <w:b w:val="0"/>
          <w:sz w:val="22"/>
          <w:szCs w:val="22"/>
          <w:lang w:val="hr-HR"/>
        </w:rPr>
      </w:pPr>
      <w:r w:rsidRPr="00CB70B0">
        <w:rPr>
          <w:rFonts w:ascii="Times New Roman" w:eastAsia="Arial Unicode MS" w:hAnsi="Times New Roman"/>
          <w:b w:val="0"/>
          <w:sz w:val="22"/>
          <w:szCs w:val="22"/>
          <w:lang w:val="hr-HR"/>
        </w:rPr>
        <w:t>Ovaj će se Zaključak objaviti u Služenim novinama Grada Požege.</w:t>
      </w:r>
    </w:p>
    <w:p w14:paraId="7C7BC74B" w14:textId="33998587" w:rsidR="00843FB1" w:rsidRPr="00CB70B0" w:rsidRDefault="00843FB1" w:rsidP="005002BA">
      <w:pPr>
        <w:ind w:right="50"/>
        <w:jc w:val="both"/>
        <w:rPr>
          <w:rFonts w:ascii="Times New Roman" w:hAnsi="Times New Roman"/>
          <w:b w:val="0"/>
          <w:sz w:val="22"/>
          <w:szCs w:val="22"/>
          <w:lang w:val="hr-HR"/>
        </w:rPr>
      </w:pPr>
    </w:p>
    <w:p w14:paraId="23A45A7F" w14:textId="7330746E" w:rsidR="00843FB1" w:rsidRPr="00CB70B0" w:rsidRDefault="00843FB1" w:rsidP="005002BA">
      <w:pPr>
        <w:ind w:right="50"/>
        <w:jc w:val="both"/>
        <w:rPr>
          <w:rFonts w:ascii="Times New Roman" w:hAnsi="Times New Roman"/>
          <w:b w:val="0"/>
          <w:sz w:val="22"/>
          <w:szCs w:val="22"/>
          <w:lang w:val="hr-HR"/>
        </w:rPr>
      </w:pPr>
    </w:p>
    <w:p w14:paraId="6392DD01" w14:textId="77777777" w:rsidR="00EF6281" w:rsidRPr="00CB70B0" w:rsidRDefault="00EF6281" w:rsidP="00EF6281">
      <w:pPr>
        <w:autoSpaceDE w:val="0"/>
        <w:jc w:val="center"/>
        <w:rPr>
          <w:rFonts w:ascii="Times New Roman" w:hAnsi="Times New Roman"/>
          <w:b w:val="0"/>
          <w:sz w:val="22"/>
          <w:szCs w:val="22"/>
          <w:lang w:val="hr-HR"/>
        </w:rPr>
      </w:pPr>
      <w:r w:rsidRPr="00CB70B0">
        <w:rPr>
          <w:rFonts w:ascii="Times New Roman" w:hAnsi="Times New Roman"/>
          <w:b w:val="0"/>
          <w:sz w:val="22"/>
          <w:szCs w:val="22"/>
          <w:lang w:val="hr-HR"/>
        </w:rPr>
        <w:lastRenderedPageBreak/>
        <w:t xml:space="preserve">P R O G R A M </w:t>
      </w:r>
    </w:p>
    <w:p w14:paraId="14355F62" w14:textId="77777777" w:rsidR="00EF6281" w:rsidRPr="00CB70B0" w:rsidRDefault="00EF6281" w:rsidP="00EF6281">
      <w:pPr>
        <w:autoSpaceDE w:val="0"/>
        <w:jc w:val="center"/>
        <w:rPr>
          <w:rFonts w:ascii="Times New Roman" w:hAnsi="Times New Roman"/>
          <w:b w:val="0"/>
          <w:sz w:val="22"/>
          <w:szCs w:val="22"/>
          <w:lang w:val="hr-HR"/>
        </w:rPr>
      </w:pPr>
      <w:r w:rsidRPr="00CB70B0">
        <w:rPr>
          <w:rFonts w:ascii="Times New Roman" w:hAnsi="Times New Roman"/>
          <w:b w:val="0"/>
          <w:sz w:val="22"/>
          <w:szCs w:val="22"/>
          <w:lang w:val="hr-HR"/>
        </w:rPr>
        <w:t>RADA UPRAVNIH TIJELA GRADA POŽEGE ZA 2022. GODINU</w:t>
      </w:r>
    </w:p>
    <w:p w14:paraId="5E98FB48" w14:textId="77777777" w:rsidR="00EF6281" w:rsidRPr="00CB70B0" w:rsidRDefault="00EF6281" w:rsidP="00EF6281">
      <w:pPr>
        <w:pStyle w:val="Default"/>
        <w:jc w:val="both"/>
        <w:rPr>
          <w:rFonts w:cs="Times New Roman"/>
          <w:iCs/>
          <w:color w:val="auto"/>
          <w:szCs w:val="22"/>
        </w:rPr>
      </w:pPr>
    </w:p>
    <w:p w14:paraId="2DECDA57" w14:textId="77777777" w:rsidR="00EF6281" w:rsidRPr="00CB70B0" w:rsidRDefault="00EF6281" w:rsidP="00EF6281">
      <w:pPr>
        <w:pStyle w:val="Default"/>
        <w:jc w:val="center"/>
        <w:rPr>
          <w:rFonts w:cs="Times New Roman"/>
          <w:color w:val="auto"/>
          <w:szCs w:val="22"/>
        </w:rPr>
      </w:pPr>
      <w:r w:rsidRPr="00CB70B0">
        <w:rPr>
          <w:rFonts w:cs="Times New Roman"/>
          <w:color w:val="auto"/>
          <w:szCs w:val="22"/>
        </w:rPr>
        <w:t>I.</w:t>
      </w:r>
    </w:p>
    <w:p w14:paraId="728105A2" w14:textId="77777777" w:rsidR="00EF6281" w:rsidRPr="00CB70B0" w:rsidRDefault="00EF6281" w:rsidP="00EF6281">
      <w:pPr>
        <w:pStyle w:val="Default"/>
        <w:jc w:val="both"/>
        <w:rPr>
          <w:rFonts w:cs="Times New Roman"/>
          <w:color w:val="auto"/>
          <w:szCs w:val="22"/>
        </w:rPr>
      </w:pPr>
    </w:p>
    <w:p w14:paraId="5AC2035F" w14:textId="77777777" w:rsidR="00EF6281" w:rsidRPr="00CB70B0" w:rsidRDefault="00EF6281" w:rsidP="00EF6281">
      <w:pPr>
        <w:pStyle w:val="Default"/>
        <w:ind w:firstLine="708"/>
        <w:jc w:val="both"/>
        <w:rPr>
          <w:rFonts w:cs="Times New Roman"/>
          <w:color w:val="auto"/>
          <w:szCs w:val="22"/>
        </w:rPr>
      </w:pPr>
      <w:r w:rsidRPr="00CB70B0">
        <w:rPr>
          <w:rFonts w:cs="Times New Roman"/>
          <w:color w:val="auto"/>
          <w:szCs w:val="22"/>
        </w:rPr>
        <w:t>Ovim Programom utvrđuje se Program rada Upravnih tijela Grada Požege za 2022. godinu (u nastavku teksta: Program rada).</w:t>
      </w:r>
    </w:p>
    <w:p w14:paraId="60084686" w14:textId="77777777" w:rsidR="00EF6281" w:rsidRPr="00CB70B0" w:rsidRDefault="00EF6281" w:rsidP="00EF6281">
      <w:pPr>
        <w:pStyle w:val="Default"/>
        <w:jc w:val="both"/>
        <w:rPr>
          <w:rFonts w:cs="Times New Roman"/>
          <w:iCs/>
          <w:color w:val="auto"/>
          <w:szCs w:val="22"/>
        </w:rPr>
      </w:pPr>
    </w:p>
    <w:p w14:paraId="38867BEA" w14:textId="77777777" w:rsidR="00EF6281" w:rsidRPr="00CB70B0" w:rsidRDefault="00EF6281" w:rsidP="00EF6281">
      <w:pPr>
        <w:pStyle w:val="Default"/>
        <w:jc w:val="center"/>
        <w:rPr>
          <w:rFonts w:cs="Times New Roman"/>
          <w:iCs/>
          <w:color w:val="auto"/>
          <w:szCs w:val="22"/>
        </w:rPr>
      </w:pPr>
      <w:r w:rsidRPr="00CB70B0">
        <w:rPr>
          <w:rFonts w:cs="Times New Roman"/>
          <w:iCs/>
          <w:color w:val="auto"/>
          <w:szCs w:val="22"/>
        </w:rPr>
        <w:t>II.</w:t>
      </w:r>
    </w:p>
    <w:p w14:paraId="1A4C95CE" w14:textId="77777777" w:rsidR="00EF6281" w:rsidRPr="00CB70B0" w:rsidRDefault="00EF6281" w:rsidP="00EF6281">
      <w:pPr>
        <w:pStyle w:val="Default"/>
        <w:rPr>
          <w:rFonts w:cs="Times New Roman"/>
          <w:iCs/>
          <w:color w:val="auto"/>
          <w:szCs w:val="22"/>
        </w:rPr>
      </w:pPr>
    </w:p>
    <w:p w14:paraId="071BB27E" w14:textId="77777777" w:rsidR="00EF6281" w:rsidRPr="00CB70B0" w:rsidRDefault="00EF6281" w:rsidP="00EF6281">
      <w:pPr>
        <w:pStyle w:val="Default"/>
        <w:ind w:firstLine="708"/>
        <w:jc w:val="both"/>
        <w:rPr>
          <w:rFonts w:cs="Times New Roman"/>
          <w:iCs/>
          <w:color w:val="auto"/>
          <w:szCs w:val="22"/>
        </w:rPr>
      </w:pPr>
      <w:r w:rsidRPr="00CB70B0">
        <w:rPr>
          <w:rFonts w:cs="Times New Roman"/>
          <w:iCs/>
          <w:color w:val="auto"/>
          <w:szCs w:val="22"/>
        </w:rPr>
        <w:t>Ovaj Program rada prikazuje se po pojedinim Upravnim tijelima Grada Požege, kako slijedi:</w:t>
      </w:r>
    </w:p>
    <w:p w14:paraId="4C9B3728" w14:textId="77777777" w:rsidR="00EF6281" w:rsidRPr="00CB70B0" w:rsidRDefault="00EF6281" w:rsidP="00EF6281">
      <w:pPr>
        <w:pStyle w:val="Default"/>
        <w:jc w:val="both"/>
        <w:rPr>
          <w:rFonts w:cs="Times New Roman"/>
          <w:iCs/>
          <w:color w:val="auto"/>
          <w:szCs w:val="22"/>
        </w:rPr>
      </w:pPr>
    </w:p>
    <w:p w14:paraId="799FD9E3" w14:textId="77777777" w:rsidR="00EF6281" w:rsidRPr="00CB70B0" w:rsidRDefault="00EF6281" w:rsidP="00EF6281">
      <w:pPr>
        <w:pStyle w:val="ListParagraph"/>
        <w:ind w:left="0"/>
        <w:jc w:val="both"/>
        <w:rPr>
          <w:rFonts w:ascii="Times New Roman" w:hAnsi="Times New Roman"/>
          <w:b w:val="0"/>
          <w:sz w:val="22"/>
          <w:szCs w:val="22"/>
          <w:lang w:val="hr-HR"/>
        </w:rPr>
      </w:pPr>
      <w:r w:rsidRPr="00CB70B0">
        <w:rPr>
          <w:rFonts w:ascii="Times New Roman" w:hAnsi="Times New Roman"/>
          <w:b w:val="0"/>
          <w:sz w:val="22"/>
          <w:szCs w:val="22"/>
          <w:lang w:val="hr-HR"/>
        </w:rPr>
        <w:t>I.</w:t>
      </w:r>
      <w:r w:rsidRPr="00CB70B0">
        <w:rPr>
          <w:rFonts w:ascii="Times New Roman" w:hAnsi="Times New Roman"/>
          <w:b w:val="0"/>
          <w:sz w:val="22"/>
          <w:szCs w:val="22"/>
          <w:lang w:val="hr-HR"/>
        </w:rPr>
        <w:tab/>
        <w:t>PROGRAM RADA UPRAVNOG ODJELA ZA SAMOUPRAVU</w:t>
      </w:r>
    </w:p>
    <w:p w14:paraId="0476C9F0" w14:textId="77777777" w:rsidR="00EF6281" w:rsidRPr="00CB70B0" w:rsidRDefault="00EF6281" w:rsidP="00EF6281">
      <w:pPr>
        <w:jc w:val="both"/>
        <w:rPr>
          <w:rFonts w:ascii="Times New Roman" w:hAnsi="Times New Roman"/>
          <w:b w:val="0"/>
          <w:sz w:val="22"/>
          <w:szCs w:val="22"/>
          <w:lang w:val="hr-HR"/>
        </w:rPr>
      </w:pPr>
    </w:p>
    <w:p w14:paraId="5C2DA206" w14:textId="77777777" w:rsidR="00EF6281" w:rsidRPr="00CB70B0" w:rsidRDefault="00EF6281" w:rsidP="00EF6281">
      <w:pPr>
        <w:pStyle w:val="BodyTextIndent3"/>
        <w:spacing w:after="0"/>
        <w:ind w:left="0" w:firstLine="708"/>
        <w:jc w:val="both"/>
        <w:rPr>
          <w:sz w:val="22"/>
          <w:szCs w:val="22"/>
        </w:rPr>
      </w:pPr>
      <w:r w:rsidRPr="00CB70B0">
        <w:rPr>
          <w:sz w:val="22"/>
          <w:szCs w:val="22"/>
        </w:rPr>
        <w:t xml:space="preserve">1. Na temelju Odluke o ustrojstvu upravnih tijela Grada Požege (Službene novine Grada Požege, broj: 19/13., 8 /14., 9/16., 14/16., 19/18., 12/21. i 22/21.- pročišćeni tekst) (u nastavku teksta: Odluka o ustrojstvu), Upravni odjel za samoupravu Grada Požege (u nastavku teksta: UOS): </w:t>
      </w:r>
    </w:p>
    <w:p w14:paraId="5DADB5F7"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lang w:val="hr-HR"/>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6C2AB33F" w14:textId="77777777" w:rsidR="00EF6281" w:rsidRPr="00CB70B0" w:rsidRDefault="00EF6281" w:rsidP="00EF6281">
      <w:pPr>
        <w:pStyle w:val="BodyTextIndent3"/>
        <w:spacing w:after="0"/>
        <w:ind w:left="0" w:firstLine="993"/>
        <w:jc w:val="both"/>
        <w:rPr>
          <w:sz w:val="22"/>
          <w:szCs w:val="22"/>
        </w:rPr>
      </w:pPr>
      <w:r w:rsidRPr="00CB70B0">
        <w:rPr>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3D2B7504"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lang w:val="hr-HR"/>
        </w:rPr>
        <w:t>- obavlja poslove u svezi s provedbom izbora, u smislu posebnih propisa, uključujući i izbore za tijela mjesne samouprave</w:t>
      </w:r>
    </w:p>
    <w:p w14:paraId="4735017B"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lang w:val="hr-HR"/>
        </w:rPr>
        <w:t>- poslove u svezi s radnim odnosima službenika i namještenika upravnih tijela</w:t>
      </w:r>
    </w:p>
    <w:p w14:paraId="57869C28"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lang w:val="hr-HR"/>
        </w:rPr>
        <w:t>- poslove pisarnice</w:t>
      </w:r>
    </w:p>
    <w:p w14:paraId="62218784"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lang w:val="hr-HR"/>
        </w:rPr>
        <w:t>- obavlja poslove redakcije i službene objave akata Grada Požege</w:t>
      </w:r>
    </w:p>
    <w:p w14:paraId="3B58BCC1" w14:textId="77777777" w:rsidR="00EF6281" w:rsidRPr="00CB70B0" w:rsidRDefault="00EF6281" w:rsidP="00EF6281">
      <w:pPr>
        <w:pStyle w:val="BodyTextIndent"/>
        <w:ind w:firstLine="993"/>
        <w:rPr>
          <w:sz w:val="22"/>
          <w:szCs w:val="22"/>
        </w:rPr>
      </w:pPr>
      <w:r w:rsidRPr="00CB70B0">
        <w:rPr>
          <w:sz w:val="22"/>
          <w:szCs w:val="22"/>
        </w:rPr>
        <w:t>- poslove održavanja radnih prostorija kao i druge pomoćno-tehničke poslove.</w:t>
      </w:r>
    </w:p>
    <w:p w14:paraId="564DFDDF" w14:textId="5B9B141C"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U UOS-u je ustrojen:</w:t>
      </w:r>
    </w:p>
    <w:p w14:paraId="091131F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1.1. Odsjek za poslove gradonačelnika u kojem će obavljaju sljedeći poslovi:</w:t>
      </w:r>
    </w:p>
    <w:p w14:paraId="73B6EEC0" w14:textId="675F53AE" w:rsidR="00EF6281" w:rsidRPr="00CB70B0" w:rsidRDefault="00EF6281" w:rsidP="00EF6281">
      <w:pPr>
        <w:ind w:firstLine="70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Neposredno stručno i administrativno opsluživanje gradonačelnika i drugih dužnosnika koje se odnosi na skupinu poslova izravno vezanih za opsluživanje gradonačelnika obavljaju se poslovi 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4BF23F06" w14:textId="77777777" w:rsidR="00EF6281" w:rsidRPr="00CB70B0" w:rsidRDefault="00EF6281" w:rsidP="00EF6281">
      <w:pPr>
        <w:ind w:right="-23" w:firstLine="708"/>
        <w:jc w:val="both"/>
        <w:rPr>
          <w:rFonts w:ascii="Times New Roman" w:hAnsi="Times New Roman"/>
          <w:b w:val="0"/>
          <w:sz w:val="22"/>
          <w:szCs w:val="22"/>
          <w:lang w:val="hr-HR"/>
        </w:rPr>
      </w:pPr>
      <w:r w:rsidRPr="00CB70B0">
        <w:rPr>
          <w:rFonts w:ascii="Times New Roman" w:hAnsi="Times New Roman"/>
          <w:b w:val="0"/>
          <w:sz w:val="22"/>
          <w:szCs w:val="22"/>
          <w:lang w:val="hr-HR"/>
        </w:rPr>
        <w:t>Za potrebe gradonačelnika i potrebe drugih dužnosnika Grada organizira se prijevoz službenim automobilom, te pripadajuće evidencije i obveze.</w:t>
      </w:r>
    </w:p>
    <w:p w14:paraId="2768AC03" w14:textId="77777777" w:rsidR="00EF6281" w:rsidRPr="00CB70B0" w:rsidRDefault="00EF6281" w:rsidP="00EF6281">
      <w:pPr>
        <w:ind w:firstLine="70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59BB8F7" w14:textId="77777777" w:rsidR="00EF6281" w:rsidRPr="00CB70B0" w:rsidRDefault="00EF6281" w:rsidP="00EF6281">
      <w:pPr>
        <w:ind w:firstLine="70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 xml:space="preserve">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w:t>
      </w:r>
      <w:r w:rsidRPr="00CB70B0">
        <w:rPr>
          <w:rFonts w:ascii="Times New Roman" w:hAnsi="Times New Roman"/>
          <w:b w:val="0"/>
          <w:sz w:val="22"/>
          <w:szCs w:val="22"/>
          <w:lang w:val="hr-HR"/>
        </w:rPr>
        <w:lastRenderedPageBreak/>
        <w:t>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7213DFAD" w14:textId="77777777" w:rsidR="00EF6281" w:rsidRPr="00CB70B0" w:rsidRDefault="00EF6281" w:rsidP="00EF6281">
      <w:pPr>
        <w:ind w:right="-23" w:firstLine="70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7F78EB1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1.2. Odsjek za informatiku u kojem se obavljaju sljedeći poslovi:</w:t>
      </w:r>
    </w:p>
    <w:p w14:paraId="5CE03D01" w14:textId="77777777" w:rsidR="00EF6281" w:rsidRPr="00CB70B0" w:rsidRDefault="00EF6281" w:rsidP="00EF6281">
      <w:pPr>
        <w:ind w:right="-23" w:firstLine="708"/>
        <w:jc w:val="both"/>
        <w:rPr>
          <w:rFonts w:ascii="Times New Roman" w:hAnsi="Times New Roman"/>
          <w:b w:val="0"/>
          <w:sz w:val="22"/>
          <w:szCs w:val="22"/>
          <w:lang w:val="hr-HR"/>
        </w:rPr>
      </w:pPr>
      <w:r w:rsidRPr="00CB70B0">
        <w:rPr>
          <w:rFonts w:ascii="Times New Roman" w:hAnsi="Times New Roman"/>
          <w:b w:val="0"/>
          <w:sz w:val="22"/>
          <w:szCs w:val="22"/>
          <w:lang w:val="hr-HR"/>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2191333F" w14:textId="77777777" w:rsidR="00EF6281" w:rsidRPr="00CB70B0" w:rsidRDefault="00EF6281" w:rsidP="00EF6281">
      <w:pPr>
        <w:pStyle w:val="ListParagraph"/>
        <w:ind w:left="0" w:firstLine="708"/>
        <w:jc w:val="both"/>
        <w:rPr>
          <w:rFonts w:ascii="Times New Roman" w:hAnsi="Times New Roman"/>
          <w:b w:val="0"/>
          <w:sz w:val="22"/>
          <w:szCs w:val="22"/>
          <w:lang w:val="hr-HR"/>
        </w:rPr>
      </w:pPr>
      <w:r w:rsidRPr="00CB70B0">
        <w:rPr>
          <w:rFonts w:ascii="Times New Roman" w:hAnsi="Times New Roman"/>
          <w:b w:val="0"/>
          <w:sz w:val="22"/>
          <w:szCs w:val="22"/>
          <w:lang w:val="hr-HR"/>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5A67B03B"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2. U 2022. godini UOS-u (izvan gore navedenih Odsjeka) će obavljati poslove vezani uz održavanje sjednica Gradskog vijeća Grada Požege (u nastavku teksta: Gradsko vijeće). Planira se održati pet sjednica Gradskog vijeća. </w:t>
      </w:r>
    </w:p>
    <w:p w14:paraId="56E0B80D" w14:textId="77777777" w:rsidR="00EF6281" w:rsidRPr="00CB70B0" w:rsidRDefault="00EF6281" w:rsidP="00EF6281">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41/01., 85/10.- pročišćeni tekst i 5/14.), Europskoj povelji o lokalnoj samoupravi (Narodne novine, broj: 4/97.), Zakonu o lokalnoj i područnoj (regionalnoj) samoupravi (Narodne novine, broj: 33/01., 60/01.- vjerodostojno tumačenje, 106/03., 129/05., 109/07., 125/08., 36/09., 150/11., 144/12., 19/13.- pročišćeni tekst, 137/15.- ispravak, 123/17., 98/19. i 144/20.), ostalim zakonima i Statutu Grada Požege (Službene novine Grada Požege, broj: broj: 2/21.) (u nastavku teksta: Statut). </w:t>
      </w:r>
    </w:p>
    <w:p w14:paraId="0601A4CA" w14:textId="77777777" w:rsidR="00EF6281" w:rsidRPr="00CB70B0" w:rsidRDefault="00EF6281" w:rsidP="00EF6281">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 xml:space="preserve">Prema navedenim zakonima i aktima odlučivat će o potrebama i interesima građana od lokalnog značenja, osobito o uređenju prostora i urbanističkom planiranju, o </w:t>
      </w:r>
      <w:r w:rsidRPr="00CB70B0">
        <w:rPr>
          <w:rFonts w:ascii="Times New Roman" w:hAnsi="Times New Roman"/>
          <w:b w:val="0"/>
          <w:iCs/>
          <w:sz w:val="22"/>
          <w:szCs w:val="22"/>
          <w:lang w:val="hr-HR"/>
        </w:rPr>
        <w:t>uređenju i stanovanju</w:t>
      </w:r>
      <w:r w:rsidRPr="00CB70B0">
        <w:rPr>
          <w:rFonts w:ascii="Times New Roman" w:hAnsi="Times New Roman"/>
          <w:b w:val="0"/>
          <w:i/>
          <w:iCs/>
          <w:sz w:val="22"/>
          <w:szCs w:val="22"/>
          <w:lang w:val="hr-HR"/>
        </w:rPr>
        <w:t>,</w:t>
      </w:r>
      <w:r w:rsidRPr="00CB70B0">
        <w:rPr>
          <w:rFonts w:ascii="Times New Roman" w:hAnsi="Times New Roman"/>
          <w:b w:val="0"/>
          <w:sz w:val="22"/>
          <w:szCs w:val="22"/>
          <w:lang w:val="hr-HR"/>
        </w:rPr>
        <w:t xml:space="preserve">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081B999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2022. godini, kao prioritetni zadaci Gradskom vijeću nameću se za raspravu i donošenje sljedeći akti:</w:t>
      </w:r>
    </w:p>
    <w:p w14:paraId="25E04F9C" w14:textId="77777777" w:rsidR="00EF6281" w:rsidRPr="00CB70B0" w:rsidRDefault="00EF6281" w:rsidP="00EF6281">
      <w:pPr>
        <w:pStyle w:val="ListParagraph"/>
        <w:numPr>
          <w:ilvl w:val="0"/>
          <w:numId w:val="18"/>
        </w:numPr>
        <w:textAlignment w:val="auto"/>
        <w:rPr>
          <w:rFonts w:ascii="Times New Roman" w:hAnsi="Times New Roman"/>
          <w:b w:val="0"/>
          <w:sz w:val="22"/>
          <w:szCs w:val="22"/>
          <w:lang w:val="hr-HR"/>
        </w:rPr>
      </w:pPr>
      <w:r w:rsidRPr="00CB70B0">
        <w:rPr>
          <w:rFonts w:ascii="Times New Roman" w:hAnsi="Times New Roman"/>
          <w:b w:val="0"/>
          <w:sz w:val="22"/>
          <w:szCs w:val="22"/>
          <w:lang w:val="hr-HR"/>
        </w:rPr>
        <w:t>SIJEČANJ - LIPANJ:</w:t>
      </w:r>
    </w:p>
    <w:p w14:paraId="295AE306"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Odluka o dodjeli javnih priznanja u 2022. godini</w:t>
      </w:r>
    </w:p>
    <w:p w14:paraId="1EC41E5F"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Izvješće o radu gradonačelnika i gradske uprave za period lipanj - prosinac 2021.</w:t>
      </w:r>
    </w:p>
    <w:p w14:paraId="64CDD709"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Izvješće o izvršenju Programa održavanja komunalne infrastrukture u Grad Požege za 2021.</w:t>
      </w:r>
    </w:p>
    <w:p w14:paraId="47BF5AC5"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lastRenderedPageBreak/>
        <w:t xml:space="preserve">Izvješće o izvršenju Programa gradnje objekata i uređaja komunalne infrastrukture za 2021. godinu </w:t>
      </w:r>
    </w:p>
    <w:p w14:paraId="130A23FE"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kulturi za 2021. godinu u Gradu Požegi</w:t>
      </w:r>
    </w:p>
    <w:p w14:paraId="07137462"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predškolskom odgoju i školstvu za 2021. godinu u Gradu Požegi</w:t>
      </w:r>
    </w:p>
    <w:p w14:paraId="1064946B"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socijalnoj skrbi za 2021. godinu u Gradu Požegi</w:t>
      </w:r>
    </w:p>
    <w:p w14:paraId="7D9E84EA"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 xml:space="preserve">Izvješće o realizaciji programa javnih potreba u sportu za 2021. godinu u Gradu Požegi </w:t>
      </w:r>
    </w:p>
    <w:p w14:paraId="455E001D"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 xml:space="preserve">Izvješće o realizaciji programa javnih potreba u turizmu i ostalih udruga i društava za 2021. godinu u Gradu Požegi </w:t>
      </w:r>
    </w:p>
    <w:p w14:paraId="42374329" w14:textId="77777777" w:rsidR="00EF6281" w:rsidRPr="00CB70B0" w:rsidRDefault="00EF6281" w:rsidP="00EF6281">
      <w:pPr>
        <w:ind w:right="23"/>
        <w:jc w:val="both"/>
        <w:rPr>
          <w:rFonts w:ascii="Times New Roman" w:hAnsi="Times New Roman"/>
          <w:b w:val="0"/>
          <w:sz w:val="22"/>
          <w:szCs w:val="22"/>
          <w:lang w:val="hr-HR"/>
        </w:rPr>
      </w:pPr>
      <w:r w:rsidRPr="00CB70B0">
        <w:rPr>
          <w:rFonts w:ascii="Times New Roman" w:hAnsi="Times New Roman"/>
          <w:b w:val="0"/>
          <w:sz w:val="22"/>
          <w:szCs w:val="22"/>
          <w:lang w:val="hr-HR"/>
        </w:rPr>
        <w:t>Godišnji izvještaj o izvršenju Proračuna Grada Požege za 2021. godinu</w:t>
      </w:r>
    </w:p>
    <w:p w14:paraId="5D184194" w14:textId="77777777" w:rsidR="00EF6281" w:rsidRPr="00CB70B0" w:rsidRDefault="00EF6281" w:rsidP="00EF6281">
      <w:pPr>
        <w:ind w:right="23"/>
        <w:jc w:val="both"/>
        <w:rPr>
          <w:rFonts w:ascii="Times New Roman" w:hAnsi="Times New Roman"/>
          <w:b w:val="0"/>
          <w:sz w:val="22"/>
          <w:szCs w:val="22"/>
          <w:lang w:val="hr-HR"/>
        </w:rPr>
      </w:pPr>
      <w:r w:rsidRPr="00CB70B0">
        <w:rPr>
          <w:rFonts w:ascii="Times New Roman" w:hAnsi="Times New Roman"/>
          <w:b w:val="0"/>
          <w:sz w:val="22"/>
          <w:szCs w:val="22"/>
          <w:lang w:val="hr-HR"/>
        </w:rPr>
        <w:t xml:space="preserve">Izmjene i dopune Proračuna Grada Požege za 2022. godinu </w:t>
      </w:r>
    </w:p>
    <w:p w14:paraId="0698A1C3" w14:textId="77777777" w:rsidR="00EF6281" w:rsidRPr="00CB70B0" w:rsidRDefault="00EF6281" w:rsidP="00EF6281">
      <w:pPr>
        <w:ind w:right="23"/>
        <w:jc w:val="both"/>
        <w:rPr>
          <w:rFonts w:ascii="Times New Roman" w:hAnsi="Times New Roman"/>
          <w:b w:val="0"/>
          <w:sz w:val="22"/>
          <w:szCs w:val="22"/>
          <w:lang w:val="hr-HR"/>
        </w:rPr>
      </w:pPr>
      <w:r w:rsidRPr="00CB70B0">
        <w:rPr>
          <w:rFonts w:ascii="Times New Roman" w:hAnsi="Times New Roman"/>
          <w:b w:val="0"/>
          <w:sz w:val="22"/>
          <w:szCs w:val="22"/>
          <w:lang w:val="hr-HR"/>
        </w:rPr>
        <w:t>Polugodišnji izvještaj o izvršenju Proračuna Grada Požege za 2022. godinu</w:t>
      </w:r>
    </w:p>
    <w:p w14:paraId="288264E6" w14:textId="77777777" w:rsidR="00EF6281" w:rsidRPr="00CB70B0" w:rsidRDefault="00EF6281" w:rsidP="00EF6281">
      <w:pPr>
        <w:ind w:right="23"/>
        <w:jc w:val="both"/>
        <w:rPr>
          <w:rFonts w:ascii="Times New Roman" w:hAnsi="Times New Roman"/>
          <w:b w:val="0"/>
          <w:sz w:val="22"/>
          <w:szCs w:val="22"/>
          <w:lang w:val="hr-HR"/>
        </w:rPr>
      </w:pPr>
      <w:r w:rsidRPr="00CB70B0">
        <w:rPr>
          <w:rFonts w:ascii="Times New Roman" w:hAnsi="Times New Roman"/>
          <w:b w:val="0"/>
          <w:sz w:val="22"/>
          <w:szCs w:val="22"/>
          <w:lang w:val="hr-HR"/>
        </w:rPr>
        <w:t>Odluku o sufinanciranju troškova Katoličke osnovne škole u Požegi u školskoj godini 2022./2023.</w:t>
      </w:r>
    </w:p>
    <w:p w14:paraId="2D6581BB" w14:textId="77777777" w:rsidR="00EF6281" w:rsidRPr="00CB70B0" w:rsidRDefault="00EF6281" w:rsidP="00EF6281">
      <w:pPr>
        <w:pStyle w:val="ListParagraph"/>
        <w:numPr>
          <w:ilvl w:val="0"/>
          <w:numId w:val="18"/>
        </w:numPr>
        <w:textAlignment w:val="auto"/>
        <w:rPr>
          <w:rFonts w:ascii="Times New Roman" w:hAnsi="Times New Roman"/>
          <w:b w:val="0"/>
          <w:sz w:val="22"/>
          <w:szCs w:val="22"/>
          <w:lang w:val="hr-HR"/>
        </w:rPr>
      </w:pPr>
      <w:r w:rsidRPr="00CB70B0">
        <w:rPr>
          <w:rFonts w:ascii="Times New Roman" w:hAnsi="Times New Roman"/>
          <w:b w:val="0"/>
          <w:sz w:val="22"/>
          <w:szCs w:val="22"/>
          <w:lang w:val="hr-HR"/>
        </w:rPr>
        <w:t>SRPANJ - PROSINAC:</w:t>
      </w:r>
    </w:p>
    <w:p w14:paraId="2A2EA2ED"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 xml:space="preserve">Izvješće o radu gradonačelnika za razdoblje siječanj - lipanj 2022. </w:t>
      </w:r>
    </w:p>
    <w:p w14:paraId="5A2D1638"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kulturi u Gradu Požegi za prvo polugodište 2022. godine</w:t>
      </w:r>
    </w:p>
    <w:p w14:paraId="0EBA3E0F"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 xml:space="preserve">Izvješće o realizaciji programa javnih potreba u predškolskom odgoju i školstvu u Gradu  Požegi za prvo polugodište 2022. </w:t>
      </w:r>
    </w:p>
    <w:p w14:paraId="19EB8584"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 xml:space="preserve">Izvješće o realizaciji programa javnih potreba u socijalnoj skrbi  u Gradu  Požegi za prvo polugodište 2022. godine </w:t>
      </w:r>
    </w:p>
    <w:p w14:paraId="7B6DD80A"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sportu u Gradu  Požegi za prvo polugodište 2022. godine</w:t>
      </w:r>
    </w:p>
    <w:p w14:paraId="4005F596" w14:textId="77777777" w:rsidR="00EF6281" w:rsidRPr="00CB70B0" w:rsidRDefault="00EF6281" w:rsidP="00EF6281">
      <w:pPr>
        <w:pStyle w:val="BodyText2"/>
        <w:spacing w:after="0" w:line="240" w:lineRule="auto"/>
        <w:ind w:right="23"/>
        <w:jc w:val="both"/>
        <w:rPr>
          <w:rFonts w:ascii="Times New Roman" w:hAnsi="Times New Roman"/>
          <w:b w:val="0"/>
          <w:sz w:val="22"/>
          <w:szCs w:val="22"/>
          <w:lang w:val="hr-HR"/>
        </w:rPr>
      </w:pPr>
      <w:r w:rsidRPr="00CB70B0">
        <w:rPr>
          <w:rFonts w:ascii="Times New Roman" w:hAnsi="Times New Roman"/>
          <w:b w:val="0"/>
          <w:sz w:val="22"/>
          <w:szCs w:val="22"/>
          <w:lang w:val="hr-HR"/>
        </w:rPr>
        <w:t>Izvješće o realizaciji programa javnih potreba u turizmu i ostalih udruga i društava u Gradu Požegi za prvo polugodište 2022. godine</w:t>
      </w:r>
    </w:p>
    <w:p w14:paraId="3FAB625E"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Proračun Grada Požege za 2023. godinu i Plan razvojnih programa Grada Požege za 2024.- 2025.</w:t>
      </w:r>
    </w:p>
    <w:p w14:paraId="2CE9990D" w14:textId="77777777" w:rsidR="00EF6281" w:rsidRPr="00CB70B0" w:rsidRDefault="00EF6281" w:rsidP="00EF6281">
      <w:pPr>
        <w:ind w:right="50"/>
        <w:rPr>
          <w:rFonts w:ascii="Times New Roman" w:hAnsi="Times New Roman"/>
          <w:b w:val="0"/>
          <w:sz w:val="22"/>
          <w:szCs w:val="22"/>
          <w:lang w:val="hr-HR"/>
        </w:rPr>
      </w:pPr>
      <w:r w:rsidRPr="00CB70B0">
        <w:rPr>
          <w:rFonts w:ascii="Times New Roman" w:hAnsi="Times New Roman"/>
          <w:b w:val="0"/>
          <w:sz w:val="22"/>
          <w:szCs w:val="22"/>
          <w:lang w:val="hr-HR"/>
        </w:rPr>
        <w:t xml:space="preserve">Odluka o izvršavanju Proračuna Grada Požege za 2023. godinu </w:t>
      </w:r>
    </w:p>
    <w:p w14:paraId="18A14697" w14:textId="77777777" w:rsidR="00EF6281" w:rsidRPr="00CB70B0" w:rsidRDefault="00EF6281" w:rsidP="00EF6281">
      <w:pPr>
        <w:ind w:right="50"/>
        <w:rPr>
          <w:rFonts w:ascii="Times New Roman" w:hAnsi="Times New Roman"/>
          <w:b w:val="0"/>
          <w:sz w:val="22"/>
          <w:szCs w:val="22"/>
          <w:lang w:val="hr-HR"/>
        </w:rPr>
      </w:pPr>
      <w:r w:rsidRPr="00CB70B0">
        <w:rPr>
          <w:rFonts w:ascii="Times New Roman" w:hAnsi="Times New Roman"/>
          <w:b w:val="0"/>
          <w:sz w:val="22"/>
          <w:szCs w:val="22"/>
          <w:lang w:val="hr-HR"/>
        </w:rPr>
        <w:t>Program rada upravnih tijela Grada Požege za 2023. godinu</w:t>
      </w:r>
    </w:p>
    <w:p w14:paraId="7E1DD18A" w14:textId="77777777" w:rsidR="00EF6281" w:rsidRPr="00CB70B0" w:rsidRDefault="00EF6281" w:rsidP="00EF6281">
      <w:pPr>
        <w:rPr>
          <w:rFonts w:ascii="Times New Roman" w:hAnsi="Times New Roman"/>
          <w:b w:val="0"/>
          <w:sz w:val="22"/>
          <w:szCs w:val="22"/>
          <w:lang w:val="hr-HR"/>
        </w:rPr>
      </w:pPr>
      <w:r w:rsidRPr="00CB70B0">
        <w:rPr>
          <w:rFonts w:ascii="Times New Roman" w:hAnsi="Times New Roman"/>
          <w:b w:val="0"/>
          <w:sz w:val="22"/>
          <w:szCs w:val="22"/>
          <w:lang w:val="hr-HR"/>
        </w:rPr>
        <w:t xml:space="preserve">Program javnih potreba u kulturi u Gradu Požegi za 2023. godinu </w:t>
      </w:r>
    </w:p>
    <w:p w14:paraId="58FC8E4C" w14:textId="77777777" w:rsidR="00EF6281" w:rsidRPr="00CB70B0" w:rsidRDefault="00EF6281" w:rsidP="00EF6281">
      <w:pPr>
        <w:ind w:right="50"/>
        <w:rPr>
          <w:rFonts w:ascii="Times New Roman" w:hAnsi="Times New Roman"/>
          <w:b w:val="0"/>
          <w:sz w:val="22"/>
          <w:szCs w:val="22"/>
          <w:lang w:val="hr-HR"/>
        </w:rPr>
      </w:pPr>
      <w:r w:rsidRPr="00CB70B0">
        <w:rPr>
          <w:rFonts w:ascii="Times New Roman" w:hAnsi="Times New Roman"/>
          <w:b w:val="0"/>
          <w:sz w:val="22"/>
          <w:szCs w:val="22"/>
          <w:lang w:val="hr-HR"/>
        </w:rPr>
        <w:t>Programa javnih potreba predškolskom odgoju i školstvu u Gradu Požegi za 2023. godinu</w:t>
      </w:r>
    </w:p>
    <w:p w14:paraId="6BEBDA7D"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Program  javnih potreba u sportu u Gradu Požegi za 2023. godinu</w:t>
      </w:r>
    </w:p>
    <w:p w14:paraId="5229E84B"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Program javnih potreba socijalnoj skrbi u Gradu Požegi za 2023. godinu</w:t>
      </w:r>
    </w:p>
    <w:p w14:paraId="2CC15AE4"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Program  javnih potreba turizmu i ostalih udruga i društava građana u Gradu Požegi za 2023. godinu</w:t>
      </w:r>
    </w:p>
    <w:p w14:paraId="10C8A7E9"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Odluka o mjerilima i načinu rasporeda sredstava komunalne naknade za komunalne djelatnosti za 2023. godinu</w:t>
      </w:r>
    </w:p>
    <w:p w14:paraId="7CDE4944"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Program održavanja komunalne infrastrukture i Opseg radova na održavanju uređenog građevinskog zemljišta u Gradu Požegi i prigradskim naseljima za 2023. godinu</w:t>
      </w:r>
    </w:p>
    <w:p w14:paraId="76ADBBAC"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Program gradnje objekata i uređaja komunalne infrastrukture za 2023. godinu</w:t>
      </w:r>
    </w:p>
    <w:p w14:paraId="0205AD00"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Odluke o rasporedu sredstava naknada za zadržavanje nezakonito izgrađenih zgrada u prostoru za 2023. godinu, u predloženom tekstu</w:t>
      </w:r>
    </w:p>
    <w:p w14:paraId="2ECA81B0" w14:textId="77777777" w:rsidR="00EF6281" w:rsidRPr="00CB70B0" w:rsidRDefault="00EF6281" w:rsidP="00EF6281">
      <w:pPr>
        <w:jc w:val="both"/>
        <w:rPr>
          <w:rFonts w:ascii="Times New Roman" w:hAnsi="Times New Roman"/>
          <w:b w:val="0"/>
          <w:sz w:val="22"/>
          <w:szCs w:val="22"/>
          <w:lang w:val="hr-HR"/>
        </w:rPr>
      </w:pPr>
      <w:r w:rsidRPr="00CB70B0">
        <w:rPr>
          <w:rFonts w:ascii="Times New Roman" w:hAnsi="Times New Roman"/>
          <w:b w:val="0"/>
          <w:sz w:val="22"/>
          <w:szCs w:val="22"/>
          <w:lang w:val="hr-HR"/>
        </w:rPr>
        <w:t>Odluka o raspoređivanju sredstava za rad političkih stranaka i nezavisnih vijećnika zastupljenih u Gradskom vijeću Grada Požege u 2023. godini</w:t>
      </w:r>
    </w:p>
    <w:p w14:paraId="29DE089E" w14:textId="77777777" w:rsidR="00EF6281" w:rsidRPr="00CB70B0" w:rsidRDefault="00EF6281" w:rsidP="00EF6281">
      <w:pPr>
        <w:tabs>
          <w:tab w:val="left" w:pos="1418"/>
        </w:tabs>
        <w:jc w:val="both"/>
        <w:rPr>
          <w:rFonts w:ascii="Times New Roman" w:hAnsi="Times New Roman"/>
          <w:b w:val="0"/>
          <w:sz w:val="22"/>
          <w:szCs w:val="22"/>
          <w:lang w:val="hr-HR"/>
        </w:rPr>
      </w:pPr>
      <w:r w:rsidRPr="00CB70B0">
        <w:rPr>
          <w:rFonts w:ascii="Times New Roman" w:hAnsi="Times New Roman"/>
          <w:b w:val="0"/>
          <w:sz w:val="22"/>
          <w:szCs w:val="22"/>
          <w:lang w:val="hr-HR"/>
        </w:rPr>
        <w:t>Program korištenja sredstava od raspolaganja poljoprivrednim zemljištem u  vlasništvu Republike Hrvatske za Grad Požegu u 2023. godini</w:t>
      </w:r>
    </w:p>
    <w:p w14:paraId="45FD7169"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Osim navedenih akata, Gradsko vijeće razmatrat će i donositi druge odluke i akte zasnovane na zakonima koje donese Hrvatski sabor, odnosno Vlada Republike Hrvatske.</w:t>
      </w:r>
    </w:p>
    <w:p w14:paraId="26F4A515"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praćenja utvrđene politike. U 2022. godini planira se održati po pet sjednica svakog radnog tijela, a po potrebi i više.</w:t>
      </w:r>
    </w:p>
    <w:p w14:paraId="126DEB9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U 2022. godini UOS će iz svog djelokruga pripremati prijedloge općih akata za Gradonačelnika Grada Požege (u nastavku teksta: Gradonačelnik) i Gradsko vijeće, sukladno zakonu i Statutu.</w:t>
      </w:r>
    </w:p>
    <w:p w14:paraId="1DF425AD"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UOS je obvezan izraditi zapisnike sa svih sjednica Gradskog vijeća i radnih tijela Gradskog vijeća, sukladno Poslovniku, kao i radnih tijela (u okviru djelokruga poslova UOS-a) koje je imenovao Gradonačelnik, te ih pohraniti u arhivu.  </w:t>
      </w:r>
    </w:p>
    <w:p w14:paraId="3A561033"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lastRenderedPageBreak/>
        <w:t>Akti Grada koji su donijeti od strane Gradonačelnika i Gradskog vijeća objavit će u Službenim novinama Grada Požege kao i na mrežnoj stranici Grada Požege. Planira se izdavanje dvadeset brojeva Službenih novina Grada Požege, koje će se uređivati i tiskati u okviru ovoga Upravnog odjela.</w:t>
      </w:r>
    </w:p>
    <w:p w14:paraId="12B850C4"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UOS će pružati stručnu i administrativnu pomoć mjesnim odborima na području Grada Požege, Savjetu mladih Grada Požege, Dječjem gradskom vijeću i sl. </w:t>
      </w:r>
    </w:p>
    <w:p w14:paraId="43FF39AF"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Poslovi uredskog poslovanja, kao i dosad obavljat će se putem računala. </w:t>
      </w:r>
    </w:p>
    <w:p w14:paraId="3154B72E"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UOS će u 2022. godini provoditi upravni postupak u predmetima vezanim za  radne odnose i postupcima vezanim za pristup informacijama. Ostali postupci UOS odnose se na neupravni postupak, tj. akt poslovanja.  </w:t>
      </w:r>
    </w:p>
    <w:p w14:paraId="1A0439ED" w14:textId="77777777" w:rsidR="00EF6281" w:rsidRPr="00CB70B0" w:rsidRDefault="00EF6281" w:rsidP="00EF6281">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Nadalje, vodit će se briga o zakonitosti rada UOS-a, a posebno će pratiti i usklađivati akte Grada Požege sa zakonima Republike Hrvatske.</w:t>
      </w:r>
    </w:p>
    <w:p w14:paraId="2F2F0740" w14:textId="77777777" w:rsidR="00EF6281" w:rsidRPr="00CB70B0" w:rsidRDefault="00EF6281" w:rsidP="00EF6281">
      <w:pPr>
        <w:pStyle w:val="BodyTextIndent"/>
        <w:rPr>
          <w:sz w:val="22"/>
          <w:szCs w:val="22"/>
        </w:rPr>
      </w:pPr>
      <w:r w:rsidRPr="00CB70B0">
        <w:rPr>
          <w:sz w:val="22"/>
          <w:szCs w:val="22"/>
        </w:rPr>
        <w:t>UOS će i nadalje voditi brigu o usavršavanju djelatnika (polaganju stručnih ispita, pohađanju seminara, nabavi potrebne stručne literature i slično).</w:t>
      </w:r>
    </w:p>
    <w:p w14:paraId="3A35E709" w14:textId="77777777" w:rsidR="00EF6281" w:rsidRPr="00CB70B0" w:rsidRDefault="00EF6281" w:rsidP="00EF6281">
      <w:pPr>
        <w:pStyle w:val="BodyTextIndent"/>
        <w:widowControl/>
        <w:numPr>
          <w:ilvl w:val="0"/>
          <w:numId w:val="15"/>
        </w:numPr>
        <w:suppressAutoHyphens w:val="0"/>
        <w:spacing w:after="0"/>
        <w:jc w:val="both"/>
        <w:rPr>
          <w:sz w:val="22"/>
          <w:szCs w:val="22"/>
        </w:rPr>
      </w:pPr>
      <w:r w:rsidRPr="00CB70B0">
        <w:rPr>
          <w:sz w:val="22"/>
          <w:szCs w:val="22"/>
        </w:rPr>
        <w:t xml:space="preserve">Kroz razdjel UOS-a planirana su sredstva u od 3.660.000,00 kuna, za </w:t>
      </w:r>
    </w:p>
    <w:p w14:paraId="40ED145E"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aktivnost upravnih tijela:</w:t>
      </w:r>
      <w:r w:rsidRPr="00CB70B0">
        <w:rPr>
          <w:sz w:val="22"/>
          <w:szCs w:val="22"/>
        </w:rPr>
        <w:tab/>
      </w:r>
      <w:r w:rsidRPr="00CB70B0">
        <w:rPr>
          <w:sz w:val="22"/>
          <w:szCs w:val="22"/>
        </w:rPr>
        <w:tab/>
      </w:r>
      <w:r w:rsidRPr="00CB70B0">
        <w:rPr>
          <w:sz w:val="22"/>
          <w:szCs w:val="22"/>
        </w:rPr>
        <w:tab/>
        <w:t>2.563.000,00 kuna</w:t>
      </w:r>
    </w:p>
    <w:p w14:paraId="62333AA8"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nabavu opreme:</w:t>
      </w:r>
      <w:r w:rsidRPr="00CB70B0">
        <w:rPr>
          <w:sz w:val="22"/>
          <w:szCs w:val="22"/>
        </w:rPr>
        <w:tab/>
      </w:r>
      <w:r w:rsidRPr="00CB70B0">
        <w:rPr>
          <w:sz w:val="22"/>
          <w:szCs w:val="22"/>
        </w:rPr>
        <w:tab/>
      </w:r>
      <w:r w:rsidRPr="00CB70B0">
        <w:rPr>
          <w:sz w:val="22"/>
          <w:szCs w:val="22"/>
        </w:rPr>
        <w:tab/>
      </w:r>
      <w:r w:rsidRPr="00CB70B0">
        <w:rPr>
          <w:sz w:val="22"/>
          <w:szCs w:val="22"/>
        </w:rPr>
        <w:tab/>
        <w:t xml:space="preserve">   690.000,00 kuna</w:t>
      </w:r>
    </w:p>
    <w:p w14:paraId="625E1712"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izbore za mjesne odbore:</w:t>
      </w:r>
      <w:r w:rsidRPr="00CB70B0">
        <w:rPr>
          <w:sz w:val="22"/>
          <w:szCs w:val="22"/>
        </w:rPr>
        <w:tab/>
      </w:r>
      <w:r w:rsidRPr="00CB70B0">
        <w:rPr>
          <w:sz w:val="22"/>
          <w:szCs w:val="22"/>
        </w:rPr>
        <w:tab/>
      </w:r>
      <w:r w:rsidRPr="00CB70B0">
        <w:rPr>
          <w:sz w:val="22"/>
          <w:szCs w:val="22"/>
        </w:rPr>
        <w:tab/>
        <w:t xml:space="preserve">   200.000,00 kuna</w:t>
      </w:r>
    </w:p>
    <w:p w14:paraId="4EA7F7C9"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program obilježavana Dana grada</w:t>
      </w:r>
      <w:r w:rsidRPr="00CB70B0">
        <w:rPr>
          <w:sz w:val="22"/>
          <w:szCs w:val="22"/>
        </w:rPr>
        <w:tab/>
      </w:r>
      <w:r w:rsidRPr="00CB70B0">
        <w:rPr>
          <w:sz w:val="22"/>
          <w:szCs w:val="22"/>
        </w:rPr>
        <w:tab/>
        <w:t xml:space="preserve">   115.000,00 kuna</w:t>
      </w:r>
    </w:p>
    <w:p w14:paraId="1CD9C997"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političke stranke</w:t>
      </w:r>
      <w:r w:rsidRPr="00CB70B0">
        <w:rPr>
          <w:sz w:val="22"/>
          <w:szCs w:val="22"/>
        </w:rPr>
        <w:tab/>
      </w:r>
      <w:r w:rsidRPr="00CB70B0">
        <w:rPr>
          <w:sz w:val="22"/>
          <w:szCs w:val="22"/>
        </w:rPr>
        <w:tab/>
      </w:r>
      <w:r w:rsidRPr="00CB70B0">
        <w:rPr>
          <w:sz w:val="22"/>
          <w:szCs w:val="22"/>
        </w:rPr>
        <w:tab/>
      </w:r>
      <w:r w:rsidRPr="00CB70B0">
        <w:rPr>
          <w:sz w:val="22"/>
          <w:szCs w:val="22"/>
        </w:rPr>
        <w:tab/>
        <w:t xml:space="preserve">     69.000,00 kuna</w:t>
      </w:r>
    </w:p>
    <w:p w14:paraId="6A176B16"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Dječje gradsko vijeće</w:t>
      </w:r>
      <w:r w:rsidRPr="00CB70B0">
        <w:rPr>
          <w:sz w:val="22"/>
          <w:szCs w:val="22"/>
        </w:rPr>
        <w:tab/>
      </w:r>
      <w:r w:rsidRPr="00CB70B0">
        <w:rPr>
          <w:sz w:val="22"/>
          <w:szCs w:val="22"/>
        </w:rPr>
        <w:tab/>
      </w:r>
      <w:r w:rsidRPr="00CB70B0">
        <w:rPr>
          <w:sz w:val="22"/>
          <w:szCs w:val="22"/>
        </w:rPr>
        <w:tab/>
        <w:t xml:space="preserve">       3.000,00 kuna</w:t>
      </w:r>
    </w:p>
    <w:p w14:paraId="1F7424E7" w14:textId="77777777" w:rsidR="00EF6281" w:rsidRPr="00CB70B0" w:rsidRDefault="00EF6281" w:rsidP="00EF6281">
      <w:pPr>
        <w:pStyle w:val="BodyTextIndent"/>
        <w:widowControl/>
        <w:numPr>
          <w:ilvl w:val="0"/>
          <w:numId w:val="18"/>
        </w:numPr>
        <w:suppressAutoHyphens w:val="0"/>
        <w:spacing w:after="0"/>
        <w:jc w:val="both"/>
        <w:rPr>
          <w:sz w:val="22"/>
          <w:szCs w:val="22"/>
        </w:rPr>
      </w:pPr>
      <w:r w:rsidRPr="00CB70B0">
        <w:rPr>
          <w:sz w:val="22"/>
          <w:szCs w:val="22"/>
        </w:rPr>
        <w:t>Savjet mladih Grada Požege</w:t>
      </w:r>
      <w:r w:rsidRPr="00CB70B0">
        <w:rPr>
          <w:sz w:val="22"/>
          <w:szCs w:val="22"/>
        </w:rPr>
        <w:tab/>
      </w:r>
      <w:r w:rsidRPr="00CB70B0">
        <w:rPr>
          <w:sz w:val="22"/>
          <w:szCs w:val="22"/>
        </w:rPr>
        <w:tab/>
        <w:t xml:space="preserve">    20.000,00 kuna.</w:t>
      </w:r>
    </w:p>
    <w:p w14:paraId="45B879B3" w14:textId="77777777" w:rsidR="00EF6281" w:rsidRPr="00CB70B0" w:rsidRDefault="00EF6281" w:rsidP="005002BA">
      <w:pPr>
        <w:pStyle w:val="BodyTextIndent"/>
        <w:ind w:left="0"/>
        <w:rPr>
          <w:sz w:val="22"/>
          <w:szCs w:val="22"/>
        </w:rPr>
      </w:pPr>
    </w:p>
    <w:p w14:paraId="5121A251" w14:textId="77777777" w:rsidR="00EF6281" w:rsidRPr="00CB70B0" w:rsidRDefault="00EF6281" w:rsidP="00EF6281">
      <w:pPr>
        <w:pStyle w:val="BodyTextIndent"/>
        <w:rPr>
          <w:sz w:val="22"/>
          <w:szCs w:val="22"/>
        </w:rPr>
      </w:pPr>
      <w:r w:rsidRPr="00CB70B0">
        <w:rPr>
          <w:sz w:val="22"/>
          <w:szCs w:val="22"/>
        </w:rPr>
        <w:t>II.</w:t>
      </w:r>
      <w:r w:rsidRPr="00CB70B0">
        <w:rPr>
          <w:sz w:val="22"/>
          <w:szCs w:val="22"/>
        </w:rPr>
        <w:tab/>
        <w:t>PROGRAM RADA UPRAVNOG ODJELA ZA DRUŠTVENE DJELATNOSTI</w:t>
      </w:r>
    </w:p>
    <w:p w14:paraId="125CD28C" w14:textId="77777777" w:rsidR="00EF6281" w:rsidRPr="00CB70B0" w:rsidRDefault="00EF6281" w:rsidP="00EF6281">
      <w:pPr>
        <w:shd w:val="clear" w:color="auto" w:fill="FFFFFF"/>
        <w:jc w:val="both"/>
        <w:rPr>
          <w:rFonts w:ascii="Times New Roman" w:hAnsi="Times New Roman"/>
          <w:b w:val="0"/>
          <w:sz w:val="22"/>
          <w:szCs w:val="22"/>
          <w:lang w:val="hr-HR"/>
        </w:rPr>
      </w:pPr>
    </w:p>
    <w:p w14:paraId="0E060587" w14:textId="77777777" w:rsidR="00EF6281" w:rsidRPr="00CB70B0" w:rsidRDefault="00EF6281" w:rsidP="00EF6281">
      <w:pPr>
        <w:shd w:val="clear" w:color="auto" w:fill="FFFFFF"/>
        <w:ind w:firstLine="705"/>
        <w:jc w:val="both"/>
        <w:rPr>
          <w:rFonts w:ascii="Times New Roman" w:hAnsi="Times New Roman"/>
          <w:b w:val="0"/>
          <w:sz w:val="22"/>
          <w:szCs w:val="22"/>
          <w:lang w:val="hr-HR"/>
        </w:rPr>
      </w:pPr>
      <w:r w:rsidRPr="00CB70B0">
        <w:rPr>
          <w:rFonts w:ascii="Times New Roman" w:hAnsi="Times New Roman"/>
          <w:b w:val="0"/>
          <w:sz w:val="22"/>
          <w:szCs w:val="22"/>
          <w:lang w:val="hr-HR"/>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2022. godine će obavljati poslove koji se odnose na:</w:t>
      </w:r>
    </w:p>
    <w:p w14:paraId="180EB628" w14:textId="77777777" w:rsidR="00EF6281" w:rsidRPr="00CB70B0" w:rsidRDefault="00EF6281" w:rsidP="00EF6281">
      <w:pPr>
        <w:pStyle w:val="ListParagraph"/>
        <w:numPr>
          <w:ilvl w:val="0"/>
          <w:numId w:val="20"/>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dodjele učeničkih stipendija te ostale poslove vezane za predškolski odgoj i obrazovanje i osnovno školstvo</w:t>
      </w:r>
    </w:p>
    <w:p w14:paraId="076ED328"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41A768F8"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4E72B7DA"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22040428"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 xml:space="preserve">provođenje aktivnosti na projektima i programima u kulturi od interesa za Grad, obavljanje stručnih poslova u vezi s kulturnim manifestacijama i programima od interesa za Grad i razvoj </w:t>
      </w:r>
      <w:r w:rsidRPr="00CB70B0">
        <w:rPr>
          <w:rFonts w:ascii="Times New Roman" w:hAnsi="Times New Roman"/>
          <w:b w:val="0"/>
          <w:sz w:val="22"/>
          <w:szCs w:val="22"/>
          <w:lang w:val="hr-HR"/>
        </w:rPr>
        <w:lastRenderedPageBreak/>
        <w:t>kreativnih industrija, praćenje namjenskog korištenja sredstava proračuna Grada te izradu strateških dokumenata kulturne politike Grada</w:t>
      </w:r>
    </w:p>
    <w:p w14:paraId="0F2043D5"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63D6F8ED"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49187EEE" w14:textId="77777777" w:rsidR="00EF6281" w:rsidRPr="00CB70B0" w:rsidRDefault="00EF6281" w:rsidP="00EF6281">
      <w:pPr>
        <w:pStyle w:val="ListParagraph"/>
        <w:numPr>
          <w:ilvl w:val="0"/>
          <w:numId w:val="19"/>
        </w:numPr>
        <w:shd w:val="clear" w:color="auto" w:fill="FFFFFF"/>
        <w:suppressAutoHyphens w:val="0"/>
        <w:autoSpaceDN/>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druge stručne poslove sukladno propisima iz nadležnosti rada Upravnog odjela za društvene djelatnosti</w:t>
      </w:r>
    </w:p>
    <w:p w14:paraId="4BCA3A57" w14:textId="77777777" w:rsidR="00EF6281" w:rsidRPr="00CB70B0" w:rsidRDefault="00EF6281" w:rsidP="00EF6281">
      <w:pPr>
        <w:shd w:val="clear" w:color="auto" w:fill="FFFFFF"/>
        <w:ind w:firstLine="360"/>
        <w:jc w:val="both"/>
        <w:rPr>
          <w:rFonts w:ascii="Times New Roman" w:hAnsi="Times New Roman"/>
          <w:b w:val="0"/>
          <w:sz w:val="22"/>
          <w:szCs w:val="22"/>
          <w:lang w:val="hr-HR"/>
        </w:rPr>
      </w:pPr>
      <w:r w:rsidRPr="00CB70B0">
        <w:rPr>
          <w:rFonts w:ascii="Times New Roman" w:hAnsi="Times New Roman"/>
          <w:b w:val="0"/>
          <w:sz w:val="22"/>
          <w:szCs w:val="22"/>
          <w:lang w:val="hr-HR"/>
        </w:rPr>
        <w:t>Sukladno navedenom, kroz razdjel Upravnog odjela za društvene djelatnosti u 2022. godini planirana su sredstva u ukupnom iznosu od 68.001.150,00 kn.</w:t>
      </w:r>
    </w:p>
    <w:p w14:paraId="282CF931" w14:textId="77777777" w:rsidR="00EF6281" w:rsidRPr="00CB70B0" w:rsidRDefault="00EF6281" w:rsidP="00EF6281">
      <w:pPr>
        <w:pStyle w:val="BodyTextIndent"/>
        <w:ind w:left="705" w:hanging="705"/>
        <w:rPr>
          <w:sz w:val="22"/>
          <w:szCs w:val="22"/>
        </w:rPr>
      </w:pPr>
    </w:p>
    <w:p w14:paraId="6060A19E" w14:textId="77777777" w:rsidR="00EF6281" w:rsidRPr="00CB70B0" w:rsidRDefault="00EF6281" w:rsidP="00EF6281">
      <w:pPr>
        <w:pStyle w:val="BodyTextIndent"/>
        <w:ind w:left="705" w:hanging="705"/>
        <w:rPr>
          <w:sz w:val="22"/>
          <w:szCs w:val="22"/>
        </w:rPr>
      </w:pPr>
      <w:r w:rsidRPr="00CB70B0">
        <w:rPr>
          <w:sz w:val="22"/>
          <w:szCs w:val="22"/>
        </w:rPr>
        <w:t>III</w:t>
      </w:r>
      <w:r w:rsidRPr="00CB70B0">
        <w:rPr>
          <w:sz w:val="22"/>
          <w:szCs w:val="22"/>
        </w:rPr>
        <w:tab/>
        <w:t>PROGRAM RADA UPRAVNOG ODJELA ZA IMOVINSKO-PRAVNE POSLOVE</w:t>
      </w:r>
    </w:p>
    <w:p w14:paraId="76251BE9" w14:textId="77777777" w:rsidR="00EF6281" w:rsidRPr="00CB70B0" w:rsidRDefault="00EF6281" w:rsidP="00EF6281">
      <w:pPr>
        <w:pStyle w:val="BodyTextIndent"/>
        <w:ind w:left="705" w:hanging="705"/>
        <w:rPr>
          <w:sz w:val="22"/>
          <w:szCs w:val="22"/>
        </w:rPr>
      </w:pPr>
    </w:p>
    <w:p w14:paraId="08ACC0F8"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Djelokrug rada Upravnog odjela za imovinsko-pravne poslove Grada Požege utvrđen je Odlukom o ustrojstvu i Pravilnikom o unutarnjem redu upravnih tijela Grada Požege (Službene novine Grada Požega, broj: 23/21.). Upravni odjel za imovinsko-pravne poslove Grada Požege obavlja poslove </w:t>
      </w:r>
      <w:r w:rsidRPr="00CB70B0">
        <w:rPr>
          <w:rFonts w:ascii="Times New Roman" w:hAnsi="Times New Roman"/>
          <w:b w:val="0"/>
          <w:iCs/>
          <w:sz w:val="22"/>
          <w:szCs w:val="22"/>
          <w:lang w:val="hr-HR"/>
        </w:rPr>
        <w:t xml:space="preserve">u svezi </w:t>
      </w:r>
      <w:r w:rsidRPr="00CB70B0">
        <w:rPr>
          <w:rFonts w:ascii="Times New Roman" w:hAnsi="Times New Roman"/>
          <w:b w:val="0"/>
          <w:sz w:val="22"/>
          <w:szCs w:val="22"/>
          <w:lang w:val="hr-HR"/>
        </w:rPr>
        <w:t xml:space="preserve">upravljanja, stjecanja, otuđivanja, davanja na upravljanje zemljišta, zgrada, poslovnih prostora, stanova i drugih nekretnina u vlasništvu Grada Požege </w:t>
      </w:r>
      <w:r w:rsidRPr="00CB70B0">
        <w:rPr>
          <w:rFonts w:ascii="Times New Roman" w:hAnsi="Times New Roman"/>
          <w:b w:val="0"/>
          <w:iCs/>
          <w:sz w:val="22"/>
          <w:szCs w:val="22"/>
          <w:lang w:val="hr-HR"/>
        </w:rPr>
        <w:t xml:space="preserve">(osim poslova u svezi raspolaganja javnim površinama i javno-prometnim površinama u vlasništvu Grada Požege), poslove </w:t>
      </w:r>
      <w:r w:rsidRPr="00CB70B0">
        <w:rPr>
          <w:rFonts w:ascii="Times New Roman" w:hAnsi="Times New Roman"/>
          <w:b w:val="0"/>
          <w:sz w:val="22"/>
          <w:szCs w:val="22"/>
          <w:lang w:val="hr-HR"/>
        </w:rPr>
        <w:t>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66739F5E" w14:textId="77777777" w:rsidR="00EF6281" w:rsidRPr="00CB70B0" w:rsidRDefault="00EF6281" w:rsidP="00EF6281">
      <w:pPr>
        <w:ind w:firstLine="708"/>
        <w:jc w:val="both"/>
        <w:rPr>
          <w:rFonts w:ascii="Times New Roman" w:hAnsi="Times New Roman"/>
          <w:b w:val="0"/>
          <w:i/>
          <w:sz w:val="22"/>
          <w:szCs w:val="22"/>
          <w:lang w:val="hr-HR"/>
        </w:rPr>
      </w:pPr>
      <w:r w:rsidRPr="00CB70B0">
        <w:rPr>
          <w:rFonts w:ascii="Times New Roman" w:hAnsi="Times New Roman"/>
          <w:b w:val="0"/>
          <w:iCs/>
          <w:sz w:val="22"/>
          <w:szCs w:val="22"/>
          <w:lang w:val="hr-HR"/>
        </w:rPr>
        <w:t xml:space="preserve">U Upravnom odjelu će se </w:t>
      </w:r>
      <w:r w:rsidRPr="00CB70B0">
        <w:rPr>
          <w:rFonts w:ascii="Times New Roman" w:hAnsi="Times New Roman"/>
          <w:b w:val="0"/>
          <w:sz w:val="22"/>
          <w:szCs w:val="22"/>
          <w:shd w:val="clear" w:color="auto" w:fill="FFFFFF"/>
          <w:lang w:val="hr-HR"/>
        </w:rPr>
        <w:t>obavljati  poslovi rješavanja upravnih stvari u postupcima izvlaštenja, sudjelovanje u postupcima vezanim uz naknadu imovine oduzete za vrijeme</w:t>
      </w:r>
      <w:r w:rsidRPr="00CB70B0">
        <w:rPr>
          <w:rFonts w:ascii="Times New Roman" w:hAnsi="Times New Roman"/>
          <w:b w:val="0"/>
          <w:sz w:val="22"/>
          <w:szCs w:val="22"/>
          <w:lang w:val="hr-HR"/>
        </w:rPr>
        <w:t xml:space="preserve"> jugoslavenske komunističke vladavine, u postupcima povezivanja zemljišne knjige i knjige položenih ugovora.</w:t>
      </w:r>
      <w:r w:rsidRPr="00CB70B0">
        <w:rPr>
          <w:rFonts w:ascii="Times New Roman" w:hAnsi="Times New Roman"/>
          <w:b w:val="0"/>
          <w:i/>
          <w:sz w:val="22"/>
          <w:szCs w:val="22"/>
          <w:lang w:val="hr-HR"/>
        </w:rPr>
        <w:t xml:space="preserve"> </w:t>
      </w:r>
      <w:r w:rsidRPr="00CB70B0">
        <w:rPr>
          <w:rFonts w:ascii="Times New Roman" w:hAnsi="Times New Roman"/>
          <w:b w:val="0"/>
          <w:iCs/>
          <w:sz w:val="22"/>
          <w:szCs w:val="22"/>
          <w:lang w:val="hr-HR"/>
        </w:rPr>
        <w:t>O</w:t>
      </w:r>
      <w:r w:rsidRPr="00CB70B0">
        <w:rPr>
          <w:rFonts w:ascii="Times New Roman" w:hAnsi="Times New Roman"/>
          <w:b w:val="0"/>
          <w:sz w:val="22"/>
          <w:szCs w:val="22"/>
          <w:lang w:val="hr-HR"/>
        </w:rPr>
        <w:t>bavljat će se poslovi predlaganja mjera za upravljanje i raspolaganje (građevinskim) zemljištem te poslovi u svrhu raspolaganja građevinskim zemljištem (stjecanje, prodaja, osnivanje prava građenja, zakup, najam, služnosti i dr.), uknjižbe i drugi poslovi vezani uz zemljište.</w:t>
      </w:r>
      <w:r w:rsidRPr="00CB70B0">
        <w:rPr>
          <w:rFonts w:ascii="Times New Roman" w:hAnsi="Times New Roman"/>
          <w:b w:val="0"/>
          <w:i/>
          <w:sz w:val="22"/>
          <w:szCs w:val="22"/>
          <w:lang w:val="hr-HR"/>
        </w:rPr>
        <w:t xml:space="preserve"> </w:t>
      </w:r>
      <w:r w:rsidRPr="00CB70B0">
        <w:rPr>
          <w:rFonts w:ascii="Times New Roman" w:hAnsi="Times New Roman"/>
          <w:b w:val="0"/>
          <w:iCs/>
          <w:sz w:val="22"/>
          <w:szCs w:val="22"/>
          <w:lang w:val="hr-HR"/>
        </w:rPr>
        <w:t xml:space="preserve">Donosit će se </w:t>
      </w:r>
      <w:r w:rsidRPr="00CB70B0">
        <w:rPr>
          <w:rFonts w:ascii="Times New Roman" w:hAnsi="Times New Roman"/>
          <w:b w:val="0"/>
          <w:sz w:val="22"/>
          <w:szCs w:val="22"/>
          <w:lang w:val="hr-HR"/>
        </w:rPr>
        <w:t>akti i opći uvjeti za raspisivanje natječaja za prodaju i davanje u zakup i vođenje evidencije o građevinskom zemljištu u vlasništvu Grada.</w:t>
      </w:r>
      <w:r w:rsidRPr="00CB70B0">
        <w:rPr>
          <w:rFonts w:ascii="Times New Roman" w:hAnsi="Times New Roman"/>
          <w:b w:val="0"/>
          <w:i/>
          <w:sz w:val="22"/>
          <w:szCs w:val="22"/>
          <w:lang w:val="hr-HR"/>
        </w:rPr>
        <w:t xml:space="preserve"> </w:t>
      </w:r>
      <w:r w:rsidRPr="00CB70B0">
        <w:rPr>
          <w:rFonts w:ascii="Times New Roman" w:hAnsi="Times New Roman"/>
          <w:b w:val="0"/>
          <w:sz w:val="22"/>
          <w:szCs w:val="22"/>
          <w:lang w:val="hr-HR"/>
        </w:rPr>
        <w:t>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akti i provode postupci natječaja za raspolaganje poljoprivrednim zemljištem u vlasništvu Republike Hrvatske (prodaja i zakup).</w:t>
      </w:r>
    </w:p>
    <w:p w14:paraId="7CB5B89B" w14:textId="77777777" w:rsidR="00EF6281" w:rsidRPr="00CB70B0" w:rsidRDefault="00EF6281" w:rsidP="00EF6281">
      <w:pPr>
        <w:ind w:firstLine="708"/>
        <w:jc w:val="both"/>
        <w:rPr>
          <w:rFonts w:ascii="Times New Roman" w:hAnsi="Times New Roman"/>
          <w:b w:val="0"/>
          <w:i/>
          <w:sz w:val="22"/>
          <w:szCs w:val="22"/>
          <w:lang w:val="hr-HR"/>
        </w:rPr>
      </w:pPr>
      <w:r w:rsidRPr="00CB70B0">
        <w:rPr>
          <w:rFonts w:ascii="Times New Roman" w:hAnsi="Times New Roman"/>
          <w:b w:val="0"/>
          <w:iCs/>
          <w:sz w:val="22"/>
          <w:szCs w:val="22"/>
          <w:lang w:val="hr-HR"/>
        </w:rPr>
        <w:t xml:space="preserve">Upravni odjel za imovinsko pravne poslove obavlja i </w:t>
      </w:r>
      <w:r w:rsidRPr="00CB70B0">
        <w:rPr>
          <w:rFonts w:ascii="Times New Roman" w:hAnsi="Times New Roman"/>
          <w:b w:val="0"/>
          <w:sz w:val="22"/>
          <w:szCs w:val="22"/>
          <w:lang w:val="hr-HR"/>
        </w:rPr>
        <w:t>poslove pravnog zastupanja Grada Požege pred svim pravosudnim i upravnim tijelima.</w:t>
      </w:r>
    </w:p>
    <w:p w14:paraId="6277FBE1" w14:textId="77777777" w:rsidR="00EF6281" w:rsidRPr="00CB70B0" w:rsidRDefault="00EF6281" w:rsidP="00EF6281">
      <w:pPr>
        <w:pStyle w:val="BodyTextIndent"/>
        <w:ind w:left="705" w:hanging="705"/>
        <w:rPr>
          <w:sz w:val="22"/>
          <w:szCs w:val="22"/>
        </w:rPr>
      </w:pPr>
    </w:p>
    <w:p w14:paraId="3006E465" w14:textId="4F1A2E6D" w:rsidR="00EF6281" w:rsidRPr="00CB70B0" w:rsidRDefault="00EF6281" w:rsidP="00EF6281">
      <w:pPr>
        <w:pStyle w:val="BodyTextIndent"/>
        <w:ind w:left="705" w:hanging="705"/>
        <w:rPr>
          <w:sz w:val="22"/>
          <w:szCs w:val="22"/>
        </w:rPr>
      </w:pPr>
      <w:r w:rsidRPr="00CB70B0">
        <w:rPr>
          <w:sz w:val="22"/>
          <w:szCs w:val="22"/>
        </w:rPr>
        <w:t>IV.</w:t>
      </w:r>
      <w:r w:rsidRPr="00CB70B0">
        <w:rPr>
          <w:sz w:val="22"/>
          <w:szCs w:val="22"/>
        </w:rPr>
        <w:tab/>
        <w:t>PROGRAM RADA UPRAVNOG ODJELA ZA KOMUNALNE DJELATNOSTI I GOSPODARENJE</w:t>
      </w:r>
    </w:p>
    <w:p w14:paraId="1374C19F" w14:textId="77777777" w:rsidR="00EF6281" w:rsidRPr="00CB70B0" w:rsidRDefault="00EF6281" w:rsidP="005002BA">
      <w:pPr>
        <w:pStyle w:val="BodyTextIndent"/>
        <w:ind w:left="0"/>
        <w:rPr>
          <w:sz w:val="22"/>
          <w:szCs w:val="22"/>
        </w:rPr>
      </w:pPr>
    </w:p>
    <w:p w14:paraId="0134BCD1" w14:textId="77777777" w:rsidR="00EF6281" w:rsidRPr="00CB70B0" w:rsidRDefault="00EF6281" w:rsidP="00EF6281">
      <w:pPr>
        <w:pStyle w:val="BodyTextIndent"/>
        <w:ind w:firstLine="705"/>
        <w:jc w:val="both"/>
        <w:rPr>
          <w:sz w:val="22"/>
          <w:szCs w:val="22"/>
        </w:rPr>
      </w:pPr>
      <w:r w:rsidRPr="00CB70B0">
        <w:rPr>
          <w:sz w:val="22"/>
          <w:szCs w:val="22"/>
        </w:rPr>
        <w:lastRenderedPageBreak/>
        <w:t xml:space="preserve">Upravni odjel za komunalne djelatnosti i gospodarenje (u nastavku teksta: Upravni odjel) će  u 2022. godini, obavljati poslove u okviru četiri odsjeka, kako slijedi: </w:t>
      </w:r>
    </w:p>
    <w:p w14:paraId="5F3C5F69" w14:textId="77777777" w:rsidR="00EF6281" w:rsidRPr="00CB70B0" w:rsidRDefault="00EF6281" w:rsidP="00EF6281">
      <w:pPr>
        <w:pStyle w:val="BodyTextIndent"/>
        <w:ind w:firstLine="705"/>
        <w:jc w:val="both"/>
        <w:rPr>
          <w:sz w:val="22"/>
          <w:szCs w:val="22"/>
        </w:rPr>
      </w:pPr>
      <w:r w:rsidRPr="00CB70B0">
        <w:rPr>
          <w:sz w:val="22"/>
          <w:szCs w:val="22"/>
        </w:rPr>
        <w:t>1. u Odsjeku za komunalni sustav i komunalno gospodarstvo obavljat će poslov</w:t>
      </w:r>
      <w:r w:rsidRPr="00CB70B0">
        <w:rPr>
          <w:iCs/>
          <w:sz w:val="22"/>
          <w:szCs w:val="22"/>
        </w:rPr>
        <w:t>i:</w:t>
      </w:r>
    </w:p>
    <w:p w14:paraId="2A2535E9" w14:textId="77777777" w:rsidR="00EF6281" w:rsidRPr="00CB70B0" w:rsidRDefault="00EF6281" w:rsidP="00EF6281">
      <w:pPr>
        <w:pStyle w:val="BodyTextIndent"/>
        <w:ind w:firstLine="567"/>
        <w:jc w:val="both"/>
        <w:rPr>
          <w:iCs/>
          <w:sz w:val="22"/>
          <w:szCs w:val="22"/>
        </w:rPr>
      </w:pPr>
      <w:r w:rsidRPr="00CB70B0">
        <w:rPr>
          <w:iCs/>
          <w:sz w:val="22"/>
          <w:szCs w:val="22"/>
        </w:rPr>
        <w:t xml:space="preserve">- komunalnih djelatnosti koji se odnose na poslove obavljanja komunalnih djelatnosti, na ustroj subjekata komunalnog gospodarstva u vlasništvu Grada Požege, te na cijene komunalnih usluga </w:t>
      </w:r>
    </w:p>
    <w:p w14:paraId="7091E6C3" w14:textId="77777777" w:rsidR="00EF6281" w:rsidRPr="00CB70B0" w:rsidRDefault="00EF6281" w:rsidP="00EF6281">
      <w:pPr>
        <w:pStyle w:val="BodyTextIndent"/>
        <w:ind w:firstLine="567"/>
        <w:jc w:val="both"/>
        <w:rPr>
          <w:iCs/>
          <w:sz w:val="22"/>
          <w:szCs w:val="22"/>
        </w:rPr>
      </w:pPr>
      <w:r w:rsidRPr="00CB70B0">
        <w:rPr>
          <w:iCs/>
          <w:sz w:val="22"/>
          <w:szCs w:val="22"/>
        </w:rPr>
        <w:t xml:space="preserve">- utvrđivanja i naplate komunalnih i sličnih obveza koji se odnose na upravne i druge poslove utvrđivanja tih obveza, te njihovu naplatu, uključujući i prisilnu naplatu </w:t>
      </w:r>
    </w:p>
    <w:p w14:paraId="284EACBE" w14:textId="77777777" w:rsidR="00EF6281" w:rsidRPr="00CB70B0" w:rsidRDefault="00EF6281" w:rsidP="00EF6281">
      <w:pPr>
        <w:pStyle w:val="BodyTextIndent"/>
        <w:ind w:firstLine="567"/>
        <w:jc w:val="both"/>
        <w:rPr>
          <w:iCs/>
          <w:sz w:val="22"/>
          <w:szCs w:val="22"/>
        </w:rPr>
      </w:pPr>
      <w:r w:rsidRPr="00CB70B0">
        <w:rPr>
          <w:iCs/>
          <w:sz w:val="22"/>
          <w:szCs w:val="22"/>
        </w:rPr>
        <w:t>- komunalnog reda koji obuhvaća uređivanje i nadzor komunalnog reda, te nadzor provođenja odluka o agrotehničkim mjerama i mjerama za uređenje i održavanje poljoprivrednih rudina  uključujući i rad komunalnog redarstva Grada Požege</w:t>
      </w:r>
    </w:p>
    <w:p w14:paraId="6D45D00F" w14:textId="77777777" w:rsidR="00EF6281" w:rsidRPr="00CB70B0" w:rsidRDefault="00EF6281" w:rsidP="00EF6281">
      <w:pPr>
        <w:pStyle w:val="BodyTextIndent"/>
        <w:ind w:firstLine="567"/>
        <w:jc w:val="both"/>
        <w:rPr>
          <w:iCs/>
          <w:sz w:val="22"/>
          <w:szCs w:val="22"/>
        </w:rPr>
      </w:pPr>
      <w:r w:rsidRPr="00CB70B0">
        <w:rPr>
          <w:iCs/>
          <w:sz w:val="22"/>
          <w:szCs w:val="22"/>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2A4BC3E4" w14:textId="77777777" w:rsidR="00EF6281" w:rsidRPr="00CB70B0" w:rsidRDefault="00EF6281" w:rsidP="00EF6281">
      <w:pPr>
        <w:ind w:firstLine="567"/>
        <w:jc w:val="both"/>
        <w:rPr>
          <w:rFonts w:ascii="Times New Roman" w:hAnsi="Times New Roman"/>
          <w:b w:val="0"/>
          <w:iCs/>
          <w:sz w:val="22"/>
          <w:szCs w:val="22"/>
          <w:lang w:val="hr-HR"/>
        </w:rPr>
      </w:pPr>
      <w:r w:rsidRPr="00CB70B0">
        <w:rPr>
          <w:rFonts w:ascii="Times New Roman" w:hAnsi="Times New Roman"/>
          <w:b w:val="0"/>
          <w:sz w:val="22"/>
          <w:szCs w:val="22"/>
          <w:lang w:val="hr-HR"/>
        </w:rPr>
        <w:t xml:space="preserve">2. u  Odsjeku za graditeljstvo, prostorno uređenje, zaštitu okoliša i održavanje gradskih objekata u  kojem se obavljaju </w:t>
      </w:r>
      <w:r w:rsidRPr="00CB70B0">
        <w:rPr>
          <w:rFonts w:ascii="Times New Roman" w:hAnsi="Times New Roman"/>
          <w:b w:val="0"/>
          <w:iCs/>
          <w:sz w:val="22"/>
          <w:szCs w:val="22"/>
          <w:lang w:val="hr-HR"/>
        </w:rPr>
        <w:t>poslovi:</w:t>
      </w:r>
    </w:p>
    <w:p w14:paraId="37A6BFCB" w14:textId="77777777" w:rsidR="00EF6281" w:rsidRPr="00CB70B0" w:rsidRDefault="00EF6281" w:rsidP="00EF6281">
      <w:pPr>
        <w:pStyle w:val="BodyTextIndent"/>
        <w:ind w:firstLine="567"/>
        <w:jc w:val="both"/>
        <w:rPr>
          <w:iCs/>
          <w:sz w:val="22"/>
          <w:szCs w:val="22"/>
        </w:rPr>
      </w:pPr>
      <w:r w:rsidRPr="00CB70B0">
        <w:rPr>
          <w:iCs/>
          <w:sz w:val="22"/>
          <w:szCs w:val="22"/>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1318B0E8" w14:textId="77777777" w:rsidR="00EF6281" w:rsidRPr="00CB70B0" w:rsidRDefault="00EF6281" w:rsidP="00EF6281">
      <w:pPr>
        <w:pStyle w:val="BodyTextIndent"/>
        <w:ind w:firstLine="567"/>
        <w:jc w:val="both"/>
        <w:rPr>
          <w:iCs/>
          <w:sz w:val="22"/>
          <w:szCs w:val="22"/>
        </w:rPr>
      </w:pPr>
      <w:r w:rsidRPr="00CB70B0">
        <w:rPr>
          <w:iCs/>
          <w:sz w:val="22"/>
          <w:szCs w:val="22"/>
        </w:rPr>
        <w:t xml:space="preserve">- geodetski poslovi koji se odnose na poslove osnivanja i vođenja katastra vodova, označavanje prostornih jedinica koje obuhvaća poslove evidencije, imenovanja i označavanja naselja, ulica i trgova </w:t>
      </w:r>
    </w:p>
    <w:p w14:paraId="354765CF" w14:textId="77777777" w:rsidR="00EF6281" w:rsidRPr="00CB70B0" w:rsidRDefault="00EF6281" w:rsidP="00EF6281">
      <w:pPr>
        <w:pStyle w:val="BodyTextIndent"/>
        <w:ind w:firstLine="567"/>
        <w:jc w:val="both"/>
        <w:rPr>
          <w:iCs/>
          <w:sz w:val="22"/>
          <w:szCs w:val="22"/>
        </w:rPr>
      </w:pPr>
      <w:r w:rsidRPr="00CB70B0">
        <w:rPr>
          <w:iCs/>
          <w:sz w:val="22"/>
          <w:szCs w:val="22"/>
        </w:rPr>
        <w:t>- zaštite i spašavanja koji se odnose na stručno-tehničke poslove zaštite koji spadaju u djelokrug Grada Požege</w:t>
      </w:r>
    </w:p>
    <w:p w14:paraId="0F199284" w14:textId="77777777" w:rsidR="00EF6281" w:rsidRPr="00CB70B0" w:rsidRDefault="00EF6281" w:rsidP="00EF6281">
      <w:pPr>
        <w:pStyle w:val="BodyTextIndent"/>
        <w:ind w:firstLine="567"/>
        <w:jc w:val="both"/>
        <w:rPr>
          <w:iCs/>
          <w:sz w:val="22"/>
          <w:szCs w:val="22"/>
        </w:rPr>
      </w:pPr>
      <w:r w:rsidRPr="00CB70B0">
        <w:rPr>
          <w:iCs/>
          <w:sz w:val="22"/>
          <w:szCs w:val="22"/>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63167D09" w14:textId="77777777" w:rsidR="00EF6281" w:rsidRPr="00CB70B0" w:rsidRDefault="00EF6281" w:rsidP="00EF6281">
      <w:pPr>
        <w:pStyle w:val="BodyTextIndent"/>
        <w:ind w:firstLine="567"/>
        <w:jc w:val="both"/>
        <w:rPr>
          <w:iCs/>
          <w:sz w:val="22"/>
          <w:szCs w:val="22"/>
        </w:rPr>
      </w:pPr>
      <w:r w:rsidRPr="00CB70B0">
        <w:rPr>
          <w:iCs/>
          <w:sz w:val="22"/>
          <w:szCs w:val="22"/>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70C7AD1D" w14:textId="77777777" w:rsidR="00EF6281" w:rsidRPr="00CB70B0" w:rsidRDefault="00EF6281" w:rsidP="00EF6281">
      <w:pPr>
        <w:pStyle w:val="BodyTextIndent"/>
        <w:ind w:firstLine="567"/>
        <w:jc w:val="both"/>
        <w:rPr>
          <w:iCs/>
          <w:sz w:val="22"/>
          <w:szCs w:val="22"/>
        </w:rPr>
      </w:pPr>
      <w:r w:rsidRPr="00CB70B0">
        <w:rPr>
          <w:iCs/>
          <w:sz w:val="22"/>
          <w:szCs w:val="22"/>
        </w:rPr>
        <w:t xml:space="preserve">- zaštite okoliša koji obuhvaćaju praćenje stanja zaštite okoliša, te izradu studija, planova i drugih akata u svezi unapređenjem zaštite okoliša. </w:t>
      </w:r>
    </w:p>
    <w:p w14:paraId="3749327D" w14:textId="77777777" w:rsidR="00EF6281" w:rsidRPr="00CB70B0" w:rsidRDefault="00EF6281" w:rsidP="00EF6281">
      <w:pPr>
        <w:pStyle w:val="BodyTextIndent"/>
        <w:ind w:firstLine="567"/>
        <w:jc w:val="both"/>
        <w:rPr>
          <w:iCs/>
          <w:sz w:val="22"/>
          <w:szCs w:val="22"/>
        </w:rPr>
      </w:pPr>
      <w:r w:rsidRPr="00CB70B0">
        <w:rPr>
          <w:iCs/>
          <w:sz w:val="22"/>
          <w:szCs w:val="22"/>
        </w:rPr>
        <w:t>- mjesnu samoupravu koja obuhvaća poslove u svezi s radom mjesnih odbora (osim poslova izbora i konstituiranja tih tijela)</w:t>
      </w:r>
    </w:p>
    <w:p w14:paraId="0E22B01E" w14:textId="77777777" w:rsidR="00EF6281" w:rsidRPr="00CB70B0" w:rsidRDefault="00EF6281" w:rsidP="00EF6281">
      <w:pPr>
        <w:pStyle w:val="BodyTextIndent"/>
        <w:ind w:firstLine="708"/>
        <w:jc w:val="both"/>
        <w:rPr>
          <w:sz w:val="22"/>
          <w:szCs w:val="22"/>
        </w:rPr>
      </w:pPr>
      <w:r w:rsidRPr="00CB70B0">
        <w:rPr>
          <w:sz w:val="22"/>
          <w:szCs w:val="22"/>
        </w:rPr>
        <w:t>3. u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p>
    <w:p w14:paraId="63CB260B" w14:textId="77777777" w:rsidR="00EF6281" w:rsidRPr="00CB70B0" w:rsidRDefault="00EF6281" w:rsidP="00EF6281">
      <w:pPr>
        <w:pStyle w:val="BodyTextIndent"/>
        <w:ind w:firstLine="708"/>
        <w:jc w:val="both"/>
        <w:rPr>
          <w:iCs/>
          <w:sz w:val="22"/>
          <w:szCs w:val="22"/>
        </w:rPr>
      </w:pPr>
      <w:r w:rsidRPr="00CB70B0">
        <w:rPr>
          <w:sz w:val="22"/>
          <w:szCs w:val="22"/>
        </w:rPr>
        <w:t>4. u Odsjeku za</w:t>
      </w:r>
      <w:r w:rsidRPr="00CB70B0">
        <w:rPr>
          <w:sz w:val="22"/>
          <w:szCs w:val="22"/>
          <w:lang w:eastAsia="en-US"/>
        </w:rPr>
        <w:t xml:space="preserve"> provedbi ITU mehanizama (ITU PT) u kojem se obavljaju poslovi </w:t>
      </w:r>
      <w:r w:rsidRPr="00CB70B0">
        <w:rPr>
          <w:sz w:val="22"/>
          <w:szCs w:val="22"/>
          <w:shd w:val="clear" w:color="auto" w:fill="FFFFFF"/>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037F6837" w14:textId="77777777" w:rsidR="00EF6281" w:rsidRPr="00CB70B0" w:rsidRDefault="00EF6281" w:rsidP="00EF6281">
      <w:pPr>
        <w:pStyle w:val="NormalWeb"/>
        <w:spacing w:before="0" w:beforeAutospacing="0" w:after="0" w:afterAutospacing="0"/>
        <w:ind w:firstLine="708"/>
        <w:contextualSpacing/>
        <w:jc w:val="both"/>
        <w:rPr>
          <w:sz w:val="22"/>
          <w:szCs w:val="22"/>
        </w:rPr>
      </w:pPr>
      <w:r w:rsidRPr="00CB70B0">
        <w:rPr>
          <w:sz w:val="22"/>
          <w:szCs w:val="22"/>
        </w:rPr>
        <w:t>U privitku se daje se tabelarni prikaz radova Upravnog odjela u 2022. godini (Prilog 1.) koji čini sastavni dio ovoga Programa.</w:t>
      </w:r>
    </w:p>
    <w:p w14:paraId="72BB4168" w14:textId="77777777" w:rsidR="00EF6281" w:rsidRPr="00CB70B0" w:rsidRDefault="00EF6281" w:rsidP="00EF6281">
      <w:pPr>
        <w:pStyle w:val="BodyTextIndent"/>
        <w:rPr>
          <w:sz w:val="22"/>
          <w:szCs w:val="22"/>
        </w:rPr>
      </w:pPr>
      <w:r w:rsidRPr="00CB70B0">
        <w:rPr>
          <w:sz w:val="22"/>
          <w:szCs w:val="22"/>
        </w:rPr>
        <w:lastRenderedPageBreak/>
        <w:t>V.</w:t>
      </w:r>
      <w:r w:rsidRPr="00CB70B0">
        <w:rPr>
          <w:sz w:val="22"/>
          <w:szCs w:val="22"/>
        </w:rPr>
        <w:tab/>
        <w:t>PROGRAM RADA UPRAVNOG ODJELA ZA FINANCIJE  I PRORAČUN</w:t>
      </w:r>
    </w:p>
    <w:p w14:paraId="14C93828" w14:textId="77777777" w:rsidR="00EF6281" w:rsidRPr="00CB70B0" w:rsidRDefault="00EF6281" w:rsidP="00EF6281">
      <w:pPr>
        <w:jc w:val="both"/>
        <w:rPr>
          <w:rFonts w:ascii="Times New Roman" w:hAnsi="Times New Roman"/>
          <w:b w:val="0"/>
          <w:sz w:val="22"/>
          <w:szCs w:val="22"/>
          <w:lang w:val="hr-HR"/>
        </w:rPr>
      </w:pPr>
    </w:p>
    <w:p w14:paraId="067C164D" w14:textId="3A73DADF"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1. Upravni odjel za financije i proračun Grada Požege (u nastavku teksta: UOFP) obavlja poslove u okviru dva odsjeka, kako slijedi:</w:t>
      </w:r>
    </w:p>
    <w:p w14:paraId="61702B30" w14:textId="77777777" w:rsidR="00EF6281" w:rsidRPr="00CB70B0" w:rsidRDefault="00EF6281" w:rsidP="00EF6281">
      <w:pPr>
        <w:ind w:firstLine="708"/>
        <w:jc w:val="both"/>
        <w:rPr>
          <w:rFonts w:ascii="Times New Roman" w:hAnsi="Times New Roman"/>
          <w:b w:val="0"/>
          <w:sz w:val="22"/>
          <w:szCs w:val="22"/>
          <w:lang w:val="hr-HR" w:eastAsia="en-US"/>
        </w:rPr>
      </w:pPr>
      <w:r w:rsidRPr="00CB70B0">
        <w:rPr>
          <w:rFonts w:ascii="Times New Roman" w:hAnsi="Times New Roman"/>
          <w:b w:val="0"/>
          <w:sz w:val="22"/>
          <w:szCs w:val="22"/>
          <w:lang w:val="hr-HR" w:eastAsia="en-US"/>
        </w:rPr>
        <w:t>1. u Odsjeku za financije i proračun</w:t>
      </w:r>
      <w:r w:rsidRPr="00CB70B0">
        <w:rPr>
          <w:rFonts w:ascii="Times New Roman" w:hAnsi="Times New Roman"/>
          <w:b w:val="0"/>
          <w:sz w:val="22"/>
          <w:szCs w:val="22"/>
          <w:lang w:val="hr-HR"/>
        </w:rPr>
        <w:t xml:space="preserve"> obavljaju </w:t>
      </w:r>
      <w:r w:rsidRPr="00CB70B0">
        <w:rPr>
          <w:rFonts w:ascii="Times New Roman" w:hAnsi="Times New Roman"/>
          <w:b w:val="0"/>
          <w:iCs/>
          <w:sz w:val="22"/>
          <w:szCs w:val="22"/>
          <w:lang w:val="hr-HR"/>
        </w:rPr>
        <w:t xml:space="preserve"> se poslovi</w:t>
      </w:r>
      <w:r w:rsidRPr="00CB70B0">
        <w:rPr>
          <w:rFonts w:ascii="Times New Roman" w:hAnsi="Times New Roman"/>
          <w:b w:val="0"/>
          <w:sz w:val="22"/>
          <w:szCs w:val="22"/>
          <w:lang w:val="hr-HR" w:eastAsia="en-US"/>
        </w:rPr>
        <w:t xml:space="preserve">: </w:t>
      </w:r>
    </w:p>
    <w:p w14:paraId="2735B884" w14:textId="77777777" w:rsidR="00EF6281" w:rsidRPr="00CB70B0" w:rsidRDefault="00EF6281" w:rsidP="00EF6281">
      <w:pPr>
        <w:ind w:firstLine="708"/>
        <w:jc w:val="both"/>
        <w:rPr>
          <w:rFonts w:ascii="Times New Roman" w:hAnsi="Times New Roman"/>
          <w:b w:val="0"/>
          <w:sz w:val="22"/>
          <w:szCs w:val="22"/>
          <w:shd w:val="clear" w:color="auto" w:fill="FFFFFF"/>
          <w:lang w:val="hr-HR"/>
        </w:rPr>
      </w:pPr>
      <w:r w:rsidRPr="00CB70B0">
        <w:rPr>
          <w:rFonts w:ascii="Times New Roman" w:hAnsi="Times New Roman"/>
          <w:b w:val="0"/>
          <w:sz w:val="22"/>
          <w:szCs w:val="22"/>
          <w:shd w:val="clear" w:color="auto" w:fill="FFFFFF"/>
          <w:lang w:val="hr-HR"/>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52F45EE4"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shd w:val="clear" w:color="auto" w:fill="FFFFFF"/>
          <w:lang w:val="hr-HR"/>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03E940DA" w14:textId="77777777" w:rsidR="00EF6281" w:rsidRPr="00CB70B0" w:rsidRDefault="00EF6281" w:rsidP="00EF6281">
      <w:pPr>
        <w:ind w:firstLine="708"/>
        <w:jc w:val="both"/>
        <w:rPr>
          <w:rFonts w:ascii="Times New Roman" w:hAnsi="Times New Roman"/>
          <w:b w:val="0"/>
          <w:sz w:val="22"/>
          <w:szCs w:val="22"/>
          <w:lang w:val="hr-HR" w:eastAsia="en-US"/>
        </w:rPr>
      </w:pPr>
      <w:r w:rsidRPr="00CB70B0">
        <w:rPr>
          <w:rFonts w:ascii="Times New Roman" w:hAnsi="Times New Roman"/>
          <w:b w:val="0"/>
          <w:sz w:val="22"/>
          <w:szCs w:val="22"/>
          <w:lang w:val="hr-HR"/>
        </w:rPr>
        <w:t>- knjigovodstveni poslovi za sve proračunske korisnike Grada Požege, osim osnovnih škola iz svoje nadležnosti, te druge poslove iz samoupravnog djelokruga, sukladno zakonu, dugim propisima i aktima Grada Požege</w:t>
      </w:r>
    </w:p>
    <w:p w14:paraId="26698D84" w14:textId="09A07D99" w:rsidR="00EF6281" w:rsidRPr="00CB70B0" w:rsidRDefault="00EF6281" w:rsidP="00EF6281">
      <w:pPr>
        <w:ind w:firstLine="993"/>
        <w:jc w:val="both"/>
        <w:rPr>
          <w:rFonts w:ascii="Times New Roman" w:hAnsi="Times New Roman"/>
          <w:b w:val="0"/>
          <w:sz w:val="22"/>
          <w:szCs w:val="22"/>
          <w:lang w:val="hr-HR" w:eastAsia="en-US"/>
        </w:rPr>
      </w:pPr>
      <w:r w:rsidRPr="00CB70B0">
        <w:rPr>
          <w:rFonts w:ascii="Times New Roman" w:hAnsi="Times New Roman"/>
          <w:b w:val="0"/>
          <w:sz w:val="22"/>
          <w:szCs w:val="22"/>
          <w:lang w:val="hr-HR" w:eastAsia="en-US"/>
        </w:rPr>
        <w:t xml:space="preserve">2. u Odsjeku za javnu nabavu </w:t>
      </w:r>
      <w:r w:rsidRPr="00CB70B0">
        <w:rPr>
          <w:rFonts w:ascii="Times New Roman" w:hAnsi="Times New Roman"/>
          <w:b w:val="0"/>
          <w:sz w:val="22"/>
          <w:szCs w:val="22"/>
          <w:lang w:val="hr-HR"/>
        </w:rPr>
        <w:t xml:space="preserve">u kojem se obavljaju </w:t>
      </w:r>
      <w:r w:rsidRPr="00CB70B0">
        <w:rPr>
          <w:rFonts w:ascii="Times New Roman" w:hAnsi="Times New Roman"/>
          <w:b w:val="0"/>
          <w:iCs/>
          <w:sz w:val="22"/>
          <w:szCs w:val="22"/>
          <w:lang w:val="hr-HR"/>
        </w:rPr>
        <w:t xml:space="preserve"> poslovi</w:t>
      </w:r>
      <w:r w:rsidRPr="00CB70B0">
        <w:rPr>
          <w:rFonts w:ascii="Times New Roman" w:hAnsi="Times New Roman"/>
          <w:b w:val="0"/>
          <w:sz w:val="22"/>
          <w:szCs w:val="22"/>
          <w:lang w:val="hr-HR" w:eastAsia="en-US"/>
        </w:rPr>
        <w:t xml:space="preserve">: </w:t>
      </w:r>
    </w:p>
    <w:p w14:paraId="3A66BBC6" w14:textId="77777777" w:rsidR="00EF6281" w:rsidRPr="00CB70B0" w:rsidRDefault="00EF6281" w:rsidP="00EF6281">
      <w:pPr>
        <w:ind w:firstLine="1134"/>
        <w:jc w:val="both"/>
        <w:rPr>
          <w:rFonts w:ascii="Times New Roman" w:hAnsi="Times New Roman"/>
          <w:b w:val="0"/>
          <w:sz w:val="22"/>
          <w:szCs w:val="22"/>
          <w:shd w:val="clear" w:color="auto" w:fill="FFFFFF"/>
          <w:lang w:val="hr-HR"/>
        </w:rPr>
      </w:pPr>
      <w:r w:rsidRPr="00CB70B0">
        <w:rPr>
          <w:rFonts w:ascii="Times New Roman" w:hAnsi="Times New Roman"/>
          <w:b w:val="0"/>
          <w:sz w:val="22"/>
          <w:szCs w:val="22"/>
          <w:shd w:val="clear" w:color="auto" w:fill="FFFFFF"/>
          <w:lang w:val="hr-HR"/>
        </w:rPr>
        <w:t>- utvrđivanja ukupnih potreba za nabavom roba, radova i usluga</w:t>
      </w:r>
    </w:p>
    <w:p w14:paraId="123E64F6" w14:textId="77777777" w:rsidR="00EF6281" w:rsidRPr="00CB70B0" w:rsidRDefault="00EF6281" w:rsidP="00EF6281">
      <w:pPr>
        <w:ind w:firstLine="1134"/>
        <w:jc w:val="both"/>
        <w:rPr>
          <w:rFonts w:ascii="Times New Roman" w:hAnsi="Times New Roman"/>
          <w:b w:val="0"/>
          <w:sz w:val="22"/>
          <w:szCs w:val="22"/>
          <w:shd w:val="clear" w:color="auto" w:fill="FFFFFF"/>
          <w:lang w:val="hr-HR"/>
        </w:rPr>
      </w:pPr>
      <w:r w:rsidRPr="00CB70B0">
        <w:rPr>
          <w:rFonts w:ascii="Times New Roman" w:hAnsi="Times New Roman"/>
          <w:b w:val="0"/>
          <w:sz w:val="22"/>
          <w:szCs w:val="22"/>
          <w:shd w:val="clear" w:color="auto" w:fill="FFFFFF"/>
          <w:lang w:val="hr-HR"/>
        </w:rPr>
        <w:t>- uspostave baze podataka o zahtjevima za nabavu po nabavnim kategorijama, planiranje i  provedbu postupaka javne nabave</w:t>
      </w:r>
    </w:p>
    <w:p w14:paraId="7EB3F686" w14:textId="77777777" w:rsidR="00EF6281" w:rsidRPr="00CB70B0" w:rsidRDefault="00EF6281" w:rsidP="00EF6281">
      <w:pPr>
        <w:ind w:firstLine="1134"/>
        <w:jc w:val="both"/>
        <w:rPr>
          <w:rFonts w:ascii="Times New Roman" w:hAnsi="Times New Roman"/>
          <w:b w:val="0"/>
          <w:sz w:val="22"/>
          <w:szCs w:val="22"/>
          <w:shd w:val="clear" w:color="auto" w:fill="FFFFFF"/>
          <w:lang w:val="hr-HR"/>
        </w:rPr>
      </w:pPr>
      <w:r w:rsidRPr="00CB70B0">
        <w:rPr>
          <w:rFonts w:ascii="Times New Roman" w:hAnsi="Times New Roman"/>
          <w:b w:val="0"/>
          <w:sz w:val="22"/>
          <w:szCs w:val="22"/>
          <w:shd w:val="clear" w:color="auto" w:fill="FFFFFF"/>
          <w:lang w:val="hr-HR"/>
        </w:rPr>
        <w:t>- izrade dokumentacije za nadmetanje i druge potrebne dokumentacije</w:t>
      </w:r>
    </w:p>
    <w:p w14:paraId="5905659E" w14:textId="77777777" w:rsidR="00EF6281" w:rsidRPr="00CB70B0" w:rsidRDefault="00EF6281" w:rsidP="00EF6281">
      <w:pPr>
        <w:ind w:firstLine="1134"/>
        <w:jc w:val="both"/>
        <w:rPr>
          <w:rFonts w:ascii="Times New Roman" w:hAnsi="Times New Roman"/>
          <w:b w:val="0"/>
          <w:sz w:val="22"/>
          <w:szCs w:val="22"/>
          <w:shd w:val="clear" w:color="auto" w:fill="FFFFFF"/>
          <w:lang w:val="hr-HR"/>
        </w:rPr>
      </w:pPr>
      <w:r w:rsidRPr="00CB70B0">
        <w:rPr>
          <w:rFonts w:ascii="Times New Roman" w:hAnsi="Times New Roman"/>
          <w:b w:val="0"/>
          <w:sz w:val="22"/>
          <w:szCs w:val="22"/>
          <w:shd w:val="clear" w:color="auto" w:fill="FFFFFF"/>
          <w:lang w:val="hr-HR"/>
        </w:rPr>
        <w:t>- provođenja postupaka javne nabave, objave javne nabave, sklapanje i praćenje izvršenja ugovora o javnoj nabavi i okvirnih sporazuma</w:t>
      </w:r>
    </w:p>
    <w:p w14:paraId="3F1850D0" w14:textId="77777777" w:rsidR="00EF6281" w:rsidRPr="00CB70B0" w:rsidRDefault="00EF6281" w:rsidP="00EF6281">
      <w:pPr>
        <w:ind w:firstLine="993"/>
        <w:jc w:val="both"/>
        <w:rPr>
          <w:rFonts w:ascii="Times New Roman" w:hAnsi="Times New Roman"/>
          <w:b w:val="0"/>
          <w:sz w:val="22"/>
          <w:szCs w:val="22"/>
          <w:lang w:val="hr-HR"/>
        </w:rPr>
      </w:pPr>
      <w:r w:rsidRPr="00CB70B0">
        <w:rPr>
          <w:rFonts w:ascii="Times New Roman" w:hAnsi="Times New Roman"/>
          <w:b w:val="0"/>
          <w:sz w:val="22"/>
          <w:szCs w:val="22"/>
          <w:shd w:val="clear" w:color="auto" w:fill="FFFFFF"/>
          <w:lang w:val="hr-HR"/>
        </w:rPr>
        <w:t xml:space="preserve">  - provođenja postupaka središnje javne nabave za korisnike središnje javne nabave sukladno  ovlaštenju nadležnih tijela, vođenje registra ugovora o javnoj nabavi i okvirnih sporazuma, te druge poslove sukladno propisima.</w:t>
      </w:r>
    </w:p>
    <w:p w14:paraId="22E1236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Navedeni poslovi vezani uz proračun, rebalans proračuna, te financijsko-računovodstveni poslovi obavljat će se u skladu sa Zakonom o proračunu i važećim propisima.</w:t>
      </w:r>
    </w:p>
    <w:p w14:paraId="321869E8"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U UOFP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Sportski objekti Požega - u likvidaciji, Javna ustanova Lokalna razvojna agencija Požega).</w:t>
      </w:r>
    </w:p>
    <w:p w14:paraId="6DA3BF4C" w14:textId="77777777" w:rsidR="00EF6281" w:rsidRPr="00CB70B0" w:rsidRDefault="00EF6281" w:rsidP="00EF6281">
      <w:pPr>
        <w:ind w:firstLine="426"/>
        <w:jc w:val="both"/>
        <w:rPr>
          <w:rFonts w:ascii="Times New Roman" w:hAnsi="Times New Roman"/>
          <w:b w:val="0"/>
          <w:sz w:val="22"/>
          <w:szCs w:val="22"/>
          <w:lang w:val="hr-HR"/>
        </w:rPr>
      </w:pPr>
      <w:r w:rsidRPr="00CB70B0">
        <w:rPr>
          <w:rFonts w:ascii="Times New Roman" w:hAnsi="Times New Roman"/>
          <w:b w:val="0"/>
          <w:sz w:val="22"/>
          <w:szCs w:val="22"/>
          <w:lang w:val="hr-HR"/>
        </w:rPr>
        <w:t>2. U UOFP za 2022. godinu planiraju se sljedeći poslovi:</w:t>
      </w:r>
    </w:p>
    <w:p w14:paraId="3DEEB488"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xml:space="preserve">- sastavljanje godišnjeg financijskog izvještaja za 2021. godinu za Grad Požegu i proračunske </w:t>
      </w:r>
    </w:p>
    <w:p w14:paraId="09908ADE"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korisnike sukladno Pravilniku o financijskom izvještavanju u proračunskom računovodstvu (Narodne novine,  broj: 3/15., 93/15., 135/15., 2/17., 28/17.,112/18. i 126/19.).</w:t>
      </w:r>
    </w:p>
    <w:p w14:paraId="092C28BD"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konsolidiranog izvještaja za 2021. godinu za Grad Požegu</w:t>
      </w:r>
    </w:p>
    <w:p w14:paraId="7E239613"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tromjesečnih, polugodišnjih i devetomjesečnih izvještaja za Grad Požegu i prethodno navedene proračunske korisnike</w:t>
      </w:r>
    </w:p>
    <w:p w14:paraId="364158AE"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obrada inventurnih stanja osnovnih sredstava, sitnog inventara, potraživanja, obveza, te obračun ispravka vrijednosti dugotrajne imovine</w:t>
      </w:r>
    </w:p>
    <w:p w14:paraId="03F3D5C5"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zaključivanje poslovnih knjiga za 2021. godinu i arhiviranje istih, te otvaranje novih za 2022. godinu</w:t>
      </w:r>
    </w:p>
    <w:p w14:paraId="3C5C8FC7"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Godišnjeg izvještaja o izvršenju Proračuna Grada Požege za 2021. godinu</w:t>
      </w:r>
    </w:p>
    <w:p w14:paraId="46049B63"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svakodnevno utvrđivanje zakonske i računske ispravnosti dokumenata (izvoda, ulaznih računa, blagajničkih izvještaja i temeljnica za knjiženje)</w:t>
      </w:r>
    </w:p>
    <w:p w14:paraId="39C9F37E"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svakodnevno kontiranje dokumenata i knjiženje dokumenta</w:t>
      </w:r>
    </w:p>
    <w:p w14:paraId="138EEA0A"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knjiženje analitike osnovnih sredstava i sitnog inventara</w:t>
      </w:r>
    </w:p>
    <w:p w14:paraId="6CB53D20"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vođenje blagajničkog poslovanja</w:t>
      </w:r>
    </w:p>
    <w:p w14:paraId="7FF6D701"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lastRenderedPageBreak/>
        <w:t>- plaćanje po svim ulaznim fakturama za sve proračunske korisnike sa računa riznice, obračun PDV- a po prijenosu porezne obveze i izvještavanje Porezne uprave, plaćanje za prijenos sredstava osnovnim školama i drugim korisnicima</w:t>
      </w:r>
    </w:p>
    <w:p w14:paraId="3BA32E3C"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prijedloga kompenzacija i knjiženja istih</w:t>
      </w:r>
    </w:p>
    <w:p w14:paraId="7E318AC9"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vođenje knjige ulaznih faktura</w:t>
      </w:r>
    </w:p>
    <w:p w14:paraId="4DA63CCD"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xml:space="preserve">- obračun i isplata plaća i drugih primanja i popunjavanje svih obrazaca vezano za plaću, te dostavljanje JOPPD obrasca Poreznoj upravi za Grad Požegu i proračunske korisnike </w:t>
      </w:r>
    </w:p>
    <w:p w14:paraId="7D776101"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obračun isplata naknada gradskim vijećnicima, članovima radnih tijela Gradskog vijeća i povjerenstava</w:t>
      </w:r>
    </w:p>
    <w:p w14:paraId="67D17014"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stalna kontrola i ažuriranje podataka</w:t>
      </w:r>
    </w:p>
    <w:p w14:paraId="68C58DE6"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praćenje izvršenja Proračuna Grada Požege</w:t>
      </w:r>
    </w:p>
    <w:p w14:paraId="7DE19A33"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izrada Izmjena i dopuna Proračuna Grada Požege za 2022. godinu</w:t>
      </w:r>
    </w:p>
    <w:p w14:paraId="52E59B13"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suradnja sa drugim upravnim tijelima Grada Požege pri sastavljanju izvještaja za decentralizirane funkcije o potrošnji sredstava doznačenih decentraliziranim funkcijama i izvještaja o plaćenim rashodima iz sredstava decentraliziranih funkcija za 2022. godinu</w:t>
      </w:r>
    </w:p>
    <w:p w14:paraId="4D7B0E2E"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Polugodišnjeg obračuna proračuna Grada Požege za 2022. godinu</w:t>
      </w:r>
    </w:p>
    <w:p w14:paraId="04DBD23B"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izrada Prijedloga Proračuna i projekcija Grada Požege za 2023.-2025. godinu</w:t>
      </w:r>
    </w:p>
    <w:p w14:paraId="001CDAE8"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sastavljanje uputa za provedbu popisa imovine i obveza na dan 31. prosinca 2022. godine</w:t>
      </w:r>
    </w:p>
    <w:p w14:paraId="6E06B5F8"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poslovi financijskog upravljanja i kontrola u suradnji sa drugim upravnim tijelima</w:t>
      </w:r>
    </w:p>
    <w:p w14:paraId="127FD413"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priprema materijala za Gradsko vijeće i Odbor za financije Gradskog vijeća tijekom godine</w:t>
      </w:r>
    </w:p>
    <w:p w14:paraId="4CF78AD5"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praćenje zakonskih propisa i primjena istih.</w:t>
      </w:r>
    </w:p>
    <w:p w14:paraId="4F95F47B" w14:textId="77777777" w:rsidR="00EF6281" w:rsidRPr="00CB70B0" w:rsidRDefault="00EF6281" w:rsidP="00EF6281">
      <w:pPr>
        <w:jc w:val="both"/>
        <w:rPr>
          <w:rFonts w:ascii="Times New Roman" w:hAnsi="Times New Roman"/>
          <w:b w:val="0"/>
          <w:sz w:val="22"/>
          <w:szCs w:val="22"/>
          <w:lang w:val="hr-HR"/>
        </w:rPr>
      </w:pPr>
    </w:p>
    <w:p w14:paraId="46D0EA20"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U svezi komunalne naknade, komunalnog doprinosa, spomeničke rente, zakupa i drugih naknada za 2022. godinu planiraju se sljedeći poslovi:</w:t>
      </w:r>
    </w:p>
    <w:p w14:paraId="57B2A67D"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usklađenje analitičke evidencije sa sintetičkom za 2021. godinu </w:t>
      </w:r>
    </w:p>
    <w:p w14:paraId="7BA9F395"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otvaranje knjiga za 2022. godinu</w:t>
      </w:r>
    </w:p>
    <w:p w14:paraId="41F283BB"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usklađivanja analitičke evidencije sa sintetičkom evidencijom tijekom 2022. godine (jedanput </w:t>
      </w:r>
    </w:p>
    <w:p w14:paraId="0FB4664B"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mjesečno)</w:t>
      </w:r>
    </w:p>
    <w:p w14:paraId="16C4F80E"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knjiženje uplata na karticama u saldakontiju</w:t>
      </w:r>
    </w:p>
    <w:p w14:paraId="1D6CFC64"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izdavanje računa, uplatnica </w:t>
      </w:r>
    </w:p>
    <w:p w14:paraId="791B50DB"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praćenje dinamike pristizanja uplata i primjene odgovarajućih zakonskih mjera </w:t>
      </w:r>
    </w:p>
    <w:p w14:paraId="27F9DB2B"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rad sa strankama.</w:t>
      </w:r>
    </w:p>
    <w:p w14:paraId="3759D2F8"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 UOFP će se također obavljati i poslovi izrade prijedloga odluke o gradskim porezima, a razrez i naplatu gradskih poreza obavljati će Porezna uprava u suradnji sa UOFP. </w:t>
      </w:r>
    </w:p>
    <w:p w14:paraId="0BFF3F7A"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12.792.000,00 kn, a ona se raspoređuju kroz sljedeće aktivnosti i projekte:</w:t>
      </w:r>
    </w:p>
    <w:p w14:paraId="5A32D474"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3.1. Aktivnost A100001 Osnovna aktivnost upravnih tijela Grada Požege - planirana sredstva iznose 8.772.000,00 kn.</w:t>
      </w:r>
    </w:p>
    <w:p w14:paraId="6B0D5BA0"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Navedena aktivnost sastoji se od plaća i doprinosa na plaće, od ostalih rashoda za zaposlene kao što su nagrade, darovi, otpremnine, te ostale naknade utvrđene Kolektivnim ugovorom. </w:t>
      </w:r>
    </w:p>
    <w:p w14:paraId="7A810222"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 ovoj aktivnosti planiraju se i naknade troškova zaposlenima,  materijalni i financijski troškovi, koji su povezani sa prikupljanjem prihoda i podmirivanjem obveza Grada i proračunskih korisnika. </w:t>
      </w:r>
    </w:p>
    <w:p w14:paraId="423BB9AE"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084F0E46"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3.3. Tekući projekt T100001 Otplata primljenih zajmova – planirana sredstva iznose 3.770.000,00 kn. Ovaj projekt odnosi se na:</w:t>
      </w:r>
    </w:p>
    <w:p w14:paraId="5BE34089"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povrat glavnice i plaćanje kamate, te tečajnih razlika temeljem Ugovora o kreditu broj: KO-06/16 iz 2016. godine, zaključenoga između Grada Požege i Hrvatske banke za obnovu i razvitak </w:t>
      </w:r>
      <w:r w:rsidRPr="00CB70B0">
        <w:rPr>
          <w:rFonts w:ascii="Times New Roman" w:hAnsi="Times New Roman"/>
          <w:b w:val="0"/>
          <w:sz w:val="22"/>
          <w:szCs w:val="22"/>
          <w:lang w:val="hr-HR"/>
        </w:rPr>
        <w:lastRenderedPageBreak/>
        <w:t xml:space="preserve">(HBOR),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w:t>
      </w:r>
    </w:p>
    <w:p w14:paraId="382FAEF2"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4. Zakonska osnova za uvođenje programa:</w:t>
      </w:r>
    </w:p>
    <w:p w14:paraId="18575854"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Zakon o proračunu (Narodne novine, broj: 87/08., 136/12. i 15/15.)</w:t>
      </w:r>
    </w:p>
    <w:p w14:paraId="69E43CE5"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Zakon o lokalnoj i područnoj (regionalnoj) samoupravi (NN, broj: 33/01.,60/01.-vjerodostojno </w:t>
      </w:r>
    </w:p>
    <w:p w14:paraId="740107BD"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tumačenje, 106/03., 129/05.,109/07.,125/08.,36/09.,150/11.,144/12.,</w:t>
      </w:r>
      <w:hyperlink r:id="rId16" w:history="1">
        <w:r w:rsidRPr="00CB70B0">
          <w:rPr>
            <w:rStyle w:val="Hyperlink"/>
            <w:rFonts w:ascii="Times New Roman" w:hAnsi="Times New Roman"/>
            <w:b w:val="0"/>
            <w:color w:val="auto"/>
            <w:sz w:val="22"/>
            <w:szCs w:val="22"/>
            <w:lang w:val="hr-HR"/>
          </w:rPr>
          <w:t>19/13</w:t>
        </w:r>
      </w:hyperlink>
      <w:r w:rsidRPr="00CB70B0">
        <w:rPr>
          <w:rFonts w:ascii="Times New Roman" w:hAnsi="Times New Roman"/>
          <w:b w:val="0"/>
          <w:sz w:val="22"/>
          <w:szCs w:val="22"/>
          <w:lang w:val="hr-HR"/>
        </w:rPr>
        <w:t xml:space="preserve">.-pročišćeni tekst, </w:t>
      </w:r>
    </w:p>
    <w:p w14:paraId="6692C2BD"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137/15.-ispravak, 123/17., 98/19. i 144/20.)</w:t>
      </w:r>
    </w:p>
    <w:p w14:paraId="2745A7DA" w14:textId="6CFF0F3A"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Zakon o službenicima i namještenicima u lokalnoj i područnoj (regionalnoj) samoupravi (Narodne novine, broj: 86/08., 61/11., 4/18. i 112/19.)</w:t>
      </w:r>
    </w:p>
    <w:p w14:paraId="36450BD8"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Zakon o plaćama u lokalnoj i područnoj (regionalnoj) samoupravi (Narodne novine, broj: 28/10.)</w:t>
      </w:r>
    </w:p>
    <w:p w14:paraId="11E43969"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Zakon o sustavu unutarnjih kontrola u javnom sektoru (Narodne novine,  broj: 78/15. i 102/19.)</w:t>
      </w:r>
    </w:p>
    <w:p w14:paraId="7B7B1FBF"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Statut Grada Požege (Službene novine Grada Požege, broj: 2/21.)</w:t>
      </w:r>
    </w:p>
    <w:p w14:paraId="3D7DE1D7"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Odluka o koeficijentima za obračun plaća službenika i namještenika u upravnim tijelima Grada Požege (Službene novine Grada Požege, broj: 17/17., 19/18. i 16/21.)</w:t>
      </w:r>
    </w:p>
    <w:p w14:paraId="214DCDE6"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xml:space="preserve">- Odluka o plaći i drugim materijalnim pravima gradonačelnika i zamjenika gradonačelnika Grada Požege (Službene novine Grada Požege, broj: 1/15. i 14/15.)  </w:t>
      </w:r>
    </w:p>
    <w:p w14:paraId="40E0AD66" w14:textId="77777777" w:rsidR="00EF6281" w:rsidRPr="00CB70B0" w:rsidRDefault="00EF6281" w:rsidP="00EF6281">
      <w:pPr>
        <w:shd w:val="clear" w:color="auto" w:fill="FFFFFF"/>
        <w:ind w:left="720"/>
        <w:jc w:val="both"/>
        <w:rPr>
          <w:rFonts w:ascii="Times New Roman" w:hAnsi="Times New Roman"/>
          <w:b w:val="0"/>
          <w:sz w:val="22"/>
          <w:szCs w:val="22"/>
          <w:lang w:val="hr-HR"/>
        </w:rPr>
      </w:pPr>
      <w:r w:rsidRPr="00CB70B0">
        <w:rPr>
          <w:rFonts w:ascii="Times New Roman" w:hAnsi="Times New Roman"/>
          <w:b w:val="0"/>
          <w:sz w:val="22"/>
          <w:szCs w:val="22"/>
          <w:lang w:val="hr-HR"/>
        </w:rPr>
        <w:t>- Odluka o naknadama za rad članova Gradskog vijeća i njezinih radnih tijela i radnih tijela u koje članove imenuje Gradsko vijeće Grada Požege (Službene novine Grada Požege, broj:12/21.)</w:t>
      </w:r>
    </w:p>
    <w:p w14:paraId="0668E86B"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xml:space="preserve">- Odluka o naknadi za rad zamjenika gradonačelnika Grada Požege koji svoju dužnost obnaša bez zasnivanja radnog odnosa (Službene novine Grada Požege, broj: 10/10., 13/12., 9/13. i 15/13.) </w:t>
      </w:r>
    </w:p>
    <w:p w14:paraId="01A8F37E"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Kolektivni ugovor za zaposlene u upravnim tijelima Grada Požege (Službene novine Grada Požege, broj: 7/21.)</w:t>
      </w:r>
    </w:p>
    <w:p w14:paraId="4991D91A" w14:textId="77777777" w:rsidR="00EF6281" w:rsidRPr="00CB70B0" w:rsidRDefault="00EF6281" w:rsidP="00EF6281">
      <w:pPr>
        <w:ind w:left="709"/>
        <w:jc w:val="both"/>
        <w:rPr>
          <w:rFonts w:ascii="Times New Roman" w:hAnsi="Times New Roman"/>
          <w:b w:val="0"/>
          <w:sz w:val="22"/>
          <w:szCs w:val="22"/>
          <w:lang w:val="hr-HR"/>
        </w:rPr>
      </w:pPr>
      <w:r w:rsidRPr="00CB70B0">
        <w:rPr>
          <w:rFonts w:ascii="Times New Roman" w:hAnsi="Times New Roman"/>
          <w:b w:val="0"/>
          <w:sz w:val="22"/>
          <w:szCs w:val="22"/>
          <w:lang w:val="hr-HR"/>
        </w:rPr>
        <w:t>- Zakon o sustavu unutarnjih kontrola u javnom sektoru (Narodne novine, broj: 78/15. i 102/19.).</w:t>
      </w:r>
    </w:p>
    <w:p w14:paraId="7B429A5A" w14:textId="77777777" w:rsidR="00EF6281" w:rsidRPr="00CB70B0" w:rsidRDefault="00EF6281" w:rsidP="00EF6281">
      <w:pPr>
        <w:ind w:firstLine="705"/>
        <w:jc w:val="both"/>
        <w:rPr>
          <w:rFonts w:ascii="Times New Roman" w:hAnsi="Times New Roman"/>
          <w:b w:val="0"/>
          <w:sz w:val="22"/>
          <w:szCs w:val="22"/>
          <w:lang w:val="hr-HR"/>
        </w:rPr>
      </w:pPr>
      <w:r w:rsidRPr="00CB70B0">
        <w:rPr>
          <w:rFonts w:ascii="Times New Roman" w:hAnsi="Times New Roman"/>
          <w:b w:val="0"/>
          <w:sz w:val="22"/>
          <w:szCs w:val="22"/>
          <w:lang w:val="hr-HR"/>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4528672E" w14:textId="77777777" w:rsidR="00EF6281" w:rsidRPr="00CB70B0" w:rsidRDefault="00EF6281" w:rsidP="00EF6281">
      <w:pPr>
        <w:ind w:firstLine="705"/>
        <w:jc w:val="both"/>
        <w:rPr>
          <w:rFonts w:ascii="Times New Roman" w:hAnsi="Times New Roman"/>
          <w:b w:val="0"/>
          <w:sz w:val="22"/>
          <w:szCs w:val="22"/>
          <w:lang w:val="hr-HR"/>
        </w:rPr>
      </w:pPr>
      <w:r w:rsidRPr="00CB70B0">
        <w:rPr>
          <w:rFonts w:ascii="Times New Roman" w:hAnsi="Times New Roman"/>
          <w:b w:val="0"/>
          <w:sz w:val="22"/>
          <w:szCs w:val="22"/>
          <w:lang w:val="hr-HR"/>
        </w:rPr>
        <w:t>Posebni cilj: provoditi mjere efikasnog korištenja sredstava kako bi se više sredstava usmjerilo na razvojne programe i projekte drugih upravnih tijela.</w:t>
      </w:r>
    </w:p>
    <w:p w14:paraId="3A0B2C8C" w14:textId="77777777" w:rsidR="00EF6281" w:rsidRPr="00CB70B0" w:rsidRDefault="00EF6281" w:rsidP="00EF6281">
      <w:pPr>
        <w:ind w:firstLine="705"/>
        <w:jc w:val="both"/>
        <w:rPr>
          <w:rFonts w:ascii="Times New Roman" w:hAnsi="Times New Roman"/>
          <w:b w:val="0"/>
          <w:sz w:val="22"/>
          <w:szCs w:val="22"/>
          <w:lang w:val="hr-HR"/>
        </w:rPr>
      </w:pPr>
      <w:r w:rsidRPr="00CB70B0">
        <w:rPr>
          <w:rFonts w:ascii="Times New Roman" w:hAnsi="Times New Roman"/>
          <w:b w:val="0"/>
          <w:sz w:val="22"/>
          <w:szCs w:val="22"/>
          <w:lang w:val="hr-HR"/>
        </w:rPr>
        <w:t>Pokazatelj rezultata: Izvršavanje poslova iz djelokruga rada, redovito podmirivanje svih financijskih obveza prema zaposlenicima, bankama i ostalima (Jedinica: %; Polazna vrijednost: 100, Ciljana vrijednost u 2022., 2022. i 2024.: 100)</w:t>
      </w:r>
    </w:p>
    <w:p w14:paraId="59B8D2B8" w14:textId="77777777" w:rsidR="00EF6281" w:rsidRPr="00CB70B0" w:rsidRDefault="00EF6281" w:rsidP="00EF6281">
      <w:pPr>
        <w:ind w:firstLine="1134"/>
        <w:jc w:val="both"/>
        <w:rPr>
          <w:rFonts w:ascii="Times New Roman" w:hAnsi="Times New Roman"/>
          <w:b w:val="0"/>
          <w:sz w:val="22"/>
          <w:szCs w:val="22"/>
          <w:lang w:val="hr-HR"/>
        </w:rPr>
      </w:pPr>
      <w:r w:rsidRPr="00CB70B0">
        <w:rPr>
          <w:rFonts w:ascii="Times New Roman" w:hAnsi="Times New Roman"/>
          <w:b w:val="0"/>
          <w:sz w:val="22"/>
          <w:szCs w:val="22"/>
          <w:lang w:val="hr-HR"/>
        </w:rPr>
        <w:t>Planirana sredstva u 2022.:</w:t>
      </w:r>
      <w:r w:rsidRPr="00CB70B0">
        <w:rPr>
          <w:rFonts w:ascii="Times New Roman" w:hAnsi="Times New Roman"/>
          <w:b w:val="0"/>
          <w:sz w:val="22"/>
          <w:szCs w:val="22"/>
          <w:lang w:val="hr-HR"/>
        </w:rPr>
        <w:tab/>
        <w:t>12.792.000,00 kn</w:t>
      </w:r>
    </w:p>
    <w:p w14:paraId="2278D136" w14:textId="77777777" w:rsidR="00EF6281" w:rsidRPr="00CB70B0" w:rsidRDefault="00EF6281" w:rsidP="00EF6281">
      <w:pPr>
        <w:ind w:firstLine="1134"/>
        <w:jc w:val="both"/>
        <w:rPr>
          <w:rFonts w:ascii="Times New Roman" w:hAnsi="Times New Roman"/>
          <w:b w:val="0"/>
          <w:sz w:val="22"/>
          <w:szCs w:val="22"/>
          <w:lang w:val="hr-HR"/>
        </w:rPr>
      </w:pPr>
      <w:r w:rsidRPr="00CB70B0">
        <w:rPr>
          <w:rFonts w:ascii="Times New Roman" w:hAnsi="Times New Roman"/>
          <w:b w:val="0"/>
          <w:sz w:val="22"/>
          <w:szCs w:val="22"/>
          <w:lang w:val="hr-HR"/>
        </w:rPr>
        <w:t>Planirana sredstva u 2023.:</w:t>
      </w:r>
      <w:r w:rsidRPr="00CB70B0">
        <w:rPr>
          <w:rFonts w:ascii="Times New Roman" w:hAnsi="Times New Roman"/>
          <w:b w:val="0"/>
          <w:sz w:val="22"/>
          <w:szCs w:val="22"/>
          <w:lang w:val="hr-HR"/>
        </w:rPr>
        <w:tab/>
        <w:t>12.752.000,00 kn</w:t>
      </w:r>
    </w:p>
    <w:p w14:paraId="0FFEBB78" w14:textId="77777777" w:rsidR="00EF6281" w:rsidRPr="00CB70B0" w:rsidRDefault="00EF6281" w:rsidP="00EF6281">
      <w:pPr>
        <w:ind w:firstLine="1134"/>
        <w:jc w:val="both"/>
        <w:rPr>
          <w:rFonts w:ascii="Times New Roman" w:hAnsi="Times New Roman"/>
          <w:b w:val="0"/>
          <w:sz w:val="22"/>
          <w:szCs w:val="22"/>
          <w:lang w:val="hr-HR"/>
        </w:rPr>
      </w:pPr>
      <w:r w:rsidRPr="00CB70B0">
        <w:rPr>
          <w:rFonts w:ascii="Times New Roman" w:hAnsi="Times New Roman"/>
          <w:b w:val="0"/>
          <w:sz w:val="22"/>
          <w:szCs w:val="22"/>
          <w:lang w:val="hr-HR"/>
        </w:rPr>
        <w:t>Planirana sredstva u 2024.:</w:t>
      </w:r>
      <w:r w:rsidRPr="00CB70B0">
        <w:rPr>
          <w:rFonts w:ascii="Times New Roman" w:hAnsi="Times New Roman"/>
          <w:b w:val="0"/>
          <w:sz w:val="22"/>
          <w:szCs w:val="22"/>
          <w:lang w:val="hr-HR"/>
        </w:rPr>
        <w:tab/>
        <w:t>12.682.000,00 kn.</w:t>
      </w:r>
    </w:p>
    <w:p w14:paraId="3A6A9C92" w14:textId="77777777" w:rsidR="00EF6281" w:rsidRPr="00CB70B0" w:rsidRDefault="00EF6281" w:rsidP="005002BA">
      <w:pPr>
        <w:pStyle w:val="BodyTextIndent"/>
        <w:ind w:left="0"/>
        <w:rPr>
          <w:sz w:val="22"/>
          <w:szCs w:val="22"/>
        </w:rPr>
      </w:pPr>
    </w:p>
    <w:p w14:paraId="27056CCD" w14:textId="77777777" w:rsidR="00EF6281" w:rsidRPr="00CB70B0" w:rsidRDefault="00EF6281" w:rsidP="00EF6281">
      <w:pPr>
        <w:pStyle w:val="BodyTextIndent"/>
        <w:rPr>
          <w:sz w:val="22"/>
          <w:szCs w:val="22"/>
        </w:rPr>
      </w:pPr>
      <w:r w:rsidRPr="00CB70B0">
        <w:rPr>
          <w:sz w:val="22"/>
          <w:szCs w:val="22"/>
        </w:rPr>
        <w:t>VI.</w:t>
      </w:r>
      <w:r w:rsidRPr="00CB70B0">
        <w:rPr>
          <w:sz w:val="22"/>
          <w:szCs w:val="22"/>
        </w:rPr>
        <w:tab/>
        <w:t xml:space="preserve">PROGRAM RADA SLUŽBE ZA UNUTARNJU REVIZIJU </w:t>
      </w:r>
    </w:p>
    <w:p w14:paraId="162BAD32" w14:textId="77777777" w:rsidR="00EF6281" w:rsidRPr="00CB70B0" w:rsidRDefault="00EF6281" w:rsidP="005002BA">
      <w:pPr>
        <w:pStyle w:val="BodyTextIndent"/>
        <w:ind w:left="0"/>
        <w:rPr>
          <w:sz w:val="22"/>
          <w:szCs w:val="22"/>
        </w:rPr>
      </w:pPr>
    </w:p>
    <w:p w14:paraId="24A01DE6" w14:textId="77777777" w:rsidR="00EF6281" w:rsidRPr="00CB70B0" w:rsidRDefault="00EF6281" w:rsidP="00EF6281">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2DA7C604" w14:textId="77777777" w:rsidR="00EF6281" w:rsidRPr="00CB70B0" w:rsidRDefault="00EF6281" w:rsidP="00EF6281">
      <w:pPr>
        <w:pStyle w:val="Default"/>
        <w:ind w:firstLine="708"/>
        <w:jc w:val="both"/>
        <w:rPr>
          <w:rFonts w:cs="Times New Roman"/>
          <w:color w:val="auto"/>
          <w:szCs w:val="22"/>
        </w:rPr>
      </w:pPr>
      <w:r w:rsidRPr="00CB70B0">
        <w:rPr>
          <w:rFonts w:cs="Times New Roman"/>
          <w:color w:val="auto"/>
          <w:szCs w:val="22"/>
        </w:rPr>
        <w:lastRenderedPageBreak/>
        <w:t>Strateškim planom rada Službe za unutarnju reviziju Grada Požege za razdoblje od 2021. do 2023. godine, koji je donesen 27.siječnja 2021. godine, uređeno je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1864498B" w14:textId="77777777" w:rsidR="00EF6281" w:rsidRPr="00CB70B0" w:rsidRDefault="00EF6281" w:rsidP="00EF6281">
      <w:pPr>
        <w:pStyle w:val="Default"/>
        <w:ind w:firstLine="708"/>
        <w:jc w:val="both"/>
        <w:rPr>
          <w:rFonts w:cs="Times New Roman"/>
          <w:color w:val="auto"/>
          <w:szCs w:val="22"/>
        </w:rPr>
      </w:pPr>
      <w:r w:rsidRPr="00CB70B0">
        <w:rPr>
          <w:rFonts w:cs="Times New Roman"/>
          <w:color w:val="auto"/>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5A6614EA" w14:textId="77777777" w:rsidR="00EF6281" w:rsidRPr="00CB70B0" w:rsidRDefault="00EF6281" w:rsidP="00EF6281">
      <w:pPr>
        <w:pStyle w:val="Default"/>
        <w:jc w:val="both"/>
        <w:rPr>
          <w:rStyle w:val="Strong"/>
          <w:rFonts w:cs="Times New Roman"/>
          <w:b w:val="0"/>
          <w:bCs w:val="0"/>
          <w:color w:val="auto"/>
          <w:szCs w:val="22"/>
        </w:rPr>
      </w:pPr>
      <w:r w:rsidRPr="00CB70B0">
        <w:rPr>
          <w:rFonts w:cs="Times New Roman"/>
          <w:color w:val="auto"/>
          <w:szCs w:val="22"/>
        </w:rPr>
        <w:t xml:space="preserve">Služba za unutarnju reviziju dužna je elektroničkim putem </w:t>
      </w:r>
      <w:r w:rsidRPr="00CB70B0">
        <w:rPr>
          <w:rStyle w:val="Strong"/>
          <w:rFonts w:cs="Times New Roman"/>
          <w:b w:val="0"/>
          <w:bCs w:val="0"/>
          <w:color w:val="auto"/>
          <w:szCs w:val="22"/>
        </w:rPr>
        <w:t xml:space="preserve">dostaviti strateški i godišnji plan unutarnje revizije </w:t>
      </w:r>
      <w:r w:rsidRPr="00CB70B0">
        <w:rPr>
          <w:rFonts w:cs="Times New Roman"/>
          <w:color w:val="auto"/>
          <w:szCs w:val="22"/>
        </w:rPr>
        <w:t>Sektoru za harmonizaciju razvoja sustava unutarnjih kontrola</w:t>
      </w:r>
      <w:r w:rsidRPr="00CB70B0">
        <w:rPr>
          <w:rStyle w:val="Strong"/>
          <w:rFonts w:cs="Times New Roman"/>
          <w:b w:val="0"/>
          <w:bCs w:val="0"/>
          <w:color w:val="auto"/>
          <w:szCs w:val="22"/>
        </w:rPr>
        <w:t xml:space="preserve"> Ministarstva financija do 31. siječnja 2022. godine.</w:t>
      </w:r>
    </w:p>
    <w:p w14:paraId="193D306C" w14:textId="77777777" w:rsidR="00EF6281" w:rsidRPr="00CB70B0" w:rsidRDefault="00EF6281" w:rsidP="00EF6281">
      <w:pPr>
        <w:pStyle w:val="Default"/>
        <w:ind w:firstLine="708"/>
        <w:jc w:val="both"/>
        <w:rPr>
          <w:rFonts w:cs="Times New Roman"/>
          <w:iCs/>
          <w:color w:val="auto"/>
          <w:szCs w:val="22"/>
        </w:rPr>
      </w:pPr>
      <w:r w:rsidRPr="00CB70B0">
        <w:rPr>
          <w:rFonts w:cs="Times New Roman"/>
          <w:color w:val="auto"/>
          <w:szCs w:val="22"/>
        </w:rPr>
        <w:t>Služba za unutarnju reviziju u 2022.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Sektor za harmonizaciju razvoja sustava unutarnjih kontrola, te surađivati s njom radi dobivanja i provođenja smjernica, podataka i podrške, surađivati s drugim jedinicama unutarnje revizije radi razmjene iskustava i informacija, obavljati administrativne poslove kao i sve ostale poslove po nalogu Gradonačelnika.</w:t>
      </w:r>
      <w:r w:rsidRPr="00CB70B0">
        <w:rPr>
          <w:rFonts w:cs="Times New Roman"/>
          <w:iCs/>
          <w:color w:val="auto"/>
          <w:szCs w:val="22"/>
        </w:rPr>
        <w:t xml:space="preserve"> </w:t>
      </w:r>
    </w:p>
    <w:p w14:paraId="5B7769C9" w14:textId="77777777" w:rsidR="00EF6281" w:rsidRPr="00CB70B0" w:rsidRDefault="00EF6281" w:rsidP="00EF6281">
      <w:pPr>
        <w:pStyle w:val="Default"/>
        <w:ind w:firstLine="708"/>
        <w:jc w:val="both"/>
        <w:rPr>
          <w:rFonts w:cs="Times New Roman"/>
          <w:color w:val="auto"/>
          <w:szCs w:val="22"/>
        </w:rPr>
      </w:pPr>
      <w:r w:rsidRPr="00CB70B0">
        <w:rPr>
          <w:rFonts w:cs="Times New Roman"/>
          <w:iCs/>
          <w:color w:val="auto"/>
          <w:szCs w:val="22"/>
        </w:rPr>
        <w:t xml:space="preserve">Uz obavljanje poslova unutarnje revizije u Gradu Požegi, kao i kod njegovih proračunskih korisnika, sukladno </w:t>
      </w:r>
      <w:r w:rsidRPr="00CB70B0">
        <w:rPr>
          <w:rFonts w:cs="Times New Roman"/>
          <w:color w:val="auto"/>
          <w:szCs w:val="22"/>
          <w:shd w:val="clear" w:color="auto" w:fill="FFFFFF"/>
        </w:rPr>
        <w:t xml:space="preserve">Pravilniku o unutarnjoj reviziji u javnom sektoru, Služba će obavljati </w:t>
      </w:r>
      <w:r w:rsidRPr="00CB70B0">
        <w:rPr>
          <w:rFonts w:cs="Times New Roman"/>
          <w:color w:val="auto"/>
          <w:szCs w:val="22"/>
        </w:rPr>
        <w:t xml:space="preserve">poslove unutarnje revizije </w:t>
      </w:r>
      <w:r w:rsidRPr="00CB70B0">
        <w:rPr>
          <w:rFonts w:cs="Times New Roman"/>
          <w:color w:val="auto"/>
          <w:szCs w:val="22"/>
          <w:shd w:val="clear" w:color="auto" w:fill="FFFFFF"/>
        </w:rPr>
        <w:t xml:space="preserve">i </w:t>
      </w:r>
      <w:r w:rsidRPr="00CB70B0">
        <w:rPr>
          <w:rFonts w:cs="Times New Roman"/>
          <w:color w:val="auto"/>
          <w:szCs w:val="22"/>
        </w:rPr>
        <w:t>za dva trgovačka društva u većinskom vlasništvu Grada Požege. Planirane revizije biti će navedene u Strateškom i Godišnjem planu Službe za unutarnju reviziju.</w:t>
      </w:r>
    </w:p>
    <w:p w14:paraId="0F2239F6" w14:textId="77777777" w:rsidR="00EF6281" w:rsidRPr="00CB70B0" w:rsidRDefault="00EF6281" w:rsidP="00EF6281">
      <w:pPr>
        <w:pStyle w:val="Default"/>
        <w:ind w:firstLine="708"/>
        <w:jc w:val="both"/>
        <w:rPr>
          <w:rFonts w:cs="Times New Roman"/>
          <w:iCs/>
          <w:color w:val="auto"/>
          <w:szCs w:val="22"/>
        </w:rPr>
      </w:pPr>
      <w:r w:rsidRPr="00CB70B0">
        <w:rPr>
          <w:rFonts w:cs="Times New Roman"/>
          <w:iCs/>
          <w:color w:val="auto"/>
          <w:szCs w:val="22"/>
        </w:rPr>
        <w:t xml:space="preserve">Zakonom o fiskalnoj odgovornosti propisana je izrada Mišljenja unutarnje revizije o sustavu unutarnjih kontrola za područja koja su bila revidirana u godini za koju se daje Izjava o fiskalnoj odgovornosti. </w:t>
      </w:r>
    </w:p>
    <w:p w14:paraId="2F164219" w14:textId="77777777" w:rsidR="00EF6281" w:rsidRPr="00CB70B0" w:rsidRDefault="00EF6281" w:rsidP="00EF6281">
      <w:pPr>
        <w:pStyle w:val="Default"/>
        <w:ind w:firstLine="708"/>
        <w:jc w:val="both"/>
        <w:rPr>
          <w:rFonts w:cs="Times New Roman"/>
          <w:iCs/>
          <w:color w:val="auto"/>
          <w:szCs w:val="22"/>
        </w:rPr>
      </w:pPr>
      <w:r w:rsidRPr="00CB70B0">
        <w:rPr>
          <w:rFonts w:cs="Times New Roman"/>
          <w:iCs/>
          <w:color w:val="auto"/>
          <w:szCs w:val="22"/>
        </w:rPr>
        <w:t xml:space="preserve">Služba izrađuje Mišljenje za područja koja su bila revidirana u Gradu Požegi, a koje se, uz Izjavu o fiskalnoj odgovornosti, dostavlja Ministarstvu financija do 31. ožujka za prethodnu godinu. </w:t>
      </w:r>
    </w:p>
    <w:p w14:paraId="03F2879C" w14:textId="77777777" w:rsidR="00EF6281" w:rsidRPr="00CB70B0" w:rsidRDefault="00EF6281" w:rsidP="00EF6281">
      <w:pPr>
        <w:pStyle w:val="Default"/>
        <w:jc w:val="both"/>
        <w:rPr>
          <w:rFonts w:cs="Times New Roman"/>
          <w:iCs/>
          <w:color w:val="auto"/>
          <w:szCs w:val="22"/>
        </w:rPr>
      </w:pPr>
      <w:r w:rsidRPr="00CB70B0">
        <w:rPr>
          <w:rFonts w:cs="Times New Roman"/>
          <w:iCs/>
          <w:color w:val="auto"/>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0A492CF0" w14:textId="77777777" w:rsidR="00EF6281" w:rsidRPr="00CB70B0" w:rsidRDefault="00EF6281" w:rsidP="00EF6281">
      <w:pPr>
        <w:pStyle w:val="Default"/>
        <w:ind w:firstLine="708"/>
        <w:jc w:val="both"/>
        <w:rPr>
          <w:rFonts w:cs="Times New Roman"/>
          <w:iCs/>
          <w:color w:val="auto"/>
          <w:szCs w:val="22"/>
        </w:rPr>
      </w:pPr>
      <w:r w:rsidRPr="00CB70B0">
        <w:rPr>
          <w:rFonts w:cs="Times New Roman"/>
          <w:iCs/>
          <w:color w:val="auto"/>
          <w:szCs w:val="22"/>
        </w:rPr>
        <w:t>Na zahtjev Gradonačelnika ili Sektora za harmonizaciju sustava unutarnjih kontrola Ministarstva financija Služba unutarnje revizije podnosi pojedinačna i povremena izvješća.</w:t>
      </w:r>
    </w:p>
    <w:p w14:paraId="344DAEAE" w14:textId="77777777" w:rsidR="00EF6281" w:rsidRPr="00CB70B0" w:rsidRDefault="00EF6281" w:rsidP="00EF6281">
      <w:pPr>
        <w:pStyle w:val="Default"/>
        <w:ind w:firstLine="708"/>
        <w:jc w:val="both"/>
        <w:rPr>
          <w:rFonts w:cs="Times New Roman"/>
          <w:color w:val="auto"/>
          <w:szCs w:val="22"/>
        </w:rPr>
      </w:pPr>
      <w:r w:rsidRPr="00CB70B0">
        <w:rPr>
          <w:rFonts w:cs="Times New Roman"/>
          <w:color w:val="auto"/>
          <w:szCs w:val="22"/>
        </w:rPr>
        <w:t>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w:t>
      </w:r>
      <w:r w:rsidRPr="00CB70B0">
        <w:rPr>
          <w:rFonts w:cs="Times New Roman"/>
          <w:iCs/>
          <w:color w:val="auto"/>
          <w:szCs w:val="22"/>
        </w:rPr>
        <w:t xml:space="preserve"> </w:t>
      </w:r>
    </w:p>
    <w:p w14:paraId="23332B98" w14:textId="77777777" w:rsidR="00EF6281" w:rsidRPr="00CB70B0" w:rsidRDefault="00EF6281" w:rsidP="00EF6281">
      <w:pPr>
        <w:pStyle w:val="Default"/>
        <w:ind w:firstLine="708"/>
        <w:jc w:val="both"/>
        <w:rPr>
          <w:rFonts w:cs="Times New Roman"/>
          <w:iCs/>
          <w:color w:val="auto"/>
          <w:szCs w:val="22"/>
        </w:rPr>
      </w:pPr>
      <w:r w:rsidRPr="00CB70B0">
        <w:rPr>
          <w:rFonts w:cs="Times New Roman"/>
          <w:color w:val="auto"/>
          <w:szCs w:val="22"/>
        </w:rPr>
        <w:t>Obzirom na mjere sprečavanja širenja korona virusa, tijekom 2021. godine unutarnji revizori su predviđene radionice za kontinuirano  stručno usavršavanje pratili u on line obliku, a postoji mogućnost da će i u 2022. godini biti organizirane u istom obliku.</w:t>
      </w:r>
    </w:p>
    <w:p w14:paraId="7D1C2CA6" w14:textId="77777777" w:rsidR="00EF6281" w:rsidRPr="00CB70B0" w:rsidRDefault="00EF6281" w:rsidP="00EF6281">
      <w:pPr>
        <w:pStyle w:val="Default"/>
        <w:ind w:firstLine="708"/>
        <w:jc w:val="both"/>
        <w:rPr>
          <w:rFonts w:cs="Times New Roman"/>
          <w:iCs/>
          <w:color w:val="auto"/>
          <w:szCs w:val="22"/>
        </w:rPr>
      </w:pPr>
      <w:r w:rsidRPr="00CB70B0">
        <w:rPr>
          <w:rFonts w:cs="Times New Roman"/>
          <w:iCs/>
          <w:color w:val="auto"/>
          <w:szCs w:val="22"/>
        </w:rPr>
        <w:t>U skladu s navedenim, unutarnji revizori će tijekom 2022. godine prisustvovati sastancima i seminarima koje organizira Sektora za harmonizaciju sustava unutarnjih kontrola Ministarstva financija, kao i stručnim seminarima koje organiziraju ostale stručne organizacije, na način na koji iste budu organizirane.</w:t>
      </w:r>
    </w:p>
    <w:p w14:paraId="3CE9D29E" w14:textId="77777777" w:rsidR="00EF6281" w:rsidRPr="00CB70B0" w:rsidRDefault="00EF6281" w:rsidP="00EF6281">
      <w:pPr>
        <w:pStyle w:val="Default"/>
        <w:ind w:firstLine="708"/>
        <w:jc w:val="both"/>
        <w:rPr>
          <w:rFonts w:cs="Times New Roman"/>
          <w:color w:val="auto"/>
          <w:szCs w:val="22"/>
        </w:rPr>
      </w:pPr>
      <w:r w:rsidRPr="00CB70B0">
        <w:rPr>
          <w:rFonts w:cs="Times New Roman"/>
          <w:iCs/>
          <w:color w:val="auto"/>
          <w:szCs w:val="22"/>
        </w:rPr>
        <w:t xml:space="preserve">Sukladno navedenom </w:t>
      </w:r>
      <w:r w:rsidRPr="00CB70B0">
        <w:rPr>
          <w:rFonts w:cs="Times New Roman"/>
          <w:color w:val="auto"/>
          <w:szCs w:val="22"/>
        </w:rPr>
        <w:t xml:space="preserve">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pandemije korona virusa, a budući su radionice bile organizirane u on line obliku, prema obavijesti Ministarstva financija, </w:t>
      </w:r>
      <w:r w:rsidRPr="00CB70B0">
        <w:rPr>
          <w:rFonts w:cs="Times New Roman"/>
          <w:color w:val="auto"/>
          <w:szCs w:val="22"/>
        </w:rPr>
        <w:lastRenderedPageBreak/>
        <w:t>Služba za 2021. godinu nije u obvezi dostavljati podatke o prikupljenim bodovima za priznavanje stalnog stručnog usavršavanja.</w:t>
      </w:r>
    </w:p>
    <w:p w14:paraId="7141CA0B" w14:textId="77777777" w:rsidR="00EF6281" w:rsidRPr="00CB70B0" w:rsidRDefault="00EF6281" w:rsidP="00EF6281">
      <w:pPr>
        <w:pStyle w:val="Default"/>
        <w:jc w:val="both"/>
        <w:rPr>
          <w:rFonts w:cs="Times New Roman"/>
          <w:iCs/>
          <w:color w:val="auto"/>
          <w:szCs w:val="22"/>
        </w:rPr>
      </w:pPr>
    </w:p>
    <w:p w14:paraId="03F0EF40" w14:textId="77777777" w:rsidR="00EF6281" w:rsidRPr="00CB70B0" w:rsidRDefault="00EF6281" w:rsidP="00EF6281">
      <w:pPr>
        <w:jc w:val="center"/>
        <w:rPr>
          <w:rFonts w:ascii="Times New Roman" w:hAnsi="Times New Roman"/>
          <w:b w:val="0"/>
          <w:sz w:val="22"/>
          <w:szCs w:val="22"/>
          <w:lang w:val="hr-HR"/>
        </w:rPr>
      </w:pPr>
      <w:r w:rsidRPr="00CB70B0">
        <w:rPr>
          <w:rFonts w:ascii="Times New Roman" w:hAnsi="Times New Roman"/>
          <w:b w:val="0"/>
          <w:sz w:val="22"/>
          <w:szCs w:val="22"/>
          <w:lang w:val="hr-HR"/>
        </w:rPr>
        <w:t>III.</w:t>
      </w:r>
    </w:p>
    <w:p w14:paraId="4D17296A" w14:textId="77777777" w:rsidR="00EF6281" w:rsidRPr="00CB70B0" w:rsidRDefault="00EF6281" w:rsidP="00EF6281">
      <w:pPr>
        <w:rPr>
          <w:rFonts w:ascii="Times New Roman" w:hAnsi="Times New Roman"/>
          <w:b w:val="0"/>
          <w:sz w:val="22"/>
          <w:szCs w:val="22"/>
          <w:lang w:val="hr-HR"/>
        </w:rPr>
      </w:pPr>
    </w:p>
    <w:p w14:paraId="0C9CA612" w14:textId="0FF80A33" w:rsidR="00EF6281" w:rsidRPr="00CB70B0" w:rsidRDefault="00EF6281" w:rsidP="00EF6281">
      <w:pPr>
        <w:ind w:firstLine="708"/>
        <w:rPr>
          <w:rFonts w:ascii="Times New Roman" w:hAnsi="Times New Roman"/>
          <w:b w:val="0"/>
          <w:sz w:val="22"/>
          <w:szCs w:val="22"/>
          <w:lang w:val="hr-HR"/>
        </w:rPr>
      </w:pPr>
      <w:r w:rsidRPr="00CB70B0">
        <w:rPr>
          <w:rFonts w:ascii="Times New Roman" w:hAnsi="Times New Roman"/>
          <w:b w:val="0"/>
          <w:sz w:val="22"/>
          <w:szCs w:val="22"/>
          <w:lang w:val="hr-HR"/>
        </w:rPr>
        <w:t>Ovaj Program rada upućuje se Gradskom vijeću Grada Požege na usvajanje.</w:t>
      </w:r>
    </w:p>
    <w:p w14:paraId="577CED9A" w14:textId="77777777" w:rsidR="004971A6" w:rsidRPr="00CB70B0" w:rsidRDefault="004971A6" w:rsidP="005002BA">
      <w:pPr>
        <w:rPr>
          <w:rFonts w:ascii="Times New Roman" w:hAnsi="Times New Roman"/>
          <w:b w:val="0"/>
          <w:sz w:val="22"/>
          <w:szCs w:val="22"/>
          <w:lang w:val="hr-HR"/>
        </w:rPr>
      </w:pPr>
    </w:p>
    <w:p w14:paraId="580A5D76" w14:textId="20B0566E" w:rsidR="006269D2" w:rsidRPr="00CB70B0" w:rsidRDefault="006269D2" w:rsidP="006269D2">
      <w:pPr>
        <w:pStyle w:val="ListParagraph"/>
        <w:ind w:left="0" w:right="23"/>
        <w:jc w:val="center"/>
        <w:rPr>
          <w:rFonts w:ascii="Times New Roman" w:hAnsi="Times New Roman"/>
          <w:sz w:val="22"/>
          <w:szCs w:val="22"/>
          <w:lang w:val="hr-HR"/>
        </w:rPr>
      </w:pPr>
      <w:r w:rsidRPr="00CB70B0">
        <w:rPr>
          <w:rFonts w:ascii="Times New Roman" w:hAnsi="Times New Roman"/>
          <w:sz w:val="22"/>
          <w:szCs w:val="22"/>
          <w:lang w:val="hr-HR"/>
        </w:rPr>
        <w:t>Ad. 6.</w:t>
      </w:r>
    </w:p>
    <w:p w14:paraId="0CBAF992" w14:textId="296D3839" w:rsidR="006269D2" w:rsidRPr="00CB70B0" w:rsidRDefault="006269D2" w:rsidP="006269D2">
      <w:pPr>
        <w:pStyle w:val="ListParagraph"/>
        <w:ind w:left="0" w:right="23"/>
        <w:jc w:val="center"/>
        <w:rPr>
          <w:rFonts w:ascii="Times New Roman" w:hAnsi="Times New Roman"/>
          <w:sz w:val="22"/>
          <w:szCs w:val="22"/>
          <w:lang w:val="hr-HR"/>
        </w:rPr>
      </w:pPr>
      <w:r w:rsidRPr="00CB70B0">
        <w:rPr>
          <w:rFonts w:ascii="Times New Roman" w:hAnsi="Times New Roman"/>
          <w:sz w:val="22"/>
          <w:szCs w:val="22"/>
          <w:lang w:val="hr-HR"/>
        </w:rPr>
        <w:t>Prijedlog Odluke o izvršavanju Proračuna Grada Požege za 2022. godinu</w:t>
      </w:r>
    </w:p>
    <w:p w14:paraId="2CF696D6" w14:textId="7E46BAE2" w:rsidR="006269D2" w:rsidRPr="00CB70B0" w:rsidRDefault="006269D2" w:rsidP="006269D2">
      <w:pPr>
        <w:pStyle w:val="ListParagraph"/>
        <w:ind w:left="0"/>
        <w:jc w:val="both"/>
        <w:rPr>
          <w:rFonts w:ascii="Times New Roman" w:hAnsi="Times New Roman"/>
          <w:sz w:val="22"/>
          <w:szCs w:val="22"/>
          <w:lang w:val="hr-HR"/>
        </w:rPr>
      </w:pPr>
    </w:p>
    <w:p w14:paraId="3ECA68FB" w14:textId="731F95F0" w:rsidR="00445823" w:rsidRPr="00CB70B0" w:rsidRDefault="00445823" w:rsidP="0044582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riječ Gradonačelniku koji potom daje riječ pročelnici Branki Bulaji kako bi obrazložila ovu točku dnevnog reda. </w:t>
      </w:r>
    </w:p>
    <w:p w14:paraId="762A44DE" w14:textId="77777777" w:rsidR="00445823" w:rsidRPr="00CB70B0" w:rsidRDefault="00445823" w:rsidP="005002BA">
      <w:pPr>
        <w:jc w:val="both"/>
        <w:rPr>
          <w:rFonts w:ascii="Times New Roman" w:hAnsi="Times New Roman"/>
          <w:b w:val="0"/>
          <w:bCs/>
          <w:sz w:val="22"/>
          <w:szCs w:val="22"/>
          <w:lang w:val="hr-HR"/>
        </w:rPr>
      </w:pPr>
    </w:p>
    <w:p w14:paraId="4EA0E7C4" w14:textId="06104056" w:rsidR="00445823" w:rsidRPr="00CB70B0" w:rsidRDefault="00445823" w:rsidP="0044582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BRANKA BULAJA</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kratko obrazloženje vezano uz Odluku o izvršenju Proračun</w:t>
      </w:r>
      <w:r w:rsidR="00930847" w:rsidRPr="00CB70B0">
        <w:rPr>
          <w:rFonts w:ascii="Times New Roman" w:hAnsi="Times New Roman"/>
          <w:b w:val="0"/>
          <w:bCs/>
          <w:sz w:val="22"/>
          <w:szCs w:val="22"/>
          <w:lang w:val="hr-HR"/>
        </w:rPr>
        <w:t>a</w:t>
      </w:r>
      <w:r w:rsidRPr="00CB70B0">
        <w:rPr>
          <w:rFonts w:ascii="Times New Roman" w:hAnsi="Times New Roman"/>
          <w:b w:val="0"/>
          <w:bCs/>
          <w:sz w:val="22"/>
          <w:szCs w:val="22"/>
          <w:lang w:val="hr-HR"/>
        </w:rPr>
        <w:t xml:space="preserve"> Grada Požege za 2022. godinu</w:t>
      </w:r>
      <w:r w:rsidR="00930847"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w:t>
      </w:r>
    </w:p>
    <w:p w14:paraId="0DE8326F" w14:textId="77777777" w:rsidR="00445823" w:rsidRPr="00CB70B0" w:rsidRDefault="00445823" w:rsidP="005002BA">
      <w:pPr>
        <w:jc w:val="both"/>
        <w:rPr>
          <w:rFonts w:ascii="Times New Roman" w:hAnsi="Times New Roman"/>
          <w:b w:val="0"/>
          <w:bCs/>
          <w:sz w:val="22"/>
          <w:szCs w:val="22"/>
          <w:lang w:val="hr-HR"/>
        </w:rPr>
      </w:pPr>
    </w:p>
    <w:p w14:paraId="1FE372D7" w14:textId="77777777" w:rsidR="00445823" w:rsidRPr="00CB70B0" w:rsidRDefault="00445823" w:rsidP="0044582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otvara raspravu. </w:t>
      </w:r>
    </w:p>
    <w:p w14:paraId="73B96384" w14:textId="77777777" w:rsidR="00445823" w:rsidRPr="00CB70B0" w:rsidRDefault="00445823" w:rsidP="005002BA">
      <w:pPr>
        <w:jc w:val="both"/>
        <w:rPr>
          <w:rFonts w:ascii="Times New Roman" w:hAnsi="Times New Roman"/>
          <w:b w:val="0"/>
          <w:bCs/>
          <w:sz w:val="22"/>
          <w:szCs w:val="22"/>
          <w:lang w:val="hr-HR"/>
        </w:rPr>
      </w:pPr>
    </w:p>
    <w:p w14:paraId="2A2BAEBF" w14:textId="07427011" w:rsidR="00445823" w:rsidRPr="00CB70B0" w:rsidRDefault="00445823" w:rsidP="00445823">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1B2E03" w:rsidRPr="00CB70B0">
        <w:rPr>
          <w:rFonts w:ascii="Times New Roman" w:hAnsi="Times New Roman"/>
          <w:b w:val="0"/>
          <w:bCs/>
          <w:sz w:val="22"/>
          <w:szCs w:val="22"/>
          <w:lang w:val="hr-HR"/>
        </w:rPr>
        <w:t xml:space="preserve">Odluku o izvršavanju </w:t>
      </w:r>
      <w:r w:rsidRPr="00CB70B0">
        <w:rPr>
          <w:rFonts w:ascii="Times New Roman" w:hAnsi="Times New Roman"/>
          <w:b w:val="0"/>
          <w:bCs/>
          <w:sz w:val="22"/>
          <w:szCs w:val="22"/>
          <w:lang w:val="hr-HR"/>
        </w:rPr>
        <w:t>Proračun</w:t>
      </w:r>
      <w:r w:rsidR="001B2E03" w:rsidRPr="00CB70B0">
        <w:rPr>
          <w:rFonts w:ascii="Times New Roman" w:hAnsi="Times New Roman"/>
          <w:b w:val="0"/>
          <w:bCs/>
          <w:sz w:val="22"/>
          <w:szCs w:val="22"/>
          <w:lang w:val="hr-HR"/>
        </w:rPr>
        <w:t>a</w:t>
      </w:r>
      <w:r w:rsidRPr="00CB70B0">
        <w:rPr>
          <w:rFonts w:ascii="Times New Roman" w:hAnsi="Times New Roman"/>
          <w:b w:val="0"/>
          <w:bCs/>
          <w:sz w:val="22"/>
          <w:szCs w:val="22"/>
          <w:lang w:val="hr-HR"/>
        </w:rPr>
        <w:t xml:space="preserve"> Grada Požege za 2022. godinu i konstatira da je Gradsko vijeće Grada Požege, većinom glasova (s 1</w:t>
      </w:r>
      <w:r w:rsidR="001B2E03" w:rsidRPr="00CB70B0">
        <w:rPr>
          <w:rFonts w:ascii="Times New Roman" w:hAnsi="Times New Roman"/>
          <w:b w:val="0"/>
          <w:bCs/>
          <w:sz w:val="22"/>
          <w:szCs w:val="22"/>
          <w:lang w:val="hr-HR"/>
        </w:rPr>
        <w:t>1</w:t>
      </w:r>
      <w:r w:rsidRPr="00CB70B0">
        <w:rPr>
          <w:rFonts w:ascii="Times New Roman" w:hAnsi="Times New Roman"/>
          <w:b w:val="0"/>
          <w:bCs/>
          <w:sz w:val="22"/>
          <w:szCs w:val="22"/>
          <w:lang w:val="hr-HR"/>
        </w:rPr>
        <w:t xml:space="preserve"> glasova za, </w:t>
      </w:r>
      <w:r w:rsidR="007C2762"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3 glasa protiv i s 1 </w:t>
      </w:r>
      <w:r w:rsidR="007C2762" w:rsidRPr="00CB70B0">
        <w:rPr>
          <w:rFonts w:ascii="Times New Roman" w:hAnsi="Times New Roman"/>
          <w:b w:val="0"/>
          <w:bCs/>
          <w:sz w:val="22"/>
          <w:szCs w:val="22"/>
          <w:lang w:val="hr-HR"/>
        </w:rPr>
        <w:t xml:space="preserve">suzdržanim </w:t>
      </w:r>
      <w:r w:rsidRPr="00CB70B0">
        <w:rPr>
          <w:rFonts w:ascii="Times New Roman" w:hAnsi="Times New Roman"/>
          <w:b w:val="0"/>
          <w:bCs/>
          <w:sz w:val="22"/>
          <w:szCs w:val="22"/>
          <w:lang w:val="hr-HR"/>
        </w:rPr>
        <w:t>glasom) usvojilo</w:t>
      </w:r>
    </w:p>
    <w:p w14:paraId="64A84EA1" w14:textId="27DD66A8" w:rsidR="00741A6C" w:rsidRPr="00CB70B0" w:rsidRDefault="00741A6C" w:rsidP="005002BA">
      <w:pPr>
        <w:ind w:right="50"/>
        <w:jc w:val="both"/>
        <w:rPr>
          <w:rFonts w:ascii="Times New Roman" w:hAnsi="Times New Roman"/>
          <w:b w:val="0"/>
          <w:bCs/>
          <w:sz w:val="22"/>
          <w:szCs w:val="22"/>
          <w:lang w:val="hr-HR"/>
        </w:rPr>
      </w:pPr>
    </w:p>
    <w:p w14:paraId="6A025609"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O D L U K U</w:t>
      </w:r>
    </w:p>
    <w:p w14:paraId="76AB7C7F"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O IZVRŠAVANJU PRORAČUNA GRADA POŽEGE ZA 2022. GODINU</w:t>
      </w:r>
    </w:p>
    <w:p w14:paraId="2BD3FD30" w14:textId="77777777" w:rsidR="00741A6C" w:rsidRPr="00CB70B0" w:rsidRDefault="00741A6C" w:rsidP="00741A6C">
      <w:pPr>
        <w:pStyle w:val="Default"/>
        <w:jc w:val="both"/>
        <w:rPr>
          <w:rFonts w:cs="Times New Roman"/>
          <w:bCs/>
          <w:iCs/>
          <w:color w:val="auto"/>
          <w:szCs w:val="22"/>
        </w:rPr>
      </w:pPr>
    </w:p>
    <w:p w14:paraId="7EA4E763" w14:textId="77777777" w:rsidR="00741A6C" w:rsidRPr="00CB70B0" w:rsidRDefault="00741A6C" w:rsidP="00741A6C">
      <w:pPr>
        <w:pStyle w:val="Default"/>
        <w:jc w:val="both"/>
        <w:rPr>
          <w:rFonts w:cs="Times New Roman"/>
          <w:bCs/>
          <w:color w:val="auto"/>
          <w:szCs w:val="22"/>
        </w:rPr>
      </w:pPr>
      <w:r w:rsidRPr="00CB70B0">
        <w:rPr>
          <w:rFonts w:cs="Times New Roman"/>
          <w:bCs/>
          <w:iCs/>
          <w:color w:val="auto"/>
          <w:szCs w:val="22"/>
        </w:rPr>
        <w:t>I.</w:t>
      </w:r>
      <w:r w:rsidRPr="00CB70B0">
        <w:rPr>
          <w:rFonts w:cs="Times New Roman"/>
          <w:bCs/>
          <w:iCs/>
          <w:color w:val="auto"/>
          <w:szCs w:val="22"/>
        </w:rPr>
        <w:tab/>
        <w:t>OPĆI DIO</w:t>
      </w:r>
    </w:p>
    <w:p w14:paraId="174DAFB6" w14:textId="77777777" w:rsidR="00741A6C" w:rsidRPr="00CB70B0" w:rsidRDefault="00741A6C" w:rsidP="00741A6C">
      <w:pPr>
        <w:pStyle w:val="Default"/>
        <w:jc w:val="both"/>
        <w:rPr>
          <w:rFonts w:cs="Times New Roman"/>
          <w:bCs/>
          <w:iCs/>
          <w:color w:val="auto"/>
          <w:szCs w:val="22"/>
        </w:rPr>
      </w:pPr>
    </w:p>
    <w:p w14:paraId="1A5A9E94"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1.</w:t>
      </w:r>
    </w:p>
    <w:p w14:paraId="218255DB" w14:textId="77777777" w:rsidR="00741A6C" w:rsidRPr="00CB70B0" w:rsidRDefault="00741A6C" w:rsidP="00741A6C">
      <w:pPr>
        <w:pStyle w:val="Default"/>
        <w:jc w:val="both"/>
        <w:rPr>
          <w:rFonts w:cs="Times New Roman"/>
          <w:bCs/>
          <w:iCs/>
          <w:color w:val="auto"/>
          <w:szCs w:val="22"/>
        </w:rPr>
      </w:pPr>
    </w:p>
    <w:p w14:paraId="20246DFB"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Ovom se Odlukom o izvršavanju Proračuna Grada Požege za 2022. godinu (u nastavku teksta: Odluka) uređuje struktura prihoda i primitaka, rashoda i izdataka Proračuna Grada Požege za 2022. godinu (u nastavku teksta: Proračun), njegovo izvršavanje, opseg zaduživanja, prava i obveze korisnika proračunskih sredstava, upravljanje imovinom i dugovima, te druga pitanja u izvršavanju proračuna. </w:t>
      </w:r>
    </w:p>
    <w:p w14:paraId="309BEB3C" w14:textId="77777777" w:rsidR="00741A6C" w:rsidRPr="00CB70B0" w:rsidRDefault="00741A6C" w:rsidP="00741A6C">
      <w:pPr>
        <w:pStyle w:val="Default"/>
        <w:jc w:val="both"/>
        <w:rPr>
          <w:rFonts w:cs="Times New Roman"/>
          <w:bCs/>
          <w:iCs/>
          <w:color w:val="auto"/>
          <w:szCs w:val="22"/>
        </w:rPr>
      </w:pPr>
    </w:p>
    <w:p w14:paraId="689C2759"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2.</w:t>
      </w:r>
    </w:p>
    <w:p w14:paraId="499E7745" w14:textId="77777777" w:rsidR="00741A6C" w:rsidRPr="00CB70B0" w:rsidRDefault="00741A6C" w:rsidP="00741A6C">
      <w:pPr>
        <w:pStyle w:val="Default"/>
        <w:jc w:val="both"/>
        <w:rPr>
          <w:rFonts w:cs="Times New Roman"/>
          <w:bCs/>
          <w:iCs/>
          <w:color w:val="auto"/>
          <w:szCs w:val="22"/>
        </w:rPr>
      </w:pPr>
    </w:p>
    <w:p w14:paraId="5F526828" w14:textId="77777777" w:rsidR="00741A6C" w:rsidRPr="00CB70B0" w:rsidRDefault="00741A6C" w:rsidP="00741A6C">
      <w:pPr>
        <w:pStyle w:val="Default"/>
        <w:widowControl/>
        <w:numPr>
          <w:ilvl w:val="0"/>
          <w:numId w:val="21"/>
        </w:numPr>
        <w:jc w:val="both"/>
        <w:rPr>
          <w:rFonts w:cs="Times New Roman"/>
          <w:bCs/>
          <w:color w:val="auto"/>
          <w:szCs w:val="22"/>
        </w:rPr>
      </w:pPr>
      <w:r w:rsidRPr="00CB70B0">
        <w:rPr>
          <w:rFonts w:cs="Times New Roman"/>
          <w:bCs/>
          <w:iCs/>
          <w:color w:val="auto"/>
          <w:szCs w:val="22"/>
        </w:rPr>
        <w:t xml:space="preserve">Proračun se donosi za 2022. proračunsku godinu i vrijedi u toj godini. </w:t>
      </w:r>
    </w:p>
    <w:p w14:paraId="7772BB6B"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(2) Proračunska godina razdoblje je od dvanaest mjeseci, koje počinje 1. siječnja, a završava 31. prosinca kalendarske godine. </w:t>
      </w:r>
    </w:p>
    <w:p w14:paraId="078CDF80" w14:textId="77777777" w:rsidR="00741A6C" w:rsidRPr="00CB70B0" w:rsidRDefault="00741A6C" w:rsidP="00741A6C">
      <w:pPr>
        <w:pStyle w:val="Default"/>
        <w:jc w:val="both"/>
        <w:rPr>
          <w:rFonts w:cs="Times New Roman"/>
          <w:bCs/>
          <w:iCs/>
          <w:color w:val="auto"/>
          <w:szCs w:val="22"/>
        </w:rPr>
      </w:pPr>
    </w:p>
    <w:p w14:paraId="4266ED11"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3.</w:t>
      </w:r>
    </w:p>
    <w:p w14:paraId="01A18E87" w14:textId="77777777" w:rsidR="00741A6C" w:rsidRPr="00CB70B0" w:rsidRDefault="00741A6C" w:rsidP="00741A6C">
      <w:pPr>
        <w:pStyle w:val="Default"/>
        <w:jc w:val="both"/>
        <w:rPr>
          <w:rFonts w:cs="Times New Roman"/>
          <w:bCs/>
          <w:iCs/>
          <w:color w:val="auto"/>
          <w:szCs w:val="22"/>
        </w:rPr>
      </w:pPr>
    </w:p>
    <w:p w14:paraId="2DE5935B" w14:textId="77777777" w:rsidR="00741A6C" w:rsidRPr="00CB70B0" w:rsidRDefault="00741A6C" w:rsidP="00741A6C">
      <w:pPr>
        <w:pStyle w:val="Default"/>
        <w:widowControl/>
        <w:numPr>
          <w:ilvl w:val="0"/>
          <w:numId w:val="22"/>
        </w:numPr>
        <w:jc w:val="both"/>
        <w:rPr>
          <w:rFonts w:cs="Times New Roman"/>
          <w:bCs/>
          <w:color w:val="auto"/>
          <w:szCs w:val="22"/>
        </w:rPr>
      </w:pPr>
      <w:r w:rsidRPr="00CB70B0">
        <w:rPr>
          <w:rFonts w:cs="Times New Roman"/>
          <w:bCs/>
          <w:iCs/>
          <w:color w:val="auto"/>
          <w:szCs w:val="22"/>
        </w:rPr>
        <w:t>Proračun se sastoji od Općeg i Posebnog dijela.</w:t>
      </w:r>
    </w:p>
    <w:p w14:paraId="5B52DA62" w14:textId="77777777" w:rsidR="00741A6C" w:rsidRPr="00CB70B0" w:rsidRDefault="00741A6C" w:rsidP="00741A6C">
      <w:pPr>
        <w:pStyle w:val="Default"/>
        <w:widowControl/>
        <w:numPr>
          <w:ilvl w:val="0"/>
          <w:numId w:val="22"/>
        </w:numPr>
        <w:jc w:val="both"/>
        <w:rPr>
          <w:rFonts w:cs="Times New Roman"/>
          <w:bCs/>
          <w:color w:val="auto"/>
          <w:szCs w:val="22"/>
        </w:rPr>
      </w:pPr>
      <w:r w:rsidRPr="00CB70B0">
        <w:rPr>
          <w:rFonts w:cs="Times New Roman"/>
          <w:bCs/>
          <w:iCs/>
          <w:color w:val="auto"/>
          <w:szCs w:val="22"/>
        </w:rPr>
        <w:t xml:space="preserve">Opći dio Proračuna sastoji se od Računa prihoda i rashoda, te Računa financiranja. </w:t>
      </w:r>
    </w:p>
    <w:p w14:paraId="1490BC28"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(3) Posebni dio Proračuna sadrži plan rashoda i izdataka Grada Požege (u nastavku teksta: Grad) i proračunskih korisnika iskazanih po proračunskim klasifikacijama i raspoređenih u programe koji se sastoje od aktivnosti i projekata. </w:t>
      </w:r>
    </w:p>
    <w:p w14:paraId="0F8EFE89" w14:textId="77777777" w:rsidR="00741A6C" w:rsidRPr="00CB70B0" w:rsidRDefault="00741A6C" w:rsidP="00741A6C">
      <w:pPr>
        <w:pStyle w:val="Default"/>
        <w:jc w:val="both"/>
        <w:rPr>
          <w:rFonts w:cs="Times New Roman"/>
          <w:bCs/>
          <w:iCs/>
          <w:strike/>
          <w:color w:val="auto"/>
          <w:szCs w:val="22"/>
        </w:rPr>
      </w:pPr>
    </w:p>
    <w:p w14:paraId="7BC7837D" w14:textId="77777777" w:rsidR="00741A6C" w:rsidRPr="00CB70B0" w:rsidRDefault="00741A6C" w:rsidP="00741A6C">
      <w:pPr>
        <w:pStyle w:val="Default"/>
        <w:rPr>
          <w:rFonts w:cs="Times New Roman"/>
          <w:bCs/>
          <w:color w:val="auto"/>
          <w:szCs w:val="22"/>
        </w:rPr>
      </w:pPr>
      <w:r w:rsidRPr="00CB70B0">
        <w:rPr>
          <w:rFonts w:cs="Times New Roman"/>
          <w:bCs/>
          <w:iCs/>
          <w:color w:val="auto"/>
          <w:szCs w:val="22"/>
        </w:rPr>
        <w:t>II.</w:t>
      </w:r>
      <w:r w:rsidRPr="00CB70B0">
        <w:rPr>
          <w:rFonts w:cs="Times New Roman"/>
          <w:bCs/>
          <w:iCs/>
          <w:color w:val="auto"/>
          <w:szCs w:val="22"/>
        </w:rPr>
        <w:tab/>
        <w:t>PRORAČUNSKI KORISNICI I LOKALNA RIZNICA, PRIHODI PRORAČUNA I ISPLATA IZ PRORAČUNA</w:t>
      </w:r>
    </w:p>
    <w:p w14:paraId="300C5BAE" w14:textId="77777777" w:rsidR="00741A6C" w:rsidRPr="00CB70B0" w:rsidRDefault="00741A6C" w:rsidP="00741A6C">
      <w:pPr>
        <w:pStyle w:val="Default"/>
        <w:rPr>
          <w:rFonts w:cs="Times New Roman"/>
          <w:bCs/>
          <w:iCs/>
          <w:color w:val="auto"/>
          <w:szCs w:val="22"/>
        </w:rPr>
      </w:pPr>
    </w:p>
    <w:p w14:paraId="6525F30E"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4.</w:t>
      </w:r>
    </w:p>
    <w:p w14:paraId="7BEA5FE9" w14:textId="77777777" w:rsidR="00741A6C" w:rsidRPr="00CB70B0" w:rsidRDefault="00741A6C" w:rsidP="00741A6C">
      <w:pPr>
        <w:pStyle w:val="Default"/>
        <w:rPr>
          <w:rFonts w:cs="Times New Roman"/>
          <w:bCs/>
          <w:color w:val="auto"/>
          <w:szCs w:val="22"/>
        </w:rPr>
      </w:pPr>
    </w:p>
    <w:p w14:paraId="696E6933"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(1) Proračun je konsolidirani proračun i sadrži sve prihode, primitke, rashode i izdatke Grada i proračunskih korisnika Grada.</w:t>
      </w:r>
    </w:p>
    <w:p w14:paraId="4BC6B799"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lastRenderedPageBreak/>
        <w:t>(2) Sredstva Proračuna osiguravaju se proračunskim korisnicima za programe i namjene navedene u posebnom dijelu Proračuna. U Registar korisnika proračuna upisani su sljedeći proračunski korisnici:</w:t>
      </w:r>
    </w:p>
    <w:p w14:paraId="217E3BE8"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Gradska knjižnica Požega</w:t>
      </w:r>
    </w:p>
    <w:p w14:paraId="02CCE629"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Gradsko kazalište Požega</w:t>
      </w:r>
    </w:p>
    <w:p w14:paraId="09A67330"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Gradski muzej Požega</w:t>
      </w:r>
    </w:p>
    <w:p w14:paraId="519DA612"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 xml:space="preserve">Dječji vrtić Požega </w:t>
      </w:r>
    </w:p>
    <w:p w14:paraId="27F8E2C3"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 xml:space="preserve">OŠ Antuna Kanižlića </w:t>
      </w:r>
    </w:p>
    <w:p w14:paraId="1220226B"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 xml:space="preserve">OŠ Julija Kempfa </w:t>
      </w:r>
    </w:p>
    <w:p w14:paraId="75D51299"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 xml:space="preserve">OŠ Dobriše Cesarića </w:t>
      </w:r>
    </w:p>
    <w:p w14:paraId="0A376C79"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Javna ustanova - Sportski objekti Požega - u likvidaciji</w:t>
      </w:r>
    </w:p>
    <w:p w14:paraId="0B491F39"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Javna ustanova Lokalna razvojna agencija Požega</w:t>
      </w:r>
    </w:p>
    <w:p w14:paraId="0F3F8934"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Javna vatrogasna postrojba Grada Požege</w:t>
      </w:r>
    </w:p>
    <w:p w14:paraId="137F4BE9" w14:textId="77777777" w:rsidR="00741A6C" w:rsidRPr="00CB70B0" w:rsidRDefault="00741A6C" w:rsidP="00741A6C">
      <w:pPr>
        <w:pStyle w:val="Default"/>
        <w:widowControl/>
        <w:numPr>
          <w:ilvl w:val="0"/>
          <w:numId w:val="26"/>
        </w:numPr>
        <w:jc w:val="both"/>
        <w:rPr>
          <w:rFonts w:cs="Times New Roman"/>
          <w:bCs/>
          <w:iCs/>
          <w:color w:val="auto"/>
          <w:szCs w:val="22"/>
        </w:rPr>
      </w:pPr>
      <w:r w:rsidRPr="00CB70B0">
        <w:rPr>
          <w:rFonts w:cs="Times New Roman"/>
          <w:bCs/>
          <w:iCs/>
          <w:color w:val="auto"/>
          <w:szCs w:val="22"/>
        </w:rPr>
        <w:t>Vijeće srpske nacionalne manjine Grada Požege</w:t>
      </w:r>
    </w:p>
    <w:p w14:paraId="158FF014" w14:textId="77777777" w:rsidR="00741A6C" w:rsidRPr="00CB70B0" w:rsidRDefault="00741A6C" w:rsidP="00741A6C">
      <w:pPr>
        <w:pStyle w:val="Default"/>
        <w:jc w:val="both"/>
        <w:rPr>
          <w:rFonts w:cs="Times New Roman"/>
          <w:bCs/>
          <w:iCs/>
          <w:color w:val="auto"/>
          <w:szCs w:val="22"/>
        </w:rPr>
      </w:pPr>
      <w:r w:rsidRPr="00CB70B0">
        <w:rPr>
          <w:rFonts w:cs="Times New Roman"/>
          <w:bCs/>
          <w:iCs/>
          <w:color w:val="auto"/>
          <w:szCs w:val="22"/>
        </w:rPr>
        <w:t xml:space="preserve">(u nastavku teksta: proračunski korisnici). </w:t>
      </w:r>
    </w:p>
    <w:p w14:paraId="4DF9FF37" w14:textId="77777777" w:rsidR="00741A6C" w:rsidRPr="00CB70B0" w:rsidRDefault="00741A6C" w:rsidP="00741A6C">
      <w:pPr>
        <w:pStyle w:val="Default"/>
        <w:rPr>
          <w:rFonts w:cs="Times New Roman"/>
          <w:bCs/>
          <w:iCs/>
          <w:color w:val="auto"/>
          <w:szCs w:val="22"/>
        </w:rPr>
      </w:pPr>
    </w:p>
    <w:p w14:paraId="0AC0B38E"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5.</w:t>
      </w:r>
    </w:p>
    <w:p w14:paraId="1DB50882" w14:textId="77777777" w:rsidR="00741A6C" w:rsidRPr="00CB70B0" w:rsidRDefault="00741A6C" w:rsidP="00741A6C">
      <w:pPr>
        <w:pStyle w:val="Default"/>
        <w:rPr>
          <w:rFonts w:cs="Times New Roman"/>
          <w:bCs/>
          <w:color w:val="auto"/>
          <w:szCs w:val="22"/>
        </w:rPr>
      </w:pPr>
    </w:p>
    <w:p w14:paraId="4514265D" w14:textId="77777777" w:rsidR="00741A6C" w:rsidRPr="00CB70B0" w:rsidRDefault="00741A6C" w:rsidP="00741A6C">
      <w:pPr>
        <w:ind w:firstLine="708"/>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(1) Proračunski korisnici mogu preuzimati obveze najviše do visine sredstava utvrđenih u posebnom dijelu Proračuna.</w:t>
      </w:r>
    </w:p>
    <w:p w14:paraId="31108E09"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(2) Proračunski korisnik je na temelju iznosa predviđenog Proračunom obvezan sastaviti financijski plan po mjesecima za cijelu godinu. </w:t>
      </w:r>
    </w:p>
    <w:p w14:paraId="6325B759"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(3) Proračunski korisnici, osim Osnovnih škola iz članka 4. ove Odluke, dužni su sve prihode i primitke koje ostvare obavljanjem vlastitih djelatnosti, iz donacija, po posebnim propisima i iz drugih izvora uplatiti na jedinstveni račun Proračuna. </w:t>
      </w:r>
    </w:p>
    <w:p w14:paraId="38F7C77F"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(4) Plaćanje dospjelih obveza proračunskih korisnika vršiti će se putem lokalne riznice Grada Požege sa jedinstvenog računa Proračuna, uz predočenje dokumentacije iz koje je vidljivo da je realizacija programa započeta, u tijeku, odnosno završena. </w:t>
      </w:r>
    </w:p>
    <w:p w14:paraId="14AD17C6"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(5) Ostalim korisnicima Proračuna sredstva će se doznačavati mjesečno prema planu, sukladno sa likvidnošću Proračuna. </w:t>
      </w:r>
    </w:p>
    <w:p w14:paraId="4F75C917"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(6) Odgovorna osoba nadležnog Upravnog odjela Grada Požege (u nastavku teksta: nadležni Upravni odjel),  te odgovorna osoba proračunskog korisnika prije isplate moraju provjeriti i potpisati pravni temelj i visinu obveze koja proizlazi iz knjigovodstvene isprave. </w:t>
      </w:r>
    </w:p>
    <w:p w14:paraId="74B0601A" w14:textId="77777777" w:rsidR="00741A6C" w:rsidRPr="00CB70B0" w:rsidRDefault="00741A6C" w:rsidP="00741A6C">
      <w:pPr>
        <w:pStyle w:val="Default"/>
        <w:jc w:val="both"/>
        <w:rPr>
          <w:rFonts w:cs="Times New Roman"/>
          <w:bCs/>
          <w:iCs/>
          <w:color w:val="auto"/>
          <w:szCs w:val="22"/>
        </w:rPr>
      </w:pPr>
    </w:p>
    <w:p w14:paraId="2D63C31A"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6.</w:t>
      </w:r>
    </w:p>
    <w:p w14:paraId="67408772" w14:textId="77777777" w:rsidR="00741A6C" w:rsidRPr="00CB70B0" w:rsidRDefault="00741A6C" w:rsidP="00741A6C">
      <w:pPr>
        <w:pStyle w:val="Default"/>
        <w:jc w:val="both"/>
        <w:rPr>
          <w:rFonts w:cs="Times New Roman"/>
          <w:bCs/>
          <w:iCs/>
          <w:color w:val="auto"/>
          <w:szCs w:val="22"/>
        </w:rPr>
      </w:pPr>
    </w:p>
    <w:p w14:paraId="319919CD"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(1) Sredstva utvrđena ovom Odlukom raspoređena po namjenama za decentralizirane funkcije za Osnovne škole Grada (u nastavku teksta: škole) kao i planirana sredstva iznad zakonskog standarda iz Izvora opći prihodi i primici - dec škola, prenosit će se na žiro-račun škole prema stvarno utvrđenim rashodima, a najviše do iznosa utvrđenih u posebnom dijelu Proračuna, izuzev rashoda za prijevoz učenika i ulaganja u građevinske objekte, koje plaća Grad izravno dobavljaču. </w:t>
      </w:r>
    </w:p>
    <w:p w14:paraId="597F8AD6"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(2) Škole su dužne do petog u mjesecu dostaviti nadležnom Upravnom odjelu dokumentaciju iz koje je vidljiv nastanak rashoda za realizaciju programa i aktivnosti u proteklom mjesecu. </w:t>
      </w:r>
    </w:p>
    <w:p w14:paraId="0CFE2AE2"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(3) Vlastiti i namjenski prihodi škole ne uplaćuju se na jedinstveni račun Proračuna. </w:t>
      </w:r>
    </w:p>
    <w:p w14:paraId="0DBFCC3D"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(4) Škole su obvezne izvijestiti nadležni Upravni odjel o ostvarenim prihodima iz prethodnog stavka do petog u mjesecu za protekli mjesec, kao i o rashodima koji su se financirali iz tih prihoda putem lokalne riznice Grada. </w:t>
      </w:r>
    </w:p>
    <w:p w14:paraId="120AF31D" w14:textId="77777777" w:rsidR="00741A6C" w:rsidRPr="00CB70B0" w:rsidRDefault="00741A6C" w:rsidP="00741A6C">
      <w:pPr>
        <w:pStyle w:val="Default"/>
        <w:jc w:val="both"/>
        <w:rPr>
          <w:rFonts w:cs="Times New Roman"/>
          <w:bCs/>
          <w:iCs/>
          <w:color w:val="auto"/>
          <w:szCs w:val="22"/>
        </w:rPr>
      </w:pPr>
    </w:p>
    <w:p w14:paraId="491D66CB"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7.</w:t>
      </w:r>
    </w:p>
    <w:p w14:paraId="07FD49A0" w14:textId="77777777" w:rsidR="00741A6C" w:rsidRPr="00CB70B0" w:rsidRDefault="00741A6C" w:rsidP="00741A6C">
      <w:pPr>
        <w:pStyle w:val="Default"/>
        <w:rPr>
          <w:rFonts w:cs="Times New Roman"/>
          <w:bCs/>
          <w:iCs/>
          <w:color w:val="auto"/>
          <w:szCs w:val="22"/>
        </w:rPr>
      </w:pPr>
    </w:p>
    <w:p w14:paraId="1AFE245E"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(1) Ukoliko se prihodi Proračuna ne naplaćuju u planiranim svotama i planiranoj dinamici tijekom godine, prednost u podmirenju izdataka Proračuna će imati tekuće otplate glavnice iskazane u računu financiranja Proračuna, te pripadajuće kamate i rashodi za redovnu djelatnost Grada.</w:t>
      </w:r>
    </w:p>
    <w:p w14:paraId="22C5E831"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(2) Rashodi i izdaci Proračuna koji se financiraju iz namjenskih prihoda i primitaka Grada i proračunskih korisnika izvršavat će se do iznosa napaćenih prihoda i primitaka za te namjene.</w:t>
      </w:r>
    </w:p>
    <w:p w14:paraId="1D696290"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lastRenderedPageBreak/>
        <w:t>(3) Neplanirane, a namjenski uplaćene pomoći i donacije, prihodi za posebne namjene i namjenski primici od zaduživanja mogu se koristiti za naknadno utvrđene aktivnosti i/ili projekte uz prethodnu suglasnost Gradonačelnika Grada Požege (u nastavku teksta: Gradonačelnik).</w:t>
      </w:r>
    </w:p>
    <w:p w14:paraId="6EF70214"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(4) Uplaćene, a manje planirane pomoći, donacije i prihodi za posebne namjene mogu se izvršavati iznad iznosa utvrđenih Proračunom, i to do visine uplaćenih namjenskih sredstava. </w:t>
      </w:r>
    </w:p>
    <w:p w14:paraId="1517BC51"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(5) Uplaćeni, a manje planirani primici od zaduživanja mogu se izvršavati iznad iznosa utvrđenih Proračunom, i to do visine uplaćenih namjenskih sredstava, uz prethodnu suglasnost Gradonačelnika.</w:t>
      </w:r>
    </w:p>
    <w:p w14:paraId="4AA03D6D"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(6) Namjenski prihodi i primici koji nisu iskorišteni u prethodnoj godini prenose se u Proračun za tekuću proračunsku godinu. </w:t>
      </w:r>
    </w:p>
    <w:p w14:paraId="00615BD0"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(7) Uplaćeni, a neplanirani vlastiti prihodi mogu se koristiti prema naknadno utvrđenim aktivnostima i/ili projektima u Proračunu uz prethodnu suglasnost Gradonačelnika.</w:t>
      </w:r>
    </w:p>
    <w:p w14:paraId="320BEC8A"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(8) Ako su vlastiti prihodi uplaćeni u nižem opsegu nego što je iskazano u Proračunu, korisnik može preuzeti i plaćati obveze samo u visini stvarno uplaćenih, odnosno raspoloživih sredstava.</w:t>
      </w:r>
    </w:p>
    <w:p w14:paraId="0E7E49E5"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(9) Vlastiti prihodi koji nisu iskorišteni u prethodnoj godini, prenose se u Proračun za tekuću proračunsku godinu.</w:t>
      </w:r>
    </w:p>
    <w:p w14:paraId="0A9208E9" w14:textId="77777777" w:rsidR="004971A6" w:rsidRPr="00CB70B0" w:rsidRDefault="004971A6" w:rsidP="005002BA">
      <w:pPr>
        <w:pStyle w:val="Default"/>
        <w:rPr>
          <w:rFonts w:cs="Times New Roman"/>
          <w:bCs/>
          <w:iCs/>
          <w:color w:val="auto"/>
          <w:szCs w:val="22"/>
        </w:rPr>
      </w:pPr>
    </w:p>
    <w:p w14:paraId="0CD054EA" w14:textId="6EB400DD" w:rsidR="00741A6C" w:rsidRPr="00CB70B0" w:rsidRDefault="00741A6C" w:rsidP="004971A6">
      <w:pPr>
        <w:pStyle w:val="Default"/>
        <w:ind w:firstLine="708"/>
        <w:jc w:val="center"/>
        <w:rPr>
          <w:rFonts w:cs="Times New Roman"/>
          <w:bCs/>
          <w:iCs/>
          <w:color w:val="auto"/>
          <w:szCs w:val="22"/>
        </w:rPr>
      </w:pPr>
      <w:r w:rsidRPr="00CB70B0">
        <w:rPr>
          <w:rFonts w:cs="Times New Roman"/>
          <w:bCs/>
          <w:iCs/>
          <w:color w:val="auto"/>
          <w:szCs w:val="22"/>
        </w:rPr>
        <w:t>Članak 8.</w:t>
      </w:r>
    </w:p>
    <w:p w14:paraId="2F56427E" w14:textId="77777777" w:rsidR="00741A6C" w:rsidRPr="00CB70B0" w:rsidRDefault="00741A6C" w:rsidP="00741A6C">
      <w:pPr>
        <w:pStyle w:val="Default"/>
        <w:rPr>
          <w:rFonts w:cs="Times New Roman"/>
          <w:bCs/>
          <w:iCs/>
          <w:color w:val="auto"/>
          <w:szCs w:val="22"/>
        </w:rPr>
      </w:pPr>
    </w:p>
    <w:p w14:paraId="1B419911"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(1) Aktivnosti i projekti financirani iz sredstava Europske unije te kapitalni projekti koji nisu izvršeni do kraja 2021. godine, mogu se prenijeti i izvršavati u 2022. godini, pod uvjetom da su proračunska sredstva, koja su za njihovu provedbu bila osigurana u Proračunu Grada Požege za 2021. godinu, na kraju 2021. godine ostala neizvršena ili izvršena u iznosu manjem od planiranog.</w:t>
      </w:r>
    </w:p>
    <w:p w14:paraId="3E99EAFB"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(2) Prenesene aktivnosti i projekti iz stavka 1. ovoga članka mogu se izvršavati u 2022. godini uz suglasnost Gradonačelnika.</w:t>
      </w:r>
    </w:p>
    <w:p w14:paraId="31D875CD" w14:textId="77777777" w:rsidR="00741A6C" w:rsidRPr="00CB70B0" w:rsidRDefault="00741A6C" w:rsidP="00741A6C">
      <w:pPr>
        <w:pStyle w:val="Default"/>
        <w:jc w:val="both"/>
        <w:rPr>
          <w:rFonts w:cs="Times New Roman"/>
          <w:bCs/>
          <w:iCs/>
          <w:color w:val="auto"/>
          <w:szCs w:val="22"/>
        </w:rPr>
      </w:pPr>
    </w:p>
    <w:p w14:paraId="582C1269"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9.</w:t>
      </w:r>
    </w:p>
    <w:p w14:paraId="2DCB374A" w14:textId="77777777" w:rsidR="00741A6C" w:rsidRPr="00CB70B0" w:rsidRDefault="00741A6C" w:rsidP="00741A6C">
      <w:pPr>
        <w:pStyle w:val="Default"/>
        <w:rPr>
          <w:rFonts w:cs="Times New Roman"/>
          <w:bCs/>
          <w:iCs/>
          <w:color w:val="auto"/>
          <w:szCs w:val="22"/>
        </w:rPr>
      </w:pPr>
    </w:p>
    <w:p w14:paraId="6814CFFF" w14:textId="77777777" w:rsidR="00741A6C" w:rsidRPr="00CB70B0" w:rsidRDefault="00741A6C" w:rsidP="00741A6C">
      <w:pPr>
        <w:pStyle w:val="Default"/>
        <w:ind w:left="709" w:hanging="1"/>
        <w:jc w:val="both"/>
        <w:rPr>
          <w:rFonts w:cs="Times New Roman"/>
          <w:bCs/>
          <w:iCs/>
          <w:color w:val="auto"/>
          <w:szCs w:val="22"/>
        </w:rPr>
      </w:pPr>
      <w:r w:rsidRPr="00CB70B0">
        <w:rPr>
          <w:rFonts w:cs="Times New Roman"/>
          <w:bCs/>
          <w:iCs/>
          <w:color w:val="auto"/>
          <w:szCs w:val="22"/>
        </w:rPr>
        <w:t xml:space="preserve">(1) Pogrešno ili više uplaćeni prihodi u Proračun vraćaju se uplatiteljima na teret tih prihoda. </w:t>
      </w:r>
    </w:p>
    <w:p w14:paraId="017C59BC"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(2) Povrati se izvršavaju temeljem zahtjeva uplatitelja i dokaza o pogrešno ili više uplaćenom prihodu te pisane suglasnosti nadležnog Upravnog odjela.</w:t>
      </w:r>
    </w:p>
    <w:p w14:paraId="1A8B2A96" w14:textId="77777777" w:rsidR="00741A6C" w:rsidRPr="00CB70B0" w:rsidRDefault="00741A6C" w:rsidP="00741A6C">
      <w:pPr>
        <w:pStyle w:val="Default"/>
        <w:rPr>
          <w:rFonts w:cs="Times New Roman"/>
          <w:bCs/>
          <w:iCs/>
          <w:color w:val="auto"/>
          <w:szCs w:val="22"/>
        </w:rPr>
      </w:pPr>
    </w:p>
    <w:p w14:paraId="67ED7330"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10.</w:t>
      </w:r>
    </w:p>
    <w:p w14:paraId="1B68F4B5" w14:textId="77777777" w:rsidR="00741A6C" w:rsidRPr="00CB70B0" w:rsidRDefault="00741A6C" w:rsidP="00741A6C">
      <w:pPr>
        <w:pStyle w:val="Default"/>
        <w:rPr>
          <w:rFonts w:cs="Times New Roman"/>
          <w:bCs/>
          <w:iCs/>
          <w:color w:val="auto"/>
          <w:szCs w:val="22"/>
        </w:rPr>
      </w:pPr>
    </w:p>
    <w:p w14:paraId="24809414"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(1) Javnu nabavu za kapitalna ulaganja u građevinske objekte koji su u vlasništvu Grada, a dani su na korištenje proračunskim korisnicima, provoditi će Grad.</w:t>
      </w:r>
    </w:p>
    <w:p w14:paraId="73BD9250"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(2) Javnu nabavu za investicijsko i tekuće održavanje građevinskih objekata iz stavka 1. ovoga članka provodit će Grad izuzev škola i Javne vatrogasne postrojbe Grada Požege, prema usvojenim programima, uz administrativnu, tehničku i stručnu pomoć Upravnog odjela za društvene djelatnosti i Upravnog odjela za komunalne djelatnosti i gospodarenje. </w:t>
      </w:r>
    </w:p>
    <w:p w14:paraId="4AA2F91A"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(3) Proračunski korisnici i Grad postupak javne nabave kapitalnih ulaganja i investicijskog i tekućeg održavanja građevinskih objekata provoditi će u skladu sa Zakonom o javnoj nabavi. </w:t>
      </w:r>
    </w:p>
    <w:p w14:paraId="693B45F7"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(4) U Povjerenstvu za provođenja postupka javne nabave, sukladno stavku 2. ovoga članka kod proračunskih korisnika jedan član je predstavnik Grada kojeg imenuje Gradonačelnik.</w:t>
      </w:r>
    </w:p>
    <w:p w14:paraId="21F807AC" w14:textId="77777777" w:rsidR="00741A6C" w:rsidRPr="00CB70B0" w:rsidRDefault="00741A6C" w:rsidP="00741A6C">
      <w:pPr>
        <w:pStyle w:val="Default"/>
        <w:rPr>
          <w:rFonts w:cs="Times New Roman"/>
          <w:bCs/>
          <w:iCs/>
          <w:color w:val="auto"/>
          <w:szCs w:val="22"/>
        </w:rPr>
      </w:pPr>
    </w:p>
    <w:p w14:paraId="434B1D63"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11.</w:t>
      </w:r>
    </w:p>
    <w:p w14:paraId="33B338E1" w14:textId="77777777" w:rsidR="00741A6C" w:rsidRPr="00CB70B0" w:rsidRDefault="00741A6C" w:rsidP="00741A6C">
      <w:pPr>
        <w:pStyle w:val="Default"/>
        <w:jc w:val="both"/>
        <w:rPr>
          <w:rFonts w:cs="Times New Roman"/>
          <w:bCs/>
          <w:iCs/>
          <w:color w:val="auto"/>
          <w:szCs w:val="22"/>
        </w:rPr>
      </w:pPr>
    </w:p>
    <w:p w14:paraId="7D99E860" w14:textId="77777777" w:rsidR="00741A6C" w:rsidRPr="00CB70B0" w:rsidRDefault="00741A6C" w:rsidP="008C3B4C">
      <w:pPr>
        <w:pStyle w:val="Default"/>
        <w:ind w:firstLine="708"/>
        <w:rPr>
          <w:rFonts w:cs="Times New Roman"/>
          <w:bCs/>
          <w:iCs/>
          <w:color w:val="auto"/>
          <w:szCs w:val="22"/>
        </w:rPr>
      </w:pPr>
      <w:r w:rsidRPr="00CB70B0">
        <w:rPr>
          <w:rFonts w:cs="Times New Roman"/>
          <w:bCs/>
          <w:iCs/>
          <w:color w:val="auto"/>
          <w:szCs w:val="22"/>
        </w:rPr>
        <w:t>(1) Ako tijekom godine dođe do povećanja rashoda i/ili izdataka odnosno smanjenja prihoda i/ili primitaka, Gradonačelnik može poduzeti mjere za uravnoteženje Proračuna propisane zakonom kojim se uređuje proračun.</w:t>
      </w:r>
    </w:p>
    <w:p w14:paraId="1474A682" w14:textId="77777777" w:rsidR="00741A6C" w:rsidRPr="00CB70B0" w:rsidRDefault="00741A6C" w:rsidP="008C3B4C">
      <w:pPr>
        <w:pStyle w:val="Default"/>
        <w:ind w:firstLine="708"/>
        <w:rPr>
          <w:rFonts w:cs="Times New Roman"/>
          <w:bCs/>
          <w:iCs/>
          <w:color w:val="auto"/>
          <w:szCs w:val="22"/>
        </w:rPr>
      </w:pPr>
      <w:r w:rsidRPr="00CB70B0">
        <w:rPr>
          <w:rFonts w:cs="Times New Roman"/>
          <w:bCs/>
          <w:iCs/>
          <w:color w:val="auto"/>
          <w:szCs w:val="22"/>
        </w:rPr>
        <w:t>(2) Ako se primjenom privremenih mjera ne uravnoteži Proračun, njegovo uravnoteženje odnosno preraspodjelu sredstava između proračunskih korisnika, utvrdit će Gradsko vijeće Grada Požege (u nastavku teksta: Gradsko vijeće) izmjenama i dopunama Proračuna.</w:t>
      </w:r>
    </w:p>
    <w:p w14:paraId="5A2497FA" w14:textId="77777777" w:rsidR="00741A6C" w:rsidRPr="00CB70B0" w:rsidRDefault="00741A6C" w:rsidP="008C3B4C">
      <w:pPr>
        <w:pStyle w:val="Default"/>
        <w:ind w:firstLine="708"/>
        <w:rPr>
          <w:rFonts w:cs="Times New Roman"/>
          <w:bCs/>
          <w:iCs/>
          <w:color w:val="auto"/>
          <w:szCs w:val="22"/>
        </w:rPr>
      </w:pPr>
      <w:r w:rsidRPr="00CB70B0">
        <w:rPr>
          <w:rFonts w:cs="Times New Roman"/>
          <w:bCs/>
          <w:iCs/>
          <w:color w:val="auto"/>
          <w:szCs w:val="22"/>
        </w:rPr>
        <w:t>(3) Izmjenama i dopunama Proračuna iz stavka 2. ovoga članka uravnotežit će se prihodi i primici, odnosno rashodi i izdaci Proračuna.</w:t>
      </w:r>
    </w:p>
    <w:p w14:paraId="78D8BC28" w14:textId="02E96B16" w:rsidR="008C3B4C" w:rsidRPr="00CB70B0" w:rsidRDefault="00741A6C" w:rsidP="005002BA">
      <w:pPr>
        <w:pStyle w:val="Default"/>
        <w:ind w:firstLine="709"/>
        <w:rPr>
          <w:rFonts w:cs="Times New Roman"/>
          <w:bCs/>
          <w:iCs/>
          <w:color w:val="auto"/>
          <w:szCs w:val="22"/>
        </w:rPr>
      </w:pPr>
      <w:r w:rsidRPr="00CB70B0">
        <w:rPr>
          <w:rFonts w:cs="Times New Roman"/>
          <w:bCs/>
          <w:iCs/>
          <w:color w:val="auto"/>
          <w:szCs w:val="22"/>
        </w:rPr>
        <w:lastRenderedPageBreak/>
        <w:t>(4) Proračunski korisnici iz članka 4. ove Odluke, izmjene i dopune financijskih planova predlažu postupku izrade i donošenja izmjena i dopuna Proračuna.</w:t>
      </w:r>
      <w:r w:rsidR="008C3B4C" w:rsidRPr="00CB70B0">
        <w:rPr>
          <w:rFonts w:cs="Times New Roman"/>
          <w:bCs/>
          <w:iCs/>
          <w:color w:val="auto"/>
          <w:szCs w:val="22"/>
        </w:rPr>
        <w:t xml:space="preserve"> </w:t>
      </w:r>
    </w:p>
    <w:p w14:paraId="6AFA48A2" w14:textId="77777777" w:rsidR="008C3B4C" w:rsidRPr="00CB70B0" w:rsidRDefault="008C3B4C" w:rsidP="008C3B4C">
      <w:pPr>
        <w:pStyle w:val="Default"/>
        <w:ind w:left="142" w:hanging="142"/>
        <w:rPr>
          <w:rFonts w:cs="Times New Roman"/>
          <w:bCs/>
          <w:iCs/>
          <w:color w:val="auto"/>
          <w:szCs w:val="22"/>
        </w:rPr>
      </w:pPr>
    </w:p>
    <w:p w14:paraId="067DC8DC" w14:textId="2D7D1DF6" w:rsidR="008C3B4C" w:rsidRPr="00CB70B0" w:rsidRDefault="008C3B4C" w:rsidP="005002BA">
      <w:pPr>
        <w:pStyle w:val="Default"/>
        <w:ind w:left="142" w:hanging="142"/>
        <w:jc w:val="center"/>
        <w:rPr>
          <w:rFonts w:cs="Times New Roman"/>
          <w:bCs/>
          <w:iCs/>
          <w:color w:val="auto"/>
          <w:szCs w:val="22"/>
        </w:rPr>
      </w:pPr>
      <w:r w:rsidRPr="00CB70B0">
        <w:rPr>
          <w:rFonts w:cs="Times New Roman"/>
          <w:bCs/>
          <w:iCs/>
          <w:color w:val="auto"/>
          <w:szCs w:val="22"/>
        </w:rPr>
        <w:t>Članak 12.</w:t>
      </w:r>
    </w:p>
    <w:p w14:paraId="228F6109" w14:textId="77777777" w:rsidR="008C3B4C" w:rsidRPr="00CB70B0" w:rsidRDefault="008C3B4C" w:rsidP="008C3B4C">
      <w:pPr>
        <w:jc w:val="both"/>
        <w:rPr>
          <w:rFonts w:ascii="Times New Roman" w:hAnsi="Times New Roman"/>
          <w:b w:val="0"/>
          <w:bCs/>
          <w:iCs/>
          <w:sz w:val="22"/>
          <w:szCs w:val="22"/>
          <w:lang w:val="hr-HR"/>
        </w:rPr>
      </w:pPr>
    </w:p>
    <w:p w14:paraId="718A6A30" w14:textId="77777777" w:rsidR="008C3B4C" w:rsidRPr="00CB70B0" w:rsidRDefault="008C3B4C" w:rsidP="008C3B4C">
      <w:pPr>
        <w:pStyle w:val="ListParagraph"/>
        <w:ind w:left="0" w:firstLine="708"/>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(1) Gradonačelnik može odobriti preraspodjelu sredstava na proračunskim stavkama unutar pojedinog razdjela i između pojedinih razdjela na prijedlog pročelnika pojedinog Upravnog odjela najviše do 5% rashoda i izdataka na stavci koja se umanjuje.</w:t>
      </w:r>
    </w:p>
    <w:p w14:paraId="66189E0F" w14:textId="77777777" w:rsidR="008C3B4C" w:rsidRPr="00CB70B0" w:rsidRDefault="008C3B4C" w:rsidP="008C3B4C">
      <w:pPr>
        <w:ind w:firstLine="708"/>
        <w:jc w:val="both"/>
        <w:rPr>
          <w:rFonts w:ascii="Times New Roman" w:hAnsi="Times New Roman"/>
          <w:b w:val="0"/>
          <w:bCs/>
          <w:iCs/>
          <w:sz w:val="22"/>
          <w:szCs w:val="22"/>
          <w:lang w:val="hr-HR"/>
        </w:rPr>
      </w:pPr>
      <w:r w:rsidRPr="00CB70B0">
        <w:rPr>
          <w:rFonts w:ascii="Times New Roman" w:hAnsi="Times New Roman"/>
          <w:b w:val="0"/>
          <w:bCs/>
          <w:sz w:val="22"/>
          <w:szCs w:val="22"/>
          <w:lang w:val="hr-HR"/>
        </w:rPr>
        <w:t>(2)  Iznimno od odredbe stavka 1. ovoga članka, preraspodjela sredstava može se izvršiti najviše do 15% sredstava utvrđenih na stavci rashoda, ako se time osigurava povećanje sredstava učešća Grada planiranih u Proračunu za financiranje projekata koji se sufinanciraju iz sredstava Europske unije, uz odobrenje Gradonačelnika.</w:t>
      </w:r>
      <w:r w:rsidRPr="00CB70B0">
        <w:rPr>
          <w:rFonts w:ascii="Times New Roman" w:hAnsi="Times New Roman"/>
          <w:b w:val="0"/>
          <w:bCs/>
          <w:iCs/>
          <w:sz w:val="22"/>
          <w:szCs w:val="22"/>
          <w:lang w:val="hr-HR"/>
        </w:rPr>
        <w:t xml:space="preserve"> </w:t>
      </w:r>
    </w:p>
    <w:p w14:paraId="59749192" w14:textId="77777777" w:rsidR="008C3B4C" w:rsidRPr="00CB70B0" w:rsidRDefault="008C3B4C" w:rsidP="008C3B4C">
      <w:pPr>
        <w:pStyle w:val="Default"/>
        <w:ind w:firstLine="708"/>
        <w:jc w:val="both"/>
        <w:rPr>
          <w:rFonts w:cs="Times New Roman"/>
          <w:bCs/>
          <w:iCs/>
          <w:color w:val="auto"/>
          <w:szCs w:val="22"/>
        </w:rPr>
      </w:pPr>
      <w:r w:rsidRPr="00CB70B0">
        <w:rPr>
          <w:rFonts w:cs="Times New Roman"/>
          <w:bCs/>
          <w:iCs/>
          <w:color w:val="auto"/>
          <w:szCs w:val="22"/>
        </w:rPr>
        <w:t>(3) Proračunska sredstva ne mogu se preraspodijeliti između Računa prihoda i rashoda i Računa financiranja.</w:t>
      </w:r>
    </w:p>
    <w:p w14:paraId="68016BFF" w14:textId="77777777" w:rsidR="008C3B4C" w:rsidRPr="00CB70B0" w:rsidRDefault="008C3B4C" w:rsidP="008C3B4C">
      <w:pPr>
        <w:pStyle w:val="Default"/>
        <w:ind w:firstLine="708"/>
        <w:jc w:val="both"/>
        <w:rPr>
          <w:rFonts w:cs="Times New Roman"/>
          <w:bCs/>
          <w:iCs/>
          <w:color w:val="auto"/>
          <w:szCs w:val="22"/>
        </w:rPr>
      </w:pPr>
      <w:r w:rsidRPr="00CB70B0">
        <w:rPr>
          <w:rFonts w:cs="Times New Roman"/>
          <w:bCs/>
          <w:iCs/>
          <w:color w:val="auto"/>
          <w:szCs w:val="22"/>
        </w:rPr>
        <w:t>(4) O izvršenoj preraspodjeli Gradonačelnik će izvještavati Gradsko vijeće u polugodišnjem i godišnjem izvještaju o izvršenju Proračuna.</w:t>
      </w:r>
    </w:p>
    <w:p w14:paraId="19990D4D" w14:textId="77777777" w:rsidR="008C3B4C" w:rsidRPr="00CB70B0" w:rsidRDefault="008C3B4C" w:rsidP="008C3B4C">
      <w:pPr>
        <w:pStyle w:val="Default"/>
        <w:jc w:val="both"/>
        <w:rPr>
          <w:rFonts w:cs="Times New Roman"/>
          <w:bCs/>
          <w:color w:val="auto"/>
          <w:szCs w:val="22"/>
        </w:rPr>
      </w:pPr>
    </w:p>
    <w:p w14:paraId="5EC3E0FF" w14:textId="33F31F8A" w:rsidR="00741A6C" w:rsidRPr="00CB70B0" w:rsidRDefault="00741A6C" w:rsidP="007C2762">
      <w:pPr>
        <w:pStyle w:val="Default"/>
        <w:ind w:left="142" w:hanging="142"/>
        <w:jc w:val="center"/>
        <w:rPr>
          <w:rFonts w:cs="Times New Roman"/>
          <w:bCs/>
          <w:iCs/>
          <w:color w:val="auto"/>
          <w:szCs w:val="22"/>
        </w:rPr>
      </w:pPr>
      <w:r w:rsidRPr="00CB70B0">
        <w:rPr>
          <w:rFonts w:cs="Times New Roman"/>
          <w:bCs/>
          <w:iCs/>
          <w:color w:val="auto"/>
          <w:szCs w:val="22"/>
        </w:rPr>
        <w:t>Članak 13.</w:t>
      </w:r>
    </w:p>
    <w:p w14:paraId="1B9B84C9" w14:textId="77777777" w:rsidR="00741A6C" w:rsidRPr="00CB70B0" w:rsidRDefault="00741A6C" w:rsidP="00741A6C">
      <w:pPr>
        <w:pStyle w:val="Default"/>
        <w:rPr>
          <w:rFonts w:cs="Times New Roman"/>
          <w:bCs/>
          <w:color w:val="auto"/>
          <w:szCs w:val="22"/>
        </w:rPr>
      </w:pPr>
    </w:p>
    <w:p w14:paraId="3841C6F2" w14:textId="77777777" w:rsidR="00741A6C" w:rsidRPr="00CB70B0" w:rsidRDefault="00741A6C" w:rsidP="00741A6C">
      <w:pPr>
        <w:pStyle w:val="Default"/>
        <w:widowControl/>
        <w:numPr>
          <w:ilvl w:val="0"/>
          <w:numId w:val="23"/>
        </w:numPr>
        <w:jc w:val="both"/>
        <w:rPr>
          <w:rFonts w:cs="Times New Roman"/>
          <w:bCs/>
          <w:color w:val="auto"/>
          <w:szCs w:val="22"/>
        </w:rPr>
      </w:pPr>
      <w:r w:rsidRPr="00CB70B0">
        <w:rPr>
          <w:rFonts w:cs="Times New Roman"/>
          <w:bCs/>
          <w:iCs/>
          <w:color w:val="auto"/>
          <w:szCs w:val="22"/>
        </w:rPr>
        <w:t>U Proračunu su utvrđena sredstva proračunske zalihe u iznosu od 250.000,00 kn.</w:t>
      </w:r>
    </w:p>
    <w:p w14:paraId="4E7A0708"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(2) Sredstva proračunske zalihe koriste se za nepredviđene namjene, za koje u Proračunu nisu osigurana sredstva ili za namjene za koje se tijekom godine pokaže da za njih nisu utvrđena dostatna sredstva jer ih pri planiranju Proračuna nije bilo moguće predvidjeti.</w:t>
      </w:r>
    </w:p>
    <w:p w14:paraId="3A6CA4EF"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(3) Sredstva proračunske zalihe koriste se za financiranje rashoda nastalih pri otklanjanju posljedica elementarne nepogode, epidemija, ekoloških nesreća ili izvanrednih događaja i ostalih nepredvidivih nesreća  te za druge nepredviđene rashode u tijeku godine. </w:t>
      </w:r>
    </w:p>
    <w:p w14:paraId="7500354B"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(4) Sredstva proračunske zalihe ne mogu se koristiti za pozajmljivanje. </w:t>
      </w:r>
    </w:p>
    <w:p w14:paraId="24098199"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(5) O korištenju proračunske zalihe odlučuje Gradonačelnik. </w:t>
      </w:r>
    </w:p>
    <w:p w14:paraId="1BBD8E18"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(6) Gradonačelnik o korištenju proračunske zalihe izvještava Gradsko vijeće, svaki mjesec.</w:t>
      </w:r>
    </w:p>
    <w:p w14:paraId="5200FB72" w14:textId="77777777" w:rsidR="00741A6C" w:rsidRPr="00CB70B0" w:rsidRDefault="00741A6C" w:rsidP="00741A6C">
      <w:pPr>
        <w:pStyle w:val="Default"/>
        <w:jc w:val="both"/>
        <w:rPr>
          <w:rFonts w:cs="Times New Roman"/>
          <w:bCs/>
          <w:iCs/>
          <w:color w:val="auto"/>
          <w:szCs w:val="22"/>
        </w:rPr>
      </w:pPr>
    </w:p>
    <w:p w14:paraId="0ABB1E42" w14:textId="77777777" w:rsidR="00741A6C" w:rsidRPr="00CB70B0" w:rsidRDefault="00741A6C" w:rsidP="00741A6C">
      <w:pPr>
        <w:pStyle w:val="Default"/>
        <w:jc w:val="both"/>
        <w:rPr>
          <w:rFonts w:cs="Times New Roman"/>
          <w:bCs/>
          <w:color w:val="auto"/>
          <w:szCs w:val="22"/>
        </w:rPr>
      </w:pPr>
      <w:r w:rsidRPr="00CB70B0">
        <w:rPr>
          <w:rFonts w:cs="Times New Roman"/>
          <w:bCs/>
          <w:iCs/>
          <w:color w:val="auto"/>
          <w:szCs w:val="22"/>
        </w:rPr>
        <w:t>III</w:t>
      </w:r>
      <w:r w:rsidRPr="00CB70B0">
        <w:rPr>
          <w:rFonts w:cs="Times New Roman"/>
          <w:bCs/>
          <w:iCs/>
          <w:color w:val="auto"/>
          <w:szCs w:val="22"/>
        </w:rPr>
        <w:tab/>
        <w:t>IZVRŠAVANJE PRORAČUNA I UPRAVLJANJE IMOVINOM</w:t>
      </w:r>
    </w:p>
    <w:p w14:paraId="47847549" w14:textId="77777777" w:rsidR="00741A6C" w:rsidRPr="00CB70B0" w:rsidRDefault="00741A6C" w:rsidP="00741A6C">
      <w:pPr>
        <w:pStyle w:val="Default"/>
        <w:jc w:val="both"/>
        <w:rPr>
          <w:rFonts w:cs="Times New Roman"/>
          <w:bCs/>
          <w:iCs/>
          <w:color w:val="auto"/>
          <w:szCs w:val="22"/>
        </w:rPr>
      </w:pPr>
    </w:p>
    <w:p w14:paraId="3F944AE9"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14.</w:t>
      </w:r>
    </w:p>
    <w:p w14:paraId="370A9ADF" w14:textId="77777777" w:rsidR="00741A6C" w:rsidRPr="00CB70B0" w:rsidRDefault="00741A6C" w:rsidP="00741A6C">
      <w:pPr>
        <w:pStyle w:val="Default"/>
        <w:jc w:val="both"/>
        <w:rPr>
          <w:rFonts w:cs="Times New Roman"/>
          <w:bCs/>
          <w:iCs/>
          <w:color w:val="auto"/>
          <w:szCs w:val="22"/>
        </w:rPr>
      </w:pPr>
    </w:p>
    <w:p w14:paraId="2CE428C4" w14:textId="77777777" w:rsidR="00741A6C" w:rsidRPr="00CB70B0" w:rsidRDefault="00741A6C" w:rsidP="00741A6C">
      <w:pPr>
        <w:pStyle w:val="Default"/>
        <w:widowControl/>
        <w:numPr>
          <w:ilvl w:val="0"/>
          <w:numId w:val="24"/>
        </w:numPr>
        <w:jc w:val="both"/>
        <w:rPr>
          <w:rFonts w:cs="Times New Roman"/>
          <w:bCs/>
          <w:color w:val="auto"/>
          <w:szCs w:val="22"/>
        </w:rPr>
      </w:pPr>
      <w:r w:rsidRPr="00CB70B0">
        <w:rPr>
          <w:rFonts w:cs="Times New Roman"/>
          <w:bCs/>
          <w:iCs/>
          <w:color w:val="auto"/>
          <w:szCs w:val="22"/>
        </w:rPr>
        <w:t xml:space="preserve">Za planiranje i izvršavanje Proračuna u cjelini odgovoran je Gradonačelnik. </w:t>
      </w:r>
    </w:p>
    <w:p w14:paraId="47FCB32E" w14:textId="77777777" w:rsidR="00741A6C" w:rsidRPr="00CB70B0" w:rsidRDefault="00741A6C" w:rsidP="00741A6C">
      <w:pPr>
        <w:pStyle w:val="Default"/>
        <w:widowControl/>
        <w:numPr>
          <w:ilvl w:val="0"/>
          <w:numId w:val="24"/>
        </w:numPr>
        <w:jc w:val="both"/>
        <w:rPr>
          <w:rFonts w:cs="Times New Roman"/>
          <w:bCs/>
          <w:color w:val="auto"/>
          <w:szCs w:val="22"/>
        </w:rPr>
      </w:pPr>
      <w:r w:rsidRPr="00CB70B0">
        <w:rPr>
          <w:rFonts w:cs="Times New Roman"/>
          <w:bCs/>
          <w:iCs/>
          <w:color w:val="auto"/>
          <w:szCs w:val="22"/>
        </w:rPr>
        <w:t xml:space="preserve">Naredbodavac za izvršavanje Proračuna u cjelini je Gradonačelnik. </w:t>
      </w:r>
    </w:p>
    <w:p w14:paraId="4472CC98"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(3) Za zakonitu, svrhovitu i ekonomičnu uporabu sredstava osiguranih u Proračunu odgovorni su pročelnici Upravnih odjela i odgovorne osobe proračunskih korisnika.  </w:t>
      </w:r>
    </w:p>
    <w:p w14:paraId="031FB7BE"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(4) Upravni odjel za financije i proračun izvještava Gradonačelnika o izvršenju Proračuna.</w:t>
      </w:r>
    </w:p>
    <w:p w14:paraId="72D8A34D" w14:textId="77777777" w:rsidR="00741A6C" w:rsidRPr="00CB70B0" w:rsidRDefault="00741A6C" w:rsidP="00741A6C">
      <w:pPr>
        <w:pStyle w:val="Default"/>
        <w:jc w:val="both"/>
        <w:rPr>
          <w:rFonts w:cs="Times New Roman"/>
          <w:bCs/>
          <w:iCs/>
          <w:color w:val="auto"/>
          <w:szCs w:val="22"/>
        </w:rPr>
      </w:pPr>
    </w:p>
    <w:p w14:paraId="7BFDB26A"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15.</w:t>
      </w:r>
    </w:p>
    <w:p w14:paraId="4EB27D93" w14:textId="77777777" w:rsidR="00741A6C" w:rsidRPr="00CB70B0" w:rsidRDefault="00741A6C" w:rsidP="00741A6C">
      <w:pPr>
        <w:pStyle w:val="Default"/>
        <w:rPr>
          <w:rFonts w:cs="Times New Roman"/>
          <w:bCs/>
          <w:color w:val="auto"/>
          <w:szCs w:val="22"/>
        </w:rPr>
      </w:pPr>
    </w:p>
    <w:p w14:paraId="30884DFD"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color w:val="auto"/>
          <w:szCs w:val="22"/>
        </w:rPr>
        <w:t>Imovinu Grada čini financijska i nefinancijska imovina kojom upravlja Gradonačelnik u skladu s posebnim propisima i Statutom Grada Požege.</w:t>
      </w:r>
    </w:p>
    <w:p w14:paraId="7824B7BA" w14:textId="77777777" w:rsidR="00741A6C" w:rsidRPr="00CB70B0" w:rsidRDefault="00741A6C" w:rsidP="00741A6C">
      <w:pPr>
        <w:pStyle w:val="Default"/>
        <w:rPr>
          <w:rFonts w:cs="Times New Roman"/>
          <w:bCs/>
          <w:iCs/>
          <w:color w:val="auto"/>
          <w:szCs w:val="22"/>
        </w:rPr>
      </w:pPr>
    </w:p>
    <w:p w14:paraId="33A94C16" w14:textId="77777777" w:rsidR="00741A6C" w:rsidRPr="00CB70B0" w:rsidRDefault="00741A6C" w:rsidP="00741A6C">
      <w:pPr>
        <w:pStyle w:val="Default"/>
        <w:jc w:val="center"/>
        <w:rPr>
          <w:rFonts w:cs="Times New Roman"/>
          <w:bCs/>
          <w:iCs/>
          <w:color w:val="auto"/>
          <w:szCs w:val="22"/>
        </w:rPr>
      </w:pPr>
      <w:r w:rsidRPr="00CB70B0">
        <w:rPr>
          <w:rFonts w:cs="Times New Roman"/>
          <w:bCs/>
          <w:iCs/>
          <w:color w:val="auto"/>
          <w:szCs w:val="22"/>
        </w:rPr>
        <w:t>Članak 16.</w:t>
      </w:r>
    </w:p>
    <w:p w14:paraId="00D8C907" w14:textId="77777777" w:rsidR="00741A6C" w:rsidRPr="00CB70B0" w:rsidRDefault="00741A6C" w:rsidP="00741A6C">
      <w:pPr>
        <w:pStyle w:val="Default"/>
        <w:rPr>
          <w:rFonts w:cs="Times New Roman"/>
          <w:bCs/>
          <w:color w:val="auto"/>
          <w:szCs w:val="22"/>
        </w:rPr>
      </w:pPr>
    </w:p>
    <w:p w14:paraId="17A4CDA3" w14:textId="77777777" w:rsidR="00741A6C" w:rsidRPr="00CB70B0" w:rsidRDefault="00741A6C" w:rsidP="00741A6C">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Plaćanje predujmom može se ugovoriti samo iznimno i na temelju prethodne suglasnosti Gradonačelnika.</w:t>
      </w:r>
    </w:p>
    <w:p w14:paraId="2871B39E" w14:textId="16E39EEB" w:rsidR="00706ED5" w:rsidRPr="00CB70B0" w:rsidRDefault="00741A6C" w:rsidP="00741A6C">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Iznimno, proračunski korisnik može plaćati predujmom bez suglasnosti iz stavka 1. ovoga članka do 10.000,00 kn te za obveze preuzete po ugovorima za projekte koji se sufinanciraju iz sredstava Europske unije.</w:t>
      </w:r>
    </w:p>
    <w:p w14:paraId="35544AB4" w14:textId="77777777" w:rsidR="00706ED5" w:rsidRPr="00CB70B0" w:rsidRDefault="00706ED5">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1D459AA1" w14:textId="77777777" w:rsidR="008C3B4C" w:rsidRPr="00CB70B0" w:rsidRDefault="008C3B4C" w:rsidP="008C3B4C">
      <w:pPr>
        <w:rPr>
          <w:rFonts w:ascii="Times New Roman" w:hAnsi="Times New Roman"/>
          <w:b w:val="0"/>
          <w:bCs/>
          <w:sz w:val="22"/>
          <w:szCs w:val="22"/>
          <w:lang w:val="hr-HR"/>
        </w:rPr>
      </w:pPr>
      <w:r w:rsidRPr="00CB70B0">
        <w:rPr>
          <w:rFonts w:ascii="Times New Roman" w:hAnsi="Times New Roman"/>
          <w:b w:val="0"/>
          <w:bCs/>
          <w:iCs/>
          <w:sz w:val="22"/>
          <w:szCs w:val="22"/>
          <w:lang w:val="hr-HR"/>
        </w:rPr>
        <w:lastRenderedPageBreak/>
        <w:t>IV.</w:t>
      </w:r>
      <w:r w:rsidRPr="00CB70B0">
        <w:rPr>
          <w:rFonts w:ascii="Times New Roman" w:hAnsi="Times New Roman"/>
          <w:b w:val="0"/>
          <w:bCs/>
          <w:iCs/>
          <w:sz w:val="22"/>
          <w:szCs w:val="22"/>
          <w:lang w:val="hr-HR"/>
        </w:rPr>
        <w:tab/>
        <w:t>ODGODA NAPLATE, OTPIS DUGOVANJA I PRODAJA POTRAŽIVANJA</w:t>
      </w:r>
    </w:p>
    <w:p w14:paraId="1249E18A" w14:textId="77777777" w:rsidR="008C3B4C" w:rsidRPr="00CB70B0" w:rsidRDefault="008C3B4C" w:rsidP="008C3B4C">
      <w:pPr>
        <w:pStyle w:val="Default"/>
        <w:jc w:val="both"/>
        <w:rPr>
          <w:rFonts w:cs="Times New Roman"/>
          <w:bCs/>
          <w:iCs/>
          <w:color w:val="auto"/>
          <w:szCs w:val="22"/>
        </w:rPr>
      </w:pPr>
    </w:p>
    <w:p w14:paraId="375E36D0" w14:textId="77777777" w:rsidR="008C3B4C" w:rsidRPr="00CB70B0" w:rsidRDefault="008C3B4C" w:rsidP="008C3B4C">
      <w:pPr>
        <w:pStyle w:val="Default"/>
        <w:jc w:val="center"/>
        <w:rPr>
          <w:rFonts w:cs="Times New Roman"/>
          <w:bCs/>
          <w:color w:val="auto"/>
          <w:szCs w:val="22"/>
        </w:rPr>
      </w:pPr>
      <w:r w:rsidRPr="00CB70B0">
        <w:rPr>
          <w:rFonts w:cs="Times New Roman"/>
          <w:bCs/>
          <w:iCs/>
          <w:color w:val="auto"/>
          <w:szCs w:val="22"/>
        </w:rPr>
        <w:t>Članak 17.</w:t>
      </w:r>
    </w:p>
    <w:p w14:paraId="34698E93" w14:textId="77777777" w:rsidR="008C3B4C" w:rsidRPr="00CB70B0" w:rsidRDefault="008C3B4C" w:rsidP="008C3B4C">
      <w:pPr>
        <w:pStyle w:val="Default"/>
        <w:jc w:val="both"/>
        <w:rPr>
          <w:rFonts w:cs="Times New Roman"/>
          <w:bCs/>
          <w:iCs/>
          <w:color w:val="auto"/>
          <w:szCs w:val="22"/>
        </w:rPr>
      </w:pPr>
    </w:p>
    <w:p w14:paraId="508F5C0B" w14:textId="77777777" w:rsidR="008C3B4C" w:rsidRPr="00CB70B0" w:rsidRDefault="008C3B4C" w:rsidP="008C3B4C">
      <w:pPr>
        <w:pStyle w:val="Default"/>
        <w:ind w:firstLine="708"/>
        <w:jc w:val="both"/>
        <w:rPr>
          <w:rFonts w:cs="Times New Roman"/>
          <w:bCs/>
          <w:iCs/>
          <w:color w:val="auto"/>
          <w:szCs w:val="22"/>
        </w:rPr>
      </w:pPr>
      <w:r w:rsidRPr="00CB70B0">
        <w:rPr>
          <w:rFonts w:cs="Times New Roman"/>
          <w:bCs/>
          <w:iCs/>
          <w:color w:val="auto"/>
          <w:szCs w:val="22"/>
        </w:rPr>
        <w:t>Gradonačelnik može na zahtjev dužnika, uz primjereno osiguranje i kamate, odgoditi plaćanje ili odobriti obročnu otplatu duga, otpisati, odnosno, uz suglasnost dužnika prodati potraživanja koja se ne smatraju javnim davanjima pod uvjetima propisanim Zakonom o proračunu i podzakonskim propisima.</w:t>
      </w:r>
    </w:p>
    <w:p w14:paraId="26CAE624" w14:textId="77777777" w:rsidR="008C3B4C" w:rsidRPr="00CB70B0" w:rsidRDefault="008C3B4C" w:rsidP="008C3B4C">
      <w:pPr>
        <w:pStyle w:val="Default"/>
        <w:jc w:val="both"/>
        <w:rPr>
          <w:rFonts w:cs="Times New Roman"/>
          <w:bCs/>
          <w:iCs/>
          <w:color w:val="auto"/>
          <w:szCs w:val="22"/>
        </w:rPr>
      </w:pPr>
    </w:p>
    <w:p w14:paraId="50EBCC3E" w14:textId="77777777" w:rsidR="008C3B4C" w:rsidRPr="00CB70B0" w:rsidRDefault="008C3B4C" w:rsidP="008C3B4C">
      <w:pPr>
        <w:pStyle w:val="Default"/>
        <w:jc w:val="both"/>
        <w:rPr>
          <w:rFonts w:cs="Times New Roman"/>
          <w:bCs/>
          <w:color w:val="auto"/>
          <w:szCs w:val="22"/>
        </w:rPr>
      </w:pPr>
      <w:r w:rsidRPr="00CB70B0">
        <w:rPr>
          <w:rFonts w:cs="Times New Roman"/>
          <w:bCs/>
          <w:iCs/>
          <w:color w:val="auto"/>
          <w:szCs w:val="22"/>
        </w:rPr>
        <w:t>V.</w:t>
      </w:r>
      <w:r w:rsidRPr="00CB70B0">
        <w:rPr>
          <w:rFonts w:cs="Times New Roman"/>
          <w:bCs/>
          <w:iCs/>
          <w:color w:val="auto"/>
          <w:szCs w:val="22"/>
        </w:rPr>
        <w:tab/>
        <w:t>ZADUŽIVANJE, DAVANJE JAMSTVA I SUGLASNOSTI</w:t>
      </w:r>
    </w:p>
    <w:p w14:paraId="01074636" w14:textId="77777777" w:rsidR="008C3B4C" w:rsidRPr="00CB70B0" w:rsidRDefault="008C3B4C" w:rsidP="008C3B4C">
      <w:pPr>
        <w:pStyle w:val="Default"/>
        <w:jc w:val="both"/>
        <w:rPr>
          <w:rFonts w:cs="Times New Roman"/>
          <w:bCs/>
          <w:iCs/>
          <w:color w:val="auto"/>
          <w:szCs w:val="22"/>
        </w:rPr>
      </w:pPr>
    </w:p>
    <w:p w14:paraId="3F19C34D"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18.</w:t>
      </w:r>
    </w:p>
    <w:p w14:paraId="5A66321E" w14:textId="77777777" w:rsidR="00741A6C" w:rsidRPr="00CB70B0" w:rsidRDefault="00741A6C" w:rsidP="00741A6C">
      <w:pPr>
        <w:pStyle w:val="Default"/>
        <w:jc w:val="both"/>
        <w:rPr>
          <w:rFonts w:cs="Times New Roman"/>
          <w:bCs/>
          <w:iCs/>
          <w:color w:val="auto"/>
          <w:szCs w:val="22"/>
        </w:rPr>
      </w:pPr>
    </w:p>
    <w:p w14:paraId="1D9D9E3D" w14:textId="77777777" w:rsidR="00741A6C" w:rsidRPr="00CB70B0" w:rsidRDefault="00741A6C" w:rsidP="00741A6C">
      <w:pPr>
        <w:pStyle w:val="Default"/>
        <w:widowControl/>
        <w:numPr>
          <w:ilvl w:val="0"/>
          <w:numId w:val="25"/>
        </w:numPr>
        <w:jc w:val="both"/>
        <w:rPr>
          <w:rFonts w:cs="Times New Roman"/>
          <w:bCs/>
          <w:iCs/>
          <w:color w:val="auto"/>
          <w:szCs w:val="22"/>
        </w:rPr>
      </w:pPr>
      <w:r w:rsidRPr="00CB70B0">
        <w:rPr>
          <w:rFonts w:cs="Times New Roman"/>
          <w:bCs/>
          <w:iCs/>
          <w:color w:val="auto"/>
          <w:szCs w:val="22"/>
        </w:rPr>
        <w:t>Grad se može zaduživati uzimanjem kredita, zajmova i izdavanjem vrijednosnih papira.</w:t>
      </w:r>
    </w:p>
    <w:p w14:paraId="42CC4EDF"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(2)  Grad se može dugoročno zadužiti samo za investiciju koja se financira iz njegova Proračuna, a koju potvrdi Gradsko vijeće uz suglasnost Vlade RH, na prijedlog ministra financija.</w:t>
      </w:r>
    </w:p>
    <w:p w14:paraId="32FA8A25"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(3) Na dan donošenja ove Odluke Grad je zadužen Ugovorom o kreditu broj: KO-06/16 od 1. travnja 2016. godine kod HBOR-a u iznosu od 35.000.000,00 kn, što je po srednjem tečaju Hrvatske narodne banke na dan 3. ožujka 2016. godine protuvrijednost od 4.594.273,78 EUR, uz kamatu od 4% godišnje. Korištenje </w:t>
      </w:r>
    </w:p>
    <w:p w14:paraId="50926BB5" w14:textId="77777777" w:rsidR="00741A6C" w:rsidRPr="00CB70B0" w:rsidRDefault="00741A6C" w:rsidP="00741A6C">
      <w:pPr>
        <w:pStyle w:val="Default"/>
        <w:jc w:val="both"/>
        <w:rPr>
          <w:rFonts w:cs="Times New Roman"/>
          <w:bCs/>
          <w:iCs/>
          <w:color w:val="auto"/>
          <w:szCs w:val="22"/>
        </w:rPr>
      </w:pPr>
      <w:r w:rsidRPr="00CB70B0">
        <w:rPr>
          <w:rFonts w:cs="Times New Roman"/>
          <w:bCs/>
          <w:iCs/>
          <w:color w:val="auto"/>
          <w:szCs w:val="22"/>
        </w:rPr>
        <w:t>kredita je sukladno dinamičkom planu Grada realizirano kroz dvije proračunske godine, odnosno s danom 31. prosinca 2017. godine, uz poček od četiri godine od povlačenja kredita. Dodatkom I. Ugovoru o kreditu broj: KO-06/16 od 13. studenog 2019. godine  skraćuje se poček sa četiri na dvije godine, te je prva rata glavnice dospjela na naplatu 31. ožujka 2020. godine. Također je promijenjena kamatna stopa sa 4% promjenjivo na 2% fiksno godišnje, a obračunava se i naplaćuje tromjesečno  i primjenjuje od 1. siječnja 2020.godine. Ukupno projicirano zaduženje Grada s naslova otplate glavnice kredita krajem 2022.godine iznositi će 25.000.000,00 kn po postojećem kreditu iz 2016. godine, te pripadajuće kamate. Suglasnost za zaduženje putem financijskog leasinga trgovačkom društvu Komunalac Požega d.o.o. za nabavu teretnog vozila iznosi 169.517,44 EUR (161.250,00 EUR glavnice i 8.267,44 EUR kamata), koji se plaćaju u 48 rata u kunama po srednjem tečaju HNB na dan izdavanja računa.</w:t>
      </w:r>
    </w:p>
    <w:p w14:paraId="1C3AD66C"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(4) Gradonačelnik je dužan unutar proračunske godine tromjesečno izvještavati Ministarstvo financija RH (u nastavku teksta: MF) i to do desetog u mjesecu za prethodno izvještajno razdoblje o otplati kredita za koji je Vlada RH dala suglasnost.</w:t>
      </w:r>
    </w:p>
    <w:p w14:paraId="1840B4A5" w14:textId="77777777" w:rsidR="00741A6C" w:rsidRPr="00CB70B0" w:rsidRDefault="00741A6C" w:rsidP="00741A6C">
      <w:pPr>
        <w:pStyle w:val="Default"/>
        <w:rPr>
          <w:rFonts w:cs="Times New Roman"/>
          <w:bCs/>
          <w:iCs/>
          <w:color w:val="auto"/>
          <w:szCs w:val="22"/>
        </w:rPr>
      </w:pPr>
    </w:p>
    <w:p w14:paraId="055ED564" w14:textId="77777777" w:rsidR="00741A6C" w:rsidRPr="00CB70B0" w:rsidRDefault="00741A6C" w:rsidP="00741A6C">
      <w:pPr>
        <w:pStyle w:val="Default"/>
        <w:jc w:val="center"/>
        <w:rPr>
          <w:rFonts w:cs="Times New Roman"/>
          <w:bCs/>
          <w:color w:val="auto"/>
          <w:szCs w:val="22"/>
        </w:rPr>
      </w:pPr>
      <w:r w:rsidRPr="00CB70B0">
        <w:rPr>
          <w:rFonts w:cs="Times New Roman"/>
          <w:bCs/>
          <w:iCs/>
          <w:color w:val="auto"/>
          <w:szCs w:val="22"/>
        </w:rPr>
        <w:t>Članak 19.</w:t>
      </w:r>
    </w:p>
    <w:p w14:paraId="222D20B1" w14:textId="77777777" w:rsidR="00741A6C" w:rsidRPr="00CB70B0" w:rsidRDefault="00741A6C" w:rsidP="00741A6C">
      <w:pPr>
        <w:pStyle w:val="Default"/>
        <w:jc w:val="both"/>
        <w:rPr>
          <w:rFonts w:cs="Times New Roman"/>
          <w:bCs/>
          <w:iCs/>
          <w:color w:val="auto"/>
          <w:szCs w:val="22"/>
        </w:rPr>
      </w:pPr>
    </w:p>
    <w:p w14:paraId="384BE517" w14:textId="77777777" w:rsidR="00741A6C" w:rsidRPr="00CB70B0" w:rsidRDefault="00741A6C" w:rsidP="00741A6C">
      <w:pPr>
        <w:pStyle w:val="Default"/>
        <w:ind w:firstLine="708"/>
        <w:jc w:val="both"/>
        <w:rPr>
          <w:rFonts w:cs="Times New Roman"/>
          <w:bCs/>
          <w:color w:val="auto"/>
          <w:szCs w:val="22"/>
        </w:rPr>
      </w:pPr>
      <w:r w:rsidRPr="00CB70B0">
        <w:rPr>
          <w:rFonts w:cs="Times New Roman"/>
          <w:bCs/>
          <w:iCs/>
          <w:color w:val="auto"/>
          <w:szCs w:val="22"/>
        </w:rPr>
        <w:t xml:space="preserve">(1) Ukupna godišnja obveza Grada za zaduživanje iz članka 18. ove Odluke može iznositi najviše do 20% ostvarenih prihoda u godini koja prethodi godini u kojoj se zadužuje. </w:t>
      </w:r>
    </w:p>
    <w:p w14:paraId="52A08570"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(2) U iznos ukupne godišnje obveze iz stavka 1. ovoga članka uključen je iznos prosječnog godišnjeg anuiteta po kreditima, zajmovima, obveze na osnovi izdanih vrijednosnih papira i danih jamstava i suglasnosti, prema Zakonu o proračunu, te dospjele nepodmirene obveze iz prethodnih godina.</w:t>
      </w:r>
    </w:p>
    <w:p w14:paraId="732BEA9B" w14:textId="77777777"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 xml:space="preserve">(3) Očekivana otplata ukupnog duga Grada u 2022. godini s osnova zaduženja iznosi 3.770.000,00 kn prema sredstvima planiranim u Proračunu (glavnica, kamate i tečajne razlike za postojeći kredit od HBOR-a iz 2016. godine). </w:t>
      </w:r>
    </w:p>
    <w:p w14:paraId="76D4431A" w14:textId="15DDB810" w:rsidR="00741A6C" w:rsidRPr="00CB70B0" w:rsidRDefault="00741A6C" w:rsidP="00741A6C">
      <w:pPr>
        <w:pStyle w:val="Default"/>
        <w:ind w:firstLine="708"/>
        <w:jc w:val="both"/>
        <w:rPr>
          <w:rFonts w:cs="Times New Roman"/>
          <w:bCs/>
          <w:iCs/>
          <w:color w:val="auto"/>
          <w:szCs w:val="22"/>
        </w:rPr>
      </w:pPr>
      <w:r w:rsidRPr="00CB70B0">
        <w:rPr>
          <w:rFonts w:cs="Times New Roman"/>
          <w:bCs/>
          <w:iCs/>
          <w:color w:val="auto"/>
          <w:szCs w:val="22"/>
        </w:rPr>
        <w:t>(4) Pod ostvarenim proračunskim prihodima podrazumijevaju se ukupno ostvareni prihodi Grada  umanjeni za prihode od domaćih i inozemnih pomoći i donacija, iz posebnih ugovora, sufinanciranja građana za mjesnu samoupravu, te ostvareni s osnova dodatnih ulaganja udjela u porezu na dohodak i pomoći izravnanja za financiranje decentraliziranih funkcija.</w:t>
      </w:r>
    </w:p>
    <w:p w14:paraId="75EB02E5" w14:textId="77777777" w:rsidR="0073111D" w:rsidRPr="00CB70B0" w:rsidRDefault="0073111D" w:rsidP="00706ED5">
      <w:pPr>
        <w:pStyle w:val="Default"/>
        <w:jc w:val="both"/>
        <w:rPr>
          <w:rFonts w:cs="Times New Roman"/>
          <w:bCs/>
          <w:iCs/>
          <w:color w:val="auto"/>
          <w:szCs w:val="22"/>
        </w:rPr>
      </w:pPr>
    </w:p>
    <w:p w14:paraId="64DF4A1A" w14:textId="77777777" w:rsidR="0073111D" w:rsidRPr="00CB70B0" w:rsidRDefault="0073111D" w:rsidP="0073111D">
      <w:pPr>
        <w:pStyle w:val="Default"/>
        <w:jc w:val="center"/>
        <w:rPr>
          <w:rFonts w:cs="Times New Roman"/>
          <w:bCs/>
          <w:iCs/>
          <w:color w:val="auto"/>
          <w:szCs w:val="22"/>
        </w:rPr>
      </w:pPr>
      <w:r w:rsidRPr="00CB70B0">
        <w:rPr>
          <w:rFonts w:cs="Times New Roman"/>
          <w:bCs/>
          <w:iCs/>
          <w:color w:val="auto"/>
          <w:szCs w:val="22"/>
        </w:rPr>
        <w:t>Članak 20.</w:t>
      </w:r>
    </w:p>
    <w:p w14:paraId="652AC553" w14:textId="77777777" w:rsidR="0073111D" w:rsidRPr="00CB70B0" w:rsidRDefault="0073111D" w:rsidP="0073111D">
      <w:pPr>
        <w:pStyle w:val="Default"/>
        <w:rPr>
          <w:rFonts w:cs="Times New Roman"/>
          <w:bCs/>
          <w:color w:val="auto"/>
          <w:szCs w:val="22"/>
        </w:rPr>
      </w:pPr>
    </w:p>
    <w:p w14:paraId="34E0E0FD"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(1) Grad se može kratkoročno zadužiti najduže do dvanaest mjeseci isključivo za premošćivanje jaza nastalog zbog različite dinamike priljeva sredstava i dospijeća obveza, sukladno zakonu kojim se uređuje proračun. </w:t>
      </w:r>
    </w:p>
    <w:p w14:paraId="3224099A"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lastRenderedPageBreak/>
        <w:t>(2) Odluku o kratkoročnom zaduživanju donosi Gradonačelnik, odnosno Gradsko vijeće, ovisno o visini zaduživanja.</w:t>
      </w:r>
    </w:p>
    <w:p w14:paraId="2B911B8F" w14:textId="77777777" w:rsidR="0073111D" w:rsidRPr="00CB70B0" w:rsidRDefault="0073111D" w:rsidP="0073111D">
      <w:pPr>
        <w:pStyle w:val="Default"/>
        <w:jc w:val="both"/>
        <w:rPr>
          <w:rFonts w:cs="Times New Roman"/>
          <w:bCs/>
          <w:color w:val="auto"/>
          <w:szCs w:val="22"/>
        </w:rPr>
      </w:pPr>
    </w:p>
    <w:p w14:paraId="78DB02C7" w14:textId="77777777" w:rsidR="0073111D" w:rsidRPr="00CB70B0" w:rsidRDefault="0073111D" w:rsidP="0073111D">
      <w:pPr>
        <w:pStyle w:val="Default"/>
        <w:jc w:val="center"/>
        <w:rPr>
          <w:rFonts w:cs="Times New Roman"/>
          <w:bCs/>
          <w:iCs/>
          <w:color w:val="auto"/>
          <w:szCs w:val="22"/>
        </w:rPr>
      </w:pPr>
      <w:r w:rsidRPr="00CB70B0">
        <w:rPr>
          <w:rFonts w:cs="Times New Roman"/>
          <w:bCs/>
          <w:iCs/>
          <w:color w:val="auto"/>
          <w:szCs w:val="22"/>
        </w:rPr>
        <w:t>Članak 21.</w:t>
      </w:r>
    </w:p>
    <w:p w14:paraId="05069797" w14:textId="77777777" w:rsidR="0073111D" w:rsidRPr="00CB70B0" w:rsidRDefault="0073111D" w:rsidP="0073111D">
      <w:pPr>
        <w:pStyle w:val="Default"/>
        <w:rPr>
          <w:rFonts w:cs="Times New Roman"/>
          <w:bCs/>
          <w:color w:val="auto"/>
          <w:szCs w:val="22"/>
        </w:rPr>
      </w:pPr>
    </w:p>
    <w:p w14:paraId="68F222BE" w14:textId="77777777" w:rsidR="0073111D" w:rsidRPr="00CB70B0" w:rsidRDefault="0073111D" w:rsidP="0073111D">
      <w:pPr>
        <w:pStyle w:val="Default"/>
        <w:widowControl/>
        <w:numPr>
          <w:ilvl w:val="0"/>
          <w:numId w:val="27"/>
        </w:numPr>
        <w:jc w:val="both"/>
        <w:rPr>
          <w:rFonts w:cs="Times New Roman"/>
          <w:bCs/>
          <w:iCs/>
          <w:color w:val="auto"/>
          <w:szCs w:val="22"/>
        </w:rPr>
      </w:pPr>
      <w:r w:rsidRPr="00CB70B0">
        <w:rPr>
          <w:rFonts w:cs="Times New Roman"/>
          <w:bCs/>
          <w:iCs/>
          <w:color w:val="auto"/>
          <w:szCs w:val="22"/>
        </w:rPr>
        <w:t xml:space="preserve">Grad, ustanove čiji je osnivač Grad Požega i trgovačka društva u većinskom vlasništvu Grada (u </w:t>
      </w:r>
    </w:p>
    <w:p w14:paraId="2C2BB747" w14:textId="77777777" w:rsidR="0073111D" w:rsidRPr="00CB70B0" w:rsidRDefault="0073111D" w:rsidP="0073111D">
      <w:pPr>
        <w:pStyle w:val="Default"/>
        <w:jc w:val="both"/>
        <w:rPr>
          <w:rFonts w:cs="Times New Roman"/>
          <w:bCs/>
          <w:color w:val="auto"/>
          <w:szCs w:val="22"/>
        </w:rPr>
      </w:pPr>
      <w:r w:rsidRPr="00CB70B0">
        <w:rPr>
          <w:rFonts w:cs="Times New Roman"/>
          <w:bCs/>
          <w:iCs/>
          <w:color w:val="auto"/>
          <w:szCs w:val="22"/>
        </w:rPr>
        <w:t xml:space="preserve">nastavku teksta: javni partner) mogu sklopiti ugovor o javno-privatnom partnerstvu, ako ukupan godišnji iznos svih naknada, koje javni partner na temelju svih ugovora o javno-privatnom partnerstvu plaća privatnim partnerima ne prelazi 25% ostvarenog proračunskog prihoda prethodne godine umanjenog za kapitalne prihode, uz mišljenje MF i drugih tijela prema posebnim propisima koji uređuju javno-privatno partnerstvo. </w:t>
      </w:r>
    </w:p>
    <w:p w14:paraId="2422F9FC"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 xml:space="preserve">(2) Pod ostvarenim proračunskim prihodima iz stavka 1. ovoga članka smatraju se prihodi navedeni u članku 19. stavku 4. ove Odluke. </w:t>
      </w:r>
    </w:p>
    <w:p w14:paraId="6CDCEE31"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(3) Kapitalni prihodi iz stavka 1. ovoga članka su prihodi od prodaje nefinancijske imovine, primici od prodaje vrijednosnih papira i primici od prodaje dionica i udjela u glavnici.</w:t>
      </w:r>
    </w:p>
    <w:p w14:paraId="72AAD019" w14:textId="77777777" w:rsidR="0073111D" w:rsidRPr="00CB70B0" w:rsidRDefault="0073111D" w:rsidP="0073111D">
      <w:pPr>
        <w:pStyle w:val="Default"/>
        <w:jc w:val="both"/>
        <w:rPr>
          <w:rFonts w:cs="Times New Roman"/>
          <w:bCs/>
          <w:iCs/>
          <w:color w:val="auto"/>
          <w:szCs w:val="22"/>
        </w:rPr>
      </w:pPr>
    </w:p>
    <w:p w14:paraId="1DFE4A7E" w14:textId="77777777" w:rsidR="0073111D" w:rsidRPr="00CB70B0" w:rsidRDefault="0073111D" w:rsidP="0073111D">
      <w:pPr>
        <w:pStyle w:val="Default"/>
        <w:jc w:val="center"/>
        <w:rPr>
          <w:rFonts w:cs="Times New Roman"/>
          <w:bCs/>
          <w:color w:val="auto"/>
          <w:szCs w:val="22"/>
        </w:rPr>
      </w:pPr>
      <w:r w:rsidRPr="00CB70B0">
        <w:rPr>
          <w:rFonts w:cs="Times New Roman"/>
          <w:bCs/>
          <w:iCs/>
          <w:color w:val="auto"/>
          <w:szCs w:val="22"/>
        </w:rPr>
        <w:t>Članak 22.</w:t>
      </w:r>
    </w:p>
    <w:p w14:paraId="3F7C7D8B" w14:textId="77777777" w:rsidR="0073111D" w:rsidRPr="00CB70B0" w:rsidRDefault="0073111D" w:rsidP="0073111D">
      <w:pPr>
        <w:pStyle w:val="Default"/>
        <w:jc w:val="both"/>
        <w:rPr>
          <w:rFonts w:cs="Times New Roman"/>
          <w:bCs/>
          <w:iCs/>
          <w:color w:val="auto"/>
          <w:szCs w:val="22"/>
        </w:rPr>
      </w:pPr>
    </w:p>
    <w:p w14:paraId="25E9190F"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(1) Pravna osoba u većinskom vlasništvu ili suvlasništvu Grada i ustanove čiji je osnivač Grad  mogu se zaduživati samo za investiciju uz suglasnost većinskog vlasnika, odnosno osnivača.</w:t>
      </w:r>
    </w:p>
    <w:p w14:paraId="7A732CF0"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(2) Zahtjev za izdavanje suglasnosti se podnosi u pismenom obliku i u pravilu mora sadržavati: namjenu kredita sa opisom predmeta nabave, odluku o odabiru, naziv kreditora, uvjete kreditiranja i plan otplate. Grad može, radi procjene opravdanosti zahtjeva, tražiti i drugu dokumentaciju prema uvjetima za zaduženje JLP®S.</w:t>
      </w:r>
    </w:p>
    <w:p w14:paraId="2F8FE0E2"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(3) Odluku o davanju suglasnosti donosi Gradsko vijeće, razmjerno udjelu u vlasništvu ili suvlasništvu.</w:t>
      </w:r>
    </w:p>
    <w:p w14:paraId="3DB314F2"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(4) U opseg mogućeg zaduživanja Grada iz članka 19. ove Odluke uključuju se suglasnosti iz stavka 1. ovoga članka, za </w:t>
      </w:r>
    </w:p>
    <w:p w14:paraId="1A374F66"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zaduživanje pravnih osoba u većinskom vlasništvu ili suvlasništvu Grada koje su u godišnjim financijskim izvješćima za godinu koja prethodi godini u kojoj se zadužuju iskazali gubitak</w:t>
      </w:r>
    </w:p>
    <w:p w14:paraId="56EDBA78"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 xml:space="preserve">- zaduživanje pravnih osoba u većinskom vlasništvu ili suvlasništvu Grada koje se zadužuju u razdoblju od dvije godine od dana upisa osnivanja u sudski registar </w:t>
      </w:r>
    </w:p>
    <w:p w14:paraId="79177331"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zaduživanje ustanova čiji je osnivač Grad.</w:t>
      </w:r>
    </w:p>
    <w:p w14:paraId="13AB2AB2"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(5) Gradonačelnik je dužan izvijestiti MF o suglasnostima iz stavka 1. ovoga članka u roku od osam dana od dane suglasnosti i sklopljenom ugovoru o zaduživanju pravnih osoba i ustanova iz stavka 4. ovoga članka u roku od osam dana od dana sklapanja. </w:t>
      </w:r>
    </w:p>
    <w:p w14:paraId="2891A6F0"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(6) Gradonačelnik je dužan unutar proračunske godine tromjesečno izvještavati MF, i to do desetog u mjesecu za prethodno izvještajno razdoblje o otplati na temelju ugovora o zaduživanju pravnih osoba i ustanova iz stavka 4. ovoga članka. </w:t>
      </w:r>
    </w:p>
    <w:p w14:paraId="76BE0878" w14:textId="77777777" w:rsidR="0073111D" w:rsidRPr="00CB70B0" w:rsidRDefault="0073111D" w:rsidP="0073111D">
      <w:pPr>
        <w:jc w:val="both"/>
        <w:rPr>
          <w:rFonts w:ascii="Times New Roman" w:hAnsi="Times New Roman"/>
          <w:b w:val="0"/>
          <w:bCs/>
          <w:iCs/>
          <w:sz w:val="22"/>
          <w:szCs w:val="22"/>
          <w:lang w:val="hr-HR"/>
        </w:rPr>
      </w:pPr>
    </w:p>
    <w:p w14:paraId="7357E824" w14:textId="77777777" w:rsidR="0073111D" w:rsidRPr="00CB70B0" w:rsidRDefault="0073111D" w:rsidP="0073111D">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23.</w:t>
      </w:r>
    </w:p>
    <w:p w14:paraId="0E71935C" w14:textId="77777777" w:rsidR="0073111D" w:rsidRPr="00CB70B0" w:rsidRDefault="0073111D" w:rsidP="0073111D">
      <w:pPr>
        <w:rPr>
          <w:rFonts w:ascii="Times New Roman" w:hAnsi="Times New Roman"/>
          <w:b w:val="0"/>
          <w:bCs/>
          <w:iCs/>
          <w:sz w:val="22"/>
          <w:szCs w:val="22"/>
          <w:lang w:val="hr-HR"/>
        </w:rPr>
      </w:pPr>
    </w:p>
    <w:p w14:paraId="362EE1A7"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(1) Grad može davati jamstva za ispunjenje obveza pravnoj osobi u većinskom vlasništvu ili suvlasništvu i ustanovi čiji je osnivač, uz obvezu da prije davanja jamstva ishoduje suglasnost ministra financija.</w:t>
      </w:r>
    </w:p>
    <w:p w14:paraId="3F93841B"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(2) Odluku o jamstvu donosi Gradsko vijeće, razmjerno udjelu u vlasništvu ili suvlasništvu. </w:t>
      </w:r>
    </w:p>
    <w:p w14:paraId="193FE1BE"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 xml:space="preserve">(3) Dano jamstvo iz stavka 1. ovoga članka u uključuje se u opseg mogućeg zaduženja Grada iz članka 19. ove Odluke. </w:t>
      </w:r>
    </w:p>
    <w:p w14:paraId="42C3F902"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 xml:space="preserve">(4) Gradonačelnik je dužan izvijestiti MF o sklopljenom ugovoru o jamstvu iz stavka 1. ovoga članka u roku od osam dana od dana sklapanja. </w:t>
      </w:r>
    </w:p>
    <w:p w14:paraId="7334AA66" w14:textId="7DC2BC9B"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(5) Gradonačelnik je dužan unutar proračunske godine tromjesečno izvještavati MF, i to do desetog u mjesecu za prethodno izvještajno razdoblje o stanju aktivnih jamstava za koja je dana suglasnost.</w:t>
      </w:r>
    </w:p>
    <w:p w14:paraId="467A01BE" w14:textId="77777777" w:rsidR="0073111D" w:rsidRPr="00CB70B0" w:rsidRDefault="0073111D" w:rsidP="0073111D">
      <w:pPr>
        <w:pStyle w:val="Default"/>
        <w:jc w:val="both"/>
        <w:rPr>
          <w:rFonts w:cs="Times New Roman"/>
          <w:bCs/>
          <w:iCs/>
          <w:color w:val="auto"/>
          <w:szCs w:val="22"/>
        </w:rPr>
      </w:pPr>
    </w:p>
    <w:p w14:paraId="51A1A512" w14:textId="77777777" w:rsidR="0073111D" w:rsidRPr="00CB70B0" w:rsidRDefault="0073111D" w:rsidP="0073111D">
      <w:pPr>
        <w:pStyle w:val="Default"/>
        <w:jc w:val="both"/>
        <w:rPr>
          <w:rFonts w:cs="Times New Roman"/>
          <w:bCs/>
          <w:color w:val="auto"/>
          <w:szCs w:val="22"/>
        </w:rPr>
      </w:pPr>
      <w:r w:rsidRPr="00CB70B0">
        <w:rPr>
          <w:rFonts w:cs="Times New Roman"/>
          <w:bCs/>
          <w:iCs/>
          <w:color w:val="auto"/>
          <w:szCs w:val="22"/>
        </w:rPr>
        <w:lastRenderedPageBreak/>
        <w:t>VI.</w:t>
      </w:r>
      <w:r w:rsidRPr="00CB70B0">
        <w:rPr>
          <w:rFonts w:cs="Times New Roman"/>
          <w:bCs/>
          <w:iCs/>
          <w:color w:val="auto"/>
          <w:szCs w:val="22"/>
        </w:rPr>
        <w:tab/>
        <w:t xml:space="preserve">ZAVRŠNE ODREDBE </w:t>
      </w:r>
    </w:p>
    <w:p w14:paraId="41469595" w14:textId="77777777" w:rsidR="0073111D" w:rsidRPr="00CB70B0" w:rsidRDefault="0073111D" w:rsidP="0073111D">
      <w:pPr>
        <w:pStyle w:val="Default"/>
        <w:jc w:val="both"/>
        <w:rPr>
          <w:rFonts w:cs="Times New Roman"/>
          <w:bCs/>
          <w:iCs/>
          <w:color w:val="auto"/>
          <w:szCs w:val="22"/>
        </w:rPr>
      </w:pPr>
    </w:p>
    <w:p w14:paraId="08186721" w14:textId="77777777" w:rsidR="0073111D" w:rsidRPr="00CB70B0" w:rsidRDefault="0073111D" w:rsidP="0073111D">
      <w:pPr>
        <w:pStyle w:val="Default"/>
        <w:jc w:val="center"/>
        <w:rPr>
          <w:rFonts w:cs="Times New Roman"/>
          <w:bCs/>
          <w:color w:val="auto"/>
          <w:szCs w:val="22"/>
        </w:rPr>
      </w:pPr>
      <w:r w:rsidRPr="00CB70B0">
        <w:rPr>
          <w:rFonts w:cs="Times New Roman"/>
          <w:bCs/>
          <w:iCs/>
          <w:color w:val="auto"/>
          <w:szCs w:val="22"/>
        </w:rPr>
        <w:t>Članak 24.</w:t>
      </w:r>
    </w:p>
    <w:p w14:paraId="2B392299" w14:textId="77777777" w:rsidR="0073111D" w:rsidRPr="00CB70B0" w:rsidRDefault="0073111D" w:rsidP="0073111D">
      <w:pPr>
        <w:pStyle w:val="Default"/>
        <w:jc w:val="both"/>
        <w:rPr>
          <w:rFonts w:cs="Times New Roman"/>
          <w:bCs/>
          <w:iCs/>
          <w:color w:val="auto"/>
          <w:szCs w:val="22"/>
        </w:rPr>
      </w:pPr>
    </w:p>
    <w:p w14:paraId="49F1179B" w14:textId="77777777" w:rsidR="0073111D" w:rsidRPr="00CB70B0" w:rsidRDefault="0073111D" w:rsidP="0073111D">
      <w:pPr>
        <w:pStyle w:val="Default"/>
        <w:ind w:firstLine="708"/>
        <w:jc w:val="both"/>
        <w:rPr>
          <w:rFonts w:cs="Times New Roman"/>
          <w:bCs/>
          <w:color w:val="auto"/>
          <w:szCs w:val="22"/>
        </w:rPr>
      </w:pPr>
      <w:r w:rsidRPr="00CB70B0">
        <w:rPr>
          <w:rFonts w:cs="Times New Roman"/>
          <w:bCs/>
          <w:iCs/>
          <w:color w:val="auto"/>
          <w:szCs w:val="22"/>
        </w:rPr>
        <w:t>Za sve što nije uređeno ovom Odlukom direktno se primjenjuju odredbe Zakona o proračunu i Zakona o izvršavanju Državnog proračuna Republike Hrvatske za 2022. godinu.</w:t>
      </w:r>
    </w:p>
    <w:p w14:paraId="41236ED9" w14:textId="77777777" w:rsidR="0073111D" w:rsidRPr="00CB70B0" w:rsidRDefault="0073111D" w:rsidP="0073111D">
      <w:pPr>
        <w:pStyle w:val="Default"/>
        <w:jc w:val="both"/>
        <w:rPr>
          <w:rFonts w:cs="Times New Roman"/>
          <w:bCs/>
          <w:iCs/>
          <w:color w:val="auto"/>
          <w:szCs w:val="22"/>
        </w:rPr>
      </w:pPr>
    </w:p>
    <w:p w14:paraId="076056FF" w14:textId="77777777" w:rsidR="0073111D" w:rsidRPr="00CB70B0" w:rsidRDefault="0073111D" w:rsidP="0073111D">
      <w:pPr>
        <w:pStyle w:val="Default"/>
        <w:jc w:val="center"/>
        <w:rPr>
          <w:rFonts w:cs="Times New Roman"/>
          <w:bCs/>
          <w:iCs/>
          <w:color w:val="auto"/>
          <w:szCs w:val="22"/>
        </w:rPr>
      </w:pPr>
      <w:r w:rsidRPr="00CB70B0">
        <w:rPr>
          <w:rFonts w:cs="Times New Roman"/>
          <w:bCs/>
          <w:iCs/>
          <w:color w:val="auto"/>
          <w:szCs w:val="22"/>
        </w:rPr>
        <w:t>Članak 25.</w:t>
      </w:r>
    </w:p>
    <w:p w14:paraId="15F63826" w14:textId="77777777" w:rsidR="0073111D" w:rsidRPr="00CB70B0" w:rsidRDefault="0073111D" w:rsidP="0073111D">
      <w:pPr>
        <w:pStyle w:val="Default"/>
        <w:rPr>
          <w:rFonts w:cs="Times New Roman"/>
          <w:bCs/>
          <w:color w:val="auto"/>
          <w:szCs w:val="22"/>
        </w:rPr>
      </w:pPr>
    </w:p>
    <w:p w14:paraId="21D4D689" w14:textId="77777777" w:rsidR="0073111D" w:rsidRPr="00CB70B0" w:rsidRDefault="0073111D" w:rsidP="0073111D">
      <w:pPr>
        <w:pStyle w:val="Default"/>
        <w:ind w:firstLine="708"/>
        <w:jc w:val="both"/>
        <w:rPr>
          <w:rFonts w:cs="Times New Roman"/>
          <w:bCs/>
          <w:iCs/>
          <w:color w:val="auto"/>
          <w:szCs w:val="22"/>
        </w:rPr>
      </w:pPr>
      <w:r w:rsidRPr="00CB70B0">
        <w:rPr>
          <w:rFonts w:cs="Times New Roman"/>
          <w:bCs/>
          <w:iCs/>
          <w:color w:val="auto"/>
          <w:szCs w:val="22"/>
        </w:rPr>
        <w:t xml:space="preserve">Ova će se Odluka objaviti u Službenim novinama Grada Požege, a stupa na snagu 1. siječnja 2022. godine. </w:t>
      </w:r>
    </w:p>
    <w:p w14:paraId="6AEBB134" w14:textId="3ED890A2" w:rsidR="00741A6C" w:rsidRPr="00CB70B0" w:rsidRDefault="00741A6C" w:rsidP="00706ED5">
      <w:pPr>
        <w:pStyle w:val="Default"/>
        <w:rPr>
          <w:rFonts w:cs="Times New Roman"/>
          <w:bCs/>
          <w:color w:val="auto"/>
          <w:szCs w:val="22"/>
        </w:rPr>
      </w:pPr>
    </w:p>
    <w:p w14:paraId="373CD9A8" w14:textId="77777777" w:rsidR="005A52E3" w:rsidRPr="00CB70B0" w:rsidRDefault="005A52E3" w:rsidP="005A52E3">
      <w:pPr>
        <w:pStyle w:val="NoSpacing"/>
        <w:jc w:val="center"/>
        <w:rPr>
          <w:rFonts w:ascii="Times New Roman" w:hAnsi="Times New Roman" w:cs="Times New Roman"/>
          <w:b/>
        </w:rPr>
      </w:pPr>
      <w:r w:rsidRPr="00CB70B0">
        <w:rPr>
          <w:rFonts w:ascii="Times New Roman" w:hAnsi="Times New Roman" w:cs="Times New Roman"/>
          <w:b/>
        </w:rPr>
        <w:t>Ad. 7.</w:t>
      </w:r>
    </w:p>
    <w:p w14:paraId="7FCE6507" w14:textId="06761D74" w:rsidR="005A52E3" w:rsidRPr="00CB70B0" w:rsidRDefault="005A52E3" w:rsidP="001B2E03">
      <w:pPr>
        <w:pStyle w:val="NoSpacing"/>
        <w:numPr>
          <w:ilvl w:val="0"/>
          <w:numId w:val="7"/>
        </w:numPr>
        <w:rPr>
          <w:rFonts w:ascii="Times New Roman" w:hAnsi="Times New Roman" w:cs="Times New Roman"/>
          <w:b/>
        </w:rPr>
      </w:pPr>
      <w:r w:rsidRPr="00CB70B0">
        <w:rPr>
          <w:rFonts w:ascii="Times New Roman" w:hAnsi="Times New Roman" w:cs="Times New Roman"/>
          <w:b/>
        </w:rPr>
        <w:t xml:space="preserve">Prijedlog Programa javnih potreba u kulturi u Gradu Požegi za 2022. godinu </w:t>
      </w:r>
    </w:p>
    <w:p w14:paraId="4897E697" w14:textId="6E859C71" w:rsidR="001B2E03" w:rsidRPr="00CB70B0" w:rsidRDefault="001B2E03" w:rsidP="001B2E03">
      <w:pPr>
        <w:pStyle w:val="NoSpacing"/>
        <w:rPr>
          <w:rFonts w:ascii="Times New Roman" w:hAnsi="Times New Roman" w:cs="Times New Roman"/>
          <w:bCs/>
        </w:rPr>
      </w:pPr>
    </w:p>
    <w:p w14:paraId="3E9207AE" w14:textId="38ED34C0" w:rsidR="001B2E03" w:rsidRPr="00CB70B0" w:rsidRDefault="001B2E03" w:rsidP="001B2E03">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033D6493" w14:textId="77777777" w:rsidR="001B2E03" w:rsidRPr="00CB70B0" w:rsidRDefault="001B2E03" w:rsidP="00706ED5">
      <w:pPr>
        <w:jc w:val="both"/>
        <w:rPr>
          <w:rFonts w:ascii="Times New Roman" w:hAnsi="Times New Roman"/>
          <w:b w:val="0"/>
          <w:bCs/>
          <w:sz w:val="22"/>
          <w:szCs w:val="22"/>
          <w:lang w:val="hr-HR"/>
        </w:rPr>
      </w:pPr>
    </w:p>
    <w:p w14:paraId="6547FE04" w14:textId="382ADD47" w:rsidR="001B2E03" w:rsidRPr="00CB70B0" w:rsidRDefault="001B2E03" w:rsidP="001B2E03">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w:t>
      </w:r>
      <w:r w:rsidR="00D55A28" w:rsidRPr="00CB70B0">
        <w:rPr>
          <w:rFonts w:ascii="Times New Roman" w:hAnsi="Times New Roman"/>
          <w:b w:val="0"/>
          <w:bCs/>
          <w:sz w:val="22"/>
          <w:szCs w:val="22"/>
          <w:lang w:val="hr-HR"/>
        </w:rPr>
        <w:t xml:space="preserve"> javnih potreba u kulturi u Gradu Požegi za 2022. godinu.</w:t>
      </w:r>
    </w:p>
    <w:p w14:paraId="15E8DC84" w14:textId="77777777" w:rsidR="001B2E03" w:rsidRPr="00CB70B0" w:rsidRDefault="001B2E03" w:rsidP="00706ED5">
      <w:pPr>
        <w:rPr>
          <w:rFonts w:ascii="Times New Roman" w:hAnsi="Times New Roman"/>
          <w:b w:val="0"/>
          <w:bCs/>
          <w:sz w:val="22"/>
          <w:szCs w:val="22"/>
          <w:lang w:val="hr-HR"/>
        </w:rPr>
      </w:pPr>
    </w:p>
    <w:p w14:paraId="21605E24" w14:textId="4D3A1CDC" w:rsidR="001B2E03" w:rsidRPr="00CB70B0" w:rsidRDefault="001B2E03" w:rsidP="001B2E03">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97213F0" w14:textId="3873CD3B" w:rsidR="00510832" w:rsidRPr="00CB70B0" w:rsidRDefault="00510832" w:rsidP="00706ED5">
      <w:pPr>
        <w:rPr>
          <w:rFonts w:ascii="Times New Roman" w:hAnsi="Times New Roman"/>
          <w:b w:val="0"/>
          <w:bCs/>
          <w:sz w:val="22"/>
          <w:szCs w:val="22"/>
          <w:lang w:val="hr-HR"/>
        </w:rPr>
      </w:pPr>
    </w:p>
    <w:p w14:paraId="4D95319D" w14:textId="3ED44954" w:rsidR="00510832" w:rsidRPr="00CB70B0" w:rsidRDefault="00510832" w:rsidP="001B2E03">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U raspravi je sudjelovao</w:t>
      </w:r>
      <w:r w:rsidR="007C2762" w:rsidRPr="00CB70B0">
        <w:rPr>
          <w:rFonts w:ascii="Times New Roman" w:hAnsi="Times New Roman"/>
          <w:b w:val="0"/>
          <w:bCs/>
          <w:sz w:val="22"/>
          <w:szCs w:val="22"/>
          <w:lang w:val="hr-HR"/>
        </w:rPr>
        <w:t xml:space="preserve">: </w:t>
      </w:r>
      <w:r w:rsidR="004133F0" w:rsidRPr="00CB70B0">
        <w:rPr>
          <w:rFonts w:ascii="Times New Roman" w:hAnsi="Times New Roman"/>
          <w:b w:val="0"/>
          <w:bCs/>
          <w:sz w:val="22"/>
          <w:szCs w:val="22"/>
          <w:lang w:val="hr-HR"/>
        </w:rPr>
        <w:t xml:space="preserve">vijećnik dr.sc. Dinko Zima. </w:t>
      </w:r>
    </w:p>
    <w:p w14:paraId="090848AC" w14:textId="77777777" w:rsidR="001B2E03" w:rsidRPr="00CB70B0" w:rsidRDefault="001B2E03" w:rsidP="00706ED5">
      <w:pPr>
        <w:rPr>
          <w:rFonts w:ascii="Times New Roman" w:hAnsi="Times New Roman"/>
          <w:b w:val="0"/>
          <w:bCs/>
          <w:sz w:val="22"/>
          <w:szCs w:val="22"/>
          <w:lang w:val="hr-HR"/>
        </w:rPr>
      </w:pPr>
    </w:p>
    <w:p w14:paraId="1DD8ADCD" w14:textId="3E0F89AD" w:rsidR="001B2E03" w:rsidRPr="00CB70B0" w:rsidRDefault="001B2E03" w:rsidP="001B2E0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w:t>
      </w:r>
      <w:r w:rsidR="00D55A28" w:rsidRPr="00CB70B0">
        <w:rPr>
          <w:rFonts w:ascii="Times New Roman" w:hAnsi="Times New Roman"/>
          <w:b w:val="0"/>
          <w:bCs/>
          <w:sz w:val="22"/>
          <w:szCs w:val="22"/>
          <w:lang w:val="hr-HR"/>
        </w:rPr>
        <w:t>ja</w:t>
      </w:r>
      <w:r w:rsidRPr="00CB70B0">
        <w:rPr>
          <w:rFonts w:ascii="Times New Roman" w:hAnsi="Times New Roman"/>
          <w:b w:val="0"/>
          <w:bCs/>
          <w:sz w:val="22"/>
          <w:szCs w:val="22"/>
          <w:lang w:val="hr-HR"/>
        </w:rPr>
        <w:t xml:space="preserve">vnih potreba u </w:t>
      </w:r>
      <w:r w:rsidR="00D55A28" w:rsidRPr="00CB70B0">
        <w:rPr>
          <w:rFonts w:ascii="Times New Roman" w:hAnsi="Times New Roman"/>
          <w:b w:val="0"/>
          <w:bCs/>
          <w:sz w:val="22"/>
          <w:szCs w:val="22"/>
          <w:lang w:val="hr-HR"/>
        </w:rPr>
        <w:t xml:space="preserve">kulturi </w:t>
      </w:r>
      <w:r w:rsidRPr="00CB70B0">
        <w:rPr>
          <w:rFonts w:ascii="Times New Roman" w:hAnsi="Times New Roman"/>
          <w:b w:val="0"/>
          <w:bCs/>
          <w:sz w:val="22"/>
          <w:szCs w:val="22"/>
          <w:lang w:val="hr-HR"/>
        </w:rPr>
        <w:t>u Gradu Požegi za 202</w:t>
      </w:r>
      <w:r w:rsidR="00520D6D" w:rsidRPr="00CB70B0">
        <w:rPr>
          <w:rFonts w:ascii="Times New Roman" w:hAnsi="Times New Roman"/>
          <w:b w:val="0"/>
          <w:bCs/>
          <w:sz w:val="22"/>
          <w:szCs w:val="22"/>
          <w:lang w:val="hr-HR"/>
        </w:rPr>
        <w:t>2</w:t>
      </w:r>
      <w:r w:rsidRPr="00CB70B0">
        <w:rPr>
          <w:rFonts w:ascii="Times New Roman" w:hAnsi="Times New Roman"/>
          <w:b w:val="0"/>
          <w:bCs/>
          <w:sz w:val="22"/>
          <w:szCs w:val="22"/>
          <w:lang w:val="hr-HR"/>
        </w:rPr>
        <w:t>. godinu i konstatira da je Gradsko vijeće Grada Požege, bez rasprave, većinom glasova (s 1</w:t>
      </w:r>
      <w:r w:rsidR="00520D6D" w:rsidRPr="00CB70B0">
        <w:rPr>
          <w:rFonts w:ascii="Times New Roman" w:hAnsi="Times New Roman"/>
          <w:b w:val="0"/>
          <w:bCs/>
          <w:sz w:val="22"/>
          <w:szCs w:val="22"/>
          <w:lang w:val="hr-HR"/>
        </w:rPr>
        <w:t>1</w:t>
      </w:r>
      <w:r w:rsidRPr="00CB70B0">
        <w:rPr>
          <w:rFonts w:ascii="Times New Roman" w:hAnsi="Times New Roman"/>
          <w:b w:val="0"/>
          <w:bCs/>
          <w:sz w:val="22"/>
          <w:szCs w:val="22"/>
          <w:lang w:val="hr-HR"/>
        </w:rPr>
        <w:t xml:space="preserve"> glasova za i </w:t>
      </w:r>
      <w:r w:rsidR="007C2762" w:rsidRPr="00CB70B0">
        <w:rPr>
          <w:rFonts w:ascii="Times New Roman" w:hAnsi="Times New Roman"/>
          <w:b w:val="0"/>
          <w:bCs/>
          <w:sz w:val="22"/>
          <w:szCs w:val="22"/>
          <w:lang w:val="hr-HR"/>
        </w:rPr>
        <w:t xml:space="preserve">s </w:t>
      </w:r>
      <w:r w:rsidR="00520D6D" w:rsidRPr="00CB70B0">
        <w:rPr>
          <w:rFonts w:ascii="Times New Roman" w:hAnsi="Times New Roman"/>
          <w:b w:val="0"/>
          <w:bCs/>
          <w:sz w:val="22"/>
          <w:szCs w:val="22"/>
          <w:lang w:val="hr-HR"/>
        </w:rPr>
        <w:t>4</w:t>
      </w:r>
      <w:r w:rsidRPr="00CB70B0">
        <w:rPr>
          <w:rFonts w:ascii="Times New Roman" w:hAnsi="Times New Roman"/>
          <w:b w:val="0"/>
          <w:bCs/>
          <w:sz w:val="22"/>
          <w:szCs w:val="22"/>
          <w:lang w:val="hr-HR"/>
        </w:rPr>
        <w:t xml:space="preserve"> </w:t>
      </w:r>
      <w:r w:rsidR="007C2762"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38D7D6B6" w14:textId="4B54D976" w:rsidR="008C3B4C" w:rsidRPr="00CB70B0" w:rsidRDefault="008C3B4C" w:rsidP="001B2E03">
      <w:pPr>
        <w:pStyle w:val="NoSpacing"/>
        <w:rPr>
          <w:rFonts w:ascii="Times New Roman" w:hAnsi="Times New Roman" w:cs="Times New Roman"/>
          <w:bCs/>
        </w:rPr>
      </w:pPr>
    </w:p>
    <w:p w14:paraId="00E05F98" w14:textId="77777777" w:rsidR="0073111D" w:rsidRPr="00CB70B0" w:rsidRDefault="0073111D" w:rsidP="0073111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P R O G R A M</w:t>
      </w:r>
    </w:p>
    <w:p w14:paraId="3ABFE831" w14:textId="77777777" w:rsidR="0073111D" w:rsidRPr="00CB70B0" w:rsidRDefault="0073111D" w:rsidP="0073111D">
      <w:pPr>
        <w:autoSpaceDN w:val="0"/>
        <w:jc w:val="center"/>
        <w:rPr>
          <w:rFonts w:ascii="Times New Roman" w:hAnsi="Times New Roman"/>
          <w:b w:val="0"/>
          <w:sz w:val="22"/>
          <w:szCs w:val="22"/>
          <w:u w:val="single"/>
          <w:lang w:val="hr-HR"/>
        </w:rPr>
      </w:pPr>
      <w:r w:rsidRPr="00CB70B0">
        <w:rPr>
          <w:rFonts w:ascii="Times New Roman" w:hAnsi="Times New Roman"/>
          <w:b w:val="0"/>
          <w:sz w:val="22"/>
          <w:szCs w:val="22"/>
          <w:lang w:val="hr-HR"/>
        </w:rPr>
        <w:t>javnih potreba u kulturi u Gradu Požegi za 2022. godinu</w:t>
      </w:r>
    </w:p>
    <w:p w14:paraId="6F3B6C73" w14:textId="77777777" w:rsidR="0073111D" w:rsidRPr="00CB70B0" w:rsidRDefault="0073111D" w:rsidP="0073111D">
      <w:pPr>
        <w:autoSpaceDN w:val="0"/>
        <w:jc w:val="both"/>
        <w:rPr>
          <w:rFonts w:ascii="Times New Roman" w:hAnsi="Times New Roman"/>
          <w:b w:val="0"/>
          <w:sz w:val="22"/>
          <w:szCs w:val="22"/>
          <w:u w:val="single"/>
          <w:lang w:val="hr-HR"/>
        </w:rPr>
      </w:pPr>
    </w:p>
    <w:p w14:paraId="55BC7C79" w14:textId="77777777" w:rsidR="0073111D" w:rsidRPr="00CB70B0" w:rsidRDefault="0073111D" w:rsidP="0073111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Članak 1.</w:t>
      </w:r>
    </w:p>
    <w:p w14:paraId="3B00222C" w14:textId="77777777" w:rsidR="0073111D" w:rsidRPr="00CB70B0" w:rsidRDefault="0073111D" w:rsidP="0073111D">
      <w:pPr>
        <w:autoSpaceDN w:val="0"/>
        <w:jc w:val="both"/>
        <w:rPr>
          <w:rFonts w:ascii="Times New Roman" w:hAnsi="Times New Roman"/>
          <w:b w:val="0"/>
          <w:sz w:val="22"/>
          <w:szCs w:val="22"/>
          <w:lang w:val="hr-HR"/>
        </w:rPr>
      </w:pPr>
    </w:p>
    <w:p w14:paraId="0F2BC143"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Programom javnih potreba u kulturi u Gradu Požegi za 2022. godinu (u nastavku teksta: Program) utvrđuju se aktivnosti, poslovi i djelatnosti u kulturi od značaja za Grad Požegu kao i za njegovu promociju na svim razinama međužupanijske i međunarodne suradnje.</w:t>
      </w:r>
    </w:p>
    <w:p w14:paraId="1CA1E190" w14:textId="77777777" w:rsidR="0073111D" w:rsidRPr="00CB70B0" w:rsidRDefault="0073111D" w:rsidP="0073111D">
      <w:pPr>
        <w:autoSpaceDN w:val="0"/>
        <w:jc w:val="both"/>
        <w:rPr>
          <w:rFonts w:ascii="Times New Roman" w:hAnsi="Times New Roman"/>
          <w:b w:val="0"/>
          <w:sz w:val="22"/>
          <w:szCs w:val="22"/>
          <w:lang w:val="hr-HR"/>
        </w:rPr>
      </w:pPr>
    </w:p>
    <w:p w14:paraId="095709F6" w14:textId="77777777" w:rsidR="0073111D" w:rsidRPr="00CB70B0" w:rsidRDefault="0073111D" w:rsidP="0073111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Članak 2.</w:t>
      </w:r>
    </w:p>
    <w:p w14:paraId="6B25E221" w14:textId="77777777" w:rsidR="0073111D" w:rsidRPr="00CB70B0" w:rsidRDefault="0073111D" w:rsidP="0073111D">
      <w:pPr>
        <w:autoSpaceDN w:val="0"/>
        <w:jc w:val="both"/>
        <w:rPr>
          <w:rFonts w:ascii="Times New Roman" w:hAnsi="Times New Roman"/>
          <w:b w:val="0"/>
          <w:sz w:val="22"/>
          <w:szCs w:val="22"/>
          <w:lang w:val="hr-HR"/>
        </w:rPr>
      </w:pPr>
    </w:p>
    <w:p w14:paraId="2760FBEF"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Financijska sredstva za ostvarivanje ovoga Programa osigurana su u Proračunu Grada Požege za 2022. godinu u ukupnom iznosu 8.860.250,00 kn za financiranje sljedećih javnih potreba u kulturi: </w:t>
      </w:r>
    </w:p>
    <w:p w14:paraId="4EADC1B0" w14:textId="77777777" w:rsidR="0073111D" w:rsidRPr="00CB70B0" w:rsidRDefault="0073111D" w:rsidP="0073111D">
      <w:pPr>
        <w:autoSpaceDN w:val="0"/>
        <w:ind w:left="709"/>
        <w:jc w:val="both"/>
        <w:rPr>
          <w:rFonts w:ascii="Times New Roman" w:hAnsi="Times New Roman"/>
          <w:b w:val="0"/>
          <w:sz w:val="22"/>
          <w:szCs w:val="22"/>
          <w:lang w:val="hr-HR"/>
        </w:rPr>
      </w:pPr>
      <w:r w:rsidRPr="00CB70B0">
        <w:rPr>
          <w:rFonts w:ascii="Times New Roman" w:hAnsi="Times New Roman"/>
          <w:b w:val="0"/>
          <w:sz w:val="22"/>
          <w:szCs w:val="22"/>
          <w:lang w:val="hr-HR"/>
        </w:rPr>
        <w:t>I.</w:t>
      </w:r>
      <w:r w:rsidRPr="00CB70B0">
        <w:rPr>
          <w:rFonts w:ascii="Times New Roman" w:hAnsi="Times New Roman"/>
          <w:b w:val="0"/>
          <w:sz w:val="22"/>
          <w:szCs w:val="22"/>
          <w:lang w:val="hr-HR"/>
        </w:rPr>
        <w:tab/>
        <w:t>Program djelatnosti udruga i društava u kulturi i program kulturnih projekta</w:t>
      </w:r>
    </w:p>
    <w:p w14:paraId="7AEC49D0" w14:textId="77777777" w:rsidR="0073111D" w:rsidRPr="00CB70B0" w:rsidRDefault="0073111D" w:rsidP="0073111D">
      <w:pPr>
        <w:autoSpaceDN w:val="0"/>
        <w:ind w:left="709"/>
        <w:jc w:val="both"/>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Program ustanova u kulturi kojima je osnivač Grad Požega:</w:t>
      </w:r>
    </w:p>
    <w:p w14:paraId="55D89856" w14:textId="77777777" w:rsidR="0073111D" w:rsidRPr="00CB70B0" w:rsidRDefault="0073111D" w:rsidP="0073111D">
      <w:pPr>
        <w:pStyle w:val="ListParagraph"/>
        <w:numPr>
          <w:ilvl w:val="0"/>
          <w:numId w:val="28"/>
        </w:numPr>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 xml:space="preserve">Gradski muzej Požega </w:t>
      </w:r>
    </w:p>
    <w:p w14:paraId="71590B1C" w14:textId="77777777" w:rsidR="0073111D" w:rsidRPr="00CB70B0" w:rsidRDefault="0073111D" w:rsidP="0073111D">
      <w:pPr>
        <w:pStyle w:val="ListParagraph"/>
        <w:numPr>
          <w:ilvl w:val="0"/>
          <w:numId w:val="28"/>
        </w:numPr>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Gradska knjižnica Požega.</w:t>
      </w:r>
    </w:p>
    <w:p w14:paraId="000C1248" w14:textId="77777777" w:rsidR="0073111D" w:rsidRPr="00CB70B0" w:rsidRDefault="0073111D" w:rsidP="0073111D">
      <w:pPr>
        <w:pStyle w:val="ListParagraph"/>
        <w:numPr>
          <w:ilvl w:val="0"/>
          <w:numId w:val="28"/>
        </w:numPr>
        <w:contextualSpacing/>
        <w:jc w:val="both"/>
        <w:textAlignment w:val="auto"/>
        <w:rPr>
          <w:rFonts w:ascii="Times New Roman" w:hAnsi="Times New Roman"/>
          <w:b w:val="0"/>
          <w:sz w:val="22"/>
          <w:szCs w:val="22"/>
          <w:lang w:val="hr-HR"/>
        </w:rPr>
      </w:pPr>
      <w:r w:rsidRPr="00CB70B0">
        <w:rPr>
          <w:rFonts w:ascii="Times New Roman" w:hAnsi="Times New Roman"/>
          <w:b w:val="0"/>
          <w:sz w:val="22"/>
          <w:szCs w:val="22"/>
          <w:lang w:val="hr-HR"/>
        </w:rPr>
        <w:t>Gradsko kazalište Požega.</w:t>
      </w:r>
    </w:p>
    <w:p w14:paraId="6A261737" w14:textId="77777777" w:rsidR="0073111D" w:rsidRPr="00CB70B0" w:rsidRDefault="0073111D" w:rsidP="0073111D">
      <w:pPr>
        <w:autoSpaceDN w:val="0"/>
        <w:jc w:val="both"/>
        <w:rPr>
          <w:rFonts w:ascii="Times New Roman" w:hAnsi="Times New Roman"/>
          <w:b w:val="0"/>
          <w:sz w:val="22"/>
          <w:szCs w:val="22"/>
          <w:lang w:val="hr-HR"/>
        </w:rPr>
      </w:pPr>
    </w:p>
    <w:p w14:paraId="525588A0" w14:textId="77777777" w:rsidR="0073111D" w:rsidRPr="00CB70B0" w:rsidRDefault="0073111D" w:rsidP="0073111D">
      <w:pPr>
        <w:autoSpaceDN w:val="0"/>
        <w:ind w:left="709"/>
        <w:rPr>
          <w:rFonts w:ascii="Times New Roman" w:hAnsi="Times New Roman"/>
          <w:b w:val="0"/>
          <w:sz w:val="22"/>
          <w:szCs w:val="22"/>
          <w:lang w:val="hr-HR"/>
        </w:rPr>
      </w:pPr>
      <w:r w:rsidRPr="00CB70B0">
        <w:rPr>
          <w:rFonts w:ascii="Times New Roman" w:hAnsi="Times New Roman"/>
          <w:b w:val="0"/>
          <w:sz w:val="22"/>
          <w:szCs w:val="22"/>
          <w:lang w:val="hr-HR"/>
        </w:rPr>
        <w:t>I.</w:t>
      </w:r>
      <w:r w:rsidRPr="00CB70B0">
        <w:rPr>
          <w:rFonts w:ascii="Times New Roman" w:hAnsi="Times New Roman"/>
          <w:b w:val="0"/>
          <w:sz w:val="22"/>
          <w:szCs w:val="22"/>
          <w:lang w:val="hr-HR"/>
        </w:rPr>
        <w:tab/>
        <w:t>PROGRAM DJELATNOSTI UDRUGA I DRUŠTAVA U KULTURI I PROGRAM KULTURNIH PROJEKTA</w:t>
      </w:r>
    </w:p>
    <w:p w14:paraId="36673BF7" w14:textId="77777777" w:rsidR="0073111D" w:rsidRPr="00CB70B0" w:rsidRDefault="0073111D" w:rsidP="0073111D">
      <w:pPr>
        <w:autoSpaceDN w:val="0"/>
        <w:jc w:val="both"/>
        <w:rPr>
          <w:rFonts w:ascii="Times New Roman" w:hAnsi="Times New Roman"/>
          <w:b w:val="0"/>
          <w:sz w:val="22"/>
          <w:szCs w:val="22"/>
          <w:lang w:val="hr-HR"/>
        </w:rPr>
      </w:pPr>
    </w:p>
    <w:p w14:paraId="31744467"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Grad Požega će iz Proračuna za 2022. godinu za potrebe zadovoljavanja javnih potreba u kulturi, a koje s</w:t>
      </w:r>
      <w:r w:rsidRPr="00CB70B0">
        <w:rPr>
          <w:rFonts w:ascii="Times New Roman" w:hAnsi="Times New Roman"/>
          <w:b w:val="0"/>
          <w:iCs/>
          <w:sz w:val="22"/>
          <w:szCs w:val="22"/>
          <w:lang w:val="hr-HR"/>
        </w:rPr>
        <w:t>e</w:t>
      </w:r>
      <w:r w:rsidRPr="00CB70B0">
        <w:rPr>
          <w:rFonts w:ascii="Times New Roman" w:hAnsi="Times New Roman"/>
          <w:b w:val="0"/>
          <w:i/>
          <w:iCs/>
          <w:sz w:val="22"/>
          <w:szCs w:val="22"/>
          <w:lang w:val="hr-HR"/>
        </w:rPr>
        <w:t xml:space="preserve"> </w:t>
      </w:r>
      <w:r w:rsidRPr="00CB70B0">
        <w:rPr>
          <w:rFonts w:ascii="Times New Roman" w:hAnsi="Times New Roman"/>
          <w:b w:val="0"/>
          <w:sz w:val="22"/>
          <w:szCs w:val="22"/>
          <w:lang w:val="hr-HR"/>
        </w:rPr>
        <w:t>odnose na kulturne projekte i djelovanje udruga i društava registriranih na području kulture u Gradu Požega sufinancirati osnovnu djelatnost udruga i programe koji će biti od interesa za Grad Požegu.</w:t>
      </w:r>
    </w:p>
    <w:p w14:paraId="5470FCCE"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lastRenderedPageBreak/>
        <w:t>Udruge i udruženja u kulturi, te kulturno - umjetnička društva organizirana su u skladu sa Zakonom o udrugama (Narodne novine, broj: 74/14., 70/17. i 98/19.) i samostalne su u svom djelovanju i poslovanju. Na temelju članka 20. Zakona o proračunu (Narodne novine, broj: 87/08., 136/12. i 15/15.), udrugama, odnosno društvima se pomoći iz proračunskih sredstava doznačavaju kao donacija uz obvezu dostavljanja obrazloženih programa po aktivnostima i projektima Upravnom odjelu za društvene djelatnosti Grada Požege, na temelju javnog poziva, sukladno Odluci o financiranju programa i projekata udruga od interesa za opće dobro u Gradu Požegi (Službene novine Grada Požege, broj: 14/15. i 17/18.).</w:t>
      </w:r>
    </w:p>
    <w:p w14:paraId="0D9F5F6E" w14:textId="77777777" w:rsidR="0073111D" w:rsidRPr="00CB70B0" w:rsidRDefault="0073111D" w:rsidP="0073111D">
      <w:pPr>
        <w:autoSpaceDN w:val="0"/>
        <w:ind w:left="709"/>
        <w:jc w:val="both"/>
        <w:rPr>
          <w:rFonts w:ascii="Times New Roman" w:hAnsi="Times New Roman"/>
          <w:b w:val="0"/>
          <w:sz w:val="22"/>
          <w:szCs w:val="22"/>
          <w:lang w:val="hr-HR"/>
        </w:rPr>
      </w:pPr>
      <w:r w:rsidRPr="00CB70B0">
        <w:rPr>
          <w:rFonts w:ascii="Times New Roman" w:hAnsi="Times New Roman"/>
          <w:b w:val="0"/>
          <w:sz w:val="22"/>
          <w:szCs w:val="22"/>
          <w:lang w:val="hr-HR"/>
        </w:rPr>
        <w:t>1. Program donacije udrugama u kulturi financirat će se u iznosu od 220.000,00 kn.</w:t>
      </w:r>
    </w:p>
    <w:tbl>
      <w:tblPr>
        <w:tblW w:w="9645" w:type="dxa"/>
        <w:jc w:val="center"/>
        <w:tblLayout w:type="fixed"/>
        <w:tblLook w:val="04A0" w:firstRow="1" w:lastRow="0" w:firstColumn="1" w:lastColumn="0" w:noHBand="0" w:noVBand="1"/>
      </w:tblPr>
      <w:tblGrid>
        <w:gridCol w:w="8080"/>
        <w:gridCol w:w="1565"/>
      </w:tblGrid>
      <w:tr w:rsidR="0073111D" w:rsidRPr="00CB70B0" w14:paraId="57F3935E" w14:textId="77777777" w:rsidTr="00C80C44">
        <w:trPr>
          <w:jc w:val="center"/>
        </w:trPr>
        <w:tc>
          <w:tcPr>
            <w:tcW w:w="8080" w:type="dxa"/>
            <w:tcBorders>
              <w:top w:val="single" w:sz="4" w:space="0" w:color="000000"/>
              <w:left w:val="single" w:sz="4" w:space="0" w:color="000000"/>
              <w:bottom w:val="single" w:sz="4" w:space="0" w:color="000000"/>
              <w:right w:val="nil"/>
            </w:tcBorders>
            <w:hideMark/>
          </w:tcPr>
          <w:p w14:paraId="361CA45A" w14:textId="77777777" w:rsidR="0073111D" w:rsidRPr="00CB70B0" w:rsidRDefault="0073111D" w:rsidP="00C80C44">
            <w:pPr>
              <w:keepNext/>
              <w:keepLines/>
              <w:tabs>
                <w:tab w:val="left" w:pos="708"/>
              </w:tabs>
              <w:autoSpaceDN w:val="0"/>
              <w:spacing w:before="40"/>
              <w:ind w:left="37"/>
              <w:outlineLvl w:val="4"/>
              <w:rPr>
                <w:rFonts w:ascii="Times New Roman" w:eastAsiaTheme="majorEastAsia" w:hAnsi="Times New Roman"/>
                <w:b w:val="0"/>
                <w:sz w:val="22"/>
                <w:szCs w:val="22"/>
                <w:lang w:val="hr-HR"/>
              </w:rPr>
            </w:pPr>
            <w:r w:rsidRPr="00CB70B0">
              <w:rPr>
                <w:rFonts w:ascii="Times New Roman" w:eastAsiaTheme="majorEastAsia" w:hAnsi="Times New Roman"/>
                <w:b w:val="0"/>
                <w:sz w:val="22"/>
                <w:szCs w:val="22"/>
                <w:lang w:val="hr-HR"/>
              </w:rPr>
              <w:t xml:space="preserve">PROGRAM DONACIJE UDRUGAMA U KULTURI  </w:t>
            </w:r>
          </w:p>
        </w:tc>
        <w:tc>
          <w:tcPr>
            <w:tcW w:w="1565" w:type="dxa"/>
            <w:tcBorders>
              <w:top w:val="single" w:sz="4" w:space="0" w:color="000000"/>
              <w:left w:val="single" w:sz="4" w:space="0" w:color="000000"/>
              <w:bottom w:val="single" w:sz="4" w:space="0" w:color="000000"/>
              <w:right w:val="single" w:sz="4" w:space="0" w:color="000000"/>
            </w:tcBorders>
            <w:hideMark/>
          </w:tcPr>
          <w:p w14:paraId="03D9DCAD" w14:textId="77777777" w:rsidR="0073111D" w:rsidRPr="00CB70B0" w:rsidRDefault="0073111D" w:rsidP="00C80C44">
            <w:pPr>
              <w:keepNext/>
              <w:keepLines/>
              <w:tabs>
                <w:tab w:val="left" w:pos="708"/>
              </w:tabs>
              <w:autoSpaceDN w:val="0"/>
              <w:spacing w:before="40"/>
              <w:ind w:left="29"/>
              <w:jc w:val="right"/>
              <w:outlineLvl w:val="4"/>
              <w:rPr>
                <w:rFonts w:ascii="Times New Roman" w:eastAsiaTheme="majorEastAsia" w:hAnsi="Times New Roman"/>
                <w:b w:val="0"/>
                <w:sz w:val="22"/>
                <w:szCs w:val="22"/>
                <w:lang w:val="hr-HR"/>
              </w:rPr>
            </w:pPr>
            <w:r w:rsidRPr="00CB70B0">
              <w:rPr>
                <w:rFonts w:ascii="Times New Roman" w:eastAsiaTheme="majorEastAsia" w:hAnsi="Times New Roman"/>
                <w:b w:val="0"/>
                <w:sz w:val="22"/>
                <w:szCs w:val="22"/>
                <w:lang w:val="hr-HR"/>
              </w:rPr>
              <w:t>220.000,00 kn</w:t>
            </w:r>
          </w:p>
        </w:tc>
      </w:tr>
    </w:tbl>
    <w:p w14:paraId="366951AB" w14:textId="77777777" w:rsidR="0073111D" w:rsidRPr="00CB70B0" w:rsidRDefault="0073111D" w:rsidP="0073111D">
      <w:pPr>
        <w:autoSpaceDN w:val="0"/>
        <w:rPr>
          <w:rFonts w:ascii="Times New Roman" w:hAnsi="Times New Roman"/>
          <w:b w:val="0"/>
          <w:sz w:val="22"/>
          <w:szCs w:val="22"/>
          <w:lang w:val="hr-HR" w:eastAsia="zh-CN"/>
        </w:rPr>
      </w:pPr>
    </w:p>
    <w:p w14:paraId="016EE2C5"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2. Program kulturnih projekata financirat će se u iznosu od 600.000,00 kn.</w:t>
      </w:r>
    </w:p>
    <w:p w14:paraId="15FE4449" w14:textId="77777777" w:rsidR="0073111D" w:rsidRPr="00CB70B0" w:rsidRDefault="0073111D" w:rsidP="0073111D">
      <w:pPr>
        <w:autoSpaceDN w:val="0"/>
        <w:jc w:val="both"/>
        <w:rPr>
          <w:rFonts w:ascii="Times New Roman" w:hAnsi="Times New Roman"/>
          <w:b w:val="0"/>
          <w:sz w:val="22"/>
          <w:szCs w:val="22"/>
          <w:lang w:val="hr-HR"/>
        </w:rPr>
      </w:pPr>
    </w:p>
    <w:tbl>
      <w:tblPr>
        <w:tblW w:w="9645" w:type="dxa"/>
        <w:jc w:val="center"/>
        <w:tblLayout w:type="fixed"/>
        <w:tblLook w:val="04A0" w:firstRow="1" w:lastRow="0" w:firstColumn="1" w:lastColumn="0" w:noHBand="0" w:noVBand="1"/>
      </w:tblPr>
      <w:tblGrid>
        <w:gridCol w:w="2549"/>
        <w:gridCol w:w="5531"/>
        <w:gridCol w:w="1565"/>
      </w:tblGrid>
      <w:tr w:rsidR="00CB70B0" w:rsidRPr="00CB70B0" w14:paraId="2DD86E8E" w14:textId="77777777" w:rsidTr="00C80C44">
        <w:trPr>
          <w:trHeight w:val="397"/>
          <w:jc w:val="center"/>
        </w:trPr>
        <w:tc>
          <w:tcPr>
            <w:tcW w:w="9645" w:type="dxa"/>
            <w:gridSpan w:val="3"/>
            <w:tcBorders>
              <w:top w:val="single" w:sz="4" w:space="0" w:color="000000"/>
              <w:left w:val="single" w:sz="4" w:space="0" w:color="000000"/>
              <w:bottom w:val="single" w:sz="4" w:space="0" w:color="000000"/>
              <w:right w:val="single" w:sz="4" w:space="0" w:color="000000"/>
            </w:tcBorders>
            <w:vAlign w:val="center"/>
            <w:hideMark/>
          </w:tcPr>
          <w:p w14:paraId="568E5825" w14:textId="77777777" w:rsidR="0073111D" w:rsidRPr="00CB70B0" w:rsidRDefault="0073111D" w:rsidP="00C80C44">
            <w:pPr>
              <w:ind w:left="720"/>
              <w:contextualSpacing/>
              <w:jc w:val="center"/>
              <w:rPr>
                <w:rFonts w:ascii="Times New Roman" w:hAnsi="Times New Roman"/>
                <w:b w:val="0"/>
                <w:sz w:val="22"/>
                <w:szCs w:val="22"/>
                <w:lang w:val="hr-HR"/>
              </w:rPr>
            </w:pPr>
            <w:r w:rsidRPr="00CB70B0">
              <w:rPr>
                <w:rFonts w:ascii="Times New Roman" w:hAnsi="Times New Roman"/>
                <w:b w:val="0"/>
                <w:sz w:val="22"/>
                <w:szCs w:val="22"/>
                <w:lang w:val="hr-HR"/>
              </w:rPr>
              <w:t>2. PROGRAM KULTURNIH PROJEKTA</w:t>
            </w:r>
          </w:p>
        </w:tc>
      </w:tr>
      <w:tr w:rsidR="00CB70B0" w:rsidRPr="00CB70B0" w14:paraId="5EAC30EE" w14:textId="77777777" w:rsidTr="00C80C44">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6315F6FB" w14:textId="77777777" w:rsidR="0073111D" w:rsidRPr="00CB70B0" w:rsidRDefault="0073111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NAZIV PROJEKTA</w:t>
            </w:r>
          </w:p>
        </w:tc>
        <w:tc>
          <w:tcPr>
            <w:tcW w:w="5531" w:type="dxa"/>
            <w:tcBorders>
              <w:top w:val="single" w:sz="4" w:space="0" w:color="000000"/>
              <w:left w:val="single" w:sz="4" w:space="0" w:color="000000"/>
              <w:bottom w:val="single" w:sz="4" w:space="0" w:color="000000"/>
              <w:right w:val="nil"/>
            </w:tcBorders>
            <w:vAlign w:val="center"/>
            <w:hideMark/>
          </w:tcPr>
          <w:p w14:paraId="5CB0DA44" w14:textId="77777777" w:rsidR="0073111D" w:rsidRPr="00CB70B0" w:rsidRDefault="0073111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07B24FCD" w14:textId="77777777" w:rsidR="0073111D" w:rsidRPr="00CB70B0" w:rsidRDefault="0073111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0577C985" w14:textId="77777777" w:rsidTr="00C80C44">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0EDE02EA"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OSTALA KULTURNA DOGAĐANJA</w:t>
            </w:r>
          </w:p>
        </w:tc>
        <w:tc>
          <w:tcPr>
            <w:tcW w:w="5531" w:type="dxa"/>
            <w:tcBorders>
              <w:top w:val="single" w:sz="4" w:space="0" w:color="000000"/>
              <w:left w:val="single" w:sz="4" w:space="0" w:color="000000"/>
              <w:bottom w:val="single" w:sz="4" w:space="0" w:color="000000"/>
              <w:right w:val="nil"/>
            </w:tcBorders>
            <w:vAlign w:val="center"/>
            <w:hideMark/>
          </w:tcPr>
          <w:p w14:paraId="7622866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za rad i organizaciju ostalih priredbi i događanja:</w:t>
            </w:r>
          </w:p>
          <w:p w14:paraId="258BDF03"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izdavanje knjiga i CD-a, izložbe, seminari, obilježavanje obljetnica i druge kulturne priredbe i manifestacije</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01F740A6"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 xml:space="preserve">100.000,00 </w:t>
            </w:r>
          </w:p>
        </w:tc>
      </w:tr>
      <w:tr w:rsidR="00CB70B0" w:rsidRPr="00CB70B0" w14:paraId="0EF186D3" w14:textId="77777777" w:rsidTr="00C80C44">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5F7AA30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FESTIVAL „AUREA FEST“</w:t>
            </w:r>
          </w:p>
        </w:tc>
        <w:tc>
          <w:tcPr>
            <w:tcW w:w="5531" w:type="dxa"/>
            <w:tcBorders>
              <w:top w:val="single" w:sz="4" w:space="0" w:color="000000"/>
              <w:left w:val="single" w:sz="4" w:space="0" w:color="000000"/>
              <w:bottom w:val="single" w:sz="4" w:space="0" w:color="000000"/>
              <w:right w:val="nil"/>
            </w:tcBorders>
            <w:vAlign w:val="center"/>
            <w:hideMark/>
          </w:tcPr>
          <w:p w14:paraId="7ECDE8E0"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za rad</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C6BCF03"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400.000,00</w:t>
            </w:r>
          </w:p>
        </w:tc>
      </w:tr>
      <w:tr w:rsidR="00CB70B0" w:rsidRPr="00CB70B0" w14:paraId="2483E7F4" w14:textId="77777777" w:rsidTr="00C80C44">
        <w:trPr>
          <w:trHeight w:val="397"/>
          <w:jc w:val="center"/>
        </w:trPr>
        <w:tc>
          <w:tcPr>
            <w:tcW w:w="2549" w:type="dxa"/>
            <w:tcBorders>
              <w:top w:val="single" w:sz="4" w:space="0" w:color="000000"/>
              <w:left w:val="single" w:sz="4" w:space="0" w:color="000000"/>
              <w:bottom w:val="single" w:sz="4" w:space="0" w:color="000000"/>
              <w:right w:val="nil"/>
            </w:tcBorders>
            <w:vAlign w:val="center"/>
            <w:hideMark/>
          </w:tcPr>
          <w:p w14:paraId="62CE133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 xml:space="preserve">ZNASTVENO ISTRAŽIVAČKI I UMJETNIČKI RAD HAZU </w:t>
            </w:r>
          </w:p>
        </w:tc>
        <w:tc>
          <w:tcPr>
            <w:tcW w:w="5531" w:type="dxa"/>
            <w:tcBorders>
              <w:top w:val="single" w:sz="4" w:space="0" w:color="000000"/>
              <w:left w:val="single" w:sz="4" w:space="0" w:color="000000"/>
              <w:bottom w:val="single" w:sz="4" w:space="0" w:color="000000"/>
              <w:right w:val="nil"/>
            </w:tcBorders>
            <w:vAlign w:val="center"/>
            <w:hideMark/>
          </w:tcPr>
          <w:p w14:paraId="16C4C2AF"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za rad</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156D7DE8"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100.000,00</w:t>
            </w:r>
          </w:p>
        </w:tc>
      </w:tr>
      <w:tr w:rsidR="0073111D" w:rsidRPr="00CB70B0" w14:paraId="25007E60" w14:textId="77777777" w:rsidTr="00C80C44">
        <w:trPr>
          <w:trHeight w:val="397"/>
          <w:jc w:val="center"/>
        </w:trPr>
        <w:tc>
          <w:tcPr>
            <w:tcW w:w="2549" w:type="dxa"/>
            <w:tcBorders>
              <w:top w:val="single" w:sz="4" w:space="0" w:color="000000"/>
              <w:left w:val="single" w:sz="4" w:space="0" w:color="000000"/>
              <w:bottom w:val="single" w:sz="4" w:space="0" w:color="000000"/>
              <w:right w:val="nil"/>
            </w:tcBorders>
          </w:tcPr>
          <w:p w14:paraId="736637BB" w14:textId="77777777" w:rsidR="0073111D" w:rsidRPr="00CB70B0" w:rsidRDefault="0073111D" w:rsidP="00C80C44">
            <w:pPr>
              <w:autoSpaceDN w:val="0"/>
              <w:rPr>
                <w:rFonts w:ascii="Times New Roman" w:hAnsi="Times New Roman"/>
                <w:b w:val="0"/>
                <w:sz w:val="22"/>
                <w:szCs w:val="22"/>
                <w:lang w:val="hr-HR"/>
              </w:rPr>
            </w:pPr>
          </w:p>
        </w:tc>
        <w:tc>
          <w:tcPr>
            <w:tcW w:w="5531" w:type="dxa"/>
            <w:tcBorders>
              <w:top w:val="single" w:sz="4" w:space="0" w:color="000000"/>
              <w:left w:val="single" w:sz="4" w:space="0" w:color="000000"/>
              <w:bottom w:val="single" w:sz="4" w:space="0" w:color="000000"/>
              <w:right w:val="nil"/>
            </w:tcBorders>
            <w:vAlign w:val="center"/>
            <w:hideMark/>
          </w:tcPr>
          <w:p w14:paraId="3374F4B3"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8DC42EE"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600.000,00</w:t>
            </w:r>
          </w:p>
        </w:tc>
      </w:tr>
    </w:tbl>
    <w:p w14:paraId="1EFD0184" w14:textId="77777777" w:rsidR="0073111D" w:rsidRPr="00CB70B0" w:rsidRDefault="0073111D" w:rsidP="0073111D">
      <w:pPr>
        <w:autoSpaceDN w:val="0"/>
        <w:jc w:val="both"/>
        <w:rPr>
          <w:rFonts w:ascii="Times New Roman" w:hAnsi="Times New Roman"/>
          <w:b w:val="0"/>
          <w:sz w:val="22"/>
          <w:szCs w:val="22"/>
          <w:lang w:val="hr-HR" w:eastAsia="zh-CN"/>
        </w:rPr>
      </w:pPr>
    </w:p>
    <w:p w14:paraId="6B2FFA38" w14:textId="77777777" w:rsidR="0073111D" w:rsidRPr="00CB70B0" w:rsidRDefault="0073111D" w:rsidP="0073111D">
      <w:pPr>
        <w:autoSpaceDN w:val="0"/>
        <w:ind w:left="709"/>
        <w:jc w:val="both"/>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PROGRAM USTANOVA U KULTURI KOJIMA JE OSNIVAČ GRAD POŽEGA</w:t>
      </w:r>
    </w:p>
    <w:p w14:paraId="2A9F2B4F" w14:textId="77777777" w:rsidR="0073111D" w:rsidRPr="00CB70B0" w:rsidRDefault="0073111D" w:rsidP="0073111D">
      <w:pPr>
        <w:autoSpaceDN w:val="0"/>
        <w:jc w:val="both"/>
        <w:rPr>
          <w:rFonts w:ascii="Times New Roman" w:hAnsi="Times New Roman"/>
          <w:b w:val="0"/>
          <w:sz w:val="22"/>
          <w:szCs w:val="22"/>
          <w:lang w:val="hr-HR"/>
        </w:rPr>
      </w:pPr>
    </w:p>
    <w:p w14:paraId="374D3E02" w14:textId="77777777" w:rsidR="0073111D" w:rsidRPr="00CB70B0" w:rsidRDefault="0073111D" w:rsidP="0073111D">
      <w:pPr>
        <w:autoSpaceDN w:val="0"/>
        <w:ind w:left="-142" w:firstLine="850"/>
        <w:jc w:val="both"/>
        <w:rPr>
          <w:rFonts w:ascii="Times New Roman" w:hAnsi="Times New Roman"/>
          <w:b w:val="0"/>
          <w:sz w:val="22"/>
          <w:szCs w:val="22"/>
          <w:lang w:val="hr-HR"/>
        </w:rPr>
      </w:pPr>
      <w:r w:rsidRPr="00CB70B0">
        <w:rPr>
          <w:rFonts w:ascii="Times New Roman" w:hAnsi="Times New Roman"/>
          <w:b w:val="0"/>
          <w:sz w:val="22"/>
          <w:szCs w:val="22"/>
          <w:lang w:val="hr-HR"/>
        </w:rPr>
        <w:t xml:space="preserve">Na području Grada Požege djeluju tri ustanove u kulturi, Gradski muzej Požega, Gradska knjižnica Požega i Gradsko kazalište Požega, kojima je Grad osnivač, te za koje se sredstva osiguravaju kroz Program javnih potreba u kulturi, sukladno članku 9 a. Zakona o financiranju javnih potreba u kulturi (Narodne novine, broj: 47/90, 27/93. i 38/09.). </w:t>
      </w:r>
    </w:p>
    <w:p w14:paraId="29509112" w14:textId="77777777" w:rsidR="0073111D" w:rsidRPr="00CB70B0" w:rsidRDefault="0073111D" w:rsidP="0073111D">
      <w:pPr>
        <w:autoSpaceDN w:val="0"/>
        <w:ind w:left="-142" w:firstLine="850"/>
        <w:jc w:val="both"/>
        <w:rPr>
          <w:rFonts w:ascii="Times New Roman" w:hAnsi="Times New Roman"/>
          <w:b w:val="0"/>
          <w:sz w:val="22"/>
          <w:szCs w:val="22"/>
          <w:lang w:val="hr-HR"/>
        </w:rPr>
      </w:pPr>
      <w:r w:rsidRPr="00CB70B0">
        <w:rPr>
          <w:rFonts w:ascii="Times New Roman" w:hAnsi="Times New Roman"/>
          <w:b w:val="0"/>
          <w:sz w:val="22"/>
          <w:szCs w:val="22"/>
          <w:lang w:val="hr-HR"/>
        </w:rPr>
        <w:t>Prethodno navedene ustanove osnovane su na temelju Zakona o ustanovama (Narodne novine, broj: 76/93., 29/97., 47/99., 35/08. i 127/19.), a obavljaju osnovnu djelatnost u skladu sa Zakonom o upravljanju javnim ustanovama u kulturi (Narodne novine, broj: 96/01. i 98/19.), Zakonom o muzejima (Narodne novine, broj: 66/18. i 98/19.), Zakonom o knjižnicama (Narodne novine, broj: 17/19. i 98/19.) i Zakonom o kazalištima (Narodne novine , broj: 71/06., 121/13., 26/14. i 98/19.).</w:t>
      </w:r>
    </w:p>
    <w:p w14:paraId="12DA17D0" w14:textId="77777777" w:rsidR="0073111D" w:rsidRPr="00CB70B0" w:rsidRDefault="0073111D" w:rsidP="0073111D">
      <w:pPr>
        <w:autoSpaceDN w:val="0"/>
        <w:jc w:val="both"/>
        <w:rPr>
          <w:rFonts w:ascii="Times New Roman" w:hAnsi="Times New Roman"/>
          <w:b w:val="0"/>
          <w:sz w:val="22"/>
          <w:szCs w:val="22"/>
          <w:lang w:val="hr-HR"/>
        </w:rPr>
      </w:pPr>
    </w:p>
    <w:p w14:paraId="53D049D9" w14:textId="77777777" w:rsidR="0073111D" w:rsidRPr="00CB70B0" w:rsidRDefault="0073111D" w:rsidP="0073111D">
      <w:pPr>
        <w:autoSpaceDN w:val="0"/>
        <w:ind w:firstLine="708"/>
        <w:jc w:val="both"/>
        <w:rPr>
          <w:rFonts w:ascii="Times New Roman" w:hAnsi="Times New Roman"/>
          <w:b w:val="0"/>
          <w:sz w:val="22"/>
          <w:szCs w:val="22"/>
          <w:lang w:val="hr-HR" w:eastAsia="en-GB"/>
        </w:rPr>
      </w:pPr>
      <w:r w:rsidRPr="00CB70B0">
        <w:rPr>
          <w:rFonts w:ascii="Times New Roman" w:hAnsi="Times New Roman"/>
          <w:b w:val="0"/>
          <w:sz w:val="22"/>
          <w:szCs w:val="22"/>
          <w:lang w:val="hr-HR" w:eastAsia="en-GB"/>
        </w:rPr>
        <w:t>Program ustanova u kulturi kojima je osnivač Grad Požega financirat će se u iznosu od 8.040.250,00 kn.</w:t>
      </w:r>
    </w:p>
    <w:p w14:paraId="78ADE804" w14:textId="77777777" w:rsidR="0073111D" w:rsidRPr="00CB70B0" w:rsidRDefault="0073111D" w:rsidP="0073111D">
      <w:pPr>
        <w:autoSpaceDN w:val="0"/>
        <w:jc w:val="both"/>
        <w:rPr>
          <w:rFonts w:ascii="Times New Roman" w:hAnsi="Times New Roman"/>
          <w:b w:val="0"/>
          <w:sz w:val="22"/>
          <w:szCs w:val="22"/>
          <w:lang w:val="hr-HR" w:eastAsia="en-GB"/>
        </w:rPr>
      </w:pPr>
    </w:p>
    <w:tbl>
      <w:tblPr>
        <w:tblW w:w="9495" w:type="dxa"/>
        <w:jc w:val="center"/>
        <w:tblLayout w:type="fixed"/>
        <w:tblLook w:val="04A0" w:firstRow="1" w:lastRow="0" w:firstColumn="1" w:lastColumn="0" w:noHBand="0" w:noVBand="1"/>
      </w:tblPr>
      <w:tblGrid>
        <w:gridCol w:w="2548"/>
        <w:gridCol w:w="3968"/>
        <w:gridCol w:w="1419"/>
        <w:gridCol w:w="1560"/>
      </w:tblGrid>
      <w:tr w:rsidR="00CB70B0" w:rsidRPr="00CB70B0" w14:paraId="08D62D86" w14:textId="77777777" w:rsidTr="00C80C44">
        <w:trPr>
          <w:jc w:val="center"/>
        </w:trPr>
        <w:tc>
          <w:tcPr>
            <w:tcW w:w="2548" w:type="dxa"/>
            <w:tcBorders>
              <w:top w:val="single" w:sz="4" w:space="0" w:color="000000"/>
              <w:left w:val="single" w:sz="4" w:space="0" w:color="000000"/>
              <w:bottom w:val="single" w:sz="4" w:space="0" w:color="000000"/>
              <w:right w:val="nil"/>
            </w:tcBorders>
            <w:vAlign w:val="center"/>
            <w:hideMark/>
          </w:tcPr>
          <w:p w14:paraId="42AAC7A8" w14:textId="77777777" w:rsidR="0073111D" w:rsidRPr="00CB70B0" w:rsidRDefault="0073111D" w:rsidP="00C80C44">
            <w:pPr>
              <w:autoSpaceDN w:val="0"/>
              <w:jc w:val="center"/>
              <w:rPr>
                <w:rFonts w:ascii="Times New Roman" w:hAnsi="Times New Roman"/>
                <w:b w:val="0"/>
                <w:sz w:val="22"/>
                <w:szCs w:val="22"/>
                <w:lang w:val="hr-HR" w:eastAsia="zh-CN"/>
              </w:rPr>
            </w:pPr>
            <w:r w:rsidRPr="00CB70B0">
              <w:rPr>
                <w:rFonts w:ascii="Times New Roman" w:hAnsi="Times New Roman"/>
                <w:b w:val="0"/>
                <w:sz w:val="22"/>
                <w:szCs w:val="22"/>
                <w:lang w:val="hr-HR" w:eastAsia="en-GB"/>
              </w:rPr>
              <w:t>NAZIV PRORAČUNSKOG KORISNIKA</w:t>
            </w:r>
          </w:p>
        </w:tc>
        <w:tc>
          <w:tcPr>
            <w:tcW w:w="5387" w:type="dxa"/>
            <w:gridSpan w:val="2"/>
            <w:tcBorders>
              <w:top w:val="single" w:sz="4" w:space="0" w:color="000000"/>
              <w:left w:val="single" w:sz="4" w:space="0" w:color="000000"/>
              <w:bottom w:val="single" w:sz="4" w:space="0" w:color="auto"/>
              <w:right w:val="nil"/>
            </w:tcBorders>
            <w:vAlign w:val="center"/>
            <w:hideMark/>
          </w:tcPr>
          <w:p w14:paraId="2CBA4895" w14:textId="77777777" w:rsidR="0073111D" w:rsidRPr="00CB70B0" w:rsidRDefault="0073111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eastAsia="en-GB"/>
              </w:rPr>
              <w:t>NAMJENA SREDSTAVA/kn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17F39B9" w14:textId="77777777" w:rsidR="0073111D" w:rsidRPr="00CB70B0" w:rsidRDefault="0073111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eastAsia="en-GB"/>
              </w:rPr>
              <w:t>IZNOS/kn</w:t>
            </w:r>
          </w:p>
        </w:tc>
      </w:tr>
      <w:tr w:rsidR="00CB70B0" w:rsidRPr="00CB70B0" w14:paraId="09A87A4C" w14:textId="77777777" w:rsidTr="00C80C44">
        <w:trPr>
          <w:trHeight w:val="295"/>
          <w:jc w:val="center"/>
        </w:trPr>
        <w:tc>
          <w:tcPr>
            <w:tcW w:w="2548" w:type="dxa"/>
            <w:vMerge w:val="restart"/>
            <w:tcBorders>
              <w:top w:val="single" w:sz="4" w:space="0" w:color="000000"/>
              <w:left w:val="single" w:sz="4" w:space="0" w:color="000000"/>
              <w:right w:val="single" w:sz="4" w:space="0" w:color="auto"/>
            </w:tcBorders>
            <w:vAlign w:val="center"/>
            <w:hideMark/>
          </w:tcPr>
          <w:p w14:paraId="1B9D33D1"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eastAsia="en-GB"/>
              </w:rPr>
              <w:t>GRADSKI MUZEJ POŽEGA</w:t>
            </w:r>
          </w:p>
        </w:tc>
        <w:tc>
          <w:tcPr>
            <w:tcW w:w="3968" w:type="dxa"/>
            <w:tcBorders>
              <w:top w:val="single" w:sz="4" w:space="0" w:color="auto"/>
              <w:left w:val="single" w:sz="4" w:space="0" w:color="auto"/>
            </w:tcBorders>
            <w:vAlign w:val="center"/>
          </w:tcPr>
          <w:p w14:paraId="78D99880" w14:textId="77777777" w:rsidR="0073111D" w:rsidRPr="00CB70B0" w:rsidRDefault="0073111D" w:rsidP="00C80C44">
            <w:pPr>
              <w:autoSpaceDN w:val="0"/>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izvora Grad iznose:</w:t>
            </w:r>
          </w:p>
        </w:tc>
        <w:tc>
          <w:tcPr>
            <w:tcW w:w="1419" w:type="dxa"/>
            <w:tcBorders>
              <w:top w:val="single" w:sz="4" w:space="0" w:color="auto"/>
              <w:right w:val="single" w:sz="4" w:space="0" w:color="auto"/>
            </w:tcBorders>
            <w:vAlign w:val="center"/>
          </w:tcPr>
          <w:p w14:paraId="4EBC5834" w14:textId="77777777" w:rsidR="0073111D" w:rsidRPr="00CB70B0" w:rsidRDefault="0073111D" w:rsidP="00C80C44">
            <w:pPr>
              <w:autoSpaceDN w:val="0"/>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1.703.000,00</w:t>
            </w:r>
          </w:p>
        </w:tc>
        <w:tc>
          <w:tcPr>
            <w:tcW w:w="1560" w:type="dxa"/>
            <w:vMerge w:val="restart"/>
            <w:tcBorders>
              <w:top w:val="single" w:sz="4" w:space="0" w:color="000000"/>
              <w:left w:val="single" w:sz="4" w:space="0" w:color="auto"/>
              <w:right w:val="single" w:sz="4" w:space="0" w:color="000000"/>
            </w:tcBorders>
            <w:vAlign w:val="center"/>
            <w:hideMark/>
          </w:tcPr>
          <w:p w14:paraId="2A90A220"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eastAsia="en-GB"/>
              </w:rPr>
              <w:t>2.171.200,00</w:t>
            </w:r>
          </w:p>
        </w:tc>
      </w:tr>
      <w:tr w:rsidR="00CB70B0" w:rsidRPr="00CB70B0" w14:paraId="624751A0" w14:textId="77777777" w:rsidTr="00C80C44">
        <w:trPr>
          <w:trHeight w:val="295"/>
          <w:jc w:val="center"/>
        </w:trPr>
        <w:tc>
          <w:tcPr>
            <w:tcW w:w="2548" w:type="dxa"/>
            <w:vMerge/>
            <w:tcBorders>
              <w:left w:val="single" w:sz="4" w:space="0" w:color="000000"/>
              <w:right w:val="single" w:sz="4" w:space="0" w:color="auto"/>
            </w:tcBorders>
          </w:tcPr>
          <w:p w14:paraId="1F6872D4"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509F1DB" w14:textId="77777777" w:rsidR="0073111D" w:rsidRPr="00CB70B0" w:rsidRDefault="0073111D" w:rsidP="00C80C44">
            <w:pPr>
              <w:autoSpaceDN w:val="0"/>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ostalih izvora za slijedeće rashode iznose:</w:t>
            </w:r>
          </w:p>
        </w:tc>
        <w:tc>
          <w:tcPr>
            <w:tcW w:w="1419" w:type="dxa"/>
            <w:tcBorders>
              <w:right w:val="single" w:sz="4" w:space="0" w:color="auto"/>
            </w:tcBorders>
            <w:vAlign w:val="center"/>
          </w:tcPr>
          <w:p w14:paraId="699012EE" w14:textId="77777777" w:rsidR="0073111D" w:rsidRPr="00CB70B0" w:rsidRDefault="0073111D" w:rsidP="00C80C44">
            <w:pPr>
              <w:autoSpaceDN w:val="0"/>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468.200,00</w:t>
            </w:r>
          </w:p>
        </w:tc>
        <w:tc>
          <w:tcPr>
            <w:tcW w:w="1560" w:type="dxa"/>
            <w:vMerge/>
            <w:tcBorders>
              <w:left w:val="single" w:sz="4" w:space="0" w:color="auto"/>
              <w:right w:val="single" w:sz="4" w:space="0" w:color="000000"/>
            </w:tcBorders>
          </w:tcPr>
          <w:p w14:paraId="5733336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728E8A38" w14:textId="77777777" w:rsidTr="00C80C44">
        <w:trPr>
          <w:trHeight w:val="295"/>
          <w:jc w:val="center"/>
        </w:trPr>
        <w:tc>
          <w:tcPr>
            <w:tcW w:w="2548" w:type="dxa"/>
            <w:vMerge/>
            <w:tcBorders>
              <w:left w:val="single" w:sz="4" w:space="0" w:color="000000"/>
              <w:right w:val="single" w:sz="4" w:space="0" w:color="auto"/>
            </w:tcBorders>
          </w:tcPr>
          <w:p w14:paraId="65136035"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335EBF79"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1419" w:type="dxa"/>
            <w:tcBorders>
              <w:right w:val="single" w:sz="4" w:space="0" w:color="auto"/>
            </w:tcBorders>
            <w:vAlign w:val="center"/>
          </w:tcPr>
          <w:p w14:paraId="54E46637"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1.477.400,00</w:t>
            </w:r>
          </w:p>
        </w:tc>
        <w:tc>
          <w:tcPr>
            <w:tcW w:w="1560" w:type="dxa"/>
            <w:vMerge/>
            <w:tcBorders>
              <w:left w:val="single" w:sz="4" w:space="0" w:color="auto"/>
              <w:right w:val="single" w:sz="4" w:space="0" w:color="000000"/>
            </w:tcBorders>
          </w:tcPr>
          <w:p w14:paraId="59321CFA"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64917BA" w14:textId="77777777" w:rsidTr="00C80C44">
        <w:trPr>
          <w:trHeight w:val="295"/>
          <w:jc w:val="center"/>
        </w:trPr>
        <w:tc>
          <w:tcPr>
            <w:tcW w:w="2548" w:type="dxa"/>
            <w:vMerge/>
            <w:tcBorders>
              <w:left w:val="single" w:sz="4" w:space="0" w:color="000000"/>
              <w:right w:val="single" w:sz="4" w:space="0" w:color="auto"/>
            </w:tcBorders>
          </w:tcPr>
          <w:p w14:paraId="615979A8"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09D10DA"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Materijalni i financijski rashodi</w:t>
            </w:r>
            <w:r w:rsidRPr="00CB70B0">
              <w:rPr>
                <w:rFonts w:ascii="Times New Roman" w:hAnsi="Times New Roman"/>
                <w:b w:val="0"/>
                <w:sz w:val="22"/>
                <w:szCs w:val="22"/>
                <w:lang w:val="hr-HR"/>
              </w:rPr>
              <w:tab/>
            </w:r>
          </w:p>
        </w:tc>
        <w:tc>
          <w:tcPr>
            <w:tcW w:w="1419" w:type="dxa"/>
            <w:tcBorders>
              <w:right w:val="single" w:sz="4" w:space="0" w:color="auto"/>
            </w:tcBorders>
            <w:vAlign w:val="center"/>
          </w:tcPr>
          <w:p w14:paraId="649C4778"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204.100,00</w:t>
            </w:r>
          </w:p>
        </w:tc>
        <w:tc>
          <w:tcPr>
            <w:tcW w:w="1560" w:type="dxa"/>
            <w:vMerge/>
            <w:tcBorders>
              <w:left w:val="single" w:sz="4" w:space="0" w:color="auto"/>
              <w:right w:val="single" w:sz="4" w:space="0" w:color="000000"/>
            </w:tcBorders>
          </w:tcPr>
          <w:p w14:paraId="5A6EC359"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C6E8AEF" w14:textId="77777777" w:rsidTr="00C80C44">
        <w:trPr>
          <w:trHeight w:val="295"/>
          <w:jc w:val="center"/>
        </w:trPr>
        <w:tc>
          <w:tcPr>
            <w:tcW w:w="2548" w:type="dxa"/>
            <w:vMerge/>
            <w:tcBorders>
              <w:left w:val="single" w:sz="4" w:space="0" w:color="000000"/>
              <w:right w:val="single" w:sz="4" w:space="0" w:color="auto"/>
            </w:tcBorders>
          </w:tcPr>
          <w:p w14:paraId="1D203814"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78141441"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Nabava opreme</w:t>
            </w:r>
            <w:r w:rsidRPr="00CB70B0">
              <w:rPr>
                <w:rFonts w:ascii="Times New Roman" w:hAnsi="Times New Roman"/>
                <w:b w:val="0"/>
                <w:sz w:val="22"/>
                <w:szCs w:val="22"/>
                <w:lang w:val="hr-HR"/>
              </w:rPr>
              <w:tab/>
            </w:r>
          </w:p>
        </w:tc>
        <w:tc>
          <w:tcPr>
            <w:tcW w:w="1419" w:type="dxa"/>
            <w:tcBorders>
              <w:right w:val="single" w:sz="4" w:space="0" w:color="auto"/>
            </w:tcBorders>
            <w:vAlign w:val="center"/>
          </w:tcPr>
          <w:p w14:paraId="3559FC46"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87.500,00</w:t>
            </w:r>
          </w:p>
        </w:tc>
        <w:tc>
          <w:tcPr>
            <w:tcW w:w="1560" w:type="dxa"/>
            <w:vMerge/>
            <w:tcBorders>
              <w:left w:val="single" w:sz="4" w:space="0" w:color="auto"/>
              <w:right w:val="single" w:sz="4" w:space="0" w:color="000000"/>
            </w:tcBorders>
          </w:tcPr>
          <w:p w14:paraId="582FCA3E"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77B6A2E" w14:textId="77777777" w:rsidTr="00C80C44">
        <w:trPr>
          <w:trHeight w:val="295"/>
          <w:jc w:val="center"/>
        </w:trPr>
        <w:tc>
          <w:tcPr>
            <w:tcW w:w="2548" w:type="dxa"/>
            <w:vMerge/>
            <w:tcBorders>
              <w:left w:val="single" w:sz="4" w:space="0" w:color="000000"/>
              <w:right w:val="single" w:sz="4" w:space="0" w:color="auto"/>
            </w:tcBorders>
          </w:tcPr>
          <w:p w14:paraId="77D4C791"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38F8F039"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Muzejska djelatnost – otkup umjetnina</w:t>
            </w:r>
          </w:p>
        </w:tc>
        <w:tc>
          <w:tcPr>
            <w:tcW w:w="1419" w:type="dxa"/>
            <w:tcBorders>
              <w:right w:val="single" w:sz="4" w:space="0" w:color="auto"/>
            </w:tcBorders>
            <w:vAlign w:val="center"/>
          </w:tcPr>
          <w:p w14:paraId="41249FEF"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144.000,00</w:t>
            </w:r>
          </w:p>
        </w:tc>
        <w:tc>
          <w:tcPr>
            <w:tcW w:w="1560" w:type="dxa"/>
            <w:vMerge/>
            <w:tcBorders>
              <w:left w:val="single" w:sz="4" w:space="0" w:color="auto"/>
              <w:right w:val="single" w:sz="4" w:space="0" w:color="000000"/>
            </w:tcBorders>
          </w:tcPr>
          <w:p w14:paraId="35187CE0"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F1BFCF2" w14:textId="77777777" w:rsidTr="00C80C44">
        <w:trPr>
          <w:trHeight w:val="295"/>
          <w:jc w:val="center"/>
        </w:trPr>
        <w:tc>
          <w:tcPr>
            <w:tcW w:w="2548" w:type="dxa"/>
            <w:vMerge/>
            <w:tcBorders>
              <w:left w:val="single" w:sz="4" w:space="0" w:color="000000"/>
              <w:right w:val="single" w:sz="4" w:space="0" w:color="auto"/>
            </w:tcBorders>
          </w:tcPr>
          <w:p w14:paraId="24A52128"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6DF5C914"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Muzejska djelatnost – restauracije</w:t>
            </w:r>
          </w:p>
        </w:tc>
        <w:tc>
          <w:tcPr>
            <w:tcW w:w="1419" w:type="dxa"/>
            <w:tcBorders>
              <w:right w:val="single" w:sz="4" w:space="0" w:color="auto"/>
            </w:tcBorders>
            <w:vAlign w:val="center"/>
          </w:tcPr>
          <w:p w14:paraId="09300466"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122.000,00</w:t>
            </w:r>
          </w:p>
        </w:tc>
        <w:tc>
          <w:tcPr>
            <w:tcW w:w="1560" w:type="dxa"/>
            <w:vMerge/>
            <w:tcBorders>
              <w:left w:val="single" w:sz="4" w:space="0" w:color="auto"/>
              <w:right w:val="single" w:sz="4" w:space="0" w:color="000000"/>
            </w:tcBorders>
          </w:tcPr>
          <w:p w14:paraId="1225618C"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B5E4682" w14:textId="77777777" w:rsidTr="00C80C44">
        <w:trPr>
          <w:trHeight w:val="295"/>
          <w:jc w:val="center"/>
        </w:trPr>
        <w:tc>
          <w:tcPr>
            <w:tcW w:w="2548" w:type="dxa"/>
            <w:vMerge/>
            <w:tcBorders>
              <w:left w:val="single" w:sz="4" w:space="0" w:color="000000"/>
              <w:right w:val="single" w:sz="4" w:space="0" w:color="auto"/>
            </w:tcBorders>
          </w:tcPr>
          <w:p w14:paraId="2FC39586"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7D4C05B3"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Muzejska djelatnost – Razvoj publike u kulturi – blago Požege</w:t>
            </w:r>
          </w:p>
        </w:tc>
        <w:tc>
          <w:tcPr>
            <w:tcW w:w="1419" w:type="dxa"/>
            <w:tcBorders>
              <w:right w:val="single" w:sz="4" w:space="0" w:color="auto"/>
            </w:tcBorders>
            <w:vAlign w:val="center"/>
          </w:tcPr>
          <w:p w14:paraId="6883A3EE"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68.000,00</w:t>
            </w:r>
          </w:p>
        </w:tc>
        <w:tc>
          <w:tcPr>
            <w:tcW w:w="1560" w:type="dxa"/>
            <w:vMerge/>
            <w:tcBorders>
              <w:left w:val="single" w:sz="4" w:space="0" w:color="auto"/>
              <w:right w:val="single" w:sz="4" w:space="0" w:color="000000"/>
            </w:tcBorders>
          </w:tcPr>
          <w:p w14:paraId="1D34BDB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BC0F32B" w14:textId="77777777" w:rsidTr="00C80C44">
        <w:trPr>
          <w:trHeight w:val="295"/>
          <w:jc w:val="center"/>
        </w:trPr>
        <w:tc>
          <w:tcPr>
            <w:tcW w:w="2548" w:type="dxa"/>
            <w:vMerge/>
            <w:tcBorders>
              <w:left w:val="single" w:sz="4" w:space="0" w:color="000000"/>
              <w:right w:val="single" w:sz="4" w:space="0" w:color="auto"/>
            </w:tcBorders>
          </w:tcPr>
          <w:p w14:paraId="3AC3B1D5"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08A1299"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 xml:space="preserve">Muzejska djelatnost – digitalizacija </w:t>
            </w:r>
          </w:p>
        </w:tc>
        <w:tc>
          <w:tcPr>
            <w:tcW w:w="1419" w:type="dxa"/>
            <w:tcBorders>
              <w:right w:val="single" w:sz="4" w:space="0" w:color="auto"/>
            </w:tcBorders>
            <w:vAlign w:val="center"/>
          </w:tcPr>
          <w:p w14:paraId="4BF81F5E"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35.000,00</w:t>
            </w:r>
          </w:p>
        </w:tc>
        <w:tc>
          <w:tcPr>
            <w:tcW w:w="1560" w:type="dxa"/>
            <w:vMerge/>
            <w:tcBorders>
              <w:left w:val="single" w:sz="4" w:space="0" w:color="auto"/>
              <w:right w:val="single" w:sz="4" w:space="0" w:color="000000"/>
            </w:tcBorders>
          </w:tcPr>
          <w:p w14:paraId="08D8444D"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3F24386" w14:textId="77777777" w:rsidTr="00C80C44">
        <w:trPr>
          <w:trHeight w:val="295"/>
          <w:jc w:val="center"/>
        </w:trPr>
        <w:tc>
          <w:tcPr>
            <w:tcW w:w="2548" w:type="dxa"/>
            <w:vMerge/>
            <w:tcBorders>
              <w:left w:val="single" w:sz="4" w:space="0" w:color="000000"/>
              <w:right w:val="single" w:sz="4" w:space="0" w:color="auto"/>
            </w:tcBorders>
          </w:tcPr>
          <w:p w14:paraId="643DB779"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2EB48ABA"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Muzejska djelatnost – Izdavačka djelatnost</w:t>
            </w:r>
          </w:p>
        </w:tc>
        <w:tc>
          <w:tcPr>
            <w:tcW w:w="1419" w:type="dxa"/>
            <w:tcBorders>
              <w:right w:val="single" w:sz="4" w:space="0" w:color="auto"/>
            </w:tcBorders>
            <w:vAlign w:val="center"/>
          </w:tcPr>
          <w:p w14:paraId="5F3ADF61"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18.000,00</w:t>
            </w:r>
          </w:p>
        </w:tc>
        <w:tc>
          <w:tcPr>
            <w:tcW w:w="1560" w:type="dxa"/>
            <w:vMerge/>
            <w:tcBorders>
              <w:left w:val="single" w:sz="4" w:space="0" w:color="auto"/>
              <w:right w:val="single" w:sz="4" w:space="0" w:color="000000"/>
            </w:tcBorders>
          </w:tcPr>
          <w:p w14:paraId="709875F6"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707A0FAE" w14:textId="77777777" w:rsidTr="00C80C44">
        <w:trPr>
          <w:trHeight w:val="295"/>
          <w:jc w:val="center"/>
        </w:trPr>
        <w:tc>
          <w:tcPr>
            <w:tcW w:w="2548" w:type="dxa"/>
            <w:vMerge/>
            <w:tcBorders>
              <w:left w:val="single" w:sz="4" w:space="0" w:color="000000"/>
              <w:bottom w:val="single" w:sz="4" w:space="0" w:color="000000"/>
              <w:right w:val="single" w:sz="4" w:space="0" w:color="auto"/>
            </w:tcBorders>
          </w:tcPr>
          <w:p w14:paraId="2015278D"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669B04B7"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Muzejska djelatnost – muzejske radionice</w:t>
            </w:r>
          </w:p>
        </w:tc>
        <w:tc>
          <w:tcPr>
            <w:tcW w:w="1419" w:type="dxa"/>
            <w:tcBorders>
              <w:bottom w:val="single" w:sz="4" w:space="0" w:color="auto"/>
              <w:right w:val="single" w:sz="4" w:space="0" w:color="auto"/>
            </w:tcBorders>
            <w:vAlign w:val="center"/>
          </w:tcPr>
          <w:p w14:paraId="6410DF08"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15.200,00</w:t>
            </w:r>
          </w:p>
        </w:tc>
        <w:tc>
          <w:tcPr>
            <w:tcW w:w="1560" w:type="dxa"/>
            <w:vMerge/>
            <w:tcBorders>
              <w:left w:val="single" w:sz="4" w:space="0" w:color="auto"/>
              <w:bottom w:val="single" w:sz="4" w:space="0" w:color="000000"/>
              <w:right w:val="single" w:sz="4" w:space="0" w:color="000000"/>
            </w:tcBorders>
          </w:tcPr>
          <w:p w14:paraId="76492E17"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9BCE807" w14:textId="77777777" w:rsidTr="00C80C44">
        <w:trPr>
          <w:trHeight w:val="469"/>
          <w:jc w:val="center"/>
        </w:trPr>
        <w:tc>
          <w:tcPr>
            <w:tcW w:w="2548" w:type="dxa"/>
            <w:vMerge w:val="restart"/>
            <w:tcBorders>
              <w:top w:val="single" w:sz="4" w:space="0" w:color="000000"/>
              <w:left w:val="single" w:sz="4" w:space="0" w:color="000000"/>
              <w:right w:val="single" w:sz="4" w:space="0" w:color="auto"/>
            </w:tcBorders>
            <w:vAlign w:val="center"/>
            <w:hideMark/>
          </w:tcPr>
          <w:p w14:paraId="15B872A3"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eastAsia="en-GB"/>
              </w:rPr>
              <w:t>GRADSKA KNJIŽNICA POŽEGA</w:t>
            </w:r>
          </w:p>
        </w:tc>
        <w:tc>
          <w:tcPr>
            <w:tcW w:w="3968" w:type="dxa"/>
            <w:tcBorders>
              <w:top w:val="single" w:sz="4" w:space="0" w:color="auto"/>
              <w:left w:val="single" w:sz="4" w:space="0" w:color="auto"/>
            </w:tcBorders>
            <w:vAlign w:val="center"/>
          </w:tcPr>
          <w:p w14:paraId="60128465" w14:textId="77777777" w:rsidR="0073111D" w:rsidRPr="00CB70B0" w:rsidRDefault="0073111D" w:rsidP="00C80C44">
            <w:pPr>
              <w:autoSpaceDN w:val="0"/>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 xml:space="preserve">Sredstva iz izvora Grad iznose: </w:t>
            </w:r>
          </w:p>
        </w:tc>
        <w:tc>
          <w:tcPr>
            <w:tcW w:w="1419" w:type="dxa"/>
            <w:tcBorders>
              <w:top w:val="single" w:sz="4" w:space="0" w:color="auto"/>
              <w:right w:val="single" w:sz="4" w:space="0" w:color="auto"/>
            </w:tcBorders>
            <w:vAlign w:val="center"/>
          </w:tcPr>
          <w:p w14:paraId="416E04D6" w14:textId="77777777" w:rsidR="0073111D" w:rsidRPr="00CB70B0" w:rsidRDefault="0073111D" w:rsidP="00C80C44">
            <w:pPr>
              <w:autoSpaceDN w:val="0"/>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2.900.000,00</w:t>
            </w:r>
          </w:p>
        </w:tc>
        <w:tc>
          <w:tcPr>
            <w:tcW w:w="1560" w:type="dxa"/>
            <w:vMerge w:val="restart"/>
            <w:tcBorders>
              <w:top w:val="single" w:sz="4" w:space="0" w:color="000000"/>
              <w:left w:val="single" w:sz="4" w:space="0" w:color="auto"/>
              <w:right w:val="single" w:sz="4" w:space="0" w:color="000000"/>
            </w:tcBorders>
            <w:vAlign w:val="center"/>
            <w:hideMark/>
          </w:tcPr>
          <w:p w14:paraId="34BC6008" w14:textId="77777777" w:rsidR="0073111D" w:rsidRPr="00CB70B0" w:rsidRDefault="0073111D" w:rsidP="00C80C44">
            <w:pPr>
              <w:autoSpaceDN w:val="0"/>
              <w:jc w:val="right"/>
              <w:rPr>
                <w:rFonts w:ascii="Times New Roman" w:hAnsi="Times New Roman"/>
                <w:b w:val="0"/>
                <w:sz w:val="22"/>
                <w:szCs w:val="22"/>
                <w:lang w:val="hr-HR" w:eastAsia="zh-CN"/>
              </w:rPr>
            </w:pPr>
            <w:r w:rsidRPr="00CB70B0">
              <w:rPr>
                <w:rFonts w:ascii="Times New Roman" w:hAnsi="Times New Roman"/>
                <w:b w:val="0"/>
                <w:sz w:val="22"/>
                <w:szCs w:val="22"/>
                <w:lang w:val="hr-HR" w:eastAsia="en-GB"/>
              </w:rPr>
              <w:t>4.181.950,00</w:t>
            </w:r>
          </w:p>
        </w:tc>
      </w:tr>
      <w:tr w:rsidR="00CB70B0" w:rsidRPr="00CB70B0" w14:paraId="26C6EEBA" w14:textId="77777777" w:rsidTr="00C80C44">
        <w:trPr>
          <w:trHeight w:val="532"/>
          <w:jc w:val="center"/>
        </w:trPr>
        <w:tc>
          <w:tcPr>
            <w:tcW w:w="2548" w:type="dxa"/>
            <w:vMerge/>
            <w:tcBorders>
              <w:left w:val="single" w:sz="4" w:space="0" w:color="000000"/>
              <w:right w:val="single" w:sz="4" w:space="0" w:color="auto"/>
            </w:tcBorders>
          </w:tcPr>
          <w:p w14:paraId="1F1E1535"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602062BA" w14:textId="77777777" w:rsidR="0073111D" w:rsidRPr="00CB70B0" w:rsidRDefault="0073111D" w:rsidP="00C80C44">
            <w:pPr>
              <w:autoSpaceDN w:val="0"/>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ostalih izvora iznose za slijedeće rashode:</w:t>
            </w:r>
          </w:p>
        </w:tc>
        <w:tc>
          <w:tcPr>
            <w:tcW w:w="1419" w:type="dxa"/>
            <w:tcBorders>
              <w:right w:val="single" w:sz="4" w:space="0" w:color="auto"/>
            </w:tcBorders>
            <w:vAlign w:val="center"/>
          </w:tcPr>
          <w:p w14:paraId="5578568E" w14:textId="77777777" w:rsidR="0073111D" w:rsidRPr="00CB70B0" w:rsidRDefault="0073111D" w:rsidP="00C80C44">
            <w:pPr>
              <w:autoSpaceDN w:val="0"/>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1.281.950,00</w:t>
            </w:r>
          </w:p>
        </w:tc>
        <w:tc>
          <w:tcPr>
            <w:tcW w:w="1560" w:type="dxa"/>
            <w:vMerge/>
            <w:tcBorders>
              <w:left w:val="single" w:sz="4" w:space="0" w:color="auto"/>
              <w:right w:val="single" w:sz="4" w:space="0" w:color="000000"/>
            </w:tcBorders>
          </w:tcPr>
          <w:p w14:paraId="049D6F6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549ECACA" w14:textId="77777777" w:rsidTr="00C80C44">
        <w:trPr>
          <w:trHeight w:val="271"/>
          <w:jc w:val="center"/>
        </w:trPr>
        <w:tc>
          <w:tcPr>
            <w:tcW w:w="2548" w:type="dxa"/>
            <w:vMerge/>
            <w:tcBorders>
              <w:left w:val="single" w:sz="4" w:space="0" w:color="000000"/>
              <w:right w:val="single" w:sz="4" w:space="0" w:color="auto"/>
            </w:tcBorders>
          </w:tcPr>
          <w:p w14:paraId="38C10D2B"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6122FBEB"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1419" w:type="dxa"/>
            <w:tcBorders>
              <w:right w:val="single" w:sz="4" w:space="0" w:color="auto"/>
            </w:tcBorders>
            <w:vAlign w:val="center"/>
          </w:tcPr>
          <w:p w14:paraId="16274349"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2.449.200,00</w:t>
            </w:r>
          </w:p>
        </w:tc>
        <w:tc>
          <w:tcPr>
            <w:tcW w:w="1560" w:type="dxa"/>
            <w:vMerge/>
            <w:tcBorders>
              <w:left w:val="single" w:sz="4" w:space="0" w:color="auto"/>
              <w:right w:val="single" w:sz="4" w:space="0" w:color="000000"/>
            </w:tcBorders>
          </w:tcPr>
          <w:p w14:paraId="7B4D03FC"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784A5034" w14:textId="77777777" w:rsidTr="00C80C44">
        <w:trPr>
          <w:trHeight w:val="274"/>
          <w:jc w:val="center"/>
        </w:trPr>
        <w:tc>
          <w:tcPr>
            <w:tcW w:w="2548" w:type="dxa"/>
            <w:vMerge/>
            <w:tcBorders>
              <w:left w:val="single" w:sz="4" w:space="0" w:color="000000"/>
              <w:right w:val="single" w:sz="4" w:space="0" w:color="auto"/>
            </w:tcBorders>
          </w:tcPr>
          <w:p w14:paraId="6AD6851E"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2BDB2A7"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Materijalni i financijski rashodi</w:t>
            </w:r>
          </w:p>
        </w:tc>
        <w:tc>
          <w:tcPr>
            <w:tcW w:w="1419" w:type="dxa"/>
            <w:tcBorders>
              <w:right w:val="single" w:sz="4" w:space="0" w:color="auto"/>
            </w:tcBorders>
            <w:vAlign w:val="center"/>
          </w:tcPr>
          <w:p w14:paraId="027B9A19"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684.300,00</w:t>
            </w:r>
          </w:p>
        </w:tc>
        <w:tc>
          <w:tcPr>
            <w:tcW w:w="1560" w:type="dxa"/>
            <w:vMerge/>
            <w:tcBorders>
              <w:left w:val="single" w:sz="4" w:space="0" w:color="auto"/>
              <w:right w:val="single" w:sz="4" w:space="0" w:color="000000"/>
            </w:tcBorders>
          </w:tcPr>
          <w:p w14:paraId="5AD353FF"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3BBD590" w14:textId="77777777" w:rsidTr="00C80C44">
        <w:trPr>
          <w:trHeight w:val="279"/>
          <w:jc w:val="center"/>
        </w:trPr>
        <w:tc>
          <w:tcPr>
            <w:tcW w:w="2548" w:type="dxa"/>
            <w:vMerge/>
            <w:tcBorders>
              <w:left w:val="single" w:sz="4" w:space="0" w:color="000000"/>
              <w:right w:val="single" w:sz="4" w:space="0" w:color="auto"/>
            </w:tcBorders>
          </w:tcPr>
          <w:p w14:paraId="55F3C151"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34C25F5"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Nabava opreme</w:t>
            </w:r>
          </w:p>
        </w:tc>
        <w:tc>
          <w:tcPr>
            <w:tcW w:w="1419" w:type="dxa"/>
            <w:tcBorders>
              <w:right w:val="single" w:sz="4" w:space="0" w:color="auto"/>
            </w:tcBorders>
            <w:vAlign w:val="center"/>
          </w:tcPr>
          <w:p w14:paraId="1B58E034"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8.000,00</w:t>
            </w:r>
          </w:p>
        </w:tc>
        <w:tc>
          <w:tcPr>
            <w:tcW w:w="1560" w:type="dxa"/>
            <w:vMerge/>
            <w:tcBorders>
              <w:left w:val="single" w:sz="4" w:space="0" w:color="auto"/>
              <w:right w:val="single" w:sz="4" w:space="0" w:color="000000"/>
            </w:tcBorders>
          </w:tcPr>
          <w:p w14:paraId="3B9DE736"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FF2EDEE" w14:textId="77777777" w:rsidTr="00C80C44">
        <w:trPr>
          <w:trHeight w:val="269"/>
          <w:jc w:val="center"/>
        </w:trPr>
        <w:tc>
          <w:tcPr>
            <w:tcW w:w="2548" w:type="dxa"/>
            <w:vMerge/>
            <w:tcBorders>
              <w:left w:val="single" w:sz="4" w:space="0" w:color="000000"/>
              <w:right w:val="single" w:sz="4" w:space="0" w:color="auto"/>
            </w:tcBorders>
          </w:tcPr>
          <w:p w14:paraId="47FCD213"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913F7C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Knjižnična djelatnost-Nabava knjiga</w:t>
            </w:r>
          </w:p>
        </w:tc>
        <w:tc>
          <w:tcPr>
            <w:tcW w:w="1419" w:type="dxa"/>
            <w:tcBorders>
              <w:right w:val="single" w:sz="4" w:space="0" w:color="auto"/>
            </w:tcBorders>
            <w:vAlign w:val="center"/>
          </w:tcPr>
          <w:p w14:paraId="1E161F3C"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350.000,00</w:t>
            </w:r>
          </w:p>
        </w:tc>
        <w:tc>
          <w:tcPr>
            <w:tcW w:w="1560" w:type="dxa"/>
            <w:vMerge/>
            <w:tcBorders>
              <w:left w:val="single" w:sz="4" w:space="0" w:color="auto"/>
              <w:right w:val="single" w:sz="4" w:space="0" w:color="000000"/>
            </w:tcBorders>
          </w:tcPr>
          <w:p w14:paraId="51B8F745"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58F7C942" w14:textId="77777777" w:rsidTr="00C80C44">
        <w:trPr>
          <w:trHeight w:val="273"/>
          <w:jc w:val="center"/>
        </w:trPr>
        <w:tc>
          <w:tcPr>
            <w:tcW w:w="2548" w:type="dxa"/>
            <w:vMerge/>
            <w:tcBorders>
              <w:left w:val="single" w:sz="4" w:space="0" w:color="000000"/>
              <w:right w:val="single" w:sz="4" w:space="0" w:color="auto"/>
            </w:tcBorders>
          </w:tcPr>
          <w:p w14:paraId="659E9176"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F3F3915"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Knjižnična djelatnost – Mjesec hrvatske Knjige</w:t>
            </w:r>
          </w:p>
        </w:tc>
        <w:tc>
          <w:tcPr>
            <w:tcW w:w="1419" w:type="dxa"/>
            <w:tcBorders>
              <w:right w:val="single" w:sz="4" w:space="0" w:color="auto"/>
            </w:tcBorders>
            <w:vAlign w:val="center"/>
          </w:tcPr>
          <w:p w14:paraId="077D8C9C"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10.000,00</w:t>
            </w:r>
          </w:p>
        </w:tc>
        <w:tc>
          <w:tcPr>
            <w:tcW w:w="1560" w:type="dxa"/>
            <w:vMerge/>
            <w:tcBorders>
              <w:left w:val="single" w:sz="4" w:space="0" w:color="auto"/>
              <w:right w:val="single" w:sz="4" w:space="0" w:color="000000"/>
            </w:tcBorders>
          </w:tcPr>
          <w:p w14:paraId="7687F610"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FFE7F87" w14:textId="77777777" w:rsidTr="00C80C44">
        <w:trPr>
          <w:trHeight w:val="277"/>
          <w:jc w:val="center"/>
        </w:trPr>
        <w:tc>
          <w:tcPr>
            <w:tcW w:w="2548" w:type="dxa"/>
            <w:vMerge/>
            <w:tcBorders>
              <w:left w:val="single" w:sz="4" w:space="0" w:color="000000"/>
              <w:right w:val="single" w:sz="4" w:space="0" w:color="auto"/>
            </w:tcBorders>
          </w:tcPr>
          <w:p w14:paraId="34F0D626"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16543C3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Knjižnična djelatnost – Noć knjige</w:t>
            </w:r>
          </w:p>
        </w:tc>
        <w:tc>
          <w:tcPr>
            <w:tcW w:w="1419" w:type="dxa"/>
            <w:tcBorders>
              <w:right w:val="single" w:sz="4" w:space="0" w:color="auto"/>
            </w:tcBorders>
            <w:vAlign w:val="center"/>
          </w:tcPr>
          <w:p w14:paraId="389787C3"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11.000,00</w:t>
            </w:r>
          </w:p>
        </w:tc>
        <w:tc>
          <w:tcPr>
            <w:tcW w:w="1560" w:type="dxa"/>
            <w:vMerge/>
            <w:tcBorders>
              <w:left w:val="single" w:sz="4" w:space="0" w:color="auto"/>
              <w:right w:val="single" w:sz="4" w:space="0" w:color="000000"/>
            </w:tcBorders>
          </w:tcPr>
          <w:p w14:paraId="284025FF"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3989F62" w14:textId="77777777" w:rsidTr="00C80C44">
        <w:trPr>
          <w:trHeight w:val="551"/>
          <w:jc w:val="center"/>
        </w:trPr>
        <w:tc>
          <w:tcPr>
            <w:tcW w:w="2548" w:type="dxa"/>
            <w:vMerge/>
            <w:tcBorders>
              <w:left w:val="single" w:sz="4" w:space="0" w:color="000000"/>
              <w:right w:val="single" w:sz="4" w:space="0" w:color="auto"/>
            </w:tcBorders>
          </w:tcPr>
          <w:p w14:paraId="216F3A5B"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31E8681"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Knjižnična djelatnost – projekt Knjiga svaki dan</w:t>
            </w:r>
          </w:p>
        </w:tc>
        <w:tc>
          <w:tcPr>
            <w:tcW w:w="1419" w:type="dxa"/>
            <w:tcBorders>
              <w:right w:val="single" w:sz="4" w:space="0" w:color="auto"/>
            </w:tcBorders>
            <w:vAlign w:val="center"/>
          </w:tcPr>
          <w:p w14:paraId="051AEDB7"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14.000,00</w:t>
            </w:r>
          </w:p>
        </w:tc>
        <w:tc>
          <w:tcPr>
            <w:tcW w:w="1560" w:type="dxa"/>
            <w:vMerge/>
            <w:tcBorders>
              <w:left w:val="single" w:sz="4" w:space="0" w:color="auto"/>
              <w:right w:val="single" w:sz="4" w:space="0" w:color="000000"/>
            </w:tcBorders>
          </w:tcPr>
          <w:p w14:paraId="751E39B4"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4C2629B7" w14:textId="77777777" w:rsidTr="00C80C44">
        <w:trPr>
          <w:trHeight w:val="417"/>
          <w:jc w:val="center"/>
        </w:trPr>
        <w:tc>
          <w:tcPr>
            <w:tcW w:w="2548" w:type="dxa"/>
            <w:vMerge/>
            <w:tcBorders>
              <w:left w:val="single" w:sz="4" w:space="0" w:color="000000"/>
              <w:right w:val="single" w:sz="4" w:space="0" w:color="auto"/>
            </w:tcBorders>
          </w:tcPr>
          <w:p w14:paraId="31274925"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B2DE26A"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eastAsia="en-GB"/>
              </w:rPr>
              <w:t>Knjižnična djelatnost – program Dječjeg odjela</w:t>
            </w:r>
          </w:p>
        </w:tc>
        <w:tc>
          <w:tcPr>
            <w:tcW w:w="1419" w:type="dxa"/>
            <w:tcBorders>
              <w:right w:val="single" w:sz="4" w:space="0" w:color="auto"/>
            </w:tcBorders>
            <w:vAlign w:val="center"/>
          </w:tcPr>
          <w:p w14:paraId="3A53CB68"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4.000,00</w:t>
            </w:r>
          </w:p>
        </w:tc>
        <w:tc>
          <w:tcPr>
            <w:tcW w:w="1560" w:type="dxa"/>
            <w:vMerge/>
            <w:tcBorders>
              <w:left w:val="single" w:sz="4" w:space="0" w:color="auto"/>
              <w:right w:val="single" w:sz="4" w:space="0" w:color="000000"/>
            </w:tcBorders>
          </w:tcPr>
          <w:p w14:paraId="3BAF38E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ECC1BE8" w14:textId="77777777" w:rsidTr="00C80C44">
        <w:trPr>
          <w:trHeight w:val="481"/>
          <w:jc w:val="center"/>
        </w:trPr>
        <w:tc>
          <w:tcPr>
            <w:tcW w:w="2548" w:type="dxa"/>
            <w:vMerge/>
            <w:tcBorders>
              <w:left w:val="single" w:sz="4" w:space="0" w:color="000000"/>
              <w:right w:val="single" w:sz="4" w:space="0" w:color="auto"/>
            </w:tcBorders>
          </w:tcPr>
          <w:p w14:paraId="6F1B35BB"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1E9487D"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program za studente i mlade</w:t>
            </w:r>
          </w:p>
        </w:tc>
        <w:tc>
          <w:tcPr>
            <w:tcW w:w="1419" w:type="dxa"/>
            <w:tcBorders>
              <w:right w:val="single" w:sz="4" w:space="0" w:color="auto"/>
            </w:tcBorders>
            <w:vAlign w:val="center"/>
          </w:tcPr>
          <w:p w14:paraId="6D8E9922"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3.500,00</w:t>
            </w:r>
          </w:p>
        </w:tc>
        <w:tc>
          <w:tcPr>
            <w:tcW w:w="1560" w:type="dxa"/>
            <w:vMerge/>
            <w:tcBorders>
              <w:left w:val="single" w:sz="4" w:space="0" w:color="auto"/>
              <w:right w:val="single" w:sz="4" w:space="0" w:color="000000"/>
            </w:tcBorders>
          </w:tcPr>
          <w:p w14:paraId="1295904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A915DE8" w14:textId="77777777" w:rsidTr="00C80C44">
        <w:trPr>
          <w:trHeight w:val="531"/>
          <w:jc w:val="center"/>
        </w:trPr>
        <w:tc>
          <w:tcPr>
            <w:tcW w:w="2548" w:type="dxa"/>
            <w:vMerge/>
            <w:tcBorders>
              <w:left w:val="single" w:sz="4" w:space="0" w:color="000000"/>
              <w:right w:val="single" w:sz="4" w:space="0" w:color="auto"/>
            </w:tcBorders>
          </w:tcPr>
          <w:p w14:paraId="47574449"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79E3766A"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program gostovanje, predstavljanje izložbe</w:t>
            </w:r>
          </w:p>
        </w:tc>
        <w:tc>
          <w:tcPr>
            <w:tcW w:w="1419" w:type="dxa"/>
            <w:tcBorders>
              <w:right w:val="single" w:sz="4" w:space="0" w:color="auto"/>
            </w:tcBorders>
            <w:vAlign w:val="center"/>
          </w:tcPr>
          <w:p w14:paraId="2642AECE"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5.000,00</w:t>
            </w:r>
          </w:p>
        </w:tc>
        <w:tc>
          <w:tcPr>
            <w:tcW w:w="1560" w:type="dxa"/>
            <w:vMerge/>
            <w:tcBorders>
              <w:left w:val="single" w:sz="4" w:space="0" w:color="auto"/>
              <w:right w:val="single" w:sz="4" w:space="0" w:color="000000"/>
            </w:tcBorders>
          </w:tcPr>
          <w:p w14:paraId="6738D6B2"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43FB5B8" w14:textId="77777777" w:rsidTr="00C80C44">
        <w:trPr>
          <w:trHeight w:val="269"/>
          <w:jc w:val="center"/>
        </w:trPr>
        <w:tc>
          <w:tcPr>
            <w:tcW w:w="2548" w:type="dxa"/>
            <w:vMerge/>
            <w:tcBorders>
              <w:left w:val="single" w:sz="4" w:space="0" w:color="000000"/>
              <w:right w:val="single" w:sz="4" w:space="0" w:color="auto"/>
            </w:tcBorders>
          </w:tcPr>
          <w:p w14:paraId="05CC4EB3"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9F3CC19"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Biti umirovljenik</w:t>
            </w:r>
          </w:p>
        </w:tc>
        <w:tc>
          <w:tcPr>
            <w:tcW w:w="1419" w:type="dxa"/>
            <w:tcBorders>
              <w:right w:val="single" w:sz="4" w:space="0" w:color="auto"/>
            </w:tcBorders>
            <w:vAlign w:val="center"/>
          </w:tcPr>
          <w:p w14:paraId="68E98EDB"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7.000,00</w:t>
            </w:r>
          </w:p>
        </w:tc>
        <w:tc>
          <w:tcPr>
            <w:tcW w:w="1560" w:type="dxa"/>
            <w:vMerge/>
            <w:tcBorders>
              <w:left w:val="single" w:sz="4" w:space="0" w:color="auto"/>
              <w:right w:val="single" w:sz="4" w:space="0" w:color="000000"/>
            </w:tcBorders>
          </w:tcPr>
          <w:p w14:paraId="631A551A"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2D5B3D4" w14:textId="77777777" w:rsidTr="00C80C44">
        <w:trPr>
          <w:trHeight w:val="269"/>
          <w:jc w:val="center"/>
        </w:trPr>
        <w:tc>
          <w:tcPr>
            <w:tcW w:w="2548" w:type="dxa"/>
            <w:vMerge/>
            <w:tcBorders>
              <w:left w:val="single" w:sz="4" w:space="0" w:color="000000"/>
              <w:right w:val="single" w:sz="4" w:space="0" w:color="auto"/>
            </w:tcBorders>
          </w:tcPr>
          <w:p w14:paraId="1B2AFD35"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5B4097EB"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 xml:space="preserve">Knjižnična djelatnost – Aktivnosti u stacionaru Velika </w:t>
            </w:r>
          </w:p>
        </w:tc>
        <w:tc>
          <w:tcPr>
            <w:tcW w:w="1419" w:type="dxa"/>
            <w:tcBorders>
              <w:right w:val="single" w:sz="4" w:space="0" w:color="auto"/>
            </w:tcBorders>
            <w:vAlign w:val="center"/>
          </w:tcPr>
          <w:p w14:paraId="5810FF04"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5.000,00</w:t>
            </w:r>
          </w:p>
        </w:tc>
        <w:tc>
          <w:tcPr>
            <w:tcW w:w="1560" w:type="dxa"/>
            <w:vMerge/>
            <w:tcBorders>
              <w:left w:val="single" w:sz="4" w:space="0" w:color="auto"/>
              <w:right w:val="single" w:sz="4" w:space="0" w:color="000000"/>
            </w:tcBorders>
          </w:tcPr>
          <w:p w14:paraId="1F1424D5"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596C389" w14:textId="77777777" w:rsidTr="00C80C44">
        <w:trPr>
          <w:trHeight w:val="542"/>
          <w:jc w:val="center"/>
        </w:trPr>
        <w:tc>
          <w:tcPr>
            <w:tcW w:w="2548" w:type="dxa"/>
            <w:vMerge/>
            <w:tcBorders>
              <w:left w:val="single" w:sz="4" w:space="0" w:color="000000"/>
              <w:right w:val="single" w:sz="4" w:space="0" w:color="auto"/>
            </w:tcBorders>
          </w:tcPr>
          <w:p w14:paraId="3B60AB8D"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6A20A68"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Povijest čitanja u Požegi</w:t>
            </w:r>
          </w:p>
        </w:tc>
        <w:tc>
          <w:tcPr>
            <w:tcW w:w="1419" w:type="dxa"/>
            <w:tcBorders>
              <w:right w:val="single" w:sz="4" w:space="0" w:color="auto"/>
            </w:tcBorders>
            <w:vAlign w:val="center"/>
          </w:tcPr>
          <w:p w14:paraId="1175E484"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9.000,00</w:t>
            </w:r>
          </w:p>
        </w:tc>
        <w:tc>
          <w:tcPr>
            <w:tcW w:w="1560" w:type="dxa"/>
            <w:vMerge/>
            <w:tcBorders>
              <w:left w:val="single" w:sz="4" w:space="0" w:color="auto"/>
              <w:right w:val="single" w:sz="4" w:space="0" w:color="000000"/>
            </w:tcBorders>
          </w:tcPr>
          <w:p w14:paraId="72CC6049"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253E41D" w14:textId="77777777" w:rsidTr="00C80C44">
        <w:trPr>
          <w:trHeight w:val="564"/>
          <w:jc w:val="center"/>
        </w:trPr>
        <w:tc>
          <w:tcPr>
            <w:tcW w:w="2548" w:type="dxa"/>
            <w:vMerge/>
            <w:tcBorders>
              <w:left w:val="single" w:sz="4" w:space="0" w:color="000000"/>
              <w:right w:val="single" w:sz="4" w:space="0" w:color="auto"/>
            </w:tcBorders>
          </w:tcPr>
          <w:p w14:paraId="23D831B8"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37F8163E"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Filmski program knjižnice</w:t>
            </w:r>
          </w:p>
        </w:tc>
        <w:tc>
          <w:tcPr>
            <w:tcW w:w="1419" w:type="dxa"/>
            <w:tcBorders>
              <w:right w:val="single" w:sz="4" w:space="0" w:color="auto"/>
            </w:tcBorders>
            <w:vAlign w:val="center"/>
          </w:tcPr>
          <w:p w14:paraId="437A1D6B"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750,00</w:t>
            </w:r>
          </w:p>
        </w:tc>
        <w:tc>
          <w:tcPr>
            <w:tcW w:w="1560" w:type="dxa"/>
            <w:vMerge/>
            <w:tcBorders>
              <w:left w:val="single" w:sz="4" w:space="0" w:color="auto"/>
              <w:right w:val="single" w:sz="4" w:space="0" w:color="000000"/>
            </w:tcBorders>
          </w:tcPr>
          <w:p w14:paraId="3EC763FE"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0B76198C" w14:textId="77777777" w:rsidTr="00C80C44">
        <w:trPr>
          <w:trHeight w:val="275"/>
          <w:jc w:val="center"/>
        </w:trPr>
        <w:tc>
          <w:tcPr>
            <w:tcW w:w="2548" w:type="dxa"/>
            <w:vMerge/>
            <w:tcBorders>
              <w:left w:val="single" w:sz="4" w:space="0" w:color="000000"/>
              <w:right w:val="single" w:sz="4" w:space="0" w:color="auto"/>
            </w:tcBorders>
          </w:tcPr>
          <w:p w14:paraId="6762E208"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57864145"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Umjetnik u meni</w:t>
            </w:r>
          </w:p>
        </w:tc>
        <w:tc>
          <w:tcPr>
            <w:tcW w:w="1419" w:type="dxa"/>
            <w:tcBorders>
              <w:right w:val="single" w:sz="4" w:space="0" w:color="auto"/>
            </w:tcBorders>
            <w:vAlign w:val="center"/>
          </w:tcPr>
          <w:p w14:paraId="5482E847"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16.000,00</w:t>
            </w:r>
          </w:p>
        </w:tc>
        <w:tc>
          <w:tcPr>
            <w:tcW w:w="1560" w:type="dxa"/>
            <w:vMerge/>
            <w:tcBorders>
              <w:left w:val="single" w:sz="4" w:space="0" w:color="auto"/>
              <w:right w:val="single" w:sz="4" w:space="0" w:color="000000"/>
            </w:tcBorders>
          </w:tcPr>
          <w:p w14:paraId="3D15E16E"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77C36E5E" w14:textId="77777777" w:rsidTr="00C80C44">
        <w:trPr>
          <w:trHeight w:val="279"/>
          <w:jc w:val="center"/>
        </w:trPr>
        <w:tc>
          <w:tcPr>
            <w:tcW w:w="2548" w:type="dxa"/>
            <w:vMerge/>
            <w:tcBorders>
              <w:left w:val="single" w:sz="4" w:space="0" w:color="000000"/>
              <w:right w:val="single" w:sz="4" w:space="0" w:color="auto"/>
            </w:tcBorders>
          </w:tcPr>
          <w:p w14:paraId="4CBEC881"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4E1EE2FD"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Probudi me</w:t>
            </w:r>
          </w:p>
        </w:tc>
        <w:tc>
          <w:tcPr>
            <w:tcW w:w="1419" w:type="dxa"/>
            <w:tcBorders>
              <w:right w:val="single" w:sz="4" w:space="0" w:color="auto"/>
            </w:tcBorders>
            <w:vAlign w:val="center"/>
          </w:tcPr>
          <w:p w14:paraId="11F6F3DB"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30.000,00</w:t>
            </w:r>
          </w:p>
        </w:tc>
        <w:tc>
          <w:tcPr>
            <w:tcW w:w="1560" w:type="dxa"/>
            <w:vMerge/>
            <w:tcBorders>
              <w:left w:val="single" w:sz="4" w:space="0" w:color="auto"/>
              <w:right w:val="single" w:sz="4" w:space="0" w:color="000000"/>
            </w:tcBorders>
          </w:tcPr>
          <w:p w14:paraId="49F5DA45"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3FB32AD" w14:textId="77777777" w:rsidTr="00C80C44">
        <w:trPr>
          <w:trHeight w:val="279"/>
          <w:jc w:val="center"/>
        </w:trPr>
        <w:tc>
          <w:tcPr>
            <w:tcW w:w="2548" w:type="dxa"/>
            <w:vMerge/>
            <w:tcBorders>
              <w:left w:val="single" w:sz="4" w:space="0" w:color="000000"/>
              <w:right w:val="single" w:sz="4" w:space="0" w:color="auto"/>
            </w:tcBorders>
          </w:tcPr>
          <w:p w14:paraId="1F6DFC2B"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596FC660"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Škola roditeljstva</w:t>
            </w:r>
          </w:p>
        </w:tc>
        <w:tc>
          <w:tcPr>
            <w:tcW w:w="1419" w:type="dxa"/>
            <w:tcBorders>
              <w:right w:val="single" w:sz="4" w:space="0" w:color="auto"/>
            </w:tcBorders>
            <w:vAlign w:val="center"/>
          </w:tcPr>
          <w:p w14:paraId="301A3907"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9.500,00</w:t>
            </w:r>
          </w:p>
        </w:tc>
        <w:tc>
          <w:tcPr>
            <w:tcW w:w="1560" w:type="dxa"/>
            <w:vMerge/>
            <w:tcBorders>
              <w:left w:val="single" w:sz="4" w:space="0" w:color="auto"/>
              <w:right w:val="single" w:sz="4" w:space="0" w:color="000000"/>
            </w:tcBorders>
          </w:tcPr>
          <w:p w14:paraId="790A8773"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702FF82" w14:textId="77777777" w:rsidTr="00C80C44">
        <w:trPr>
          <w:trHeight w:val="552"/>
          <w:jc w:val="center"/>
        </w:trPr>
        <w:tc>
          <w:tcPr>
            <w:tcW w:w="2548" w:type="dxa"/>
            <w:vMerge/>
            <w:tcBorders>
              <w:left w:val="single" w:sz="4" w:space="0" w:color="000000"/>
              <w:right w:val="single" w:sz="4" w:space="0" w:color="auto"/>
            </w:tcBorders>
          </w:tcPr>
          <w:p w14:paraId="76D3DFE6"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39417E94"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djelatnost-Nova zgrada, nova knjižnica-monografija</w:t>
            </w:r>
          </w:p>
        </w:tc>
        <w:tc>
          <w:tcPr>
            <w:tcW w:w="1419" w:type="dxa"/>
            <w:tcBorders>
              <w:right w:val="single" w:sz="4" w:space="0" w:color="auto"/>
            </w:tcBorders>
            <w:vAlign w:val="center"/>
          </w:tcPr>
          <w:p w14:paraId="20A1CFB4"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54.200,00</w:t>
            </w:r>
          </w:p>
        </w:tc>
        <w:tc>
          <w:tcPr>
            <w:tcW w:w="1560" w:type="dxa"/>
            <w:vMerge/>
            <w:tcBorders>
              <w:left w:val="single" w:sz="4" w:space="0" w:color="auto"/>
              <w:right w:val="single" w:sz="4" w:space="0" w:color="000000"/>
            </w:tcBorders>
          </w:tcPr>
          <w:p w14:paraId="7AAA015B"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5280A156" w14:textId="77777777" w:rsidTr="00C80C44">
        <w:trPr>
          <w:trHeight w:val="359"/>
          <w:jc w:val="center"/>
        </w:trPr>
        <w:tc>
          <w:tcPr>
            <w:tcW w:w="2548" w:type="dxa"/>
            <w:vMerge/>
            <w:tcBorders>
              <w:left w:val="single" w:sz="4" w:space="0" w:color="000000"/>
              <w:right w:val="single" w:sz="4" w:space="0" w:color="auto"/>
            </w:tcBorders>
          </w:tcPr>
          <w:p w14:paraId="79111D60"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20A0F572"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 xml:space="preserve">Knjižnična djelatnost – Čitam </w:t>
            </w:r>
          </w:p>
        </w:tc>
        <w:tc>
          <w:tcPr>
            <w:tcW w:w="1419" w:type="dxa"/>
            <w:tcBorders>
              <w:right w:val="single" w:sz="4" w:space="0" w:color="auto"/>
            </w:tcBorders>
            <w:vAlign w:val="center"/>
          </w:tcPr>
          <w:p w14:paraId="59F4DCC5"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470.500,00</w:t>
            </w:r>
          </w:p>
        </w:tc>
        <w:tc>
          <w:tcPr>
            <w:tcW w:w="1560" w:type="dxa"/>
            <w:vMerge/>
            <w:tcBorders>
              <w:left w:val="single" w:sz="4" w:space="0" w:color="auto"/>
              <w:right w:val="single" w:sz="4" w:space="0" w:color="000000"/>
            </w:tcBorders>
          </w:tcPr>
          <w:p w14:paraId="21C660E9"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1EC051BC" w14:textId="77777777" w:rsidTr="00C80C44">
        <w:trPr>
          <w:trHeight w:val="407"/>
          <w:jc w:val="center"/>
        </w:trPr>
        <w:tc>
          <w:tcPr>
            <w:tcW w:w="2548" w:type="dxa"/>
            <w:vMerge/>
            <w:tcBorders>
              <w:left w:val="single" w:sz="4" w:space="0" w:color="000000"/>
              <w:right w:val="single" w:sz="4" w:space="0" w:color="auto"/>
            </w:tcBorders>
          </w:tcPr>
          <w:p w14:paraId="2BBA4027"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233BDED4"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 xml:space="preserve">Knjižnična djelatnost – Čitam i plešem </w:t>
            </w:r>
          </w:p>
        </w:tc>
        <w:tc>
          <w:tcPr>
            <w:tcW w:w="1419" w:type="dxa"/>
            <w:tcBorders>
              <w:right w:val="single" w:sz="4" w:space="0" w:color="auto"/>
            </w:tcBorders>
            <w:vAlign w:val="center"/>
          </w:tcPr>
          <w:p w14:paraId="4AE02981"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7.000,00</w:t>
            </w:r>
          </w:p>
        </w:tc>
        <w:tc>
          <w:tcPr>
            <w:tcW w:w="1560" w:type="dxa"/>
            <w:vMerge/>
            <w:tcBorders>
              <w:left w:val="single" w:sz="4" w:space="0" w:color="auto"/>
              <w:right w:val="single" w:sz="4" w:space="0" w:color="000000"/>
            </w:tcBorders>
          </w:tcPr>
          <w:p w14:paraId="14A52670"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EBBDB70" w14:textId="77777777" w:rsidTr="00C80C44">
        <w:trPr>
          <w:trHeight w:val="560"/>
          <w:jc w:val="center"/>
        </w:trPr>
        <w:tc>
          <w:tcPr>
            <w:tcW w:w="2548" w:type="dxa"/>
            <w:vMerge/>
            <w:tcBorders>
              <w:left w:val="single" w:sz="4" w:space="0" w:color="000000"/>
              <w:right w:val="single" w:sz="4" w:space="0" w:color="auto"/>
            </w:tcBorders>
          </w:tcPr>
          <w:p w14:paraId="530C51DE"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1AAD90CF"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 xml:space="preserve">Knjižnična djelatnost – Zlata Kolarić Kišur </w:t>
            </w:r>
          </w:p>
        </w:tc>
        <w:tc>
          <w:tcPr>
            <w:tcW w:w="1419" w:type="dxa"/>
            <w:tcBorders>
              <w:right w:val="single" w:sz="4" w:space="0" w:color="auto"/>
            </w:tcBorders>
            <w:vAlign w:val="center"/>
          </w:tcPr>
          <w:p w14:paraId="0F9922E7"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 xml:space="preserve">10.000,00 </w:t>
            </w:r>
          </w:p>
        </w:tc>
        <w:tc>
          <w:tcPr>
            <w:tcW w:w="1560" w:type="dxa"/>
            <w:vMerge/>
            <w:tcBorders>
              <w:left w:val="single" w:sz="4" w:space="0" w:color="auto"/>
              <w:right w:val="single" w:sz="4" w:space="0" w:color="000000"/>
            </w:tcBorders>
          </w:tcPr>
          <w:p w14:paraId="00DCB942"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5C567A5" w14:textId="77777777" w:rsidTr="00C80C44">
        <w:trPr>
          <w:trHeight w:val="554"/>
          <w:jc w:val="center"/>
        </w:trPr>
        <w:tc>
          <w:tcPr>
            <w:tcW w:w="2548" w:type="dxa"/>
            <w:vMerge/>
            <w:tcBorders>
              <w:left w:val="single" w:sz="4" w:space="0" w:color="000000"/>
              <w:bottom w:val="single" w:sz="4" w:space="0" w:color="auto"/>
              <w:right w:val="single" w:sz="4" w:space="0" w:color="auto"/>
            </w:tcBorders>
          </w:tcPr>
          <w:p w14:paraId="77DE35F2"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22C87D97"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Knjižnična djelatnost – Izložbeni program Galerije svjetlosti</w:t>
            </w:r>
          </w:p>
        </w:tc>
        <w:tc>
          <w:tcPr>
            <w:tcW w:w="1419" w:type="dxa"/>
            <w:tcBorders>
              <w:bottom w:val="single" w:sz="4" w:space="0" w:color="auto"/>
              <w:right w:val="single" w:sz="4" w:space="0" w:color="auto"/>
            </w:tcBorders>
            <w:vAlign w:val="center"/>
          </w:tcPr>
          <w:p w14:paraId="0086BEAF"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24.000,00</w:t>
            </w:r>
          </w:p>
        </w:tc>
        <w:tc>
          <w:tcPr>
            <w:tcW w:w="1560" w:type="dxa"/>
            <w:vMerge/>
            <w:tcBorders>
              <w:left w:val="single" w:sz="4" w:space="0" w:color="auto"/>
              <w:bottom w:val="single" w:sz="4" w:space="0" w:color="auto"/>
              <w:right w:val="single" w:sz="4" w:space="0" w:color="000000"/>
            </w:tcBorders>
          </w:tcPr>
          <w:p w14:paraId="4C4DF539"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7E25D072" w14:textId="77777777" w:rsidTr="00C80C44">
        <w:trPr>
          <w:trHeight w:val="369"/>
          <w:jc w:val="center"/>
        </w:trPr>
        <w:tc>
          <w:tcPr>
            <w:tcW w:w="2548" w:type="dxa"/>
            <w:vMerge w:val="restart"/>
            <w:tcBorders>
              <w:top w:val="single" w:sz="4" w:space="0" w:color="auto"/>
              <w:left w:val="single" w:sz="4" w:space="0" w:color="000000"/>
              <w:right w:val="single" w:sz="4" w:space="0" w:color="auto"/>
            </w:tcBorders>
            <w:vAlign w:val="center"/>
          </w:tcPr>
          <w:p w14:paraId="6126055F" w14:textId="77777777" w:rsidR="0073111D" w:rsidRPr="00CB70B0" w:rsidRDefault="0073111D" w:rsidP="00C80C44">
            <w:pPr>
              <w:autoSpaceDN w:val="0"/>
              <w:rPr>
                <w:rFonts w:ascii="Times New Roman" w:hAnsi="Times New Roman"/>
                <w:b w:val="0"/>
                <w:sz w:val="22"/>
                <w:szCs w:val="22"/>
                <w:lang w:val="hr-HR" w:eastAsia="en-GB"/>
              </w:rPr>
            </w:pPr>
            <w:r w:rsidRPr="00CB70B0">
              <w:rPr>
                <w:rFonts w:ascii="Times New Roman" w:hAnsi="Times New Roman"/>
                <w:b w:val="0"/>
                <w:sz w:val="22"/>
                <w:szCs w:val="22"/>
                <w:lang w:val="hr-HR" w:eastAsia="en-GB"/>
              </w:rPr>
              <w:t>GRADSKO KAZALIŠTE POŽEGA</w:t>
            </w:r>
          </w:p>
        </w:tc>
        <w:tc>
          <w:tcPr>
            <w:tcW w:w="3968" w:type="dxa"/>
            <w:tcBorders>
              <w:top w:val="single" w:sz="4" w:space="0" w:color="auto"/>
              <w:left w:val="single" w:sz="4" w:space="0" w:color="auto"/>
            </w:tcBorders>
            <w:vAlign w:val="center"/>
          </w:tcPr>
          <w:p w14:paraId="0AA904F3" w14:textId="77777777" w:rsidR="0073111D" w:rsidRPr="00CB70B0" w:rsidRDefault="0073111D" w:rsidP="00C80C44">
            <w:pPr>
              <w:autoSpaceDN w:val="0"/>
              <w:rPr>
                <w:rFonts w:ascii="Times New Roman" w:hAnsi="Times New Roman"/>
                <w:b w:val="0"/>
                <w:i/>
                <w:iCs/>
                <w:sz w:val="22"/>
                <w:szCs w:val="22"/>
                <w:u w:val="single"/>
                <w:lang w:val="hr-HR" w:eastAsia="en-GB"/>
              </w:rPr>
            </w:pPr>
            <w:r w:rsidRPr="00CB70B0">
              <w:rPr>
                <w:rFonts w:ascii="Times New Roman" w:hAnsi="Times New Roman"/>
                <w:b w:val="0"/>
                <w:i/>
                <w:iCs/>
                <w:sz w:val="22"/>
                <w:szCs w:val="22"/>
                <w:u w:val="single"/>
                <w:lang w:val="hr-HR"/>
              </w:rPr>
              <w:t>Sredstva iz izvora Grad iznose:</w:t>
            </w:r>
          </w:p>
        </w:tc>
        <w:tc>
          <w:tcPr>
            <w:tcW w:w="1419" w:type="dxa"/>
            <w:tcBorders>
              <w:top w:val="single" w:sz="4" w:space="0" w:color="auto"/>
              <w:right w:val="single" w:sz="4" w:space="0" w:color="auto"/>
            </w:tcBorders>
            <w:vAlign w:val="center"/>
          </w:tcPr>
          <w:p w14:paraId="112FA649" w14:textId="77777777" w:rsidR="0073111D" w:rsidRPr="00CB70B0" w:rsidRDefault="0073111D" w:rsidP="00C80C44">
            <w:pPr>
              <w:autoSpaceDN w:val="0"/>
              <w:jc w:val="right"/>
              <w:rPr>
                <w:rFonts w:ascii="Times New Roman" w:hAnsi="Times New Roman"/>
                <w:b w:val="0"/>
                <w:i/>
                <w:iCs/>
                <w:sz w:val="22"/>
                <w:szCs w:val="22"/>
                <w:u w:val="single"/>
                <w:lang w:val="hr-HR" w:eastAsia="en-GB"/>
              </w:rPr>
            </w:pPr>
            <w:r w:rsidRPr="00CB70B0">
              <w:rPr>
                <w:rFonts w:ascii="Times New Roman" w:hAnsi="Times New Roman"/>
                <w:b w:val="0"/>
                <w:i/>
                <w:iCs/>
                <w:sz w:val="22"/>
                <w:szCs w:val="22"/>
                <w:u w:val="single"/>
                <w:lang w:val="hr-HR" w:eastAsia="en-GB"/>
              </w:rPr>
              <w:t>1.200.000,00</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C0B0759"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eastAsia="en-GB"/>
              </w:rPr>
              <w:t>1.687.100,00</w:t>
            </w:r>
          </w:p>
        </w:tc>
      </w:tr>
      <w:tr w:rsidR="00CB70B0" w:rsidRPr="00CB70B0" w14:paraId="1B05EDBE" w14:textId="77777777" w:rsidTr="00C80C44">
        <w:trPr>
          <w:trHeight w:val="544"/>
          <w:jc w:val="center"/>
        </w:trPr>
        <w:tc>
          <w:tcPr>
            <w:tcW w:w="2548" w:type="dxa"/>
            <w:vMerge/>
            <w:tcBorders>
              <w:left w:val="single" w:sz="4" w:space="0" w:color="000000"/>
              <w:right w:val="single" w:sz="4" w:space="0" w:color="auto"/>
            </w:tcBorders>
          </w:tcPr>
          <w:p w14:paraId="0BBAB402"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14985751" w14:textId="77777777" w:rsidR="0073111D" w:rsidRPr="00CB70B0" w:rsidRDefault="0073111D" w:rsidP="00C80C44">
            <w:pPr>
              <w:autoSpaceDN w:val="0"/>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ostalih izvora iznose za slijedeće rashode:</w:t>
            </w:r>
          </w:p>
        </w:tc>
        <w:tc>
          <w:tcPr>
            <w:tcW w:w="1419" w:type="dxa"/>
            <w:tcBorders>
              <w:right w:val="single" w:sz="4" w:space="0" w:color="auto"/>
            </w:tcBorders>
            <w:vAlign w:val="center"/>
          </w:tcPr>
          <w:p w14:paraId="335A86CF" w14:textId="77777777" w:rsidR="0073111D" w:rsidRPr="00CB70B0" w:rsidRDefault="0073111D" w:rsidP="00C80C44">
            <w:pPr>
              <w:autoSpaceDN w:val="0"/>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487.100,00</w:t>
            </w:r>
          </w:p>
        </w:tc>
        <w:tc>
          <w:tcPr>
            <w:tcW w:w="1560" w:type="dxa"/>
            <w:vMerge/>
            <w:tcBorders>
              <w:top w:val="single" w:sz="4" w:space="0" w:color="auto"/>
              <w:left w:val="single" w:sz="4" w:space="0" w:color="auto"/>
              <w:right w:val="single" w:sz="4" w:space="0" w:color="000000"/>
            </w:tcBorders>
          </w:tcPr>
          <w:p w14:paraId="32F27882"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3A175AE8" w14:textId="77777777" w:rsidTr="00C80C44">
        <w:trPr>
          <w:trHeight w:val="271"/>
          <w:jc w:val="center"/>
        </w:trPr>
        <w:tc>
          <w:tcPr>
            <w:tcW w:w="2548" w:type="dxa"/>
            <w:vMerge/>
            <w:tcBorders>
              <w:left w:val="single" w:sz="4" w:space="0" w:color="000000"/>
              <w:right w:val="single" w:sz="4" w:space="0" w:color="auto"/>
            </w:tcBorders>
          </w:tcPr>
          <w:p w14:paraId="4D7E55AF"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2A9F53E"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1419" w:type="dxa"/>
            <w:tcBorders>
              <w:right w:val="single" w:sz="4" w:space="0" w:color="auto"/>
            </w:tcBorders>
            <w:vAlign w:val="center"/>
          </w:tcPr>
          <w:p w14:paraId="4D31F6C2"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rPr>
              <w:t>741.200,00</w:t>
            </w:r>
          </w:p>
        </w:tc>
        <w:tc>
          <w:tcPr>
            <w:tcW w:w="1560" w:type="dxa"/>
            <w:vMerge/>
            <w:tcBorders>
              <w:left w:val="single" w:sz="4" w:space="0" w:color="auto"/>
              <w:right w:val="single" w:sz="4" w:space="0" w:color="000000"/>
            </w:tcBorders>
          </w:tcPr>
          <w:p w14:paraId="10D442E7"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2EA10725" w14:textId="77777777" w:rsidTr="00C80C44">
        <w:trPr>
          <w:trHeight w:val="275"/>
          <w:jc w:val="center"/>
        </w:trPr>
        <w:tc>
          <w:tcPr>
            <w:tcW w:w="2548" w:type="dxa"/>
            <w:vMerge/>
            <w:tcBorders>
              <w:left w:val="single" w:sz="4" w:space="0" w:color="000000"/>
              <w:right w:val="single" w:sz="4" w:space="0" w:color="auto"/>
            </w:tcBorders>
          </w:tcPr>
          <w:p w14:paraId="2D073898"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0912EF8C"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Materijalni i financijski rashodi</w:t>
            </w:r>
            <w:r w:rsidRPr="00CB70B0">
              <w:rPr>
                <w:rFonts w:ascii="Times New Roman" w:hAnsi="Times New Roman"/>
                <w:b w:val="0"/>
                <w:sz w:val="22"/>
                <w:szCs w:val="22"/>
                <w:lang w:val="hr-HR"/>
              </w:rPr>
              <w:tab/>
            </w:r>
          </w:p>
        </w:tc>
        <w:tc>
          <w:tcPr>
            <w:tcW w:w="1419" w:type="dxa"/>
            <w:tcBorders>
              <w:right w:val="single" w:sz="4" w:space="0" w:color="auto"/>
            </w:tcBorders>
            <w:vAlign w:val="center"/>
          </w:tcPr>
          <w:p w14:paraId="367C768C"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rPr>
              <w:t>306.800,00</w:t>
            </w:r>
          </w:p>
        </w:tc>
        <w:tc>
          <w:tcPr>
            <w:tcW w:w="1560" w:type="dxa"/>
            <w:vMerge/>
            <w:tcBorders>
              <w:left w:val="single" w:sz="4" w:space="0" w:color="auto"/>
              <w:right w:val="single" w:sz="4" w:space="0" w:color="000000"/>
            </w:tcBorders>
          </w:tcPr>
          <w:p w14:paraId="5FDCA489" w14:textId="77777777" w:rsidR="0073111D" w:rsidRPr="00CB70B0" w:rsidRDefault="0073111D" w:rsidP="00C80C44">
            <w:pPr>
              <w:autoSpaceDN w:val="0"/>
              <w:jc w:val="right"/>
              <w:rPr>
                <w:rFonts w:ascii="Times New Roman" w:hAnsi="Times New Roman"/>
                <w:b w:val="0"/>
                <w:sz w:val="22"/>
                <w:szCs w:val="22"/>
                <w:lang w:val="hr-HR" w:eastAsia="en-GB"/>
              </w:rPr>
            </w:pPr>
          </w:p>
        </w:tc>
      </w:tr>
      <w:tr w:rsidR="00CB70B0" w:rsidRPr="00CB70B0" w14:paraId="6485786C" w14:textId="77777777" w:rsidTr="00C80C44">
        <w:trPr>
          <w:trHeight w:val="267"/>
          <w:jc w:val="center"/>
        </w:trPr>
        <w:tc>
          <w:tcPr>
            <w:tcW w:w="2548" w:type="dxa"/>
            <w:vMerge/>
            <w:tcBorders>
              <w:left w:val="single" w:sz="4" w:space="0" w:color="000000"/>
              <w:right w:val="single" w:sz="4" w:space="0" w:color="auto"/>
            </w:tcBorders>
          </w:tcPr>
          <w:p w14:paraId="729BD514"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tcBorders>
            <w:vAlign w:val="center"/>
          </w:tcPr>
          <w:p w14:paraId="5F4A5AC6"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Nabava opreme</w:t>
            </w:r>
            <w:r w:rsidRPr="00CB70B0">
              <w:rPr>
                <w:rFonts w:ascii="Times New Roman" w:hAnsi="Times New Roman"/>
                <w:b w:val="0"/>
                <w:sz w:val="22"/>
                <w:szCs w:val="22"/>
                <w:lang w:val="hr-HR"/>
              </w:rPr>
              <w:tab/>
            </w:r>
          </w:p>
        </w:tc>
        <w:tc>
          <w:tcPr>
            <w:tcW w:w="1419" w:type="dxa"/>
            <w:tcBorders>
              <w:right w:val="single" w:sz="4" w:space="0" w:color="auto"/>
            </w:tcBorders>
            <w:vAlign w:val="center"/>
          </w:tcPr>
          <w:p w14:paraId="4289372B" w14:textId="77777777" w:rsidR="0073111D" w:rsidRPr="00CB70B0" w:rsidRDefault="0073111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55.000,00</w:t>
            </w:r>
          </w:p>
        </w:tc>
        <w:tc>
          <w:tcPr>
            <w:tcW w:w="1560" w:type="dxa"/>
            <w:vMerge/>
            <w:tcBorders>
              <w:left w:val="single" w:sz="4" w:space="0" w:color="auto"/>
              <w:right w:val="single" w:sz="4" w:space="0" w:color="000000"/>
            </w:tcBorders>
          </w:tcPr>
          <w:p w14:paraId="25165346" w14:textId="77777777" w:rsidR="0073111D" w:rsidRPr="00CB70B0" w:rsidRDefault="0073111D" w:rsidP="00C80C44">
            <w:pPr>
              <w:autoSpaceDN w:val="0"/>
              <w:jc w:val="right"/>
              <w:rPr>
                <w:rFonts w:ascii="Times New Roman" w:hAnsi="Times New Roman"/>
                <w:b w:val="0"/>
                <w:sz w:val="22"/>
                <w:szCs w:val="22"/>
                <w:lang w:val="hr-HR" w:eastAsia="en-GB"/>
              </w:rPr>
            </w:pPr>
          </w:p>
        </w:tc>
      </w:tr>
      <w:tr w:rsidR="0073111D" w:rsidRPr="00CB70B0" w14:paraId="2CB08E13" w14:textId="77777777" w:rsidTr="00C80C44">
        <w:trPr>
          <w:trHeight w:val="240"/>
          <w:jc w:val="center"/>
        </w:trPr>
        <w:tc>
          <w:tcPr>
            <w:tcW w:w="2548" w:type="dxa"/>
            <w:vMerge/>
            <w:tcBorders>
              <w:left w:val="single" w:sz="4" w:space="0" w:color="000000"/>
              <w:bottom w:val="single" w:sz="4" w:space="0" w:color="auto"/>
              <w:right w:val="single" w:sz="4" w:space="0" w:color="auto"/>
            </w:tcBorders>
          </w:tcPr>
          <w:p w14:paraId="6F69B8D3" w14:textId="77777777" w:rsidR="0073111D" w:rsidRPr="00CB70B0" w:rsidRDefault="0073111D" w:rsidP="00C80C44">
            <w:pPr>
              <w:autoSpaceDN w:val="0"/>
              <w:rPr>
                <w:rFonts w:ascii="Times New Roman" w:hAnsi="Times New Roman"/>
                <w:b w:val="0"/>
                <w:sz w:val="22"/>
                <w:szCs w:val="22"/>
                <w:lang w:val="hr-HR" w:eastAsia="en-GB"/>
              </w:rPr>
            </w:pPr>
          </w:p>
        </w:tc>
        <w:tc>
          <w:tcPr>
            <w:tcW w:w="3968" w:type="dxa"/>
            <w:tcBorders>
              <w:left w:val="single" w:sz="4" w:space="0" w:color="auto"/>
              <w:bottom w:val="single" w:sz="4" w:space="0" w:color="auto"/>
            </w:tcBorders>
            <w:vAlign w:val="center"/>
          </w:tcPr>
          <w:p w14:paraId="45E45E94" w14:textId="77777777" w:rsidR="0073111D" w:rsidRPr="00CB70B0" w:rsidRDefault="0073111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Kazališna djelatnost–predstave</w:t>
            </w:r>
          </w:p>
        </w:tc>
        <w:tc>
          <w:tcPr>
            <w:tcW w:w="1419" w:type="dxa"/>
            <w:tcBorders>
              <w:bottom w:val="single" w:sz="4" w:space="0" w:color="auto"/>
              <w:right w:val="single" w:sz="4" w:space="0" w:color="auto"/>
            </w:tcBorders>
            <w:vAlign w:val="center"/>
          </w:tcPr>
          <w:p w14:paraId="650D2B34" w14:textId="77777777" w:rsidR="0073111D" w:rsidRPr="00CB70B0" w:rsidRDefault="0073111D" w:rsidP="00C80C44">
            <w:pPr>
              <w:autoSpaceDN w:val="0"/>
              <w:jc w:val="right"/>
              <w:rPr>
                <w:rFonts w:ascii="Times New Roman" w:hAnsi="Times New Roman"/>
                <w:b w:val="0"/>
                <w:sz w:val="22"/>
                <w:szCs w:val="22"/>
                <w:lang w:val="hr-HR" w:eastAsia="en-GB"/>
              </w:rPr>
            </w:pPr>
            <w:r w:rsidRPr="00CB70B0">
              <w:rPr>
                <w:rFonts w:ascii="Times New Roman" w:hAnsi="Times New Roman"/>
                <w:b w:val="0"/>
                <w:sz w:val="22"/>
                <w:szCs w:val="22"/>
                <w:lang w:val="hr-HR"/>
              </w:rPr>
              <w:t>584.100,00</w:t>
            </w:r>
          </w:p>
        </w:tc>
        <w:tc>
          <w:tcPr>
            <w:tcW w:w="1560" w:type="dxa"/>
            <w:vMerge/>
            <w:tcBorders>
              <w:left w:val="single" w:sz="4" w:space="0" w:color="auto"/>
              <w:bottom w:val="single" w:sz="4" w:space="0" w:color="auto"/>
              <w:right w:val="single" w:sz="4" w:space="0" w:color="000000"/>
            </w:tcBorders>
          </w:tcPr>
          <w:p w14:paraId="453F691E" w14:textId="77777777" w:rsidR="0073111D" w:rsidRPr="00CB70B0" w:rsidRDefault="0073111D" w:rsidP="00C80C44">
            <w:pPr>
              <w:autoSpaceDN w:val="0"/>
              <w:jc w:val="right"/>
              <w:rPr>
                <w:rFonts w:ascii="Times New Roman" w:hAnsi="Times New Roman"/>
                <w:b w:val="0"/>
                <w:sz w:val="22"/>
                <w:szCs w:val="22"/>
                <w:lang w:val="hr-HR" w:eastAsia="en-GB"/>
              </w:rPr>
            </w:pPr>
          </w:p>
        </w:tc>
      </w:tr>
    </w:tbl>
    <w:p w14:paraId="0C473124" w14:textId="77777777" w:rsidR="0073111D" w:rsidRPr="00CB70B0" w:rsidRDefault="0073111D" w:rsidP="0073111D">
      <w:pPr>
        <w:autoSpaceDN w:val="0"/>
        <w:jc w:val="both"/>
        <w:rPr>
          <w:rFonts w:ascii="Times New Roman" w:hAnsi="Times New Roman"/>
          <w:b w:val="0"/>
          <w:sz w:val="22"/>
          <w:szCs w:val="22"/>
          <w:lang w:val="hr-HR" w:eastAsia="en-GB"/>
        </w:rPr>
      </w:pPr>
    </w:p>
    <w:p w14:paraId="2234FB6F" w14:textId="77777777" w:rsidR="0073111D" w:rsidRPr="00CB70B0" w:rsidRDefault="0073111D" w:rsidP="0073111D">
      <w:pPr>
        <w:autoSpaceDN w:val="0"/>
        <w:jc w:val="center"/>
        <w:rPr>
          <w:rFonts w:ascii="Times New Roman" w:hAnsi="Times New Roman"/>
          <w:b w:val="0"/>
          <w:sz w:val="22"/>
          <w:szCs w:val="22"/>
          <w:lang w:val="hr-HR" w:eastAsia="zh-CN"/>
        </w:rPr>
      </w:pPr>
      <w:r w:rsidRPr="00CB70B0">
        <w:rPr>
          <w:rFonts w:ascii="Times New Roman" w:hAnsi="Times New Roman"/>
          <w:b w:val="0"/>
          <w:sz w:val="22"/>
          <w:szCs w:val="22"/>
          <w:lang w:val="hr-HR"/>
        </w:rPr>
        <w:lastRenderedPageBreak/>
        <w:t>Članak 3.</w:t>
      </w:r>
    </w:p>
    <w:p w14:paraId="659EA47E" w14:textId="77777777" w:rsidR="0073111D" w:rsidRPr="00CB70B0" w:rsidRDefault="0073111D" w:rsidP="0073111D">
      <w:pPr>
        <w:autoSpaceDN w:val="0"/>
        <w:jc w:val="both"/>
        <w:rPr>
          <w:rFonts w:ascii="Times New Roman" w:hAnsi="Times New Roman"/>
          <w:b w:val="0"/>
          <w:sz w:val="22"/>
          <w:szCs w:val="22"/>
          <w:lang w:val="hr-HR"/>
        </w:rPr>
      </w:pPr>
    </w:p>
    <w:p w14:paraId="12196771" w14:textId="77777777" w:rsidR="0073111D" w:rsidRPr="00CB70B0" w:rsidRDefault="0073111D" w:rsidP="0073111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Upravni odjel za društvene djelatnosti Grada Požege </w:t>
      </w:r>
    </w:p>
    <w:p w14:paraId="73A22294" w14:textId="77777777" w:rsidR="0073111D" w:rsidRPr="00CB70B0" w:rsidRDefault="0073111D" w:rsidP="0073111D">
      <w:pPr>
        <w:autoSpaceDN w:val="0"/>
        <w:ind w:left="360" w:firstLine="349"/>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1. vrši raspodjelu financijskih sredstava iz članka 2. ovog Programa</w:t>
      </w:r>
    </w:p>
    <w:p w14:paraId="2E158160" w14:textId="77777777" w:rsidR="0073111D" w:rsidRPr="00CB70B0" w:rsidRDefault="0073111D" w:rsidP="0073111D">
      <w:pPr>
        <w:pStyle w:val="ListParagraph"/>
        <w:jc w:val="both"/>
        <w:rPr>
          <w:rFonts w:ascii="Times New Roman" w:hAnsi="Times New Roman"/>
          <w:b w:val="0"/>
          <w:sz w:val="22"/>
          <w:szCs w:val="22"/>
          <w:lang w:val="hr-HR"/>
        </w:rPr>
      </w:pPr>
      <w:r w:rsidRPr="00CB70B0">
        <w:rPr>
          <w:rFonts w:ascii="Times New Roman" w:hAnsi="Times New Roman"/>
          <w:b w:val="0"/>
          <w:sz w:val="22"/>
          <w:szCs w:val="22"/>
          <w:lang w:val="hr-HR"/>
        </w:rPr>
        <w:t xml:space="preserve">2. prati namjensko korištenje sredstava iz članka 2. ovog Programa i o tome podnosi izvješće  </w:t>
      </w:r>
    </w:p>
    <w:p w14:paraId="0A11123A" w14:textId="77777777" w:rsidR="0073111D" w:rsidRPr="00CB70B0" w:rsidRDefault="0073111D" w:rsidP="0073111D">
      <w:pPr>
        <w:pStyle w:val="ListParagraph"/>
        <w:jc w:val="both"/>
        <w:rPr>
          <w:rFonts w:ascii="Times New Roman" w:hAnsi="Times New Roman"/>
          <w:b w:val="0"/>
          <w:sz w:val="22"/>
          <w:szCs w:val="22"/>
          <w:lang w:val="hr-HR"/>
        </w:rPr>
      </w:pPr>
      <w:r w:rsidRPr="00CB70B0">
        <w:rPr>
          <w:rFonts w:ascii="Times New Roman" w:hAnsi="Times New Roman"/>
          <w:b w:val="0"/>
          <w:sz w:val="22"/>
          <w:szCs w:val="22"/>
          <w:lang w:val="hr-HR"/>
        </w:rPr>
        <w:t xml:space="preserve">   Gradonačelniku Grada Požege.</w:t>
      </w:r>
    </w:p>
    <w:p w14:paraId="0C237776" w14:textId="77777777" w:rsidR="002C5EF5" w:rsidRPr="00CB70B0" w:rsidRDefault="002C5EF5" w:rsidP="002C5EF5">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Članak 4.</w:t>
      </w:r>
    </w:p>
    <w:p w14:paraId="47AAA596" w14:textId="77777777" w:rsidR="002C5EF5" w:rsidRPr="00CB70B0" w:rsidRDefault="002C5EF5" w:rsidP="002C5EF5">
      <w:pPr>
        <w:autoSpaceDN w:val="0"/>
        <w:jc w:val="both"/>
        <w:rPr>
          <w:rFonts w:ascii="Times New Roman" w:hAnsi="Times New Roman"/>
          <w:b w:val="0"/>
          <w:sz w:val="22"/>
          <w:szCs w:val="22"/>
          <w:lang w:val="hr-HR"/>
        </w:rPr>
      </w:pPr>
    </w:p>
    <w:p w14:paraId="789F3C69" w14:textId="77777777" w:rsidR="002C5EF5" w:rsidRPr="00CB70B0" w:rsidRDefault="002C5EF5" w:rsidP="002C5EF5">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Ovaj Program stupa na snagu 1. siječnja 2022. godine, a objavit će se u Službenim novinama Grada Požege.</w:t>
      </w:r>
    </w:p>
    <w:p w14:paraId="0FDD8EF2" w14:textId="77777777" w:rsidR="002C5EF5" w:rsidRPr="00CB70B0" w:rsidRDefault="002C5EF5" w:rsidP="002C5EF5">
      <w:pPr>
        <w:jc w:val="both"/>
        <w:rPr>
          <w:rFonts w:ascii="Times New Roman" w:hAnsi="Times New Roman"/>
          <w:b w:val="0"/>
          <w:sz w:val="22"/>
          <w:szCs w:val="22"/>
          <w:lang w:val="hr-HR"/>
        </w:rPr>
      </w:pPr>
    </w:p>
    <w:p w14:paraId="2C06C803" w14:textId="498E3A49" w:rsidR="005A52E3" w:rsidRPr="00CB70B0" w:rsidRDefault="005A52E3" w:rsidP="001B2E03">
      <w:pPr>
        <w:pStyle w:val="ListParagraph"/>
        <w:numPr>
          <w:ilvl w:val="0"/>
          <w:numId w:val="7"/>
        </w:numPr>
        <w:jc w:val="both"/>
        <w:rPr>
          <w:rFonts w:ascii="Times New Roman" w:hAnsi="Times New Roman"/>
          <w:sz w:val="22"/>
          <w:szCs w:val="22"/>
          <w:lang w:val="hr-HR"/>
        </w:rPr>
      </w:pPr>
      <w:r w:rsidRPr="00CB70B0">
        <w:rPr>
          <w:rFonts w:ascii="Times New Roman" w:hAnsi="Times New Roman"/>
          <w:sz w:val="22"/>
          <w:szCs w:val="22"/>
          <w:lang w:val="hr-HR"/>
        </w:rPr>
        <w:t xml:space="preserve">Prijedlog Programa javnih potreba u predškolskom odgoju i školstvu u Gradu Požegi za 2022. godinu </w:t>
      </w:r>
    </w:p>
    <w:p w14:paraId="22DE69D1" w14:textId="0503E30F" w:rsidR="001B2E03" w:rsidRPr="00CB70B0" w:rsidRDefault="001B2E03" w:rsidP="001B2E03">
      <w:pPr>
        <w:jc w:val="both"/>
        <w:rPr>
          <w:rFonts w:ascii="Times New Roman" w:hAnsi="Times New Roman"/>
          <w:b w:val="0"/>
          <w:bCs/>
          <w:sz w:val="22"/>
          <w:szCs w:val="22"/>
          <w:lang w:val="hr-HR"/>
        </w:rPr>
      </w:pPr>
    </w:p>
    <w:p w14:paraId="5E427924" w14:textId="2155037E" w:rsidR="00520D6D" w:rsidRPr="00CB70B0" w:rsidRDefault="00520D6D" w:rsidP="00520D6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372E375D" w14:textId="77777777" w:rsidR="00520D6D" w:rsidRPr="00CB70B0" w:rsidRDefault="00520D6D" w:rsidP="00520D6D">
      <w:pPr>
        <w:pStyle w:val="ListParagraph"/>
        <w:ind w:left="0" w:firstLine="708"/>
        <w:jc w:val="both"/>
        <w:rPr>
          <w:rFonts w:ascii="Times New Roman" w:hAnsi="Times New Roman"/>
          <w:b w:val="0"/>
          <w:bCs/>
          <w:sz w:val="22"/>
          <w:szCs w:val="22"/>
          <w:lang w:val="hr-HR"/>
        </w:rPr>
      </w:pPr>
    </w:p>
    <w:p w14:paraId="030ECA19" w14:textId="5580B86F" w:rsidR="00520D6D" w:rsidRPr="00CB70B0" w:rsidRDefault="00520D6D" w:rsidP="00520D6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javnih potreba u predškolskom odgoju i školstvu u Gradu Požegi za 2022. godinu. </w:t>
      </w:r>
    </w:p>
    <w:p w14:paraId="696BD65B" w14:textId="77777777" w:rsidR="00520D6D" w:rsidRPr="00CB70B0" w:rsidRDefault="00520D6D" w:rsidP="00520D6D">
      <w:pPr>
        <w:jc w:val="center"/>
        <w:rPr>
          <w:rFonts w:ascii="Times New Roman" w:hAnsi="Times New Roman"/>
          <w:b w:val="0"/>
          <w:bCs/>
          <w:sz w:val="22"/>
          <w:szCs w:val="22"/>
          <w:lang w:val="hr-HR"/>
        </w:rPr>
      </w:pPr>
    </w:p>
    <w:p w14:paraId="690B4084" w14:textId="77777777" w:rsidR="00520D6D" w:rsidRPr="00CB70B0" w:rsidRDefault="00520D6D" w:rsidP="00520D6D">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6FB70887" w14:textId="77777777" w:rsidR="00520D6D" w:rsidRPr="00CB70B0" w:rsidRDefault="00520D6D" w:rsidP="00520D6D">
      <w:pPr>
        <w:ind w:firstLine="708"/>
        <w:rPr>
          <w:rFonts w:ascii="Times New Roman" w:hAnsi="Times New Roman"/>
          <w:b w:val="0"/>
          <w:bCs/>
          <w:sz w:val="22"/>
          <w:szCs w:val="22"/>
          <w:lang w:val="hr-HR"/>
        </w:rPr>
      </w:pPr>
    </w:p>
    <w:p w14:paraId="5BCF178E" w14:textId="3F06E2BC" w:rsidR="00520D6D" w:rsidRPr="00CB70B0" w:rsidRDefault="00520D6D" w:rsidP="00520D6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javnih potreba u </w:t>
      </w:r>
      <w:r w:rsidR="00FF749D" w:rsidRPr="00CB70B0">
        <w:rPr>
          <w:rFonts w:ascii="Times New Roman" w:hAnsi="Times New Roman"/>
          <w:b w:val="0"/>
          <w:bCs/>
          <w:sz w:val="22"/>
          <w:szCs w:val="22"/>
          <w:lang w:val="hr-HR"/>
        </w:rPr>
        <w:t xml:space="preserve">predškolskom odgoju i školstvu u </w:t>
      </w:r>
      <w:r w:rsidRPr="00CB70B0">
        <w:rPr>
          <w:rFonts w:ascii="Times New Roman" w:hAnsi="Times New Roman"/>
          <w:b w:val="0"/>
          <w:bCs/>
          <w:sz w:val="22"/>
          <w:szCs w:val="22"/>
          <w:lang w:val="hr-HR"/>
        </w:rPr>
        <w:t xml:space="preserve">Gradu Požegi za 2022. godinu i konstatira da je Gradsko vijeće Grada Požege, bez rasprave, većinom glasova (s 11 glasova za i </w:t>
      </w:r>
      <w:r w:rsidR="007C2762"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4 </w:t>
      </w:r>
      <w:r w:rsidR="007C2762"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4598E7E2" w14:textId="1604A63E" w:rsidR="002C5EF5" w:rsidRPr="00CB70B0" w:rsidRDefault="002C5EF5" w:rsidP="00520D6D">
      <w:pPr>
        <w:ind w:firstLine="708"/>
        <w:jc w:val="both"/>
        <w:rPr>
          <w:rFonts w:ascii="Times New Roman" w:hAnsi="Times New Roman"/>
          <w:b w:val="0"/>
          <w:bCs/>
          <w:sz w:val="22"/>
          <w:szCs w:val="22"/>
          <w:lang w:val="hr-HR"/>
        </w:rPr>
      </w:pPr>
    </w:p>
    <w:p w14:paraId="6840D539"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PROGRAM</w:t>
      </w:r>
    </w:p>
    <w:p w14:paraId="1A40CC4B"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javnih potreba u predškolskom odgoju i školstvu u Gradu Požegi za 2022. godinu</w:t>
      </w:r>
    </w:p>
    <w:p w14:paraId="42EA11E4" w14:textId="77777777" w:rsidR="002C5EF5" w:rsidRPr="00CB70B0" w:rsidRDefault="002C5EF5" w:rsidP="002C5EF5">
      <w:pPr>
        <w:jc w:val="both"/>
        <w:rPr>
          <w:rFonts w:ascii="Times New Roman" w:hAnsi="Times New Roman"/>
          <w:b w:val="0"/>
          <w:sz w:val="22"/>
          <w:szCs w:val="22"/>
          <w:lang w:val="hr-HR"/>
        </w:rPr>
      </w:pPr>
    </w:p>
    <w:p w14:paraId="28BD3DF5"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Članak 1.</w:t>
      </w:r>
    </w:p>
    <w:p w14:paraId="7EFEA994" w14:textId="77777777" w:rsidR="002C5EF5" w:rsidRPr="00CB70B0" w:rsidRDefault="002C5EF5" w:rsidP="002C5EF5">
      <w:pPr>
        <w:jc w:val="both"/>
        <w:rPr>
          <w:rFonts w:ascii="Times New Roman" w:hAnsi="Times New Roman"/>
          <w:b w:val="0"/>
          <w:sz w:val="22"/>
          <w:szCs w:val="22"/>
          <w:lang w:val="hr-HR"/>
        </w:rPr>
      </w:pPr>
    </w:p>
    <w:p w14:paraId="0ABCA135"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Ovaj Program javnih potreba u predškolskom odgoju i školstvu u Gradu Požegi za 2022. godinu (u nastavku teksta: Program) uključuje aktivnosti: </w:t>
      </w:r>
    </w:p>
    <w:p w14:paraId="01812D46" w14:textId="77777777" w:rsidR="002C5EF5" w:rsidRPr="00CB70B0" w:rsidRDefault="002C5EF5" w:rsidP="002C5EF5">
      <w:pPr>
        <w:ind w:left="851" w:hanging="284"/>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predškolskog odgoja kroz ostvarivanje redovnih programa odgoja i obrazovanja djece predškolske i jasličke dobi</w:t>
      </w:r>
    </w:p>
    <w:p w14:paraId="53B280B0" w14:textId="77777777" w:rsidR="002C5EF5" w:rsidRPr="00CB70B0" w:rsidRDefault="002C5EF5" w:rsidP="002C5EF5">
      <w:pPr>
        <w:ind w:left="851" w:hanging="284"/>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osnovnoškolskog odgoja kroz ostvarivanje posebnih programa osnovne škole u cilju davanja doprinosa što kvalitetnijem osnovnoškolskom obrazovanju</w:t>
      </w:r>
    </w:p>
    <w:p w14:paraId="01FFCADE" w14:textId="77777777" w:rsidR="002C5EF5" w:rsidRPr="00CB70B0" w:rsidRDefault="002C5EF5" w:rsidP="002C5EF5">
      <w:pPr>
        <w:ind w:left="851" w:hanging="284"/>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stipendija i školarina</w:t>
      </w:r>
    </w:p>
    <w:p w14:paraId="4D1646F1" w14:textId="77777777" w:rsidR="002C5EF5" w:rsidRPr="00CB70B0" w:rsidRDefault="002C5EF5" w:rsidP="002C5EF5">
      <w:pPr>
        <w:ind w:left="851" w:hanging="284"/>
        <w:rPr>
          <w:rFonts w:ascii="Times New Roman" w:hAnsi="Times New Roman"/>
          <w:b w:val="0"/>
          <w:sz w:val="22"/>
          <w:szCs w:val="22"/>
          <w:u w:val="single"/>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sufinanciranja određenih projekta u području školstva.</w:t>
      </w:r>
    </w:p>
    <w:p w14:paraId="6AAC7068" w14:textId="77777777" w:rsidR="002C5EF5" w:rsidRPr="00CB70B0" w:rsidRDefault="002C5EF5" w:rsidP="002C5EF5">
      <w:pPr>
        <w:jc w:val="both"/>
        <w:rPr>
          <w:rFonts w:ascii="Times New Roman" w:hAnsi="Times New Roman"/>
          <w:b w:val="0"/>
          <w:sz w:val="22"/>
          <w:szCs w:val="22"/>
          <w:lang w:val="hr-HR"/>
        </w:rPr>
      </w:pPr>
    </w:p>
    <w:p w14:paraId="746122FD"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Članak 2.</w:t>
      </w:r>
    </w:p>
    <w:p w14:paraId="4D88429D" w14:textId="77777777" w:rsidR="002C5EF5" w:rsidRPr="00CB70B0" w:rsidRDefault="002C5EF5" w:rsidP="002C5EF5">
      <w:pPr>
        <w:jc w:val="both"/>
        <w:rPr>
          <w:rFonts w:ascii="Times New Roman" w:hAnsi="Times New Roman"/>
          <w:b w:val="0"/>
          <w:sz w:val="22"/>
          <w:szCs w:val="22"/>
          <w:lang w:val="hr-HR"/>
        </w:rPr>
      </w:pPr>
    </w:p>
    <w:p w14:paraId="7F7060DD"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Financijska sredstva za ostvarivanje ovoga Programa osigurana su u Proračunu Grada Požege za 2022. godinu u ukupnom iznosu 49.151.700,00 kn, za financiranje sljedećih javnih potreba:</w:t>
      </w:r>
    </w:p>
    <w:p w14:paraId="15410AB4" w14:textId="77777777" w:rsidR="002C5EF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I.</w:t>
      </w:r>
      <w:r w:rsidRPr="00CB70B0">
        <w:rPr>
          <w:rFonts w:ascii="Times New Roman" w:hAnsi="Times New Roman"/>
          <w:b w:val="0"/>
          <w:sz w:val="22"/>
          <w:szCs w:val="22"/>
          <w:lang w:val="hr-HR"/>
        </w:rPr>
        <w:tab/>
        <w:t xml:space="preserve">  Program javnih potreba u predškolskom odgoju</w:t>
      </w:r>
    </w:p>
    <w:p w14:paraId="7B445E26" w14:textId="77777777" w:rsidR="002C5EF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 xml:space="preserve">  Program osnovnog obrazovanja </w:t>
      </w:r>
    </w:p>
    <w:p w14:paraId="08DCD1F1"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III.  Stipendije i školarine</w:t>
      </w:r>
    </w:p>
    <w:p w14:paraId="1A6EC107" w14:textId="77777777" w:rsidR="002C5EF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IV.  Sufinanciranje Gimnazije u Požegi</w:t>
      </w:r>
    </w:p>
    <w:p w14:paraId="25EFDF0B" w14:textId="77777777" w:rsidR="002C5EF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V.</w:t>
      </w:r>
      <w:r w:rsidRPr="00CB70B0">
        <w:rPr>
          <w:rFonts w:ascii="Times New Roman" w:hAnsi="Times New Roman"/>
          <w:b w:val="0"/>
          <w:sz w:val="22"/>
          <w:szCs w:val="22"/>
          <w:lang w:val="hr-HR"/>
        </w:rPr>
        <w:tab/>
        <w:t xml:space="preserve">  Sufinanciranje Glazbene škole u Požegi</w:t>
      </w:r>
    </w:p>
    <w:p w14:paraId="7E4C76FE" w14:textId="77777777" w:rsidR="002C5EF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VI.  Sufinanciranje studentskog centra Veleučilišta u Požegi</w:t>
      </w:r>
    </w:p>
    <w:p w14:paraId="567DF1D9" w14:textId="41FE7B8C" w:rsidR="00706ED5" w:rsidRPr="00CB70B0" w:rsidRDefault="002C5EF5" w:rsidP="002C5EF5">
      <w:pPr>
        <w:ind w:left="993" w:hanging="284"/>
        <w:jc w:val="both"/>
        <w:rPr>
          <w:rFonts w:ascii="Times New Roman" w:hAnsi="Times New Roman"/>
          <w:b w:val="0"/>
          <w:sz w:val="22"/>
          <w:szCs w:val="22"/>
          <w:lang w:val="hr-HR"/>
        </w:rPr>
      </w:pPr>
      <w:r w:rsidRPr="00CB70B0">
        <w:rPr>
          <w:rFonts w:ascii="Times New Roman" w:hAnsi="Times New Roman"/>
          <w:b w:val="0"/>
          <w:sz w:val="22"/>
          <w:szCs w:val="22"/>
          <w:lang w:val="hr-HR"/>
        </w:rPr>
        <w:t>VII. Projekt Medni dani.</w:t>
      </w:r>
    </w:p>
    <w:p w14:paraId="5AD66EF1" w14:textId="77777777" w:rsidR="00706ED5" w:rsidRPr="00CB70B0" w:rsidRDefault="00706ED5">
      <w:pPr>
        <w:spacing w:after="160" w:line="259" w:lineRule="auto"/>
        <w:rPr>
          <w:rFonts w:ascii="Times New Roman" w:hAnsi="Times New Roman"/>
          <w:b w:val="0"/>
          <w:sz w:val="22"/>
          <w:szCs w:val="22"/>
          <w:lang w:val="hr-HR"/>
        </w:rPr>
      </w:pPr>
      <w:r w:rsidRPr="00CB70B0">
        <w:rPr>
          <w:rFonts w:ascii="Times New Roman" w:hAnsi="Times New Roman"/>
          <w:b w:val="0"/>
          <w:sz w:val="22"/>
          <w:szCs w:val="22"/>
          <w:lang w:val="hr-HR"/>
        </w:rPr>
        <w:br w:type="page"/>
      </w:r>
    </w:p>
    <w:p w14:paraId="692B79BE" w14:textId="77777777" w:rsidR="002C5EF5" w:rsidRPr="00CB70B0" w:rsidRDefault="002C5EF5" w:rsidP="002C5EF5">
      <w:pPr>
        <w:ind w:firstLine="708"/>
        <w:rPr>
          <w:rFonts w:ascii="Times New Roman" w:hAnsi="Times New Roman"/>
          <w:b w:val="0"/>
          <w:sz w:val="22"/>
          <w:szCs w:val="22"/>
          <w:lang w:val="hr-HR"/>
        </w:rPr>
      </w:pPr>
      <w:r w:rsidRPr="00CB70B0">
        <w:rPr>
          <w:rFonts w:ascii="Times New Roman" w:hAnsi="Times New Roman"/>
          <w:b w:val="0"/>
          <w:sz w:val="22"/>
          <w:szCs w:val="22"/>
          <w:lang w:val="hr-HR"/>
        </w:rPr>
        <w:lastRenderedPageBreak/>
        <w:t>I.</w:t>
      </w:r>
      <w:r w:rsidRPr="00CB70B0">
        <w:rPr>
          <w:rFonts w:ascii="Times New Roman" w:hAnsi="Times New Roman"/>
          <w:b w:val="0"/>
          <w:sz w:val="22"/>
          <w:szCs w:val="22"/>
          <w:lang w:val="hr-HR"/>
        </w:rPr>
        <w:tab/>
        <w:t xml:space="preserve">PROGRAM JAVNIH POTREBA U PREDŠKOLSKOM ODGOJU </w:t>
      </w:r>
    </w:p>
    <w:p w14:paraId="43EA4D1C" w14:textId="77777777" w:rsidR="002C5EF5" w:rsidRPr="00CB70B0" w:rsidRDefault="002C5EF5" w:rsidP="002C5EF5">
      <w:pPr>
        <w:rPr>
          <w:rFonts w:ascii="Times New Roman" w:hAnsi="Times New Roman"/>
          <w:b w:val="0"/>
          <w:sz w:val="22"/>
          <w:szCs w:val="22"/>
          <w:lang w:val="hr-HR"/>
        </w:rPr>
      </w:pPr>
    </w:p>
    <w:p w14:paraId="0E9CF1E8"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Grad Požega će iz Proračuna za 2022. godinu za potrebe zadovoljavanja javnih potreba u predškolskom odgoju, sufinancirati kroz donacije rad privatnih vrtića u Gradu Požegi, te proračunskog korisnika Dječji vrtić Požega. </w:t>
      </w:r>
    </w:p>
    <w:p w14:paraId="35F916BE"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Planirana sredstva za program javnih potreba u predškolskom odgoju u Gradu Požegi za 2022. godinu iznose 10.983.050,00 kuna.</w:t>
      </w:r>
    </w:p>
    <w:p w14:paraId="2FEA391D"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Sukladno Zakonu o predškolskom odgoju i obrazovanju (Narodne novine, broj: 10/97., 107/07., 94/13. i 98/19.), na području Grada Požege rade tri ustanove predškolskog odgoja u privatnom vlasništvu: Dječji vrtić Radost, Dječji vrtić Svetog Leopolda Mandića i Dječji vrtić Šareni svijet. Zbog izuzetnog značenja djelatnosti i interesa roditelja, a temeljem Odluke o sufinanciranju smještaja djece u privatnim predškolskim ustanovama na području Grada Požege (Službene novine Grada Požege, broj: 17/12. i 19/14.) i Odluke o utvrđivanju privatnih predškolskih ustanova koje imaju pravo na učešće u cijeni koštanja programa predškolskog odgoja za redovne programe u predškolskoj godini 2015/2016. (Službene novine Grada Požege, broj: 14/15.), Grad Požega će u 2022. godini sufinancirati dječje vrtiće prema odredbama navedenih Odluka.</w:t>
      </w:r>
    </w:p>
    <w:p w14:paraId="479DC8F4"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Zakonom o ustanovama (Narodne novine, broj: 76/93., 29/97., 47/99., 35/08. i 127/19.) i Zakonom o predškolskom odgoju i obrazovanju (Narodne novine, broj: 10/97., 107/07., 94/13. i 98/19.) određuje način rada proračunskog korisnika Dječjeg vrtića Požega.</w:t>
      </w:r>
    </w:p>
    <w:p w14:paraId="0B33140F" w14:textId="77777777" w:rsidR="002C5EF5" w:rsidRPr="00CB70B0" w:rsidRDefault="002C5EF5" w:rsidP="002C5EF5">
      <w:pPr>
        <w:spacing w:before="240" w:after="240"/>
        <w:ind w:firstLine="426"/>
        <w:jc w:val="both"/>
        <w:rPr>
          <w:rFonts w:ascii="Times New Roman" w:hAnsi="Times New Roman"/>
          <w:b w:val="0"/>
          <w:sz w:val="22"/>
          <w:szCs w:val="22"/>
          <w:lang w:val="hr-HR"/>
        </w:rPr>
      </w:pPr>
      <w:r w:rsidRPr="00CB70B0">
        <w:rPr>
          <w:rFonts w:ascii="Times New Roman" w:hAnsi="Times New Roman"/>
          <w:b w:val="0"/>
          <w:sz w:val="22"/>
          <w:szCs w:val="22"/>
          <w:lang w:val="hr-HR"/>
        </w:rPr>
        <w:t>1.</w:t>
      </w:r>
      <w:r w:rsidRPr="00CB70B0">
        <w:rPr>
          <w:rFonts w:ascii="Times New Roman" w:hAnsi="Times New Roman"/>
          <w:b w:val="0"/>
          <w:sz w:val="22"/>
          <w:szCs w:val="22"/>
          <w:lang w:val="hr-HR"/>
        </w:rPr>
        <w:tab/>
        <w:t>Program donacija za predškolski odgoj financirat će se u iznosu od 2.487.000,00 kn.</w:t>
      </w:r>
    </w:p>
    <w:tbl>
      <w:tblPr>
        <w:tblW w:w="9639" w:type="dxa"/>
        <w:jc w:val="center"/>
        <w:tblLayout w:type="fixed"/>
        <w:tblLook w:val="0000" w:firstRow="0" w:lastRow="0" w:firstColumn="0" w:lastColumn="0" w:noHBand="0" w:noVBand="0"/>
      </w:tblPr>
      <w:tblGrid>
        <w:gridCol w:w="3022"/>
        <w:gridCol w:w="5200"/>
        <w:gridCol w:w="1417"/>
      </w:tblGrid>
      <w:tr w:rsidR="00CB70B0" w:rsidRPr="00CB70B0" w14:paraId="121E8E28" w14:textId="77777777" w:rsidTr="00C80C44">
        <w:trPr>
          <w:trHeight w:val="397"/>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9527A4"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1. PROGRAM DONACIJA ZA PREDŠKOLSKI ODGOJ</w:t>
            </w:r>
          </w:p>
        </w:tc>
      </w:tr>
      <w:tr w:rsidR="00CB70B0" w:rsidRPr="00CB70B0" w14:paraId="796E8993"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39404443"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KORISNIKA/AKTIVNOSTI</w:t>
            </w:r>
          </w:p>
        </w:tc>
        <w:tc>
          <w:tcPr>
            <w:tcW w:w="5200" w:type="dxa"/>
            <w:tcBorders>
              <w:top w:val="single" w:sz="4" w:space="0" w:color="000000"/>
              <w:left w:val="single" w:sz="4" w:space="0" w:color="000000"/>
              <w:bottom w:val="single" w:sz="4" w:space="0" w:color="000000"/>
            </w:tcBorders>
            <w:shd w:val="clear" w:color="auto" w:fill="auto"/>
            <w:vAlign w:val="center"/>
          </w:tcPr>
          <w:p w14:paraId="71878CDD"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E1E8"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04927EE2"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20A0B5D4"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DONACIJE PRIVATNIM DJEČJIM VRTIĆIMA (Dječji vrtić Radost, Dječji vrtić Sv. Leopold Mandić i Dječji vrtić Šareni svijet)</w:t>
            </w:r>
          </w:p>
        </w:tc>
        <w:tc>
          <w:tcPr>
            <w:tcW w:w="5200" w:type="dxa"/>
            <w:tcBorders>
              <w:top w:val="single" w:sz="4" w:space="0" w:color="000000"/>
              <w:left w:val="single" w:sz="4" w:space="0" w:color="000000"/>
              <w:bottom w:val="single" w:sz="4" w:space="0" w:color="000000"/>
            </w:tcBorders>
            <w:shd w:val="clear" w:color="auto" w:fill="auto"/>
            <w:vAlign w:val="center"/>
          </w:tcPr>
          <w:p w14:paraId="506C4F5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C2AE"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2.437.000,00</w:t>
            </w:r>
          </w:p>
        </w:tc>
      </w:tr>
      <w:tr w:rsidR="00CB70B0" w:rsidRPr="00CB70B0" w14:paraId="1F3C49A8"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031A4646"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SUBVENCIJE ZA ČUVANJE DJECE (Bambi)</w:t>
            </w:r>
          </w:p>
        </w:tc>
        <w:tc>
          <w:tcPr>
            <w:tcW w:w="5200" w:type="dxa"/>
            <w:tcBorders>
              <w:top w:val="single" w:sz="4" w:space="0" w:color="000000"/>
              <w:left w:val="single" w:sz="4" w:space="0" w:color="000000"/>
              <w:bottom w:val="single" w:sz="4" w:space="0" w:color="000000"/>
            </w:tcBorders>
            <w:shd w:val="clear" w:color="auto" w:fill="auto"/>
            <w:vAlign w:val="center"/>
          </w:tcPr>
          <w:p w14:paraId="2206985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za rad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0755"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50.000,00</w:t>
            </w:r>
          </w:p>
        </w:tc>
      </w:tr>
    </w:tbl>
    <w:p w14:paraId="66E27C95" w14:textId="77777777" w:rsidR="002C5EF5" w:rsidRPr="00CB70B0" w:rsidRDefault="002C5EF5" w:rsidP="002C5EF5">
      <w:pPr>
        <w:spacing w:before="240" w:after="240"/>
        <w:ind w:firstLine="426"/>
        <w:jc w:val="both"/>
        <w:rPr>
          <w:rFonts w:ascii="Times New Roman" w:hAnsi="Times New Roman"/>
          <w:b w:val="0"/>
          <w:sz w:val="22"/>
          <w:szCs w:val="22"/>
          <w:lang w:val="hr-HR"/>
        </w:rPr>
      </w:pPr>
      <w:r w:rsidRPr="00CB70B0">
        <w:rPr>
          <w:rFonts w:ascii="Times New Roman" w:hAnsi="Times New Roman"/>
          <w:b w:val="0"/>
          <w:sz w:val="22"/>
          <w:szCs w:val="22"/>
          <w:lang w:val="hr-HR"/>
        </w:rPr>
        <w:t>2.</w:t>
      </w:r>
      <w:r w:rsidRPr="00CB70B0">
        <w:rPr>
          <w:rFonts w:ascii="Times New Roman" w:hAnsi="Times New Roman"/>
          <w:b w:val="0"/>
          <w:sz w:val="22"/>
          <w:szCs w:val="22"/>
          <w:lang w:val="hr-HR"/>
        </w:rPr>
        <w:tab/>
        <w:t>Program ustanove kojima je osnivač Grad Požega financirat će se u iznosu od 8.496.050,00 kn.</w:t>
      </w:r>
    </w:p>
    <w:tbl>
      <w:tblPr>
        <w:tblW w:w="9639" w:type="dxa"/>
        <w:jc w:val="center"/>
        <w:tblLayout w:type="fixed"/>
        <w:tblLook w:val="0000" w:firstRow="0" w:lastRow="0" w:firstColumn="0" w:lastColumn="0" w:noHBand="0" w:noVBand="0"/>
      </w:tblPr>
      <w:tblGrid>
        <w:gridCol w:w="3022"/>
        <w:gridCol w:w="3352"/>
        <w:gridCol w:w="1848"/>
        <w:gridCol w:w="1417"/>
      </w:tblGrid>
      <w:tr w:rsidR="00CB70B0" w:rsidRPr="00CB70B0" w14:paraId="353CA045" w14:textId="77777777" w:rsidTr="00C80C44">
        <w:trPr>
          <w:trHeight w:val="397"/>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D25612"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2. PROGRAM USTANOVE KOJEM JE OSNIVAČ GRAD POŽEGA</w:t>
            </w:r>
          </w:p>
        </w:tc>
      </w:tr>
      <w:tr w:rsidR="00CB70B0" w:rsidRPr="00CB70B0" w14:paraId="13ECA163" w14:textId="77777777" w:rsidTr="00C80C44">
        <w:trPr>
          <w:trHeight w:val="397"/>
          <w:jc w:val="center"/>
        </w:trPr>
        <w:tc>
          <w:tcPr>
            <w:tcW w:w="3022" w:type="dxa"/>
            <w:tcBorders>
              <w:top w:val="single" w:sz="4" w:space="0" w:color="000000"/>
              <w:left w:val="single" w:sz="4" w:space="0" w:color="000000"/>
              <w:bottom w:val="single" w:sz="4" w:space="0" w:color="000000"/>
            </w:tcBorders>
            <w:shd w:val="clear" w:color="auto" w:fill="auto"/>
            <w:vAlign w:val="center"/>
          </w:tcPr>
          <w:p w14:paraId="71DD4597"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w:t>
            </w:r>
          </w:p>
        </w:tc>
        <w:tc>
          <w:tcPr>
            <w:tcW w:w="5200" w:type="dxa"/>
            <w:gridSpan w:val="2"/>
            <w:tcBorders>
              <w:top w:val="single" w:sz="4" w:space="0" w:color="000000"/>
              <w:left w:val="single" w:sz="4" w:space="0" w:color="000000"/>
              <w:bottom w:val="single" w:sz="4" w:space="0" w:color="auto"/>
            </w:tcBorders>
            <w:shd w:val="clear" w:color="auto" w:fill="auto"/>
            <w:vAlign w:val="center"/>
          </w:tcPr>
          <w:p w14:paraId="50C3997B"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E59D"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053E1D89" w14:textId="77777777" w:rsidTr="00C80C44">
        <w:trPr>
          <w:trHeight w:val="301"/>
          <w:jc w:val="center"/>
        </w:trPr>
        <w:tc>
          <w:tcPr>
            <w:tcW w:w="3022" w:type="dxa"/>
            <w:vMerge w:val="restart"/>
            <w:tcBorders>
              <w:top w:val="single" w:sz="4" w:space="0" w:color="000000"/>
              <w:left w:val="single" w:sz="4" w:space="0" w:color="000000"/>
              <w:right w:val="single" w:sz="4" w:space="0" w:color="auto"/>
            </w:tcBorders>
            <w:shd w:val="clear" w:color="auto" w:fill="auto"/>
            <w:vAlign w:val="center"/>
          </w:tcPr>
          <w:p w14:paraId="77F8156C"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PRORAČUNSKI KORISNIK – DJEČJI VRTIĆ POŽEGA</w:t>
            </w:r>
          </w:p>
        </w:tc>
        <w:tc>
          <w:tcPr>
            <w:tcW w:w="3352" w:type="dxa"/>
            <w:tcBorders>
              <w:top w:val="single" w:sz="4" w:space="0" w:color="auto"/>
              <w:left w:val="single" w:sz="4" w:space="0" w:color="auto"/>
            </w:tcBorders>
            <w:shd w:val="clear" w:color="auto" w:fill="auto"/>
            <w:vAlign w:val="center"/>
          </w:tcPr>
          <w:p w14:paraId="035AD4DD" w14:textId="77777777" w:rsidR="002C5EF5" w:rsidRPr="00CB70B0" w:rsidRDefault="002C5EF5" w:rsidP="00C80C44">
            <w:pPr>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 xml:space="preserve">Sredstva iz izvora Grad iznose: </w:t>
            </w:r>
          </w:p>
        </w:tc>
        <w:tc>
          <w:tcPr>
            <w:tcW w:w="1848" w:type="dxa"/>
            <w:tcBorders>
              <w:top w:val="single" w:sz="4" w:space="0" w:color="auto"/>
              <w:right w:val="single" w:sz="4" w:space="0" w:color="auto"/>
            </w:tcBorders>
            <w:shd w:val="clear" w:color="auto" w:fill="auto"/>
            <w:vAlign w:val="center"/>
          </w:tcPr>
          <w:p w14:paraId="4EA4C2E1" w14:textId="77777777" w:rsidR="002C5EF5" w:rsidRPr="00CB70B0" w:rsidRDefault="002C5EF5" w:rsidP="00C80C44">
            <w:pPr>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6.000.000,00</w:t>
            </w:r>
          </w:p>
        </w:tc>
        <w:tc>
          <w:tcPr>
            <w:tcW w:w="1417" w:type="dxa"/>
            <w:vMerge w:val="restart"/>
            <w:tcBorders>
              <w:top w:val="single" w:sz="4" w:space="0" w:color="000000"/>
              <w:left w:val="single" w:sz="4" w:space="0" w:color="auto"/>
              <w:right w:val="single" w:sz="4" w:space="0" w:color="000000"/>
            </w:tcBorders>
            <w:shd w:val="clear" w:color="auto" w:fill="auto"/>
            <w:vAlign w:val="center"/>
          </w:tcPr>
          <w:p w14:paraId="21D50C1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8.496.050,00</w:t>
            </w:r>
          </w:p>
        </w:tc>
      </w:tr>
      <w:tr w:rsidR="00CB70B0" w:rsidRPr="00CB70B0" w14:paraId="647EC1C8" w14:textId="77777777" w:rsidTr="00C80C44">
        <w:trPr>
          <w:trHeight w:val="54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3AFFCD50" w14:textId="77777777" w:rsidR="002C5EF5" w:rsidRPr="00CB70B0" w:rsidRDefault="002C5EF5" w:rsidP="00C80C44">
            <w:pPr>
              <w:rPr>
                <w:rFonts w:ascii="Times New Roman" w:hAnsi="Times New Roman"/>
                <w:b w:val="0"/>
                <w:sz w:val="22"/>
                <w:szCs w:val="22"/>
                <w:lang w:val="hr-HR"/>
              </w:rPr>
            </w:pPr>
          </w:p>
        </w:tc>
        <w:tc>
          <w:tcPr>
            <w:tcW w:w="3352" w:type="dxa"/>
            <w:tcBorders>
              <w:left w:val="single" w:sz="4" w:space="0" w:color="auto"/>
            </w:tcBorders>
            <w:shd w:val="clear" w:color="auto" w:fill="auto"/>
            <w:vAlign w:val="center"/>
          </w:tcPr>
          <w:p w14:paraId="027446EA" w14:textId="77777777" w:rsidR="002C5EF5" w:rsidRPr="00CB70B0" w:rsidRDefault="002C5EF5" w:rsidP="00C80C44">
            <w:pPr>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ostalih izvora iznose za slijedeće rashode:</w:t>
            </w:r>
          </w:p>
        </w:tc>
        <w:tc>
          <w:tcPr>
            <w:tcW w:w="1848" w:type="dxa"/>
            <w:tcBorders>
              <w:right w:val="single" w:sz="4" w:space="0" w:color="auto"/>
            </w:tcBorders>
            <w:shd w:val="clear" w:color="auto" w:fill="auto"/>
            <w:vAlign w:val="center"/>
          </w:tcPr>
          <w:p w14:paraId="41D1321C" w14:textId="77777777" w:rsidR="002C5EF5" w:rsidRPr="00CB70B0" w:rsidRDefault="002C5EF5" w:rsidP="00C80C44">
            <w:pPr>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2.496.050,00</w:t>
            </w:r>
          </w:p>
        </w:tc>
        <w:tc>
          <w:tcPr>
            <w:tcW w:w="1417" w:type="dxa"/>
            <w:vMerge/>
            <w:tcBorders>
              <w:top w:val="single" w:sz="4" w:space="0" w:color="000000"/>
              <w:left w:val="single" w:sz="4" w:space="0" w:color="auto"/>
              <w:right w:val="single" w:sz="4" w:space="0" w:color="000000"/>
            </w:tcBorders>
            <w:shd w:val="clear" w:color="auto" w:fill="auto"/>
            <w:vAlign w:val="center"/>
          </w:tcPr>
          <w:p w14:paraId="117C315F" w14:textId="77777777" w:rsidR="002C5EF5" w:rsidRPr="00CB70B0" w:rsidRDefault="002C5EF5" w:rsidP="00C80C44">
            <w:pPr>
              <w:jc w:val="right"/>
              <w:rPr>
                <w:rFonts w:ascii="Times New Roman" w:hAnsi="Times New Roman"/>
                <w:b w:val="0"/>
                <w:sz w:val="22"/>
                <w:szCs w:val="22"/>
                <w:lang w:val="hr-HR"/>
              </w:rPr>
            </w:pPr>
          </w:p>
        </w:tc>
      </w:tr>
      <w:tr w:rsidR="00CB70B0" w:rsidRPr="00CB70B0" w14:paraId="3247DB22" w14:textId="77777777" w:rsidTr="00C80C44">
        <w:trPr>
          <w:trHeight w:val="257"/>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6DDCFF4D" w14:textId="77777777" w:rsidR="002C5EF5" w:rsidRPr="00CB70B0" w:rsidRDefault="002C5EF5" w:rsidP="00C80C44">
            <w:pPr>
              <w:rPr>
                <w:rFonts w:ascii="Times New Roman" w:hAnsi="Times New Roman"/>
                <w:b w:val="0"/>
                <w:sz w:val="22"/>
                <w:szCs w:val="22"/>
                <w:lang w:val="hr-HR"/>
              </w:rPr>
            </w:pPr>
          </w:p>
        </w:tc>
        <w:tc>
          <w:tcPr>
            <w:tcW w:w="3352" w:type="dxa"/>
            <w:tcBorders>
              <w:left w:val="single" w:sz="4" w:space="0" w:color="auto"/>
            </w:tcBorders>
            <w:shd w:val="clear" w:color="auto" w:fill="auto"/>
            <w:vAlign w:val="center"/>
          </w:tcPr>
          <w:p w14:paraId="523B3185"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1848" w:type="dxa"/>
            <w:tcBorders>
              <w:right w:val="single" w:sz="4" w:space="0" w:color="auto"/>
            </w:tcBorders>
            <w:shd w:val="clear" w:color="auto" w:fill="auto"/>
            <w:vAlign w:val="center"/>
          </w:tcPr>
          <w:p w14:paraId="43E7A198"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6.956.150,00</w:t>
            </w:r>
          </w:p>
        </w:tc>
        <w:tc>
          <w:tcPr>
            <w:tcW w:w="1417" w:type="dxa"/>
            <w:vMerge/>
            <w:tcBorders>
              <w:top w:val="single" w:sz="4" w:space="0" w:color="000000"/>
              <w:left w:val="single" w:sz="4" w:space="0" w:color="auto"/>
              <w:right w:val="single" w:sz="4" w:space="0" w:color="000000"/>
            </w:tcBorders>
            <w:shd w:val="clear" w:color="auto" w:fill="auto"/>
            <w:vAlign w:val="center"/>
          </w:tcPr>
          <w:p w14:paraId="282F1BBD" w14:textId="77777777" w:rsidR="002C5EF5" w:rsidRPr="00CB70B0" w:rsidRDefault="002C5EF5" w:rsidP="00C80C44">
            <w:pPr>
              <w:jc w:val="right"/>
              <w:rPr>
                <w:rFonts w:ascii="Times New Roman" w:hAnsi="Times New Roman"/>
                <w:b w:val="0"/>
                <w:sz w:val="22"/>
                <w:szCs w:val="22"/>
                <w:lang w:val="hr-HR"/>
              </w:rPr>
            </w:pPr>
          </w:p>
        </w:tc>
      </w:tr>
      <w:tr w:rsidR="00CB70B0" w:rsidRPr="00CB70B0" w14:paraId="0B20F9EE" w14:textId="77777777" w:rsidTr="00C80C44">
        <w:trPr>
          <w:trHeight w:val="303"/>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9AE670B" w14:textId="77777777" w:rsidR="002C5EF5" w:rsidRPr="00CB70B0" w:rsidRDefault="002C5EF5" w:rsidP="00C80C44">
            <w:pPr>
              <w:rPr>
                <w:rFonts w:ascii="Times New Roman" w:hAnsi="Times New Roman"/>
                <w:b w:val="0"/>
                <w:sz w:val="22"/>
                <w:szCs w:val="22"/>
                <w:lang w:val="hr-HR"/>
              </w:rPr>
            </w:pPr>
          </w:p>
        </w:tc>
        <w:tc>
          <w:tcPr>
            <w:tcW w:w="3352" w:type="dxa"/>
            <w:tcBorders>
              <w:left w:val="single" w:sz="4" w:space="0" w:color="auto"/>
            </w:tcBorders>
            <w:shd w:val="clear" w:color="auto" w:fill="auto"/>
            <w:vAlign w:val="center"/>
          </w:tcPr>
          <w:p w14:paraId="02B3D39D"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i financijski rashodi</w:t>
            </w:r>
          </w:p>
        </w:tc>
        <w:tc>
          <w:tcPr>
            <w:tcW w:w="1848" w:type="dxa"/>
            <w:tcBorders>
              <w:right w:val="single" w:sz="4" w:space="0" w:color="auto"/>
            </w:tcBorders>
            <w:shd w:val="clear" w:color="auto" w:fill="auto"/>
            <w:vAlign w:val="center"/>
          </w:tcPr>
          <w:p w14:paraId="47C9CD81"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1.234.450,00</w:t>
            </w:r>
          </w:p>
        </w:tc>
        <w:tc>
          <w:tcPr>
            <w:tcW w:w="1417" w:type="dxa"/>
            <w:vMerge/>
            <w:tcBorders>
              <w:top w:val="single" w:sz="4" w:space="0" w:color="000000"/>
              <w:left w:val="single" w:sz="4" w:space="0" w:color="auto"/>
              <w:right w:val="single" w:sz="4" w:space="0" w:color="000000"/>
            </w:tcBorders>
            <w:shd w:val="clear" w:color="auto" w:fill="auto"/>
            <w:vAlign w:val="center"/>
          </w:tcPr>
          <w:p w14:paraId="23DDB2CC" w14:textId="77777777" w:rsidR="002C5EF5" w:rsidRPr="00CB70B0" w:rsidRDefault="002C5EF5" w:rsidP="00C80C44">
            <w:pPr>
              <w:jc w:val="right"/>
              <w:rPr>
                <w:rFonts w:ascii="Times New Roman" w:hAnsi="Times New Roman"/>
                <w:b w:val="0"/>
                <w:sz w:val="22"/>
                <w:szCs w:val="22"/>
                <w:lang w:val="hr-HR"/>
              </w:rPr>
            </w:pPr>
          </w:p>
        </w:tc>
      </w:tr>
      <w:tr w:rsidR="00CB70B0" w:rsidRPr="00CB70B0" w14:paraId="4FDFFBF6" w14:textId="77777777" w:rsidTr="00C80C44">
        <w:trPr>
          <w:trHeight w:val="266"/>
          <w:jc w:val="center"/>
        </w:trPr>
        <w:tc>
          <w:tcPr>
            <w:tcW w:w="3022" w:type="dxa"/>
            <w:vMerge/>
            <w:tcBorders>
              <w:top w:val="single" w:sz="4" w:space="0" w:color="000000"/>
              <w:left w:val="single" w:sz="4" w:space="0" w:color="000000"/>
              <w:right w:val="single" w:sz="4" w:space="0" w:color="auto"/>
            </w:tcBorders>
            <w:shd w:val="clear" w:color="auto" w:fill="auto"/>
            <w:vAlign w:val="center"/>
          </w:tcPr>
          <w:p w14:paraId="0B20CD52" w14:textId="77777777" w:rsidR="002C5EF5" w:rsidRPr="00CB70B0" w:rsidRDefault="002C5EF5" w:rsidP="00C80C44">
            <w:pPr>
              <w:rPr>
                <w:rFonts w:ascii="Times New Roman" w:hAnsi="Times New Roman"/>
                <w:b w:val="0"/>
                <w:sz w:val="22"/>
                <w:szCs w:val="22"/>
                <w:lang w:val="hr-HR"/>
              </w:rPr>
            </w:pPr>
          </w:p>
        </w:tc>
        <w:tc>
          <w:tcPr>
            <w:tcW w:w="3352" w:type="dxa"/>
            <w:tcBorders>
              <w:left w:val="single" w:sz="4" w:space="0" w:color="auto"/>
            </w:tcBorders>
            <w:shd w:val="clear" w:color="auto" w:fill="auto"/>
            <w:vAlign w:val="center"/>
          </w:tcPr>
          <w:p w14:paraId="04717C9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Oprema</w:t>
            </w:r>
          </w:p>
        </w:tc>
        <w:tc>
          <w:tcPr>
            <w:tcW w:w="1848" w:type="dxa"/>
            <w:tcBorders>
              <w:right w:val="single" w:sz="4" w:space="0" w:color="auto"/>
            </w:tcBorders>
            <w:shd w:val="clear" w:color="auto" w:fill="auto"/>
            <w:vAlign w:val="center"/>
          </w:tcPr>
          <w:p w14:paraId="10C45584"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50.850,00</w:t>
            </w:r>
          </w:p>
        </w:tc>
        <w:tc>
          <w:tcPr>
            <w:tcW w:w="1417" w:type="dxa"/>
            <w:vMerge/>
            <w:tcBorders>
              <w:top w:val="single" w:sz="4" w:space="0" w:color="000000"/>
              <w:left w:val="single" w:sz="4" w:space="0" w:color="auto"/>
              <w:right w:val="single" w:sz="4" w:space="0" w:color="000000"/>
            </w:tcBorders>
            <w:shd w:val="clear" w:color="auto" w:fill="auto"/>
            <w:vAlign w:val="center"/>
          </w:tcPr>
          <w:p w14:paraId="57115B14" w14:textId="77777777" w:rsidR="002C5EF5" w:rsidRPr="00CB70B0" w:rsidRDefault="002C5EF5" w:rsidP="00C80C44">
            <w:pPr>
              <w:jc w:val="right"/>
              <w:rPr>
                <w:rFonts w:ascii="Times New Roman" w:hAnsi="Times New Roman"/>
                <w:b w:val="0"/>
                <w:sz w:val="22"/>
                <w:szCs w:val="22"/>
                <w:lang w:val="hr-HR"/>
              </w:rPr>
            </w:pPr>
          </w:p>
        </w:tc>
      </w:tr>
      <w:tr w:rsidR="002C5EF5" w:rsidRPr="00CB70B0" w14:paraId="4D4EEC35" w14:textId="77777777" w:rsidTr="00C80C44">
        <w:trPr>
          <w:trHeight w:val="269"/>
          <w:jc w:val="center"/>
        </w:trPr>
        <w:tc>
          <w:tcPr>
            <w:tcW w:w="3022" w:type="dxa"/>
            <w:vMerge/>
            <w:tcBorders>
              <w:left w:val="single" w:sz="4" w:space="0" w:color="000000"/>
              <w:bottom w:val="single" w:sz="4" w:space="0" w:color="000000"/>
              <w:right w:val="single" w:sz="4" w:space="0" w:color="auto"/>
            </w:tcBorders>
            <w:shd w:val="clear" w:color="auto" w:fill="auto"/>
            <w:vAlign w:val="center"/>
          </w:tcPr>
          <w:p w14:paraId="5ED1E335" w14:textId="77777777" w:rsidR="002C5EF5" w:rsidRPr="00CB70B0" w:rsidRDefault="002C5EF5" w:rsidP="00C80C44">
            <w:pPr>
              <w:rPr>
                <w:rFonts w:ascii="Times New Roman" w:hAnsi="Times New Roman"/>
                <w:b w:val="0"/>
                <w:sz w:val="22"/>
                <w:szCs w:val="22"/>
                <w:lang w:val="hr-HR"/>
              </w:rPr>
            </w:pPr>
          </w:p>
        </w:tc>
        <w:tc>
          <w:tcPr>
            <w:tcW w:w="3352" w:type="dxa"/>
            <w:tcBorders>
              <w:left w:val="single" w:sz="4" w:space="0" w:color="auto"/>
              <w:bottom w:val="single" w:sz="4" w:space="0" w:color="auto"/>
            </w:tcBorders>
            <w:shd w:val="clear" w:color="auto" w:fill="auto"/>
            <w:vAlign w:val="center"/>
          </w:tcPr>
          <w:p w14:paraId="3506561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Projekt Požeški limači</w:t>
            </w:r>
          </w:p>
        </w:tc>
        <w:tc>
          <w:tcPr>
            <w:tcW w:w="1848" w:type="dxa"/>
            <w:tcBorders>
              <w:bottom w:val="single" w:sz="4" w:space="0" w:color="auto"/>
              <w:right w:val="single" w:sz="4" w:space="0" w:color="auto"/>
            </w:tcBorders>
            <w:shd w:val="clear" w:color="auto" w:fill="auto"/>
            <w:vAlign w:val="center"/>
          </w:tcPr>
          <w:p w14:paraId="4F21E1D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254.600,00</w:t>
            </w:r>
          </w:p>
        </w:tc>
        <w:tc>
          <w:tcPr>
            <w:tcW w:w="1417" w:type="dxa"/>
            <w:vMerge/>
            <w:tcBorders>
              <w:left w:val="single" w:sz="4" w:space="0" w:color="auto"/>
              <w:bottom w:val="single" w:sz="4" w:space="0" w:color="000000"/>
              <w:right w:val="single" w:sz="4" w:space="0" w:color="000000"/>
            </w:tcBorders>
            <w:shd w:val="clear" w:color="auto" w:fill="auto"/>
            <w:vAlign w:val="center"/>
          </w:tcPr>
          <w:p w14:paraId="61E29A86" w14:textId="77777777" w:rsidR="002C5EF5" w:rsidRPr="00CB70B0" w:rsidRDefault="002C5EF5" w:rsidP="00C80C44">
            <w:pPr>
              <w:jc w:val="right"/>
              <w:rPr>
                <w:rFonts w:ascii="Times New Roman" w:hAnsi="Times New Roman"/>
                <w:b w:val="0"/>
                <w:sz w:val="22"/>
                <w:szCs w:val="22"/>
                <w:lang w:val="hr-HR"/>
              </w:rPr>
            </w:pPr>
          </w:p>
        </w:tc>
      </w:tr>
    </w:tbl>
    <w:p w14:paraId="67C88BD0" w14:textId="77777777" w:rsidR="002C5EF5" w:rsidRPr="00CB70B0" w:rsidRDefault="002C5EF5" w:rsidP="002C5EF5">
      <w:pPr>
        <w:jc w:val="both"/>
        <w:rPr>
          <w:rFonts w:ascii="Times New Roman" w:hAnsi="Times New Roman"/>
          <w:b w:val="0"/>
          <w:sz w:val="22"/>
          <w:szCs w:val="22"/>
          <w:lang w:val="hr-HR"/>
        </w:rPr>
      </w:pPr>
    </w:p>
    <w:p w14:paraId="13A88D3F"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 xml:space="preserve">PROGRAM OSNOVNOG OBRAZOVANJA </w:t>
      </w:r>
    </w:p>
    <w:p w14:paraId="443F65D4" w14:textId="77777777" w:rsidR="002C5EF5" w:rsidRPr="00CB70B0" w:rsidRDefault="002C5EF5" w:rsidP="002C5EF5">
      <w:pPr>
        <w:jc w:val="both"/>
        <w:rPr>
          <w:rFonts w:ascii="Times New Roman" w:hAnsi="Times New Roman"/>
          <w:b w:val="0"/>
          <w:sz w:val="22"/>
          <w:szCs w:val="22"/>
          <w:lang w:val="hr-HR"/>
        </w:rPr>
      </w:pPr>
    </w:p>
    <w:p w14:paraId="4F325BD8"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Na temelju članka 143. stavke 1. točka 1. do 6. Zakona o odgoju i obrazovanju u osnovnoj i srednjoj školi (Narodne novine, broj: 87/08., 86/09., 92/10., 105/10., 90/11., 5/12., 16/12., 86/12., 126/12.- pročišćeni tekst, 94/13., 152/14., 7/17., 68/18., 98/19. i 64/20. - u nastavku teksta: Zakon), u Proračunu Grada Požege osiguravaju se sredstva za prijevoz učenika osnovnih škola, materijalne i financijske rashode škola koji obuhvaćaju i rashode za materijal, dijelove i usluge tekućeg i </w:t>
      </w:r>
      <w:r w:rsidRPr="00CB70B0">
        <w:rPr>
          <w:rFonts w:ascii="Times New Roman" w:hAnsi="Times New Roman"/>
          <w:b w:val="0"/>
          <w:sz w:val="22"/>
          <w:szCs w:val="22"/>
          <w:lang w:val="hr-HR"/>
        </w:rPr>
        <w:lastRenderedPageBreak/>
        <w:t>investicijskog održavanja, rashode za izgradnju, dogradnju i rekonstrukciju školskog prostora, te opremanje školskih ustanova prema standardima i normativima koje propisuje ministar, a u skladu s državnim pedagoškim standardima. Sukladno stavcima 2. i 3. istog članka, jedinica lokalne i područne (regionalne) samouprave može utvrditi i šire potrebe u školstvu za koja sredstva osigurava u proračunu.</w:t>
      </w:r>
    </w:p>
    <w:p w14:paraId="59FA4189" w14:textId="77777777" w:rsidR="002C5EF5" w:rsidRPr="00CB70B0" w:rsidRDefault="002C5EF5" w:rsidP="002C5EF5">
      <w:pPr>
        <w:jc w:val="both"/>
        <w:rPr>
          <w:rFonts w:ascii="Times New Roman" w:hAnsi="Times New Roman"/>
          <w:b w:val="0"/>
          <w:sz w:val="22"/>
          <w:szCs w:val="22"/>
          <w:lang w:val="hr-HR"/>
        </w:rPr>
      </w:pPr>
    </w:p>
    <w:p w14:paraId="70B11D54" w14:textId="77777777" w:rsidR="002C5EF5" w:rsidRPr="00CB70B0" w:rsidRDefault="002C5EF5" w:rsidP="002C5EF5">
      <w:pPr>
        <w:spacing w:after="240"/>
        <w:jc w:val="both"/>
        <w:rPr>
          <w:rFonts w:ascii="Times New Roman" w:hAnsi="Times New Roman"/>
          <w:b w:val="0"/>
          <w:sz w:val="22"/>
          <w:szCs w:val="22"/>
          <w:lang w:val="hr-HR"/>
        </w:rPr>
      </w:pPr>
      <w:r w:rsidRPr="00CB70B0">
        <w:rPr>
          <w:rFonts w:ascii="Times New Roman" w:hAnsi="Times New Roman"/>
          <w:b w:val="0"/>
          <w:sz w:val="22"/>
          <w:szCs w:val="22"/>
          <w:lang w:val="hr-HR"/>
        </w:rPr>
        <w:tab/>
        <w:t xml:space="preserve">Proračunom Grada Požege za 2022. godine financirat će tri osnovne škole kojima je Grad Požega osnivač i Katolička osnovna škola Požega (zakonski standard), u iznosu od 5.209.100,00 kn. </w:t>
      </w:r>
    </w:p>
    <w:tbl>
      <w:tblPr>
        <w:tblStyle w:val="TableGrid"/>
        <w:tblW w:w="9493" w:type="dxa"/>
        <w:jc w:val="center"/>
        <w:tblInd w:w="0" w:type="dxa"/>
        <w:tblLook w:val="04A0" w:firstRow="1" w:lastRow="0" w:firstColumn="1" w:lastColumn="0" w:noHBand="0" w:noVBand="1"/>
      </w:tblPr>
      <w:tblGrid>
        <w:gridCol w:w="7083"/>
        <w:gridCol w:w="2410"/>
      </w:tblGrid>
      <w:tr w:rsidR="00CB70B0" w:rsidRPr="00CB70B0" w14:paraId="435887C8" w14:textId="77777777" w:rsidTr="00C80C44">
        <w:trPr>
          <w:trHeight w:val="269"/>
          <w:jc w:val="center"/>
        </w:trPr>
        <w:tc>
          <w:tcPr>
            <w:tcW w:w="9493" w:type="dxa"/>
            <w:gridSpan w:val="2"/>
            <w:vAlign w:val="center"/>
          </w:tcPr>
          <w:p w14:paraId="1BEF3888" w14:textId="77777777" w:rsidR="002C5EF5" w:rsidRPr="00CB70B0" w:rsidRDefault="002C5EF5" w:rsidP="00C80C44">
            <w:pPr>
              <w:spacing w:line="360" w:lineRule="auto"/>
              <w:jc w:val="center"/>
              <w:rPr>
                <w:rFonts w:ascii="Times New Roman" w:hAnsi="Times New Roman"/>
                <w:b w:val="0"/>
                <w:sz w:val="22"/>
                <w:szCs w:val="22"/>
                <w:lang w:val="hr-HR"/>
              </w:rPr>
            </w:pPr>
            <w:r w:rsidRPr="00CB70B0">
              <w:rPr>
                <w:rFonts w:ascii="Times New Roman" w:hAnsi="Times New Roman"/>
                <w:b w:val="0"/>
                <w:sz w:val="22"/>
                <w:szCs w:val="22"/>
                <w:lang w:val="hr-HR"/>
              </w:rPr>
              <w:t>JAVNE USTANOVE ODGOJA I OBRAZOVANJA – OSNOVNE ŠKOLE</w:t>
            </w:r>
          </w:p>
        </w:tc>
      </w:tr>
      <w:tr w:rsidR="00CB70B0" w:rsidRPr="00CB70B0" w14:paraId="324264CF" w14:textId="77777777" w:rsidTr="00C80C44">
        <w:trPr>
          <w:jc w:val="center"/>
        </w:trPr>
        <w:tc>
          <w:tcPr>
            <w:tcW w:w="7083" w:type="dxa"/>
            <w:vAlign w:val="center"/>
          </w:tcPr>
          <w:p w14:paraId="365DDD59" w14:textId="77777777" w:rsidR="002C5EF5" w:rsidRPr="00CB70B0" w:rsidRDefault="002C5EF5" w:rsidP="00C80C44">
            <w:pPr>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KATOLIČKA OSNOVNA ŠKOLA</w:t>
            </w:r>
          </w:p>
        </w:tc>
        <w:tc>
          <w:tcPr>
            <w:tcW w:w="2410" w:type="dxa"/>
            <w:vAlign w:val="center"/>
          </w:tcPr>
          <w:p w14:paraId="4A016311" w14:textId="77777777" w:rsidR="002C5EF5" w:rsidRPr="00CB70B0" w:rsidRDefault="002C5EF5" w:rsidP="00C80C44">
            <w:pPr>
              <w:spacing w:line="360" w:lineRule="auto"/>
              <w:jc w:val="right"/>
              <w:rPr>
                <w:rFonts w:ascii="Times New Roman" w:hAnsi="Times New Roman"/>
                <w:b w:val="0"/>
                <w:sz w:val="22"/>
                <w:szCs w:val="22"/>
                <w:lang w:val="hr-HR"/>
              </w:rPr>
            </w:pPr>
            <w:r w:rsidRPr="00CB70B0">
              <w:rPr>
                <w:rFonts w:ascii="Times New Roman" w:hAnsi="Times New Roman"/>
                <w:b w:val="0"/>
                <w:sz w:val="22"/>
                <w:szCs w:val="22"/>
                <w:lang w:val="hr-HR"/>
              </w:rPr>
              <w:t>166.000,00</w:t>
            </w:r>
          </w:p>
        </w:tc>
      </w:tr>
      <w:tr w:rsidR="00CB70B0" w:rsidRPr="00CB70B0" w14:paraId="5B70C1C4" w14:textId="77777777" w:rsidTr="00C80C44">
        <w:trPr>
          <w:jc w:val="center"/>
        </w:trPr>
        <w:tc>
          <w:tcPr>
            <w:tcW w:w="7083" w:type="dxa"/>
            <w:vAlign w:val="center"/>
          </w:tcPr>
          <w:p w14:paraId="382226AD" w14:textId="77777777" w:rsidR="002C5EF5" w:rsidRPr="00CB70B0" w:rsidRDefault="002C5EF5" w:rsidP="00C80C44">
            <w:pPr>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PRIJEVOZ UČENIKA</w:t>
            </w:r>
          </w:p>
        </w:tc>
        <w:tc>
          <w:tcPr>
            <w:tcW w:w="2410" w:type="dxa"/>
            <w:vAlign w:val="center"/>
          </w:tcPr>
          <w:p w14:paraId="11328DA6" w14:textId="77777777" w:rsidR="002C5EF5" w:rsidRPr="00CB70B0" w:rsidRDefault="002C5EF5" w:rsidP="00C80C44">
            <w:pPr>
              <w:spacing w:line="360" w:lineRule="auto"/>
              <w:jc w:val="right"/>
              <w:rPr>
                <w:rFonts w:ascii="Times New Roman" w:hAnsi="Times New Roman"/>
                <w:b w:val="0"/>
                <w:sz w:val="22"/>
                <w:szCs w:val="22"/>
                <w:lang w:val="hr-HR"/>
              </w:rPr>
            </w:pPr>
            <w:r w:rsidRPr="00CB70B0">
              <w:rPr>
                <w:rFonts w:ascii="Times New Roman" w:hAnsi="Times New Roman"/>
                <w:b w:val="0"/>
                <w:sz w:val="22"/>
                <w:szCs w:val="22"/>
                <w:lang w:val="hr-HR"/>
              </w:rPr>
              <w:t>990.000,00</w:t>
            </w:r>
          </w:p>
        </w:tc>
      </w:tr>
      <w:tr w:rsidR="00CB70B0" w:rsidRPr="00CB70B0" w14:paraId="03636DB4" w14:textId="77777777" w:rsidTr="00C80C44">
        <w:trPr>
          <w:jc w:val="center"/>
        </w:trPr>
        <w:tc>
          <w:tcPr>
            <w:tcW w:w="7083" w:type="dxa"/>
            <w:vAlign w:val="center"/>
          </w:tcPr>
          <w:p w14:paraId="0FC65958" w14:textId="77777777" w:rsidR="002C5EF5" w:rsidRPr="00CB70B0" w:rsidRDefault="002C5EF5" w:rsidP="00C80C44">
            <w:pPr>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ULAGANJE U GRAĐEVINSKE OBJEKTE OSNOVNOG ŠKOLSTVA – OŠ Julija Kempfa</w:t>
            </w:r>
          </w:p>
        </w:tc>
        <w:tc>
          <w:tcPr>
            <w:tcW w:w="2410" w:type="dxa"/>
            <w:vAlign w:val="center"/>
          </w:tcPr>
          <w:p w14:paraId="475E2FFA" w14:textId="77777777" w:rsidR="002C5EF5" w:rsidRPr="00CB70B0" w:rsidRDefault="002C5EF5" w:rsidP="00C80C44">
            <w:pPr>
              <w:spacing w:line="360" w:lineRule="auto"/>
              <w:jc w:val="right"/>
              <w:rPr>
                <w:rFonts w:ascii="Times New Roman" w:hAnsi="Times New Roman"/>
                <w:b w:val="0"/>
                <w:sz w:val="22"/>
                <w:szCs w:val="22"/>
                <w:lang w:val="hr-HR"/>
              </w:rPr>
            </w:pPr>
            <w:r w:rsidRPr="00CB70B0">
              <w:rPr>
                <w:rFonts w:ascii="Times New Roman" w:hAnsi="Times New Roman"/>
                <w:b w:val="0"/>
                <w:sz w:val="22"/>
                <w:szCs w:val="22"/>
                <w:lang w:val="hr-HR"/>
              </w:rPr>
              <w:t>590.000,00</w:t>
            </w:r>
          </w:p>
        </w:tc>
      </w:tr>
      <w:tr w:rsidR="002C5EF5" w:rsidRPr="00CB70B0" w14:paraId="57373112" w14:textId="77777777" w:rsidTr="00C80C44">
        <w:trPr>
          <w:jc w:val="center"/>
        </w:trPr>
        <w:tc>
          <w:tcPr>
            <w:tcW w:w="7083" w:type="dxa"/>
            <w:vAlign w:val="center"/>
          </w:tcPr>
          <w:p w14:paraId="18744ABD" w14:textId="77777777" w:rsidR="002C5EF5" w:rsidRPr="00CB70B0" w:rsidRDefault="002C5EF5" w:rsidP="00C80C44">
            <w:pPr>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UKUPNO</w:t>
            </w:r>
          </w:p>
        </w:tc>
        <w:tc>
          <w:tcPr>
            <w:tcW w:w="2410" w:type="dxa"/>
            <w:vAlign w:val="center"/>
          </w:tcPr>
          <w:p w14:paraId="4063FEEA" w14:textId="77777777" w:rsidR="002C5EF5" w:rsidRPr="00CB70B0" w:rsidRDefault="002C5EF5" w:rsidP="00C80C44">
            <w:pPr>
              <w:spacing w:line="360" w:lineRule="auto"/>
              <w:jc w:val="right"/>
              <w:rPr>
                <w:rFonts w:ascii="Times New Roman" w:hAnsi="Times New Roman"/>
                <w:b w:val="0"/>
                <w:sz w:val="22"/>
                <w:szCs w:val="22"/>
                <w:lang w:val="hr-HR"/>
              </w:rPr>
            </w:pPr>
            <w:r w:rsidRPr="00CB70B0">
              <w:rPr>
                <w:rFonts w:ascii="Times New Roman" w:hAnsi="Times New Roman"/>
                <w:b w:val="0"/>
                <w:sz w:val="22"/>
                <w:szCs w:val="22"/>
                <w:lang w:val="hr-HR"/>
              </w:rPr>
              <w:t>1.746.000,00</w:t>
            </w:r>
          </w:p>
        </w:tc>
      </w:tr>
    </w:tbl>
    <w:p w14:paraId="7B62661D" w14:textId="77777777" w:rsidR="002C5EF5" w:rsidRPr="00CB70B0" w:rsidRDefault="002C5EF5" w:rsidP="002C5EF5">
      <w:pPr>
        <w:spacing w:line="259" w:lineRule="auto"/>
        <w:rPr>
          <w:rFonts w:ascii="Times New Roman" w:hAnsi="Times New Roman"/>
          <w:b w:val="0"/>
          <w:sz w:val="22"/>
          <w:szCs w:val="22"/>
          <w:lang w:val="hr-HR"/>
        </w:rPr>
      </w:pPr>
    </w:p>
    <w:tbl>
      <w:tblPr>
        <w:tblW w:w="9493" w:type="dxa"/>
        <w:jc w:val="center"/>
        <w:tblLayout w:type="fixed"/>
        <w:tblLook w:val="0000" w:firstRow="0" w:lastRow="0" w:firstColumn="0" w:lastColumn="0" w:noHBand="0" w:noVBand="0"/>
      </w:tblPr>
      <w:tblGrid>
        <w:gridCol w:w="2405"/>
        <w:gridCol w:w="1559"/>
        <w:gridCol w:w="1701"/>
        <w:gridCol w:w="1560"/>
        <w:gridCol w:w="2268"/>
      </w:tblGrid>
      <w:tr w:rsidR="00CB70B0" w:rsidRPr="00CB70B0" w14:paraId="183C0CD9" w14:textId="77777777" w:rsidTr="00C80C44">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08F459EE" w14:textId="77777777" w:rsidR="002C5EF5" w:rsidRPr="00CB70B0" w:rsidRDefault="002C5EF5" w:rsidP="00C80C44">
            <w:pPr>
              <w:snapToGrid w:val="0"/>
              <w:jc w:val="center"/>
              <w:rPr>
                <w:rFonts w:ascii="Times New Roman" w:hAnsi="Times New Roman"/>
                <w:b w:val="0"/>
                <w:sz w:val="22"/>
                <w:szCs w:val="22"/>
                <w:lang w:val="hr-HR"/>
              </w:rPr>
            </w:pPr>
          </w:p>
        </w:tc>
        <w:tc>
          <w:tcPr>
            <w:tcW w:w="1559" w:type="dxa"/>
            <w:tcBorders>
              <w:top w:val="single" w:sz="4" w:space="0" w:color="000000"/>
              <w:left w:val="single" w:sz="4" w:space="0" w:color="000000"/>
              <w:bottom w:val="single" w:sz="4" w:space="0" w:color="000000"/>
            </w:tcBorders>
            <w:shd w:val="clear" w:color="auto" w:fill="auto"/>
            <w:vAlign w:val="center"/>
          </w:tcPr>
          <w:p w14:paraId="212AA873"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OŠ DOBRIŠE CESARIĆA</w:t>
            </w:r>
          </w:p>
        </w:tc>
        <w:tc>
          <w:tcPr>
            <w:tcW w:w="1701" w:type="dxa"/>
            <w:tcBorders>
              <w:top w:val="single" w:sz="4" w:space="0" w:color="000000"/>
              <w:left w:val="single" w:sz="4" w:space="0" w:color="000000"/>
              <w:bottom w:val="single" w:sz="4" w:space="0" w:color="000000"/>
            </w:tcBorders>
            <w:shd w:val="clear" w:color="auto" w:fill="auto"/>
            <w:vAlign w:val="center"/>
          </w:tcPr>
          <w:p w14:paraId="7C8D04F6"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OŠ JULIJA KEMPFA</w:t>
            </w:r>
          </w:p>
        </w:tc>
        <w:tc>
          <w:tcPr>
            <w:tcW w:w="1560" w:type="dxa"/>
            <w:tcBorders>
              <w:top w:val="single" w:sz="4" w:space="0" w:color="000000"/>
              <w:left w:val="single" w:sz="4" w:space="0" w:color="000000"/>
              <w:bottom w:val="single" w:sz="4" w:space="0" w:color="000000"/>
            </w:tcBorders>
            <w:shd w:val="clear" w:color="auto" w:fill="auto"/>
            <w:vAlign w:val="center"/>
          </w:tcPr>
          <w:p w14:paraId="4904529E"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OŠ ANTUNA KANIŽLIĆA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5DFA"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287B7F57" w14:textId="77777777" w:rsidTr="00C80C44">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52C5B02E"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rashodi/kn</w:t>
            </w:r>
          </w:p>
        </w:tc>
        <w:tc>
          <w:tcPr>
            <w:tcW w:w="1559" w:type="dxa"/>
            <w:tcBorders>
              <w:top w:val="single" w:sz="4" w:space="0" w:color="000000"/>
              <w:left w:val="single" w:sz="4" w:space="0" w:color="000000"/>
              <w:bottom w:val="single" w:sz="4" w:space="0" w:color="000000"/>
            </w:tcBorders>
            <w:shd w:val="clear" w:color="auto" w:fill="auto"/>
            <w:vAlign w:val="center"/>
          </w:tcPr>
          <w:p w14:paraId="0504BC44"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702.700,00</w:t>
            </w:r>
          </w:p>
        </w:tc>
        <w:tc>
          <w:tcPr>
            <w:tcW w:w="1701" w:type="dxa"/>
            <w:tcBorders>
              <w:top w:val="single" w:sz="4" w:space="0" w:color="000000"/>
              <w:left w:val="single" w:sz="4" w:space="0" w:color="000000"/>
              <w:bottom w:val="single" w:sz="4" w:space="0" w:color="000000"/>
            </w:tcBorders>
            <w:shd w:val="clear" w:color="auto" w:fill="auto"/>
            <w:vAlign w:val="center"/>
          </w:tcPr>
          <w:p w14:paraId="21B7313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750.000,00</w:t>
            </w:r>
          </w:p>
        </w:tc>
        <w:tc>
          <w:tcPr>
            <w:tcW w:w="1560" w:type="dxa"/>
            <w:tcBorders>
              <w:top w:val="single" w:sz="4" w:space="0" w:color="000000"/>
              <w:left w:val="single" w:sz="4" w:space="0" w:color="000000"/>
              <w:bottom w:val="single" w:sz="4" w:space="0" w:color="000000"/>
            </w:tcBorders>
            <w:shd w:val="clear" w:color="auto" w:fill="auto"/>
            <w:vAlign w:val="center"/>
          </w:tcPr>
          <w:p w14:paraId="0BE86493"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732.700,00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2175" w14:textId="77777777" w:rsidR="002C5EF5" w:rsidRPr="00CB70B0" w:rsidRDefault="002C5EF5" w:rsidP="00C80C44">
            <w:pPr>
              <w:tabs>
                <w:tab w:val="left" w:pos="210"/>
              </w:tabs>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=SUM(LEFT)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2.185.400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r w:rsidR="00CB70B0" w:rsidRPr="00CB70B0" w14:paraId="50BE497F" w14:textId="77777777" w:rsidTr="00C80C44">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24D0ED92"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Tekuće i investicijsko održavanje/kn</w:t>
            </w:r>
          </w:p>
        </w:tc>
        <w:tc>
          <w:tcPr>
            <w:tcW w:w="1559" w:type="dxa"/>
            <w:tcBorders>
              <w:top w:val="single" w:sz="4" w:space="0" w:color="000000"/>
              <w:left w:val="single" w:sz="4" w:space="0" w:color="000000"/>
              <w:bottom w:val="single" w:sz="4" w:space="0" w:color="000000"/>
            </w:tcBorders>
            <w:shd w:val="clear" w:color="auto" w:fill="auto"/>
            <w:vAlign w:val="center"/>
          </w:tcPr>
          <w:p w14:paraId="7E36C005"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301.000,00</w:t>
            </w:r>
          </w:p>
        </w:tc>
        <w:tc>
          <w:tcPr>
            <w:tcW w:w="1701" w:type="dxa"/>
            <w:tcBorders>
              <w:top w:val="single" w:sz="4" w:space="0" w:color="000000"/>
              <w:left w:val="single" w:sz="4" w:space="0" w:color="000000"/>
              <w:bottom w:val="single" w:sz="4" w:space="0" w:color="000000"/>
            </w:tcBorders>
            <w:shd w:val="clear" w:color="auto" w:fill="auto"/>
            <w:vAlign w:val="center"/>
          </w:tcPr>
          <w:p w14:paraId="157172AF"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320.000,00</w:t>
            </w:r>
          </w:p>
        </w:tc>
        <w:tc>
          <w:tcPr>
            <w:tcW w:w="1560" w:type="dxa"/>
            <w:tcBorders>
              <w:top w:val="single" w:sz="4" w:space="0" w:color="000000"/>
              <w:left w:val="single" w:sz="4" w:space="0" w:color="000000"/>
              <w:bottom w:val="single" w:sz="4" w:space="0" w:color="000000"/>
            </w:tcBorders>
            <w:shd w:val="clear" w:color="auto" w:fill="auto"/>
            <w:vAlign w:val="center"/>
          </w:tcPr>
          <w:p w14:paraId="3C496895"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200.000,00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0121"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=SUM(LEFT)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821.000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r w:rsidR="00CB70B0" w:rsidRPr="00CB70B0" w14:paraId="550C884B" w14:textId="77777777" w:rsidTr="00C80C44">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2F16664E"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Kapitalna ulaganja/kn</w:t>
            </w:r>
          </w:p>
        </w:tc>
        <w:tc>
          <w:tcPr>
            <w:tcW w:w="1559" w:type="dxa"/>
            <w:tcBorders>
              <w:top w:val="single" w:sz="4" w:space="0" w:color="000000"/>
              <w:left w:val="single" w:sz="4" w:space="0" w:color="000000"/>
              <w:bottom w:val="single" w:sz="4" w:space="0" w:color="000000"/>
            </w:tcBorders>
            <w:shd w:val="clear" w:color="auto" w:fill="auto"/>
            <w:vAlign w:val="center"/>
          </w:tcPr>
          <w:p w14:paraId="095F77A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110.000,00</w:t>
            </w:r>
          </w:p>
        </w:tc>
        <w:tc>
          <w:tcPr>
            <w:tcW w:w="1701" w:type="dxa"/>
            <w:tcBorders>
              <w:top w:val="single" w:sz="4" w:space="0" w:color="000000"/>
              <w:left w:val="single" w:sz="4" w:space="0" w:color="000000"/>
              <w:bottom w:val="single" w:sz="4" w:space="0" w:color="000000"/>
            </w:tcBorders>
            <w:shd w:val="clear" w:color="auto" w:fill="auto"/>
            <w:vAlign w:val="center"/>
          </w:tcPr>
          <w:p w14:paraId="2E7E4026"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185.000,00</w:t>
            </w:r>
          </w:p>
        </w:tc>
        <w:tc>
          <w:tcPr>
            <w:tcW w:w="1560" w:type="dxa"/>
            <w:tcBorders>
              <w:top w:val="single" w:sz="4" w:space="0" w:color="000000"/>
              <w:left w:val="single" w:sz="4" w:space="0" w:color="000000"/>
              <w:bottom w:val="single" w:sz="4" w:space="0" w:color="000000"/>
            </w:tcBorders>
            <w:shd w:val="clear" w:color="auto" w:fill="auto"/>
            <w:vAlign w:val="center"/>
          </w:tcPr>
          <w:p w14:paraId="3C6FBCA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161.700,00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647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=SUM(LEFT)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456.700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r w:rsidR="002C5EF5" w:rsidRPr="00CB70B0" w14:paraId="02F687A2" w14:textId="77777777" w:rsidTr="00C80C44">
        <w:trPr>
          <w:trHeight w:val="397"/>
          <w:jc w:val="center"/>
        </w:trPr>
        <w:tc>
          <w:tcPr>
            <w:tcW w:w="2405" w:type="dxa"/>
            <w:tcBorders>
              <w:top w:val="single" w:sz="4" w:space="0" w:color="000000"/>
              <w:left w:val="single" w:sz="4" w:space="0" w:color="000000"/>
              <w:bottom w:val="single" w:sz="4" w:space="0" w:color="000000"/>
            </w:tcBorders>
            <w:shd w:val="clear" w:color="auto" w:fill="auto"/>
            <w:vAlign w:val="center"/>
          </w:tcPr>
          <w:p w14:paraId="5CD57545"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UKUPNO/kn</w:t>
            </w:r>
          </w:p>
        </w:tc>
        <w:tc>
          <w:tcPr>
            <w:tcW w:w="1559" w:type="dxa"/>
            <w:tcBorders>
              <w:top w:val="single" w:sz="4" w:space="0" w:color="000000"/>
              <w:left w:val="single" w:sz="4" w:space="0" w:color="000000"/>
              <w:bottom w:val="single" w:sz="4" w:space="0" w:color="000000"/>
            </w:tcBorders>
            <w:shd w:val="clear" w:color="auto" w:fill="auto"/>
            <w:vAlign w:val="center"/>
          </w:tcPr>
          <w:p w14:paraId="0400B19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1.113.700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c>
          <w:tcPr>
            <w:tcW w:w="1701" w:type="dxa"/>
            <w:tcBorders>
              <w:top w:val="single" w:sz="4" w:space="0" w:color="000000"/>
              <w:left w:val="single" w:sz="4" w:space="0" w:color="000000"/>
              <w:bottom w:val="single" w:sz="4" w:space="0" w:color="000000"/>
            </w:tcBorders>
            <w:shd w:val="clear" w:color="auto" w:fill="auto"/>
            <w:vAlign w:val="center"/>
          </w:tcPr>
          <w:p w14:paraId="29AA637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1.255.000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c>
          <w:tcPr>
            <w:tcW w:w="1560" w:type="dxa"/>
            <w:tcBorders>
              <w:top w:val="single" w:sz="4" w:space="0" w:color="000000"/>
              <w:left w:val="single" w:sz="4" w:space="0" w:color="000000"/>
              <w:bottom w:val="single" w:sz="4" w:space="0" w:color="000000"/>
            </w:tcBorders>
            <w:shd w:val="clear" w:color="auto" w:fill="auto"/>
            <w:vAlign w:val="center"/>
          </w:tcPr>
          <w:p w14:paraId="08B6DC7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1.094.400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B451"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3.463.100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bl>
    <w:p w14:paraId="46BDFD29" w14:textId="77777777" w:rsidR="002C5EF5" w:rsidRPr="00CB70B0" w:rsidRDefault="002C5EF5" w:rsidP="002C5EF5">
      <w:pPr>
        <w:rPr>
          <w:rFonts w:ascii="Times New Roman" w:hAnsi="Times New Roman"/>
          <w:b w:val="0"/>
          <w:sz w:val="22"/>
          <w:szCs w:val="22"/>
          <w:lang w:val="hr-HR"/>
        </w:rPr>
      </w:pPr>
    </w:p>
    <w:p w14:paraId="01A5E74A"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Na temelju članka 143. stavka 2. i 3. Zakona, u Proračunu Grada Požege osiguravaju se sredstva za financiranje širih potreba u školstvu, i to: </w:t>
      </w:r>
    </w:p>
    <w:p w14:paraId="54A6C0BF"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- 322.000,00 kn za materijalne troškove i rad nastavnika u produženom boravku u Katoličkoj osnovnoj školi u Požegi (320.000,00 kn) i projekt Festival matematike u Požegi (2.000,00 kn), </w:t>
      </w:r>
    </w:p>
    <w:p w14:paraId="1C3D4871"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- 1.484.150,00 kn za financiranje širih potreba u školstvu (iznadzakonski standrad) – 570.000,00 kn za rad nastavnika u produženom boravku u OŠ Antuna Kanižlića, 476.150,00 kn za rad nastavnika u produženom boravku u OŠ J. Kempfa i 438.000,00 kn za rad nastavnika u produženom boravku i materijalne troškove OŠ D. Cesarića.</w:t>
      </w:r>
    </w:p>
    <w:p w14:paraId="7610C8F3" w14:textId="77777777" w:rsidR="002C5EF5" w:rsidRPr="00CB70B0" w:rsidRDefault="002C5EF5" w:rsidP="002C5EF5">
      <w:pPr>
        <w:jc w:val="both"/>
        <w:rPr>
          <w:rFonts w:ascii="Times New Roman" w:hAnsi="Times New Roman"/>
          <w:b w:val="0"/>
          <w:sz w:val="22"/>
          <w:szCs w:val="22"/>
          <w:lang w:val="hr-HR"/>
        </w:rPr>
      </w:pPr>
    </w:p>
    <w:tbl>
      <w:tblPr>
        <w:tblW w:w="9639" w:type="dxa"/>
        <w:jc w:val="center"/>
        <w:tblLayout w:type="fixed"/>
        <w:tblLook w:val="0000" w:firstRow="0" w:lastRow="0" w:firstColumn="0" w:lastColumn="0" w:noHBand="0" w:noVBand="0"/>
      </w:tblPr>
      <w:tblGrid>
        <w:gridCol w:w="2269"/>
        <w:gridCol w:w="4164"/>
        <w:gridCol w:w="1364"/>
        <w:gridCol w:w="1842"/>
      </w:tblGrid>
      <w:tr w:rsidR="00CB70B0" w:rsidRPr="00CB70B0" w14:paraId="64FD96EC" w14:textId="77777777" w:rsidTr="00C80C44">
        <w:trPr>
          <w:trHeight w:val="340"/>
          <w:jc w:val="center"/>
        </w:trPr>
        <w:tc>
          <w:tcPr>
            <w:tcW w:w="2269" w:type="dxa"/>
            <w:tcBorders>
              <w:top w:val="single" w:sz="4" w:space="0" w:color="000000"/>
              <w:left w:val="single" w:sz="4" w:space="0" w:color="000000"/>
              <w:bottom w:val="single" w:sz="4" w:space="0" w:color="000000"/>
            </w:tcBorders>
            <w:shd w:val="clear" w:color="auto" w:fill="auto"/>
            <w:vAlign w:val="center"/>
          </w:tcPr>
          <w:p w14:paraId="7CFA116D"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207B8C3E"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F3ED"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2647DB79" w14:textId="77777777" w:rsidTr="00C80C44">
        <w:trPr>
          <w:trHeight w:val="291"/>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6F93D50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KATOLIČKA OSNOVNA ŠKOLA</w:t>
            </w:r>
          </w:p>
        </w:tc>
        <w:tc>
          <w:tcPr>
            <w:tcW w:w="4164" w:type="dxa"/>
            <w:tcBorders>
              <w:top w:val="single" w:sz="4" w:space="0" w:color="auto"/>
              <w:left w:val="single" w:sz="4" w:space="0" w:color="auto"/>
            </w:tcBorders>
            <w:shd w:val="clear" w:color="auto" w:fill="auto"/>
            <w:vAlign w:val="center"/>
          </w:tcPr>
          <w:p w14:paraId="1560E3C3"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1364" w:type="dxa"/>
            <w:tcBorders>
              <w:top w:val="single" w:sz="4" w:space="0" w:color="auto"/>
              <w:right w:val="single" w:sz="4" w:space="0" w:color="auto"/>
            </w:tcBorders>
            <w:shd w:val="clear" w:color="auto" w:fill="auto"/>
            <w:vAlign w:val="center"/>
          </w:tcPr>
          <w:p w14:paraId="410E5E85" w14:textId="77777777" w:rsidR="002C5EF5" w:rsidRPr="00CB70B0" w:rsidRDefault="002C5EF5" w:rsidP="00C80C44">
            <w:pPr>
              <w:ind w:left="132"/>
              <w:jc w:val="right"/>
              <w:rPr>
                <w:rFonts w:ascii="Times New Roman" w:hAnsi="Times New Roman"/>
                <w:b w:val="0"/>
                <w:sz w:val="22"/>
                <w:szCs w:val="22"/>
                <w:lang w:val="hr-HR"/>
              </w:rPr>
            </w:pPr>
            <w:r w:rsidRPr="00CB70B0">
              <w:rPr>
                <w:rFonts w:ascii="Times New Roman" w:hAnsi="Times New Roman"/>
                <w:b w:val="0"/>
                <w:sz w:val="22"/>
                <w:szCs w:val="22"/>
                <w:lang w:val="hr-HR"/>
              </w:rPr>
              <w:t>140.000,00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F4CF45F"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322.000,00</w:t>
            </w:r>
          </w:p>
        </w:tc>
      </w:tr>
      <w:tr w:rsidR="00CB70B0" w:rsidRPr="00CB70B0" w14:paraId="7E5916F8" w14:textId="77777777" w:rsidTr="00C80C44">
        <w:trPr>
          <w:trHeight w:val="456"/>
          <w:jc w:val="center"/>
        </w:trPr>
        <w:tc>
          <w:tcPr>
            <w:tcW w:w="2269" w:type="dxa"/>
            <w:vMerge/>
            <w:tcBorders>
              <w:left w:val="single" w:sz="4" w:space="0" w:color="000000"/>
              <w:right w:val="single" w:sz="4" w:space="0" w:color="auto"/>
            </w:tcBorders>
            <w:shd w:val="clear" w:color="auto" w:fill="auto"/>
            <w:vAlign w:val="center"/>
          </w:tcPr>
          <w:p w14:paraId="2DBB6735" w14:textId="77777777" w:rsidR="002C5EF5" w:rsidRPr="00CB70B0" w:rsidRDefault="002C5EF5" w:rsidP="00C80C44">
            <w:pPr>
              <w:rPr>
                <w:rFonts w:ascii="Times New Roman" w:hAnsi="Times New Roman"/>
                <w:b w:val="0"/>
                <w:sz w:val="22"/>
                <w:szCs w:val="22"/>
                <w:lang w:val="hr-HR"/>
              </w:rPr>
            </w:pPr>
          </w:p>
        </w:tc>
        <w:tc>
          <w:tcPr>
            <w:tcW w:w="4164" w:type="dxa"/>
            <w:tcBorders>
              <w:left w:val="single" w:sz="4" w:space="0" w:color="auto"/>
            </w:tcBorders>
            <w:shd w:val="clear" w:color="auto" w:fill="auto"/>
            <w:vAlign w:val="center"/>
          </w:tcPr>
          <w:p w14:paraId="09732337"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rad nastavnika u produženom boravku</w:t>
            </w:r>
          </w:p>
        </w:tc>
        <w:tc>
          <w:tcPr>
            <w:tcW w:w="1364" w:type="dxa"/>
            <w:tcBorders>
              <w:right w:val="single" w:sz="4" w:space="0" w:color="auto"/>
            </w:tcBorders>
            <w:shd w:val="clear" w:color="auto" w:fill="auto"/>
            <w:vAlign w:val="center"/>
          </w:tcPr>
          <w:p w14:paraId="211AA8F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180.000,00</w:t>
            </w:r>
          </w:p>
        </w:tc>
        <w:tc>
          <w:tcPr>
            <w:tcW w:w="1842" w:type="dxa"/>
            <w:vMerge/>
            <w:tcBorders>
              <w:left w:val="single" w:sz="4" w:space="0" w:color="auto"/>
              <w:right w:val="single" w:sz="4" w:space="0" w:color="000000"/>
            </w:tcBorders>
            <w:shd w:val="clear" w:color="auto" w:fill="auto"/>
            <w:vAlign w:val="center"/>
          </w:tcPr>
          <w:p w14:paraId="16D18146" w14:textId="77777777" w:rsidR="002C5EF5" w:rsidRPr="00CB70B0" w:rsidRDefault="002C5EF5" w:rsidP="00C80C44">
            <w:pPr>
              <w:jc w:val="right"/>
              <w:rPr>
                <w:rFonts w:ascii="Times New Roman" w:hAnsi="Times New Roman"/>
                <w:b w:val="0"/>
                <w:sz w:val="22"/>
                <w:szCs w:val="22"/>
                <w:lang w:val="hr-HR"/>
              </w:rPr>
            </w:pPr>
          </w:p>
        </w:tc>
      </w:tr>
      <w:tr w:rsidR="00CB70B0" w:rsidRPr="00CB70B0" w14:paraId="535624AB" w14:textId="77777777" w:rsidTr="00C80C44">
        <w:trPr>
          <w:trHeight w:val="336"/>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AD31F4E" w14:textId="77777777" w:rsidR="002C5EF5" w:rsidRPr="00CB70B0" w:rsidRDefault="002C5EF5" w:rsidP="00C80C44">
            <w:pPr>
              <w:rPr>
                <w:rFonts w:ascii="Times New Roman" w:hAnsi="Times New Roman"/>
                <w:b w:val="0"/>
                <w:sz w:val="22"/>
                <w:szCs w:val="22"/>
                <w:lang w:val="hr-HR"/>
              </w:rPr>
            </w:pPr>
          </w:p>
        </w:tc>
        <w:tc>
          <w:tcPr>
            <w:tcW w:w="4164" w:type="dxa"/>
            <w:tcBorders>
              <w:left w:val="single" w:sz="4" w:space="0" w:color="auto"/>
              <w:bottom w:val="single" w:sz="4" w:space="0" w:color="auto"/>
            </w:tcBorders>
            <w:shd w:val="clear" w:color="auto" w:fill="auto"/>
            <w:vAlign w:val="center"/>
          </w:tcPr>
          <w:p w14:paraId="5064CCE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projekt Festival matematike u Požegi </w:t>
            </w:r>
          </w:p>
        </w:tc>
        <w:tc>
          <w:tcPr>
            <w:tcW w:w="1364" w:type="dxa"/>
            <w:tcBorders>
              <w:bottom w:val="single" w:sz="4" w:space="0" w:color="auto"/>
              <w:right w:val="single" w:sz="4" w:space="0" w:color="auto"/>
            </w:tcBorders>
            <w:shd w:val="clear" w:color="auto" w:fill="auto"/>
            <w:vAlign w:val="center"/>
          </w:tcPr>
          <w:p w14:paraId="4614898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CED36A5" w14:textId="77777777" w:rsidR="002C5EF5" w:rsidRPr="00CB70B0" w:rsidRDefault="002C5EF5" w:rsidP="00C80C44">
            <w:pPr>
              <w:jc w:val="right"/>
              <w:rPr>
                <w:rFonts w:ascii="Times New Roman" w:hAnsi="Times New Roman"/>
                <w:b w:val="0"/>
                <w:sz w:val="22"/>
                <w:szCs w:val="22"/>
                <w:lang w:val="hr-HR"/>
              </w:rPr>
            </w:pPr>
          </w:p>
        </w:tc>
      </w:tr>
      <w:tr w:rsidR="00CB70B0" w:rsidRPr="00CB70B0" w14:paraId="70BF2E88" w14:textId="77777777" w:rsidTr="00C80C44">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98DF6"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J. Kempfa</w:t>
            </w:r>
          </w:p>
        </w:tc>
        <w:tc>
          <w:tcPr>
            <w:tcW w:w="4164" w:type="dxa"/>
            <w:tcBorders>
              <w:top w:val="single" w:sz="4" w:space="0" w:color="auto"/>
              <w:left w:val="single" w:sz="4" w:space="0" w:color="auto"/>
              <w:bottom w:val="single" w:sz="4" w:space="0" w:color="auto"/>
            </w:tcBorders>
            <w:shd w:val="clear" w:color="auto" w:fill="auto"/>
            <w:vAlign w:val="center"/>
          </w:tcPr>
          <w:p w14:paraId="1157E80B"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rad nastavnika u produženom boravku</w:t>
            </w:r>
          </w:p>
        </w:tc>
        <w:tc>
          <w:tcPr>
            <w:tcW w:w="1364" w:type="dxa"/>
            <w:tcBorders>
              <w:top w:val="single" w:sz="4" w:space="0" w:color="auto"/>
              <w:bottom w:val="single" w:sz="4" w:space="0" w:color="auto"/>
              <w:right w:val="single" w:sz="4" w:space="0" w:color="auto"/>
            </w:tcBorders>
            <w:shd w:val="clear" w:color="auto" w:fill="auto"/>
            <w:vAlign w:val="center"/>
          </w:tcPr>
          <w:p w14:paraId="746DA105" w14:textId="77777777" w:rsidR="002C5EF5" w:rsidRPr="00CB70B0" w:rsidRDefault="002C5EF5" w:rsidP="00C80C44">
            <w:pPr>
              <w:ind w:left="72"/>
              <w:jc w:val="right"/>
              <w:rPr>
                <w:rFonts w:ascii="Times New Roman" w:hAnsi="Times New Roman"/>
                <w:b w:val="0"/>
                <w:sz w:val="22"/>
                <w:szCs w:val="22"/>
                <w:lang w:val="hr-HR"/>
              </w:rPr>
            </w:pPr>
            <w:r w:rsidRPr="00CB70B0">
              <w:rPr>
                <w:rFonts w:ascii="Times New Roman" w:hAnsi="Times New Roman"/>
                <w:b w:val="0"/>
                <w:sz w:val="22"/>
                <w:szCs w:val="22"/>
                <w:lang w:val="hr-HR"/>
              </w:rPr>
              <w:t>476.150,00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2CC73168"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476.150,00</w:t>
            </w:r>
          </w:p>
        </w:tc>
      </w:tr>
      <w:tr w:rsidR="00CB70B0" w:rsidRPr="00CB70B0" w14:paraId="0BC3C03E" w14:textId="77777777" w:rsidTr="00C80C44">
        <w:trPr>
          <w:trHeight w:val="340"/>
          <w:jc w:val="center"/>
        </w:trPr>
        <w:tc>
          <w:tcPr>
            <w:tcW w:w="2269" w:type="dxa"/>
            <w:tcBorders>
              <w:top w:val="single" w:sz="4" w:space="0" w:color="000000"/>
              <w:left w:val="single" w:sz="4" w:space="0" w:color="000000"/>
              <w:bottom w:val="single" w:sz="4" w:space="0" w:color="000000"/>
              <w:right w:val="single" w:sz="4" w:space="0" w:color="auto"/>
            </w:tcBorders>
            <w:shd w:val="clear" w:color="auto" w:fill="auto"/>
            <w:vAlign w:val="center"/>
          </w:tcPr>
          <w:p w14:paraId="716909B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A. Kanižlića</w:t>
            </w:r>
          </w:p>
        </w:tc>
        <w:tc>
          <w:tcPr>
            <w:tcW w:w="4164" w:type="dxa"/>
            <w:tcBorders>
              <w:top w:val="single" w:sz="4" w:space="0" w:color="auto"/>
              <w:left w:val="single" w:sz="4" w:space="0" w:color="auto"/>
              <w:bottom w:val="single" w:sz="4" w:space="0" w:color="auto"/>
            </w:tcBorders>
            <w:shd w:val="clear" w:color="auto" w:fill="auto"/>
            <w:vAlign w:val="center"/>
          </w:tcPr>
          <w:p w14:paraId="65A7C56B"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rad nastavnika u produženom boravku</w:t>
            </w:r>
          </w:p>
        </w:tc>
        <w:tc>
          <w:tcPr>
            <w:tcW w:w="1364" w:type="dxa"/>
            <w:tcBorders>
              <w:top w:val="single" w:sz="4" w:space="0" w:color="auto"/>
              <w:bottom w:val="single" w:sz="4" w:space="0" w:color="auto"/>
              <w:right w:val="single" w:sz="4" w:space="0" w:color="auto"/>
            </w:tcBorders>
            <w:shd w:val="clear" w:color="auto" w:fill="auto"/>
            <w:vAlign w:val="center"/>
          </w:tcPr>
          <w:p w14:paraId="704D7C66" w14:textId="77777777" w:rsidR="002C5EF5" w:rsidRPr="00CB70B0" w:rsidRDefault="002C5EF5" w:rsidP="00C80C44">
            <w:pPr>
              <w:ind w:left="132"/>
              <w:jc w:val="right"/>
              <w:rPr>
                <w:rFonts w:ascii="Times New Roman" w:hAnsi="Times New Roman"/>
                <w:b w:val="0"/>
                <w:sz w:val="22"/>
                <w:szCs w:val="22"/>
                <w:lang w:val="hr-HR"/>
              </w:rPr>
            </w:pPr>
            <w:r w:rsidRPr="00CB70B0">
              <w:rPr>
                <w:rFonts w:ascii="Times New Roman" w:hAnsi="Times New Roman"/>
                <w:b w:val="0"/>
                <w:sz w:val="22"/>
                <w:szCs w:val="22"/>
                <w:lang w:val="hr-HR"/>
              </w:rPr>
              <w:t>570.000,00</w:t>
            </w:r>
          </w:p>
        </w:tc>
        <w:tc>
          <w:tcPr>
            <w:tcW w:w="1842" w:type="dxa"/>
            <w:tcBorders>
              <w:top w:val="single" w:sz="4" w:space="0" w:color="000000"/>
              <w:left w:val="single" w:sz="4" w:space="0" w:color="auto"/>
              <w:bottom w:val="single" w:sz="4" w:space="0" w:color="000000"/>
              <w:right w:val="single" w:sz="4" w:space="0" w:color="000000"/>
            </w:tcBorders>
            <w:shd w:val="clear" w:color="auto" w:fill="auto"/>
            <w:vAlign w:val="center"/>
          </w:tcPr>
          <w:p w14:paraId="67AA4FC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570.000,00</w:t>
            </w:r>
          </w:p>
        </w:tc>
      </w:tr>
      <w:tr w:rsidR="00CB70B0" w:rsidRPr="00CB70B0" w14:paraId="7A2D201E" w14:textId="77777777" w:rsidTr="00C80C44">
        <w:trPr>
          <w:trHeight w:val="26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6FB2C56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D. Cesarića</w:t>
            </w:r>
          </w:p>
        </w:tc>
        <w:tc>
          <w:tcPr>
            <w:tcW w:w="4164" w:type="dxa"/>
            <w:tcBorders>
              <w:top w:val="single" w:sz="4" w:space="0" w:color="auto"/>
              <w:left w:val="single" w:sz="4" w:space="0" w:color="auto"/>
            </w:tcBorders>
            <w:shd w:val="clear" w:color="auto" w:fill="auto"/>
            <w:vAlign w:val="center"/>
          </w:tcPr>
          <w:p w14:paraId="384C6AD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1364" w:type="dxa"/>
            <w:tcBorders>
              <w:top w:val="single" w:sz="4" w:space="0" w:color="auto"/>
              <w:right w:val="single" w:sz="4" w:space="0" w:color="auto"/>
            </w:tcBorders>
            <w:shd w:val="clear" w:color="auto" w:fill="auto"/>
            <w:vAlign w:val="center"/>
          </w:tcPr>
          <w:p w14:paraId="66ACAE1F" w14:textId="77777777" w:rsidR="002C5EF5" w:rsidRPr="00CB70B0" w:rsidRDefault="002C5EF5" w:rsidP="00C80C44">
            <w:pPr>
              <w:ind w:left="72"/>
              <w:jc w:val="right"/>
              <w:rPr>
                <w:rFonts w:ascii="Times New Roman" w:hAnsi="Times New Roman"/>
                <w:b w:val="0"/>
                <w:sz w:val="22"/>
                <w:szCs w:val="22"/>
                <w:lang w:val="hr-HR"/>
              </w:rPr>
            </w:pPr>
            <w:r w:rsidRPr="00CB70B0">
              <w:rPr>
                <w:rFonts w:ascii="Times New Roman" w:hAnsi="Times New Roman"/>
                <w:b w:val="0"/>
                <w:sz w:val="22"/>
                <w:szCs w:val="22"/>
                <w:lang w:val="hr-HR"/>
              </w:rPr>
              <w:t>5.700,00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09A0D58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438.000,00</w:t>
            </w:r>
          </w:p>
        </w:tc>
      </w:tr>
      <w:tr w:rsidR="00CB70B0" w:rsidRPr="00CB70B0" w14:paraId="32DD7B25" w14:textId="77777777" w:rsidTr="00C80C44">
        <w:trPr>
          <w:trHeight w:val="480"/>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0360AF2" w14:textId="77777777" w:rsidR="002C5EF5" w:rsidRPr="00CB70B0" w:rsidRDefault="002C5EF5" w:rsidP="00C80C44">
            <w:pPr>
              <w:rPr>
                <w:rFonts w:ascii="Times New Roman" w:hAnsi="Times New Roman"/>
                <w:b w:val="0"/>
                <w:sz w:val="22"/>
                <w:szCs w:val="22"/>
                <w:lang w:val="hr-HR"/>
              </w:rPr>
            </w:pPr>
          </w:p>
        </w:tc>
        <w:tc>
          <w:tcPr>
            <w:tcW w:w="4164" w:type="dxa"/>
            <w:tcBorders>
              <w:left w:val="single" w:sz="4" w:space="0" w:color="auto"/>
              <w:bottom w:val="single" w:sz="4" w:space="0" w:color="auto"/>
            </w:tcBorders>
            <w:shd w:val="clear" w:color="auto" w:fill="auto"/>
            <w:vAlign w:val="center"/>
          </w:tcPr>
          <w:p w14:paraId="244EBD0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rad nastavnika u produženom boravku</w:t>
            </w:r>
          </w:p>
        </w:tc>
        <w:tc>
          <w:tcPr>
            <w:tcW w:w="1364" w:type="dxa"/>
            <w:tcBorders>
              <w:bottom w:val="single" w:sz="4" w:space="0" w:color="auto"/>
              <w:right w:val="single" w:sz="4" w:space="0" w:color="auto"/>
            </w:tcBorders>
            <w:shd w:val="clear" w:color="auto" w:fill="auto"/>
            <w:vAlign w:val="center"/>
          </w:tcPr>
          <w:p w14:paraId="7BB7A570"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423.700,00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4F52B458" w14:textId="77777777" w:rsidR="002C5EF5" w:rsidRPr="00CB70B0" w:rsidRDefault="002C5EF5" w:rsidP="00C80C44">
            <w:pPr>
              <w:jc w:val="right"/>
              <w:rPr>
                <w:rFonts w:ascii="Times New Roman" w:hAnsi="Times New Roman"/>
                <w:b w:val="0"/>
                <w:sz w:val="22"/>
                <w:szCs w:val="22"/>
                <w:lang w:val="hr-HR"/>
              </w:rPr>
            </w:pPr>
          </w:p>
        </w:tc>
      </w:tr>
      <w:tr w:rsidR="00CB70B0" w:rsidRPr="00CB70B0" w14:paraId="52F6DCCF" w14:textId="77777777" w:rsidTr="00C80C44">
        <w:trPr>
          <w:trHeight w:val="340"/>
          <w:jc w:val="center"/>
        </w:trPr>
        <w:tc>
          <w:tcPr>
            <w:tcW w:w="7797" w:type="dxa"/>
            <w:gridSpan w:val="3"/>
            <w:tcBorders>
              <w:top w:val="single" w:sz="4" w:space="0" w:color="000000"/>
              <w:left w:val="single" w:sz="4" w:space="0" w:color="000000"/>
              <w:bottom w:val="single" w:sz="4" w:space="0" w:color="000000"/>
            </w:tcBorders>
            <w:shd w:val="clear" w:color="auto" w:fill="auto"/>
            <w:vAlign w:val="center"/>
          </w:tcPr>
          <w:p w14:paraId="75CA18D9" w14:textId="77777777" w:rsidR="002C5EF5" w:rsidRPr="00CB70B0" w:rsidRDefault="002C5EF5" w:rsidP="00C80C44">
            <w:pPr>
              <w:snapToGrid w:val="0"/>
              <w:rPr>
                <w:rFonts w:ascii="Times New Roman" w:hAnsi="Times New Roman"/>
                <w:b w:val="0"/>
                <w:sz w:val="22"/>
                <w:szCs w:val="22"/>
                <w:lang w:val="hr-HR"/>
              </w:rPr>
            </w:pPr>
            <w:r w:rsidRPr="00CB70B0">
              <w:rPr>
                <w:rFonts w:ascii="Times New Roman" w:hAnsi="Times New Roman"/>
                <w:b w:val="0"/>
                <w:sz w:val="22"/>
                <w:szCs w:val="22"/>
                <w:lang w:val="hr-HR"/>
              </w:rPr>
              <w:t>UKUPNO/kn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837F0"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1.806.150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bl>
    <w:p w14:paraId="6381DD3E" w14:textId="77777777" w:rsidR="002C5EF5" w:rsidRPr="00CB70B0" w:rsidRDefault="002C5EF5" w:rsidP="002C5EF5">
      <w:pPr>
        <w:spacing w:before="240" w:after="240"/>
        <w:ind w:firstLine="708"/>
        <w:rPr>
          <w:rFonts w:ascii="Times New Roman" w:hAnsi="Times New Roman"/>
          <w:b w:val="0"/>
          <w:sz w:val="22"/>
          <w:szCs w:val="22"/>
          <w:lang w:val="hr-HR"/>
        </w:rPr>
      </w:pPr>
      <w:r w:rsidRPr="00CB70B0">
        <w:rPr>
          <w:rFonts w:ascii="Times New Roman" w:hAnsi="Times New Roman"/>
          <w:b w:val="0"/>
          <w:sz w:val="22"/>
          <w:szCs w:val="22"/>
          <w:lang w:val="hr-HR"/>
        </w:rPr>
        <w:t>Ostali izvori za financiranje potreba u školstvu u 2022. godini iznose 3.367.500,00 kn.</w:t>
      </w:r>
    </w:p>
    <w:tbl>
      <w:tblPr>
        <w:tblW w:w="9639" w:type="dxa"/>
        <w:jc w:val="center"/>
        <w:tblLayout w:type="fixed"/>
        <w:tblLook w:val="0000" w:firstRow="0" w:lastRow="0" w:firstColumn="0" w:lastColumn="0" w:noHBand="0" w:noVBand="0"/>
      </w:tblPr>
      <w:tblGrid>
        <w:gridCol w:w="2269"/>
        <w:gridCol w:w="3588"/>
        <w:gridCol w:w="1940"/>
        <w:gridCol w:w="1842"/>
      </w:tblGrid>
      <w:tr w:rsidR="00CB70B0" w:rsidRPr="00CB70B0" w14:paraId="36E88687"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081190E2"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24EFDD29"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2412"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199D803C" w14:textId="77777777" w:rsidTr="00C80C44">
        <w:trPr>
          <w:trHeight w:val="251"/>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17DC788"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lastRenderedPageBreak/>
              <w:t>OŠ J. Kempfa</w:t>
            </w:r>
          </w:p>
        </w:tc>
        <w:tc>
          <w:tcPr>
            <w:tcW w:w="3588" w:type="dxa"/>
            <w:tcBorders>
              <w:top w:val="single" w:sz="4" w:space="0" w:color="auto"/>
              <w:left w:val="single" w:sz="4" w:space="0" w:color="auto"/>
            </w:tcBorders>
            <w:shd w:val="clear" w:color="auto" w:fill="auto"/>
            <w:vAlign w:val="center"/>
          </w:tcPr>
          <w:p w14:paraId="215C61C2"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1940" w:type="dxa"/>
            <w:tcBorders>
              <w:top w:val="single" w:sz="4" w:space="0" w:color="auto"/>
              <w:right w:val="single" w:sz="4" w:space="0" w:color="auto"/>
            </w:tcBorders>
            <w:shd w:val="clear" w:color="auto" w:fill="auto"/>
            <w:vAlign w:val="center"/>
          </w:tcPr>
          <w:p w14:paraId="701F0F8A"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1.239.200,00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2A40695"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1.479.200,00</w:t>
            </w:r>
          </w:p>
        </w:tc>
      </w:tr>
      <w:tr w:rsidR="00CB70B0" w:rsidRPr="00CB70B0" w14:paraId="061B8FB0" w14:textId="77777777" w:rsidTr="00C80C44">
        <w:trPr>
          <w:trHeight w:val="281"/>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4A4D4C3F" w14:textId="77777777" w:rsidR="002C5EF5" w:rsidRPr="00CB70B0" w:rsidRDefault="002C5EF5" w:rsidP="00C80C44">
            <w:pPr>
              <w:rPr>
                <w:rFonts w:ascii="Times New Roman" w:hAnsi="Times New Roman"/>
                <w:b w:val="0"/>
                <w:sz w:val="22"/>
                <w:szCs w:val="22"/>
                <w:lang w:val="hr-HR"/>
              </w:rPr>
            </w:pPr>
          </w:p>
        </w:tc>
        <w:tc>
          <w:tcPr>
            <w:tcW w:w="3588" w:type="dxa"/>
            <w:tcBorders>
              <w:left w:val="single" w:sz="4" w:space="0" w:color="auto"/>
              <w:bottom w:val="single" w:sz="4" w:space="0" w:color="auto"/>
            </w:tcBorders>
            <w:shd w:val="clear" w:color="auto" w:fill="auto"/>
            <w:vAlign w:val="center"/>
          </w:tcPr>
          <w:p w14:paraId="1272ED8C"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nefinancijski troškovi</w:t>
            </w:r>
          </w:p>
        </w:tc>
        <w:tc>
          <w:tcPr>
            <w:tcW w:w="1940" w:type="dxa"/>
            <w:tcBorders>
              <w:bottom w:val="single" w:sz="4" w:space="0" w:color="auto"/>
              <w:right w:val="single" w:sz="4" w:space="0" w:color="auto"/>
            </w:tcBorders>
            <w:shd w:val="clear" w:color="auto" w:fill="auto"/>
            <w:vAlign w:val="center"/>
          </w:tcPr>
          <w:p w14:paraId="5E0FD37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240.000,00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2030AAF7" w14:textId="77777777" w:rsidR="002C5EF5" w:rsidRPr="00CB70B0" w:rsidRDefault="002C5EF5" w:rsidP="00C80C44">
            <w:pPr>
              <w:jc w:val="right"/>
              <w:rPr>
                <w:rFonts w:ascii="Times New Roman" w:hAnsi="Times New Roman"/>
                <w:b w:val="0"/>
                <w:sz w:val="22"/>
                <w:szCs w:val="22"/>
                <w:lang w:val="hr-HR"/>
              </w:rPr>
            </w:pPr>
          </w:p>
        </w:tc>
      </w:tr>
      <w:tr w:rsidR="00CB70B0" w:rsidRPr="00CB70B0" w14:paraId="60AA7F00" w14:textId="77777777" w:rsidTr="00C80C44">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6A64112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A. Kanižlića</w:t>
            </w:r>
          </w:p>
        </w:tc>
        <w:tc>
          <w:tcPr>
            <w:tcW w:w="3588" w:type="dxa"/>
            <w:tcBorders>
              <w:top w:val="single" w:sz="4" w:space="0" w:color="auto"/>
              <w:left w:val="single" w:sz="4" w:space="0" w:color="auto"/>
            </w:tcBorders>
            <w:shd w:val="clear" w:color="auto" w:fill="auto"/>
            <w:vAlign w:val="center"/>
          </w:tcPr>
          <w:p w14:paraId="1BF1EFB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1940" w:type="dxa"/>
            <w:tcBorders>
              <w:top w:val="single" w:sz="4" w:space="0" w:color="auto"/>
              <w:right w:val="single" w:sz="4" w:space="0" w:color="auto"/>
            </w:tcBorders>
            <w:shd w:val="clear" w:color="auto" w:fill="auto"/>
            <w:vAlign w:val="center"/>
          </w:tcPr>
          <w:p w14:paraId="2B84FE77"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703.000,00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2822F8A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1.092.000,00</w:t>
            </w:r>
          </w:p>
        </w:tc>
      </w:tr>
      <w:tr w:rsidR="00CB70B0" w:rsidRPr="00CB70B0" w14:paraId="3C999E6B" w14:textId="77777777" w:rsidTr="00C80C44">
        <w:trPr>
          <w:trHeight w:val="230"/>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07D71CC3" w14:textId="77777777" w:rsidR="002C5EF5" w:rsidRPr="00CB70B0" w:rsidRDefault="002C5EF5" w:rsidP="00C80C44">
            <w:pPr>
              <w:rPr>
                <w:rFonts w:ascii="Times New Roman" w:hAnsi="Times New Roman"/>
                <w:b w:val="0"/>
                <w:sz w:val="22"/>
                <w:szCs w:val="22"/>
                <w:lang w:val="hr-HR"/>
              </w:rPr>
            </w:pPr>
          </w:p>
        </w:tc>
        <w:tc>
          <w:tcPr>
            <w:tcW w:w="3588" w:type="dxa"/>
            <w:tcBorders>
              <w:left w:val="single" w:sz="4" w:space="0" w:color="auto"/>
              <w:bottom w:val="single" w:sz="4" w:space="0" w:color="auto"/>
            </w:tcBorders>
            <w:shd w:val="clear" w:color="auto" w:fill="auto"/>
            <w:vAlign w:val="center"/>
          </w:tcPr>
          <w:p w14:paraId="62771EA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nefinancijska imovina</w:t>
            </w:r>
          </w:p>
        </w:tc>
        <w:tc>
          <w:tcPr>
            <w:tcW w:w="1940" w:type="dxa"/>
            <w:tcBorders>
              <w:bottom w:val="single" w:sz="4" w:space="0" w:color="auto"/>
              <w:right w:val="single" w:sz="4" w:space="0" w:color="auto"/>
            </w:tcBorders>
            <w:shd w:val="clear" w:color="auto" w:fill="auto"/>
            <w:vAlign w:val="center"/>
          </w:tcPr>
          <w:p w14:paraId="0EE1021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389.000,00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91A9A2D" w14:textId="77777777" w:rsidR="002C5EF5" w:rsidRPr="00CB70B0" w:rsidRDefault="002C5EF5" w:rsidP="00C80C44">
            <w:pPr>
              <w:jc w:val="right"/>
              <w:rPr>
                <w:rFonts w:ascii="Times New Roman" w:hAnsi="Times New Roman"/>
                <w:b w:val="0"/>
                <w:sz w:val="22"/>
                <w:szCs w:val="22"/>
                <w:lang w:val="hr-HR"/>
              </w:rPr>
            </w:pPr>
          </w:p>
        </w:tc>
      </w:tr>
      <w:tr w:rsidR="00CB70B0" w:rsidRPr="00CB70B0" w14:paraId="1FBD1E13" w14:textId="77777777" w:rsidTr="00C80C44">
        <w:trPr>
          <w:trHeight w:val="267"/>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6C5F423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D. Cesarića</w:t>
            </w:r>
          </w:p>
        </w:tc>
        <w:tc>
          <w:tcPr>
            <w:tcW w:w="3588" w:type="dxa"/>
            <w:tcBorders>
              <w:top w:val="single" w:sz="4" w:space="0" w:color="auto"/>
              <w:left w:val="single" w:sz="4" w:space="0" w:color="auto"/>
            </w:tcBorders>
            <w:shd w:val="clear" w:color="auto" w:fill="auto"/>
            <w:vAlign w:val="center"/>
          </w:tcPr>
          <w:p w14:paraId="1D7B2B0B"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1940" w:type="dxa"/>
            <w:tcBorders>
              <w:top w:val="single" w:sz="4" w:space="0" w:color="auto"/>
              <w:right w:val="single" w:sz="4" w:space="0" w:color="auto"/>
            </w:tcBorders>
            <w:shd w:val="clear" w:color="auto" w:fill="auto"/>
            <w:vAlign w:val="center"/>
          </w:tcPr>
          <w:p w14:paraId="192F055D"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541.300,00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3BED7563"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796.300,00</w:t>
            </w:r>
          </w:p>
        </w:tc>
      </w:tr>
      <w:tr w:rsidR="00CB70B0" w:rsidRPr="00CB70B0" w14:paraId="7580152D" w14:textId="77777777" w:rsidTr="00C80C44">
        <w:trPr>
          <w:trHeight w:val="335"/>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353780D7" w14:textId="77777777" w:rsidR="002C5EF5" w:rsidRPr="00CB70B0" w:rsidRDefault="002C5EF5" w:rsidP="00C80C44">
            <w:pPr>
              <w:rPr>
                <w:rFonts w:ascii="Times New Roman" w:hAnsi="Times New Roman"/>
                <w:b w:val="0"/>
                <w:sz w:val="22"/>
                <w:szCs w:val="22"/>
                <w:lang w:val="hr-HR"/>
              </w:rPr>
            </w:pPr>
          </w:p>
        </w:tc>
        <w:tc>
          <w:tcPr>
            <w:tcW w:w="3588" w:type="dxa"/>
            <w:tcBorders>
              <w:left w:val="single" w:sz="4" w:space="0" w:color="auto"/>
              <w:bottom w:val="single" w:sz="4" w:space="0" w:color="auto"/>
            </w:tcBorders>
            <w:shd w:val="clear" w:color="auto" w:fill="auto"/>
            <w:vAlign w:val="center"/>
          </w:tcPr>
          <w:p w14:paraId="2D568BF4"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nefinancijski troškovi</w:t>
            </w:r>
          </w:p>
        </w:tc>
        <w:tc>
          <w:tcPr>
            <w:tcW w:w="1940" w:type="dxa"/>
            <w:tcBorders>
              <w:bottom w:val="single" w:sz="4" w:space="0" w:color="auto"/>
              <w:right w:val="single" w:sz="4" w:space="0" w:color="auto"/>
            </w:tcBorders>
            <w:shd w:val="clear" w:color="auto" w:fill="auto"/>
            <w:vAlign w:val="center"/>
          </w:tcPr>
          <w:p w14:paraId="6C43CCEE"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255.000,00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0019B6A2" w14:textId="77777777" w:rsidR="002C5EF5" w:rsidRPr="00CB70B0" w:rsidRDefault="002C5EF5" w:rsidP="00C80C44">
            <w:pPr>
              <w:jc w:val="right"/>
              <w:rPr>
                <w:rFonts w:ascii="Times New Roman" w:hAnsi="Times New Roman"/>
                <w:b w:val="0"/>
                <w:sz w:val="22"/>
                <w:szCs w:val="22"/>
                <w:lang w:val="hr-HR"/>
              </w:rPr>
            </w:pPr>
          </w:p>
        </w:tc>
      </w:tr>
      <w:tr w:rsidR="00CB70B0" w:rsidRPr="00CB70B0" w14:paraId="586ABDA9"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4DB9659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5C7C5934" w14:textId="77777777" w:rsidR="002C5EF5" w:rsidRPr="00CB70B0" w:rsidRDefault="002C5EF5" w:rsidP="00C80C44">
            <w:pPr>
              <w:rPr>
                <w:rFonts w:ascii="Times New Roman" w:hAnsi="Times New Roman"/>
                <w:b w:val="0"/>
                <w:sz w:val="22"/>
                <w:szCs w:val="22"/>
                <w:lang w:val="hr-H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14EE"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fldChar w:fldCharType="begin"/>
            </w:r>
            <w:r w:rsidRPr="00CB70B0">
              <w:rPr>
                <w:rFonts w:ascii="Times New Roman" w:hAnsi="Times New Roman"/>
                <w:b w:val="0"/>
                <w:sz w:val="22"/>
                <w:szCs w:val="22"/>
                <w:lang w:val="hr-HR"/>
              </w:rPr>
              <w:instrText xml:space="preserve"> =SUM(ABOVE) </w:instrText>
            </w:r>
            <w:r w:rsidRPr="00CB70B0">
              <w:rPr>
                <w:rFonts w:ascii="Times New Roman" w:hAnsi="Times New Roman"/>
                <w:b w:val="0"/>
                <w:sz w:val="22"/>
                <w:szCs w:val="22"/>
                <w:lang w:val="hr-HR"/>
              </w:rPr>
              <w:fldChar w:fldCharType="separate"/>
            </w:r>
            <w:r w:rsidRPr="00CB70B0">
              <w:rPr>
                <w:rFonts w:ascii="Times New Roman" w:hAnsi="Times New Roman"/>
                <w:b w:val="0"/>
                <w:noProof/>
                <w:sz w:val="22"/>
                <w:szCs w:val="22"/>
                <w:lang w:val="hr-HR"/>
              </w:rPr>
              <w:t>3.367.500</w:t>
            </w:r>
            <w:r w:rsidRPr="00CB70B0">
              <w:rPr>
                <w:rFonts w:ascii="Times New Roman" w:hAnsi="Times New Roman"/>
                <w:b w:val="0"/>
                <w:sz w:val="22"/>
                <w:szCs w:val="22"/>
                <w:lang w:val="hr-HR"/>
              </w:rPr>
              <w:fldChar w:fldCharType="end"/>
            </w:r>
            <w:r w:rsidRPr="00CB70B0">
              <w:rPr>
                <w:rFonts w:ascii="Times New Roman" w:hAnsi="Times New Roman"/>
                <w:b w:val="0"/>
                <w:sz w:val="22"/>
                <w:szCs w:val="22"/>
                <w:lang w:val="hr-HR"/>
              </w:rPr>
              <w:t>,00</w:t>
            </w:r>
          </w:p>
        </w:tc>
      </w:tr>
    </w:tbl>
    <w:p w14:paraId="11FAD603" w14:textId="77777777" w:rsidR="002C5EF5" w:rsidRPr="00CB70B0" w:rsidRDefault="002C5EF5" w:rsidP="002C5EF5">
      <w:pPr>
        <w:spacing w:before="240" w:after="24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Ostali izvori (Ministarstvo znanosti i obrazovanja) za financiranje potreba u školstvu u 2022. godini iznose 27.002.400,00 kn.</w:t>
      </w:r>
    </w:p>
    <w:tbl>
      <w:tblPr>
        <w:tblW w:w="9639" w:type="dxa"/>
        <w:jc w:val="center"/>
        <w:tblLayout w:type="fixed"/>
        <w:tblLook w:val="0000" w:firstRow="0" w:lastRow="0" w:firstColumn="0" w:lastColumn="0" w:noHBand="0" w:noVBand="0"/>
      </w:tblPr>
      <w:tblGrid>
        <w:gridCol w:w="2269"/>
        <w:gridCol w:w="3492"/>
        <w:gridCol w:w="2036"/>
        <w:gridCol w:w="1842"/>
      </w:tblGrid>
      <w:tr w:rsidR="00CB70B0" w:rsidRPr="00CB70B0" w14:paraId="2BECD394"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5EF0EDDB"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5BE1D04F"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15A2B"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39EC0CBA" w14:textId="77777777" w:rsidTr="00C80C44">
        <w:trPr>
          <w:trHeight w:val="27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377D91D6"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J. Kempfa</w:t>
            </w:r>
          </w:p>
        </w:tc>
        <w:tc>
          <w:tcPr>
            <w:tcW w:w="3492" w:type="dxa"/>
            <w:tcBorders>
              <w:top w:val="single" w:sz="4" w:space="0" w:color="auto"/>
              <w:left w:val="single" w:sz="4" w:space="0" w:color="auto"/>
            </w:tcBorders>
            <w:shd w:val="clear" w:color="auto" w:fill="auto"/>
            <w:vAlign w:val="center"/>
          </w:tcPr>
          <w:p w14:paraId="67507F24"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2036" w:type="dxa"/>
            <w:tcBorders>
              <w:top w:val="single" w:sz="4" w:space="0" w:color="auto"/>
              <w:right w:val="single" w:sz="4" w:space="0" w:color="auto"/>
            </w:tcBorders>
            <w:shd w:val="clear" w:color="auto" w:fill="auto"/>
            <w:vAlign w:val="center"/>
          </w:tcPr>
          <w:p w14:paraId="162A79AC" w14:textId="77777777" w:rsidR="002C5EF5" w:rsidRPr="00CB70B0" w:rsidRDefault="002C5EF5" w:rsidP="00C80C44">
            <w:pPr>
              <w:ind w:left="96"/>
              <w:jc w:val="right"/>
              <w:rPr>
                <w:rFonts w:ascii="Times New Roman" w:hAnsi="Times New Roman"/>
                <w:b w:val="0"/>
                <w:sz w:val="22"/>
                <w:szCs w:val="22"/>
                <w:lang w:val="hr-HR"/>
              </w:rPr>
            </w:pPr>
            <w:r w:rsidRPr="00CB70B0">
              <w:rPr>
                <w:rFonts w:ascii="Times New Roman" w:hAnsi="Times New Roman"/>
                <w:b w:val="0"/>
                <w:sz w:val="22"/>
                <w:szCs w:val="22"/>
                <w:lang w:val="hr-HR"/>
              </w:rPr>
              <w:t>9.018.000,00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68A7D0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9.179.000,00</w:t>
            </w:r>
          </w:p>
        </w:tc>
      </w:tr>
      <w:tr w:rsidR="00CB70B0" w:rsidRPr="00CB70B0" w14:paraId="57CC8A0B" w14:textId="77777777" w:rsidTr="00C80C44">
        <w:trPr>
          <w:trHeight w:val="228"/>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2FB10D9E" w14:textId="77777777" w:rsidR="002C5EF5" w:rsidRPr="00CB70B0" w:rsidRDefault="002C5EF5" w:rsidP="00C80C44">
            <w:pPr>
              <w:rPr>
                <w:rFonts w:ascii="Times New Roman" w:hAnsi="Times New Roman"/>
                <w:b w:val="0"/>
                <w:sz w:val="22"/>
                <w:szCs w:val="22"/>
                <w:lang w:val="hr-HR"/>
              </w:rPr>
            </w:pPr>
          </w:p>
        </w:tc>
        <w:tc>
          <w:tcPr>
            <w:tcW w:w="3492" w:type="dxa"/>
            <w:tcBorders>
              <w:left w:val="single" w:sz="4" w:space="0" w:color="auto"/>
              <w:bottom w:val="single" w:sz="4" w:space="0" w:color="auto"/>
            </w:tcBorders>
            <w:shd w:val="clear" w:color="auto" w:fill="auto"/>
            <w:vAlign w:val="center"/>
          </w:tcPr>
          <w:p w14:paraId="36643C44"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2036" w:type="dxa"/>
            <w:tcBorders>
              <w:bottom w:val="single" w:sz="4" w:space="0" w:color="auto"/>
              <w:right w:val="single" w:sz="4" w:space="0" w:color="auto"/>
            </w:tcBorders>
            <w:shd w:val="clear" w:color="auto" w:fill="auto"/>
            <w:vAlign w:val="center"/>
          </w:tcPr>
          <w:p w14:paraId="3E68DCB0"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161.000,00</w:t>
            </w:r>
          </w:p>
        </w:tc>
        <w:tc>
          <w:tcPr>
            <w:tcW w:w="1842" w:type="dxa"/>
            <w:vMerge/>
            <w:tcBorders>
              <w:top w:val="single" w:sz="4" w:space="0" w:color="000000"/>
              <w:left w:val="single" w:sz="4" w:space="0" w:color="auto"/>
              <w:right w:val="single" w:sz="4" w:space="0" w:color="000000"/>
            </w:tcBorders>
            <w:shd w:val="clear" w:color="auto" w:fill="auto"/>
            <w:vAlign w:val="center"/>
          </w:tcPr>
          <w:p w14:paraId="57E71990" w14:textId="77777777" w:rsidR="002C5EF5" w:rsidRPr="00CB70B0" w:rsidRDefault="002C5EF5" w:rsidP="00C80C44">
            <w:pPr>
              <w:jc w:val="right"/>
              <w:rPr>
                <w:rFonts w:ascii="Times New Roman" w:hAnsi="Times New Roman"/>
                <w:b w:val="0"/>
                <w:sz w:val="22"/>
                <w:szCs w:val="22"/>
                <w:lang w:val="hr-HR"/>
              </w:rPr>
            </w:pPr>
          </w:p>
        </w:tc>
      </w:tr>
      <w:tr w:rsidR="00CB70B0" w:rsidRPr="00CB70B0" w14:paraId="66441B1D" w14:textId="77777777" w:rsidTr="00C80C44">
        <w:trPr>
          <w:trHeight w:val="268"/>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5CD8B4F1"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A. Kanižlića</w:t>
            </w:r>
          </w:p>
        </w:tc>
        <w:tc>
          <w:tcPr>
            <w:tcW w:w="3492" w:type="dxa"/>
            <w:tcBorders>
              <w:top w:val="single" w:sz="4" w:space="0" w:color="auto"/>
              <w:left w:val="single" w:sz="4" w:space="0" w:color="auto"/>
            </w:tcBorders>
            <w:shd w:val="clear" w:color="auto" w:fill="auto"/>
            <w:vAlign w:val="center"/>
          </w:tcPr>
          <w:p w14:paraId="00A25F71"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2036" w:type="dxa"/>
            <w:tcBorders>
              <w:top w:val="single" w:sz="4" w:space="0" w:color="auto"/>
              <w:right w:val="single" w:sz="4" w:space="0" w:color="auto"/>
            </w:tcBorders>
            <w:shd w:val="clear" w:color="auto" w:fill="auto"/>
            <w:vAlign w:val="center"/>
          </w:tcPr>
          <w:p w14:paraId="70341604" w14:textId="77777777" w:rsidR="002C5EF5" w:rsidRPr="00CB70B0" w:rsidRDefault="002C5EF5" w:rsidP="00C80C44">
            <w:pPr>
              <w:ind w:left="96"/>
              <w:jc w:val="right"/>
              <w:rPr>
                <w:rFonts w:ascii="Times New Roman" w:hAnsi="Times New Roman"/>
                <w:b w:val="0"/>
                <w:sz w:val="22"/>
                <w:szCs w:val="22"/>
                <w:lang w:val="hr-HR"/>
              </w:rPr>
            </w:pPr>
            <w:r w:rsidRPr="00CB70B0">
              <w:rPr>
                <w:rFonts w:ascii="Times New Roman" w:hAnsi="Times New Roman"/>
                <w:b w:val="0"/>
                <w:sz w:val="22"/>
                <w:szCs w:val="22"/>
                <w:lang w:val="hr-HR"/>
              </w:rPr>
              <w:t>8.525.000,00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193D787D"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8.765.000,00</w:t>
            </w:r>
          </w:p>
        </w:tc>
      </w:tr>
      <w:tr w:rsidR="00CB70B0" w:rsidRPr="00CB70B0" w14:paraId="2C8999E6" w14:textId="77777777" w:rsidTr="00C80C44">
        <w:trPr>
          <w:trHeight w:val="348"/>
          <w:jc w:val="center"/>
        </w:trPr>
        <w:tc>
          <w:tcPr>
            <w:tcW w:w="2269" w:type="dxa"/>
            <w:vMerge/>
            <w:tcBorders>
              <w:left w:val="single" w:sz="4" w:space="0" w:color="000000"/>
              <w:right w:val="single" w:sz="4" w:space="0" w:color="auto"/>
            </w:tcBorders>
            <w:shd w:val="clear" w:color="auto" w:fill="auto"/>
            <w:vAlign w:val="center"/>
          </w:tcPr>
          <w:p w14:paraId="5DD12138" w14:textId="77777777" w:rsidR="002C5EF5" w:rsidRPr="00CB70B0" w:rsidRDefault="002C5EF5" w:rsidP="00C80C44">
            <w:pPr>
              <w:rPr>
                <w:rFonts w:ascii="Times New Roman" w:hAnsi="Times New Roman"/>
                <w:b w:val="0"/>
                <w:sz w:val="22"/>
                <w:szCs w:val="22"/>
                <w:lang w:val="hr-HR"/>
              </w:rPr>
            </w:pPr>
          </w:p>
        </w:tc>
        <w:tc>
          <w:tcPr>
            <w:tcW w:w="3492" w:type="dxa"/>
            <w:tcBorders>
              <w:left w:val="single" w:sz="4" w:space="0" w:color="auto"/>
              <w:bottom w:val="single" w:sz="4" w:space="0" w:color="auto"/>
            </w:tcBorders>
            <w:shd w:val="clear" w:color="auto" w:fill="auto"/>
            <w:vAlign w:val="center"/>
          </w:tcPr>
          <w:p w14:paraId="3AF43A95"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2036" w:type="dxa"/>
            <w:tcBorders>
              <w:bottom w:val="single" w:sz="4" w:space="0" w:color="auto"/>
              <w:right w:val="single" w:sz="4" w:space="0" w:color="auto"/>
            </w:tcBorders>
            <w:shd w:val="clear" w:color="auto" w:fill="auto"/>
            <w:vAlign w:val="center"/>
          </w:tcPr>
          <w:p w14:paraId="46784CC8" w14:textId="77777777" w:rsidR="002C5EF5" w:rsidRPr="00CB70B0" w:rsidRDefault="002C5EF5" w:rsidP="00C80C44">
            <w:pPr>
              <w:ind w:left="96"/>
              <w:jc w:val="right"/>
              <w:rPr>
                <w:rFonts w:ascii="Times New Roman" w:hAnsi="Times New Roman"/>
                <w:b w:val="0"/>
                <w:sz w:val="22"/>
                <w:szCs w:val="22"/>
                <w:lang w:val="hr-HR"/>
              </w:rPr>
            </w:pPr>
            <w:r w:rsidRPr="00CB70B0">
              <w:rPr>
                <w:rFonts w:ascii="Times New Roman" w:hAnsi="Times New Roman"/>
                <w:b w:val="0"/>
                <w:sz w:val="22"/>
                <w:szCs w:val="22"/>
                <w:lang w:val="hr-HR"/>
              </w:rPr>
              <w:t>240.000,00</w:t>
            </w:r>
          </w:p>
        </w:tc>
        <w:tc>
          <w:tcPr>
            <w:tcW w:w="1842" w:type="dxa"/>
            <w:vMerge/>
            <w:tcBorders>
              <w:left w:val="single" w:sz="4" w:space="0" w:color="auto"/>
              <w:right w:val="single" w:sz="4" w:space="0" w:color="000000"/>
            </w:tcBorders>
            <w:shd w:val="clear" w:color="auto" w:fill="auto"/>
            <w:vAlign w:val="center"/>
          </w:tcPr>
          <w:p w14:paraId="102668A7" w14:textId="77777777" w:rsidR="002C5EF5" w:rsidRPr="00CB70B0" w:rsidRDefault="002C5EF5" w:rsidP="00C80C44">
            <w:pPr>
              <w:jc w:val="right"/>
              <w:rPr>
                <w:rFonts w:ascii="Times New Roman" w:hAnsi="Times New Roman"/>
                <w:b w:val="0"/>
                <w:sz w:val="22"/>
                <w:szCs w:val="22"/>
                <w:lang w:val="hr-HR"/>
              </w:rPr>
            </w:pPr>
          </w:p>
        </w:tc>
      </w:tr>
      <w:tr w:rsidR="00CB70B0" w:rsidRPr="00CB70B0" w14:paraId="1503769A" w14:textId="77777777" w:rsidTr="00C80C44">
        <w:trPr>
          <w:trHeight w:val="264"/>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35E1CE1E"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OŠ D. Cesarića</w:t>
            </w:r>
          </w:p>
        </w:tc>
        <w:tc>
          <w:tcPr>
            <w:tcW w:w="3492" w:type="dxa"/>
            <w:tcBorders>
              <w:top w:val="single" w:sz="4" w:space="0" w:color="auto"/>
              <w:left w:val="single" w:sz="4" w:space="0" w:color="auto"/>
            </w:tcBorders>
            <w:shd w:val="clear" w:color="auto" w:fill="auto"/>
            <w:vAlign w:val="center"/>
          </w:tcPr>
          <w:p w14:paraId="32AD2C44"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2036" w:type="dxa"/>
            <w:tcBorders>
              <w:top w:val="single" w:sz="4" w:space="0" w:color="auto"/>
              <w:right w:val="single" w:sz="4" w:space="0" w:color="auto"/>
            </w:tcBorders>
            <w:shd w:val="clear" w:color="auto" w:fill="auto"/>
            <w:vAlign w:val="center"/>
          </w:tcPr>
          <w:p w14:paraId="3887FE9A" w14:textId="77777777" w:rsidR="002C5EF5" w:rsidRPr="00CB70B0" w:rsidRDefault="002C5EF5" w:rsidP="00C80C44">
            <w:pPr>
              <w:ind w:left="96"/>
              <w:jc w:val="right"/>
              <w:rPr>
                <w:rFonts w:ascii="Times New Roman" w:hAnsi="Times New Roman"/>
                <w:b w:val="0"/>
                <w:sz w:val="22"/>
                <w:szCs w:val="22"/>
                <w:lang w:val="hr-HR"/>
              </w:rPr>
            </w:pPr>
            <w:r w:rsidRPr="00CB70B0">
              <w:rPr>
                <w:rFonts w:ascii="Times New Roman" w:hAnsi="Times New Roman"/>
                <w:b w:val="0"/>
                <w:sz w:val="22"/>
                <w:szCs w:val="22"/>
                <w:lang w:val="hr-HR"/>
              </w:rPr>
              <w:t>8.870.100,00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43F21E0"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9.058.400,00</w:t>
            </w:r>
          </w:p>
        </w:tc>
      </w:tr>
      <w:tr w:rsidR="00CB70B0" w:rsidRPr="00CB70B0" w14:paraId="6B2001F5" w14:textId="77777777" w:rsidTr="00C80C44">
        <w:trPr>
          <w:trHeight w:val="230"/>
          <w:jc w:val="center"/>
        </w:trPr>
        <w:tc>
          <w:tcPr>
            <w:tcW w:w="2269" w:type="dxa"/>
            <w:vMerge/>
            <w:tcBorders>
              <w:top w:val="single" w:sz="4" w:space="0" w:color="000000"/>
              <w:left w:val="single" w:sz="4" w:space="0" w:color="000000"/>
              <w:right w:val="single" w:sz="4" w:space="0" w:color="auto"/>
            </w:tcBorders>
            <w:shd w:val="clear" w:color="auto" w:fill="auto"/>
            <w:vAlign w:val="center"/>
          </w:tcPr>
          <w:p w14:paraId="40E9BED2" w14:textId="77777777" w:rsidR="002C5EF5" w:rsidRPr="00CB70B0" w:rsidRDefault="002C5EF5" w:rsidP="00C80C44">
            <w:pPr>
              <w:rPr>
                <w:rFonts w:ascii="Times New Roman" w:hAnsi="Times New Roman"/>
                <w:b w:val="0"/>
                <w:sz w:val="22"/>
                <w:szCs w:val="22"/>
                <w:lang w:val="hr-HR"/>
              </w:rPr>
            </w:pPr>
          </w:p>
        </w:tc>
        <w:tc>
          <w:tcPr>
            <w:tcW w:w="3492" w:type="dxa"/>
            <w:tcBorders>
              <w:left w:val="single" w:sz="4" w:space="0" w:color="auto"/>
              <w:bottom w:val="single" w:sz="4" w:space="0" w:color="auto"/>
            </w:tcBorders>
            <w:shd w:val="clear" w:color="auto" w:fill="auto"/>
            <w:vAlign w:val="center"/>
          </w:tcPr>
          <w:p w14:paraId="624A6610"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materijalni troškovi</w:t>
            </w:r>
          </w:p>
        </w:tc>
        <w:tc>
          <w:tcPr>
            <w:tcW w:w="2036" w:type="dxa"/>
            <w:tcBorders>
              <w:bottom w:val="single" w:sz="4" w:space="0" w:color="auto"/>
              <w:right w:val="single" w:sz="4" w:space="0" w:color="auto"/>
            </w:tcBorders>
            <w:shd w:val="clear" w:color="auto" w:fill="auto"/>
            <w:vAlign w:val="center"/>
          </w:tcPr>
          <w:p w14:paraId="5B3A639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188.300,00</w:t>
            </w:r>
          </w:p>
        </w:tc>
        <w:tc>
          <w:tcPr>
            <w:tcW w:w="1842" w:type="dxa"/>
            <w:vMerge/>
            <w:tcBorders>
              <w:top w:val="single" w:sz="4" w:space="0" w:color="000000"/>
              <w:left w:val="single" w:sz="4" w:space="0" w:color="auto"/>
              <w:right w:val="single" w:sz="4" w:space="0" w:color="000000"/>
            </w:tcBorders>
            <w:shd w:val="clear" w:color="auto" w:fill="auto"/>
            <w:vAlign w:val="center"/>
          </w:tcPr>
          <w:p w14:paraId="6A0C0B72" w14:textId="77777777" w:rsidR="002C5EF5" w:rsidRPr="00CB70B0" w:rsidRDefault="002C5EF5" w:rsidP="00C80C44">
            <w:pPr>
              <w:jc w:val="right"/>
              <w:rPr>
                <w:rFonts w:ascii="Times New Roman" w:hAnsi="Times New Roman"/>
                <w:b w:val="0"/>
                <w:sz w:val="22"/>
                <w:szCs w:val="22"/>
                <w:lang w:val="hr-HR"/>
              </w:rPr>
            </w:pPr>
          </w:p>
        </w:tc>
      </w:tr>
      <w:tr w:rsidR="00CB70B0" w:rsidRPr="00CB70B0" w14:paraId="2C65A4B4"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45F80346"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UKUPNO/kn</w:t>
            </w:r>
          </w:p>
        </w:tc>
        <w:tc>
          <w:tcPr>
            <w:tcW w:w="5528" w:type="dxa"/>
            <w:gridSpan w:val="2"/>
            <w:tcBorders>
              <w:top w:val="single" w:sz="4" w:space="0" w:color="auto"/>
              <w:left w:val="single" w:sz="4" w:space="0" w:color="000000"/>
              <w:bottom w:val="single" w:sz="4" w:space="0" w:color="000000"/>
            </w:tcBorders>
            <w:shd w:val="clear" w:color="auto" w:fill="auto"/>
            <w:vAlign w:val="center"/>
          </w:tcPr>
          <w:p w14:paraId="56A2643A" w14:textId="77777777" w:rsidR="002C5EF5" w:rsidRPr="00CB70B0" w:rsidRDefault="002C5EF5" w:rsidP="00C80C44">
            <w:pPr>
              <w:rPr>
                <w:rFonts w:ascii="Times New Roman" w:hAnsi="Times New Roman"/>
                <w:b w:val="0"/>
                <w:sz w:val="22"/>
                <w:szCs w:val="22"/>
                <w:lang w:val="hr-H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F012"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27.002.400,00</w:t>
            </w:r>
          </w:p>
        </w:tc>
      </w:tr>
    </w:tbl>
    <w:p w14:paraId="526C4FC7" w14:textId="77777777" w:rsidR="002C5EF5" w:rsidRPr="00CB70B0" w:rsidRDefault="002C5EF5" w:rsidP="002C5EF5">
      <w:pPr>
        <w:spacing w:before="240" w:after="240"/>
        <w:ind w:firstLine="708"/>
        <w:rPr>
          <w:rFonts w:ascii="Times New Roman" w:hAnsi="Times New Roman"/>
          <w:b w:val="0"/>
          <w:sz w:val="22"/>
          <w:szCs w:val="22"/>
          <w:lang w:val="hr-HR"/>
        </w:rPr>
      </w:pPr>
      <w:r w:rsidRPr="00CB70B0">
        <w:rPr>
          <w:rFonts w:ascii="Times New Roman" w:hAnsi="Times New Roman"/>
          <w:b w:val="0"/>
          <w:sz w:val="22"/>
          <w:szCs w:val="22"/>
          <w:lang w:val="hr-HR"/>
        </w:rPr>
        <w:t>III.</w:t>
      </w:r>
      <w:r w:rsidRPr="00CB70B0">
        <w:rPr>
          <w:rFonts w:ascii="Times New Roman" w:hAnsi="Times New Roman"/>
          <w:b w:val="0"/>
          <w:sz w:val="22"/>
          <w:szCs w:val="22"/>
          <w:lang w:val="hr-HR"/>
        </w:rPr>
        <w:tab/>
        <w:t>STIPENDIJE I ŠKOLARINE</w:t>
      </w:r>
    </w:p>
    <w:p w14:paraId="203D5C96" w14:textId="77777777" w:rsidR="002C5EF5" w:rsidRPr="00CB70B0" w:rsidRDefault="002C5EF5" w:rsidP="002C5EF5">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Grad Požega novčano pomaže školovanje studenata sa područja Grada Požege na temelju Pravilnika o stipendiranju i drugim oblicima potpore studentima Grada Požege (Službene novine Grada Požege, broj: 18/09. i 5/14.) i stipendira darovite učenike srednjih škola na temelju Odluke o stipendiranju darovitih učenika srednjih škola (Službene novine Grada Požege, broj: 3/14., 15/14., 18/15. i 18/19.).</w:t>
      </w:r>
    </w:p>
    <w:p w14:paraId="6D15B16B" w14:textId="77777777" w:rsidR="002C5EF5" w:rsidRPr="00CB70B0" w:rsidRDefault="002C5EF5" w:rsidP="002C5EF5">
      <w:pPr>
        <w:jc w:val="both"/>
        <w:rPr>
          <w:rFonts w:ascii="Times New Roman" w:hAnsi="Times New Roman"/>
          <w:b w:val="0"/>
          <w:sz w:val="22"/>
          <w:szCs w:val="22"/>
          <w:lang w:val="hr-HR"/>
        </w:rPr>
      </w:pPr>
    </w:p>
    <w:p w14:paraId="74444849" w14:textId="77777777" w:rsidR="002C5EF5" w:rsidRPr="00CB70B0" w:rsidRDefault="002C5EF5" w:rsidP="002C5EF5">
      <w:pPr>
        <w:spacing w:after="240"/>
        <w:jc w:val="both"/>
        <w:rPr>
          <w:rFonts w:ascii="Times New Roman" w:hAnsi="Times New Roman"/>
          <w:b w:val="0"/>
          <w:sz w:val="22"/>
          <w:szCs w:val="22"/>
          <w:lang w:val="hr-HR"/>
        </w:rPr>
      </w:pPr>
      <w:r w:rsidRPr="00CB70B0">
        <w:rPr>
          <w:rFonts w:ascii="Times New Roman" w:hAnsi="Times New Roman"/>
          <w:b w:val="0"/>
          <w:sz w:val="22"/>
          <w:szCs w:val="22"/>
          <w:lang w:val="hr-HR"/>
        </w:rPr>
        <w:tab/>
        <w:t>Stipendije i školarine financirat će se u iznosu od 600.000,00 kn.</w:t>
      </w:r>
    </w:p>
    <w:tbl>
      <w:tblPr>
        <w:tblW w:w="9639" w:type="dxa"/>
        <w:jc w:val="center"/>
        <w:tblLayout w:type="fixed"/>
        <w:tblLook w:val="0000" w:firstRow="0" w:lastRow="0" w:firstColumn="0" w:lastColumn="0" w:noHBand="0" w:noVBand="0"/>
      </w:tblPr>
      <w:tblGrid>
        <w:gridCol w:w="2269"/>
        <w:gridCol w:w="3576"/>
        <w:gridCol w:w="1952"/>
        <w:gridCol w:w="1842"/>
      </w:tblGrid>
      <w:tr w:rsidR="00CB70B0" w:rsidRPr="00CB70B0" w14:paraId="4C9B0747"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A960071"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679BECDA"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A667F"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1B2EFF5B" w14:textId="77777777" w:rsidTr="00C80C44">
        <w:trPr>
          <w:trHeight w:val="300"/>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72731345" w14:textId="77777777" w:rsidR="002C5EF5" w:rsidRPr="00CB70B0" w:rsidRDefault="002C5EF5"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STIPENDIJE</w:t>
            </w:r>
          </w:p>
        </w:tc>
        <w:tc>
          <w:tcPr>
            <w:tcW w:w="3576" w:type="dxa"/>
            <w:tcBorders>
              <w:top w:val="single" w:sz="4" w:space="0" w:color="auto"/>
              <w:left w:val="single" w:sz="4" w:space="0" w:color="auto"/>
            </w:tcBorders>
            <w:shd w:val="clear" w:color="auto" w:fill="auto"/>
            <w:vAlign w:val="center"/>
          </w:tcPr>
          <w:p w14:paraId="43B72E29"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naknade studentima</w:t>
            </w:r>
          </w:p>
        </w:tc>
        <w:tc>
          <w:tcPr>
            <w:tcW w:w="1952" w:type="dxa"/>
            <w:tcBorders>
              <w:top w:val="single" w:sz="4" w:space="0" w:color="auto"/>
              <w:right w:val="single" w:sz="4" w:space="0" w:color="auto"/>
            </w:tcBorders>
            <w:shd w:val="clear" w:color="auto" w:fill="auto"/>
            <w:vAlign w:val="center"/>
          </w:tcPr>
          <w:p w14:paraId="6572AA8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579.000,00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7B05738E"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600.000,00</w:t>
            </w:r>
          </w:p>
        </w:tc>
      </w:tr>
      <w:tr w:rsidR="00CB70B0" w:rsidRPr="00CB70B0" w14:paraId="326BFEA8" w14:textId="77777777" w:rsidTr="00C80C44">
        <w:trPr>
          <w:trHeight w:val="194"/>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750707C5" w14:textId="77777777" w:rsidR="002C5EF5" w:rsidRPr="00CB70B0" w:rsidRDefault="002C5EF5" w:rsidP="00C80C44">
            <w:pPr>
              <w:jc w:val="both"/>
              <w:rPr>
                <w:rFonts w:ascii="Times New Roman" w:hAnsi="Times New Roman"/>
                <w:b w:val="0"/>
                <w:sz w:val="22"/>
                <w:szCs w:val="22"/>
                <w:lang w:val="hr-HR"/>
              </w:rPr>
            </w:pPr>
          </w:p>
        </w:tc>
        <w:tc>
          <w:tcPr>
            <w:tcW w:w="3576" w:type="dxa"/>
            <w:tcBorders>
              <w:left w:val="single" w:sz="4" w:space="0" w:color="auto"/>
              <w:bottom w:val="single" w:sz="4" w:space="0" w:color="auto"/>
            </w:tcBorders>
            <w:shd w:val="clear" w:color="auto" w:fill="auto"/>
            <w:vAlign w:val="center"/>
          </w:tcPr>
          <w:p w14:paraId="29C1F5DF"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naknade darovitim učenicima srednjih škola</w:t>
            </w:r>
          </w:p>
        </w:tc>
        <w:tc>
          <w:tcPr>
            <w:tcW w:w="1952" w:type="dxa"/>
            <w:tcBorders>
              <w:bottom w:val="single" w:sz="4" w:space="0" w:color="auto"/>
              <w:right w:val="single" w:sz="4" w:space="0" w:color="auto"/>
            </w:tcBorders>
            <w:shd w:val="clear" w:color="auto" w:fill="auto"/>
            <w:vAlign w:val="center"/>
          </w:tcPr>
          <w:p w14:paraId="110235AB"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21.000,00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CD1A9CE" w14:textId="77777777" w:rsidR="002C5EF5" w:rsidRPr="00CB70B0" w:rsidRDefault="002C5EF5" w:rsidP="00C80C44">
            <w:pPr>
              <w:jc w:val="right"/>
              <w:rPr>
                <w:rFonts w:ascii="Times New Roman" w:hAnsi="Times New Roman"/>
                <w:b w:val="0"/>
                <w:sz w:val="22"/>
                <w:szCs w:val="22"/>
                <w:lang w:val="hr-HR"/>
              </w:rPr>
            </w:pPr>
          </w:p>
        </w:tc>
      </w:tr>
    </w:tbl>
    <w:p w14:paraId="74153D0F" w14:textId="77777777" w:rsidR="002C5EF5" w:rsidRPr="00CB70B0" w:rsidRDefault="002C5EF5" w:rsidP="002C5EF5">
      <w:pPr>
        <w:spacing w:before="240" w:after="240" w:line="360" w:lineRule="auto"/>
        <w:ind w:firstLine="708"/>
        <w:rPr>
          <w:rFonts w:ascii="Times New Roman" w:hAnsi="Times New Roman"/>
          <w:b w:val="0"/>
          <w:sz w:val="22"/>
          <w:szCs w:val="22"/>
          <w:lang w:val="hr-HR"/>
        </w:rPr>
      </w:pPr>
      <w:r w:rsidRPr="00CB70B0">
        <w:rPr>
          <w:rFonts w:ascii="Times New Roman" w:hAnsi="Times New Roman"/>
          <w:b w:val="0"/>
          <w:sz w:val="22"/>
          <w:szCs w:val="22"/>
          <w:lang w:val="hr-HR"/>
        </w:rPr>
        <w:t>IV.</w:t>
      </w:r>
      <w:r w:rsidRPr="00CB70B0">
        <w:rPr>
          <w:rFonts w:ascii="Times New Roman" w:hAnsi="Times New Roman"/>
          <w:b w:val="0"/>
          <w:sz w:val="22"/>
          <w:szCs w:val="22"/>
          <w:lang w:val="hr-HR"/>
        </w:rPr>
        <w:tab/>
        <w:t xml:space="preserve">SUFINANCIRANJE GIMNAZIJE U POŽEGI </w:t>
      </w:r>
    </w:p>
    <w:tbl>
      <w:tblPr>
        <w:tblW w:w="9639" w:type="dxa"/>
        <w:jc w:val="center"/>
        <w:tblLayout w:type="fixed"/>
        <w:tblLook w:val="0000" w:firstRow="0" w:lastRow="0" w:firstColumn="0" w:lastColumn="0" w:noHBand="0" w:noVBand="0"/>
      </w:tblPr>
      <w:tblGrid>
        <w:gridCol w:w="2269"/>
        <w:gridCol w:w="3588"/>
        <w:gridCol w:w="1940"/>
        <w:gridCol w:w="1842"/>
      </w:tblGrid>
      <w:tr w:rsidR="00CB70B0" w:rsidRPr="00CB70B0" w14:paraId="62BD90A8"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6DD453F8" w14:textId="77777777" w:rsidR="002C5EF5" w:rsidRPr="00CB70B0" w:rsidRDefault="002C5EF5"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05A6441D"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B91E"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 xml:space="preserve">IZNOS/kn </w:t>
            </w:r>
          </w:p>
        </w:tc>
      </w:tr>
      <w:tr w:rsidR="00CB70B0" w:rsidRPr="00CB70B0" w14:paraId="55F92A54" w14:textId="77777777" w:rsidTr="00C80C44">
        <w:trPr>
          <w:trHeight w:val="206"/>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1D63784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Gimnazija u Požegi</w:t>
            </w:r>
          </w:p>
        </w:tc>
        <w:tc>
          <w:tcPr>
            <w:tcW w:w="3588" w:type="dxa"/>
            <w:tcBorders>
              <w:top w:val="single" w:sz="4" w:space="0" w:color="auto"/>
              <w:left w:val="single" w:sz="4" w:space="0" w:color="auto"/>
            </w:tcBorders>
            <w:shd w:val="clear" w:color="auto" w:fill="auto"/>
            <w:vAlign w:val="center"/>
          </w:tcPr>
          <w:p w14:paraId="0C0A8102"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tekuće pomoći </w:t>
            </w:r>
          </w:p>
        </w:tc>
        <w:tc>
          <w:tcPr>
            <w:tcW w:w="1940" w:type="dxa"/>
            <w:tcBorders>
              <w:top w:val="single" w:sz="4" w:space="0" w:color="auto"/>
              <w:right w:val="single" w:sz="4" w:space="0" w:color="auto"/>
            </w:tcBorders>
            <w:shd w:val="clear" w:color="auto" w:fill="auto"/>
            <w:vAlign w:val="center"/>
          </w:tcPr>
          <w:p w14:paraId="0A03E034"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51BCE064"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20.000,00</w:t>
            </w:r>
          </w:p>
        </w:tc>
      </w:tr>
      <w:tr w:rsidR="00CB70B0" w:rsidRPr="00CB70B0" w14:paraId="05F76399" w14:textId="77777777" w:rsidTr="00C80C44">
        <w:trPr>
          <w:trHeight w:val="288"/>
          <w:jc w:val="center"/>
        </w:trPr>
        <w:tc>
          <w:tcPr>
            <w:tcW w:w="2269" w:type="dxa"/>
            <w:vMerge/>
            <w:tcBorders>
              <w:left w:val="single" w:sz="4" w:space="0" w:color="000000"/>
              <w:bottom w:val="single" w:sz="4" w:space="0" w:color="auto"/>
              <w:right w:val="single" w:sz="4" w:space="0" w:color="auto"/>
            </w:tcBorders>
            <w:shd w:val="clear" w:color="auto" w:fill="auto"/>
            <w:vAlign w:val="center"/>
          </w:tcPr>
          <w:p w14:paraId="52D9B5BA" w14:textId="77777777" w:rsidR="002C5EF5" w:rsidRPr="00CB70B0" w:rsidRDefault="002C5EF5" w:rsidP="00C80C44">
            <w:pPr>
              <w:rPr>
                <w:rFonts w:ascii="Times New Roman" w:hAnsi="Times New Roman"/>
                <w:b w:val="0"/>
                <w:sz w:val="22"/>
                <w:szCs w:val="22"/>
                <w:lang w:val="hr-HR"/>
              </w:rPr>
            </w:pPr>
          </w:p>
        </w:tc>
        <w:tc>
          <w:tcPr>
            <w:tcW w:w="3588" w:type="dxa"/>
            <w:tcBorders>
              <w:left w:val="single" w:sz="4" w:space="0" w:color="auto"/>
              <w:bottom w:val="single" w:sz="4" w:space="0" w:color="auto"/>
            </w:tcBorders>
            <w:shd w:val="clear" w:color="auto" w:fill="auto"/>
            <w:vAlign w:val="center"/>
          </w:tcPr>
          <w:p w14:paraId="051D78E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kapitalne pomoći</w:t>
            </w:r>
          </w:p>
        </w:tc>
        <w:tc>
          <w:tcPr>
            <w:tcW w:w="1940" w:type="dxa"/>
            <w:tcBorders>
              <w:bottom w:val="single" w:sz="4" w:space="0" w:color="auto"/>
              <w:right w:val="single" w:sz="4" w:space="0" w:color="auto"/>
            </w:tcBorders>
            <w:shd w:val="clear" w:color="auto" w:fill="auto"/>
            <w:vAlign w:val="center"/>
          </w:tcPr>
          <w:p w14:paraId="56B46267"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612FE880" w14:textId="77777777" w:rsidR="002C5EF5" w:rsidRPr="00CB70B0" w:rsidRDefault="002C5EF5" w:rsidP="00C80C44">
            <w:pPr>
              <w:jc w:val="right"/>
              <w:rPr>
                <w:rFonts w:ascii="Times New Roman" w:hAnsi="Times New Roman"/>
                <w:b w:val="0"/>
                <w:sz w:val="22"/>
                <w:szCs w:val="22"/>
                <w:lang w:val="hr-HR"/>
              </w:rPr>
            </w:pPr>
          </w:p>
        </w:tc>
      </w:tr>
    </w:tbl>
    <w:p w14:paraId="7EB4AA09" w14:textId="77777777" w:rsidR="002C5EF5" w:rsidRPr="00CB70B0" w:rsidRDefault="002C5EF5" w:rsidP="002C5EF5">
      <w:pPr>
        <w:spacing w:before="240" w:after="240"/>
        <w:ind w:firstLine="708"/>
        <w:rPr>
          <w:rFonts w:ascii="Times New Roman" w:hAnsi="Times New Roman"/>
          <w:b w:val="0"/>
          <w:sz w:val="22"/>
          <w:szCs w:val="22"/>
          <w:lang w:val="hr-HR"/>
        </w:rPr>
      </w:pPr>
      <w:r w:rsidRPr="00CB70B0">
        <w:rPr>
          <w:rFonts w:ascii="Times New Roman" w:hAnsi="Times New Roman"/>
          <w:b w:val="0"/>
          <w:sz w:val="22"/>
          <w:szCs w:val="22"/>
          <w:lang w:val="hr-HR"/>
        </w:rPr>
        <w:t>V.</w:t>
      </w:r>
      <w:r w:rsidRPr="00CB70B0">
        <w:rPr>
          <w:rFonts w:ascii="Times New Roman" w:hAnsi="Times New Roman"/>
          <w:b w:val="0"/>
          <w:sz w:val="22"/>
          <w:szCs w:val="22"/>
          <w:lang w:val="hr-HR"/>
        </w:rPr>
        <w:tab/>
        <w:t xml:space="preserve">SUFINANCIRANJE GLAZBENE ŠKOLE U POŽEGI </w:t>
      </w:r>
    </w:p>
    <w:tbl>
      <w:tblPr>
        <w:tblW w:w="9639" w:type="dxa"/>
        <w:jc w:val="center"/>
        <w:tblLayout w:type="fixed"/>
        <w:tblLook w:val="0000" w:firstRow="0" w:lastRow="0" w:firstColumn="0" w:lastColumn="0" w:noHBand="0" w:noVBand="0"/>
      </w:tblPr>
      <w:tblGrid>
        <w:gridCol w:w="2269"/>
        <w:gridCol w:w="3612"/>
        <w:gridCol w:w="1916"/>
        <w:gridCol w:w="1842"/>
      </w:tblGrid>
      <w:tr w:rsidR="00CB70B0" w:rsidRPr="00CB70B0" w14:paraId="3FAC1828"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73EC2A14"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 AKTIVNOSTI</w:t>
            </w:r>
          </w:p>
        </w:tc>
        <w:tc>
          <w:tcPr>
            <w:tcW w:w="5528" w:type="dxa"/>
            <w:gridSpan w:val="2"/>
            <w:tcBorders>
              <w:top w:val="single" w:sz="4" w:space="0" w:color="000000"/>
              <w:left w:val="single" w:sz="4" w:space="0" w:color="000000"/>
              <w:bottom w:val="single" w:sz="4" w:space="0" w:color="auto"/>
            </w:tcBorders>
            <w:shd w:val="clear" w:color="auto" w:fill="auto"/>
            <w:vAlign w:val="center"/>
          </w:tcPr>
          <w:p w14:paraId="4617498F"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DC61"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60BE4819" w14:textId="77777777" w:rsidTr="00C80C44">
        <w:trPr>
          <w:trHeight w:val="299"/>
          <w:jc w:val="center"/>
        </w:trPr>
        <w:tc>
          <w:tcPr>
            <w:tcW w:w="2269" w:type="dxa"/>
            <w:vMerge w:val="restart"/>
            <w:tcBorders>
              <w:top w:val="single" w:sz="4" w:space="0" w:color="000000"/>
              <w:left w:val="single" w:sz="4" w:space="0" w:color="000000"/>
              <w:right w:val="single" w:sz="4" w:space="0" w:color="auto"/>
            </w:tcBorders>
            <w:shd w:val="clear" w:color="auto" w:fill="auto"/>
            <w:vAlign w:val="center"/>
          </w:tcPr>
          <w:p w14:paraId="482782BC"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Glazbena škola u Požegi</w:t>
            </w:r>
          </w:p>
        </w:tc>
        <w:tc>
          <w:tcPr>
            <w:tcW w:w="3612" w:type="dxa"/>
            <w:tcBorders>
              <w:top w:val="single" w:sz="4" w:space="0" w:color="auto"/>
              <w:left w:val="single" w:sz="4" w:space="0" w:color="auto"/>
            </w:tcBorders>
            <w:shd w:val="clear" w:color="auto" w:fill="auto"/>
            <w:vAlign w:val="center"/>
          </w:tcPr>
          <w:p w14:paraId="2ECF35B9"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kapitalna pomoć </w:t>
            </w:r>
          </w:p>
        </w:tc>
        <w:tc>
          <w:tcPr>
            <w:tcW w:w="1916" w:type="dxa"/>
            <w:tcBorders>
              <w:top w:val="single" w:sz="4" w:space="0" w:color="auto"/>
              <w:right w:val="single" w:sz="4" w:space="0" w:color="auto"/>
            </w:tcBorders>
            <w:shd w:val="clear" w:color="auto" w:fill="auto"/>
            <w:vAlign w:val="center"/>
          </w:tcPr>
          <w:p w14:paraId="5E4CC25D"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100.000,00</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1C9408D"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 xml:space="preserve">107.500,00 </w:t>
            </w:r>
          </w:p>
        </w:tc>
      </w:tr>
      <w:tr w:rsidR="00CB70B0" w:rsidRPr="00CB70B0" w14:paraId="7980466D" w14:textId="77777777" w:rsidTr="00C80C44">
        <w:trPr>
          <w:trHeight w:val="319"/>
          <w:jc w:val="center"/>
        </w:trPr>
        <w:tc>
          <w:tcPr>
            <w:tcW w:w="2269" w:type="dxa"/>
            <w:vMerge/>
            <w:tcBorders>
              <w:left w:val="single" w:sz="4" w:space="0" w:color="000000"/>
              <w:bottom w:val="single" w:sz="4" w:space="0" w:color="000000"/>
              <w:right w:val="single" w:sz="4" w:space="0" w:color="auto"/>
            </w:tcBorders>
            <w:shd w:val="clear" w:color="auto" w:fill="auto"/>
            <w:vAlign w:val="center"/>
          </w:tcPr>
          <w:p w14:paraId="7EE0CFFA" w14:textId="77777777" w:rsidR="002C5EF5" w:rsidRPr="00CB70B0" w:rsidRDefault="002C5EF5" w:rsidP="00C80C44">
            <w:pPr>
              <w:rPr>
                <w:rFonts w:ascii="Times New Roman" w:hAnsi="Times New Roman"/>
                <w:b w:val="0"/>
                <w:sz w:val="22"/>
                <w:szCs w:val="22"/>
                <w:lang w:val="hr-HR"/>
              </w:rPr>
            </w:pPr>
          </w:p>
        </w:tc>
        <w:tc>
          <w:tcPr>
            <w:tcW w:w="3612" w:type="dxa"/>
            <w:tcBorders>
              <w:left w:val="single" w:sz="4" w:space="0" w:color="auto"/>
              <w:bottom w:val="single" w:sz="4" w:space="0" w:color="auto"/>
            </w:tcBorders>
            <w:shd w:val="clear" w:color="auto" w:fill="auto"/>
            <w:vAlign w:val="center"/>
          </w:tcPr>
          <w:p w14:paraId="1197B56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tekući projekt – Poticanje izvrsnosti </w:t>
            </w:r>
          </w:p>
        </w:tc>
        <w:tc>
          <w:tcPr>
            <w:tcW w:w="1916" w:type="dxa"/>
            <w:tcBorders>
              <w:bottom w:val="single" w:sz="4" w:space="0" w:color="auto"/>
              <w:right w:val="single" w:sz="4" w:space="0" w:color="auto"/>
            </w:tcBorders>
            <w:shd w:val="clear" w:color="auto" w:fill="auto"/>
            <w:vAlign w:val="center"/>
          </w:tcPr>
          <w:p w14:paraId="04176646"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7.500,00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10BB38D7" w14:textId="77777777" w:rsidR="002C5EF5" w:rsidRPr="00CB70B0" w:rsidRDefault="002C5EF5" w:rsidP="00C80C44">
            <w:pPr>
              <w:jc w:val="right"/>
              <w:rPr>
                <w:rFonts w:ascii="Times New Roman" w:hAnsi="Times New Roman"/>
                <w:b w:val="0"/>
                <w:sz w:val="22"/>
                <w:szCs w:val="22"/>
                <w:lang w:val="hr-HR"/>
              </w:rPr>
            </w:pPr>
          </w:p>
        </w:tc>
      </w:tr>
    </w:tbl>
    <w:p w14:paraId="491AB7E3" w14:textId="77777777" w:rsidR="002C5EF5" w:rsidRPr="00CB70B0" w:rsidRDefault="002C5EF5" w:rsidP="002C5EF5">
      <w:pPr>
        <w:spacing w:before="240" w:after="240"/>
        <w:ind w:firstLine="708"/>
        <w:rPr>
          <w:rFonts w:ascii="Times New Roman" w:hAnsi="Times New Roman"/>
          <w:b w:val="0"/>
          <w:sz w:val="22"/>
          <w:szCs w:val="22"/>
          <w:lang w:val="hr-HR"/>
        </w:rPr>
      </w:pPr>
      <w:r w:rsidRPr="00CB70B0">
        <w:rPr>
          <w:rFonts w:ascii="Times New Roman" w:hAnsi="Times New Roman"/>
          <w:b w:val="0"/>
          <w:sz w:val="22"/>
          <w:szCs w:val="22"/>
          <w:lang w:val="hr-HR"/>
        </w:rPr>
        <w:lastRenderedPageBreak/>
        <w:t>VI.</w:t>
      </w:r>
      <w:r w:rsidRPr="00CB70B0">
        <w:rPr>
          <w:rFonts w:ascii="Times New Roman" w:hAnsi="Times New Roman"/>
          <w:b w:val="0"/>
          <w:sz w:val="22"/>
          <w:szCs w:val="22"/>
          <w:lang w:val="hr-HR"/>
        </w:rPr>
        <w:tab/>
        <w:t xml:space="preserve">SUFINANCIRANJE STUDENTSKOG CENTRA VELEUČILIŠTA U POŽEGI </w:t>
      </w:r>
    </w:p>
    <w:tbl>
      <w:tblPr>
        <w:tblW w:w="9639" w:type="dxa"/>
        <w:jc w:val="center"/>
        <w:tblLayout w:type="fixed"/>
        <w:tblLook w:val="0000" w:firstRow="0" w:lastRow="0" w:firstColumn="0" w:lastColumn="0" w:noHBand="0" w:noVBand="0"/>
      </w:tblPr>
      <w:tblGrid>
        <w:gridCol w:w="2175"/>
        <w:gridCol w:w="5617"/>
        <w:gridCol w:w="1847"/>
      </w:tblGrid>
      <w:tr w:rsidR="00CB70B0" w:rsidRPr="00CB70B0" w14:paraId="0E2FE065" w14:textId="77777777" w:rsidTr="00C80C44">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210D55B6"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 AKTIVNOSTI</w:t>
            </w:r>
          </w:p>
        </w:tc>
        <w:tc>
          <w:tcPr>
            <w:tcW w:w="5617" w:type="dxa"/>
            <w:tcBorders>
              <w:top w:val="single" w:sz="4" w:space="0" w:color="000000"/>
              <w:left w:val="single" w:sz="4" w:space="0" w:color="000000"/>
              <w:bottom w:val="single" w:sz="4" w:space="0" w:color="000000"/>
            </w:tcBorders>
            <w:shd w:val="clear" w:color="auto" w:fill="auto"/>
            <w:vAlign w:val="center"/>
          </w:tcPr>
          <w:p w14:paraId="179DDD38"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665E" w14:textId="77777777" w:rsidR="002C5EF5" w:rsidRPr="00CB70B0" w:rsidRDefault="002C5EF5"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2C5EF5" w:rsidRPr="00CB70B0" w14:paraId="40A7267F" w14:textId="77777777" w:rsidTr="00C80C44">
        <w:trPr>
          <w:trHeight w:val="397"/>
          <w:jc w:val="center"/>
        </w:trPr>
        <w:tc>
          <w:tcPr>
            <w:tcW w:w="2175" w:type="dxa"/>
            <w:tcBorders>
              <w:top w:val="single" w:sz="4" w:space="0" w:color="000000"/>
              <w:left w:val="single" w:sz="4" w:space="0" w:color="000000"/>
              <w:bottom w:val="single" w:sz="4" w:space="0" w:color="000000"/>
            </w:tcBorders>
            <w:shd w:val="clear" w:color="auto" w:fill="auto"/>
            <w:vAlign w:val="center"/>
          </w:tcPr>
          <w:p w14:paraId="5DC037AA"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Studentski centar Veleučilište u Požegi</w:t>
            </w:r>
          </w:p>
        </w:tc>
        <w:tc>
          <w:tcPr>
            <w:tcW w:w="5617" w:type="dxa"/>
            <w:tcBorders>
              <w:top w:val="single" w:sz="4" w:space="0" w:color="000000"/>
              <w:left w:val="single" w:sz="4" w:space="0" w:color="000000"/>
              <w:bottom w:val="single" w:sz="4" w:space="0" w:color="000000"/>
            </w:tcBorders>
            <w:shd w:val="clear" w:color="auto" w:fill="auto"/>
            <w:vAlign w:val="center"/>
          </w:tcPr>
          <w:p w14:paraId="32245EB5"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tekuće pomoć </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1973"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50.000,00</w:t>
            </w:r>
          </w:p>
        </w:tc>
      </w:tr>
    </w:tbl>
    <w:p w14:paraId="677CA82E" w14:textId="77777777" w:rsidR="002C5EF5" w:rsidRPr="00CB70B0" w:rsidRDefault="002C5EF5" w:rsidP="002C5EF5">
      <w:pPr>
        <w:jc w:val="both"/>
        <w:rPr>
          <w:rFonts w:ascii="Times New Roman" w:hAnsi="Times New Roman"/>
          <w:b w:val="0"/>
          <w:sz w:val="22"/>
          <w:szCs w:val="22"/>
          <w:lang w:val="hr-HR"/>
        </w:rPr>
      </w:pPr>
    </w:p>
    <w:p w14:paraId="0591458A"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VII.</w:t>
      </w:r>
      <w:r w:rsidRPr="00CB70B0">
        <w:rPr>
          <w:rFonts w:ascii="Times New Roman" w:hAnsi="Times New Roman"/>
          <w:b w:val="0"/>
          <w:sz w:val="22"/>
          <w:szCs w:val="22"/>
          <w:lang w:val="hr-HR"/>
        </w:rPr>
        <w:tab/>
        <w:t>PROJEKT MEDNI DAN koja glasi:</w:t>
      </w:r>
    </w:p>
    <w:p w14:paraId="31256665" w14:textId="77777777" w:rsidR="002C5EF5" w:rsidRPr="00CB70B0" w:rsidRDefault="002C5EF5" w:rsidP="002C5EF5">
      <w:pPr>
        <w:jc w:val="both"/>
        <w:rPr>
          <w:rFonts w:ascii="Times New Roman" w:hAnsi="Times New Roman"/>
          <w:b w:val="0"/>
          <w:sz w:val="22"/>
          <w:szCs w:val="22"/>
          <w:lang w:val="hr-HR"/>
        </w:rPr>
      </w:pPr>
    </w:p>
    <w:tbl>
      <w:tblPr>
        <w:tblW w:w="9639" w:type="dxa"/>
        <w:jc w:val="center"/>
        <w:tblLayout w:type="fixed"/>
        <w:tblLook w:val="0000" w:firstRow="0" w:lastRow="0" w:firstColumn="0" w:lastColumn="0" w:noHBand="0" w:noVBand="0"/>
      </w:tblPr>
      <w:tblGrid>
        <w:gridCol w:w="2269"/>
        <w:gridCol w:w="5528"/>
        <w:gridCol w:w="1842"/>
      </w:tblGrid>
      <w:tr w:rsidR="00CB70B0" w:rsidRPr="00CB70B0" w14:paraId="5A1A99EA" w14:textId="77777777" w:rsidTr="00C80C44">
        <w:trPr>
          <w:trHeight w:val="397"/>
          <w:jc w:val="center"/>
        </w:trPr>
        <w:tc>
          <w:tcPr>
            <w:tcW w:w="2269" w:type="dxa"/>
            <w:tcBorders>
              <w:top w:val="single" w:sz="4" w:space="0" w:color="000000"/>
              <w:left w:val="single" w:sz="4" w:space="0" w:color="000000"/>
              <w:bottom w:val="single" w:sz="4" w:space="0" w:color="000000"/>
            </w:tcBorders>
            <w:shd w:val="clear" w:color="auto" w:fill="auto"/>
            <w:vAlign w:val="center"/>
          </w:tcPr>
          <w:p w14:paraId="02D6116E" w14:textId="77777777" w:rsidR="002C5EF5" w:rsidRPr="00CB70B0" w:rsidRDefault="002C5EF5"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NAZIV KORISNIKA/ AKTIVNOSTI</w:t>
            </w:r>
          </w:p>
        </w:tc>
        <w:tc>
          <w:tcPr>
            <w:tcW w:w="5528" w:type="dxa"/>
            <w:tcBorders>
              <w:top w:val="single" w:sz="4" w:space="0" w:color="000000"/>
              <w:left w:val="single" w:sz="4" w:space="0" w:color="000000"/>
              <w:bottom w:val="single" w:sz="4" w:space="0" w:color="000000"/>
            </w:tcBorders>
            <w:shd w:val="clear" w:color="auto" w:fill="auto"/>
            <w:vAlign w:val="center"/>
          </w:tcPr>
          <w:p w14:paraId="6967492E"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4799"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 xml:space="preserve">IZNOS/kn </w:t>
            </w:r>
          </w:p>
        </w:tc>
      </w:tr>
      <w:tr w:rsidR="002C5EF5" w:rsidRPr="00CB70B0" w14:paraId="1B436DC6" w14:textId="77777777" w:rsidTr="00C80C44">
        <w:trPr>
          <w:trHeight w:val="397"/>
          <w:jc w:val="center"/>
        </w:trPr>
        <w:tc>
          <w:tcPr>
            <w:tcW w:w="2269" w:type="dxa"/>
            <w:tcBorders>
              <w:top w:val="single" w:sz="4" w:space="0" w:color="000000"/>
              <w:left w:val="single" w:sz="4" w:space="0" w:color="000000"/>
              <w:bottom w:val="single" w:sz="4" w:space="0" w:color="auto"/>
            </w:tcBorders>
            <w:shd w:val="clear" w:color="auto" w:fill="auto"/>
            <w:vAlign w:val="center"/>
          </w:tcPr>
          <w:p w14:paraId="498F7DF9"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Projekt medni dan</w:t>
            </w:r>
          </w:p>
        </w:tc>
        <w:tc>
          <w:tcPr>
            <w:tcW w:w="5528" w:type="dxa"/>
            <w:tcBorders>
              <w:top w:val="single" w:sz="4" w:space="0" w:color="000000"/>
              <w:left w:val="single" w:sz="4" w:space="0" w:color="000000"/>
              <w:bottom w:val="single" w:sz="4" w:space="0" w:color="000000"/>
            </w:tcBorders>
            <w:shd w:val="clear" w:color="auto" w:fill="auto"/>
            <w:vAlign w:val="center"/>
          </w:tcPr>
          <w:p w14:paraId="20E09CBD" w14:textId="77777777" w:rsidR="002C5EF5" w:rsidRPr="00CB70B0" w:rsidRDefault="002C5EF5" w:rsidP="00C80C44">
            <w:pPr>
              <w:rPr>
                <w:rFonts w:ascii="Times New Roman" w:hAnsi="Times New Roman"/>
                <w:b w:val="0"/>
                <w:sz w:val="22"/>
                <w:szCs w:val="22"/>
                <w:lang w:val="hr-HR"/>
              </w:rPr>
            </w:pPr>
            <w:r w:rsidRPr="00CB70B0">
              <w:rPr>
                <w:rFonts w:ascii="Times New Roman" w:hAnsi="Times New Roman"/>
                <w:b w:val="0"/>
                <w:sz w:val="22"/>
                <w:szCs w:val="22"/>
                <w:lang w:val="hr-HR"/>
              </w:rPr>
              <w:t>Prehrana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CBFC" w14:textId="77777777" w:rsidR="002C5EF5" w:rsidRPr="00CB70B0" w:rsidRDefault="002C5EF5"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6.000,00</w:t>
            </w:r>
          </w:p>
        </w:tc>
      </w:tr>
    </w:tbl>
    <w:p w14:paraId="04D6F5A3" w14:textId="77777777" w:rsidR="002C5EF5" w:rsidRPr="00CB70B0" w:rsidRDefault="002C5EF5" w:rsidP="002C5EF5">
      <w:pPr>
        <w:jc w:val="both"/>
        <w:rPr>
          <w:rFonts w:ascii="Times New Roman" w:hAnsi="Times New Roman"/>
          <w:b w:val="0"/>
          <w:sz w:val="22"/>
          <w:szCs w:val="22"/>
          <w:lang w:val="hr-HR"/>
        </w:rPr>
      </w:pPr>
    </w:p>
    <w:p w14:paraId="459A243D"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Članak 3.</w:t>
      </w:r>
    </w:p>
    <w:p w14:paraId="456D1093" w14:textId="77777777" w:rsidR="002C5EF5" w:rsidRPr="00CB70B0" w:rsidRDefault="002C5EF5" w:rsidP="002C5EF5">
      <w:pPr>
        <w:rPr>
          <w:rFonts w:ascii="Times New Roman" w:hAnsi="Times New Roman"/>
          <w:b w:val="0"/>
          <w:sz w:val="22"/>
          <w:szCs w:val="22"/>
          <w:lang w:val="hr-HR"/>
        </w:rPr>
      </w:pPr>
    </w:p>
    <w:p w14:paraId="0421BE22"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Upravni odjel za društvene djelatnosti Grada Požege </w:t>
      </w:r>
    </w:p>
    <w:p w14:paraId="1D87D2F4" w14:textId="77777777" w:rsidR="002C5EF5" w:rsidRPr="00CB70B0" w:rsidRDefault="002C5EF5" w:rsidP="002C5EF5">
      <w:pPr>
        <w:pStyle w:val="ListParagraph"/>
        <w:ind w:left="1068"/>
        <w:jc w:val="both"/>
        <w:rPr>
          <w:rFonts w:ascii="Times New Roman" w:hAnsi="Times New Roman"/>
          <w:b w:val="0"/>
          <w:sz w:val="22"/>
          <w:szCs w:val="22"/>
          <w:lang w:val="hr-HR"/>
        </w:rPr>
      </w:pPr>
      <w:r w:rsidRPr="00CB70B0">
        <w:rPr>
          <w:rFonts w:ascii="Times New Roman" w:hAnsi="Times New Roman"/>
          <w:b w:val="0"/>
          <w:sz w:val="22"/>
          <w:szCs w:val="22"/>
          <w:lang w:val="hr-HR"/>
        </w:rPr>
        <w:t xml:space="preserve">1. vrši raspodjelu financijskih sredstava iz članka 2. ovog Programa </w:t>
      </w:r>
    </w:p>
    <w:p w14:paraId="7EB4A1BE" w14:textId="77777777" w:rsidR="002C5EF5" w:rsidRPr="00CB70B0" w:rsidRDefault="002C5EF5" w:rsidP="002C5EF5">
      <w:pPr>
        <w:pStyle w:val="ListParagraph"/>
        <w:ind w:left="1276" w:hanging="208"/>
        <w:jc w:val="both"/>
        <w:rPr>
          <w:rFonts w:ascii="Times New Roman" w:hAnsi="Times New Roman"/>
          <w:b w:val="0"/>
          <w:sz w:val="22"/>
          <w:szCs w:val="22"/>
          <w:lang w:val="hr-HR"/>
        </w:rPr>
      </w:pPr>
      <w:r w:rsidRPr="00CB70B0">
        <w:rPr>
          <w:rFonts w:ascii="Times New Roman" w:hAnsi="Times New Roman"/>
          <w:b w:val="0"/>
          <w:sz w:val="22"/>
          <w:szCs w:val="22"/>
          <w:lang w:val="hr-HR"/>
        </w:rPr>
        <w:t>2. prati namjensko korištenje sredstava iz članka 2. ovog Programa i o tome podnosi izvješće Gradonačelniku Grada Požege.</w:t>
      </w:r>
    </w:p>
    <w:p w14:paraId="72AE04AF" w14:textId="77777777" w:rsidR="002C5EF5" w:rsidRPr="00CB70B0" w:rsidRDefault="002C5EF5" w:rsidP="002C5EF5">
      <w:pPr>
        <w:jc w:val="center"/>
        <w:rPr>
          <w:rFonts w:ascii="Times New Roman" w:hAnsi="Times New Roman"/>
          <w:b w:val="0"/>
          <w:sz w:val="22"/>
          <w:szCs w:val="22"/>
          <w:lang w:val="hr-HR"/>
        </w:rPr>
      </w:pPr>
      <w:r w:rsidRPr="00CB70B0">
        <w:rPr>
          <w:rFonts w:ascii="Times New Roman" w:hAnsi="Times New Roman"/>
          <w:b w:val="0"/>
          <w:sz w:val="22"/>
          <w:szCs w:val="22"/>
          <w:lang w:val="hr-HR"/>
        </w:rPr>
        <w:t>Članak 4.</w:t>
      </w:r>
    </w:p>
    <w:p w14:paraId="18F6A7C9" w14:textId="77777777" w:rsidR="002C5EF5" w:rsidRPr="00CB70B0" w:rsidRDefault="002C5EF5" w:rsidP="002C5EF5">
      <w:pPr>
        <w:jc w:val="both"/>
        <w:rPr>
          <w:rFonts w:ascii="Times New Roman" w:hAnsi="Times New Roman"/>
          <w:b w:val="0"/>
          <w:sz w:val="22"/>
          <w:szCs w:val="22"/>
          <w:lang w:val="hr-HR"/>
        </w:rPr>
      </w:pPr>
    </w:p>
    <w:p w14:paraId="498F8763" w14:textId="77777777" w:rsidR="002C5EF5" w:rsidRPr="00CB70B0" w:rsidRDefault="002C5EF5" w:rsidP="002C5EF5">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Ovaj Program stupa na snagu 1. siječnja 2022. godine, a objavit će se u Službenim novinama Grada Požege.</w:t>
      </w:r>
    </w:p>
    <w:p w14:paraId="2249B1BD" w14:textId="77777777" w:rsidR="002C5EF5" w:rsidRPr="00CB70B0" w:rsidRDefault="002C5EF5" w:rsidP="002C5EF5">
      <w:pPr>
        <w:rPr>
          <w:rFonts w:ascii="Times New Roman" w:hAnsi="Times New Roman"/>
          <w:b w:val="0"/>
          <w:sz w:val="22"/>
          <w:szCs w:val="22"/>
          <w:lang w:val="hr-HR"/>
        </w:rPr>
      </w:pPr>
    </w:p>
    <w:p w14:paraId="1B33E858" w14:textId="55FDDE01" w:rsidR="005A52E3" w:rsidRPr="00CB70B0" w:rsidRDefault="005A52E3" w:rsidP="001B2E03">
      <w:pPr>
        <w:pStyle w:val="BodyText2"/>
        <w:numPr>
          <w:ilvl w:val="0"/>
          <w:numId w:val="7"/>
        </w:numPr>
        <w:spacing w:after="0" w:line="240" w:lineRule="auto"/>
        <w:ind w:right="23"/>
        <w:jc w:val="both"/>
        <w:rPr>
          <w:rFonts w:ascii="Times New Roman" w:hAnsi="Times New Roman"/>
          <w:sz w:val="22"/>
          <w:szCs w:val="22"/>
          <w:lang w:val="hr-HR"/>
        </w:rPr>
      </w:pPr>
      <w:r w:rsidRPr="00CB70B0">
        <w:rPr>
          <w:rFonts w:ascii="Times New Roman" w:hAnsi="Times New Roman"/>
          <w:sz w:val="22"/>
          <w:szCs w:val="22"/>
          <w:lang w:val="hr-HR"/>
        </w:rPr>
        <w:t xml:space="preserve">Prijedlog Programa javnih potreba u sportu u Gradu Požegi za 2022. godinu </w:t>
      </w:r>
    </w:p>
    <w:p w14:paraId="4FA05C33" w14:textId="073A9F2A" w:rsidR="001B2E03" w:rsidRPr="00CB70B0" w:rsidRDefault="001B2E03" w:rsidP="001B2E03">
      <w:pPr>
        <w:pStyle w:val="BodyText2"/>
        <w:spacing w:after="0" w:line="240" w:lineRule="auto"/>
        <w:ind w:right="23"/>
        <w:jc w:val="both"/>
        <w:rPr>
          <w:rFonts w:ascii="Times New Roman" w:hAnsi="Times New Roman"/>
          <w:b w:val="0"/>
          <w:bCs/>
          <w:sz w:val="22"/>
          <w:szCs w:val="22"/>
          <w:lang w:val="hr-HR"/>
        </w:rPr>
      </w:pPr>
    </w:p>
    <w:p w14:paraId="0F35C42B" w14:textId="41355855" w:rsidR="00FF749D" w:rsidRPr="00CB70B0" w:rsidRDefault="00FF749D" w:rsidP="00FF749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1CB34EFC" w14:textId="77777777" w:rsidR="00FF749D" w:rsidRPr="00CB70B0" w:rsidRDefault="00FF749D" w:rsidP="00706ED5">
      <w:pPr>
        <w:jc w:val="both"/>
        <w:rPr>
          <w:rFonts w:ascii="Times New Roman" w:hAnsi="Times New Roman"/>
          <w:b w:val="0"/>
          <w:bCs/>
          <w:sz w:val="22"/>
          <w:szCs w:val="22"/>
          <w:lang w:val="hr-HR"/>
        </w:rPr>
      </w:pPr>
    </w:p>
    <w:p w14:paraId="25E9D737" w14:textId="7C9D79FF" w:rsidR="00FF749D" w:rsidRPr="00CB70B0" w:rsidRDefault="00FF749D" w:rsidP="00FF749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javnih potreba u sporta u Gradu Požegi za 2022. godinu. </w:t>
      </w:r>
    </w:p>
    <w:p w14:paraId="16F21F44" w14:textId="77777777" w:rsidR="00FF749D" w:rsidRPr="00CB70B0" w:rsidRDefault="00FF749D" w:rsidP="00706ED5">
      <w:pPr>
        <w:rPr>
          <w:rFonts w:ascii="Times New Roman" w:hAnsi="Times New Roman"/>
          <w:b w:val="0"/>
          <w:bCs/>
          <w:sz w:val="22"/>
          <w:szCs w:val="22"/>
          <w:lang w:val="hr-HR"/>
        </w:rPr>
      </w:pPr>
    </w:p>
    <w:p w14:paraId="61A635B7" w14:textId="77777777" w:rsidR="00FF749D" w:rsidRPr="00CB70B0" w:rsidRDefault="00FF749D" w:rsidP="00FF749D">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067884B" w14:textId="77777777" w:rsidR="00FF749D" w:rsidRPr="00CB70B0" w:rsidRDefault="00FF749D" w:rsidP="00706ED5">
      <w:pPr>
        <w:rPr>
          <w:rFonts w:ascii="Times New Roman" w:hAnsi="Times New Roman"/>
          <w:b w:val="0"/>
          <w:bCs/>
          <w:sz w:val="22"/>
          <w:szCs w:val="22"/>
          <w:lang w:val="hr-HR"/>
        </w:rPr>
      </w:pPr>
    </w:p>
    <w:p w14:paraId="5EE484C7" w14:textId="5A6D2751" w:rsidR="00FF749D" w:rsidRPr="00CB70B0" w:rsidRDefault="00FF749D" w:rsidP="00FF749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javnih potreba u </w:t>
      </w:r>
      <w:r w:rsidR="001654BD" w:rsidRPr="00CB70B0">
        <w:rPr>
          <w:rFonts w:ascii="Times New Roman" w:hAnsi="Times New Roman"/>
          <w:b w:val="0"/>
          <w:bCs/>
          <w:sz w:val="22"/>
          <w:szCs w:val="22"/>
          <w:lang w:val="hr-HR"/>
        </w:rPr>
        <w:t xml:space="preserve">sportu </w:t>
      </w:r>
      <w:r w:rsidRPr="00CB70B0">
        <w:rPr>
          <w:rFonts w:ascii="Times New Roman" w:hAnsi="Times New Roman"/>
          <w:b w:val="0"/>
          <w:bCs/>
          <w:sz w:val="22"/>
          <w:szCs w:val="22"/>
          <w:lang w:val="hr-HR"/>
        </w:rPr>
        <w:t xml:space="preserve">u Gradu Požegi za 2022. godinu i konstatira da je Gradsko vijeće Grada Požege, bez rasprave, većinom glasova (s 11 glasova za i </w:t>
      </w:r>
      <w:r w:rsidR="007C2762"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4 </w:t>
      </w:r>
      <w:r w:rsidR="007C2762"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2B7261A0" w14:textId="3A28053F" w:rsidR="001B2E03" w:rsidRPr="00CB70B0" w:rsidRDefault="001B2E03" w:rsidP="001B2E03">
      <w:pPr>
        <w:pStyle w:val="BodyText2"/>
        <w:spacing w:after="0" w:line="240" w:lineRule="auto"/>
        <w:ind w:right="23"/>
        <w:jc w:val="both"/>
        <w:rPr>
          <w:rFonts w:ascii="Times New Roman" w:hAnsi="Times New Roman"/>
          <w:b w:val="0"/>
          <w:bCs/>
          <w:sz w:val="22"/>
          <w:szCs w:val="22"/>
          <w:lang w:val="hr-HR"/>
        </w:rPr>
      </w:pPr>
    </w:p>
    <w:p w14:paraId="6C9C4745" w14:textId="77777777" w:rsidR="005E117D" w:rsidRPr="00CB70B0" w:rsidRDefault="005E117D" w:rsidP="005E117D">
      <w:pPr>
        <w:jc w:val="center"/>
        <w:rPr>
          <w:rFonts w:ascii="Times New Roman" w:hAnsi="Times New Roman"/>
          <w:b w:val="0"/>
          <w:sz w:val="22"/>
          <w:szCs w:val="22"/>
          <w:lang w:val="hr-HR"/>
        </w:rPr>
      </w:pPr>
      <w:r w:rsidRPr="00CB70B0">
        <w:rPr>
          <w:rFonts w:ascii="Times New Roman" w:hAnsi="Times New Roman"/>
          <w:b w:val="0"/>
          <w:sz w:val="22"/>
          <w:szCs w:val="22"/>
          <w:lang w:val="hr-HR"/>
        </w:rPr>
        <w:t>P R O G R A M</w:t>
      </w:r>
    </w:p>
    <w:p w14:paraId="42671F32" w14:textId="77777777" w:rsidR="005E117D" w:rsidRPr="00CB70B0" w:rsidRDefault="005E117D" w:rsidP="005E117D">
      <w:pPr>
        <w:jc w:val="center"/>
        <w:rPr>
          <w:rFonts w:ascii="Times New Roman" w:hAnsi="Times New Roman"/>
          <w:b w:val="0"/>
          <w:sz w:val="22"/>
          <w:szCs w:val="22"/>
          <w:u w:val="single"/>
          <w:lang w:val="hr-HR"/>
        </w:rPr>
      </w:pPr>
      <w:r w:rsidRPr="00CB70B0">
        <w:rPr>
          <w:rFonts w:ascii="Times New Roman" w:hAnsi="Times New Roman"/>
          <w:b w:val="0"/>
          <w:sz w:val="22"/>
          <w:szCs w:val="22"/>
          <w:lang w:val="hr-HR"/>
        </w:rPr>
        <w:t xml:space="preserve">javnih potreba u sportu u Gradu Požegi za 2022. godinu </w:t>
      </w:r>
    </w:p>
    <w:p w14:paraId="0924A832" w14:textId="77777777" w:rsidR="005E117D" w:rsidRPr="00CB70B0" w:rsidRDefault="005E117D" w:rsidP="005E117D">
      <w:pPr>
        <w:jc w:val="both"/>
        <w:rPr>
          <w:rFonts w:ascii="Times New Roman" w:hAnsi="Times New Roman"/>
          <w:b w:val="0"/>
          <w:sz w:val="22"/>
          <w:szCs w:val="22"/>
          <w:u w:val="single"/>
          <w:lang w:val="hr-HR"/>
        </w:rPr>
      </w:pPr>
    </w:p>
    <w:p w14:paraId="5E553046" w14:textId="77777777" w:rsidR="005E117D" w:rsidRPr="00CB70B0" w:rsidRDefault="005E117D" w:rsidP="005E117D">
      <w:pPr>
        <w:jc w:val="center"/>
        <w:rPr>
          <w:rFonts w:ascii="Times New Roman" w:hAnsi="Times New Roman"/>
          <w:b w:val="0"/>
          <w:sz w:val="22"/>
          <w:szCs w:val="22"/>
          <w:lang w:val="hr-HR"/>
        </w:rPr>
      </w:pPr>
      <w:r w:rsidRPr="00CB70B0">
        <w:rPr>
          <w:rFonts w:ascii="Times New Roman" w:hAnsi="Times New Roman"/>
          <w:b w:val="0"/>
          <w:sz w:val="22"/>
          <w:szCs w:val="22"/>
          <w:lang w:val="hr-HR"/>
        </w:rPr>
        <w:t>Članak 1.</w:t>
      </w:r>
    </w:p>
    <w:p w14:paraId="0529CA6B" w14:textId="77777777" w:rsidR="005E117D" w:rsidRPr="00CB70B0" w:rsidRDefault="005E117D" w:rsidP="005E117D">
      <w:pPr>
        <w:jc w:val="both"/>
        <w:rPr>
          <w:rFonts w:ascii="Times New Roman" w:hAnsi="Times New Roman"/>
          <w:b w:val="0"/>
          <w:sz w:val="22"/>
          <w:szCs w:val="22"/>
          <w:lang w:val="hr-HR"/>
        </w:rPr>
      </w:pPr>
    </w:p>
    <w:p w14:paraId="2F472E4F" w14:textId="77777777" w:rsidR="005E117D" w:rsidRPr="00CB70B0" w:rsidRDefault="005E117D" w:rsidP="005E117D">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Programom javnih potreba u sportu u Gradu Požegi za 2022. godinu (u nastavku teksta: Program) utvrđuju se oblici i opseg djelatnosti koji su od interesa za Grad Požegu iz oblasti sporta, a u svezi sa:</w:t>
      </w:r>
    </w:p>
    <w:p w14:paraId="58C85275"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 xml:space="preserve">poticanjem i promicanjem sporta </w:t>
      </w:r>
    </w:p>
    <w:p w14:paraId="18103077"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provođenjem sportskih aktivnosti djece, mladeži i studenata</w:t>
      </w:r>
    </w:p>
    <w:p w14:paraId="40201687"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djelovanjem sportskih udruga, sportskih zajednica i saveza</w:t>
      </w:r>
    </w:p>
    <w:p w14:paraId="2A0D15F5"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treningom, organiziranjem i provođenjem sustava domaćih i međunarodnih natjecanja, općom i posebnom zdravstvenom zaštitom sportaša</w:t>
      </w:r>
    </w:p>
    <w:p w14:paraId="53101478"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sportsko – rekreacijskim aktivnostima koje su u funkciji unapređenja i očuvanja zdravlja podizanja psihofizičkih sposobnosti korisnika</w:t>
      </w:r>
    </w:p>
    <w:p w14:paraId="2AEE2FD7"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lastRenderedPageBreak/>
        <w:t>-</w:t>
      </w:r>
      <w:r w:rsidRPr="00CB70B0">
        <w:rPr>
          <w:rFonts w:ascii="Times New Roman" w:hAnsi="Times New Roman"/>
          <w:b w:val="0"/>
          <w:sz w:val="22"/>
          <w:szCs w:val="22"/>
          <w:lang w:val="hr-HR"/>
        </w:rPr>
        <w:tab/>
        <w:t xml:space="preserve">tjelesnim kulturnim i sportskom aktivnostima osoba s teškoćama u razvoju i osoba s invaliditetom </w:t>
      </w:r>
    </w:p>
    <w:p w14:paraId="0EAE0255"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 xml:space="preserve">izgradnjom, održavanjem i korištenjem sportskih građevina </w:t>
      </w:r>
    </w:p>
    <w:p w14:paraId="449C2556" w14:textId="77777777" w:rsidR="005E117D" w:rsidRPr="00CB70B0" w:rsidRDefault="005E117D" w:rsidP="005E117D">
      <w:pPr>
        <w:pStyle w:val="ListParagraph"/>
        <w:ind w:left="851" w:hanging="283"/>
        <w:jc w:val="both"/>
        <w:rPr>
          <w:rFonts w:ascii="Times New Roman" w:hAnsi="Times New Roman"/>
          <w:b w:val="0"/>
          <w:sz w:val="22"/>
          <w:szCs w:val="22"/>
          <w:lang w:val="hr-HR"/>
        </w:rPr>
      </w:pPr>
      <w:r w:rsidRPr="00CB70B0">
        <w:rPr>
          <w:rFonts w:ascii="Times New Roman" w:hAnsi="Times New Roman"/>
          <w:b w:val="0"/>
          <w:sz w:val="22"/>
          <w:szCs w:val="22"/>
          <w:lang w:val="hr-HR"/>
        </w:rPr>
        <w:t>-</w:t>
      </w:r>
      <w:r w:rsidRPr="00CB70B0">
        <w:rPr>
          <w:rFonts w:ascii="Times New Roman" w:hAnsi="Times New Roman"/>
          <w:b w:val="0"/>
          <w:sz w:val="22"/>
          <w:szCs w:val="22"/>
          <w:lang w:val="hr-HR"/>
        </w:rPr>
        <w:tab/>
        <w:t xml:space="preserve">stručnim radom u sportu. </w:t>
      </w:r>
    </w:p>
    <w:p w14:paraId="35511F65" w14:textId="77777777" w:rsidR="005E117D" w:rsidRPr="00CB70B0" w:rsidRDefault="005E117D" w:rsidP="005E117D">
      <w:pPr>
        <w:rPr>
          <w:rFonts w:ascii="Times New Roman" w:hAnsi="Times New Roman"/>
          <w:b w:val="0"/>
          <w:sz w:val="22"/>
          <w:szCs w:val="22"/>
          <w:lang w:val="hr-HR"/>
        </w:rPr>
      </w:pPr>
    </w:p>
    <w:p w14:paraId="042E46A7" w14:textId="2972E039" w:rsidR="005E117D" w:rsidRPr="00CB70B0" w:rsidRDefault="005E117D" w:rsidP="005E117D">
      <w:pPr>
        <w:jc w:val="center"/>
        <w:rPr>
          <w:rFonts w:ascii="Times New Roman" w:hAnsi="Times New Roman"/>
          <w:b w:val="0"/>
          <w:sz w:val="22"/>
          <w:szCs w:val="22"/>
          <w:lang w:val="hr-HR"/>
        </w:rPr>
      </w:pPr>
      <w:r w:rsidRPr="00CB70B0">
        <w:rPr>
          <w:rFonts w:ascii="Times New Roman" w:hAnsi="Times New Roman"/>
          <w:b w:val="0"/>
          <w:sz w:val="22"/>
          <w:szCs w:val="22"/>
          <w:lang w:val="hr-HR"/>
        </w:rPr>
        <w:t>Članak 2.</w:t>
      </w:r>
    </w:p>
    <w:p w14:paraId="7E5929CA" w14:textId="77777777" w:rsidR="005E117D" w:rsidRPr="00CB70B0" w:rsidRDefault="005E117D" w:rsidP="005E117D">
      <w:pPr>
        <w:rPr>
          <w:rFonts w:ascii="Times New Roman" w:hAnsi="Times New Roman"/>
          <w:b w:val="0"/>
          <w:sz w:val="22"/>
          <w:szCs w:val="22"/>
          <w:lang w:val="hr-HR"/>
        </w:rPr>
      </w:pPr>
    </w:p>
    <w:p w14:paraId="3DA52245" w14:textId="77777777" w:rsidR="005E117D" w:rsidRPr="00CB70B0" w:rsidRDefault="005E117D" w:rsidP="005E117D">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Financijska sredstva za ostvarivanje javnih potreba u sportu osiguravaju se u Proračunu Grada Požege za 2022. godinu u ukupnom iznosu od 5.082.000,00 kn, kako slijedi:</w:t>
      </w:r>
    </w:p>
    <w:p w14:paraId="03207C86" w14:textId="77777777" w:rsidR="005E117D" w:rsidRPr="00CB70B0" w:rsidRDefault="005E117D" w:rsidP="005E117D">
      <w:pPr>
        <w:jc w:val="both"/>
        <w:rPr>
          <w:rFonts w:ascii="Times New Roman" w:hAnsi="Times New Roman"/>
          <w:b w:val="0"/>
          <w:sz w:val="22"/>
          <w:szCs w:val="22"/>
          <w:lang w:val="hr-HR"/>
        </w:rPr>
      </w:pPr>
    </w:p>
    <w:p w14:paraId="1055D0C9" w14:textId="77777777" w:rsidR="005E117D" w:rsidRPr="00CB70B0" w:rsidRDefault="005E117D" w:rsidP="005E117D">
      <w:pPr>
        <w:spacing w:after="240"/>
        <w:ind w:left="567" w:hanging="567"/>
        <w:jc w:val="both"/>
        <w:rPr>
          <w:rFonts w:ascii="Times New Roman" w:hAnsi="Times New Roman"/>
          <w:b w:val="0"/>
          <w:sz w:val="22"/>
          <w:szCs w:val="22"/>
          <w:lang w:val="hr-HR"/>
        </w:rPr>
      </w:pPr>
      <w:r w:rsidRPr="00CB70B0">
        <w:rPr>
          <w:rFonts w:ascii="Times New Roman" w:hAnsi="Times New Roman"/>
          <w:b w:val="0"/>
          <w:sz w:val="22"/>
          <w:szCs w:val="22"/>
          <w:lang w:val="hr-HR"/>
        </w:rPr>
        <w:t>I.</w:t>
      </w:r>
      <w:r w:rsidRPr="00CB70B0">
        <w:rPr>
          <w:rFonts w:ascii="Times New Roman" w:hAnsi="Times New Roman"/>
          <w:b w:val="0"/>
          <w:sz w:val="22"/>
          <w:szCs w:val="22"/>
          <w:lang w:val="hr-HR"/>
        </w:rPr>
        <w:tab/>
        <w:t>PROGRAM SPORTSKE AKTIVNOSTI financirat će se u iznosu od 4.578.000,00 kn.</w:t>
      </w:r>
    </w:p>
    <w:tbl>
      <w:tblPr>
        <w:tblW w:w="9639" w:type="dxa"/>
        <w:jc w:val="center"/>
        <w:tblLayout w:type="fixed"/>
        <w:tblLook w:val="0000" w:firstRow="0" w:lastRow="0" w:firstColumn="0" w:lastColumn="0" w:noHBand="0" w:noVBand="0"/>
      </w:tblPr>
      <w:tblGrid>
        <w:gridCol w:w="2063"/>
        <w:gridCol w:w="3949"/>
        <w:gridCol w:w="1560"/>
        <w:gridCol w:w="2067"/>
      </w:tblGrid>
      <w:tr w:rsidR="00CB70B0" w:rsidRPr="00CB70B0" w14:paraId="1A59297F" w14:textId="77777777" w:rsidTr="007C2762">
        <w:trPr>
          <w:trHeight w:val="397"/>
          <w:jc w:val="center"/>
        </w:trPr>
        <w:tc>
          <w:tcPr>
            <w:tcW w:w="2063" w:type="dxa"/>
            <w:tcBorders>
              <w:top w:val="single" w:sz="4" w:space="0" w:color="000000"/>
              <w:left w:val="single" w:sz="4" w:space="0" w:color="000000"/>
              <w:bottom w:val="single" w:sz="4" w:space="0" w:color="000000"/>
            </w:tcBorders>
            <w:shd w:val="clear" w:color="auto" w:fill="auto"/>
            <w:vAlign w:val="center"/>
          </w:tcPr>
          <w:p w14:paraId="36512234"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NAZIV KORISNIKA</w:t>
            </w:r>
          </w:p>
        </w:tc>
        <w:tc>
          <w:tcPr>
            <w:tcW w:w="5509" w:type="dxa"/>
            <w:gridSpan w:val="2"/>
            <w:tcBorders>
              <w:top w:val="single" w:sz="4" w:space="0" w:color="000000"/>
              <w:left w:val="single" w:sz="4" w:space="0" w:color="000000"/>
              <w:bottom w:val="single" w:sz="4" w:space="0" w:color="auto"/>
            </w:tcBorders>
            <w:shd w:val="clear" w:color="auto" w:fill="auto"/>
            <w:vAlign w:val="center"/>
          </w:tcPr>
          <w:p w14:paraId="6199FF8D"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SREDSTAVA/kn</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BC2E"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6B5A35E6" w14:textId="77777777" w:rsidTr="007C2762">
        <w:trPr>
          <w:trHeight w:val="264"/>
          <w:jc w:val="center"/>
        </w:trPr>
        <w:tc>
          <w:tcPr>
            <w:tcW w:w="2063" w:type="dxa"/>
            <w:vMerge w:val="restart"/>
            <w:tcBorders>
              <w:top w:val="single" w:sz="4" w:space="0" w:color="000000"/>
              <w:left w:val="single" w:sz="4" w:space="0" w:color="000000"/>
              <w:right w:val="single" w:sz="4" w:space="0" w:color="auto"/>
            </w:tcBorders>
            <w:shd w:val="clear" w:color="auto" w:fill="auto"/>
            <w:vAlign w:val="center"/>
          </w:tcPr>
          <w:p w14:paraId="6999BF7B"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POŽEŠKI SPORTSKI SAVEZ</w:t>
            </w:r>
          </w:p>
        </w:tc>
        <w:tc>
          <w:tcPr>
            <w:tcW w:w="3949" w:type="dxa"/>
            <w:tcBorders>
              <w:top w:val="single" w:sz="4" w:space="0" w:color="auto"/>
              <w:left w:val="single" w:sz="4" w:space="0" w:color="auto"/>
            </w:tcBorders>
            <w:shd w:val="clear" w:color="auto" w:fill="auto"/>
            <w:vAlign w:val="center"/>
          </w:tcPr>
          <w:p w14:paraId="4A53C36D"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zajednički programi sporta</w:t>
            </w:r>
          </w:p>
        </w:tc>
        <w:tc>
          <w:tcPr>
            <w:tcW w:w="1560" w:type="dxa"/>
            <w:tcBorders>
              <w:top w:val="single" w:sz="4" w:space="0" w:color="auto"/>
              <w:right w:val="single" w:sz="4" w:space="0" w:color="auto"/>
            </w:tcBorders>
            <w:shd w:val="clear" w:color="auto" w:fill="auto"/>
            <w:vAlign w:val="center"/>
          </w:tcPr>
          <w:p w14:paraId="0A7CFC1A"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130.000,00</w:t>
            </w:r>
          </w:p>
        </w:tc>
        <w:tc>
          <w:tcPr>
            <w:tcW w:w="2067" w:type="dxa"/>
            <w:vMerge w:val="restart"/>
            <w:tcBorders>
              <w:top w:val="single" w:sz="4" w:space="0" w:color="000000"/>
              <w:left w:val="single" w:sz="4" w:space="0" w:color="auto"/>
              <w:right w:val="single" w:sz="4" w:space="0" w:color="000000"/>
            </w:tcBorders>
            <w:shd w:val="clear" w:color="auto" w:fill="auto"/>
            <w:vAlign w:val="center"/>
          </w:tcPr>
          <w:p w14:paraId="77E01A34"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4.578.000,00</w:t>
            </w:r>
          </w:p>
        </w:tc>
      </w:tr>
      <w:tr w:rsidR="00CB70B0" w:rsidRPr="00CB70B0" w14:paraId="74F17E89" w14:textId="77777777" w:rsidTr="007C2762">
        <w:trPr>
          <w:trHeight w:val="240"/>
          <w:jc w:val="center"/>
        </w:trPr>
        <w:tc>
          <w:tcPr>
            <w:tcW w:w="2063" w:type="dxa"/>
            <w:vMerge/>
            <w:tcBorders>
              <w:left w:val="single" w:sz="4" w:space="0" w:color="000000"/>
              <w:right w:val="single" w:sz="4" w:space="0" w:color="auto"/>
            </w:tcBorders>
            <w:shd w:val="clear" w:color="auto" w:fill="auto"/>
            <w:vAlign w:val="center"/>
          </w:tcPr>
          <w:p w14:paraId="7ED29FE1"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714C6728"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rad saveza (za plaće djelatnika)</w:t>
            </w:r>
          </w:p>
        </w:tc>
        <w:tc>
          <w:tcPr>
            <w:tcW w:w="1560" w:type="dxa"/>
            <w:tcBorders>
              <w:right w:val="single" w:sz="4" w:space="0" w:color="auto"/>
            </w:tcBorders>
            <w:shd w:val="clear" w:color="auto" w:fill="auto"/>
            <w:vAlign w:val="center"/>
          </w:tcPr>
          <w:p w14:paraId="1B1E6371"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1.334.000,00</w:t>
            </w:r>
          </w:p>
        </w:tc>
        <w:tc>
          <w:tcPr>
            <w:tcW w:w="2067" w:type="dxa"/>
            <w:vMerge/>
            <w:tcBorders>
              <w:left w:val="single" w:sz="4" w:space="0" w:color="auto"/>
              <w:right w:val="single" w:sz="4" w:space="0" w:color="000000"/>
            </w:tcBorders>
            <w:shd w:val="clear" w:color="auto" w:fill="auto"/>
            <w:vAlign w:val="center"/>
          </w:tcPr>
          <w:p w14:paraId="77D9ADE7" w14:textId="77777777" w:rsidR="005E117D" w:rsidRPr="00CB70B0" w:rsidRDefault="005E117D" w:rsidP="00C80C44">
            <w:pPr>
              <w:jc w:val="right"/>
              <w:rPr>
                <w:rFonts w:ascii="Times New Roman" w:hAnsi="Times New Roman"/>
                <w:b w:val="0"/>
                <w:sz w:val="22"/>
                <w:szCs w:val="22"/>
                <w:lang w:val="hr-HR"/>
              </w:rPr>
            </w:pPr>
          </w:p>
        </w:tc>
      </w:tr>
      <w:tr w:rsidR="00CB70B0" w:rsidRPr="00CB70B0" w14:paraId="48D44946" w14:textId="77777777" w:rsidTr="007C2762">
        <w:trPr>
          <w:trHeight w:val="516"/>
          <w:jc w:val="center"/>
        </w:trPr>
        <w:tc>
          <w:tcPr>
            <w:tcW w:w="2063" w:type="dxa"/>
            <w:vMerge/>
            <w:tcBorders>
              <w:left w:val="single" w:sz="4" w:space="0" w:color="000000"/>
              <w:right w:val="single" w:sz="4" w:space="0" w:color="auto"/>
            </w:tcBorders>
            <w:shd w:val="clear" w:color="auto" w:fill="auto"/>
            <w:vAlign w:val="center"/>
          </w:tcPr>
          <w:p w14:paraId="6F904547"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0CBEAA36"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materijalni troškovi i održavanje sportskih objekata </w:t>
            </w:r>
          </w:p>
        </w:tc>
        <w:tc>
          <w:tcPr>
            <w:tcW w:w="1560" w:type="dxa"/>
            <w:tcBorders>
              <w:right w:val="single" w:sz="4" w:space="0" w:color="auto"/>
            </w:tcBorders>
            <w:shd w:val="clear" w:color="auto" w:fill="auto"/>
            <w:vAlign w:val="center"/>
          </w:tcPr>
          <w:p w14:paraId="09947F03"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320.000,00</w:t>
            </w:r>
          </w:p>
        </w:tc>
        <w:tc>
          <w:tcPr>
            <w:tcW w:w="2067" w:type="dxa"/>
            <w:vMerge/>
            <w:tcBorders>
              <w:left w:val="single" w:sz="4" w:space="0" w:color="auto"/>
              <w:right w:val="single" w:sz="4" w:space="0" w:color="000000"/>
            </w:tcBorders>
            <w:shd w:val="clear" w:color="auto" w:fill="auto"/>
            <w:vAlign w:val="center"/>
          </w:tcPr>
          <w:p w14:paraId="20D93BB5" w14:textId="77777777" w:rsidR="005E117D" w:rsidRPr="00CB70B0" w:rsidRDefault="005E117D" w:rsidP="00C80C44">
            <w:pPr>
              <w:jc w:val="right"/>
              <w:rPr>
                <w:rFonts w:ascii="Times New Roman" w:hAnsi="Times New Roman"/>
                <w:b w:val="0"/>
                <w:sz w:val="22"/>
                <w:szCs w:val="22"/>
                <w:lang w:val="hr-HR"/>
              </w:rPr>
            </w:pPr>
          </w:p>
        </w:tc>
      </w:tr>
      <w:tr w:rsidR="00CB70B0" w:rsidRPr="00CB70B0" w14:paraId="3F272AD5" w14:textId="77777777" w:rsidTr="007C2762">
        <w:trPr>
          <w:trHeight w:val="264"/>
          <w:jc w:val="center"/>
        </w:trPr>
        <w:tc>
          <w:tcPr>
            <w:tcW w:w="2063" w:type="dxa"/>
            <w:vMerge/>
            <w:tcBorders>
              <w:left w:val="single" w:sz="4" w:space="0" w:color="000000"/>
              <w:right w:val="single" w:sz="4" w:space="0" w:color="auto"/>
            </w:tcBorders>
            <w:shd w:val="clear" w:color="auto" w:fill="auto"/>
            <w:vAlign w:val="center"/>
          </w:tcPr>
          <w:p w14:paraId="130BD6F4"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4841FDEC"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stipendije vrhunskim sportašima</w:t>
            </w:r>
          </w:p>
        </w:tc>
        <w:tc>
          <w:tcPr>
            <w:tcW w:w="1560" w:type="dxa"/>
            <w:tcBorders>
              <w:right w:val="single" w:sz="4" w:space="0" w:color="auto"/>
            </w:tcBorders>
            <w:shd w:val="clear" w:color="auto" w:fill="auto"/>
            <w:vAlign w:val="center"/>
          </w:tcPr>
          <w:p w14:paraId="26B711D0"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80.000,00</w:t>
            </w:r>
          </w:p>
        </w:tc>
        <w:tc>
          <w:tcPr>
            <w:tcW w:w="2067" w:type="dxa"/>
            <w:vMerge/>
            <w:tcBorders>
              <w:left w:val="single" w:sz="4" w:space="0" w:color="auto"/>
              <w:right w:val="single" w:sz="4" w:space="0" w:color="000000"/>
            </w:tcBorders>
            <w:shd w:val="clear" w:color="auto" w:fill="auto"/>
            <w:vAlign w:val="center"/>
          </w:tcPr>
          <w:p w14:paraId="5833328D" w14:textId="77777777" w:rsidR="005E117D" w:rsidRPr="00CB70B0" w:rsidRDefault="005E117D" w:rsidP="00C80C44">
            <w:pPr>
              <w:jc w:val="right"/>
              <w:rPr>
                <w:rFonts w:ascii="Times New Roman" w:hAnsi="Times New Roman"/>
                <w:b w:val="0"/>
                <w:sz w:val="22"/>
                <w:szCs w:val="22"/>
                <w:lang w:val="hr-HR"/>
              </w:rPr>
            </w:pPr>
          </w:p>
        </w:tc>
      </w:tr>
      <w:tr w:rsidR="00CB70B0" w:rsidRPr="00CB70B0" w14:paraId="1B760490" w14:textId="77777777" w:rsidTr="007C2762">
        <w:trPr>
          <w:trHeight w:val="288"/>
          <w:jc w:val="center"/>
        </w:trPr>
        <w:tc>
          <w:tcPr>
            <w:tcW w:w="2063" w:type="dxa"/>
            <w:vMerge/>
            <w:tcBorders>
              <w:left w:val="single" w:sz="4" w:space="0" w:color="000000"/>
              <w:right w:val="single" w:sz="4" w:space="0" w:color="auto"/>
            </w:tcBorders>
            <w:shd w:val="clear" w:color="auto" w:fill="auto"/>
            <w:vAlign w:val="center"/>
          </w:tcPr>
          <w:p w14:paraId="5CA2FE86"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740B5004"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 xml:space="preserve">kotizacije, suci, prijevoz </w:t>
            </w:r>
          </w:p>
        </w:tc>
        <w:tc>
          <w:tcPr>
            <w:tcW w:w="1560" w:type="dxa"/>
            <w:tcBorders>
              <w:right w:val="single" w:sz="4" w:space="0" w:color="auto"/>
            </w:tcBorders>
            <w:shd w:val="clear" w:color="auto" w:fill="auto"/>
            <w:vAlign w:val="center"/>
          </w:tcPr>
          <w:p w14:paraId="71099486"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1.058.000,00</w:t>
            </w:r>
          </w:p>
        </w:tc>
        <w:tc>
          <w:tcPr>
            <w:tcW w:w="2067" w:type="dxa"/>
            <w:vMerge/>
            <w:tcBorders>
              <w:left w:val="single" w:sz="4" w:space="0" w:color="auto"/>
              <w:right w:val="single" w:sz="4" w:space="0" w:color="000000"/>
            </w:tcBorders>
            <w:shd w:val="clear" w:color="auto" w:fill="auto"/>
            <w:vAlign w:val="center"/>
          </w:tcPr>
          <w:p w14:paraId="1793C840" w14:textId="77777777" w:rsidR="005E117D" w:rsidRPr="00CB70B0" w:rsidRDefault="005E117D" w:rsidP="00C80C44">
            <w:pPr>
              <w:jc w:val="right"/>
              <w:rPr>
                <w:rFonts w:ascii="Times New Roman" w:hAnsi="Times New Roman"/>
                <w:b w:val="0"/>
                <w:sz w:val="22"/>
                <w:szCs w:val="22"/>
                <w:lang w:val="hr-HR"/>
              </w:rPr>
            </w:pPr>
          </w:p>
        </w:tc>
      </w:tr>
      <w:tr w:rsidR="00CB70B0" w:rsidRPr="00CB70B0" w14:paraId="6B4C76EE" w14:textId="77777777" w:rsidTr="007C2762">
        <w:trPr>
          <w:trHeight w:val="468"/>
          <w:jc w:val="center"/>
        </w:trPr>
        <w:tc>
          <w:tcPr>
            <w:tcW w:w="2063" w:type="dxa"/>
            <w:vMerge/>
            <w:tcBorders>
              <w:left w:val="single" w:sz="4" w:space="0" w:color="000000"/>
              <w:right w:val="single" w:sz="4" w:space="0" w:color="auto"/>
            </w:tcBorders>
            <w:shd w:val="clear" w:color="auto" w:fill="auto"/>
            <w:vAlign w:val="center"/>
          </w:tcPr>
          <w:p w14:paraId="1999BC77"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39DFE4E4"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rad sportskih udruga</w:t>
            </w:r>
          </w:p>
        </w:tc>
        <w:tc>
          <w:tcPr>
            <w:tcW w:w="1560" w:type="dxa"/>
            <w:tcBorders>
              <w:right w:val="single" w:sz="4" w:space="0" w:color="auto"/>
            </w:tcBorders>
            <w:shd w:val="clear" w:color="auto" w:fill="auto"/>
            <w:vAlign w:val="center"/>
          </w:tcPr>
          <w:p w14:paraId="5D5CD97D"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260.000,00</w:t>
            </w:r>
          </w:p>
        </w:tc>
        <w:tc>
          <w:tcPr>
            <w:tcW w:w="2067" w:type="dxa"/>
            <w:vMerge/>
            <w:tcBorders>
              <w:left w:val="single" w:sz="4" w:space="0" w:color="auto"/>
              <w:right w:val="single" w:sz="4" w:space="0" w:color="000000"/>
            </w:tcBorders>
            <w:shd w:val="clear" w:color="auto" w:fill="auto"/>
            <w:vAlign w:val="center"/>
          </w:tcPr>
          <w:p w14:paraId="4E10885F" w14:textId="77777777" w:rsidR="005E117D" w:rsidRPr="00CB70B0" w:rsidRDefault="005E117D" w:rsidP="00C80C44">
            <w:pPr>
              <w:jc w:val="right"/>
              <w:rPr>
                <w:rFonts w:ascii="Times New Roman" w:hAnsi="Times New Roman"/>
                <w:b w:val="0"/>
                <w:sz w:val="22"/>
                <w:szCs w:val="22"/>
                <w:lang w:val="hr-HR"/>
              </w:rPr>
            </w:pPr>
          </w:p>
        </w:tc>
      </w:tr>
      <w:tr w:rsidR="00CB70B0" w:rsidRPr="00CB70B0" w14:paraId="0D2CC08E" w14:textId="77777777" w:rsidTr="007C2762">
        <w:trPr>
          <w:trHeight w:val="326"/>
          <w:jc w:val="center"/>
        </w:trPr>
        <w:tc>
          <w:tcPr>
            <w:tcW w:w="2063" w:type="dxa"/>
            <w:vMerge/>
            <w:tcBorders>
              <w:left w:val="single" w:sz="4" w:space="0" w:color="000000"/>
              <w:right w:val="single" w:sz="4" w:space="0" w:color="auto"/>
            </w:tcBorders>
            <w:shd w:val="clear" w:color="auto" w:fill="auto"/>
            <w:vAlign w:val="center"/>
          </w:tcPr>
          <w:p w14:paraId="6F7B812B"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7017406F"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sufinanciranje kvalitetnog sporta</w:t>
            </w:r>
          </w:p>
        </w:tc>
        <w:tc>
          <w:tcPr>
            <w:tcW w:w="1560" w:type="dxa"/>
            <w:tcBorders>
              <w:right w:val="single" w:sz="4" w:space="0" w:color="auto"/>
            </w:tcBorders>
            <w:shd w:val="clear" w:color="auto" w:fill="auto"/>
            <w:vAlign w:val="center"/>
          </w:tcPr>
          <w:p w14:paraId="470FDF3B"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1.190.000,00</w:t>
            </w:r>
          </w:p>
        </w:tc>
        <w:tc>
          <w:tcPr>
            <w:tcW w:w="2067" w:type="dxa"/>
            <w:vMerge/>
            <w:tcBorders>
              <w:left w:val="single" w:sz="4" w:space="0" w:color="auto"/>
              <w:right w:val="single" w:sz="4" w:space="0" w:color="000000"/>
            </w:tcBorders>
            <w:shd w:val="clear" w:color="auto" w:fill="auto"/>
            <w:vAlign w:val="center"/>
          </w:tcPr>
          <w:p w14:paraId="46F3AC7B" w14:textId="77777777" w:rsidR="005E117D" w:rsidRPr="00CB70B0" w:rsidRDefault="005E117D" w:rsidP="00C80C44">
            <w:pPr>
              <w:jc w:val="right"/>
              <w:rPr>
                <w:rFonts w:ascii="Times New Roman" w:hAnsi="Times New Roman"/>
                <w:b w:val="0"/>
                <w:sz w:val="22"/>
                <w:szCs w:val="22"/>
                <w:lang w:val="hr-HR"/>
              </w:rPr>
            </w:pPr>
          </w:p>
        </w:tc>
      </w:tr>
      <w:tr w:rsidR="00CB70B0" w:rsidRPr="00CB70B0" w14:paraId="0C087305" w14:textId="77777777" w:rsidTr="007C2762">
        <w:trPr>
          <w:trHeight w:val="266"/>
          <w:jc w:val="center"/>
        </w:trPr>
        <w:tc>
          <w:tcPr>
            <w:tcW w:w="2063" w:type="dxa"/>
            <w:vMerge/>
            <w:tcBorders>
              <w:left w:val="single" w:sz="4" w:space="0" w:color="000000"/>
              <w:right w:val="single" w:sz="4" w:space="0" w:color="auto"/>
            </w:tcBorders>
            <w:shd w:val="clear" w:color="auto" w:fill="auto"/>
            <w:vAlign w:val="center"/>
          </w:tcPr>
          <w:p w14:paraId="08E3C136"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2477DBE2"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rad sportskih udruga s invaliditetom</w:t>
            </w:r>
          </w:p>
        </w:tc>
        <w:tc>
          <w:tcPr>
            <w:tcW w:w="1560" w:type="dxa"/>
            <w:tcBorders>
              <w:right w:val="single" w:sz="4" w:space="0" w:color="auto"/>
            </w:tcBorders>
            <w:shd w:val="clear" w:color="auto" w:fill="auto"/>
            <w:vAlign w:val="center"/>
          </w:tcPr>
          <w:p w14:paraId="253B2779"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106.000,00</w:t>
            </w:r>
          </w:p>
        </w:tc>
        <w:tc>
          <w:tcPr>
            <w:tcW w:w="2067" w:type="dxa"/>
            <w:vMerge/>
            <w:tcBorders>
              <w:left w:val="single" w:sz="4" w:space="0" w:color="auto"/>
              <w:right w:val="single" w:sz="4" w:space="0" w:color="000000"/>
            </w:tcBorders>
            <w:shd w:val="clear" w:color="auto" w:fill="auto"/>
            <w:vAlign w:val="center"/>
          </w:tcPr>
          <w:p w14:paraId="6966138A" w14:textId="77777777" w:rsidR="005E117D" w:rsidRPr="00CB70B0" w:rsidRDefault="005E117D" w:rsidP="00C80C44">
            <w:pPr>
              <w:jc w:val="right"/>
              <w:rPr>
                <w:rFonts w:ascii="Times New Roman" w:hAnsi="Times New Roman"/>
                <w:b w:val="0"/>
                <w:sz w:val="22"/>
                <w:szCs w:val="22"/>
                <w:lang w:val="hr-HR"/>
              </w:rPr>
            </w:pPr>
          </w:p>
        </w:tc>
      </w:tr>
      <w:tr w:rsidR="00CB70B0" w:rsidRPr="00CB70B0" w14:paraId="1E7F6A4A" w14:textId="77777777" w:rsidTr="007C2762">
        <w:trPr>
          <w:trHeight w:val="270"/>
          <w:jc w:val="center"/>
        </w:trPr>
        <w:tc>
          <w:tcPr>
            <w:tcW w:w="2063" w:type="dxa"/>
            <w:vMerge/>
            <w:tcBorders>
              <w:left w:val="single" w:sz="4" w:space="0" w:color="000000"/>
              <w:right w:val="single" w:sz="4" w:space="0" w:color="auto"/>
            </w:tcBorders>
            <w:shd w:val="clear" w:color="auto" w:fill="auto"/>
            <w:vAlign w:val="center"/>
          </w:tcPr>
          <w:p w14:paraId="3B315125"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tcBorders>
            <w:shd w:val="clear" w:color="auto" w:fill="auto"/>
            <w:vAlign w:val="center"/>
          </w:tcPr>
          <w:p w14:paraId="6E02D979"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zajednički programi HOO</w:t>
            </w:r>
          </w:p>
        </w:tc>
        <w:tc>
          <w:tcPr>
            <w:tcW w:w="1560" w:type="dxa"/>
            <w:tcBorders>
              <w:right w:val="single" w:sz="4" w:space="0" w:color="auto"/>
            </w:tcBorders>
            <w:shd w:val="clear" w:color="auto" w:fill="auto"/>
            <w:vAlign w:val="center"/>
          </w:tcPr>
          <w:p w14:paraId="7E5DD969"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80.000,00</w:t>
            </w:r>
          </w:p>
        </w:tc>
        <w:tc>
          <w:tcPr>
            <w:tcW w:w="2067" w:type="dxa"/>
            <w:vMerge/>
            <w:tcBorders>
              <w:left w:val="single" w:sz="4" w:space="0" w:color="auto"/>
              <w:right w:val="single" w:sz="4" w:space="0" w:color="000000"/>
            </w:tcBorders>
            <w:shd w:val="clear" w:color="auto" w:fill="auto"/>
            <w:vAlign w:val="center"/>
          </w:tcPr>
          <w:p w14:paraId="716A850E" w14:textId="77777777" w:rsidR="005E117D" w:rsidRPr="00CB70B0" w:rsidRDefault="005E117D" w:rsidP="00C80C44">
            <w:pPr>
              <w:jc w:val="right"/>
              <w:rPr>
                <w:rFonts w:ascii="Times New Roman" w:hAnsi="Times New Roman"/>
                <w:b w:val="0"/>
                <w:sz w:val="22"/>
                <w:szCs w:val="22"/>
                <w:lang w:val="hr-HR"/>
              </w:rPr>
            </w:pPr>
          </w:p>
        </w:tc>
      </w:tr>
      <w:tr w:rsidR="00CB70B0" w:rsidRPr="00CB70B0" w14:paraId="3A4C8AE2" w14:textId="77777777" w:rsidTr="007C2762">
        <w:trPr>
          <w:trHeight w:val="571"/>
          <w:jc w:val="center"/>
        </w:trPr>
        <w:tc>
          <w:tcPr>
            <w:tcW w:w="2063" w:type="dxa"/>
            <w:vMerge/>
            <w:tcBorders>
              <w:left w:val="single" w:sz="4" w:space="0" w:color="000000"/>
              <w:bottom w:val="single" w:sz="4" w:space="0" w:color="000000"/>
              <w:right w:val="single" w:sz="4" w:space="0" w:color="auto"/>
            </w:tcBorders>
            <w:shd w:val="clear" w:color="auto" w:fill="auto"/>
            <w:vAlign w:val="center"/>
          </w:tcPr>
          <w:p w14:paraId="191D6AA2" w14:textId="77777777" w:rsidR="005E117D" w:rsidRPr="00CB70B0" w:rsidRDefault="005E117D" w:rsidP="00C80C44">
            <w:pPr>
              <w:rPr>
                <w:rFonts w:ascii="Times New Roman" w:hAnsi="Times New Roman"/>
                <w:b w:val="0"/>
                <w:sz w:val="22"/>
                <w:szCs w:val="22"/>
                <w:lang w:val="hr-HR"/>
              </w:rPr>
            </w:pPr>
          </w:p>
        </w:tc>
        <w:tc>
          <w:tcPr>
            <w:tcW w:w="3949" w:type="dxa"/>
            <w:tcBorders>
              <w:left w:val="single" w:sz="4" w:space="0" w:color="auto"/>
              <w:bottom w:val="single" w:sz="4" w:space="0" w:color="auto"/>
            </w:tcBorders>
            <w:shd w:val="clear" w:color="auto" w:fill="auto"/>
            <w:vAlign w:val="center"/>
          </w:tcPr>
          <w:p w14:paraId="189082D9"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rPr>
              <w:t>učenje i usavr. osnv. plivačkih aktivnosti, obuka neplivača</w:t>
            </w:r>
          </w:p>
        </w:tc>
        <w:tc>
          <w:tcPr>
            <w:tcW w:w="1560" w:type="dxa"/>
            <w:tcBorders>
              <w:bottom w:val="single" w:sz="4" w:space="0" w:color="auto"/>
              <w:right w:val="single" w:sz="4" w:space="0" w:color="auto"/>
            </w:tcBorders>
            <w:shd w:val="clear" w:color="auto" w:fill="auto"/>
            <w:vAlign w:val="center"/>
          </w:tcPr>
          <w:p w14:paraId="7AF888EF"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20.000,00</w:t>
            </w:r>
          </w:p>
        </w:tc>
        <w:tc>
          <w:tcPr>
            <w:tcW w:w="2067" w:type="dxa"/>
            <w:vMerge/>
            <w:tcBorders>
              <w:left w:val="single" w:sz="4" w:space="0" w:color="auto"/>
              <w:bottom w:val="single" w:sz="4" w:space="0" w:color="000000"/>
              <w:right w:val="single" w:sz="4" w:space="0" w:color="000000"/>
            </w:tcBorders>
            <w:shd w:val="clear" w:color="auto" w:fill="auto"/>
            <w:vAlign w:val="center"/>
          </w:tcPr>
          <w:p w14:paraId="2BAA2B51" w14:textId="77777777" w:rsidR="005E117D" w:rsidRPr="00CB70B0" w:rsidRDefault="005E117D" w:rsidP="00C80C44">
            <w:pPr>
              <w:jc w:val="right"/>
              <w:rPr>
                <w:rFonts w:ascii="Times New Roman" w:hAnsi="Times New Roman"/>
                <w:b w:val="0"/>
                <w:sz w:val="22"/>
                <w:szCs w:val="22"/>
                <w:lang w:val="hr-HR"/>
              </w:rPr>
            </w:pPr>
          </w:p>
        </w:tc>
      </w:tr>
    </w:tbl>
    <w:p w14:paraId="2578CC61" w14:textId="77777777" w:rsidR="005E117D" w:rsidRPr="00CB70B0" w:rsidRDefault="005E117D" w:rsidP="005E117D">
      <w:pPr>
        <w:spacing w:before="240" w:after="240"/>
        <w:ind w:left="567" w:hanging="567"/>
        <w:jc w:val="both"/>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PROGRAM SPORTSKE PRIREDBE I MANIFESTACIJE financirat će se u iznosu od 130.000,00 kn</w:t>
      </w:r>
    </w:p>
    <w:tbl>
      <w:tblPr>
        <w:tblW w:w="9639" w:type="dxa"/>
        <w:jc w:val="center"/>
        <w:tblLayout w:type="fixed"/>
        <w:tblLook w:val="0000" w:firstRow="0" w:lastRow="0" w:firstColumn="0" w:lastColumn="0" w:noHBand="0" w:noVBand="0"/>
      </w:tblPr>
      <w:tblGrid>
        <w:gridCol w:w="7792"/>
        <w:gridCol w:w="1847"/>
      </w:tblGrid>
      <w:tr w:rsidR="00CB70B0" w:rsidRPr="00CB70B0" w14:paraId="147C109C" w14:textId="77777777" w:rsidTr="00C80C44">
        <w:trPr>
          <w:trHeight w:val="397"/>
          <w:jc w:val="center"/>
        </w:trPr>
        <w:tc>
          <w:tcPr>
            <w:tcW w:w="7792" w:type="dxa"/>
            <w:tcBorders>
              <w:top w:val="single" w:sz="4" w:space="0" w:color="000000"/>
              <w:left w:val="single" w:sz="4" w:space="0" w:color="000000"/>
              <w:bottom w:val="single" w:sz="4" w:space="0" w:color="000000"/>
            </w:tcBorders>
            <w:shd w:val="clear" w:color="auto" w:fill="auto"/>
            <w:vAlign w:val="center"/>
          </w:tcPr>
          <w:p w14:paraId="26457BA2"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B9E3"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463D44E6" w14:textId="77777777" w:rsidTr="00C80C44">
        <w:trPr>
          <w:trHeight w:val="397"/>
          <w:jc w:val="center"/>
        </w:trPr>
        <w:tc>
          <w:tcPr>
            <w:tcW w:w="7792" w:type="dxa"/>
            <w:tcBorders>
              <w:top w:val="single" w:sz="4" w:space="0" w:color="000000"/>
              <w:left w:val="single" w:sz="4" w:space="0" w:color="000000"/>
              <w:bottom w:val="single" w:sz="4" w:space="0" w:color="000000"/>
            </w:tcBorders>
            <w:shd w:val="clear" w:color="auto" w:fill="auto"/>
            <w:vAlign w:val="center"/>
          </w:tcPr>
          <w:p w14:paraId="7695EDA9" w14:textId="77777777" w:rsidR="005E117D" w:rsidRPr="00CB70B0" w:rsidRDefault="005E117D"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tekući projekt – Športske priredbe i manifestacije</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670D"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130.000,00</w:t>
            </w:r>
          </w:p>
        </w:tc>
      </w:tr>
    </w:tbl>
    <w:p w14:paraId="37890A0A" w14:textId="77777777" w:rsidR="005E117D" w:rsidRPr="00CB70B0" w:rsidRDefault="005E117D" w:rsidP="005E117D">
      <w:pPr>
        <w:pStyle w:val="ListParagraph"/>
        <w:spacing w:before="240" w:after="240"/>
        <w:ind w:hanging="720"/>
        <w:jc w:val="both"/>
        <w:rPr>
          <w:rFonts w:ascii="Times New Roman" w:hAnsi="Times New Roman"/>
          <w:b w:val="0"/>
          <w:sz w:val="22"/>
          <w:szCs w:val="22"/>
          <w:lang w:val="hr-HR" w:eastAsia="en-GB"/>
        </w:rPr>
      </w:pPr>
      <w:r w:rsidRPr="00CB70B0">
        <w:rPr>
          <w:rFonts w:ascii="Times New Roman" w:hAnsi="Times New Roman"/>
          <w:b w:val="0"/>
          <w:sz w:val="22"/>
          <w:szCs w:val="22"/>
          <w:lang w:val="hr-HR"/>
        </w:rPr>
        <w:t>III.</w:t>
      </w:r>
      <w:r w:rsidRPr="00CB70B0">
        <w:rPr>
          <w:rFonts w:ascii="Times New Roman" w:hAnsi="Times New Roman"/>
          <w:b w:val="0"/>
          <w:sz w:val="22"/>
          <w:szCs w:val="22"/>
          <w:lang w:val="hr-HR"/>
        </w:rPr>
        <w:tab/>
        <w:t xml:space="preserve">PROGRAM USTANOVA U SPORTU kojima je osnivač Grad Požega </w:t>
      </w:r>
      <w:r w:rsidRPr="00CB70B0">
        <w:rPr>
          <w:rFonts w:ascii="Times New Roman" w:hAnsi="Times New Roman"/>
          <w:b w:val="0"/>
          <w:sz w:val="22"/>
          <w:szCs w:val="22"/>
          <w:lang w:val="hr-HR" w:eastAsia="en-GB"/>
        </w:rPr>
        <w:t>financirat će se u iznosu od 374.000,00 kn</w:t>
      </w:r>
    </w:p>
    <w:tbl>
      <w:tblPr>
        <w:tblW w:w="9639" w:type="dxa"/>
        <w:jc w:val="center"/>
        <w:tblLayout w:type="fixed"/>
        <w:tblLook w:val="0000" w:firstRow="0" w:lastRow="0" w:firstColumn="0" w:lastColumn="0" w:noHBand="0" w:noVBand="0"/>
      </w:tblPr>
      <w:tblGrid>
        <w:gridCol w:w="2122"/>
        <w:gridCol w:w="4110"/>
        <w:gridCol w:w="1583"/>
        <w:gridCol w:w="1824"/>
      </w:tblGrid>
      <w:tr w:rsidR="00CB70B0" w:rsidRPr="00CB70B0" w14:paraId="0A718209" w14:textId="77777777" w:rsidTr="00C80C44">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1F52FD59"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eastAsia="en-GB"/>
              </w:rPr>
              <w:t>NAZIV PRORAČUNSKOG KORISNIKA</w:t>
            </w:r>
          </w:p>
        </w:tc>
        <w:tc>
          <w:tcPr>
            <w:tcW w:w="5693" w:type="dxa"/>
            <w:gridSpan w:val="2"/>
            <w:tcBorders>
              <w:top w:val="single" w:sz="4" w:space="0" w:color="000000"/>
              <w:left w:val="single" w:sz="4" w:space="0" w:color="000000"/>
              <w:bottom w:val="single" w:sz="4" w:space="0" w:color="auto"/>
            </w:tcBorders>
            <w:shd w:val="clear" w:color="auto" w:fill="auto"/>
            <w:vAlign w:val="center"/>
          </w:tcPr>
          <w:p w14:paraId="4DCDFF65"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eastAsia="en-GB"/>
              </w:rPr>
              <w:t>NAMJENA SREDSTAVA/kn</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AB24" w14:textId="77777777" w:rsidR="005E117D" w:rsidRPr="00CB70B0" w:rsidRDefault="005E117D" w:rsidP="00C80C44">
            <w:pPr>
              <w:jc w:val="center"/>
              <w:rPr>
                <w:rFonts w:ascii="Times New Roman" w:hAnsi="Times New Roman"/>
                <w:b w:val="0"/>
                <w:sz w:val="22"/>
                <w:szCs w:val="22"/>
                <w:lang w:val="hr-HR"/>
              </w:rPr>
            </w:pPr>
            <w:r w:rsidRPr="00CB70B0">
              <w:rPr>
                <w:rFonts w:ascii="Times New Roman" w:hAnsi="Times New Roman"/>
                <w:b w:val="0"/>
                <w:sz w:val="22"/>
                <w:szCs w:val="22"/>
                <w:lang w:val="hr-HR" w:eastAsia="en-GB"/>
              </w:rPr>
              <w:t>IZNOS/kn</w:t>
            </w:r>
          </w:p>
        </w:tc>
      </w:tr>
      <w:tr w:rsidR="00CB70B0" w:rsidRPr="00CB70B0" w14:paraId="212D4BD7" w14:textId="77777777" w:rsidTr="00C80C44">
        <w:trPr>
          <w:trHeight w:val="222"/>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3F9653C8" w14:textId="77777777" w:rsidR="005E117D" w:rsidRPr="00CB70B0" w:rsidRDefault="005E117D" w:rsidP="00C80C44">
            <w:pPr>
              <w:rPr>
                <w:rFonts w:ascii="Times New Roman" w:hAnsi="Times New Roman"/>
                <w:b w:val="0"/>
                <w:sz w:val="22"/>
                <w:szCs w:val="22"/>
                <w:lang w:val="hr-HR"/>
              </w:rPr>
            </w:pPr>
            <w:r w:rsidRPr="00CB70B0">
              <w:rPr>
                <w:rFonts w:ascii="Times New Roman" w:hAnsi="Times New Roman"/>
                <w:b w:val="0"/>
                <w:sz w:val="22"/>
                <w:szCs w:val="22"/>
                <w:lang w:val="hr-HR" w:eastAsia="en-GB"/>
              </w:rPr>
              <w:t>JAVNA USTANOVA – SPORTSKI OBJEKTI POŽEGA</w:t>
            </w:r>
          </w:p>
        </w:tc>
        <w:tc>
          <w:tcPr>
            <w:tcW w:w="4110" w:type="dxa"/>
            <w:tcBorders>
              <w:top w:val="single" w:sz="4" w:space="0" w:color="auto"/>
              <w:left w:val="single" w:sz="4" w:space="0" w:color="auto"/>
            </w:tcBorders>
            <w:shd w:val="clear" w:color="auto" w:fill="auto"/>
            <w:vAlign w:val="center"/>
          </w:tcPr>
          <w:p w14:paraId="0519088F" w14:textId="77777777" w:rsidR="005E117D" w:rsidRPr="00CB70B0" w:rsidRDefault="005E117D" w:rsidP="00C80C44">
            <w:pPr>
              <w:jc w:val="both"/>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izvora Grad iznose:</w:t>
            </w:r>
          </w:p>
        </w:tc>
        <w:tc>
          <w:tcPr>
            <w:tcW w:w="1583" w:type="dxa"/>
            <w:tcBorders>
              <w:top w:val="single" w:sz="4" w:space="0" w:color="auto"/>
              <w:right w:val="single" w:sz="4" w:space="0" w:color="auto"/>
            </w:tcBorders>
            <w:shd w:val="clear" w:color="auto" w:fill="auto"/>
            <w:vAlign w:val="center"/>
          </w:tcPr>
          <w:p w14:paraId="2C6A14D1" w14:textId="77777777" w:rsidR="005E117D" w:rsidRPr="00CB70B0" w:rsidRDefault="005E117D" w:rsidP="00C80C44">
            <w:pPr>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354.000,00</w:t>
            </w:r>
          </w:p>
        </w:tc>
        <w:tc>
          <w:tcPr>
            <w:tcW w:w="1824" w:type="dxa"/>
            <w:vMerge w:val="restart"/>
            <w:tcBorders>
              <w:top w:val="single" w:sz="4" w:space="0" w:color="000000"/>
              <w:left w:val="single" w:sz="4" w:space="0" w:color="auto"/>
              <w:right w:val="single" w:sz="4" w:space="0" w:color="000000"/>
            </w:tcBorders>
            <w:shd w:val="clear" w:color="auto" w:fill="auto"/>
            <w:vAlign w:val="center"/>
          </w:tcPr>
          <w:p w14:paraId="7CAD589C"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eastAsia="en-GB"/>
              </w:rPr>
              <w:t>374.000,00</w:t>
            </w:r>
          </w:p>
        </w:tc>
      </w:tr>
      <w:tr w:rsidR="00CB70B0" w:rsidRPr="00CB70B0" w14:paraId="7AFB1A06" w14:textId="77777777" w:rsidTr="00C80C44">
        <w:trPr>
          <w:trHeight w:val="444"/>
          <w:jc w:val="center"/>
        </w:trPr>
        <w:tc>
          <w:tcPr>
            <w:tcW w:w="2122" w:type="dxa"/>
            <w:vMerge/>
            <w:tcBorders>
              <w:left w:val="single" w:sz="4" w:space="0" w:color="000000"/>
              <w:right w:val="single" w:sz="4" w:space="0" w:color="auto"/>
            </w:tcBorders>
            <w:shd w:val="clear" w:color="auto" w:fill="auto"/>
            <w:vAlign w:val="center"/>
          </w:tcPr>
          <w:p w14:paraId="61C3319F" w14:textId="77777777" w:rsidR="005E117D" w:rsidRPr="00CB70B0" w:rsidRDefault="005E117D" w:rsidP="00C80C44">
            <w:pPr>
              <w:rPr>
                <w:rFonts w:ascii="Times New Roman" w:hAnsi="Times New Roman"/>
                <w:b w:val="0"/>
                <w:sz w:val="22"/>
                <w:szCs w:val="22"/>
                <w:lang w:val="hr-HR" w:eastAsia="en-GB"/>
              </w:rPr>
            </w:pPr>
          </w:p>
        </w:tc>
        <w:tc>
          <w:tcPr>
            <w:tcW w:w="4110" w:type="dxa"/>
            <w:tcBorders>
              <w:left w:val="single" w:sz="4" w:space="0" w:color="auto"/>
            </w:tcBorders>
            <w:shd w:val="clear" w:color="auto" w:fill="auto"/>
            <w:vAlign w:val="center"/>
          </w:tcPr>
          <w:p w14:paraId="18539BA6" w14:textId="77777777" w:rsidR="005E117D" w:rsidRPr="00CB70B0" w:rsidRDefault="005E117D" w:rsidP="00C80C44">
            <w:pPr>
              <w:jc w:val="both"/>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Sredstva iz ostalih izvora iznose za slijedeće rashode:</w:t>
            </w:r>
          </w:p>
        </w:tc>
        <w:tc>
          <w:tcPr>
            <w:tcW w:w="1583" w:type="dxa"/>
            <w:tcBorders>
              <w:right w:val="single" w:sz="4" w:space="0" w:color="auto"/>
            </w:tcBorders>
            <w:shd w:val="clear" w:color="auto" w:fill="auto"/>
            <w:vAlign w:val="center"/>
          </w:tcPr>
          <w:p w14:paraId="5A86DE95" w14:textId="77777777" w:rsidR="005E117D" w:rsidRPr="00CB70B0" w:rsidRDefault="005E117D" w:rsidP="00C80C44">
            <w:pPr>
              <w:jc w:val="right"/>
              <w:rPr>
                <w:rFonts w:ascii="Times New Roman" w:hAnsi="Times New Roman"/>
                <w:b w:val="0"/>
                <w:i/>
                <w:iCs/>
                <w:sz w:val="22"/>
                <w:szCs w:val="22"/>
                <w:u w:val="single"/>
                <w:lang w:val="hr-HR"/>
              </w:rPr>
            </w:pPr>
            <w:r w:rsidRPr="00CB70B0">
              <w:rPr>
                <w:rFonts w:ascii="Times New Roman" w:hAnsi="Times New Roman"/>
                <w:b w:val="0"/>
                <w:i/>
                <w:iCs/>
                <w:sz w:val="22"/>
                <w:szCs w:val="22"/>
                <w:u w:val="single"/>
                <w:lang w:val="hr-HR"/>
              </w:rPr>
              <w:t>20.000,00</w:t>
            </w:r>
          </w:p>
        </w:tc>
        <w:tc>
          <w:tcPr>
            <w:tcW w:w="1824" w:type="dxa"/>
            <w:vMerge/>
            <w:tcBorders>
              <w:left w:val="single" w:sz="4" w:space="0" w:color="auto"/>
              <w:right w:val="single" w:sz="4" w:space="0" w:color="000000"/>
            </w:tcBorders>
            <w:shd w:val="clear" w:color="auto" w:fill="auto"/>
            <w:vAlign w:val="center"/>
          </w:tcPr>
          <w:p w14:paraId="0315EB93" w14:textId="77777777" w:rsidR="005E117D" w:rsidRPr="00CB70B0" w:rsidRDefault="005E117D" w:rsidP="00C80C44">
            <w:pPr>
              <w:jc w:val="right"/>
              <w:rPr>
                <w:rFonts w:ascii="Times New Roman" w:hAnsi="Times New Roman"/>
                <w:b w:val="0"/>
                <w:sz w:val="22"/>
                <w:szCs w:val="22"/>
                <w:lang w:val="hr-HR" w:eastAsia="en-GB"/>
              </w:rPr>
            </w:pPr>
          </w:p>
        </w:tc>
      </w:tr>
      <w:tr w:rsidR="00CB70B0" w:rsidRPr="00CB70B0" w14:paraId="5F5F2A92" w14:textId="77777777" w:rsidTr="00C80C44">
        <w:trPr>
          <w:trHeight w:val="218"/>
          <w:jc w:val="center"/>
        </w:trPr>
        <w:tc>
          <w:tcPr>
            <w:tcW w:w="2122" w:type="dxa"/>
            <w:vMerge/>
            <w:tcBorders>
              <w:left w:val="single" w:sz="4" w:space="0" w:color="000000"/>
              <w:right w:val="single" w:sz="4" w:space="0" w:color="auto"/>
            </w:tcBorders>
            <w:shd w:val="clear" w:color="auto" w:fill="auto"/>
            <w:vAlign w:val="center"/>
          </w:tcPr>
          <w:p w14:paraId="0E225E28" w14:textId="77777777" w:rsidR="005E117D" w:rsidRPr="00CB70B0" w:rsidRDefault="005E117D" w:rsidP="00C80C44">
            <w:pPr>
              <w:rPr>
                <w:rFonts w:ascii="Times New Roman" w:hAnsi="Times New Roman"/>
                <w:b w:val="0"/>
                <w:sz w:val="22"/>
                <w:szCs w:val="22"/>
                <w:lang w:val="hr-HR" w:eastAsia="en-GB"/>
              </w:rPr>
            </w:pPr>
          </w:p>
        </w:tc>
        <w:tc>
          <w:tcPr>
            <w:tcW w:w="4110" w:type="dxa"/>
            <w:tcBorders>
              <w:left w:val="single" w:sz="4" w:space="0" w:color="auto"/>
            </w:tcBorders>
            <w:shd w:val="clear" w:color="auto" w:fill="auto"/>
            <w:vAlign w:val="center"/>
          </w:tcPr>
          <w:p w14:paraId="5782E664" w14:textId="77777777" w:rsidR="005E117D" w:rsidRPr="00CB70B0" w:rsidRDefault="005E117D"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Rashodi za zaposlene</w:t>
            </w:r>
          </w:p>
        </w:tc>
        <w:tc>
          <w:tcPr>
            <w:tcW w:w="1583" w:type="dxa"/>
            <w:tcBorders>
              <w:right w:val="single" w:sz="4" w:space="0" w:color="auto"/>
            </w:tcBorders>
            <w:shd w:val="clear" w:color="auto" w:fill="auto"/>
            <w:vAlign w:val="center"/>
          </w:tcPr>
          <w:p w14:paraId="53CD7D91"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163.000,00</w:t>
            </w:r>
          </w:p>
        </w:tc>
        <w:tc>
          <w:tcPr>
            <w:tcW w:w="1824" w:type="dxa"/>
            <w:vMerge/>
            <w:tcBorders>
              <w:left w:val="single" w:sz="4" w:space="0" w:color="auto"/>
              <w:right w:val="single" w:sz="4" w:space="0" w:color="000000"/>
            </w:tcBorders>
            <w:shd w:val="clear" w:color="auto" w:fill="auto"/>
            <w:vAlign w:val="center"/>
          </w:tcPr>
          <w:p w14:paraId="0D570B74" w14:textId="77777777" w:rsidR="005E117D" w:rsidRPr="00CB70B0" w:rsidRDefault="005E117D" w:rsidP="00C80C44">
            <w:pPr>
              <w:jc w:val="right"/>
              <w:rPr>
                <w:rFonts w:ascii="Times New Roman" w:hAnsi="Times New Roman"/>
                <w:b w:val="0"/>
                <w:sz w:val="22"/>
                <w:szCs w:val="22"/>
                <w:lang w:val="hr-HR" w:eastAsia="en-GB"/>
              </w:rPr>
            </w:pPr>
          </w:p>
        </w:tc>
      </w:tr>
      <w:tr w:rsidR="00CB70B0" w:rsidRPr="00CB70B0" w14:paraId="79F4A6DD" w14:textId="77777777" w:rsidTr="00C80C44">
        <w:trPr>
          <w:trHeight w:val="276"/>
          <w:jc w:val="center"/>
        </w:trPr>
        <w:tc>
          <w:tcPr>
            <w:tcW w:w="2122" w:type="dxa"/>
            <w:vMerge/>
            <w:tcBorders>
              <w:left w:val="single" w:sz="4" w:space="0" w:color="000000"/>
              <w:right w:val="single" w:sz="4" w:space="0" w:color="auto"/>
            </w:tcBorders>
            <w:shd w:val="clear" w:color="auto" w:fill="auto"/>
            <w:vAlign w:val="center"/>
          </w:tcPr>
          <w:p w14:paraId="60F0FD2D" w14:textId="77777777" w:rsidR="005E117D" w:rsidRPr="00CB70B0" w:rsidRDefault="005E117D" w:rsidP="00C80C44">
            <w:pPr>
              <w:rPr>
                <w:rFonts w:ascii="Times New Roman" w:hAnsi="Times New Roman"/>
                <w:b w:val="0"/>
                <w:sz w:val="22"/>
                <w:szCs w:val="22"/>
                <w:lang w:val="hr-HR" w:eastAsia="en-GB"/>
              </w:rPr>
            </w:pPr>
          </w:p>
        </w:tc>
        <w:tc>
          <w:tcPr>
            <w:tcW w:w="4110" w:type="dxa"/>
            <w:tcBorders>
              <w:left w:val="single" w:sz="4" w:space="0" w:color="auto"/>
            </w:tcBorders>
            <w:shd w:val="clear" w:color="auto" w:fill="auto"/>
            <w:vAlign w:val="center"/>
          </w:tcPr>
          <w:p w14:paraId="182D94E5" w14:textId="77777777" w:rsidR="005E117D" w:rsidRPr="00CB70B0" w:rsidRDefault="005E117D"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Materijalni i financijski rashodi</w:t>
            </w:r>
          </w:p>
        </w:tc>
        <w:tc>
          <w:tcPr>
            <w:tcW w:w="1583" w:type="dxa"/>
            <w:tcBorders>
              <w:right w:val="single" w:sz="4" w:space="0" w:color="auto"/>
            </w:tcBorders>
            <w:shd w:val="clear" w:color="auto" w:fill="auto"/>
            <w:vAlign w:val="center"/>
          </w:tcPr>
          <w:p w14:paraId="27B5DE19"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201.000,00</w:t>
            </w:r>
          </w:p>
        </w:tc>
        <w:tc>
          <w:tcPr>
            <w:tcW w:w="1824" w:type="dxa"/>
            <w:vMerge/>
            <w:tcBorders>
              <w:left w:val="single" w:sz="4" w:space="0" w:color="auto"/>
              <w:right w:val="single" w:sz="4" w:space="0" w:color="000000"/>
            </w:tcBorders>
            <w:shd w:val="clear" w:color="auto" w:fill="auto"/>
            <w:vAlign w:val="center"/>
          </w:tcPr>
          <w:p w14:paraId="071634CF" w14:textId="77777777" w:rsidR="005E117D" w:rsidRPr="00CB70B0" w:rsidRDefault="005E117D" w:rsidP="00C80C44">
            <w:pPr>
              <w:jc w:val="right"/>
              <w:rPr>
                <w:rFonts w:ascii="Times New Roman" w:hAnsi="Times New Roman"/>
                <w:b w:val="0"/>
                <w:sz w:val="22"/>
                <w:szCs w:val="22"/>
                <w:lang w:val="hr-HR" w:eastAsia="en-GB"/>
              </w:rPr>
            </w:pPr>
          </w:p>
        </w:tc>
      </w:tr>
      <w:tr w:rsidR="005E117D" w:rsidRPr="00CB70B0" w14:paraId="4F6238D8" w14:textId="77777777" w:rsidTr="00C80C44">
        <w:trPr>
          <w:trHeight w:val="261"/>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39B258EF" w14:textId="77777777" w:rsidR="005E117D" w:rsidRPr="00CB70B0" w:rsidRDefault="005E117D" w:rsidP="00C80C44">
            <w:pPr>
              <w:rPr>
                <w:rFonts w:ascii="Times New Roman" w:hAnsi="Times New Roman"/>
                <w:b w:val="0"/>
                <w:sz w:val="22"/>
                <w:szCs w:val="22"/>
                <w:lang w:val="hr-HR" w:eastAsia="en-GB"/>
              </w:rPr>
            </w:pPr>
          </w:p>
        </w:tc>
        <w:tc>
          <w:tcPr>
            <w:tcW w:w="4110" w:type="dxa"/>
            <w:tcBorders>
              <w:left w:val="single" w:sz="4" w:space="0" w:color="auto"/>
              <w:bottom w:val="single" w:sz="4" w:space="0" w:color="auto"/>
            </w:tcBorders>
            <w:shd w:val="clear" w:color="auto" w:fill="auto"/>
            <w:vAlign w:val="center"/>
          </w:tcPr>
          <w:p w14:paraId="0A0A8AFD" w14:textId="77777777" w:rsidR="005E117D" w:rsidRPr="00CB70B0" w:rsidRDefault="005E117D" w:rsidP="00C80C44">
            <w:pPr>
              <w:jc w:val="both"/>
              <w:rPr>
                <w:rFonts w:ascii="Times New Roman" w:hAnsi="Times New Roman"/>
                <w:b w:val="0"/>
                <w:sz w:val="22"/>
                <w:szCs w:val="22"/>
                <w:lang w:val="hr-HR"/>
              </w:rPr>
            </w:pPr>
            <w:r w:rsidRPr="00CB70B0">
              <w:rPr>
                <w:rFonts w:ascii="Times New Roman" w:hAnsi="Times New Roman"/>
                <w:b w:val="0"/>
                <w:sz w:val="22"/>
                <w:szCs w:val="22"/>
                <w:lang w:val="hr-HR"/>
              </w:rPr>
              <w:t>Nabava opreme</w:t>
            </w:r>
            <w:r w:rsidRPr="00CB70B0">
              <w:rPr>
                <w:rFonts w:ascii="Times New Roman" w:hAnsi="Times New Roman"/>
                <w:b w:val="0"/>
                <w:sz w:val="22"/>
                <w:szCs w:val="22"/>
                <w:lang w:val="hr-HR"/>
              </w:rPr>
              <w:tab/>
            </w:r>
          </w:p>
        </w:tc>
        <w:tc>
          <w:tcPr>
            <w:tcW w:w="1583" w:type="dxa"/>
            <w:tcBorders>
              <w:bottom w:val="single" w:sz="4" w:space="0" w:color="auto"/>
              <w:right w:val="single" w:sz="4" w:space="0" w:color="auto"/>
            </w:tcBorders>
            <w:shd w:val="clear" w:color="auto" w:fill="auto"/>
            <w:vAlign w:val="center"/>
          </w:tcPr>
          <w:p w14:paraId="5182CE4C" w14:textId="77777777" w:rsidR="005E117D" w:rsidRPr="00CB70B0" w:rsidRDefault="005E117D" w:rsidP="00C80C44">
            <w:pPr>
              <w:jc w:val="right"/>
              <w:rPr>
                <w:rFonts w:ascii="Times New Roman" w:hAnsi="Times New Roman"/>
                <w:b w:val="0"/>
                <w:sz w:val="22"/>
                <w:szCs w:val="22"/>
                <w:lang w:val="hr-HR"/>
              </w:rPr>
            </w:pPr>
            <w:r w:rsidRPr="00CB70B0">
              <w:rPr>
                <w:rFonts w:ascii="Times New Roman" w:hAnsi="Times New Roman"/>
                <w:b w:val="0"/>
                <w:sz w:val="22"/>
                <w:szCs w:val="22"/>
                <w:lang w:val="hr-HR"/>
              </w:rPr>
              <w:t>10.000,00</w:t>
            </w:r>
          </w:p>
        </w:tc>
        <w:tc>
          <w:tcPr>
            <w:tcW w:w="1824" w:type="dxa"/>
            <w:vMerge/>
            <w:tcBorders>
              <w:left w:val="single" w:sz="4" w:space="0" w:color="auto"/>
              <w:bottom w:val="single" w:sz="4" w:space="0" w:color="000000"/>
              <w:right w:val="single" w:sz="4" w:space="0" w:color="000000"/>
            </w:tcBorders>
            <w:shd w:val="clear" w:color="auto" w:fill="auto"/>
            <w:vAlign w:val="center"/>
          </w:tcPr>
          <w:p w14:paraId="223110E7" w14:textId="77777777" w:rsidR="005E117D" w:rsidRPr="00CB70B0" w:rsidRDefault="005E117D" w:rsidP="00C80C44">
            <w:pPr>
              <w:jc w:val="right"/>
              <w:rPr>
                <w:rFonts w:ascii="Times New Roman" w:hAnsi="Times New Roman"/>
                <w:b w:val="0"/>
                <w:sz w:val="22"/>
                <w:szCs w:val="22"/>
                <w:lang w:val="hr-HR" w:eastAsia="en-GB"/>
              </w:rPr>
            </w:pPr>
          </w:p>
        </w:tc>
      </w:tr>
    </w:tbl>
    <w:p w14:paraId="062BA8E3" w14:textId="77777777" w:rsidR="005E117D" w:rsidRPr="00CB70B0" w:rsidRDefault="005E117D" w:rsidP="005E117D">
      <w:pPr>
        <w:rPr>
          <w:rFonts w:ascii="Times New Roman" w:hAnsi="Times New Roman"/>
          <w:b w:val="0"/>
          <w:sz w:val="22"/>
          <w:szCs w:val="22"/>
          <w:lang w:val="hr-HR"/>
        </w:rPr>
      </w:pPr>
    </w:p>
    <w:p w14:paraId="53FACDF4" w14:textId="77777777" w:rsidR="005E117D" w:rsidRPr="00CB70B0" w:rsidRDefault="005E117D" w:rsidP="005E117D">
      <w:pPr>
        <w:jc w:val="center"/>
        <w:rPr>
          <w:rFonts w:ascii="Times New Roman" w:hAnsi="Times New Roman"/>
          <w:b w:val="0"/>
          <w:sz w:val="22"/>
          <w:szCs w:val="22"/>
          <w:lang w:val="hr-HR"/>
        </w:rPr>
      </w:pPr>
      <w:r w:rsidRPr="00CB70B0">
        <w:rPr>
          <w:rFonts w:ascii="Times New Roman" w:hAnsi="Times New Roman"/>
          <w:b w:val="0"/>
          <w:sz w:val="22"/>
          <w:szCs w:val="22"/>
          <w:lang w:val="hr-HR"/>
        </w:rPr>
        <w:t>Članak 3.</w:t>
      </w:r>
    </w:p>
    <w:p w14:paraId="57BBDA0A" w14:textId="77777777" w:rsidR="005E117D" w:rsidRPr="00CB70B0" w:rsidRDefault="005E117D" w:rsidP="005E117D">
      <w:pPr>
        <w:jc w:val="both"/>
        <w:rPr>
          <w:rFonts w:ascii="Times New Roman" w:hAnsi="Times New Roman"/>
          <w:b w:val="0"/>
          <w:sz w:val="22"/>
          <w:szCs w:val="22"/>
          <w:lang w:val="hr-HR"/>
        </w:rPr>
      </w:pPr>
    </w:p>
    <w:p w14:paraId="5CA887A6" w14:textId="77777777" w:rsidR="005E117D" w:rsidRPr="00CB70B0" w:rsidRDefault="005E117D" w:rsidP="005E117D">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Upravni odjel za društvene djelatnosti Grada Požege </w:t>
      </w:r>
    </w:p>
    <w:p w14:paraId="4868D939" w14:textId="77777777" w:rsidR="005E117D" w:rsidRPr="00CB70B0" w:rsidRDefault="005E117D" w:rsidP="005E117D">
      <w:pPr>
        <w:pStyle w:val="ListParagraph"/>
        <w:ind w:left="1276" w:hanging="283"/>
        <w:jc w:val="both"/>
        <w:rPr>
          <w:rFonts w:ascii="Times New Roman" w:hAnsi="Times New Roman"/>
          <w:b w:val="0"/>
          <w:sz w:val="22"/>
          <w:szCs w:val="22"/>
          <w:lang w:val="hr-HR"/>
        </w:rPr>
      </w:pPr>
      <w:r w:rsidRPr="00CB70B0">
        <w:rPr>
          <w:rFonts w:ascii="Times New Roman" w:hAnsi="Times New Roman"/>
          <w:b w:val="0"/>
          <w:sz w:val="22"/>
          <w:szCs w:val="22"/>
          <w:lang w:val="hr-HR"/>
        </w:rPr>
        <w:t xml:space="preserve">1. vrši raspodjelu financijskih sredstava iz članka 2. ovog Programa </w:t>
      </w:r>
    </w:p>
    <w:p w14:paraId="79624B73" w14:textId="77777777" w:rsidR="005E117D" w:rsidRPr="00CB70B0" w:rsidRDefault="005E117D" w:rsidP="005E117D">
      <w:pPr>
        <w:pStyle w:val="ListParagraph"/>
        <w:ind w:left="1276" w:hanging="283"/>
        <w:jc w:val="both"/>
        <w:rPr>
          <w:rFonts w:ascii="Times New Roman" w:hAnsi="Times New Roman"/>
          <w:b w:val="0"/>
          <w:sz w:val="22"/>
          <w:szCs w:val="22"/>
          <w:lang w:val="hr-HR"/>
        </w:rPr>
      </w:pPr>
      <w:r w:rsidRPr="00CB70B0">
        <w:rPr>
          <w:rFonts w:ascii="Times New Roman" w:hAnsi="Times New Roman"/>
          <w:b w:val="0"/>
          <w:sz w:val="22"/>
          <w:szCs w:val="22"/>
          <w:lang w:val="hr-HR"/>
        </w:rPr>
        <w:t>2. prati namjensko korištenje sredstava iz članka 2. ovog Programa i o tome podnosi izvješće Gradonačelniku Grada Požege.</w:t>
      </w:r>
    </w:p>
    <w:p w14:paraId="47A0F3BD" w14:textId="77777777" w:rsidR="005E117D" w:rsidRPr="00CB70B0" w:rsidRDefault="005E117D" w:rsidP="005E117D">
      <w:pPr>
        <w:jc w:val="center"/>
        <w:rPr>
          <w:rFonts w:ascii="Times New Roman" w:hAnsi="Times New Roman"/>
          <w:b w:val="0"/>
          <w:sz w:val="22"/>
          <w:szCs w:val="22"/>
          <w:lang w:val="hr-HR"/>
        </w:rPr>
      </w:pPr>
      <w:r w:rsidRPr="00CB70B0">
        <w:rPr>
          <w:rFonts w:ascii="Times New Roman" w:hAnsi="Times New Roman"/>
          <w:b w:val="0"/>
          <w:sz w:val="22"/>
          <w:szCs w:val="22"/>
          <w:lang w:val="hr-HR"/>
        </w:rPr>
        <w:lastRenderedPageBreak/>
        <w:t>Članak 4.</w:t>
      </w:r>
    </w:p>
    <w:p w14:paraId="04B37BAC" w14:textId="77777777" w:rsidR="005E117D" w:rsidRPr="00CB70B0" w:rsidRDefault="005E117D" w:rsidP="005E117D">
      <w:pPr>
        <w:jc w:val="both"/>
        <w:rPr>
          <w:rFonts w:ascii="Times New Roman" w:hAnsi="Times New Roman"/>
          <w:b w:val="0"/>
          <w:sz w:val="22"/>
          <w:szCs w:val="22"/>
          <w:lang w:val="hr-HR"/>
        </w:rPr>
      </w:pPr>
    </w:p>
    <w:p w14:paraId="749C1913" w14:textId="77777777" w:rsidR="005E117D" w:rsidRPr="00CB70B0" w:rsidRDefault="005E117D" w:rsidP="005E117D">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Ovaj Program stupa na snagu 1. siječnja 2022. godine, a objavit će se u Službenim novinama Grada Požege.</w:t>
      </w:r>
    </w:p>
    <w:p w14:paraId="237AD275" w14:textId="1468D90D" w:rsidR="005E117D" w:rsidRPr="00CB70B0" w:rsidRDefault="005E117D" w:rsidP="005E117D">
      <w:pPr>
        <w:rPr>
          <w:rFonts w:ascii="Times New Roman" w:hAnsi="Times New Roman"/>
          <w:b w:val="0"/>
          <w:sz w:val="22"/>
          <w:szCs w:val="22"/>
          <w:lang w:val="hr-HR"/>
        </w:rPr>
      </w:pPr>
    </w:p>
    <w:p w14:paraId="316535DC" w14:textId="1C544C48" w:rsidR="005A52E3" w:rsidRPr="00CB70B0" w:rsidRDefault="005A52E3" w:rsidP="001B2E03">
      <w:pPr>
        <w:pStyle w:val="BodyText2"/>
        <w:numPr>
          <w:ilvl w:val="0"/>
          <w:numId w:val="7"/>
        </w:numPr>
        <w:spacing w:after="0" w:line="240" w:lineRule="auto"/>
        <w:ind w:right="23"/>
        <w:jc w:val="both"/>
        <w:rPr>
          <w:rFonts w:ascii="Times New Roman" w:hAnsi="Times New Roman"/>
          <w:sz w:val="22"/>
          <w:szCs w:val="22"/>
          <w:lang w:val="hr-HR"/>
        </w:rPr>
      </w:pPr>
      <w:r w:rsidRPr="00CB70B0">
        <w:rPr>
          <w:rFonts w:ascii="Times New Roman" w:hAnsi="Times New Roman"/>
          <w:sz w:val="22"/>
          <w:szCs w:val="22"/>
          <w:lang w:val="hr-HR"/>
        </w:rPr>
        <w:t xml:space="preserve">Prijedlog Programa javnih potreba u socijalnoj skrbi u  Gradu Požegi za 2022. godinu  </w:t>
      </w:r>
    </w:p>
    <w:p w14:paraId="268A2258" w14:textId="5FE07AC8" w:rsidR="001B2E03" w:rsidRPr="00CB70B0" w:rsidRDefault="001B2E03" w:rsidP="001B2E03">
      <w:pPr>
        <w:pStyle w:val="BodyText2"/>
        <w:spacing w:after="0" w:line="240" w:lineRule="auto"/>
        <w:ind w:right="23"/>
        <w:jc w:val="both"/>
        <w:rPr>
          <w:rFonts w:ascii="Times New Roman" w:hAnsi="Times New Roman"/>
          <w:sz w:val="22"/>
          <w:szCs w:val="22"/>
          <w:lang w:val="hr-HR"/>
        </w:rPr>
      </w:pPr>
    </w:p>
    <w:p w14:paraId="26C66FB2" w14:textId="7555256F" w:rsidR="001654BD" w:rsidRPr="00CB70B0" w:rsidRDefault="001654BD" w:rsidP="001654B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daje riječ Gradonačelnika koji potom daje riječ pročelnici Maji Petrović kako bi obrazložila ovu podtočku dnevnog reda. </w:t>
      </w:r>
    </w:p>
    <w:p w14:paraId="25B7CFB0" w14:textId="77777777" w:rsidR="001654BD" w:rsidRPr="00CB70B0" w:rsidRDefault="001654BD" w:rsidP="00706ED5">
      <w:pPr>
        <w:jc w:val="both"/>
        <w:rPr>
          <w:rFonts w:ascii="Times New Roman" w:hAnsi="Times New Roman"/>
          <w:b w:val="0"/>
          <w:bCs/>
          <w:sz w:val="22"/>
          <w:szCs w:val="22"/>
          <w:lang w:val="hr-HR"/>
        </w:rPr>
      </w:pPr>
    </w:p>
    <w:p w14:paraId="17A76C7B" w14:textId="57CE6543" w:rsidR="001654BD" w:rsidRPr="00CB70B0" w:rsidRDefault="001654BD" w:rsidP="001654BD">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javnih potreba u socijalnoj skrbi u Gradu Požegi za 2022. godinu.</w:t>
      </w:r>
    </w:p>
    <w:p w14:paraId="0CF9607C" w14:textId="77777777" w:rsidR="001654BD" w:rsidRPr="00CB70B0" w:rsidRDefault="001654BD" w:rsidP="00706ED5">
      <w:pPr>
        <w:rPr>
          <w:rFonts w:ascii="Times New Roman" w:hAnsi="Times New Roman"/>
          <w:b w:val="0"/>
          <w:bCs/>
          <w:sz w:val="22"/>
          <w:szCs w:val="22"/>
          <w:lang w:val="hr-HR"/>
        </w:rPr>
      </w:pPr>
    </w:p>
    <w:p w14:paraId="55F7388E" w14:textId="77777777" w:rsidR="001654BD" w:rsidRPr="00CB70B0" w:rsidRDefault="001654BD" w:rsidP="001654BD">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084192AE" w14:textId="77777777" w:rsidR="001654BD" w:rsidRPr="00CB70B0" w:rsidRDefault="001654BD" w:rsidP="00706ED5">
      <w:pPr>
        <w:rPr>
          <w:rFonts w:ascii="Times New Roman" w:hAnsi="Times New Roman"/>
          <w:b w:val="0"/>
          <w:bCs/>
          <w:sz w:val="22"/>
          <w:szCs w:val="22"/>
          <w:lang w:val="hr-HR"/>
        </w:rPr>
      </w:pPr>
    </w:p>
    <w:p w14:paraId="56A4D0B0" w14:textId="240F9362" w:rsidR="001654BD" w:rsidRPr="00CB70B0" w:rsidRDefault="001654BD" w:rsidP="001654B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Program javnih potreba u socijalnoj skrbi u Gradu Požegi za 2022. godinu i konstatira da je Gradsko vijeće Grada Požege, bez rasprave, većinom glasova (s 11 glasova za i </w:t>
      </w:r>
      <w:r w:rsidR="007C2762"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4 </w:t>
      </w:r>
      <w:r w:rsidR="007C2762"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0BE6C19D" w14:textId="77777777" w:rsidR="001654BD" w:rsidRPr="00CB70B0" w:rsidRDefault="001654BD" w:rsidP="00706ED5">
      <w:pPr>
        <w:jc w:val="both"/>
        <w:rPr>
          <w:rFonts w:ascii="Times New Roman" w:hAnsi="Times New Roman"/>
          <w:b w:val="0"/>
          <w:bCs/>
          <w:sz w:val="22"/>
          <w:szCs w:val="22"/>
          <w:lang w:val="hr-HR"/>
        </w:rPr>
      </w:pPr>
    </w:p>
    <w:p w14:paraId="19C284CF" w14:textId="77777777" w:rsidR="005E117D" w:rsidRPr="00CB70B0" w:rsidRDefault="005E117D" w:rsidP="005E117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P R O G R A M</w:t>
      </w:r>
    </w:p>
    <w:p w14:paraId="566DB97D" w14:textId="77777777" w:rsidR="005E117D" w:rsidRPr="00CB70B0" w:rsidRDefault="005E117D" w:rsidP="005E117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javnih potreba u socijalnoj skrbi u Gradu Požegi u 2022. godini</w:t>
      </w:r>
    </w:p>
    <w:p w14:paraId="4A71C468" w14:textId="77777777" w:rsidR="005E117D" w:rsidRPr="00CB70B0" w:rsidRDefault="005E117D" w:rsidP="005E117D">
      <w:pPr>
        <w:autoSpaceDN w:val="0"/>
        <w:jc w:val="both"/>
        <w:rPr>
          <w:rFonts w:ascii="Times New Roman" w:hAnsi="Times New Roman"/>
          <w:b w:val="0"/>
          <w:sz w:val="22"/>
          <w:szCs w:val="22"/>
          <w:lang w:val="hr-HR"/>
        </w:rPr>
      </w:pPr>
    </w:p>
    <w:p w14:paraId="09889503" w14:textId="77777777" w:rsidR="005E117D" w:rsidRPr="00CB70B0" w:rsidRDefault="005E117D" w:rsidP="005E117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Članak 1.</w:t>
      </w:r>
    </w:p>
    <w:p w14:paraId="57C955A7" w14:textId="77777777" w:rsidR="005E117D" w:rsidRPr="00CB70B0" w:rsidRDefault="005E117D" w:rsidP="005E117D">
      <w:pPr>
        <w:autoSpaceDN w:val="0"/>
        <w:jc w:val="both"/>
        <w:rPr>
          <w:rFonts w:ascii="Times New Roman" w:hAnsi="Times New Roman"/>
          <w:b w:val="0"/>
          <w:sz w:val="22"/>
          <w:szCs w:val="22"/>
          <w:lang w:val="hr-HR"/>
        </w:rPr>
      </w:pPr>
    </w:p>
    <w:p w14:paraId="61E7BF08" w14:textId="77777777" w:rsidR="005E117D" w:rsidRPr="00CB70B0" w:rsidRDefault="005E117D" w:rsidP="005E117D">
      <w:pPr>
        <w:autoSpaceDE w:val="0"/>
        <w:autoSpaceDN w:val="0"/>
        <w:ind w:firstLine="708"/>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 xml:space="preserve">Javne potrebe u socijalnoj skrbi za koje se sredstva osiguravaju u Proračunu Grada Požege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proizašlim iz Domovinskog rata. </w:t>
      </w:r>
    </w:p>
    <w:p w14:paraId="12988E2B" w14:textId="77777777" w:rsidR="005E117D" w:rsidRPr="00CB70B0" w:rsidRDefault="005E117D" w:rsidP="005E117D">
      <w:pPr>
        <w:autoSpaceDE w:val="0"/>
        <w:autoSpaceDN w:val="0"/>
        <w:jc w:val="both"/>
        <w:rPr>
          <w:rFonts w:ascii="Times New Roman" w:eastAsia="Calibri" w:hAnsi="Times New Roman"/>
          <w:b w:val="0"/>
          <w:sz w:val="22"/>
          <w:szCs w:val="22"/>
          <w:lang w:val="hr-HR"/>
        </w:rPr>
      </w:pPr>
    </w:p>
    <w:p w14:paraId="0192CF8E" w14:textId="77777777" w:rsidR="005E117D" w:rsidRPr="00CB70B0" w:rsidRDefault="005E117D" w:rsidP="005E117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 xml:space="preserve">Članak 2. </w:t>
      </w:r>
    </w:p>
    <w:p w14:paraId="78313C72" w14:textId="77777777" w:rsidR="005E117D" w:rsidRPr="00CB70B0" w:rsidRDefault="005E117D" w:rsidP="005E117D">
      <w:pPr>
        <w:autoSpaceDN w:val="0"/>
        <w:rPr>
          <w:rFonts w:ascii="Times New Roman" w:hAnsi="Times New Roman"/>
          <w:b w:val="0"/>
          <w:sz w:val="22"/>
          <w:szCs w:val="22"/>
          <w:lang w:val="hr-HR"/>
        </w:rPr>
      </w:pPr>
    </w:p>
    <w:p w14:paraId="13E8D4A8" w14:textId="77777777" w:rsidR="005E117D" w:rsidRPr="00CB70B0" w:rsidRDefault="005E117D" w:rsidP="005E117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Sredstva za financiranje Programa javnih potreba u socijalnoj skrbi u Gradu Požegi u 2022. godini osiguravaju se Proračunu Grada Požege za 2022. godinu, u ukupnom iznosu od 3.619.200,00 kn, kako slijedi:</w:t>
      </w:r>
    </w:p>
    <w:p w14:paraId="6632FDFB" w14:textId="77777777" w:rsidR="005E117D" w:rsidRPr="00CB70B0" w:rsidRDefault="005E117D" w:rsidP="005E117D">
      <w:pPr>
        <w:autoSpaceDN w:val="0"/>
        <w:jc w:val="both"/>
        <w:rPr>
          <w:rFonts w:ascii="Times New Roman" w:hAnsi="Times New Roman"/>
          <w:b w:val="0"/>
          <w:sz w:val="22"/>
          <w:szCs w:val="22"/>
          <w:lang w:val="hr-HR"/>
        </w:rPr>
      </w:pPr>
    </w:p>
    <w:p w14:paraId="4D4674ED" w14:textId="77777777" w:rsidR="005E117D" w:rsidRPr="00CB70B0" w:rsidRDefault="005E117D" w:rsidP="005E117D">
      <w:pPr>
        <w:autoSpaceDE w:val="0"/>
        <w:spacing w:after="24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I.</w:t>
      </w:r>
      <w:r w:rsidRPr="00CB70B0">
        <w:rPr>
          <w:rFonts w:ascii="Times New Roman" w:eastAsia="Calibri" w:hAnsi="Times New Roman"/>
          <w:b w:val="0"/>
          <w:sz w:val="22"/>
          <w:szCs w:val="22"/>
          <w:lang w:val="hr-HR"/>
        </w:rPr>
        <w:tab/>
        <w:t>PRAVA NA POMOĆI IZ SOCIJALNE SKRBI financirat će se u iznosu od 2.739.000,00 kn.</w:t>
      </w:r>
    </w:p>
    <w:tbl>
      <w:tblPr>
        <w:tblW w:w="9639" w:type="dxa"/>
        <w:jc w:val="center"/>
        <w:tblLayout w:type="fixed"/>
        <w:tblLook w:val="0000" w:firstRow="0" w:lastRow="0" w:firstColumn="0" w:lastColumn="0" w:noHBand="0" w:noVBand="0"/>
      </w:tblPr>
      <w:tblGrid>
        <w:gridCol w:w="1560"/>
        <w:gridCol w:w="6237"/>
        <w:gridCol w:w="1842"/>
      </w:tblGrid>
      <w:tr w:rsidR="00CB70B0" w:rsidRPr="00CB70B0" w14:paraId="5475D58C" w14:textId="77777777" w:rsidTr="00C80C44">
        <w:trPr>
          <w:trHeight w:val="397"/>
          <w:jc w:val="center"/>
        </w:trPr>
        <w:tc>
          <w:tcPr>
            <w:tcW w:w="1560" w:type="dxa"/>
            <w:tcBorders>
              <w:top w:val="single" w:sz="4" w:space="0" w:color="000000"/>
              <w:left w:val="single" w:sz="4" w:space="0" w:color="000000"/>
              <w:bottom w:val="single" w:sz="4" w:space="0" w:color="000000"/>
            </w:tcBorders>
            <w:shd w:val="clear" w:color="auto" w:fill="auto"/>
            <w:vAlign w:val="center"/>
          </w:tcPr>
          <w:p w14:paraId="230093C6" w14:textId="77777777" w:rsidR="005E117D" w:rsidRPr="00CB70B0" w:rsidRDefault="005E117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NAZIV AKTIVNOSTI</w:t>
            </w:r>
          </w:p>
        </w:tc>
        <w:tc>
          <w:tcPr>
            <w:tcW w:w="6237" w:type="dxa"/>
            <w:tcBorders>
              <w:top w:val="single" w:sz="4" w:space="0" w:color="000000"/>
              <w:left w:val="single" w:sz="4" w:space="0" w:color="000000"/>
              <w:bottom w:val="single" w:sz="4" w:space="0" w:color="auto"/>
            </w:tcBorders>
            <w:shd w:val="clear" w:color="auto" w:fill="auto"/>
            <w:vAlign w:val="center"/>
          </w:tcPr>
          <w:p w14:paraId="6831C714" w14:textId="77777777" w:rsidR="005E117D" w:rsidRPr="00CB70B0" w:rsidRDefault="005E117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NAZIV PRAVA IZ SOCIJALNE SKRBI/ NAMJENA SREDSTAVA/kn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344A" w14:textId="77777777" w:rsidR="005E117D" w:rsidRPr="00CB70B0" w:rsidRDefault="005E117D" w:rsidP="00C80C44">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IZNOS/kn</w:t>
            </w:r>
          </w:p>
        </w:tc>
      </w:tr>
      <w:tr w:rsidR="00CB70B0" w:rsidRPr="00CB70B0" w14:paraId="41CCA03F" w14:textId="77777777" w:rsidTr="00C80C44">
        <w:trPr>
          <w:trHeight w:val="123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78E2D75" w14:textId="77777777" w:rsidR="005E117D" w:rsidRPr="00CB70B0" w:rsidRDefault="005E117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REŽIJSKI TROŠKOVI</w:t>
            </w:r>
          </w:p>
        </w:tc>
        <w:tc>
          <w:tcPr>
            <w:tcW w:w="6237" w:type="dxa"/>
            <w:tcBorders>
              <w:top w:val="single" w:sz="4" w:space="0" w:color="auto"/>
              <w:left w:val="single" w:sz="4" w:space="0" w:color="auto"/>
              <w:right w:val="single" w:sz="4" w:space="0" w:color="auto"/>
            </w:tcBorders>
            <w:shd w:val="clear" w:color="auto" w:fill="auto"/>
            <w:vAlign w:val="center"/>
          </w:tcPr>
          <w:p w14:paraId="3472B3ED"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1. Pravo na pomoć za podmirenje troškova stanovanja, a odnosi se na:</w:t>
            </w:r>
          </w:p>
          <w:p w14:paraId="2F6D5D72"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-pravo na pomoć za podmirenje troškova najamnine, električne energije, komunalnih usluga (troškovi vode, plina i centralnog grijanja),</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11A6A9CC"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941.000,00</w:t>
            </w:r>
          </w:p>
        </w:tc>
      </w:tr>
      <w:tr w:rsidR="00CB70B0" w:rsidRPr="00CB70B0" w14:paraId="4C19D43D" w14:textId="77777777" w:rsidTr="00C80C44">
        <w:trPr>
          <w:trHeight w:val="276"/>
          <w:jc w:val="center"/>
        </w:trPr>
        <w:tc>
          <w:tcPr>
            <w:tcW w:w="1560" w:type="dxa"/>
            <w:vMerge/>
            <w:tcBorders>
              <w:left w:val="single" w:sz="4" w:space="0" w:color="000000"/>
              <w:right w:val="single" w:sz="4" w:space="0" w:color="auto"/>
            </w:tcBorders>
            <w:shd w:val="clear" w:color="auto" w:fill="auto"/>
            <w:vAlign w:val="center"/>
          </w:tcPr>
          <w:p w14:paraId="622C600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B6C25BC"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428.000,00</w:t>
            </w:r>
          </w:p>
        </w:tc>
        <w:tc>
          <w:tcPr>
            <w:tcW w:w="1842" w:type="dxa"/>
            <w:vMerge/>
            <w:tcBorders>
              <w:left w:val="single" w:sz="4" w:space="0" w:color="auto"/>
              <w:right w:val="single" w:sz="4" w:space="0" w:color="000000"/>
            </w:tcBorders>
            <w:shd w:val="clear" w:color="auto" w:fill="auto"/>
            <w:vAlign w:val="center"/>
          </w:tcPr>
          <w:p w14:paraId="5EF0848C"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55C2BCA9" w14:textId="77777777" w:rsidTr="00C80C44">
        <w:trPr>
          <w:trHeight w:val="1212"/>
          <w:jc w:val="center"/>
        </w:trPr>
        <w:tc>
          <w:tcPr>
            <w:tcW w:w="1560" w:type="dxa"/>
            <w:vMerge/>
            <w:tcBorders>
              <w:left w:val="single" w:sz="4" w:space="0" w:color="000000"/>
              <w:right w:val="single" w:sz="4" w:space="0" w:color="auto"/>
            </w:tcBorders>
            <w:shd w:val="clear" w:color="auto" w:fill="auto"/>
            <w:vAlign w:val="center"/>
          </w:tcPr>
          <w:p w14:paraId="15EFF8C9"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227FB95"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 pravo na pomoć za podmirivanje troškova ogrjeva, sukladno Odluci o kriterijima i mjerilima i načinu financiranja Centara za socijalnu skrb Požega i Pakrac i pomoći za podmirenje troškova stanovanja korisnicima koji se griju na drva, koju za tekuću godinu donosi Skupština požeško – slavonske županije,</w:t>
            </w:r>
          </w:p>
        </w:tc>
        <w:tc>
          <w:tcPr>
            <w:tcW w:w="1842" w:type="dxa"/>
            <w:vMerge/>
            <w:tcBorders>
              <w:left w:val="single" w:sz="4" w:space="0" w:color="auto"/>
              <w:right w:val="single" w:sz="4" w:space="0" w:color="000000"/>
            </w:tcBorders>
            <w:shd w:val="clear" w:color="auto" w:fill="auto"/>
            <w:vAlign w:val="center"/>
          </w:tcPr>
          <w:p w14:paraId="42EB3E53"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26B641DE" w14:textId="77777777" w:rsidTr="00C80C44">
        <w:trPr>
          <w:trHeight w:val="288"/>
          <w:jc w:val="center"/>
        </w:trPr>
        <w:tc>
          <w:tcPr>
            <w:tcW w:w="1560" w:type="dxa"/>
            <w:vMerge/>
            <w:tcBorders>
              <w:left w:val="single" w:sz="4" w:space="0" w:color="000000"/>
              <w:right w:val="single" w:sz="4" w:space="0" w:color="auto"/>
            </w:tcBorders>
            <w:shd w:val="clear" w:color="auto" w:fill="auto"/>
            <w:vAlign w:val="center"/>
          </w:tcPr>
          <w:p w14:paraId="2ACC7650"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0E3A984"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231.000,00</w:t>
            </w:r>
          </w:p>
        </w:tc>
        <w:tc>
          <w:tcPr>
            <w:tcW w:w="1842" w:type="dxa"/>
            <w:vMerge/>
            <w:tcBorders>
              <w:left w:val="single" w:sz="4" w:space="0" w:color="auto"/>
              <w:right w:val="single" w:sz="4" w:space="0" w:color="000000"/>
            </w:tcBorders>
            <w:shd w:val="clear" w:color="auto" w:fill="auto"/>
            <w:vAlign w:val="center"/>
          </w:tcPr>
          <w:p w14:paraId="38EAE740"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39583A5A" w14:textId="77777777" w:rsidTr="00C80C44">
        <w:trPr>
          <w:jc w:val="center"/>
        </w:trPr>
        <w:tc>
          <w:tcPr>
            <w:tcW w:w="1560" w:type="dxa"/>
            <w:vMerge/>
            <w:tcBorders>
              <w:left w:val="single" w:sz="4" w:space="0" w:color="000000"/>
              <w:right w:val="single" w:sz="4" w:space="0" w:color="auto"/>
            </w:tcBorders>
            <w:shd w:val="clear" w:color="auto" w:fill="auto"/>
            <w:vAlign w:val="center"/>
          </w:tcPr>
          <w:p w14:paraId="3909A8C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29BDC6A"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 xml:space="preserve">2. Pravo na pomoć za podmirenje boravka djece u jaslicama i vrtiću, može ostvariti dijete, ako Korisnik ispunjava socijalni uvjet, uvjet prihoda, poseban uvjet (članak 10. stavak 1. alineje 2. Odluke) ili da </w:t>
            </w:r>
            <w:r w:rsidRPr="00CB70B0">
              <w:rPr>
                <w:rFonts w:ascii="Times New Roman" w:eastAsia="Calibri" w:hAnsi="Times New Roman"/>
                <w:b w:val="0"/>
                <w:sz w:val="22"/>
                <w:szCs w:val="22"/>
                <w:lang w:val="hr-HR"/>
              </w:rPr>
              <w:lastRenderedPageBreak/>
              <w:t>se radi o djetetu s tjelesnim ili mentalnim oštećenjem i to u 100% iznosu pune mjesečne cijene koju snosi Grad Požega,</w:t>
            </w:r>
          </w:p>
        </w:tc>
        <w:tc>
          <w:tcPr>
            <w:tcW w:w="1842" w:type="dxa"/>
            <w:vMerge/>
            <w:tcBorders>
              <w:left w:val="single" w:sz="4" w:space="0" w:color="auto"/>
              <w:right w:val="single" w:sz="4" w:space="0" w:color="000000"/>
            </w:tcBorders>
            <w:shd w:val="clear" w:color="auto" w:fill="auto"/>
            <w:vAlign w:val="center"/>
          </w:tcPr>
          <w:p w14:paraId="7063A25A"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0561E34B" w14:textId="77777777" w:rsidTr="00C80C44">
        <w:trPr>
          <w:trHeight w:val="276"/>
          <w:jc w:val="center"/>
        </w:trPr>
        <w:tc>
          <w:tcPr>
            <w:tcW w:w="1560" w:type="dxa"/>
            <w:vMerge/>
            <w:tcBorders>
              <w:left w:val="single" w:sz="4" w:space="0" w:color="000000"/>
              <w:right w:val="single" w:sz="4" w:space="0" w:color="auto"/>
            </w:tcBorders>
            <w:shd w:val="clear" w:color="auto" w:fill="auto"/>
            <w:vAlign w:val="center"/>
          </w:tcPr>
          <w:p w14:paraId="08C358A7"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92CBCDC"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70.000,00</w:t>
            </w:r>
          </w:p>
        </w:tc>
        <w:tc>
          <w:tcPr>
            <w:tcW w:w="1842" w:type="dxa"/>
            <w:vMerge/>
            <w:tcBorders>
              <w:left w:val="single" w:sz="4" w:space="0" w:color="auto"/>
              <w:right w:val="single" w:sz="4" w:space="0" w:color="000000"/>
            </w:tcBorders>
            <w:shd w:val="clear" w:color="auto" w:fill="auto"/>
            <w:vAlign w:val="center"/>
          </w:tcPr>
          <w:p w14:paraId="5456149E"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6BBED3F2" w14:textId="77777777" w:rsidTr="00C80C44">
        <w:trPr>
          <w:trHeight w:val="2784"/>
          <w:jc w:val="center"/>
        </w:trPr>
        <w:tc>
          <w:tcPr>
            <w:tcW w:w="1560" w:type="dxa"/>
            <w:vMerge/>
            <w:tcBorders>
              <w:left w:val="single" w:sz="4" w:space="0" w:color="000000"/>
              <w:right w:val="single" w:sz="4" w:space="0" w:color="auto"/>
            </w:tcBorders>
            <w:shd w:val="clear" w:color="auto" w:fill="auto"/>
            <w:vAlign w:val="center"/>
          </w:tcPr>
          <w:p w14:paraId="17596B5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C76EFAB" w14:textId="77777777" w:rsidR="005E117D" w:rsidRPr="00CB70B0" w:rsidRDefault="005E117D" w:rsidP="00C80C44">
            <w:pPr>
              <w:jc w:val="both"/>
              <w:rPr>
                <w:rFonts w:ascii="Times New Roman" w:hAnsi="Times New Roman"/>
                <w:b w:val="0"/>
                <w:sz w:val="22"/>
                <w:szCs w:val="22"/>
                <w:lang w:val="hr-HR" w:eastAsia="zh-CN"/>
              </w:rPr>
            </w:pPr>
            <w:r w:rsidRPr="00CB70B0">
              <w:rPr>
                <w:rFonts w:ascii="Times New Roman" w:hAnsi="Times New Roman"/>
                <w:b w:val="0"/>
                <w:sz w:val="22"/>
                <w:szCs w:val="22"/>
                <w:lang w:val="hr-HR" w:eastAsia="zh-CN"/>
              </w:rPr>
              <w:t>3. Pravo na pomoć i njegu u kući-dostava toplog obroka, može ostvariti osoba kojoj je zbog tjelesnog ili mentalnog oštećenja ili trajnih promjena u zdravstvenom stanju prijeko potrebna ta vrst pomoći, ako kumulativno ispunjava uvjet prihoda ili socijalni uvjet, ako pružanje pomoći i njege nije osigurala ugovorom o doživotnom uzdržavanju ili do smrtnom uzdržavanju i ako ne može to pravo ostvariti temeljem rješenja Centra. Dostava toplog obroka može se odobriti i osobi kod koje su nastupile privremene promjene u zdravstvenom stanju ili tjelesno oštećenje, a prijeko joj je potrebna ta vrst pomoći,</w:t>
            </w:r>
          </w:p>
        </w:tc>
        <w:tc>
          <w:tcPr>
            <w:tcW w:w="1842" w:type="dxa"/>
            <w:vMerge/>
            <w:tcBorders>
              <w:left w:val="single" w:sz="4" w:space="0" w:color="auto"/>
              <w:right w:val="single" w:sz="4" w:space="0" w:color="000000"/>
            </w:tcBorders>
            <w:shd w:val="clear" w:color="auto" w:fill="auto"/>
            <w:vAlign w:val="center"/>
          </w:tcPr>
          <w:p w14:paraId="59D56CE1"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59FE9CC8" w14:textId="77777777" w:rsidTr="00C80C44">
        <w:trPr>
          <w:trHeight w:val="305"/>
          <w:jc w:val="center"/>
        </w:trPr>
        <w:tc>
          <w:tcPr>
            <w:tcW w:w="1560" w:type="dxa"/>
            <w:vMerge/>
            <w:tcBorders>
              <w:left w:val="single" w:sz="4" w:space="0" w:color="000000"/>
              <w:right w:val="single" w:sz="4" w:space="0" w:color="auto"/>
            </w:tcBorders>
            <w:shd w:val="clear" w:color="auto" w:fill="auto"/>
            <w:vAlign w:val="center"/>
          </w:tcPr>
          <w:p w14:paraId="12D5CD73"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F3762DC" w14:textId="77777777" w:rsidR="005E117D" w:rsidRPr="00CB70B0" w:rsidRDefault="005E117D" w:rsidP="00C80C44">
            <w:pPr>
              <w:jc w:val="right"/>
              <w:rPr>
                <w:rFonts w:ascii="Times New Roman" w:hAnsi="Times New Roman"/>
                <w:b w:val="0"/>
                <w:sz w:val="22"/>
                <w:szCs w:val="22"/>
                <w:lang w:val="hr-HR" w:eastAsia="zh-CN"/>
              </w:rPr>
            </w:pPr>
            <w:r w:rsidRPr="00CB70B0">
              <w:rPr>
                <w:rFonts w:ascii="Times New Roman" w:hAnsi="Times New Roman"/>
                <w:b w:val="0"/>
                <w:sz w:val="22"/>
                <w:szCs w:val="22"/>
                <w:lang w:val="hr-HR" w:eastAsia="zh-CN"/>
              </w:rPr>
              <w:t>16.000,00</w:t>
            </w:r>
          </w:p>
        </w:tc>
        <w:tc>
          <w:tcPr>
            <w:tcW w:w="1842" w:type="dxa"/>
            <w:vMerge/>
            <w:tcBorders>
              <w:left w:val="single" w:sz="4" w:space="0" w:color="auto"/>
              <w:right w:val="single" w:sz="4" w:space="0" w:color="000000"/>
            </w:tcBorders>
            <w:shd w:val="clear" w:color="auto" w:fill="auto"/>
            <w:vAlign w:val="center"/>
          </w:tcPr>
          <w:p w14:paraId="7AD86098"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282C4BAD" w14:textId="77777777" w:rsidTr="00C80C44">
        <w:trPr>
          <w:trHeight w:val="1720"/>
          <w:jc w:val="center"/>
        </w:trPr>
        <w:tc>
          <w:tcPr>
            <w:tcW w:w="1560" w:type="dxa"/>
            <w:vMerge/>
            <w:tcBorders>
              <w:left w:val="single" w:sz="4" w:space="0" w:color="000000"/>
              <w:right w:val="single" w:sz="4" w:space="0" w:color="auto"/>
            </w:tcBorders>
            <w:shd w:val="clear" w:color="auto" w:fill="auto"/>
            <w:vAlign w:val="center"/>
          </w:tcPr>
          <w:p w14:paraId="17D17E59"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AE8E011"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4. Pravo na pomoć za podmirenje pogrebnih troškova (osnovne pogrebne opreme i troškova ukopa), može ostvariti obitelj umrlog ili njegova rodbina, ako ispunjava socijalni uvjet i uvjet prihoda, a iznimno to pravo može ostvariti i osoba, poznanik umrlog, u slučaju kada umrli nema rodbine, ako je rodbina nepoznata ili nepoznatog boravišta. Navedena pomoć može iznositi najviše do 3.000,00 kuna,</w:t>
            </w:r>
          </w:p>
        </w:tc>
        <w:tc>
          <w:tcPr>
            <w:tcW w:w="1842" w:type="dxa"/>
            <w:vMerge/>
            <w:tcBorders>
              <w:left w:val="single" w:sz="4" w:space="0" w:color="auto"/>
              <w:right w:val="single" w:sz="4" w:space="0" w:color="000000"/>
            </w:tcBorders>
            <w:shd w:val="clear" w:color="auto" w:fill="auto"/>
            <w:vAlign w:val="center"/>
          </w:tcPr>
          <w:p w14:paraId="32E8CDCF"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489650D" w14:textId="77777777" w:rsidTr="00C80C44">
        <w:trPr>
          <w:trHeight w:val="204"/>
          <w:jc w:val="center"/>
        </w:trPr>
        <w:tc>
          <w:tcPr>
            <w:tcW w:w="1560" w:type="dxa"/>
            <w:vMerge/>
            <w:tcBorders>
              <w:left w:val="single" w:sz="4" w:space="0" w:color="000000"/>
              <w:right w:val="single" w:sz="4" w:space="0" w:color="auto"/>
            </w:tcBorders>
            <w:shd w:val="clear" w:color="auto" w:fill="auto"/>
            <w:vAlign w:val="center"/>
          </w:tcPr>
          <w:p w14:paraId="465FFEA5"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6BB8CEC3"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20.000,00</w:t>
            </w:r>
          </w:p>
        </w:tc>
        <w:tc>
          <w:tcPr>
            <w:tcW w:w="1842" w:type="dxa"/>
            <w:vMerge/>
            <w:tcBorders>
              <w:left w:val="single" w:sz="4" w:space="0" w:color="auto"/>
              <w:right w:val="single" w:sz="4" w:space="0" w:color="000000"/>
            </w:tcBorders>
            <w:shd w:val="clear" w:color="auto" w:fill="auto"/>
            <w:vAlign w:val="center"/>
          </w:tcPr>
          <w:p w14:paraId="2BE11257"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1CFE2160" w14:textId="77777777" w:rsidTr="00C80C44">
        <w:trPr>
          <w:trHeight w:val="1827"/>
          <w:jc w:val="center"/>
        </w:trPr>
        <w:tc>
          <w:tcPr>
            <w:tcW w:w="1560" w:type="dxa"/>
            <w:vMerge/>
            <w:tcBorders>
              <w:left w:val="single" w:sz="4" w:space="0" w:color="000000"/>
              <w:right w:val="single" w:sz="4" w:space="0" w:color="auto"/>
            </w:tcBorders>
            <w:shd w:val="clear" w:color="auto" w:fill="auto"/>
            <w:vAlign w:val="center"/>
          </w:tcPr>
          <w:p w14:paraId="55F68E9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6EC851C6"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 xml:space="preserve">5. Jednokratna novčana pomoć, ostale pomoći obitelji, može se odobriti Korisniku samcu ili obitelji zbog trenutačnih okolnosti (bolest, smrti, elementarne nepogode ili drugih nevolja) koje nisu u svezi sa osnovnim životnim potrebama, ako mjesečni neto prihod domaćinstva ne prelazi visinu sredstava navedenih u članku 9. stavku 1. Odluke i to do 5.000,00 kuna, u novcu ili u potrebnom materijalu. </w:t>
            </w:r>
          </w:p>
        </w:tc>
        <w:tc>
          <w:tcPr>
            <w:tcW w:w="1842" w:type="dxa"/>
            <w:vMerge/>
            <w:tcBorders>
              <w:left w:val="single" w:sz="4" w:space="0" w:color="auto"/>
              <w:right w:val="single" w:sz="4" w:space="0" w:color="000000"/>
            </w:tcBorders>
            <w:shd w:val="clear" w:color="auto" w:fill="auto"/>
            <w:vAlign w:val="center"/>
          </w:tcPr>
          <w:p w14:paraId="15F617DC"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62396ECF" w14:textId="77777777" w:rsidTr="00C80C44">
        <w:trPr>
          <w:trHeight w:val="563"/>
          <w:jc w:val="center"/>
        </w:trPr>
        <w:tc>
          <w:tcPr>
            <w:tcW w:w="1560" w:type="dxa"/>
            <w:vMerge/>
            <w:tcBorders>
              <w:left w:val="single" w:sz="4" w:space="0" w:color="000000"/>
              <w:right w:val="single" w:sz="4" w:space="0" w:color="auto"/>
            </w:tcBorders>
            <w:shd w:val="clear" w:color="auto" w:fill="auto"/>
            <w:vAlign w:val="center"/>
          </w:tcPr>
          <w:p w14:paraId="5C531A2B"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B1FC998"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6. Ostale pomoći obuhvaćaju poklon obiteljima za Uskrs, Sv. Nikolu, Božić., ostale pomoći obitelji,</w:t>
            </w:r>
          </w:p>
        </w:tc>
        <w:tc>
          <w:tcPr>
            <w:tcW w:w="1842" w:type="dxa"/>
            <w:vMerge/>
            <w:tcBorders>
              <w:left w:val="single" w:sz="4" w:space="0" w:color="auto"/>
              <w:right w:val="single" w:sz="4" w:space="0" w:color="000000"/>
            </w:tcBorders>
            <w:shd w:val="clear" w:color="auto" w:fill="auto"/>
            <w:vAlign w:val="center"/>
          </w:tcPr>
          <w:p w14:paraId="0D85D497"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554C01CA" w14:textId="77777777" w:rsidTr="00C80C44">
        <w:trPr>
          <w:trHeight w:val="273"/>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505CDFC1"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1600BFD0"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176.000,00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35CB5A17"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2E8B8CCE" w14:textId="77777777" w:rsidTr="00C80C44">
        <w:trPr>
          <w:trHeight w:val="1476"/>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5FED8FA0" w14:textId="77777777" w:rsidR="005E117D" w:rsidRPr="00CB70B0" w:rsidRDefault="005E117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OBITELJ I DJECA</w:t>
            </w:r>
          </w:p>
        </w:tc>
        <w:tc>
          <w:tcPr>
            <w:tcW w:w="6237" w:type="dxa"/>
            <w:tcBorders>
              <w:top w:val="single" w:sz="4" w:space="0" w:color="auto"/>
              <w:left w:val="single" w:sz="4" w:space="0" w:color="auto"/>
              <w:right w:val="single" w:sz="4" w:space="0" w:color="auto"/>
            </w:tcBorders>
            <w:shd w:val="clear" w:color="auto" w:fill="auto"/>
            <w:vAlign w:val="center"/>
          </w:tcPr>
          <w:p w14:paraId="37ABE6E2"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 xml:space="preserve">1. Pravo na pomoć za novorođeno dijete </w:t>
            </w:r>
          </w:p>
          <w:p w14:paraId="58C54C4F"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Na temelju Odluke svakom novorođenom djetetu pripada novčani dar u iznosu od 1.500,00 kuna, a za novorođeno dijete koje je u obitelji treće, četvrto, peto i slijedeće odobrava se novčani dar u iznosu od 3.000,00 kuna na temelju podataka odnosno izvješća Opće županijske bolnice u Požegi,</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240D553B"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1.230.000,00</w:t>
            </w:r>
          </w:p>
        </w:tc>
      </w:tr>
      <w:tr w:rsidR="00CB70B0" w:rsidRPr="00CB70B0" w14:paraId="600379FC" w14:textId="77777777" w:rsidTr="00C80C44">
        <w:trPr>
          <w:trHeight w:val="283"/>
          <w:jc w:val="center"/>
        </w:trPr>
        <w:tc>
          <w:tcPr>
            <w:tcW w:w="1560" w:type="dxa"/>
            <w:vMerge/>
            <w:tcBorders>
              <w:left w:val="single" w:sz="4" w:space="0" w:color="000000"/>
              <w:right w:val="single" w:sz="4" w:space="0" w:color="auto"/>
            </w:tcBorders>
            <w:shd w:val="clear" w:color="auto" w:fill="auto"/>
            <w:vAlign w:val="center"/>
          </w:tcPr>
          <w:p w14:paraId="3AA5828B"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A8DE1D0"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500.000,00</w:t>
            </w:r>
          </w:p>
        </w:tc>
        <w:tc>
          <w:tcPr>
            <w:tcW w:w="1842" w:type="dxa"/>
            <w:vMerge/>
            <w:tcBorders>
              <w:left w:val="single" w:sz="4" w:space="0" w:color="auto"/>
              <w:right w:val="single" w:sz="4" w:space="0" w:color="000000"/>
            </w:tcBorders>
            <w:shd w:val="clear" w:color="auto" w:fill="auto"/>
            <w:vAlign w:val="center"/>
          </w:tcPr>
          <w:p w14:paraId="301CE82B"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5FB62E0A" w14:textId="77777777" w:rsidTr="00C80C44">
        <w:trPr>
          <w:trHeight w:val="476"/>
          <w:jc w:val="center"/>
        </w:trPr>
        <w:tc>
          <w:tcPr>
            <w:tcW w:w="1560" w:type="dxa"/>
            <w:vMerge/>
            <w:tcBorders>
              <w:left w:val="single" w:sz="4" w:space="0" w:color="000000"/>
              <w:right w:val="single" w:sz="4" w:space="0" w:color="auto"/>
            </w:tcBorders>
            <w:shd w:val="clear" w:color="auto" w:fill="auto"/>
            <w:vAlign w:val="center"/>
          </w:tcPr>
          <w:p w14:paraId="006B9384"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A06CFB3" w14:textId="77777777" w:rsidR="005E117D" w:rsidRPr="00CB70B0" w:rsidRDefault="005E117D" w:rsidP="00C80C44">
            <w:pPr>
              <w:autoSpaceDN w:val="0"/>
              <w:rPr>
                <w:rFonts w:ascii="Times New Roman" w:hAnsi="Times New Roman"/>
                <w:b w:val="0"/>
                <w:sz w:val="22"/>
                <w:szCs w:val="22"/>
                <w:lang w:val="hr-HR"/>
              </w:rPr>
            </w:pPr>
            <w:r w:rsidRPr="00CB70B0">
              <w:rPr>
                <w:rFonts w:ascii="Times New Roman" w:hAnsi="Times New Roman"/>
                <w:b w:val="0"/>
                <w:sz w:val="22"/>
                <w:szCs w:val="22"/>
                <w:lang w:val="hr-HR"/>
              </w:rPr>
              <w:t>2. Pomoć obiteljima i kućanstvima- radne bilježnice od 1. – 8. razreda osnovne škole,</w:t>
            </w:r>
          </w:p>
        </w:tc>
        <w:tc>
          <w:tcPr>
            <w:tcW w:w="1842" w:type="dxa"/>
            <w:vMerge/>
            <w:tcBorders>
              <w:left w:val="single" w:sz="4" w:space="0" w:color="auto"/>
              <w:right w:val="single" w:sz="4" w:space="0" w:color="000000"/>
            </w:tcBorders>
            <w:shd w:val="clear" w:color="auto" w:fill="auto"/>
            <w:vAlign w:val="center"/>
          </w:tcPr>
          <w:p w14:paraId="325AC7F7"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D815591" w14:textId="77777777" w:rsidTr="00C80C44">
        <w:trPr>
          <w:trHeight w:val="240"/>
          <w:jc w:val="center"/>
        </w:trPr>
        <w:tc>
          <w:tcPr>
            <w:tcW w:w="1560" w:type="dxa"/>
            <w:vMerge/>
            <w:tcBorders>
              <w:left w:val="single" w:sz="4" w:space="0" w:color="000000"/>
              <w:right w:val="single" w:sz="4" w:space="0" w:color="auto"/>
            </w:tcBorders>
            <w:shd w:val="clear" w:color="auto" w:fill="auto"/>
            <w:vAlign w:val="center"/>
          </w:tcPr>
          <w:p w14:paraId="6B111145"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8D06387" w14:textId="77777777" w:rsidR="005E117D" w:rsidRPr="00CB70B0" w:rsidRDefault="005E117D" w:rsidP="00C80C44">
            <w:pPr>
              <w:ind w:left="1068"/>
              <w:contextualSpacing/>
              <w:jc w:val="right"/>
              <w:rPr>
                <w:rFonts w:ascii="Times New Roman" w:hAnsi="Times New Roman"/>
                <w:b w:val="0"/>
                <w:sz w:val="22"/>
                <w:szCs w:val="22"/>
                <w:lang w:val="hr-HR"/>
              </w:rPr>
            </w:pPr>
            <w:r w:rsidRPr="00CB70B0">
              <w:rPr>
                <w:rFonts w:ascii="Times New Roman" w:hAnsi="Times New Roman"/>
                <w:b w:val="0"/>
                <w:sz w:val="22"/>
                <w:szCs w:val="22"/>
                <w:lang w:val="hr-HR"/>
              </w:rPr>
              <w:t>650.000,00</w:t>
            </w:r>
          </w:p>
        </w:tc>
        <w:tc>
          <w:tcPr>
            <w:tcW w:w="1842" w:type="dxa"/>
            <w:vMerge/>
            <w:tcBorders>
              <w:left w:val="single" w:sz="4" w:space="0" w:color="auto"/>
              <w:right w:val="single" w:sz="4" w:space="0" w:color="000000"/>
            </w:tcBorders>
            <w:shd w:val="clear" w:color="auto" w:fill="auto"/>
            <w:vAlign w:val="center"/>
          </w:tcPr>
          <w:p w14:paraId="3D86F567"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0C27EF31" w14:textId="77777777" w:rsidTr="00C80C44">
        <w:trPr>
          <w:trHeight w:val="335"/>
          <w:jc w:val="center"/>
        </w:trPr>
        <w:tc>
          <w:tcPr>
            <w:tcW w:w="1560" w:type="dxa"/>
            <w:vMerge/>
            <w:tcBorders>
              <w:left w:val="single" w:sz="4" w:space="0" w:color="000000"/>
              <w:right w:val="single" w:sz="4" w:space="0" w:color="auto"/>
            </w:tcBorders>
            <w:shd w:val="clear" w:color="auto" w:fill="auto"/>
            <w:vAlign w:val="center"/>
          </w:tcPr>
          <w:p w14:paraId="65BCA41E"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0F10A43"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3. Ostale naknade iz proračuna u novcu – subv. prehrane u OŠ</w:t>
            </w:r>
          </w:p>
        </w:tc>
        <w:tc>
          <w:tcPr>
            <w:tcW w:w="1842" w:type="dxa"/>
            <w:vMerge/>
            <w:tcBorders>
              <w:left w:val="single" w:sz="4" w:space="0" w:color="auto"/>
              <w:right w:val="single" w:sz="4" w:space="0" w:color="000000"/>
            </w:tcBorders>
            <w:shd w:val="clear" w:color="auto" w:fill="auto"/>
            <w:vAlign w:val="center"/>
          </w:tcPr>
          <w:p w14:paraId="0A236D62"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1BD7536F" w14:textId="77777777" w:rsidTr="00C80C44">
        <w:trPr>
          <w:trHeight w:val="255"/>
          <w:jc w:val="center"/>
        </w:trPr>
        <w:tc>
          <w:tcPr>
            <w:tcW w:w="1560" w:type="dxa"/>
            <w:vMerge/>
            <w:tcBorders>
              <w:left w:val="single" w:sz="4" w:space="0" w:color="000000"/>
              <w:right w:val="single" w:sz="4" w:space="0" w:color="auto"/>
            </w:tcBorders>
            <w:shd w:val="clear" w:color="auto" w:fill="auto"/>
            <w:vAlign w:val="center"/>
          </w:tcPr>
          <w:p w14:paraId="730FF32E"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5F11762"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40.000,00</w:t>
            </w:r>
          </w:p>
        </w:tc>
        <w:tc>
          <w:tcPr>
            <w:tcW w:w="1842" w:type="dxa"/>
            <w:vMerge/>
            <w:tcBorders>
              <w:left w:val="single" w:sz="4" w:space="0" w:color="auto"/>
              <w:right w:val="single" w:sz="4" w:space="0" w:color="000000"/>
            </w:tcBorders>
            <w:shd w:val="clear" w:color="auto" w:fill="auto"/>
            <w:vAlign w:val="center"/>
          </w:tcPr>
          <w:p w14:paraId="4D1AE530"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2A9DC178" w14:textId="77777777" w:rsidTr="00C80C44">
        <w:trPr>
          <w:trHeight w:val="284"/>
          <w:jc w:val="center"/>
        </w:trPr>
        <w:tc>
          <w:tcPr>
            <w:tcW w:w="1560" w:type="dxa"/>
            <w:vMerge/>
            <w:tcBorders>
              <w:left w:val="single" w:sz="4" w:space="0" w:color="000000"/>
              <w:right w:val="single" w:sz="4" w:space="0" w:color="auto"/>
            </w:tcBorders>
            <w:shd w:val="clear" w:color="auto" w:fill="auto"/>
            <w:vAlign w:val="center"/>
          </w:tcPr>
          <w:p w14:paraId="2EA87981"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04A1BD7"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4. Ostale naknade građanima i kućanstvima iz proračuna:</w:t>
            </w:r>
          </w:p>
          <w:p w14:paraId="061AAFA5"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-Pravo na besplatno ljetovanje učenika osnovnih škola, može ostvariti do deset učenika iz svake osnovne škole u Dječjem odmaralištu u Baškoj, čiji je osnivač Grada Požega, koji ispunjavaju socijalni uvjet , uvjet prihoda, poseban uvjet (članak 10. stavak 1. alineja 1. i 2. Odluke) ili ako se radi o učeniku s tjelesnim ili mentalnim oštećenjem i učeniku koji je temeljem rješenja Centra smješten u udomiteljsku obitelj ili ustanovu,</w:t>
            </w:r>
          </w:p>
          <w:p w14:paraId="48D10AAF"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t>- ostale pomoći djeci i mladeži,</w:t>
            </w:r>
          </w:p>
          <w:p w14:paraId="1693A8D4" w14:textId="77777777" w:rsidR="005E117D" w:rsidRPr="00CB70B0" w:rsidRDefault="005E117D" w:rsidP="00C80C44">
            <w:pPr>
              <w:autoSpaceDN w:val="0"/>
              <w:jc w:val="both"/>
              <w:rPr>
                <w:rFonts w:ascii="Times New Roman" w:hAnsi="Times New Roman"/>
                <w:b w:val="0"/>
                <w:sz w:val="22"/>
                <w:szCs w:val="22"/>
                <w:lang w:val="hr-HR"/>
              </w:rPr>
            </w:pPr>
            <w:r w:rsidRPr="00CB70B0">
              <w:rPr>
                <w:rFonts w:ascii="Times New Roman" w:hAnsi="Times New Roman"/>
                <w:b w:val="0"/>
                <w:sz w:val="22"/>
                <w:szCs w:val="22"/>
                <w:lang w:val="hr-HR"/>
              </w:rPr>
              <w:lastRenderedPageBreak/>
              <w:t>a odnose se na pomoć oboljeloj djeci i ostale pomoći djeci i mladeži</w:t>
            </w:r>
          </w:p>
        </w:tc>
        <w:tc>
          <w:tcPr>
            <w:tcW w:w="1842" w:type="dxa"/>
            <w:vMerge/>
            <w:tcBorders>
              <w:left w:val="single" w:sz="4" w:space="0" w:color="auto"/>
              <w:right w:val="single" w:sz="4" w:space="0" w:color="000000"/>
            </w:tcBorders>
            <w:shd w:val="clear" w:color="auto" w:fill="auto"/>
            <w:vAlign w:val="center"/>
          </w:tcPr>
          <w:p w14:paraId="39C08AE8"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5619D130" w14:textId="77777777" w:rsidTr="00C80C44">
        <w:trPr>
          <w:trHeight w:val="219"/>
          <w:jc w:val="center"/>
        </w:trPr>
        <w:tc>
          <w:tcPr>
            <w:tcW w:w="1560" w:type="dxa"/>
            <w:vMerge/>
            <w:tcBorders>
              <w:left w:val="single" w:sz="4" w:space="0" w:color="000000"/>
              <w:right w:val="single" w:sz="4" w:space="0" w:color="auto"/>
            </w:tcBorders>
            <w:shd w:val="clear" w:color="auto" w:fill="auto"/>
            <w:vAlign w:val="center"/>
          </w:tcPr>
          <w:p w14:paraId="0113F49C"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59BBA3E"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30.000,00</w:t>
            </w:r>
          </w:p>
        </w:tc>
        <w:tc>
          <w:tcPr>
            <w:tcW w:w="1842" w:type="dxa"/>
            <w:vMerge/>
            <w:tcBorders>
              <w:left w:val="single" w:sz="4" w:space="0" w:color="auto"/>
              <w:right w:val="single" w:sz="4" w:space="0" w:color="000000"/>
            </w:tcBorders>
            <w:shd w:val="clear" w:color="auto" w:fill="auto"/>
            <w:vAlign w:val="center"/>
          </w:tcPr>
          <w:p w14:paraId="7244D7DB"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17B7C751" w14:textId="77777777" w:rsidTr="00C80C44">
        <w:trPr>
          <w:trHeight w:val="216"/>
          <w:jc w:val="center"/>
        </w:trPr>
        <w:tc>
          <w:tcPr>
            <w:tcW w:w="1560" w:type="dxa"/>
            <w:vMerge/>
            <w:tcBorders>
              <w:left w:val="single" w:sz="4" w:space="0" w:color="000000"/>
              <w:right w:val="single" w:sz="4" w:space="0" w:color="auto"/>
            </w:tcBorders>
            <w:shd w:val="clear" w:color="auto" w:fill="auto"/>
            <w:vAlign w:val="center"/>
          </w:tcPr>
          <w:p w14:paraId="377AF62E"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3431117"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5. Prijevoz učenika na ljetovanje u Bašku</w:t>
            </w:r>
          </w:p>
        </w:tc>
        <w:tc>
          <w:tcPr>
            <w:tcW w:w="1842" w:type="dxa"/>
            <w:vMerge/>
            <w:tcBorders>
              <w:left w:val="single" w:sz="4" w:space="0" w:color="auto"/>
              <w:right w:val="single" w:sz="4" w:space="0" w:color="000000"/>
            </w:tcBorders>
            <w:shd w:val="clear" w:color="auto" w:fill="auto"/>
            <w:vAlign w:val="center"/>
          </w:tcPr>
          <w:p w14:paraId="3EF352AF"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1AF1C705" w14:textId="77777777" w:rsidTr="00C80C44">
        <w:trPr>
          <w:trHeight w:val="301"/>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00661A57"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680D19A6"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10.000,00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599DEF4A"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34B98BF8" w14:textId="77777777" w:rsidTr="00C80C44">
        <w:trPr>
          <w:trHeight w:val="1260"/>
          <w:jc w:val="center"/>
        </w:trPr>
        <w:tc>
          <w:tcPr>
            <w:tcW w:w="1560" w:type="dxa"/>
            <w:vMerge w:val="restart"/>
            <w:tcBorders>
              <w:top w:val="single" w:sz="4" w:space="0" w:color="000000"/>
              <w:left w:val="single" w:sz="4" w:space="0" w:color="000000"/>
              <w:right w:val="single" w:sz="4" w:space="0" w:color="auto"/>
            </w:tcBorders>
            <w:shd w:val="clear" w:color="auto" w:fill="auto"/>
            <w:vAlign w:val="center"/>
          </w:tcPr>
          <w:p w14:paraId="486CDC30" w14:textId="77777777" w:rsidR="005E117D" w:rsidRPr="00CB70B0" w:rsidRDefault="005E117D" w:rsidP="00C80C44">
            <w:pPr>
              <w:autoSpaceDE w:val="0"/>
              <w:autoSpaceDN w:val="0"/>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POMOĆI STARIJIM OSOBAMA</w:t>
            </w:r>
          </w:p>
        </w:tc>
        <w:tc>
          <w:tcPr>
            <w:tcW w:w="6237" w:type="dxa"/>
            <w:tcBorders>
              <w:top w:val="single" w:sz="4" w:space="0" w:color="auto"/>
              <w:left w:val="single" w:sz="4" w:space="0" w:color="auto"/>
              <w:right w:val="single" w:sz="4" w:space="0" w:color="auto"/>
            </w:tcBorders>
            <w:shd w:val="clear" w:color="auto" w:fill="auto"/>
            <w:vAlign w:val="center"/>
          </w:tcPr>
          <w:p w14:paraId="13480152"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1. Pravo na novčanu pomoć umirovljenicima, može ostvariti umirovljenik, pod uvjetom da mu mirovina odnosno ukupni prihod u kućanstvu ne prelazi iznos od 1.200,00 kuna, mjesečno, a visina novčane pomoći određuje se umirovljenicima na temelju članka 38. i 39. Odluke (od 150,00 do 300,00 kn),</w:t>
            </w:r>
          </w:p>
        </w:tc>
        <w:tc>
          <w:tcPr>
            <w:tcW w:w="1842" w:type="dxa"/>
            <w:vMerge w:val="restart"/>
            <w:tcBorders>
              <w:top w:val="single" w:sz="4" w:space="0" w:color="000000"/>
              <w:left w:val="single" w:sz="4" w:space="0" w:color="auto"/>
              <w:right w:val="single" w:sz="4" w:space="0" w:color="000000"/>
            </w:tcBorders>
            <w:shd w:val="clear" w:color="auto" w:fill="auto"/>
            <w:vAlign w:val="center"/>
          </w:tcPr>
          <w:p w14:paraId="4C675F22" w14:textId="77777777" w:rsidR="005E117D" w:rsidRPr="00CB70B0" w:rsidRDefault="005E117D" w:rsidP="00C80C44">
            <w:pPr>
              <w:autoSpaceDN w:val="0"/>
              <w:jc w:val="right"/>
              <w:rPr>
                <w:rFonts w:ascii="Times New Roman" w:hAnsi="Times New Roman"/>
                <w:b w:val="0"/>
                <w:sz w:val="22"/>
                <w:szCs w:val="22"/>
                <w:lang w:val="hr-HR"/>
              </w:rPr>
            </w:pPr>
            <w:r w:rsidRPr="00CB70B0">
              <w:rPr>
                <w:rFonts w:ascii="Times New Roman" w:hAnsi="Times New Roman"/>
                <w:b w:val="0"/>
                <w:sz w:val="22"/>
                <w:szCs w:val="22"/>
                <w:lang w:val="hr-HR"/>
              </w:rPr>
              <w:t>568.000,00</w:t>
            </w:r>
          </w:p>
        </w:tc>
      </w:tr>
      <w:tr w:rsidR="00CB70B0" w:rsidRPr="00CB70B0" w14:paraId="7F8372DF" w14:textId="77777777" w:rsidTr="00C80C44">
        <w:trPr>
          <w:trHeight w:val="516"/>
          <w:jc w:val="center"/>
        </w:trPr>
        <w:tc>
          <w:tcPr>
            <w:tcW w:w="1560" w:type="dxa"/>
            <w:vMerge/>
            <w:tcBorders>
              <w:left w:val="single" w:sz="4" w:space="0" w:color="000000"/>
              <w:right w:val="single" w:sz="4" w:space="0" w:color="auto"/>
            </w:tcBorders>
            <w:shd w:val="clear" w:color="auto" w:fill="auto"/>
            <w:vAlign w:val="center"/>
          </w:tcPr>
          <w:p w14:paraId="4D3B8328"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7F237C1B"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115.000,00</w:t>
            </w:r>
          </w:p>
        </w:tc>
        <w:tc>
          <w:tcPr>
            <w:tcW w:w="1842" w:type="dxa"/>
            <w:vMerge/>
            <w:tcBorders>
              <w:left w:val="single" w:sz="4" w:space="0" w:color="auto"/>
              <w:right w:val="single" w:sz="4" w:space="0" w:color="000000"/>
            </w:tcBorders>
            <w:shd w:val="clear" w:color="auto" w:fill="auto"/>
            <w:vAlign w:val="center"/>
          </w:tcPr>
          <w:p w14:paraId="0F5D0B34"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09786670" w14:textId="77777777" w:rsidTr="00C80C44">
        <w:trPr>
          <w:trHeight w:val="768"/>
          <w:jc w:val="center"/>
        </w:trPr>
        <w:tc>
          <w:tcPr>
            <w:tcW w:w="1560" w:type="dxa"/>
            <w:vMerge/>
            <w:tcBorders>
              <w:left w:val="single" w:sz="4" w:space="0" w:color="000000"/>
              <w:right w:val="single" w:sz="4" w:space="0" w:color="auto"/>
            </w:tcBorders>
            <w:shd w:val="clear" w:color="auto" w:fill="auto"/>
            <w:vAlign w:val="center"/>
          </w:tcPr>
          <w:p w14:paraId="70DAE2EC"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18407923"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2. Akcija „NITKO NE SMIJE BITI SAM“, druženje osoba starijih od 70 godina bez bračnog druga povodom Božićnih blagdana,</w:t>
            </w:r>
          </w:p>
        </w:tc>
        <w:tc>
          <w:tcPr>
            <w:tcW w:w="1842" w:type="dxa"/>
            <w:vMerge/>
            <w:tcBorders>
              <w:left w:val="single" w:sz="4" w:space="0" w:color="auto"/>
              <w:right w:val="single" w:sz="4" w:space="0" w:color="000000"/>
            </w:tcBorders>
            <w:shd w:val="clear" w:color="auto" w:fill="auto"/>
            <w:vAlign w:val="center"/>
          </w:tcPr>
          <w:p w14:paraId="7C7401DD"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B926434" w14:textId="77777777" w:rsidTr="00C80C44">
        <w:trPr>
          <w:trHeight w:val="485"/>
          <w:jc w:val="center"/>
        </w:trPr>
        <w:tc>
          <w:tcPr>
            <w:tcW w:w="1560" w:type="dxa"/>
            <w:vMerge/>
            <w:tcBorders>
              <w:left w:val="single" w:sz="4" w:space="0" w:color="000000"/>
              <w:right w:val="single" w:sz="4" w:space="0" w:color="auto"/>
            </w:tcBorders>
            <w:shd w:val="clear" w:color="auto" w:fill="auto"/>
            <w:vAlign w:val="center"/>
          </w:tcPr>
          <w:p w14:paraId="6AFE809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0974F7C"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50.000,00</w:t>
            </w:r>
          </w:p>
        </w:tc>
        <w:tc>
          <w:tcPr>
            <w:tcW w:w="1842" w:type="dxa"/>
            <w:vMerge/>
            <w:tcBorders>
              <w:left w:val="single" w:sz="4" w:space="0" w:color="auto"/>
              <w:right w:val="single" w:sz="4" w:space="0" w:color="000000"/>
            </w:tcBorders>
            <w:shd w:val="clear" w:color="auto" w:fill="auto"/>
            <w:vAlign w:val="center"/>
          </w:tcPr>
          <w:p w14:paraId="07D11800"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3B0F265" w14:textId="77777777" w:rsidTr="00C80C44">
        <w:trPr>
          <w:trHeight w:val="696"/>
          <w:jc w:val="center"/>
        </w:trPr>
        <w:tc>
          <w:tcPr>
            <w:tcW w:w="1560" w:type="dxa"/>
            <w:vMerge/>
            <w:tcBorders>
              <w:left w:val="single" w:sz="4" w:space="0" w:color="000000"/>
              <w:right w:val="single" w:sz="4" w:space="0" w:color="auto"/>
            </w:tcBorders>
            <w:shd w:val="clear" w:color="auto" w:fill="auto"/>
            <w:vAlign w:val="center"/>
          </w:tcPr>
          <w:p w14:paraId="3A1B258A"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3E7BE258" w14:textId="77777777" w:rsidR="005E117D" w:rsidRPr="00CB70B0" w:rsidRDefault="005E117D" w:rsidP="00C80C44">
            <w:pPr>
              <w:autoSpaceDE w:val="0"/>
              <w:autoSpaceDN w:val="0"/>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3. Akcija „VALENTINOVO“, druženje bračnih parova sa 50 i više godina bračnog staža,</w:t>
            </w:r>
          </w:p>
        </w:tc>
        <w:tc>
          <w:tcPr>
            <w:tcW w:w="1842" w:type="dxa"/>
            <w:vMerge/>
            <w:tcBorders>
              <w:left w:val="single" w:sz="4" w:space="0" w:color="auto"/>
              <w:right w:val="single" w:sz="4" w:space="0" w:color="000000"/>
            </w:tcBorders>
            <w:shd w:val="clear" w:color="auto" w:fill="auto"/>
            <w:vAlign w:val="center"/>
          </w:tcPr>
          <w:p w14:paraId="31A72130"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6FA7CDB2" w14:textId="77777777" w:rsidTr="00C80C44">
        <w:trPr>
          <w:trHeight w:val="304"/>
          <w:jc w:val="center"/>
        </w:trPr>
        <w:tc>
          <w:tcPr>
            <w:tcW w:w="1560" w:type="dxa"/>
            <w:vMerge/>
            <w:tcBorders>
              <w:left w:val="single" w:sz="4" w:space="0" w:color="000000"/>
              <w:right w:val="single" w:sz="4" w:space="0" w:color="auto"/>
            </w:tcBorders>
            <w:shd w:val="clear" w:color="auto" w:fill="auto"/>
            <w:vAlign w:val="center"/>
          </w:tcPr>
          <w:p w14:paraId="6650033A"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2698AFB3"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40.000,00</w:t>
            </w:r>
          </w:p>
        </w:tc>
        <w:tc>
          <w:tcPr>
            <w:tcW w:w="1842" w:type="dxa"/>
            <w:vMerge/>
            <w:tcBorders>
              <w:left w:val="single" w:sz="4" w:space="0" w:color="auto"/>
              <w:right w:val="single" w:sz="4" w:space="0" w:color="000000"/>
            </w:tcBorders>
            <w:shd w:val="clear" w:color="auto" w:fill="auto"/>
            <w:vAlign w:val="center"/>
          </w:tcPr>
          <w:p w14:paraId="4A992185"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353F446C" w14:textId="77777777" w:rsidTr="00C80C44">
        <w:trPr>
          <w:trHeight w:val="388"/>
          <w:jc w:val="center"/>
        </w:trPr>
        <w:tc>
          <w:tcPr>
            <w:tcW w:w="1560" w:type="dxa"/>
            <w:vMerge/>
            <w:tcBorders>
              <w:left w:val="single" w:sz="4" w:space="0" w:color="000000"/>
              <w:right w:val="single" w:sz="4" w:space="0" w:color="auto"/>
            </w:tcBorders>
            <w:shd w:val="clear" w:color="auto" w:fill="auto"/>
            <w:vAlign w:val="center"/>
          </w:tcPr>
          <w:p w14:paraId="138B1277"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595008D1"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4. Prijevoz umirovljenika na liječenje izvan mjesta prebivališta</w:t>
            </w:r>
          </w:p>
        </w:tc>
        <w:tc>
          <w:tcPr>
            <w:tcW w:w="1842" w:type="dxa"/>
            <w:vMerge/>
            <w:tcBorders>
              <w:left w:val="single" w:sz="4" w:space="0" w:color="auto"/>
              <w:right w:val="single" w:sz="4" w:space="0" w:color="000000"/>
            </w:tcBorders>
            <w:shd w:val="clear" w:color="auto" w:fill="auto"/>
            <w:vAlign w:val="center"/>
          </w:tcPr>
          <w:p w14:paraId="6E6F0C7F"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47A27BC" w14:textId="77777777" w:rsidTr="00C80C44">
        <w:trPr>
          <w:trHeight w:val="192"/>
          <w:jc w:val="center"/>
        </w:trPr>
        <w:tc>
          <w:tcPr>
            <w:tcW w:w="1560" w:type="dxa"/>
            <w:vMerge/>
            <w:tcBorders>
              <w:left w:val="single" w:sz="4" w:space="0" w:color="000000"/>
              <w:right w:val="single" w:sz="4" w:space="0" w:color="auto"/>
            </w:tcBorders>
            <w:shd w:val="clear" w:color="auto" w:fill="auto"/>
            <w:vAlign w:val="center"/>
          </w:tcPr>
          <w:p w14:paraId="5730A672"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006E3AA3"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3.000,00</w:t>
            </w:r>
          </w:p>
        </w:tc>
        <w:tc>
          <w:tcPr>
            <w:tcW w:w="1842" w:type="dxa"/>
            <w:vMerge/>
            <w:tcBorders>
              <w:left w:val="single" w:sz="4" w:space="0" w:color="auto"/>
              <w:right w:val="single" w:sz="4" w:space="0" w:color="000000"/>
            </w:tcBorders>
            <w:shd w:val="clear" w:color="auto" w:fill="auto"/>
            <w:vAlign w:val="center"/>
          </w:tcPr>
          <w:p w14:paraId="1FCC1CD0" w14:textId="77777777" w:rsidR="005E117D" w:rsidRPr="00CB70B0" w:rsidRDefault="005E117D" w:rsidP="00C80C44">
            <w:pPr>
              <w:autoSpaceDN w:val="0"/>
              <w:jc w:val="right"/>
              <w:rPr>
                <w:rFonts w:ascii="Times New Roman" w:hAnsi="Times New Roman"/>
                <w:b w:val="0"/>
                <w:sz w:val="22"/>
                <w:szCs w:val="22"/>
                <w:lang w:val="hr-HR"/>
              </w:rPr>
            </w:pPr>
          </w:p>
        </w:tc>
      </w:tr>
      <w:tr w:rsidR="00CB70B0" w:rsidRPr="00CB70B0" w14:paraId="72F64425" w14:textId="77777777" w:rsidTr="00C80C44">
        <w:trPr>
          <w:trHeight w:val="122"/>
          <w:jc w:val="center"/>
        </w:trPr>
        <w:tc>
          <w:tcPr>
            <w:tcW w:w="1560" w:type="dxa"/>
            <w:vMerge/>
            <w:tcBorders>
              <w:left w:val="single" w:sz="4" w:space="0" w:color="000000"/>
              <w:right w:val="single" w:sz="4" w:space="0" w:color="auto"/>
            </w:tcBorders>
            <w:shd w:val="clear" w:color="auto" w:fill="auto"/>
            <w:vAlign w:val="center"/>
          </w:tcPr>
          <w:p w14:paraId="0D534A47"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right w:val="single" w:sz="4" w:space="0" w:color="auto"/>
            </w:tcBorders>
            <w:shd w:val="clear" w:color="auto" w:fill="auto"/>
            <w:vAlign w:val="center"/>
          </w:tcPr>
          <w:p w14:paraId="4F55421C" w14:textId="77777777" w:rsidR="005E117D" w:rsidRPr="00CB70B0" w:rsidRDefault="005E117D" w:rsidP="00C80C44">
            <w:pPr>
              <w:autoSpaceDE w:val="0"/>
              <w:autoSpaceDN w:val="0"/>
              <w:jc w:val="both"/>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5. Dar za Uskrs umirovljenicima s nižom mirovinom</w:t>
            </w:r>
          </w:p>
        </w:tc>
        <w:tc>
          <w:tcPr>
            <w:tcW w:w="1842" w:type="dxa"/>
            <w:vMerge/>
            <w:tcBorders>
              <w:left w:val="single" w:sz="4" w:space="0" w:color="auto"/>
              <w:right w:val="single" w:sz="4" w:space="0" w:color="000000"/>
            </w:tcBorders>
            <w:shd w:val="clear" w:color="auto" w:fill="auto"/>
            <w:vAlign w:val="center"/>
          </w:tcPr>
          <w:p w14:paraId="14D60E7B" w14:textId="77777777" w:rsidR="005E117D" w:rsidRPr="00CB70B0" w:rsidRDefault="005E117D" w:rsidP="00C80C44">
            <w:pPr>
              <w:autoSpaceDN w:val="0"/>
              <w:jc w:val="right"/>
              <w:rPr>
                <w:rFonts w:ascii="Times New Roman" w:hAnsi="Times New Roman"/>
                <w:b w:val="0"/>
                <w:sz w:val="22"/>
                <w:szCs w:val="22"/>
                <w:lang w:val="hr-HR"/>
              </w:rPr>
            </w:pPr>
          </w:p>
        </w:tc>
      </w:tr>
      <w:tr w:rsidR="005E117D" w:rsidRPr="00CB70B0" w14:paraId="7EA6F5DC" w14:textId="77777777" w:rsidTr="00C80C44">
        <w:trPr>
          <w:trHeight w:val="372"/>
          <w:jc w:val="center"/>
        </w:trPr>
        <w:tc>
          <w:tcPr>
            <w:tcW w:w="1560" w:type="dxa"/>
            <w:vMerge/>
            <w:tcBorders>
              <w:left w:val="single" w:sz="4" w:space="0" w:color="000000"/>
              <w:bottom w:val="single" w:sz="4" w:space="0" w:color="000000"/>
              <w:right w:val="single" w:sz="4" w:space="0" w:color="auto"/>
            </w:tcBorders>
            <w:shd w:val="clear" w:color="auto" w:fill="auto"/>
            <w:vAlign w:val="center"/>
          </w:tcPr>
          <w:p w14:paraId="6CA139DF" w14:textId="77777777" w:rsidR="005E117D" w:rsidRPr="00CB70B0" w:rsidRDefault="005E117D" w:rsidP="00C80C44">
            <w:pPr>
              <w:autoSpaceDN w:val="0"/>
              <w:rPr>
                <w:rFonts w:ascii="Times New Roman" w:hAnsi="Times New Roman"/>
                <w:b w:val="0"/>
                <w:sz w:val="22"/>
                <w:szCs w:val="22"/>
                <w:lang w:val="hr-HR"/>
              </w:rPr>
            </w:pPr>
          </w:p>
        </w:tc>
        <w:tc>
          <w:tcPr>
            <w:tcW w:w="6237" w:type="dxa"/>
            <w:tcBorders>
              <w:left w:val="single" w:sz="4" w:space="0" w:color="auto"/>
              <w:bottom w:val="single" w:sz="4" w:space="0" w:color="auto"/>
              <w:right w:val="single" w:sz="4" w:space="0" w:color="auto"/>
            </w:tcBorders>
            <w:shd w:val="clear" w:color="auto" w:fill="auto"/>
            <w:vAlign w:val="center"/>
          </w:tcPr>
          <w:p w14:paraId="003618BA" w14:textId="77777777" w:rsidR="005E117D" w:rsidRPr="00CB70B0" w:rsidRDefault="005E117D" w:rsidP="00C80C44">
            <w:pPr>
              <w:autoSpaceDE w:val="0"/>
              <w:autoSpaceDN w:val="0"/>
              <w:jc w:val="right"/>
              <w:rPr>
                <w:rFonts w:ascii="Times New Roman" w:eastAsia="Calibri" w:hAnsi="Times New Roman"/>
                <w:b w:val="0"/>
                <w:sz w:val="22"/>
                <w:szCs w:val="22"/>
                <w:lang w:val="hr-HR"/>
              </w:rPr>
            </w:pPr>
            <w:r w:rsidRPr="00CB70B0">
              <w:rPr>
                <w:rFonts w:ascii="Times New Roman" w:eastAsia="Calibri" w:hAnsi="Times New Roman"/>
                <w:b w:val="0"/>
                <w:sz w:val="22"/>
                <w:szCs w:val="22"/>
                <w:lang w:val="hr-HR"/>
              </w:rPr>
              <w:t>360.000,00</w:t>
            </w:r>
          </w:p>
        </w:tc>
        <w:tc>
          <w:tcPr>
            <w:tcW w:w="1842" w:type="dxa"/>
            <w:vMerge/>
            <w:tcBorders>
              <w:left w:val="single" w:sz="4" w:space="0" w:color="auto"/>
              <w:bottom w:val="single" w:sz="4" w:space="0" w:color="000000"/>
              <w:right w:val="single" w:sz="4" w:space="0" w:color="000000"/>
            </w:tcBorders>
            <w:shd w:val="clear" w:color="auto" w:fill="auto"/>
            <w:vAlign w:val="center"/>
          </w:tcPr>
          <w:p w14:paraId="365F3CA9" w14:textId="77777777" w:rsidR="005E117D" w:rsidRPr="00CB70B0" w:rsidRDefault="005E117D" w:rsidP="00C80C44">
            <w:pPr>
              <w:autoSpaceDN w:val="0"/>
              <w:jc w:val="right"/>
              <w:rPr>
                <w:rFonts w:ascii="Times New Roman" w:hAnsi="Times New Roman"/>
                <w:b w:val="0"/>
                <w:sz w:val="22"/>
                <w:szCs w:val="22"/>
                <w:lang w:val="hr-HR"/>
              </w:rPr>
            </w:pPr>
          </w:p>
        </w:tc>
      </w:tr>
    </w:tbl>
    <w:p w14:paraId="6632F8AC" w14:textId="77777777" w:rsidR="005E117D" w:rsidRPr="00CB70B0" w:rsidRDefault="005E117D" w:rsidP="005E117D">
      <w:pPr>
        <w:autoSpaceDE w:val="0"/>
        <w:autoSpaceDN w:val="0"/>
        <w:spacing w:line="360" w:lineRule="auto"/>
        <w:jc w:val="both"/>
        <w:rPr>
          <w:rFonts w:ascii="Times New Roman" w:eastAsia="Calibri" w:hAnsi="Times New Roman"/>
          <w:b w:val="0"/>
          <w:sz w:val="22"/>
          <w:szCs w:val="22"/>
          <w:lang w:val="hr-HR"/>
        </w:rPr>
      </w:pPr>
    </w:p>
    <w:p w14:paraId="4C7AD326" w14:textId="77777777" w:rsidR="005E117D" w:rsidRPr="00CB70B0" w:rsidRDefault="005E117D" w:rsidP="005E117D">
      <w:pPr>
        <w:autoSpaceDN w:val="0"/>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II.</w:t>
      </w:r>
      <w:r w:rsidRPr="00CB70B0">
        <w:rPr>
          <w:rFonts w:ascii="Times New Roman" w:hAnsi="Times New Roman"/>
          <w:b w:val="0"/>
          <w:sz w:val="22"/>
          <w:szCs w:val="22"/>
          <w:lang w:val="hr-HR"/>
        </w:rPr>
        <w:tab/>
        <w:t>DONACIJE HRVATSKOM CRVENOM KRIŽU, tekuća donacija u iznosu</w:t>
      </w:r>
      <w:r w:rsidRPr="00CB70B0">
        <w:rPr>
          <w:rFonts w:ascii="Times New Roman" w:hAnsi="Times New Roman"/>
          <w:b w:val="0"/>
          <w:sz w:val="22"/>
          <w:szCs w:val="22"/>
          <w:lang w:val="hr-HR"/>
        </w:rPr>
        <w:tab/>
        <w:t>394.200,00 kn</w:t>
      </w:r>
    </w:p>
    <w:p w14:paraId="1F032B87" w14:textId="77777777" w:rsidR="005E117D" w:rsidRPr="00CB70B0" w:rsidRDefault="005E117D" w:rsidP="005E117D">
      <w:pPr>
        <w:autoSpaceDN w:val="0"/>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III.</w:t>
      </w:r>
      <w:r w:rsidRPr="00CB70B0">
        <w:rPr>
          <w:rFonts w:ascii="Times New Roman" w:hAnsi="Times New Roman"/>
          <w:b w:val="0"/>
          <w:sz w:val="22"/>
          <w:szCs w:val="22"/>
          <w:lang w:val="hr-HR"/>
        </w:rPr>
        <w:tab/>
        <w:t>UDRUGE PROIZAŠLE IZ DOMOVINSKOG RATA financirat će se s</w:t>
      </w:r>
      <w:r w:rsidRPr="00CB70B0">
        <w:rPr>
          <w:rFonts w:ascii="Times New Roman" w:hAnsi="Times New Roman"/>
          <w:b w:val="0"/>
          <w:sz w:val="22"/>
          <w:szCs w:val="22"/>
          <w:lang w:val="hr-HR"/>
        </w:rPr>
        <w:tab/>
      </w:r>
      <w:r w:rsidRPr="00CB70B0">
        <w:rPr>
          <w:rFonts w:ascii="Times New Roman" w:hAnsi="Times New Roman"/>
          <w:b w:val="0"/>
          <w:sz w:val="22"/>
          <w:szCs w:val="22"/>
          <w:lang w:val="hr-HR"/>
        </w:rPr>
        <w:tab/>
        <w:t>200.000,00 kn</w:t>
      </w:r>
    </w:p>
    <w:p w14:paraId="57A9A1E6" w14:textId="77777777" w:rsidR="005E117D" w:rsidRPr="00CB70B0" w:rsidRDefault="005E117D" w:rsidP="005E117D">
      <w:pPr>
        <w:autoSpaceDN w:val="0"/>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IV.</w:t>
      </w:r>
      <w:r w:rsidRPr="00CB70B0">
        <w:rPr>
          <w:rFonts w:ascii="Times New Roman" w:hAnsi="Times New Roman"/>
          <w:b w:val="0"/>
          <w:sz w:val="22"/>
          <w:szCs w:val="22"/>
          <w:lang w:val="hr-HR"/>
        </w:rPr>
        <w:tab/>
        <w:t xml:space="preserve">HUMANITARNE UDRUGE financirat će se u iznosu </w:t>
      </w:r>
      <w:r w:rsidRPr="00CB70B0">
        <w:rPr>
          <w:rFonts w:ascii="Times New Roman" w:hAnsi="Times New Roman"/>
          <w:b w:val="0"/>
          <w:sz w:val="22"/>
          <w:szCs w:val="22"/>
          <w:lang w:val="hr-HR"/>
        </w:rPr>
        <w:tab/>
      </w:r>
      <w:r w:rsidRPr="00CB70B0">
        <w:rPr>
          <w:rFonts w:ascii="Times New Roman" w:hAnsi="Times New Roman"/>
          <w:b w:val="0"/>
          <w:sz w:val="22"/>
          <w:szCs w:val="22"/>
          <w:lang w:val="hr-HR"/>
        </w:rPr>
        <w:tab/>
      </w:r>
      <w:r w:rsidRPr="00CB70B0">
        <w:rPr>
          <w:rFonts w:ascii="Times New Roman" w:hAnsi="Times New Roman"/>
          <w:b w:val="0"/>
          <w:sz w:val="22"/>
          <w:szCs w:val="22"/>
          <w:lang w:val="hr-HR"/>
        </w:rPr>
        <w:tab/>
      </w:r>
      <w:r w:rsidRPr="00CB70B0">
        <w:rPr>
          <w:rFonts w:ascii="Times New Roman" w:hAnsi="Times New Roman"/>
          <w:b w:val="0"/>
          <w:sz w:val="22"/>
          <w:szCs w:val="22"/>
          <w:lang w:val="hr-HR"/>
        </w:rPr>
        <w:tab/>
        <w:t xml:space="preserve">  15.000,00 kn</w:t>
      </w:r>
    </w:p>
    <w:p w14:paraId="21B4D5D0" w14:textId="04C990A3" w:rsidR="005E117D" w:rsidRPr="00CB70B0" w:rsidRDefault="005E117D" w:rsidP="005E117D">
      <w:pPr>
        <w:autoSpaceDN w:val="0"/>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V.</w:t>
      </w:r>
      <w:r w:rsidRPr="00CB70B0">
        <w:rPr>
          <w:rFonts w:ascii="Times New Roman" w:hAnsi="Times New Roman"/>
          <w:b w:val="0"/>
          <w:sz w:val="22"/>
          <w:szCs w:val="22"/>
          <w:lang w:val="hr-HR"/>
        </w:rPr>
        <w:tab/>
        <w:t xml:space="preserve">UDRUGE INVALIDA financirat će se u iznosu </w:t>
      </w:r>
      <w:r w:rsidRPr="00CB70B0">
        <w:rPr>
          <w:rFonts w:ascii="Times New Roman" w:hAnsi="Times New Roman"/>
          <w:b w:val="0"/>
          <w:sz w:val="22"/>
          <w:szCs w:val="22"/>
          <w:lang w:val="hr-HR"/>
        </w:rPr>
        <w:tab/>
      </w:r>
      <w:r w:rsidRPr="00CB70B0">
        <w:rPr>
          <w:rFonts w:ascii="Times New Roman" w:hAnsi="Times New Roman"/>
          <w:b w:val="0"/>
          <w:sz w:val="22"/>
          <w:szCs w:val="22"/>
          <w:lang w:val="hr-HR"/>
        </w:rPr>
        <w:tab/>
      </w:r>
      <w:r w:rsidR="00706ED5" w:rsidRPr="00CB70B0">
        <w:rPr>
          <w:rFonts w:ascii="Times New Roman" w:hAnsi="Times New Roman"/>
          <w:b w:val="0"/>
          <w:sz w:val="22"/>
          <w:szCs w:val="22"/>
          <w:lang w:val="hr-HR"/>
        </w:rPr>
        <w:tab/>
      </w:r>
      <w:r w:rsidRPr="00CB70B0">
        <w:rPr>
          <w:rFonts w:ascii="Times New Roman" w:hAnsi="Times New Roman"/>
          <w:b w:val="0"/>
          <w:sz w:val="22"/>
          <w:szCs w:val="22"/>
          <w:lang w:val="hr-HR"/>
        </w:rPr>
        <w:tab/>
        <w:t xml:space="preserve">  71.000,00 kn</w:t>
      </w:r>
    </w:p>
    <w:p w14:paraId="317B5D90" w14:textId="77777777" w:rsidR="005E117D" w:rsidRPr="00CB70B0" w:rsidRDefault="005E117D" w:rsidP="005E117D">
      <w:pPr>
        <w:autoSpaceDN w:val="0"/>
        <w:spacing w:line="360" w:lineRule="auto"/>
        <w:rPr>
          <w:rFonts w:ascii="Times New Roman" w:hAnsi="Times New Roman"/>
          <w:b w:val="0"/>
          <w:sz w:val="22"/>
          <w:szCs w:val="22"/>
          <w:lang w:val="hr-HR"/>
        </w:rPr>
      </w:pPr>
      <w:r w:rsidRPr="00CB70B0">
        <w:rPr>
          <w:rFonts w:ascii="Times New Roman" w:hAnsi="Times New Roman"/>
          <w:b w:val="0"/>
          <w:sz w:val="22"/>
          <w:szCs w:val="22"/>
          <w:lang w:val="hr-HR"/>
        </w:rPr>
        <w:t>VI.</w:t>
      </w:r>
      <w:r w:rsidRPr="00CB70B0">
        <w:rPr>
          <w:rFonts w:ascii="Times New Roman" w:hAnsi="Times New Roman"/>
          <w:b w:val="0"/>
          <w:sz w:val="22"/>
          <w:szCs w:val="22"/>
          <w:lang w:val="hr-HR"/>
        </w:rPr>
        <w:tab/>
        <w:t>DONACIJE CARITASU POŽEŠKE BISKUPIJE financirat će se s 200.000,00 kn.</w:t>
      </w:r>
    </w:p>
    <w:p w14:paraId="64C11E59" w14:textId="77777777" w:rsidR="005E117D" w:rsidRPr="00CB70B0" w:rsidRDefault="005E117D" w:rsidP="005E117D">
      <w:pPr>
        <w:autoSpaceDN w:val="0"/>
        <w:spacing w:line="360" w:lineRule="auto"/>
        <w:jc w:val="center"/>
        <w:rPr>
          <w:rFonts w:ascii="Times New Roman" w:hAnsi="Times New Roman"/>
          <w:b w:val="0"/>
          <w:sz w:val="22"/>
          <w:szCs w:val="22"/>
          <w:lang w:val="hr-HR"/>
        </w:rPr>
      </w:pPr>
      <w:r w:rsidRPr="00CB70B0">
        <w:rPr>
          <w:rFonts w:ascii="Times New Roman" w:hAnsi="Times New Roman"/>
          <w:b w:val="0"/>
          <w:sz w:val="22"/>
          <w:szCs w:val="22"/>
          <w:lang w:val="hr-HR"/>
        </w:rPr>
        <w:t>Članak 3.</w:t>
      </w:r>
    </w:p>
    <w:p w14:paraId="5FB62FA5" w14:textId="77777777" w:rsidR="005E117D" w:rsidRPr="00CB70B0" w:rsidRDefault="005E117D" w:rsidP="005E117D">
      <w:pPr>
        <w:autoSpaceDN w:val="0"/>
        <w:jc w:val="both"/>
        <w:rPr>
          <w:rFonts w:ascii="Times New Roman" w:hAnsi="Times New Roman"/>
          <w:b w:val="0"/>
          <w:sz w:val="22"/>
          <w:szCs w:val="22"/>
          <w:lang w:val="hr-HR"/>
        </w:rPr>
      </w:pPr>
    </w:p>
    <w:p w14:paraId="6B4EBBAF" w14:textId="77777777" w:rsidR="005E117D" w:rsidRPr="00CB70B0" w:rsidRDefault="005E117D" w:rsidP="005E117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Upravni odjel za društvene djelatnosti Grada Požege </w:t>
      </w:r>
    </w:p>
    <w:p w14:paraId="4683143F" w14:textId="77777777" w:rsidR="005E117D" w:rsidRPr="00CB70B0" w:rsidRDefault="005E117D" w:rsidP="005E117D">
      <w:pPr>
        <w:autoSpaceDN w:val="0"/>
        <w:ind w:left="106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 xml:space="preserve">1.vrši raspodjelu financijskih sredstava iz članka 2. ovog Programa </w:t>
      </w:r>
    </w:p>
    <w:p w14:paraId="2DAC8F7A" w14:textId="77777777" w:rsidR="005E117D" w:rsidRPr="00CB70B0" w:rsidRDefault="005E117D" w:rsidP="005E117D">
      <w:pPr>
        <w:autoSpaceDN w:val="0"/>
        <w:ind w:left="106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 xml:space="preserve">2. prati namjensko korištenje sredstava iz članka 2. ovog Programa i o tome podnosi </w:t>
      </w:r>
    </w:p>
    <w:p w14:paraId="500905F3" w14:textId="77777777" w:rsidR="005E117D" w:rsidRPr="00CB70B0" w:rsidRDefault="005E117D" w:rsidP="005E117D">
      <w:pPr>
        <w:autoSpaceDN w:val="0"/>
        <w:ind w:left="1068"/>
        <w:contextualSpacing/>
        <w:jc w:val="both"/>
        <w:rPr>
          <w:rFonts w:ascii="Times New Roman" w:hAnsi="Times New Roman"/>
          <w:b w:val="0"/>
          <w:sz w:val="22"/>
          <w:szCs w:val="22"/>
          <w:lang w:val="hr-HR"/>
        </w:rPr>
      </w:pPr>
      <w:r w:rsidRPr="00CB70B0">
        <w:rPr>
          <w:rFonts w:ascii="Times New Roman" w:hAnsi="Times New Roman"/>
          <w:b w:val="0"/>
          <w:sz w:val="22"/>
          <w:szCs w:val="22"/>
          <w:lang w:val="hr-HR"/>
        </w:rPr>
        <w:t xml:space="preserve">    izvješće Gradonačelniku Grada Požege.</w:t>
      </w:r>
    </w:p>
    <w:p w14:paraId="053611D3" w14:textId="77777777" w:rsidR="005E117D" w:rsidRPr="00CB70B0" w:rsidRDefault="005E117D" w:rsidP="005E117D">
      <w:pPr>
        <w:autoSpaceDN w:val="0"/>
        <w:jc w:val="both"/>
        <w:rPr>
          <w:rFonts w:ascii="Times New Roman" w:hAnsi="Times New Roman"/>
          <w:b w:val="0"/>
          <w:sz w:val="22"/>
          <w:szCs w:val="22"/>
          <w:lang w:val="hr-HR"/>
        </w:rPr>
      </w:pPr>
    </w:p>
    <w:p w14:paraId="06567744" w14:textId="77777777" w:rsidR="005E117D" w:rsidRPr="00CB70B0" w:rsidRDefault="005E117D" w:rsidP="005E117D">
      <w:pPr>
        <w:autoSpaceDN w:val="0"/>
        <w:jc w:val="center"/>
        <w:rPr>
          <w:rFonts w:ascii="Times New Roman" w:hAnsi="Times New Roman"/>
          <w:b w:val="0"/>
          <w:sz w:val="22"/>
          <w:szCs w:val="22"/>
          <w:lang w:val="hr-HR"/>
        </w:rPr>
      </w:pPr>
      <w:r w:rsidRPr="00CB70B0">
        <w:rPr>
          <w:rFonts w:ascii="Times New Roman" w:hAnsi="Times New Roman"/>
          <w:b w:val="0"/>
          <w:sz w:val="22"/>
          <w:szCs w:val="22"/>
          <w:lang w:val="hr-HR"/>
        </w:rPr>
        <w:t>Članak 4.</w:t>
      </w:r>
    </w:p>
    <w:p w14:paraId="3E2A143D" w14:textId="77777777" w:rsidR="005E117D" w:rsidRPr="00CB70B0" w:rsidRDefault="005E117D" w:rsidP="005E117D">
      <w:pPr>
        <w:autoSpaceDN w:val="0"/>
        <w:rPr>
          <w:rFonts w:ascii="Times New Roman" w:hAnsi="Times New Roman"/>
          <w:b w:val="0"/>
          <w:sz w:val="22"/>
          <w:szCs w:val="22"/>
          <w:lang w:val="hr-HR"/>
        </w:rPr>
      </w:pPr>
    </w:p>
    <w:p w14:paraId="6F574C43" w14:textId="77777777" w:rsidR="005E117D" w:rsidRPr="00CB70B0" w:rsidRDefault="005E117D" w:rsidP="005E117D">
      <w:pPr>
        <w:autoSpaceDN w:val="0"/>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 xml:space="preserve">Ovaj Program stupa na snagu 1. siječnja 2022. godine, a objavit će se u Službenim novinama Grada Požege. </w:t>
      </w:r>
    </w:p>
    <w:p w14:paraId="031599F5" w14:textId="77777777" w:rsidR="005E117D" w:rsidRPr="00CB70B0" w:rsidRDefault="005E117D" w:rsidP="005E117D">
      <w:pPr>
        <w:jc w:val="both"/>
        <w:rPr>
          <w:rFonts w:ascii="Times New Roman" w:hAnsi="Times New Roman"/>
          <w:b w:val="0"/>
          <w:sz w:val="22"/>
          <w:szCs w:val="22"/>
          <w:lang w:val="hr-HR"/>
        </w:rPr>
      </w:pPr>
    </w:p>
    <w:p w14:paraId="66A24D6D" w14:textId="25759A7D" w:rsidR="006269D2" w:rsidRPr="00CB70B0" w:rsidRDefault="005A52E3" w:rsidP="00706ED5">
      <w:pPr>
        <w:pStyle w:val="BodyText2"/>
        <w:spacing w:after="0" w:line="240" w:lineRule="auto"/>
        <w:ind w:right="23"/>
        <w:jc w:val="both"/>
        <w:rPr>
          <w:rFonts w:ascii="Times New Roman" w:hAnsi="Times New Roman"/>
          <w:sz w:val="22"/>
          <w:szCs w:val="22"/>
          <w:lang w:val="hr-HR"/>
        </w:rPr>
      </w:pPr>
      <w:r w:rsidRPr="00CB70B0">
        <w:rPr>
          <w:rFonts w:ascii="Times New Roman" w:hAnsi="Times New Roman"/>
          <w:sz w:val="22"/>
          <w:szCs w:val="22"/>
          <w:lang w:val="hr-HR"/>
        </w:rPr>
        <w:t>e) Prijedlog Programa javnih potreba u turizmu i ostalih udruga i društava građana u Gradu Požegi za 2022. godinu</w:t>
      </w:r>
    </w:p>
    <w:p w14:paraId="273248C1" w14:textId="7C86145C" w:rsidR="006269D2" w:rsidRPr="00CB70B0" w:rsidRDefault="006269D2" w:rsidP="006269D2">
      <w:pPr>
        <w:pStyle w:val="ListParagraph"/>
        <w:ind w:left="0"/>
        <w:jc w:val="both"/>
        <w:rPr>
          <w:rFonts w:ascii="Times New Roman" w:hAnsi="Times New Roman"/>
          <w:sz w:val="22"/>
          <w:szCs w:val="22"/>
          <w:lang w:val="hr-HR"/>
        </w:rPr>
      </w:pPr>
    </w:p>
    <w:p w14:paraId="13B6A576" w14:textId="4097F9F2" w:rsidR="006F7DE0" w:rsidRPr="00CB70B0" w:rsidRDefault="006F7DE0" w:rsidP="006F7DE0">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Maji Petrović kako bi obrazložila ovu podtočku dnevnog reda. </w:t>
      </w:r>
    </w:p>
    <w:p w14:paraId="60F6615A" w14:textId="77777777" w:rsidR="006F7DE0" w:rsidRPr="00CB70B0" w:rsidRDefault="006F7DE0" w:rsidP="00706ED5">
      <w:pPr>
        <w:jc w:val="both"/>
        <w:rPr>
          <w:rFonts w:ascii="Times New Roman" w:hAnsi="Times New Roman"/>
          <w:b w:val="0"/>
          <w:bCs/>
          <w:sz w:val="22"/>
          <w:szCs w:val="22"/>
          <w:lang w:val="hr-HR"/>
        </w:rPr>
      </w:pPr>
    </w:p>
    <w:p w14:paraId="6701B074" w14:textId="7821D020" w:rsidR="006F7DE0" w:rsidRPr="00CB70B0" w:rsidRDefault="006F7DE0" w:rsidP="006F7DE0">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javnih potreba u turizmu i ostalih udruga i društava građana u Gradu Požegi za 2022. godinu. </w:t>
      </w:r>
    </w:p>
    <w:p w14:paraId="6660323C" w14:textId="77777777" w:rsidR="006F7DE0" w:rsidRPr="00CB70B0" w:rsidRDefault="006F7DE0" w:rsidP="006F7DE0">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PREDSJEDNIK - otvara raspravu.</w:t>
      </w:r>
    </w:p>
    <w:p w14:paraId="1374138C" w14:textId="77777777" w:rsidR="006F7DE0" w:rsidRPr="00CB70B0" w:rsidRDefault="006F7DE0" w:rsidP="00706ED5">
      <w:pPr>
        <w:rPr>
          <w:rFonts w:ascii="Times New Roman" w:hAnsi="Times New Roman"/>
          <w:b w:val="0"/>
          <w:bCs/>
          <w:sz w:val="22"/>
          <w:szCs w:val="22"/>
          <w:lang w:val="hr-HR"/>
        </w:rPr>
      </w:pPr>
    </w:p>
    <w:p w14:paraId="671E9CFA" w14:textId="0E619531" w:rsidR="006F7DE0" w:rsidRPr="00CB70B0" w:rsidRDefault="006F7DE0" w:rsidP="006F7DE0">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Program javnih potreba u turizmu i ostalih udruga i društava građana u Gradu Požegi za 2022. godinu i konstatira da je Gradsko vijeće Grada Požege, bez rasprave, većinom glasova (s 11 glasova za i</w:t>
      </w:r>
      <w:r w:rsidR="007C2762" w:rsidRPr="00CB70B0">
        <w:rPr>
          <w:rFonts w:ascii="Times New Roman" w:hAnsi="Times New Roman"/>
          <w:b w:val="0"/>
          <w:bCs/>
          <w:sz w:val="22"/>
          <w:szCs w:val="22"/>
          <w:lang w:val="hr-HR"/>
        </w:rPr>
        <w:t xml:space="preserve"> s</w:t>
      </w:r>
      <w:r w:rsidRPr="00CB70B0">
        <w:rPr>
          <w:rFonts w:ascii="Times New Roman" w:hAnsi="Times New Roman"/>
          <w:b w:val="0"/>
          <w:bCs/>
          <w:sz w:val="22"/>
          <w:szCs w:val="22"/>
          <w:lang w:val="hr-HR"/>
        </w:rPr>
        <w:t xml:space="preserve"> 4 </w:t>
      </w:r>
      <w:r w:rsidR="007C2762"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6A507C3E" w14:textId="77777777" w:rsidR="006F7DE0" w:rsidRPr="00CB70B0" w:rsidRDefault="006F7DE0" w:rsidP="006F7DE0">
      <w:pPr>
        <w:pStyle w:val="NoSpacing"/>
        <w:rPr>
          <w:rFonts w:ascii="Times New Roman" w:hAnsi="Times New Roman" w:cs="Times New Roman"/>
          <w:bCs/>
        </w:rPr>
      </w:pPr>
    </w:p>
    <w:p w14:paraId="73E02134" w14:textId="77777777" w:rsidR="00E7093E" w:rsidRPr="00CB70B0" w:rsidRDefault="00E7093E" w:rsidP="00E7093E">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P R O G R A M</w:t>
      </w:r>
    </w:p>
    <w:p w14:paraId="7866BCA0" w14:textId="77777777" w:rsidR="00E7093E" w:rsidRPr="00CB70B0" w:rsidRDefault="00E7093E" w:rsidP="00E7093E">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javnih potreba u turizmu i ostalih udruga i društava građana u Gradu Požegi za 2022. godini</w:t>
      </w:r>
    </w:p>
    <w:p w14:paraId="185F4654" w14:textId="77777777" w:rsidR="00E7093E" w:rsidRPr="00CB70B0" w:rsidRDefault="00E7093E" w:rsidP="00E7093E">
      <w:pPr>
        <w:autoSpaceDN w:val="0"/>
        <w:jc w:val="both"/>
        <w:rPr>
          <w:rFonts w:ascii="Times New Roman" w:hAnsi="Times New Roman"/>
          <w:b w:val="0"/>
          <w:sz w:val="22"/>
          <w:szCs w:val="22"/>
          <w:lang w:val="af-ZA"/>
        </w:rPr>
      </w:pPr>
    </w:p>
    <w:p w14:paraId="1A19D644" w14:textId="77777777" w:rsidR="00E7093E" w:rsidRPr="00CB70B0" w:rsidRDefault="00E7093E" w:rsidP="00E7093E">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Članak 1.</w:t>
      </w:r>
    </w:p>
    <w:p w14:paraId="6C3DA8B2" w14:textId="77777777" w:rsidR="00E7093E" w:rsidRPr="00CB70B0" w:rsidRDefault="00E7093E" w:rsidP="00E7093E">
      <w:pPr>
        <w:autoSpaceDN w:val="0"/>
        <w:jc w:val="both"/>
        <w:rPr>
          <w:rFonts w:ascii="Times New Roman" w:hAnsi="Times New Roman"/>
          <w:b w:val="0"/>
          <w:sz w:val="22"/>
          <w:szCs w:val="22"/>
          <w:lang w:val="af-ZA"/>
        </w:rPr>
      </w:pPr>
    </w:p>
    <w:p w14:paraId="147DA522" w14:textId="77777777" w:rsidR="00E7093E" w:rsidRPr="00CB70B0" w:rsidRDefault="00E7093E" w:rsidP="00E7093E">
      <w:pPr>
        <w:autoSpaceDE w:val="0"/>
        <w:autoSpaceDN w:val="0"/>
        <w:ind w:firstLine="708"/>
        <w:jc w:val="both"/>
        <w:rPr>
          <w:rFonts w:ascii="Times New Roman" w:eastAsia="Calibri" w:hAnsi="Times New Roman"/>
          <w:b w:val="0"/>
          <w:sz w:val="22"/>
          <w:szCs w:val="22"/>
          <w:lang w:val="af-ZA"/>
        </w:rPr>
      </w:pPr>
      <w:r w:rsidRPr="00CB70B0">
        <w:rPr>
          <w:rFonts w:ascii="Times New Roman" w:eastAsia="Calibri" w:hAnsi="Times New Roman"/>
          <w:b w:val="0"/>
          <w:sz w:val="22"/>
          <w:szCs w:val="22"/>
          <w:lang w:val="af-ZA"/>
        </w:rPr>
        <w:t>Programom javnih potreba u turizmu i ostalih udruga i društava građana u Gradu Požegi za 2022. godinu (u nastavku teksta: Program) utvrđuju se aktivnosti, poslovi i djelatnosti u turizmu, proračunskog korisnika Vijeća srpske nacionalne manjine Grada Požege i ostalih udruga i društava građana od važnosti za Grad Požegu.</w:t>
      </w:r>
    </w:p>
    <w:p w14:paraId="3334D58E" w14:textId="77777777" w:rsidR="00E7093E" w:rsidRPr="00CB70B0" w:rsidRDefault="00E7093E" w:rsidP="00E7093E">
      <w:pPr>
        <w:autoSpaceDE w:val="0"/>
        <w:autoSpaceDN w:val="0"/>
        <w:jc w:val="both"/>
        <w:rPr>
          <w:rFonts w:ascii="Times New Roman" w:eastAsia="Calibri" w:hAnsi="Times New Roman"/>
          <w:b w:val="0"/>
          <w:sz w:val="22"/>
          <w:szCs w:val="22"/>
          <w:lang w:val="af-ZA"/>
        </w:rPr>
      </w:pPr>
    </w:p>
    <w:p w14:paraId="0CF17803" w14:textId="77777777" w:rsidR="00E7093E" w:rsidRPr="00CB70B0" w:rsidRDefault="00E7093E" w:rsidP="00E7093E">
      <w:pPr>
        <w:autoSpaceDE w:val="0"/>
        <w:autoSpaceDN w:val="0"/>
        <w:jc w:val="center"/>
        <w:rPr>
          <w:rFonts w:ascii="Times New Roman" w:eastAsia="Calibri" w:hAnsi="Times New Roman"/>
          <w:b w:val="0"/>
          <w:sz w:val="22"/>
          <w:szCs w:val="22"/>
          <w:lang w:val="af-ZA"/>
        </w:rPr>
      </w:pPr>
      <w:r w:rsidRPr="00CB70B0">
        <w:rPr>
          <w:rFonts w:ascii="Times New Roman" w:eastAsia="Calibri" w:hAnsi="Times New Roman"/>
          <w:b w:val="0"/>
          <w:sz w:val="22"/>
          <w:szCs w:val="22"/>
          <w:lang w:val="af-ZA"/>
        </w:rPr>
        <w:t>Članak 2.</w:t>
      </w:r>
    </w:p>
    <w:p w14:paraId="2695D33F" w14:textId="77777777" w:rsidR="00E7093E" w:rsidRPr="00CB70B0" w:rsidRDefault="00E7093E" w:rsidP="00E7093E">
      <w:pPr>
        <w:autoSpaceDE w:val="0"/>
        <w:autoSpaceDN w:val="0"/>
        <w:rPr>
          <w:rFonts w:ascii="Times New Roman" w:eastAsia="Calibri" w:hAnsi="Times New Roman"/>
          <w:b w:val="0"/>
          <w:sz w:val="22"/>
          <w:szCs w:val="22"/>
          <w:lang w:val="af-ZA"/>
        </w:rPr>
      </w:pPr>
    </w:p>
    <w:p w14:paraId="5CD5EEA7" w14:textId="77777777" w:rsidR="00E7093E" w:rsidRPr="00CB70B0" w:rsidRDefault="00E7093E" w:rsidP="00E7093E">
      <w:pPr>
        <w:autoSpaceDN w:val="0"/>
        <w:ind w:firstLine="708"/>
        <w:jc w:val="both"/>
        <w:rPr>
          <w:rFonts w:ascii="Times New Roman" w:hAnsi="Times New Roman"/>
          <w:b w:val="0"/>
          <w:sz w:val="22"/>
          <w:szCs w:val="22"/>
          <w:lang w:val="af-ZA"/>
        </w:rPr>
      </w:pPr>
      <w:r w:rsidRPr="00CB70B0">
        <w:rPr>
          <w:rFonts w:ascii="Times New Roman" w:hAnsi="Times New Roman"/>
          <w:b w:val="0"/>
          <w:sz w:val="22"/>
          <w:szCs w:val="22"/>
          <w:lang w:val="af-ZA"/>
        </w:rPr>
        <w:t>Financijska sredstva za ostvarivanje javnih potreba u turizmu i ostalih udruga i društava građana u Gradu Požegi za 2022. godinu osiguravaju se u Proračunu Grada za 2022. godinu u ukupnom iznosu od 1.258.000,00 kn, kako slijedi:</w:t>
      </w:r>
    </w:p>
    <w:p w14:paraId="1631638C" w14:textId="77777777" w:rsidR="00E7093E" w:rsidRPr="00CB70B0" w:rsidRDefault="00E7093E" w:rsidP="00E7093E">
      <w:pPr>
        <w:autoSpaceDE w:val="0"/>
        <w:autoSpaceDN w:val="0"/>
        <w:jc w:val="both"/>
        <w:rPr>
          <w:rFonts w:ascii="Times New Roman" w:eastAsia="Calibri" w:hAnsi="Times New Roman"/>
          <w:b w:val="0"/>
          <w:sz w:val="22"/>
          <w:szCs w:val="22"/>
          <w:lang w:val="af-ZA"/>
        </w:rPr>
      </w:pPr>
    </w:p>
    <w:p w14:paraId="7FC4B464" w14:textId="77777777" w:rsidR="00E7093E" w:rsidRPr="00CB70B0" w:rsidRDefault="00E7093E" w:rsidP="00E7093E">
      <w:pPr>
        <w:autoSpaceDE w:val="0"/>
        <w:autoSpaceDN w:val="0"/>
        <w:spacing w:after="240"/>
        <w:rPr>
          <w:rFonts w:ascii="Times New Roman" w:eastAsia="Calibri" w:hAnsi="Times New Roman"/>
          <w:b w:val="0"/>
          <w:sz w:val="22"/>
          <w:szCs w:val="22"/>
          <w:lang w:val="af-ZA"/>
        </w:rPr>
      </w:pPr>
      <w:r w:rsidRPr="00CB70B0">
        <w:rPr>
          <w:rFonts w:ascii="Times New Roman" w:eastAsia="Calibri" w:hAnsi="Times New Roman"/>
          <w:b w:val="0"/>
          <w:sz w:val="22"/>
          <w:szCs w:val="22"/>
          <w:lang w:val="af-ZA"/>
        </w:rPr>
        <w:t>I.</w:t>
      </w:r>
      <w:r w:rsidRPr="00CB70B0">
        <w:rPr>
          <w:rFonts w:ascii="Times New Roman" w:eastAsia="Calibri" w:hAnsi="Times New Roman"/>
          <w:b w:val="0"/>
          <w:sz w:val="22"/>
          <w:szCs w:val="22"/>
          <w:lang w:val="af-ZA"/>
        </w:rPr>
        <w:tab/>
        <w:t>TURISTIČKA ZAJEDNICA GRADA POŽEGE financirat će se u iznosu od 760.000,00 kn.</w:t>
      </w:r>
    </w:p>
    <w:tbl>
      <w:tblPr>
        <w:tblW w:w="9639" w:type="dxa"/>
        <w:jc w:val="center"/>
        <w:tblLayout w:type="fixed"/>
        <w:tblLook w:val="0000" w:firstRow="0" w:lastRow="0" w:firstColumn="0" w:lastColumn="0" w:noHBand="0" w:noVBand="0"/>
      </w:tblPr>
      <w:tblGrid>
        <w:gridCol w:w="5460"/>
        <w:gridCol w:w="2332"/>
        <w:gridCol w:w="1847"/>
      </w:tblGrid>
      <w:tr w:rsidR="00CB70B0" w:rsidRPr="00CB70B0" w14:paraId="5AFF7EE8" w14:textId="77777777" w:rsidTr="00C80C44">
        <w:trPr>
          <w:trHeight w:val="397"/>
          <w:jc w:val="center"/>
        </w:trPr>
        <w:tc>
          <w:tcPr>
            <w:tcW w:w="7792" w:type="dxa"/>
            <w:gridSpan w:val="2"/>
            <w:tcBorders>
              <w:top w:val="single" w:sz="4" w:space="0" w:color="000000"/>
              <w:left w:val="single" w:sz="4" w:space="0" w:color="000000"/>
              <w:bottom w:val="single" w:sz="4" w:space="0" w:color="000000"/>
            </w:tcBorders>
            <w:shd w:val="clear" w:color="auto" w:fill="auto"/>
            <w:vAlign w:val="center"/>
          </w:tcPr>
          <w:p w14:paraId="38496BEC"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NAMJENA SREDSTAVA</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FF7E"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IZNOS/kn</w:t>
            </w:r>
          </w:p>
        </w:tc>
      </w:tr>
      <w:tr w:rsidR="00CB70B0" w:rsidRPr="00CB70B0" w14:paraId="608397D7" w14:textId="77777777" w:rsidTr="00C80C44">
        <w:trPr>
          <w:trHeight w:val="397"/>
          <w:jc w:val="center"/>
        </w:trPr>
        <w:tc>
          <w:tcPr>
            <w:tcW w:w="7792" w:type="dxa"/>
            <w:gridSpan w:val="2"/>
            <w:tcBorders>
              <w:top w:val="single" w:sz="4" w:space="0" w:color="000000"/>
              <w:left w:val="single" w:sz="4" w:space="0" w:color="000000"/>
              <w:bottom w:val="single" w:sz="4" w:space="0" w:color="auto"/>
            </w:tcBorders>
            <w:shd w:val="clear" w:color="auto" w:fill="auto"/>
            <w:vAlign w:val="center"/>
          </w:tcPr>
          <w:p w14:paraId="16B4671F" w14:textId="77777777" w:rsidR="00E7093E" w:rsidRPr="00CB70B0" w:rsidRDefault="00E7093E" w:rsidP="00C80C44">
            <w:pPr>
              <w:autoSpaceDN w:val="0"/>
              <w:jc w:val="both"/>
              <w:rPr>
                <w:rFonts w:ascii="Times New Roman" w:hAnsi="Times New Roman"/>
                <w:b w:val="0"/>
                <w:sz w:val="22"/>
                <w:szCs w:val="22"/>
                <w:lang w:val="af-ZA"/>
              </w:rPr>
            </w:pPr>
            <w:r w:rsidRPr="00CB70B0">
              <w:rPr>
                <w:rFonts w:ascii="Times New Roman" w:hAnsi="Times New Roman"/>
                <w:b w:val="0"/>
                <w:sz w:val="22"/>
                <w:szCs w:val="22"/>
                <w:lang w:val="af-ZA"/>
              </w:rPr>
              <w:t>Redovna djelatnost (plaće)</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C5C3"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360.000,00</w:t>
            </w:r>
          </w:p>
        </w:tc>
      </w:tr>
      <w:tr w:rsidR="00CB70B0" w:rsidRPr="00CB70B0" w14:paraId="68230573" w14:textId="77777777" w:rsidTr="00C80C44">
        <w:trPr>
          <w:trHeight w:val="216"/>
          <w:jc w:val="center"/>
        </w:trPr>
        <w:tc>
          <w:tcPr>
            <w:tcW w:w="5460" w:type="dxa"/>
            <w:tcBorders>
              <w:top w:val="single" w:sz="4" w:space="0" w:color="auto"/>
              <w:left w:val="single" w:sz="4" w:space="0" w:color="auto"/>
            </w:tcBorders>
            <w:shd w:val="clear" w:color="auto" w:fill="auto"/>
            <w:vAlign w:val="center"/>
          </w:tcPr>
          <w:p w14:paraId="3364F051" w14:textId="77777777" w:rsidR="00E7093E" w:rsidRPr="00CB70B0" w:rsidRDefault="00E7093E" w:rsidP="00C80C44">
            <w:pPr>
              <w:autoSpaceDN w:val="0"/>
              <w:jc w:val="both"/>
              <w:rPr>
                <w:rFonts w:ascii="Times New Roman" w:hAnsi="Times New Roman"/>
                <w:b w:val="0"/>
                <w:i/>
                <w:iCs/>
                <w:sz w:val="22"/>
                <w:szCs w:val="22"/>
                <w:u w:val="single"/>
                <w:lang w:val="af-ZA"/>
              </w:rPr>
            </w:pPr>
            <w:r w:rsidRPr="00CB70B0">
              <w:rPr>
                <w:rFonts w:ascii="Times New Roman" w:hAnsi="Times New Roman"/>
                <w:b w:val="0"/>
                <w:i/>
                <w:iCs/>
                <w:sz w:val="22"/>
                <w:szCs w:val="22"/>
                <w:u w:val="single"/>
                <w:lang w:val="af-ZA"/>
              </w:rPr>
              <w:t>Priredbe i manifestacije:</w:t>
            </w:r>
          </w:p>
        </w:tc>
        <w:tc>
          <w:tcPr>
            <w:tcW w:w="2332" w:type="dxa"/>
            <w:tcBorders>
              <w:top w:val="single" w:sz="4" w:space="0" w:color="auto"/>
              <w:right w:val="single" w:sz="4" w:space="0" w:color="auto"/>
            </w:tcBorders>
            <w:shd w:val="clear" w:color="auto" w:fill="auto"/>
            <w:vAlign w:val="center"/>
          </w:tcPr>
          <w:p w14:paraId="42642BC4" w14:textId="77777777" w:rsidR="00E7093E" w:rsidRPr="00CB70B0" w:rsidRDefault="00E7093E" w:rsidP="00C80C44">
            <w:pPr>
              <w:autoSpaceDN w:val="0"/>
              <w:rPr>
                <w:rFonts w:ascii="Times New Roman" w:hAnsi="Times New Roman"/>
                <w:b w:val="0"/>
                <w:sz w:val="22"/>
                <w:szCs w:val="22"/>
                <w:lang w:val="af-ZA"/>
              </w:rPr>
            </w:pP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17EFDDF7"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400.000,00</w:t>
            </w:r>
          </w:p>
        </w:tc>
      </w:tr>
      <w:tr w:rsidR="00CB70B0" w:rsidRPr="00CB70B0" w14:paraId="5EE65D85" w14:textId="77777777" w:rsidTr="00C80C44">
        <w:trPr>
          <w:trHeight w:val="228"/>
          <w:jc w:val="center"/>
        </w:trPr>
        <w:tc>
          <w:tcPr>
            <w:tcW w:w="5460" w:type="dxa"/>
            <w:tcBorders>
              <w:left w:val="single" w:sz="4" w:space="0" w:color="auto"/>
            </w:tcBorders>
            <w:shd w:val="clear" w:color="auto" w:fill="auto"/>
            <w:vAlign w:val="center"/>
          </w:tcPr>
          <w:p w14:paraId="2294F9E0"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ZELENO I PLAVO</w:t>
            </w:r>
          </w:p>
          <w:p w14:paraId="4842CBD5"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VINCELOVO U POŽEGI</w:t>
            </w:r>
          </w:p>
        </w:tc>
        <w:tc>
          <w:tcPr>
            <w:tcW w:w="2332" w:type="dxa"/>
            <w:tcBorders>
              <w:right w:val="single" w:sz="4" w:space="0" w:color="auto"/>
            </w:tcBorders>
            <w:shd w:val="clear" w:color="auto" w:fill="auto"/>
            <w:vAlign w:val="center"/>
          </w:tcPr>
          <w:p w14:paraId="459292D4"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35.000,00</w:t>
            </w:r>
          </w:p>
        </w:tc>
        <w:tc>
          <w:tcPr>
            <w:tcW w:w="1847" w:type="dxa"/>
            <w:vMerge/>
            <w:tcBorders>
              <w:left w:val="single" w:sz="4" w:space="0" w:color="auto"/>
              <w:right w:val="single" w:sz="4" w:space="0" w:color="000000"/>
            </w:tcBorders>
            <w:shd w:val="clear" w:color="auto" w:fill="auto"/>
            <w:vAlign w:val="center"/>
          </w:tcPr>
          <w:p w14:paraId="2317B0CD"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1475CFD6" w14:textId="77777777" w:rsidTr="00C80C44">
        <w:trPr>
          <w:trHeight w:val="228"/>
          <w:jc w:val="center"/>
        </w:trPr>
        <w:tc>
          <w:tcPr>
            <w:tcW w:w="5460" w:type="dxa"/>
            <w:tcBorders>
              <w:left w:val="single" w:sz="4" w:space="0" w:color="auto"/>
            </w:tcBorders>
            <w:shd w:val="clear" w:color="auto" w:fill="auto"/>
            <w:vAlign w:val="center"/>
          </w:tcPr>
          <w:p w14:paraId="469EA83C"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 xml:space="preserve">POŽEGA ZA DVOJE </w:t>
            </w:r>
          </w:p>
        </w:tc>
        <w:tc>
          <w:tcPr>
            <w:tcW w:w="2332" w:type="dxa"/>
            <w:tcBorders>
              <w:right w:val="single" w:sz="4" w:space="0" w:color="auto"/>
            </w:tcBorders>
            <w:shd w:val="clear" w:color="auto" w:fill="auto"/>
            <w:vAlign w:val="center"/>
          </w:tcPr>
          <w:p w14:paraId="4FA8D55F"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5.000,00</w:t>
            </w:r>
          </w:p>
        </w:tc>
        <w:tc>
          <w:tcPr>
            <w:tcW w:w="1847" w:type="dxa"/>
            <w:vMerge/>
            <w:tcBorders>
              <w:left w:val="single" w:sz="4" w:space="0" w:color="auto"/>
              <w:right w:val="single" w:sz="4" w:space="0" w:color="000000"/>
            </w:tcBorders>
            <w:shd w:val="clear" w:color="auto" w:fill="auto"/>
            <w:vAlign w:val="center"/>
          </w:tcPr>
          <w:p w14:paraId="1B0E739B"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5E997A00" w14:textId="77777777" w:rsidTr="00C80C44">
        <w:trPr>
          <w:trHeight w:val="216"/>
          <w:jc w:val="center"/>
        </w:trPr>
        <w:tc>
          <w:tcPr>
            <w:tcW w:w="5460" w:type="dxa"/>
            <w:tcBorders>
              <w:left w:val="single" w:sz="4" w:space="0" w:color="auto"/>
            </w:tcBorders>
            <w:shd w:val="clear" w:color="auto" w:fill="auto"/>
            <w:vAlign w:val="center"/>
          </w:tcPr>
          <w:p w14:paraId="06B30602"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DAN GRADA I GRGUREVO</w:t>
            </w:r>
          </w:p>
        </w:tc>
        <w:tc>
          <w:tcPr>
            <w:tcW w:w="2332" w:type="dxa"/>
            <w:tcBorders>
              <w:right w:val="single" w:sz="4" w:space="0" w:color="auto"/>
            </w:tcBorders>
            <w:shd w:val="clear" w:color="auto" w:fill="auto"/>
            <w:vAlign w:val="center"/>
          </w:tcPr>
          <w:p w14:paraId="1CFA3639"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35.000,00</w:t>
            </w:r>
          </w:p>
        </w:tc>
        <w:tc>
          <w:tcPr>
            <w:tcW w:w="1847" w:type="dxa"/>
            <w:vMerge/>
            <w:tcBorders>
              <w:left w:val="single" w:sz="4" w:space="0" w:color="auto"/>
              <w:right w:val="single" w:sz="4" w:space="0" w:color="000000"/>
            </w:tcBorders>
            <w:shd w:val="clear" w:color="auto" w:fill="auto"/>
            <w:vAlign w:val="center"/>
          </w:tcPr>
          <w:p w14:paraId="45FEE4B9"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287C1BED" w14:textId="77777777" w:rsidTr="00C80C44">
        <w:trPr>
          <w:trHeight w:val="218"/>
          <w:jc w:val="center"/>
        </w:trPr>
        <w:tc>
          <w:tcPr>
            <w:tcW w:w="5460" w:type="dxa"/>
            <w:tcBorders>
              <w:left w:val="single" w:sz="4" w:space="0" w:color="auto"/>
            </w:tcBorders>
            <w:shd w:val="clear" w:color="auto" w:fill="auto"/>
            <w:vAlign w:val="center"/>
          </w:tcPr>
          <w:p w14:paraId="40EA4850"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HIKE GRGUREVO</w:t>
            </w:r>
          </w:p>
        </w:tc>
        <w:tc>
          <w:tcPr>
            <w:tcW w:w="2332" w:type="dxa"/>
            <w:tcBorders>
              <w:right w:val="single" w:sz="4" w:space="0" w:color="auto"/>
            </w:tcBorders>
            <w:shd w:val="clear" w:color="auto" w:fill="auto"/>
            <w:vAlign w:val="center"/>
          </w:tcPr>
          <w:p w14:paraId="76E4F7A1"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20.000,00</w:t>
            </w:r>
          </w:p>
        </w:tc>
        <w:tc>
          <w:tcPr>
            <w:tcW w:w="1847" w:type="dxa"/>
            <w:vMerge/>
            <w:tcBorders>
              <w:left w:val="single" w:sz="4" w:space="0" w:color="auto"/>
              <w:right w:val="single" w:sz="4" w:space="0" w:color="000000"/>
            </w:tcBorders>
            <w:shd w:val="clear" w:color="auto" w:fill="auto"/>
            <w:vAlign w:val="center"/>
          </w:tcPr>
          <w:p w14:paraId="48FCE222"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3D12A531" w14:textId="77777777" w:rsidTr="00C80C44">
        <w:trPr>
          <w:trHeight w:val="276"/>
          <w:jc w:val="center"/>
        </w:trPr>
        <w:tc>
          <w:tcPr>
            <w:tcW w:w="5460" w:type="dxa"/>
            <w:tcBorders>
              <w:left w:val="single" w:sz="4" w:space="0" w:color="auto"/>
            </w:tcBorders>
            <w:shd w:val="clear" w:color="auto" w:fill="auto"/>
            <w:vAlign w:val="center"/>
          </w:tcPr>
          <w:p w14:paraId="3C482A51"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PREDSTAVA „Legenda o fra Luki“</w:t>
            </w:r>
          </w:p>
        </w:tc>
        <w:tc>
          <w:tcPr>
            <w:tcW w:w="2332" w:type="dxa"/>
            <w:tcBorders>
              <w:right w:val="single" w:sz="4" w:space="0" w:color="auto"/>
            </w:tcBorders>
            <w:shd w:val="clear" w:color="auto" w:fill="auto"/>
            <w:vAlign w:val="center"/>
          </w:tcPr>
          <w:p w14:paraId="378C2963"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20.000,00</w:t>
            </w:r>
          </w:p>
        </w:tc>
        <w:tc>
          <w:tcPr>
            <w:tcW w:w="1847" w:type="dxa"/>
            <w:vMerge/>
            <w:tcBorders>
              <w:left w:val="single" w:sz="4" w:space="0" w:color="auto"/>
              <w:right w:val="single" w:sz="4" w:space="0" w:color="000000"/>
            </w:tcBorders>
            <w:shd w:val="clear" w:color="auto" w:fill="auto"/>
            <w:vAlign w:val="center"/>
          </w:tcPr>
          <w:p w14:paraId="171C8B24"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369548C9" w14:textId="77777777" w:rsidTr="00C80C44">
        <w:trPr>
          <w:trHeight w:val="276"/>
          <w:jc w:val="center"/>
        </w:trPr>
        <w:tc>
          <w:tcPr>
            <w:tcW w:w="5460" w:type="dxa"/>
            <w:tcBorders>
              <w:left w:val="single" w:sz="4" w:space="0" w:color="auto"/>
            </w:tcBorders>
            <w:shd w:val="clear" w:color="auto" w:fill="auto"/>
            <w:vAlign w:val="center"/>
          </w:tcPr>
          <w:p w14:paraId="0F581CB9"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BIKE #BRDA I DOLINE</w:t>
            </w:r>
          </w:p>
        </w:tc>
        <w:tc>
          <w:tcPr>
            <w:tcW w:w="2332" w:type="dxa"/>
            <w:tcBorders>
              <w:right w:val="single" w:sz="4" w:space="0" w:color="auto"/>
            </w:tcBorders>
            <w:shd w:val="clear" w:color="auto" w:fill="auto"/>
            <w:vAlign w:val="center"/>
          </w:tcPr>
          <w:p w14:paraId="4252A978"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10.000,00</w:t>
            </w:r>
          </w:p>
        </w:tc>
        <w:tc>
          <w:tcPr>
            <w:tcW w:w="1847" w:type="dxa"/>
            <w:vMerge/>
            <w:tcBorders>
              <w:left w:val="single" w:sz="4" w:space="0" w:color="auto"/>
              <w:right w:val="single" w:sz="4" w:space="0" w:color="000000"/>
            </w:tcBorders>
            <w:shd w:val="clear" w:color="auto" w:fill="auto"/>
            <w:vAlign w:val="center"/>
          </w:tcPr>
          <w:p w14:paraId="783C2646"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3E519423" w14:textId="77777777" w:rsidTr="00C80C44">
        <w:trPr>
          <w:trHeight w:val="192"/>
          <w:jc w:val="center"/>
        </w:trPr>
        <w:tc>
          <w:tcPr>
            <w:tcW w:w="5460" w:type="dxa"/>
            <w:tcBorders>
              <w:left w:val="single" w:sz="4" w:space="0" w:color="auto"/>
            </w:tcBorders>
            <w:shd w:val="clear" w:color="auto" w:fill="auto"/>
            <w:vAlign w:val="center"/>
          </w:tcPr>
          <w:p w14:paraId="18161C84"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KULENIJADA</w:t>
            </w:r>
          </w:p>
        </w:tc>
        <w:tc>
          <w:tcPr>
            <w:tcW w:w="2332" w:type="dxa"/>
            <w:tcBorders>
              <w:right w:val="single" w:sz="4" w:space="0" w:color="auto"/>
            </w:tcBorders>
            <w:shd w:val="clear" w:color="auto" w:fill="auto"/>
            <w:vAlign w:val="center"/>
          </w:tcPr>
          <w:p w14:paraId="2350B119"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30.000,00</w:t>
            </w:r>
          </w:p>
        </w:tc>
        <w:tc>
          <w:tcPr>
            <w:tcW w:w="1847" w:type="dxa"/>
            <w:vMerge/>
            <w:tcBorders>
              <w:left w:val="single" w:sz="4" w:space="0" w:color="auto"/>
              <w:right w:val="single" w:sz="4" w:space="0" w:color="000000"/>
            </w:tcBorders>
            <w:shd w:val="clear" w:color="auto" w:fill="auto"/>
            <w:vAlign w:val="center"/>
          </w:tcPr>
          <w:p w14:paraId="69A6C7F3"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505795E9" w14:textId="77777777" w:rsidTr="00C80C44">
        <w:trPr>
          <w:trHeight w:val="312"/>
          <w:jc w:val="center"/>
        </w:trPr>
        <w:tc>
          <w:tcPr>
            <w:tcW w:w="5460" w:type="dxa"/>
            <w:tcBorders>
              <w:left w:val="single" w:sz="4" w:space="0" w:color="auto"/>
            </w:tcBorders>
            <w:shd w:val="clear" w:color="auto" w:fill="auto"/>
            <w:vAlign w:val="center"/>
          </w:tcPr>
          <w:p w14:paraId="5AACDAE7"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FESTIVAL KULENA I VINA &amp; IVANJSKI KRIJES</w:t>
            </w:r>
          </w:p>
        </w:tc>
        <w:tc>
          <w:tcPr>
            <w:tcW w:w="2332" w:type="dxa"/>
            <w:tcBorders>
              <w:right w:val="single" w:sz="4" w:space="0" w:color="auto"/>
            </w:tcBorders>
            <w:shd w:val="clear" w:color="auto" w:fill="auto"/>
            <w:vAlign w:val="center"/>
          </w:tcPr>
          <w:p w14:paraId="3456C81B"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70.000,00</w:t>
            </w:r>
          </w:p>
        </w:tc>
        <w:tc>
          <w:tcPr>
            <w:tcW w:w="1847" w:type="dxa"/>
            <w:vMerge/>
            <w:tcBorders>
              <w:left w:val="single" w:sz="4" w:space="0" w:color="auto"/>
              <w:right w:val="single" w:sz="4" w:space="0" w:color="000000"/>
            </w:tcBorders>
            <w:shd w:val="clear" w:color="auto" w:fill="auto"/>
            <w:vAlign w:val="center"/>
          </w:tcPr>
          <w:p w14:paraId="004774C7"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68A4A5D3" w14:textId="77777777" w:rsidTr="00C80C44">
        <w:trPr>
          <w:trHeight w:val="192"/>
          <w:jc w:val="center"/>
        </w:trPr>
        <w:tc>
          <w:tcPr>
            <w:tcW w:w="5460" w:type="dxa"/>
            <w:tcBorders>
              <w:left w:val="single" w:sz="4" w:space="0" w:color="auto"/>
            </w:tcBorders>
            <w:shd w:val="clear" w:color="auto" w:fill="auto"/>
            <w:vAlign w:val="center"/>
          </w:tcPr>
          <w:p w14:paraId="4B1EFE83"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POŽEŠKO LJETO</w:t>
            </w:r>
          </w:p>
        </w:tc>
        <w:tc>
          <w:tcPr>
            <w:tcW w:w="2332" w:type="dxa"/>
            <w:tcBorders>
              <w:right w:val="single" w:sz="4" w:space="0" w:color="auto"/>
            </w:tcBorders>
            <w:shd w:val="clear" w:color="auto" w:fill="auto"/>
            <w:vAlign w:val="center"/>
          </w:tcPr>
          <w:p w14:paraId="7F16BAE8"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20.000,00</w:t>
            </w:r>
          </w:p>
        </w:tc>
        <w:tc>
          <w:tcPr>
            <w:tcW w:w="1847" w:type="dxa"/>
            <w:vMerge/>
            <w:tcBorders>
              <w:left w:val="single" w:sz="4" w:space="0" w:color="auto"/>
              <w:right w:val="single" w:sz="4" w:space="0" w:color="000000"/>
            </w:tcBorders>
            <w:shd w:val="clear" w:color="auto" w:fill="auto"/>
            <w:vAlign w:val="center"/>
          </w:tcPr>
          <w:p w14:paraId="260D55E3"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6AEED5EB" w14:textId="77777777" w:rsidTr="00C80C44">
        <w:trPr>
          <w:trHeight w:val="228"/>
          <w:jc w:val="center"/>
        </w:trPr>
        <w:tc>
          <w:tcPr>
            <w:tcW w:w="5460" w:type="dxa"/>
            <w:tcBorders>
              <w:left w:val="single" w:sz="4" w:space="0" w:color="auto"/>
            </w:tcBorders>
            <w:shd w:val="clear" w:color="auto" w:fill="auto"/>
            <w:vAlign w:val="center"/>
          </w:tcPr>
          <w:p w14:paraId="0F7A90FB"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FIŠIJADA</w:t>
            </w:r>
          </w:p>
        </w:tc>
        <w:tc>
          <w:tcPr>
            <w:tcW w:w="2332" w:type="dxa"/>
            <w:tcBorders>
              <w:right w:val="single" w:sz="4" w:space="0" w:color="auto"/>
            </w:tcBorders>
            <w:shd w:val="clear" w:color="auto" w:fill="auto"/>
            <w:vAlign w:val="center"/>
          </w:tcPr>
          <w:p w14:paraId="6C18B44A"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30.000,00</w:t>
            </w:r>
          </w:p>
        </w:tc>
        <w:tc>
          <w:tcPr>
            <w:tcW w:w="1847" w:type="dxa"/>
            <w:vMerge/>
            <w:tcBorders>
              <w:left w:val="single" w:sz="4" w:space="0" w:color="auto"/>
              <w:right w:val="single" w:sz="4" w:space="0" w:color="000000"/>
            </w:tcBorders>
            <w:shd w:val="clear" w:color="auto" w:fill="auto"/>
            <w:vAlign w:val="center"/>
          </w:tcPr>
          <w:p w14:paraId="0AC96330"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345A8500" w14:textId="77777777" w:rsidTr="00C80C44">
        <w:trPr>
          <w:trHeight w:val="228"/>
          <w:jc w:val="center"/>
        </w:trPr>
        <w:tc>
          <w:tcPr>
            <w:tcW w:w="5460" w:type="dxa"/>
            <w:tcBorders>
              <w:left w:val="single" w:sz="4" w:space="0" w:color="auto"/>
            </w:tcBorders>
            <w:shd w:val="clear" w:color="auto" w:fill="auto"/>
            <w:vAlign w:val="center"/>
          </w:tcPr>
          <w:p w14:paraId="67917C06"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BUČart</w:t>
            </w:r>
          </w:p>
        </w:tc>
        <w:tc>
          <w:tcPr>
            <w:tcW w:w="2332" w:type="dxa"/>
            <w:tcBorders>
              <w:right w:val="single" w:sz="4" w:space="0" w:color="auto"/>
            </w:tcBorders>
            <w:shd w:val="clear" w:color="auto" w:fill="auto"/>
            <w:vAlign w:val="center"/>
          </w:tcPr>
          <w:p w14:paraId="534FE27F"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10.000,00</w:t>
            </w:r>
          </w:p>
        </w:tc>
        <w:tc>
          <w:tcPr>
            <w:tcW w:w="1847" w:type="dxa"/>
            <w:vMerge/>
            <w:tcBorders>
              <w:left w:val="single" w:sz="4" w:space="0" w:color="auto"/>
              <w:right w:val="single" w:sz="4" w:space="0" w:color="000000"/>
            </w:tcBorders>
            <w:shd w:val="clear" w:color="auto" w:fill="auto"/>
            <w:vAlign w:val="center"/>
          </w:tcPr>
          <w:p w14:paraId="3AB106B1"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5B4C3338" w14:textId="77777777" w:rsidTr="00C80C44">
        <w:trPr>
          <w:trHeight w:val="228"/>
          <w:jc w:val="center"/>
        </w:trPr>
        <w:tc>
          <w:tcPr>
            <w:tcW w:w="5460" w:type="dxa"/>
            <w:tcBorders>
              <w:left w:val="single" w:sz="4" w:space="0" w:color="auto"/>
            </w:tcBorders>
            <w:shd w:val="clear" w:color="auto" w:fill="auto"/>
            <w:vAlign w:val="center"/>
          </w:tcPr>
          <w:p w14:paraId="0FAD1C88"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MARTINJE</w:t>
            </w:r>
          </w:p>
        </w:tc>
        <w:tc>
          <w:tcPr>
            <w:tcW w:w="2332" w:type="dxa"/>
            <w:tcBorders>
              <w:right w:val="single" w:sz="4" w:space="0" w:color="auto"/>
            </w:tcBorders>
            <w:shd w:val="clear" w:color="auto" w:fill="auto"/>
            <w:vAlign w:val="center"/>
          </w:tcPr>
          <w:p w14:paraId="7F2C447A"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10.000,00</w:t>
            </w:r>
          </w:p>
        </w:tc>
        <w:tc>
          <w:tcPr>
            <w:tcW w:w="1847" w:type="dxa"/>
            <w:vMerge/>
            <w:tcBorders>
              <w:left w:val="single" w:sz="4" w:space="0" w:color="auto"/>
              <w:right w:val="single" w:sz="4" w:space="0" w:color="000000"/>
            </w:tcBorders>
            <w:shd w:val="clear" w:color="auto" w:fill="auto"/>
            <w:vAlign w:val="center"/>
          </w:tcPr>
          <w:p w14:paraId="604BE990"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7A6CB477" w14:textId="77777777" w:rsidTr="00C80C44">
        <w:trPr>
          <w:trHeight w:val="218"/>
          <w:jc w:val="center"/>
        </w:trPr>
        <w:tc>
          <w:tcPr>
            <w:tcW w:w="5460" w:type="dxa"/>
            <w:tcBorders>
              <w:left w:val="single" w:sz="4" w:space="0" w:color="auto"/>
            </w:tcBorders>
            <w:shd w:val="clear" w:color="auto" w:fill="auto"/>
            <w:vAlign w:val="center"/>
          </w:tcPr>
          <w:p w14:paraId="1555D97E"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ADVENT U POŽEGI</w:t>
            </w:r>
          </w:p>
        </w:tc>
        <w:tc>
          <w:tcPr>
            <w:tcW w:w="2332" w:type="dxa"/>
            <w:tcBorders>
              <w:right w:val="single" w:sz="4" w:space="0" w:color="auto"/>
            </w:tcBorders>
            <w:shd w:val="clear" w:color="auto" w:fill="auto"/>
            <w:vAlign w:val="center"/>
          </w:tcPr>
          <w:p w14:paraId="19856AB4"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60.000,00</w:t>
            </w:r>
          </w:p>
        </w:tc>
        <w:tc>
          <w:tcPr>
            <w:tcW w:w="1847" w:type="dxa"/>
            <w:vMerge/>
            <w:tcBorders>
              <w:left w:val="single" w:sz="4" w:space="0" w:color="auto"/>
              <w:right w:val="single" w:sz="4" w:space="0" w:color="000000"/>
            </w:tcBorders>
            <w:shd w:val="clear" w:color="auto" w:fill="auto"/>
            <w:vAlign w:val="center"/>
          </w:tcPr>
          <w:p w14:paraId="2E5B2A26"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0277BD35" w14:textId="77777777" w:rsidTr="00C80C44">
        <w:trPr>
          <w:trHeight w:val="276"/>
          <w:jc w:val="center"/>
        </w:trPr>
        <w:tc>
          <w:tcPr>
            <w:tcW w:w="5460" w:type="dxa"/>
            <w:tcBorders>
              <w:left w:val="single" w:sz="4" w:space="0" w:color="auto"/>
              <w:bottom w:val="single" w:sz="4" w:space="0" w:color="auto"/>
            </w:tcBorders>
            <w:shd w:val="clear" w:color="auto" w:fill="auto"/>
            <w:vAlign w:val="center"/>
          </w:tcPr>
          <w:p w14:paraId="37543011"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DOČEK NOVE GODINE 2023.</w:t>
            </w:r>
          </w:p>
        </w:tc>
        <w:tc>
          <w:tcPr>
            <w:tcW w:w="2332" w:type="dxa"/>
            <w:tcBorders>
              <w:bottom w:val="single" w:sz="4" w:space="0" w:color="auto"/>
              <w:right w:val="single" w:sz="4" w:space="0" w:color="auto"/>
            </w:tcBorders>
            <w:shd w:val="clear" w:color="auto" w:fill="auto"/>
            <w:vAlign w:val="center"/>
          </w:tcPr>
          <w:p w14:paraId="33C4D950"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45.000,00</w:t>
            </w:r>
          </w:p>
        </w:tc>
        <w:tc>
          <w:tcPr>
            <w:tcW w:w="1847" w:type="dxa"/>
            <w:vMerge/>
            <w:tcBorders>
              <w:left w:val="single" w:sz="4" w:space="0" w:color="auto"/>
              <w:bottom w:val="single" w:sz="4" w:space="0" w:color="auto"/>
              <w:right w:val="single" w:sz="4" w:space="0" w:color="000000"/>
            </w:tcBorders>
            <w:shd w:val="clear" w:color="auto" w:fill="auto"/>
            <w:vAlign w:val="center"/>
          </w:tcPr>
          <w:p w14:paraId="21D1A370" w14:textId="77777777" w:rsidR="00E7093E" w:rsidRPr="00CB70B0" w:rsidRDefault="00E7093E" w:rsidP="00C80C44">
            <w:pPr>
              <w:autoSpaceDN w:val="0"/>
              <w:jc w:val="right"/>
              <w:rPr>
                <w:rFonts w:ascii="Times New Roman" w:hAnsi="Times New Roman"/>
                <w:b w:val="0"/>
                <w:sz w:val="22"/>
                <w:szCs w:val="22"/>
                <w:lang w:val="af-ZA"/>
              </w:rPr>
            </w:pPr>
          </w:p>
        </w:tc>
      </w:tr>
    </w:tbl>
    <w:p w14:paraId="46A2529A" w14:textId="77777777" w:rsidR="00E7093E" w:rsidRPr="00CB70B0" w:rsidRDefault="00E7093E" w:rsidP="00E7093E">
      <w:pPr>
        <w:autoSpaceDN w:val="0"/>
        <w:spacing w:before="240" w:after="240"/>
        <w:ind w:left="705" w:hanging="705"/>
        <w:rPr>
          <w:rFonts w:ascii="Times New Roman" w:hAnsi="Times New Roman"/>
          <w:b w:val="0"/>
          <w:sz w:val="22"/>
          <w:szCs w:val="22"/>
          <w:lang w:val="af-ZA"/>
        </w:rPr>
      </w:pPr>
      <w:r w:rsidRPr="00CB70B0">
        <w:rPr>
          <w:rFonts w:ascii="Times New Roman" w:hAnsi="Times New Roman"/>
          <w:b w:val="0"/>
          <w:sz w:val="22"/>
          <w:szCs w:val="22"/>
          <w:lang w:val="af-ZA"/>
        </w:rPr>
        <w:t xml:space="preserve">II. </w:t>
      </w:r>
      <w:r w:rsidRPr="00CB70B0">
        <w:rPr>
          <w:rFonts w:ascii="Times New Roman" w:hAnsi="Times New Roman"/>
          <w:b w:val="0"/>
          <w:sz w:val="22"/>
          <w:szCs w:val="22"/>
          <w:lang w:val="af-ZA"/>
        </w:rPr>
        <w:tab/>
        <w:t>Proračunski korisnik – Vijeće srpske nacionalne manjine Grada Požege financirat će se u iznosu od 85.000,00 kn.</w:t>
      </w:r>
    </w:p>
    <w:tbl>
      <w:tblPr>
        <w:tblW w:w="9639" w:type="dxa"/>
        <w:jc w:val="center"/>
        <w:tblLayout w:type="fixed"/>
        <w:tblLook w:val="0000" w:firstRow="0" w:lastRow="0" w:firstColumn="0" w:lastColumn="0" w:noHBand="0" w:noVBand="0"/>
      </w:tblPr>
      <w:tblGrid>
        <w:gridCol w:w="2122"/>
        <w:gridCol w:w="3969"/>
        <w:gridCol w:w="1701"/>
        <w:gridCol w:w="1847"/>
      </w:tblGrid>
      <w:tr w:rsidR="00CB70B0" w:rsidRPr="00CB70B0" w14:paraId="2243ACC9" w14:textId="77777777" w:rsidTr="00C80C44">
        <w:trPr>
          <w:trHeight w:val="397"/>
          <w:jc w:val="center"/>
        </w:trPr>
        <w:tc>
          <w:tcPr>
            <w:tcW w:w="2122" w:type="dxa"/>
            <w:tcBorders>
              <w:top w:val="single" w:sz="4" w:space="0" w:color="000000"/>
              <w:left w:val="single" w:sz="4" w:space="0" w:color="000000"/>
              <w:bottom w:val="single" w:sz="4" w:space="0" w:color="000000"/>
            </w:tcBorders>
            <w:shd w:val="clear" w:color="auto" w:fill="auto"/>
            <w:vAlign w:val="center"/>
          </w:tcPr>
          <w:p w14:paraId="5C47A833"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NAZIV KORISNIKA</w:t>
            </w:r>
          </w:p>
        </w:tc>
        <w:tc>
          <w:tcPr>
            <w:tcW w:w="5670" w:type="dxa"/>
            <w:gridSpan w:val="2"/>
            <w:tcBorders>
              <w:top w:val="single" w:sz="4" w:space="0" w:color="000000"/>
              <w:left w:val="single" w:sz="4" w:space="0" w:color="000000"/>
              <w:bottom w:val="single" w:sz="4" w:space="0" w:color="auto"/>
            </w:tcBorders>
            <w:shd w:val="clear" w:color="auto" w:fill="auto"/>
            <w:vAlign w:val="center"/>
          </w:tcPr>
          <w:p w14:paraId="440C9D98"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NAMJENA SREDSTAVA/kn</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ADBB"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IZNOS/kn</w:t>
            </w:r>
          </w:p>
        </w:tc>
      </w:tr>
      <w:tr w:rsidR="00CB70B0" w:rsidRPr="00CB70B0" w14:paraId="6E699B5A" w14:textId="77777777" w:rsidTr="00C80C44">
        <w:trPr>
          <w:trHeight w:val="235"/>
          <w:jc w:val="center"/>
        </w:trPr>
        <w:tc>
          <w:tcPr>
            <w:tcW w:w="2122" w:type="dxa"/>
            <w:vMerge w:val="restart"/>
            <w:tcBorders>
              <w:top w:val="single" w:sz="4" w:space="0" w:color="000000"/>
              <w:left w:val="single" w:sz="4" w:space="0" w:color="000000"/>
              <w:right w:val="single" w:sz="4" w:space="0" w:color="auto"/>
            </w:tcBorders>
            <w:shd w:val="clear" w:color="auto" w:fill="auto"/>
            <w:vAlign w:val="center"/>
          </w:tcPr>
          <w:p w14:paraId="19486A4C"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Vijeće srpske nacionalne manjine Grada Požege</w:t>
            </w:r>
          </w:p>
        </w:tc>
        <w:tc>
          <w:tcPr>
            <w:tcW w:w="3969" w:type="dxa"/>
            <w:tcBorders>
              <w:top w:val="single" w:sz="4" w:space="0" w:color="auto"/>
              <w:left w:val="single" w:sz="4" w:space="0" w:color="auto"/>
            </w:tcBorders>
            <w:shd w:val="clear" w:color="auto" w:fill="auto"/>
            <w:vAlign w:val="center"/>
          </w:tcPr>
          <w:p w14:paraId="0A229FD5" w14:textId="77777777" w:rsidR="00E7093E" w:rsidRPr="00CB70B0" w:rsidRDefault="00E7093E" w:rsidP="00C80C44">
            <w:pPr>
              <w:autoSpaceDN w:val="0"/>
              <w:rPr>
                <w:rFonts w:ascii="Times New Roman" w:hAnsi="Times New Roman"/>
                <w:b w:val="0"/>
                <w:i/>
                <w:iCs/>
                <w:sz w:val="22"/>
                <w:szCs w:val="22"/>
                <w:u w:val="single"/>
                <w:lang w:val="af-ZA"/>
              </w:rPr>
            </w:pPr>
            <w:r w:rsidRPr="00CB70B0">
              <w:rPr>
                <w:rFonts w:ascii="Times New Roman" w:hAnsi="Times New Roman"/>
                <w:b w:val="0"/>
                <w:i/>
                <w:iCs/>
                <w:sz w:val="22"/>
                <w:szCs w:val="22"/>
                <w:u w:val="single"/>
                <w:lang w:val="af-ZA"/>
              </w:rPr>
              <w:t>Sredstva iz izvora Grad:</w:t>
            </w:r>
          </w:p>
        </w:tc>
        <w:tc>
          <w:tcPr>
            <w:tcW w:w="1701" w:type="dxa"/>
            <w:tcBorders>
              <w:top w:val="single" w:sz="4" w:space="0" w:color="auto"/>
              <w:right w:val="single" w:sz="4" w:space="0" w:color="auto"/>
            </w:tcBorders>
            <w:shd w:val="clear" w:color="auto" w:fill="auto"/>
            <w:vAlign w:val="center"/>
          </w:tcPr>
          <w:p w14:paraId="6D5A6706" w14:textId="77777777" w:rsidR="00E7093E" w:rsidRPr="00CB70B0" w:rsidRDefault="00E7093E" w:rsidP="00C80C44">
            <w:pPr>
              <w:autoSpaceDN w:val="0"/>
              <w:jc w:val="right"/>
              <w:rPr>
                <w:rFonts w:ascii="Times New Roman" w:hAnsi="Times New Roman"/>
                <w:b w:val="0"/>
                <w:i/>
                <w:iCs/>
                <w:sz w:val="22"/>
                <w:szCs w:val="22"/>
                <w:u w:val="single"/>
                <w:lang w:val="af-ZA"/>
              </w:rPr>
            </w:pPr>
            <w:r w:rsidRPr="00CB70B0">
              <w:rPr>
                <w:rFonts w:ascii="Times New Roman" w:hAnsi="Times New Roman"/>
                <w:b w:val="0"/>
                <w:i/>
                <w:iCs/>
                <w:sz w:val="22"/>
                <w:szCs w:val="22"/>
                <w:u w:val="single"/>
                <w:lang w:val="af-ZA"/>
              </w:rPr>
              <w:t>85.000,00</w:t>
            </w:r>
          </w:p>
        </w:tc>
        <w:tc>
          <w:tcPr>
            <w:tcW w:w="1847" w:type="dxa"/>
            <w:vMerge w:val="restart"/>
            <w:tcBorders>
              <w:top w:val="single" w:sz="4" w:space="0" w:color="000000"/>
              <w:left w:val="single" w:sz="4" w:space="0" w:color="auto"/>
              <w:right w:val="single" w:sz="4" w:space="0" w:color="000000"/>
            </w:tcBorders>
            <w:shd w:val="clear" w:color="auto" w:fill="auto"/>
            <w:vAlign w:val="center"/>
          </w:tcPr>
          <w:p w14:paraId="402F374F"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85.000,00</w:t>
            </w:r>
          </w:p>
        </w:tc>
      </w:tr>
      <w:tr w:rsidR="00CB70B0" w:rsidRPr="00CB70B0" w14:paraId="41454861" w14:textId="77777777" w:rsidTr="00C80C44">
        <w:trPr>
          <w:trHeight w:val="528"/>
          <w:jc w:val="center"/>
        </w:trPr>
        <w:tc>
          <w:tcPr>
            <w:tcW w:w="2122" w:type="dxa"/>
            <w:vMerge/>
            <w:tcBorders>
              <w:left w:val="single" w:sz="4" w:space="0" w:color="000000"/>
              <w:right w:val="single" w:sz="4" w:space="0" w:color="auto"/>
            </w:tcBorders>
            <w:shd w:val="clear" w:color="auto" w:fill="auto"/>
            <w:vAlign w:val="center"/>
          </w:tcPr>
          <w:p w14:paraId="6479BABD" w14:textId="77777777" w:rsidR="00E7093E" w:rsidRPr="00CB70B0" w:rsidRDefault="00E7093E" w:rsidP="00C80C44">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2CFDC5FE" w14:textId="77777777" w:rsidR="00E7093E" w:rsidRPr="00CB70B0" w:rsidRDefault="00E7093E" w:rsidP="00C80C44">
            <w:pPr>
              <w:autoSpaceDN w:val="0"/>
              <w:rPr>
                <w:rFonts w:ascii="Times New Roman" w:hAnsi="Times New Roman"/>
                <w:b w:val="0"/>
                <w:i/>
                <w:iCs/>
                <w:sz w:val="22"/>
                <w:szCs w:val="22"/>
                <w:u w:val="single"/>
                <w:lang w:val="af-ZA"/>
              </w:rPr>
            </w:pPr>
            <w:r w:rsidRPr="00CB70B0">
              <w:rPr>
                <w:rFonts w:ascii="Times New Roman" w:hAnsi="Times New Roman"/>
                <w:b w:val="0"/>
                <w:i/>
                <w:iCs/>
                <w:sz w:val="22"/>
                <w:szCs w:val="22"/>
                <w:u w:val="single"/>
                <w:lang w:val="af-ZA"/>
              </w:rPr>
              <w:t xml:space="preserve">Sredstva iz ostalih izvora iznose: </w:t>
            </w:r>
          </w:p>
        </w:tc>
        <w:tc>
          <w:tcPr>
            <w:tcW w:w="1701" w:type="dxa"/>
            <w:tcBorders>
              <w:right w:val="single" w:sz="4" w:space="0" w:color="auto"/>
            </w:tcBorders>
            <w:shd w:val="clear" w:color="auto" w:fill="auto"/>
            <w:vAlign w:val="center"/>
          </w:tcPr>
          <w:p w14:paraId="1EA1793E" w14:textId="77777777" w:rsidR="00E7093E" w:rsidRPr="00CB70B0" w:rsidRDefault="00E7093E" w:rsidP="00C80C44">
            <w:pPr>
              <w:autoSpaceDN w:val="0"/>
              <w:jc w:val="right"/>
              <w:rPr>
                <w:rFonts w:ascii="Times New Roman" w:hAnsi="Times New Roman"/>
                <w:b w:val="0"/>
                <w:i/>
                <w:iCs/>
                <w:sz w:val="22"/>
                <w:szCs w:val="22"/>
                <w:u w:val="single"/>
                <w:lang w:val="af-ZA"/>
              </w:rPr>
            </w:pPr>
            <w:r w:rsidRPr="00CB70B0">
              <w:rPr>
                <w:rFonts w:ascii="Times New Roman" w:hAnsi="Times New Roman"/>
                <w:b w:val="0"/>
                <w:i/>
                <w:iCs/>
                <w:sz w:val="22"/>
                <w:szCs w:val="22"/>
                <w:u w:val="single"/>
                <w:lang w:val="af-ZA"/>
              </w:rPr>
              <w:t>0,00</w:t>
            </w:r>
          </w:p>
        </w:tc>
        <w:tc>
          <w:tcPr>
            <w:tcW w:w="1847" w:type="dxa"/>
            <w:vMerge/>
            <w:tcBorders>
              <w:left w:val="single" w:sz="4" w:space="0" w:color="auto"/>
              <w:right w:val="single" w:sz="4" w:space="0" w:color="000000"/>
            </w:tcBorders>
            <w:shd w:val="clear" w:color="auto" w:fill="auto"/>
            <w:vAlign w:val="center"/>
          </w:tcPr>
          <w:p w14:paraId="33B4FC71"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112556B6" w14:textId="77777777" w:rsidTr="00C80C44">
        <w:trPr>
          <w:trHeight w:val="218"/>
          <w:jc w:val="center"/>
        </w:trPr>
        <w:tc>
          <w:tcPr>
            <w:tcW w:w="2122" w:type="dxa"/>
            <w:vMerge/>
            <w:tcBorders>
              <w:left w:val="single" w:sz="4" w:space="0" w:color="000000"/>
              <w:right w:val="single" w:sz="4" w:space="0" w:color="auto"/>
            </w:tcBorders>
            <w:shd w:val="clear" w:color="auto" w:fill="auto"/>
            <w:vAlign w:val="center"/>
          </w:tcPr>
          <w:p w14:paraId="19F6761A" w14:textId="77777777" w:rsidR="00E7093E" w:rsidRPr="00CB70B0" w:rsidRDefault="00E7093E" w:rsidP="00C80C44">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1F1D7427"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za materijalne i financijske rashode</w:t>
            </w:r>
          </w:p>
        </w:tc>
        <w:tc>
          <w:tcPr>
            <w:tcW w:w="1701" w:type="dxa"/>
            <w:tcBorders>
              <w:right w:val="single" w:sz="4" w:space="0" w:color="auto"/>
            </w:tcBorders>
            <w:shd w:val="clear" w:color="auto" w:fill="auto"/>
            <w:vAlign w:val="center"/>
          </w:tcPr>
          <w:p w14:paraId="47FDB231"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74.800,00</w:t>
            </w:r>
          </w:p>
        </w:tc>
        <w:tc>
          <w:tcPr>
            <w:tcW w:w="1847" w:type="dxa"/>
            <w:vMerge/>
            <w:tcBorders>
              <w:left w:val="single" w:sz="4" w:space="0" w:color="auto"/>
              <w:right w:val="single" w:sz="4" w:space="0" w:color="000000"/>
            </w:tcBorders>
            <w:shd w:val="clear" w:color="auto" w:fill="auto"/>
            <w:vAlign w:val="center"/>
          </w:tcPr>
          <w:p w14:paraId="6AA9DA37" w14:textId="77777777" w:rsidR="00E7093E" w:rsidRPr="00CB70B0" w:rsidRDefault="00E7093E" w:rsidP="00C80C44">
            <w:pPr>
              <w:autoSpaceDN w:val="0"/>
              <w:jc w:val="right"/>
              <w:rPr>
                <w:rFonts w:ascii="Times New Roman" w:hAnsi="Times New Roman"/>
                <w:b w:val="0"/>
                <w:sz w:val="22"/>
                <w:szCs w:val="22"/>
                <w:lang w:val="af-ZA"/>
              </w:rPr>
            </w:pPr>
          </w:p>
        </w:tc>
      </w:tr>
      <w:tr w:rsidR="00CB70B0" w:rsidRPr="00CB70B0" w14:paraId="42887854" w14:textId="77777777" w:rsidTr="00C80C44">
        <w:trPr>
          <w:trHeight w:val="276"/>
          <w:jc w:val="center"/>
        </w:trPr>
        <w:tc>
          <w:tcPr>
            <w:tcW w:w="2122" w:type="dxa"/>
            <w:vMerge/>
            <w:tcBorders>
              <w:left w:val="single" w:sz="4" w:space="0" w:color="000000"/>
              <w:right w:val="single" w:sz="4" w:space="0" w:color="auto"/>
            </w:tcBorders>
            <w:shd w:val="clear" w:color="auto" w:fill="auto"/>
            <w:vAlign w:val="center"/>
          </w:tcPr>
          <w:p w14:paraId="607C38B7" w14:textId="77777777" w:rsidR="00E7093E" w:rsidRPr="00CB70B0" w:rsidRDefault="00E7093E" w:rsidP="00C80C44">
            <w:pPr>
              <w:autoSpaceDN w:val="0"/>
              <w:rPr>
                <w:rFonts w:ascii="Times New Roman" w:hAnsi="Times New Roman"/>
                <w:b w:val="0"/>
                <w:sz w:val="22"/>
                <w:szCs w:val="22"/>
                <w:lang w:val="af-ZA"/>
              </w:rPr>
            </w:pPr>
          </w:p>
        </w:tc>
        <w:tc>
          <w:tcPr>
            <w:tcW w:w="3969" w:type="dxa"/>
            <w:tcBorders>
              <w:left w:val="single" w:sz="4" w:space="0" w:color="auto"/>
            </w:tcBorders>
            <w:shd w:val="clear" w:color="auto" w:fill="auto"/>
            <w:vAlign w:val="center"/>
          </w:tcPr>
          <w:p w14:paraId="1898B1F4"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programska djelatnost</w:t>
            </w:r>
          </w:p>
        </w:tc>
        <w:tc>
          <w:tcPr>
            <w:tcW w:w="1701" w:type="dxa"/>
            <w:tcBorders>
              <w:right w:val="single" w:sz="4" w:space="0" w:color="auto"/>
            </w:tcBorders>
            <w:shd w:val="clear" w:color="auto" w:fill="auto"/>
            <w:vAlign w:val="center"/>
          </w:tcPr>
          <w:p w14:paraId="34EF9F94"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8.800,00</w:t>
            </w:r>
          </w:p>
        </w:tc>
        <w:tc>
          <w:tcPr>
            <w:tcW w:w="1847" w:type="dxa"/>
            <w:vMerge/>
            <w:tcBorders>
              <w:left w:val="single" w:sz="4" w:space="0" w:color="auto"/>
              <w:right w:val="single" w:sz="4" w:space="0" w:color="000000"/>
            </w:tcBorders>
            <w:shd w:val="clear" w:color="auto" w:fill="auto"/>
            <w:vAlign w:val="center"/>
          </w:tcPr>
          <w:p w14:paraId="67C9C49C" w14:textId="77777777" w:rsidR="00E7093E" w:rsidRPr="00CB70B0" w:rsidRDefault="00E7093E" w:rsidP="00C80C44">
            <w:pPr>
              <w:autoSpaceDN w:val="0"/>
              <w:jc w:val="right"/>
              <w:rPr>
                <w:rFonts w:ascii="Times New Roman" w:hAnsi="Times New Roman"/>
                <w:b w:val="0"/>
                <w:sz w:val="22"/>
                <w:szCs w:val="22"/>
                <w:lang w:val="af-ZA"/>
              </w:rPr>
            </w:pPr>
          </w:p>
        </w:tc>
      </w:tr>
      <w:tr w:rsidR="00E7093E" w:rsidRPr="00CB70B0" w14:paraId="1330B507" w14:textId="77777777" w:rsidTr="00C80C44">
        <w:trPr>
          <w:trHeight w:val="249"/>
          <w:jc w:val="center"/>
        </w:trPr>
        <w:tc>
          <w:tcPr>
            <w:tcW w:w="2122" w:type="dxa"/>
            <w:vMerge/>
            <w:tcBorders>
              <w:left w:val="single" w:sz="4" w:space="0" w:color="000000"/>
              <w:bottom w:val="single" w:sz="4" w:space="0" w:color="000000"/>
              <w:right w:val="single" w:sz="4" w:space="0" w:color="auto"/>
            </w:tcBorders>
            <w:shd w:val="clear" w:color="auto" w:fill="auto"/>
            <w:vAlign w:val="center"/>
          </w:tcPr>
          <w:p w14:paraId="087CF853" w14:textId="77777777" w:rsidR="00E7093E" w:rsidRPr="00CB70B0" w:rsidRDefault="00E7093E" w:rsidP="00C80C44">
            <w:pPr>
              <w:autoSpaceDN w:val="0"/>
              <w:rPr>
                <w:rFonts w:ascii="Times New Roman" w:hAnsi="Times New Roman"/>
                <w:b w:val="0"/>
                <w:sz w:val="22"/>
                <w:szCs w:val="22"/>
                <w:lang w:val="af-ZA"/>
              </w:rPr>
            </w:pPr>
          </w:p>
        </w:tc>
        <w:tc>
          <w:tcPr>
            <w:tcW w:w="3969" w:type="dxa"/>
            <w:tcBorders>
              <w:left w:val="single" w:sz="4" w:space="0" w:color="auto"/>
              <w:bottom w:val="single" w:sz="4" w:space="0" w:color="auto"/>
            </w:tcBorders>
            <w:shd w:val="clear" w:color="auto" w:fill="auto"/>
            <w:vAlign w:val="center"/>
          </w:tcPr>
          <w:p w14:paraId="3D4F3868"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nabava opreme</w:t>
            </w:r>
          </w:p>
        </w:tc>
        <w:tc>
          <w:tcPr>
            <w:tcW w:w="1701" w:type="dxa"/>
            <w:tcBorders>
              <w:bottom w:val="single" w:sz="4" w:space="0" w:color="auto"/>
              <w:right w:val="single" w:sz="4" w:space="0" w:color="auto"/>
            </w:tcBorders>
            <w:shd w:val="clear" w:color="auto" w:fill="auto"/>
            <w:vAlign w:val="center"/>
          </w:tcPr>
          <w:p w14:paraId="2333C6B9"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1.400,00</w:t>
            </w:r>
          </w:p>
        </w:tc>
        <w:tc>
          <w:tcPr>
            <w:tcW w:w="1847" w:type="dxa"/>
            <w:vMerge/>
            <w:tcBorders>
              <w:left w:val="single" w:sz="4" w:space="0" w:color="auto"/>
              <w:bottom w:val="single" w:sz="4" w:space="0" w:color="000000"/>
              <w:right w:val="single" w:sz="4" w:space="0" w:color="000000"/>
            </w:tcBorders>
            <w:shd w:val="clear" w:color="auto" w:fill="auto"/>
            <w:vAlign w:val="center"/>
          </w:tcPr>
          <w:p w14:paraId="145B71FD" w14:textId="77777777" w:rsidR="00E7093E" w:rsidRPr="00CB70B0" w:rsidRDefault="00E7093E" w:rsidP="00C80C44">
            <w:pPr>
              <w:autoSpaceDN w:val="0"/>
              <w:jc w:val="right"/>
              <w:rPr>
                <w:rFonts w:ascii="Times New Roman" w:hAnsi="Times New Roman"/>
                <w:b w:val="0"/>
                <w:sz w:val="22"/>
                <w:szCs w:val="22"/>
                <w:lang w:val="af-ZA"/>
              </w:rPr>
            </w:pPr>
          </w:p>
        </w:tc>
      </w:tr>
    </w:tbl>
    <w:p w14:paraId="4E9D9746" w14:textId="77777777" w:rsidR="00E7093E" w:rsidRPr="00CB70B0" w:rsidRDefault="00E7093E" w:rsidP="00E7093E">
      <w:pPr>
        <w:autoSpaceDN w:val="0"/>
        <w:rPr>
          <w:rFonts w:ascii="Times New Roman" w:hAnsi="Times New Roman"/>
          <w:b w:val="0"/>
          <w:sz w:val="22"/>
          <w:szCs w:val="22"/>
          <w:lang w:val="af-ZA"/>
        </w:rPr>
      </w:pPr>
    </w:p>
    <w:p w14:paraId="0EC12815" w14:textId="77777777" w:rsidR="00E7093E" w:rsidRPr="00CB70B0" w:rsidRDefault="00E7093E" w:rsidP="00E7093E">
      <w:pPr>
        <w:autoSpaceDN w:val="0"/>
        <w:spacing w:after="240"/>
        <w:ind w:left="705" w:hanging="705"/>
        <w:rPr>
          <w:rFonts w:ascii="Times New Roman" w:hAnsi="Times New Roman"/>
          <w:b w:val="0"/>
          <w:sz w:val="22"/>
          <w:szCs w:val="22"/>
          <w:lang w:val="af-ZA"/>
        </w:rPr>
      </w:pPr>
      <w:r w:rsidRPr="00CB70B0">
        <w:rPr>
          <w:rFonts w:ascii="Times New Roman" w:hAnsi="Times New Roman"/>
          <w:b w:val="0"/>
          <w:sz w:val="22"/>
          <w:szCs w:val="22"/>
          <w:lang w:val="af-ZA"/>
        </w:rPr>
        <w:t xml:space="preserve">III. </w:t>
      </w:r>
      <w:r w:rsidRPr="00CB70B0">
        <w:rPr>
          <w:rFonts w:ascii="Times New Roman" w:hAnsi="Times New Roman"/>
          <w:b w:val="0"/>
          <w:sz w:val="22"/>
          <w:szCs w:val="22"/>
          <w:lang w:val="af-ZA"/>
        </w:rPr>
        <w:tab/>
        <w:t>POLITIČKE STRANKE, OSTALE UDRUGE I DRUŠTVA GRAĐANA financirat će se u iznosu od 413.000,00 kn.</w:t>
      </w:r>
    </w:p>
    <w:tbl>
      <w:tblPr>
        <w:tblW w:w="9639" w:type="dxa"/>
        <w:jc w:val="center"/>
        <w:tblLayout w:type="fixed"/>
        <w:tblLook w:val="0000" w:firstRow="0" w:lastRow="0" w:firstColumn="0" w:lastColumn="0" w:noHBand="0" w:noVBand="0"/>
      </w:tblPr>
      <w:tblGrid>
        <w:gridCol w:w="2263"/>
        <w:gridCol w:w="4140"/>
        <w:gridCol w:w="1389"/>
        <w:gridCol w:w="1837"/>
        <w:gridCol w:w="10"/>
      </w:tblGrid>
      <w:tr w:rsidR="00CB70B0" w:rsidRPr="00CB70B0" w14:paraId="44F5B1D9" w14:textId="77777777" w:rsidTr="00C80C44">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232B6454"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NAZIV KORISNIKA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52B4B4EB"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NAMJENA SREDSTAVA/kn</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835E" w14:textId="77777777" w:rsidR="00E7093E" w:rsidRPr="00CB70B0" w:rsidRDefault="00E7093E" w:rsidP="00C80C44">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IZNOS/kn</w:t>
            </w:r>
          </w:p>
        </w:tc>
      </w:tr>
      <w:tr w:rsidR="00CB70B0" w:rsidRPr="00CB70B0" w14:paraId="1EE4D585" w14:textId="77777777" w:rsidTr="00C80C44">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20B49FAF"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1. DRUŠTVO NAŠA DJECA</w:t>
            </w:r>
          </w:p>
        </w:tc>
        <w:tc>
          <w:tcPr>
            <w:tcW w:w="5529" w:type="dxa"/>
            <w:gridSpan w:val="2"/>
            <w:tcBorders>
              <w:top w:val="single" w:sz="4" w:space="0" w:color="000000"/>
              <w:left w:val="single" w:sz="4" w:space="0" w:color="000000"/>
              <w:bottom w:val="single" w:sz="4" w:space="0" w:color="000000"/>
            </w:tcBorders>
            <w:shd w:val="clear" w:color="auto" w:fill="auto"/>
            <w:vAlign w:val="center"/>
          </w:tcPr>
          <w:p w14:paraId="4C5ECBD9" w14:textId="77777777" w:rsidR="00E7093E" w:rsidRPr="00CB70B0" w:rsidRDefault="00E7093E" w:rsidP="00C80C44">
            <w:pPr>
              <w:autoSpaceDN w:val="0"/>
              <w:rPr>
                <w:rFonts w:ascii="Times New Roman" w:hAnsi="Times New Roman"/>
                <w:b w:val="0"/>
                <w:sz w:val="22"/>
                <w:szCs w:val="22"/>
                <w:lang w:val="af-ZA"/>
              </w:rPr>
            </w:pPr>
            <w:r w:rsidRPr="00CB70B0">
              <w:rPr>
                <w:rFonts w:ascii="Times New Roman" w:hAnsi="Times New Roman"/>
                <w:b w:val="0"/>
                <w:sz w:val="22"/>
                <w:szCs w:val="22"/>
                <w:lang w:val="af-ZA"/>
              </w:rPr>
              <w:t>za rad</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246A"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8.000,00</w:t>
            </w:r>
          </w:p>
        </w:tc>
      </w:tr>
      <w:tr w:rsidR="00CB70B0" w:rsidRPr="00CB70B0" w14:paraId="39431BE4" w14:textId="77777777" w:rsidTr="00C80C44">
        <w:trPr>
          <w:gridAfter w:val="1"/>
          <w:wAfter w:w="10" w:type="dxa"/>
          <w:trHeight w:val="397"/>
          <w:jc w:val="center"/>
        </w:trPr>
        <w:tc>
          <w:tcPr>
            <w:tcW w:w="2263" w:type="dxa"/>
            <w:tcBorders>
              <w:top w:val="single" w:sz="4" w:space="0" w:color="000000"/>
              <w:left w:val="single" w:sz="4" w:space="0" w:color="000000"/>
              <w:bottom w:val="single" w:sz="4" w:space="0" w:color="000000"/>
            </w:tcBorders>
            <w:shd w:val="clear" w:color="auto" w:fill="auto"/>
            <w:vAlign w:val="center"/>
          </w:tcPr>
          <w:p w14:paraId="4BE00F14"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2. VJERSKE</w:t>
            </w:r>
            <w:r w:rsidRPr="00CB70B0">
              <w:rPr>
                <w:rFonts w:ascii="Times New Roman" w:hAnsi="Times New Roman"/>
                <w:b w:val="0"/>
                <w:sz w:val="22"/>
                <w:szCs w:val="22"/>
                <w:lang w:val="af-ZA" w:eastAsia="zh-CN"/>
              </w:rPr>
              <w:t xml:space="preserve"> </w:t>
            </w:r>
            <w:r w:rsidRPr="00CB70B0">
              <w:rPr>
                <w:rFonts w:ascii="Times New Roman" w:eastAsia="Calibri" w:hAnsi="Times New Roman"/>
                <w:b w:val="0"/>
                <w:sz w:val="22"/>
                <w:szCs w:val="22"/>
                <w:lang w:val="af-ZA" w:eastAsia="zh-CN"/>
              </w:rPr>
              <w:t>ZAJEDNICE</w:t>
            </w:r>
          </w:p>
        </w:tc>
        <w:tc>
          <w:tcPr>
            <w:tcW w:w="5529" w:type="dxa"/>
            <w:gridSpan w:val="2"/>
            <w:tcBorders>
              <w:top w:val="single" w:sz="4" w:space="0" w:color="000000"/>
              <w:left w:val="single" w:sz="4" w:space="0" w:color="000000"/>
              <w:bottom w:val="single" w:sz="4" w:space="0" w:color="auto"/>
            </w:tcBorders>
            <w:shd w:val="clear" w:color="auto" w:fill="auto"/>
            <w:vAlign w:val="center"/>
          </w:tcPr>
          <w:p w14:paraId="6DAF6235" w14:textId="77777777" w:rsidR="00E7093E" w:rsidRPr="00CB70B0" w:rsidRDefault="00E7093E" w:rsidP="00C80C44">
            <w:pPr>
              <w:autoSpaceDN w:val="0"/>
              <w:snapToGrid w:val="0"/>
              <w:rPr>
                <w:rFonts w:ascii="Times New Roman" w:hAnsi="Times New Roman"/>
                <w:b w:val="0"/>
                <w:sz w:val="22"/>
                <w:szCs w:val="22"/>
                <w:lang w:val="af-ZA"/>
              </w:rPr>
            </w:pPr>
            <w:r w:rsidRPr="00CB70B0">
              <w:rPr>
                <w:rFonts w:ascii="Times New Roman" w:hAnsi="Times New Roman"/>
                <w:b w:val="0"/>
                <w:sz w:val="22"/>
                <w:szCs w:val="22"/>
                <w:lang w:val="af-ZA"/>
              </w:rPr>
              <w:t>- kapitalne donacije vjerskim zajednicama</w:t>
            </w:r>
          </w:p>
          <w:p w14:paraId="7C577353" w14:textId="77777777" w:rsidR="00E7093E" w:rsidRPr="00CB70B0" w:rsidRDefault="00E7093E" w:rsidP="00C80C44">
            <w:pPr>
              <w:autoSpaceDN w:val="0"/>
              <w:snapToGrid w:val="0"/>
              <w:rPr>
                <w:rFonts w:ascii="Times New Roman" w:hAnsi="Times New Roman"/>
                <w:b w:val="0"/>
                <w:sz w:val="22"/>
                <w:szCs w:val="22"/>
                <w:lang w:val="af-ZA"/>
              </w:rPr>
            </w:pPr>
            <w:r w:rsidRPr="00CB70B0">
              <w:rPr>
                <w:rFonts w:ascii="Times New Roman" w:hAnsi="Times New Roman"/>
                <w:b w:val="0"/>
                <w:sz w:val="22"/>
                <w:szCs w:val="22"/>
                <w:lang w:val="af-ZA"/>
              </w:rPr>
              <w:t>- članarina za Zakladu Vrhbosanske nadbiskupije</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42E5"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115.000,00</w:t>
            </w:r>
          </w:p>
        </w:tc>
      </w:tr>
      <w:tr w:rsidR="00CB70B0" w:rsidRPr="00CB70B0" w14:paraId="626B3AD3" w14:textId="77777777" w:rsidTr="00C80C44">
        <w:trPr>
          <w:gridAfter w:val="1"/>
          <w:wAfter w:w="10" w:type="dxa"/>
          <w:trHeight w:val="264"/>
          <w:jc w:val="center"/>
        </w:trPr>
        <w:tc>
          <w:tcPr>
            <w:tcW w:w="2263" w:type="dxa"/>
            <w:vMerge w:val="restart"/>
            <w:tcBorders>
              <w:top w:val="single" w:sz="4" w:space="0" w:color="000000"/>
              <w:left w:val="single" w:sz="4" w:space="0" w:color="000000"/>
              <w:right w:val="single" w:sz="4" w:space="0" w:color="auto"/>
            </w:tcBorders>
            <w:shd w:val="clear" w:color="auto" w:fill="auto"/>
            <w:vAlign w:val="center"/>
          </w:tcPr>
          <w:p w14:paraId="5E91C55B"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3.OSTALE UDRUGE I DRUŠTVA GRAĐANA</w:t>
            </w:r>
          </w:p>
        </w:tc>
        <w:tc>
          <w:tcPr>
            <w:tcW w:w="4140" w:type="dxa"/>
            <w:tcBorders>
              <w:top w:val="single" w:sz="4" w:space="0" w:color="auto"/>
              <w:left w:val="single" w:sz="4" w:space="0" w:color="auto"/>
            </w:tcBorders>
            <w:shd w:val="clear" w:color="auto" w:fill="auto"/>
            <w:vAlign w:val="center"/>
          </w:tcPr>
          <w:p w14:paraId="194D117F"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 xml:space="preserve">Tekuće donacije </w:t>
            </w:r>
          </w:p>
        </w:tc>
        <w:tc>
          <w:tcPr>
            <w:tcW w:w="1389" w:type="dxa"/>
            <w:tcBorders>
              <w:top w:val="single" w:sz="4" w:space="0" w:color="auto"/>
              <w:right w:val="single" w:sz="4" w:space="0" w:color="auto"/>
            </w:tcBorders>
            <w:shd w:val="clear" w:color="auto" w:fill="auto"/>
            <w:vAlign w:val="center"/>
          </w:tcPr>
          <w:p w14:paraId="3CA4FC05" w14:textId="77777777" w:rsidR="00E7093E" w:rsidRPr="00CB70B0" w:rsidRDefault="00E7093E" w:rsidP="00C80C44">
            <w:pPr>
              <w:spacing w:line="276" w:lineRule="auto"/>
              <w:jc w:val="right"/>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200.000,00</w:t>
            </w:r>
          </w:p>
        </w:tc>
        <w:tc>
          <w:tcPr>
            <w:tcW w:w="1837" w:type="dxa"/>
            <w:vMerge w:val="restart"/>
            <w:tcBorders>
              <w:top w:val="single" w:sz="4" w:space="0" w:color="000000"/>
              <w:left w:val="single" w:sz="4" w:space="0" w:color="auto"/>
              <w:right w:val="single" w:sz="4" w:space="0" w:color="000000"/>
            </w:tcBorders>
            <w:shd w:val="clear" w:color="auto" w:fill="auto"/>
            <w:vAlign w:val="center"/>
          </w:tcPr>
          <w:p w14:paraId="20651F37" w14:textId="77777777" w:rsidR="00E7093E" w:rsidRPr="00CB70B0" w:rsidRDefault="00E7093E" w:rsidP="00C80C44">
            <w:pPr>
              <w:autoSpaceDN w:val="0"/>
              <w:jc w:val="right"/>
              <w:rPr>
                <w:rFonts w:ascii="Times New Roman" w:hAnsi="Times New Roman"/>
                <w:b w:val="0"/>
                <w:sz w:val="22"/>
                <w:szCs w:val="22"/>
                <w:lang w:val="af-ZA"/>
              </w:rPr>
            </w:pPr>
            <w:r w:rsidRPr="00CB70B0">
              <w:rPr>
                <w:rFonts w:ascii="Times New Roman" w:hAnsi="Times New Roman"/>
                <w:b w:val="0"/>
                <w:sz w:val="22"/>
                <w:szCs w:val="22"/>
                <w:lang w:val="af-ZA"/>
              </w:rPr>
              <w:t>270.000,00</w:t>
            </w:r>
          </w:p>
        </w:tc>
      </w:tr>
      <w:tr w:rsidR="00CB70B0" w:rsidRPr="00CB70B0" w14:paraId="1B9BA85F" w14:textId="77777777" w:rsidTr="00C80C44">
        <w:trPr>
          <w:gridAfter w:val="1"/>
          <w:wAfter w:w="10" w:type="dxa"/>
          <w:trHeight w:val="600"/>
          <w:jc w:val="center"/>
        </w:trPr>
        <w:tc>
          <w:tcPr>
            <w:tcW w:w="2263" w:type="dxa"/>
            <w:vMerge/>
            <w:tcBorders>
              <w:left w:val="single" w:sz="4" w:space="0" w:color="000000"/>
              <w:bottom w:val="single" w:sz="4" w:space="0" w:color="000000"/>
              <w:right w:val="single" w:sz="4" w:space="0" w:color="auto"/>
            </w:tcBorders>
            <w:shd w:val="clear" w:color="auto" w:fill="auto"/>
            <w:vAlign w:val="center"/>
          </w:tcPr>
          <w:p w14:paraId="46BC932F" w14:textId="77777777" w:rsidR="00E7093E" w:rsidRPr="00CB70B0" w:rsidRDefault="00E7093E" w:rsidP="00C80C44">
            <w:pPr>
              <w:spacing w:line="276" w:lineRule="auto"/>
              <w:rPr>
                <w:rFonts w:ascii="Times New Roman" w:eastAsia="Calibri" w:hAnsi="Times New Roman"/>
                <w:b w:val="0"/>
                <w:sz w:val="22"/>
                <w:szCs w:val="22"/>
                <w:lang w:val="af-ZA" w:eastAsia="zh-CN"/>
              </w:rPr>
            </w:pPr>
          </w:p>
        </w:tc>
        <w:tc>
          <w:tcPr>
            <w:tcW w:w="4140" w:type="dxa"/>
            <w:tcBorders>
              <w:left w:val="single" w:sz="4" w:space="0" w:color="auto"/>
              <w:bottom w:val="single" w:sz="4" w:space="0" w:color="auto"/>
            </w:tcBorders>
            <w:shd w:val="clear" w:color="auto" w:fill="auto"/>
            <w:vAlign w:val="center"/>
          </w:tcPr>
          <w:p w14:paraId="4B674671"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 xml:space="preserve">Donacije Hrvatskoj gorskoj službi spašavanja </w:t>
            </w:r>
          </w:p>
        </w:tc>
        <w:tc>
          <w:tcPr>
            <w:tcW w:w="1389" w:type="dxa"/>
            <w:tcBorders>
              <w:bottom w:val="single" w:sz="4" w:space="0" w:color="auto"/>
              <w:right w:val="single" w:sz="4" w:space="0" w:color="auto"/>
            </w:tcBorders>
            <w:shd w:val="clear" w:color="auto" w:fill="auto"/>
            <w:vAlign w:val="center"/>
          </w:tcPr>
          <w:p w14:paraId="54064B1F" w14:textId="77777777" w:rsidR="00E7093E" w:rsidRPr="00CB70B0" w:rsidRDefault="00E7093E" w:rsidP="00C80C44">
            <w:pPr>
              <w:spacing w:line="276" w:lineRule="auto"/>
              <w:jc w:val="right"/>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70.000,00</w:t>
            </w:r>
          </w:p>
        </w:tc>
        <w:tc>
          <w:tcPr>
            <w:tcW w:w="1837" w:type="dxa"/>
            <w:vMerge/>
            <w:tcBorders>
              <w:left w:val="single" w:sz="4" w:space="0" w:color="auto"/>
              <w:bottom w:val="single" w:sz="4" w:space="0" w:color="000000"/>
              <w:right w:val="single" w:sz="4" w:space="0" w:color="000000"/>
            </w:tcBorders>
            <w:shd w:val="clear" w:color="auto" w:fill="auto"/>
            <w:vAlign w:val="center"/>
          </w:tcPr>
          <w:p w14:paraId="107CB796" w14:textId="77777777" w:rsidR="00E7093E" w:rsidRPr="00CB70B0" w:rsidRDefault="00E7093E" w:rsidP="00C80C44">
            <w:pPr>
              <w:autoSpaceDN w:val="0"/>
              <w:jc w:val="right"/>
              <w:rPr>
                <w:rFonts w:ascii="Times New Roman" w:hAnsi="Times New Roman"/>
                <w:b w:val="0"/>
                <w:sz w:val="22"/>
                <w:szCs w:val="22"/>
                <w:lang w:val="af-ZA"/>
              </w:rPr>
            </w:pPr>
          </w:p>
        </w:tc>
      </w:tr>
      <w:tr w:rsidR="00E7093E" w:rsidRPr="00CB70B0" w14:paraId="715E4E36" w14:textId="77777777" w:rsidTr="00C80C44">
        <w:tblPrEx>
          <w:tblCellMar>
            <w:left w:w="10" w:type="dxa"/>
            <w:right w:w="10" w:type="dxa"/>
          </w:tblCellMar>
          <w:tblLook w:val="04A0" w:firstRow="1" w:lastRow="0" w:firstColumn="1" w:lastColumn="0" w:noHBand="0" w:noVBand="1"/>
        </w:tblPrEx>
        <w:trPr>
          <w:trHeight w:val="397"/>
          <w:jc w:val="center"/>
        </w:trPr>
        <w:tc>
          <w:tcPr>
            <w:tcW w:w="2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9704CD"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4. ALBANSKA NACIONALNA MANJINA</w:t>
            </w:r>
          </w:p>
        </w:tc>
        <w:tc>
          <w:tcPr>
            <w:tcW w:w="5529"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vAlign w:val="center"/>
          </w:tcPr>
          <w:p w14:paraId="65A00077" w14:textId="77777777" w:rsidR="00E7093E" w:rsidRPr="00CB70B0" w:rsidRDefault="00E7093E" w:rsidP="00C80C44">
            <w:pPr>
              <w:spacing w:line="276" w:lineRule="auto"/>
              <w:rPr>
                <w:rFonts w:ascii="Times New Roman" w:eastAsia="Calibri" w:hAnsi="Times New Roman"/>
                <w:b w:val="0"/>
                <w:sz w:val="22"/>
                <w:szCs w:val="22"/>
                <w:lang w:val="af-ZA" w:eastAsia="zh-CN"/>
              </w:rPr>
            </w:pPr>
            <w:r w:rsidRPr="00CB70B0">
              <w:rPr>
                <w:rFonts w:ascii="Times New Roman" w:eastAsia="Calibri" w:hAnsi="Times New Roman"/>
                <w:b w:val="0"/>
                <w:sz w:val="22"/>
                <w:szCs w:val="22"/>
                <w:lang w:val="af-ZA" w:eastAsia="zh-CN"/>
              </w:rPr>
              <w:t>Sufinanciranje predstavnika albanske nacionalne manjine</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EC6D2" w14:textId="77777777" w:rsidR="00E7093E" w:rsidRPr="00CB70B0" w:rsidRDefault="00E7093E" w:rsidP="00C80C44">
            <w:pPr>
              <w:autoSpaceDN w:val="0"/>
              <w:jc w:val="right"/>
              <w:textAlignment w:val="baseline"/>
              <w:rPr>
                <w:rFonts w:ascii="Times New Roman" w:hAnsi="Times New Roman"/>
                <w:b w:val="0"/>
                <w:kern w:val="3"/>
                <w:sz w:val="22"/>
                <w:szCs w:val="22"/>
                <w:lang w:val="af-ZA" w:eastAsia="zh-CN"/>
              </w:rPr>
            </w:pPr>
            <w:r w:rsidRPr="00CB70B0">
              <w:rPr>
                <w:rFonts w:ascii="Times New Roman" w:hAnsi="Times New Roman"/>
                <w:b w:val="0"/>
                <w:kern w:val="3"/>
                <w:sz w:val="22"/>
                <w:szCs w:val="22"/>
                <w:lang w:val="af-ZA" w:eastAsia="zh-CN"/>
              </w:rPr>
              <w:t>20.000,00</w:t>
            </w:r>
          </w:p>
        </w:tc>
      </w:tr>
    </w:tbl>
    <w:p w14:paraId="49EB6B59" w14:textId="77777777" w:rsidR="00E7093E" w:rsidRPr="00CB70B0" w:rsidRDefault="00E7093E" w:rsidP="00E7093E">
      <w:pPr>
        <w:autoSpaceDN w:val="0"/>
        <w:rPr>
          <w:rFonts w:ascii="Times New Roman" w:hAnsi="Times New Roman"/>
          <w:b w:val="0"/>
          <w:sz w:val="22"/>
          <w:szCs w:val="22"/>
          <w:lang w:val="af-ZA"/>
        </w:rPr>
      </w:pPr>
    </w:p>
    <w:p w14:paraId="67820760" w14:textId="77777777" w:rsidR="00E7093E" w:rsidRPr="00CB70B0" w:rsidRDefault="00E7093E" w:rsidP="00E7093E">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Članak 3.</w:t>
      </w:r>
    </w:p>
    <w:p w14:paraId="0261EA1C" w14:textId="77777777" w:rsidR="00E7093E" w:rsidRPr="00CB70B0" w:rsidRDefault="00E7093E" w:rsidP="00E7093E">
      <w:pPr>
        <w:autoSpaceDN w:val="0"/>
        <w:jc w:val="both"/>
        <w:rPr>
          <w:rFonts w:ascii="Times New Roman" w:hAnsi="Times New Roman"/>
          <w:b w:val="0"/>
          <w:sz w:val="22"/>
          <w:szCs w:val="22"/>
          <w:lang w:val="af-ZA"/>
        </w:rPr>
      </w:pPr>
    </w:p>
    <w:p w14:paraId="015EEDCC" w14:textId="77777777" w:rsidR="00E7093E" w:rsidRPr="00CB70B0" w:rsidRDefault="00E7093E" w:rsidP="00E7093E">
      <w:pPr>
        <w:autoSpaceDN w:val="0"/>
        <w:jc w:val="both"/>
        <w:rPr>
          <w:rFonts w:ascii="Times New Roman" w:hAnsi="Times New Roman"/>
          <w:b w:val="0"/>
          <w:sz w:val="22"/>
          <w:szCs w:val="22"/>
          <w:lang w:val="af-ZA"/>
        </w:rPr>
      </w:pPr>
      <w:r w:rsidRPr="00CB70B0">
        <w:rPr>
          <w:rFonts w:ascii="Times New Roman" w:hAnsi="Times New Roman"/>
          <w:b w:val="0"/>
          <w:sz w:val="22"/>
          <w:szCs w:val="22"/>
          <w:lang w:val="af-ZA"/>
        </w:rPr>
        <w:t xml:space="preserve">Upravni odjel za društvene djelatnosti Grada Požege </w:t>
      </w:r>
    </w:p>
    <w:p w14:paraId="31D55260" w14:textId="77777777" w:rsidR="00E7093E" w:rsidRPr="00CB70B0" w:rsidRDefault="00E7093E" w:rsidP="00E7093E">
      <w:pPr>
        <w:numPr>
          <w:ilvl w:val="0"/>
          <w:numId w:val="29"/>
        </w:numPr>
        <w:suppressAutoHyphens/>
        <w:autoSpaceDN w:val="0"/>
        <w:contextualSpacing/>
        <w:jc w:val="both"/>
        <w:rPr>
          <w:rFonts w:ascii="Times New Roman" w:hAnsi="Times New Roman"/>
          <w:b w:val="0"/>
          <w:sz w:val="22"/>
          <w:szCs w:val="22"/>
          <w:lang w:val="af-ZA"/>
        </w:rPr>
      </w:pPr>
      <w:r w:rsidRPr="00CB70B0">
        <w:rPr>
          <w:rFonts w:ascii="Times New Roman" w:hAnsi="Times New Roman"/>
          <w:b w:val="0"/>
          <w:sz w:val="22"/>
          <w:szCs w:val="22"/>
          <w:lang w:val="af-ZA"/>
        </w:rPr>
        <w:t xml:space="preserve">vrši raspodjelu financijskih sredstava iz članka 2. ovog Programa </w:t>
      </w:r>
    </w:p>
    <w:p w14:paraId="5FC5FE3D" w14:textId="77777777" w:rsidR="00E7093E" w:rsidRPr="00CB70B0" w:rsidRDefault="00E7093E" w:rsidP="00E7093E">
      <w:pPr>
        <w:numPr>
          <w:ilvl w:val="0"/>
          <w:numId w:val="29"/>
        </w:numPr>
        <w:suppressAutoHyphens/>
        <w:autoSpaceDN w:val="0"/>
        <w:contextualSpacing/>
        <w:jc w:val="both"/>
        <w:rPr>
          <w:rFonts w:ascii="Times New Roman" w:hAnsi="Times New Roman"/>
          <w:b w:val="0"/>
          <w:sz w:val="22"/>
          <w:szCs w:val="22"/>
          <w:lang w:val="af-ZA"/>
        </w:rPr>
      </w:pPr>
      <w:r w:rsidRPr="00CB70B0">
        <w:rPr>
          <w:rFonts w:ascii="Times New Roman" w:hAnsi="Times New Roman"/>
          <w:b w:val="0"/>
          <w:sz w:val="22"/>
          <w:szCs w:val="22"/>
          <w:lang w:val="af-ZA"/>
        </w:rPr>
        <w:t>prati namjensko korištenje sredstava iz članka 2. ovog Programa i o tome podnosi izvješće</w:t>
      </w:r>
    </w:p>
    <w:p w14:paraId="49B76142" w14:textId="77777777" w:rsidR="00E7093E" w:rsidRPr="00CB70B0" w:rsidRDefault="00E7093E" w:rsidP="00E7093E">
      <w:pPr>
        <w:ind w:left="1068"/>
        <w:contextualSpacing/>
        <w:jc w:val="both"/>
        <w:rPr>
          <w:rFonts w:ascii="Times New Roman" w:hAnsi="Times New Roman"/>
          <w:b w:val="0"/>
          <w:sz w:val="22"/>
          <w:szCs w:val="22"/>
          <w:lang w:val="af-ZA"/>
        </w:rPr>
      </w:pPr>
      <w:r w:rsidRPr="00CB70B0">
        <w:rPr>
          <w:rFonts w:ascii="Times New Roman" w:hAnsi="Times New Roman"/>
          <w:b w:val="0"/>
          <w:sz w:val="22"/>
          <w:szCs w:val="22"/>
          <w:lang w:val="af-ZA"/>
        </w:rPr>
        <w:t>Gradonačelniku Grada Požege.</w:t>
      </w:r>
    </w:p>
    <w:p w14:paraId="1B1B0323" w14:textId="77777777" w:rsidR="00E7093E" w:rsidRPr="00CB70B0" w:rsidRDefault="00E7093E" w:rsidP="00E7093E">
      <w:pPr>
        <w:autoSpaceDN w:val="0"/>
        <w:rPr>
          <w:rFonts w:ascii="Times New Roman" w:hAnsi="Times New Roman"/>
          <w:b w:val="0"/>
          <w:sz w:val="22"/>
          <w:szCs w:val="22"/>
          <w:lang w:val="af-ZA"/>
        </w:rPr>
      </w:pPr>
    </w:p>
    <w:p w14:paraId="7654073D" w14:textId="77777777" w:rsidR="00E7093E" w:rsidRPr="00CB70B0" w:rsidRDefault="00E7093E" w:rsidP="00E7093E">
      <w:pPr>
        <w:autoSpaceDN w:val="0"/>
        <w:jc w:val="center"/>
        <w:rPr>
          <w:rFonts w:ascii="Times New Roman" w:hAnsi="Times New Roman"/>
          <w:b w:val="0"/>
          <w:sz w:val="22"/>
          <w:szCs w:val="22"/>
          <w:lang w:val="af-ZA"/>
        </w:rPr>
      </w:pPr>
      <w:r w:rsidRPr="00CB70B0">
        <w:rPr>
          <w:rFonts w:ascii="Times New Roman" w:hAnsi="Times New Roman"/>
          <w:b w:val="0"/>
          <w:sz w:val="22"/>
          <w:szCs w:val="22"/>
          <w:lang w:val="af-ZA"/>
        </w:rPr>
        <w:t>Članak 4.</w:t>
      </w:r>
    </w:p>
    <w:p w14:paraId="10A6B1D7" w14:textId="77777777" w:rsidR="00E7093E" w:rsidRPr="00CB70B0" w:rsidRDefault="00E7093E" w:rsidP="00E7093E">
      <w:pPr>
        <w:autoSpaceDN w:val="0"/>
        <w:jc w:val="both"/>
        <w:rPr>
          <w:rFonts w:ascii="Times New Roman" w:hAnsi="Times New Roman"/>
          <w:b w:val="0"/>
          <w:sz w:val="22"/>
          <w:szCs w:val="22"/>
          <w:lang w:val="af-ZA"/>
        </w:rPr>
      </w:pPr>
    </w:p>
    <w:p w14:paraId="66013030" w14:textId="72B6F84A" w:rsidR="00E7093E" w:rsidRPr="00CB70B0" w:rsidRDefault="00E7093E" w:rsidP="00E7093E">
      <w:pPr>
        <w:autoSpaceDN w:val="0"/>
        <w:ind w:firstLine="708"/>
        <w:jc w:val="both"/>
        <w:rPr>
          <w:rFonts w:ascii="Times New Roman" w:hAnsi="Times New Roman"/>
          <w:b w:val="0"/>
          <w:sz w:val="22"/>
          <w:szCs w:val="22"/>
          <w:lang w:val="af-ZA"/>
        </w:rPr>
      </w:pPr>
      <w:r w:rsidRPr="00CB70B0">
        <w:rPr>
          <w:rFonts w:ascii="Times New Roman" w:hAnsi="Times New Roman"/>
          <w:b w:val="0"/>
          <w:sz w:val="22"/>
          <w:szCs w:val="22"/>
          <w:lang w:val="af-ZA"/>
        </w:rPr>
        <w:t>Ovaj Program stupa na snagu 1. siječnja 2022. godine, a objavit će se u Službenim novinama Grada Požege.</w:t>
      </w:r>
    </w:p>
    <w:p w14:paraId="56A28C49" w14:textId="77777777" w:rsidR="00E7093E" w:rsidRPr="00CB70B0" w:rsidRDefault="00E7093E" w:rsidP="00E7093E">
      <w:pPr>
        <w:ind w:right="50"/>
        <w:jc w:val="both"/>
        <w:rPr>
          <w:rFonts w:ascii="Times New Roman" w:hAnsi="Times New Roman"/>
          <w:b w:val="0"/>
          <w:sz w:val="22"/>
          <w:szCs w:val="22"/>
        </w:rPr>
      </w:pPr>
    </w:p>
    <w:p w14:paraId="2CBB4AF7" w14:textId="0D75CBAD" w:rsidR="006F7DE0" w:rsidRPr="00CB70B0" w:rsidRDefault="006F7DE0" w:rsidP="006F7DE0">
      <w:pPr>
        <w:pStyle w:val="BodyText2"/>
        <w:spacing w:after="0" w:line="240" w:lineRule="auto"/>
        <w:ind w:right="23"/>
        <w:jc w:val="both"/>
        <w:rPr>
          <w:rFonts w:ascii="Times New Roman" w:hAnsi="Times New Roman"/>
          <w:b w:val="0"/>
          <w:sz w:val="22"/>
          <w:szCs w:val="22"/>
          <w:lang w:val="hr-HR"/>
        </w:rPr>
      </w:pPr>
    </w:p>
    <w:p w14:paraId="319327B6" w14:textId="5CF6EA5D" w:rsidR="00F567DE" w:rsidRPr="00CB70B0" w:rsidRDefault="00F567DE" w:rsidP="00F567DE">
      <w:pPr>
        <w:jc w:val="center"/>
        <w:rPr>
          <w:rFonts w:ascii="Times New Roman" w:hAnsi="Times New Roman"/>
          <w:sz w:val="22"/>
          <w:szCs w:val="22"/>
          <w:lang w:val="hr-HR"/>
        </w:rPr>
      </w:pPr>
      <w:r w:rsidRPr="00CB70B0">
        <w:rPr>
          <w:rFonts w:ascii="Times New Roman" w:hAnsi="Times New Roman"/>
          <w:sz w:val="22"/>
          <w:szCs w:val="22"/>
          <w:lang w:val="hr-HR"/>
        </w:rPr>
        <w:t>Ad. 8.</w:t>
      </w:r>
    </w:p>
    <w:p w14:paraId="0B02DDBA" w14:textId="786E7864" w:rsidR="00F567DE" w:rsidRPr="00CB70B0" w:rsidRDefault="00F567DE" w:rsidP="00F567DE">
      <w:pPr>
        <w:jc w:val="both"/>
        <w:rPr>
          <w:rFonts w:ascii="Times New Roman" w:hAnsi="Times New Roman"/>
          <w:sz w:val="22"/>
          <w:szCs w:val="22"/>
          <w:lang w:val="hr-HR"/>
        </w:rPr>
      </w:pPr>
      <w:r w:rsidRPr="00CB70B0">
        <w:rPr>
          <w:rFonts w:ascii="Times New Roman" w:hAnsi="Times New Roman"/>
          <w:sz w:val="22"/>
          <w:szCs w:val="22"/>
          <w:lang w:val="hr-HR"/>
        </w:rPr>
        <w:t xml:space="preserve">a) Prijedlog Odluke o mjerilima i načinu rasporeda sredstava komunalne naknade za komunalne djelatnosti za 2022. godinu </w:t>
      </w:r>
    </w:p>
    <w:p w14:paraId="6A1667E0" w14:textId="789BFD19" w:rsidR="00510832" w:rsidRPr="00CB70B0" w:rsidRDefault="00510832" w:rsidP="00F567DE">
      <w:pPr>
        <w:jc w:val="both"/>
        <w:rPr>
          <w:rFonts w:ascii="Times New Roman" w:hAnsi="Times New Roman"/>
          <w:b w:val="0"/>
          <w:bCs/>
          <w:sz w:val="22"/>
          <w:szCs w:val="22"/>
          <w:lang w:val="hr-HR"/>
        </w:rPr>
      </w:pPr>
    </w:p>
    <w:p w14:paraId="310282ED" w14:textId="40641E9A" w:rsidR="004133F0" w:rsidRPr="00CB70B0" w:rsidRDefault="004133F0" w:rsidP="004133F0">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7C2762"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podtočku dnevnog reda.</w:t>
      </w:r>
    </w:p>
    <w:p w14:paraId="48657D1D" w14:textId="77777777" w:rsidR="004133F0" w:rsidRPr="00CB70B0" w:rsidRDefault="004133F0" w:rsidP="00CB70B0">
      <w:pPr>
        <w:jc w:val="both"/>
        <w:rPr>
          <w:rFonts w:ascii="Times New Roman" w:hAnsi="Times New Roman"/>
          <w:b w:val="0"/>
          <w:bCs/>
          <w:sz w:val="22"/>
          <w:szCs w:val="22"/>
          <w:lang w:val="hr-HR"/>
        </w:rPr>
      </w:pPr>
    </w:p>
    <w:p w14:paraId="787D9228" w14:textId="4B3B89AB" w:rsidR="004133F0" w:rsidRPr="00CB70B0" w:rsidRDefault="004133F0" w:rsidP="004133F0">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7C2762"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0E0775" w:rsidRPr="00CB70B0">
        <w:rPr>
          <w:rFonts w:ascii="Times New Roman" w:hAnsi="Times New Roman"/>
          <w:b w:val="0"/>
          <w:bCs/>
          <w:sz w:val="22"/>
          <w:szCs w:val="22"/>
          <w:lang w:val="hr-HR"/>
        </w:rPr>
        <w:t xml:space="preserve">Odluku o mjerilima i načinu rasporeda sredstava komunalne naknade za komunalne djelatnosti za 2022. godinu. </w:t>
      </w:r>
      <w:r w:rsidRPr="00CB70B0">
        <w:rPr>
          <w:rFonts w:ascii="Times New Roman" w:hAnsi="Times New Roman"/>
          <w:b w:val="0"/>
          <w:bCs/>
          <w:sz w:val="22"/>
          <w:szCs w:val="22"/>
          <w:lang w:val="hr-HR"/>
        </w:rPr>
        <w:t xml:space="preserve"> </w:t>
      </w:r>
    </w:p>
    <w:p w14:paraId="045CF375" w14:textId="77777777" w:rsidR="004133F0" w:rsidRPr="00CB70B0" w:rsidRDefault="004133F0" w:rsidP="00CB70B0">
      <w:pPr>
        <w:rPr>
          <w:rFonts w:ascii="Times New Roman" w:hAnsi="Times New Roman"/>
          <w:b w:val="0"/>
          <w:bCs/>
          <w:sz w:val="22"/>
          <w:szCs w:val="22"/>
          <w:lang w:val="hr-HR"/>
        </w:rPr>
      </w:pPr>
    </w:p>
    <w:p w14:paraId="7CF48AC5" w14:textId="535BE7E9" w:rsidR="004133F0" w:rsidRPr="00CB70B0" w:rsidRDefault="004133F0" w:rsidP="004133F0">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07DCAC57" w14:textId="2C8F5468" w:rsidR="000E0775" w:rsidRPr="00CB70B0" w:rsidRDefault="000E0775" w:rsidP="00CB70B0">
      <w:pPr>
        <w:rPr>
          <w:rFonts w:ascii="Times New Roman" w:hAnsi="Times New Roman"/>
          <w:b w:val="0"/>
          <w:bCs/>
          <w:sz w:val="22"/>
          <w:szCs w:val="22"/>
          <w:lang w:val="hr-HR"/>
        </w:rPr>
      </w:pPr>
    </w:p>
    <w:p w14:paraId="629F77CE" w14:textId="17C884DF" w:rsidR="000E0775" w:rsidRPr="00CB70B0" w:rsidRDefault="000E0775" w:rsidP="004133F0">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U raspravi su sudjelovali</w:t>
      </w:r>
      <w:r w:rsidR="007C2762" w:rsidRPr="00CB70B0">
        <w:rPr>
          <w:rFonts w:ascii="Times New Roman" w:hAnsi="Times New Roman"/>
          <w:b w:val="0"/>
          <w:bCs/>
          <w:sz w:val="22"/>
          <w:szCs w:val="22"/>
          <w:lang w:val="hr-HR"/>
        </w:rPr>
        <w:t xml:space="preserve"> vijećnici: </w:t>
      </w:r>
      <w:r w:rsidRPr="00CB70B0">
        <w:rPr>
          <w:rFonts w:ascii="Times New Roman" w:hAnsi="Times New Roman"/>
          <w:b w:val="0"/>
          <w:bCs/>
          <w:sz w:val="22"/>
          <w:szCs w:val="22"/>
          <w:lang w:val="hr-HR"/>
        </w:rPr>
        <w:t xml:space="preserve">dr.sc. Dinko Zima i Tomislav Hajpek. </w:t>
      </w:r>
    </w:p>
    <w:p w14:paraId="4C7C9B68" w14:textId="77777777" w:rsidR="004133F0" w:rsidRPr="00CB70B0" w:rsidRDefault="004133F0" w:rsidP="00CB70B0">
      <w:pPr>
        <w:rPr>
          <w:rFonts w:ascii="Times New Roman" w:hAnsi="Times New Roman"/>
          <w:b w:val="0"/>
          <w:bCs/>
          <w:sz w:val="22"/>
          <w:szCs w:val="22"/>
          <w:lang w:val="hr-HR"/>
        </w:rPr>
      </w:pPr>
    </w:p>
    <w:p w14:paraId="6362B7BA" w14:textId="3411E8AD" w:rsidR="00CB70B0" w:rsidRPr="00CB70B0" w:rsidRDefault="004133F0" w:rsidP="004133F0">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0E0775" w:rsidRPr="00CB70B0">
        <w:rPr>
          <w:rFonts w:ascii="Times New Roman" w:hAnsi="Times New Roman"/>
          <w:b w:val="0"/>
          <w:bCs/>
          <w:sz w:val="22"/>
          <w:szCs w:val="22"/>
          <w:lang w:val="hr-HR"/>
        </w:rPr>
        <w:t xml:space="preserve">Odluku o mjerilima i načinu rasporeda sredstava komunalne naknade za komunalne djelatnosti za 2022. godinu </w:t>
      </w:r>
      <w:r w:rsidRPr="00CB70B0">
        <w:rPr>
          <w:rFonts w:ascii="Times New Roman" w:hAnsi="Times New Roman"/>
          <w:b w:val="0"/>
          <w:bCs/>
          <w:sz w:val="22"/>
          <w:szCs w:val="22"/>
          <w:lang w:val="hr-HR"/>
        </w:rPr>
        <w:t>i konstatira da je Gradsko vijeće Grada Požege, većinom glasova (s 1</w:t>
      </w:r>
      <w:r w:rsidR="000E0775" w:rsidRPr="00CB70B0">
        <w:rPr>
          <w:rFonts w:ascii="Times New Roman" w:hAnsi="Times New Roman"/>
          <w:b w:val="0"/>
          <w:bCs/>
          <w:sz w:val="22"/>
          <w:szCs w:val="22"/>
          <w:lang w:val="hr-HR"/>
        </w:rPr>
        <w:t>1</w:t>
      </w:r>
      <w:r w:rsidRPr="00CB70B0">
        <w:rPr>
          <w:rFonts w:ascii="Times New Roman" w:hAnsi="Times New Roman"/>
          <w:b w:val="0"/>
          <w:bCs/>
          <w:sz w:val="22"/>
          <w:szCs w:val="22"/>
          <w:lang w:val="hr-HR"/>
        </w:rPr>
        <w:t xml:space="preserve"> glasova za i</w:t>
      </w:r>
      <w:r w:rsidR="000E0775" w:rsidRPr="00CB70B0">
        <w:rPr>
          <w:rFonts w:ascii="Times New Roman" w:hAnsi="Times New Roman"/>
          <w:b w:val="0"/>
          <w:bCs/>
          <w:sz w:val="22"/>
          <w:szCs w:val="22"/>
          <w:lang w:val="hr-HR"/>
        </w:rPr>
        <w:t xml:space="preserve"> </w:t>
      </w:r>
      <w:r w:rsidR="001C500D" w:rsidRPr="00CB70B0">
        <w:rPr>
          <w:rFonts w:ascii="Times New Roman" w:hAnsi="Times New Roman"/>
          <w:b w:val="0"/>
          <w:bCs/>
          <w:sz w:val="22"/>
          <w:szCs w:val="22"/>
          <w:lang w:val="hr-HR"/>
        </w:rPr>
        <w:t xml:space="preserve">s </w:t>
      </w:r>
      <w:r w:rsidR="000E0775" w:rsidRPr="00CB70B0">
        <w:rPr>
          <w:rFonts w:ascii="Times New Roman" w:hAnsi="Times New Roman"/>
          <w:b w:val="0"/>
          <w:bCs/>
          <w:sz w:val="22"/>
          <w:szCs w:val="22"/>
          <w:lang w:val="hr-HR"/>
        </w:rPr>
        <w:t>4</w:t>
      </w:r>
      <w:r w:rsidRPr="00CB70B0">
        <w:rPr>
          <w:rFonts w:ascii="Times New Roman" w:hAnsi="Times New Roman"/>
          <w:b w:val="0"/>
          <w:bCs/>
          <w:sz w:val="22"/>
          <w:szCs w:val="22"/>
          <w:lang w:val="hr-HR"/>
        </w:rPr>
        <w:t xml:space="preserve"> </w:t>
      </w:r>
      <w:r w:rsidR="001C500D"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glasa), usvojilo</w:t>
      </w:r>
    </w:p>
    <w:p w14:paraId="2E17F284" w14:textId="77777777" w:rsidR="00CB70B0" w:rsidRPr="00CB70B0" w:rsidRDefault="00CB70B0">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7C2F876E"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ODLUKU</w:t>
      </w:r>
    </w:p>
    <w:p w14:paraId="466B891C"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mjerilima i načinu rasporeda sredstava komunalne naknade za komunalne djelatnosti </w:t>
      </w:r>
    </w:p>
    <w:p w14:paraId="2677E4A5"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 2022. godinu</w:t>
      </w:r>
    </w:p>
    <w:p w14:paraId="608B4FE0" w14:textId="77777777" w:rsidR="00E11B83" w:rsidRPr="00CB70B0" w:rsidRDefault="00E11B83" w:rsidP="00E11B83">
      <w:pPr>
        <w:rPr>
          <w:rFonts w:ascii="Times New Roman" w:hAnsi="Times New Roman"/>
          <w:b w:val="0"/>
          <w:bCs/>
          <w:sz w:val="22"/>
          <w:szCs w:val="22"/>
          <w:lang w:val="hr-HR"/>
        </w:rPr>
      </w:pPr>
    </w:p>
    <w:p w14:paraId="5B843E95"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7B61BDC8" w14:textId="77777777" w:rsidR="00E11B83" w:rsidRPr="00CB70B0" w:rsidRDefault="00E11B83" w:rsidP="00E11B83">
      <w:pPr>
        <w:rPr>
          <w:rFonts w:ascii="Times New Roman" w:hAnsi="Times New Roman"/>
          <w:b w:val="0"/>
          <w:bCs/>
          <w:sz w:val="22"/>
          <w:szCs w:val="22"/>
          <w:lang w:val="hr-HR"/>
        </w:rPr>
      </w:pPr>
    </w:p>
    <w:p w14:paraId="6FBA91D2" w14:textId="77777777" w:rsidR="00E11B83" w:rsidRPr="00CB70B0" w:rsidRDefault="00E11B83" w:rsidP="00E11B83">
      <w:pPr>
        <w:ind w:firstLine="360"/>
        <w:jc w:val="both"/>
        <w:rPr>
          <w:rFonts w:ascii="Times New Roman" w:hAnsi="Times New Roman"/>
          <w:b w:val="0"/>
          <w:bCs/>
          <w:sz w:val="22"/>
          <w:szCs w:val="22"/>
          <w:lang w:val="hr-HR"/>
        </w:rPr>
      </w:pPr>
      <w:r w:rsidRPr="00CB70B0">
        <w:rPr>
          <w:rFonts w:ascii="Times New Roman" w:hAnsi="Times New Roman"/>
          <w:b w:val="0"/>
          <w:bCs/>
          <w:sz w:val="22"/>
          <w:szCs w:val="22"/>
          <w:lang w:val="hr-HR"/>
        </w:rPr>
        <w:t>Ovom Odlukom utvrđuju se mjerila i način rasporeda sredstava komunalne naknade u 2022. godini za Grad Požegu za komunalne djelatnosti:</w:t>
      </w:r>
    </w:p>
    <w:p w14:paraId="63792258"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nerazvrstanih cesta</w:t>
      </w:r>
    </w:p>
    <w:p w14:paraId="392769F4"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javnih površina na kojima nije dopušten promet motornim vozilima</w:t>
      </w:r>
    </w:p>
    <w:p w14:paraId="38188344"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građevina javne odvodnje oborinskih voda</w:t>
      </w:r>
    </w:p>
    <w:p w14:paraId="1F70A870"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javnih zelenih površina</w:t>
      </w:r>
    </w:p>
    <w:p w14:paraId="3FFA9745"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eastAsia="Arial" w:hAnsi="Times New Roman"/>
          <w:b w:val="0"/>
          <w:bCs/>
          <w:sz w:val="22"/>
          <w:szCs w:val="22"/>
          <w:lang w:val="hr-HR"/>
        </w:rPr>
        <w:t>održavanje građevina, uređaja i predmeta javne namjene</w:t>
      </w:r>
    </w:p>
    <w:p w14:paraId="0B8A0FF5"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eastAsia="Arial" w:hAnsi="Times New Roman"/>
          <w:b w:val="0"/>
          <w:bCs/>
          <w:sz w:val="22"/>
          <w:szCs w:val="22"/>
          <w:lang w:val="hr-HR"/>
        </w:rPr>
        <w:t>održavanje groblja</w:t>
      </w:r>
    </w:p>
    <w:p w14:paraId="4A92CDF8"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čistoće javnih površina</w:t>
      </w:r>
    </w:p>
    <w:p w14:paraId="7CF4841F"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 xml:space="preserve">ostale komunalne usluge - čišćenje deponija i građ. parcela </w:t>
      </w:r>
    </w:p>
    <w:p w14:paraId="4B7DA215"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održavanje javne rasvjete</w:t>
      </w:r>
    </w:p>
    <w:p w14:paraId="2DBFCD2E" w14:textId="77777777" w:rsidR="00E11B83" w:rsidRPr="00CB70B0" w:rsidRDefault="00E11B83" w:rsidP="00E11B83">
      <w:pPr>
        <w:pStyle w:val="ListParagraph"/>
        <w:numPr>
          <w:ilvl w:val="0"/>
          <w:numId w:val="30"/>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eastAsia="Arial" w:hAnsi="Times New Roman"/>
          <w:b w:val="0"/>
          <w:bCs/>
          <w:sz w:val="22"/>
          <w:szCs w:val="22"/>
          <w:lang w:val="hr-HR"/>
        </w:rPr>
        <w:t>dezinfekcija, dezinsekcija, deratizacija.</w:t>
      </w:r>
    </w:p>
    <w:p w14:paraId="322F377A" w14:textId="77777777" w:rsidR="00E11B83" w:rsidRPr="00CB70B0" w:rsidRDefault="00E11B83" w:rsidP="00E11B83">
      <w:pPr>
        <w:rPr>
          <w:rFonts w:ascii="Times New Roman" w:hAnsi="Times New Roman"/>
          <w:b w:val="0"/>
          <w:bCs/>
          <w:sz w:val="22"/>
          <w:szCs w:val="22"/>
          <w:lang w:val="hr-HR"/>
        </w:rPr>
      </w:pPr>
    </w:p>
    <w:p w14:paraId="58700E06"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5DD6D9B0" w14:textId="77777777" w:rsidR="00E11B83" w:rsidRPr="00CB70B0" w:rsidRDefault="00E11B83" w:rsidP="00E11B83">
      <w:pPr>
        <w:jc w:val="both"/>
        <w:rPr>
          <w:rFonts w:ascii="Times New Roman" w:hAnsi="Times New Roman"/>
          <w:b w:val="0"/>
          <w:bCs/>
          <w:sz w:val="22"/>
          <w:szCs w:val="22"/>
          <w:lang w:val="hr-HR"/>
        </w:rPr>
      </w:pPr>
    </w:p>
    <w:p w14:paraId="166A2927" w14:textId="77777777" w:rsidR="00E11B83" w:rsidRPr="00CB70B0" w:rsidRDefault="00E11B83" w:rsidP="00E11B83">
      <w:pPr>
        <w:pStyle w:val="ListParagraph"/>
        <w:spacing w:after="240"/>
        <w:ind w:left="142" w:firstLine="566"/>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(1) Sredstva prihodovana u 2022. godini u Gradu Požegi od komunalne naknade, raspoređuju se za komunalne djelatnosti: </w:t>
      </w:r>
    </w:p>
    <w:tbl>
      <w:tblPr>
        <w:tblW w:w="9224" w:type="dxa"/>
        <w:jc w:val="center"/>
        <w:tblLayout w:type="fixed"/>
        <w:tblCellMar>
          <w:left w:w="10" w:type="dxa"/>
          <w:right w:w="10" w:type="dxa"/>
        </w:tblCellMar>
        <w:tblLook w:val="04A0" w:firstRow="1" w:lastRow="0" w:firstColumn="1" w:lastColumn="0" w:noHBand="0" w:noVBand="1"/>
      </w:tblPr>
      <w:tblGrid>
        <w:gridCol w:w="846"/>
        <w:gridCol w:w="4961"/>
        <w:gridCol w:w="1576"/>
        <w:gridCol w:w="1841"/>
      </w:tblGrid>
      <w:tr w:rsidR="00CB70B0" w:rsidRPr="00CB70B0" w14:paraId="22B63E9A"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98C72"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Redni broj</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DABA2" w14:textId="77777777" w:rsidR="00E11B83" w:rsidRPr="00CB70B0" w:rsidRDefault="00E11B83" w:rsidP="00C80C44">
            <w:pPr>
              <w:ind w:left="3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Poslovi održavanja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E44DD"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Pozicija</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4A90E"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Procjena troškova (kn)</w:t>
            </w:r>
          </w:p>
        </w:tc>
      </w:tr>
      <w:tr w:rsidR="00CB70B0" w:rsidRPr="00CB70B0" w14:paraId="3FCD7A2F"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C5C7B"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4BFE9"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nerazvrstanih cesta</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20336B2"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R0555</w:t>
            </w:r>
          </w:p>
          <w:p w14:paraId="40561777"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R0552-3</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CF110A"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300.000,00</w:t>
            </w:r>
          </w:p>
        </w:tc>
      </w:tr>
      <w:tr w:rsidR="00CB70B0" w:rsidRPr="00CB70B0" w14:paraId="1B1D725F"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536D7"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5A0CF"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površina na kojima nije dopušten promet motornim vozilima</w:t>
            </w: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0B1702B7" w14:textId="77777777" w:rsidR="00E11B83" w:rsidRPr="00CB70B0" w:rsidRDefault="00E11B83" w:rsidP="00C80C44">
            <w:pPr>
              <w:rPr>
                <w:rFonts w:ascii="Times New Roman" w:eastAsia="Arial" w:hAnsi="Times New Roman"/>
                <w:b w:val="0"/>
                <w:bCs/>
                <w:sz w:val="22"/>
                <w:szCs w:val="22"/>
                <w:lang w:val="hr-HR"/>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CCFCDF9" w14:textId="77777777" w:rsidR="00E11B83" w:rsidRPr="00CB70B0" w:rsidRDefault="00E11B83" w:rsidP="00C80C44">
            <w:pPr>
              <w:rPr>
                <w:rFonts w:ascii="Times New Roman" w:eastAsia="Arial" w:hAnsi="Times New Roman"/>
                <w:b w:val="0"/>
                <w:bCs/>
                <w:sz w:val="22"/>
                <w:szCs w:val="22"/>
                <w:lang w:val="hr-HR"/>
              </w:rPr>
            </w:pPr>
          </w:p>
        </w:tc>
      </w:tr>
      <w:tr w:rsidR="00CB70B0" w:rsidRPr="00CB70B0" w14:paraId="58F395E1"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960BB"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0C4F2"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javne odvodnje oborinskih voda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037AE"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7774D7CA"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74875"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220.000,00</w:t>
            </w:r>
          </w:p>
        </w:tc>
      </w:tr>
      <w:tr w:rsidR="00CB70B0" w:rsidRPr="00CB70B0" w14:paraId="46398292"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9CFBA"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2D721"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zelenih površina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EE8B"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6F93375D"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R0557</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FE823"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1.850.000,00</w:t>
            </w:r>
          </w:p>
        </w:tc>
      </w:tr>
      <w:tr w:rsidR="00CB70B0" w:rsidRPr="00CB70B0" w14:paraId="784F865A"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2FE9F"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EDC99"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uređaja i predmeta javne namjene</w:t>
            </w:r>
          </w:p>
        </w:tc>
        <w:tc>
          <w:tcPr>
            <w:tcW w:w="3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61B453" w14:textId="77777777" w:rsidR="00E11B83" w:rsidRPr="00CB70B0" w:rsidRDefault="00E11B83" w:rsidP="00C80C44">
            <w:pPr>
              <w:ind w:left="111" w:right="87"/>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 sklopu ostalih kategorija održavanja</w:t>
            </w:r>
          </w:p>
        </w:tc>
      </w:tr>
      <w:tr w:rsidR="00CB70B0" w:rsidRPr="00CB70B0" w14:paraId="330BECC2"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21F5C"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9DF39"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groblja</w:t>
            </w:r>
          </w:p>
        </w:tc>
        <w:tc>
          <w:tcPr>
            <w:tcW w:w="3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55362A" w14:textId="77777777" w:rsidR="00E11B83" w:rsidRPr="00CB70B0" w:rsidRDefault="00E11B83" w:rsidP="00C80C44">
            <w:pPr>
              <w:ind w:left="111" w:right="87"/>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Povjereno komunalnom poduzeću i mjesnim odborima</w:t>
            </w:r>
          </w:p>
        </w:tc>
      </w:tr>
      <w:tr w:rsidR="00CB70B0" w:rsidRPr="00CB70B0" w14:paraId="1E8A9EE1"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69FEC"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20B96"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čistoće javnih površina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32DDF"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38B37637"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R0553</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AEA48"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800.000,00</w:t>
            </w:r>
          </w:p>
        </w:tc>
      </w:tr>
      <w:tr w:rsidR="00CB70B0" w:rsidRPr="00CB70B0" w14:paraId="29FE11F8"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FDE598"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DD97B" w14:textId="77777777" w:rsidR="00E11B83" w:rsidRPr="00CB70B0" w:rsidRDefault="00E11B83" w:rsidP="00C80C44">
            <w:pPr>
              <w:ind w:left="120"/>
              <w:rPr>
                <w:rFonts w:ascii="Times New Roman" w:eastAsia="Arial" w:hAnsi="Times New Roman"/>
                <w:b w:val="0"/>
                <w:bCs/>
                <w:sz w:val="22"/>
                <w:szCs w:val="22"/>
                <w:lang w:val="hr-HR"/>
              </w:rPr>
            </w:pPr>
            <w:bookmarkStart w:id="20" w:name="_Hlk56058628"/>
            <w:r w:rsidRPr="00CB70B0">
              <w:rPr>
                <w:rFonts w:ascii="Times New Roman" w:eastAsia="Arial" w:hAnsi="Times New Roman"/>
                <w:b w:val="0"/>
                <w:bCs/>
                <w:sz w:val="22"/>
                <w:szCs w:val="22"/>
                <w:lang w:val="hr-HR"/>
              </w:rPr>
              <w:t>ostale komunalne usluge - čišćenje deponija i građ. parcela</w:t>
            </w:r>
            <w:bookmarkEnd w:id="20"/>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CEE51"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R2649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F80D5"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100.000,00</w:t>
            </w:r>
          </w:p>
        </w:tc>
      </w:tr>
      <w:tr w:rsidR="00CB70B0" w:rsidRPr="00CB70B0" w14:paraId="188BE112"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41F7A"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850A2"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javne rasvjete</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A0B01"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R0556</w:t>
            </w:r>
          </w:p>
          <w:p w14:paraId="0404E907" w14:textId="77777777" w:rsidR="00E11B83" w:rsidRPr="00CB70B0" w:rsidRDefault="00E11B83" w:rsidP="00C80C44">
            <w:pPr>
              <w:ind w:left="123" w:right="14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R1165</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C65D8" w14:textId="77777777" w:rsidR="00E11B83" w:rsidRPr="00CB70B0" w:rsidRDefault="00E11B83" w:rsidP="00C80C44">
            <w:pPr>
              <w:ind w:left="111" w:right="87"/>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2.270.000,00</w:t>
            </w:r>
          </w:p>
        </w:tc>
      </w:tr>
      <w:tr w:rsidR="00CB70B0" w:rsidRPr="00CB70B0" w14:paraId="5CFA376E"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61B99" w14:textId="77777777" w:rsidR="00E11B83" w:rsidRPr="00CB70B0" w:rsidRDefault="00E11B83" w:rsidP="00C80C44">
            <w:pPr>
              <w:ind w:right="94"/>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D8EEE"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dezinfekcija, dezinsekcija, deratizacija</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10BD7" w14:textId="77777777" w:rsidR="00E11B83" w:rsidRPr="00CB70B0" w:rsidRDefault="00E11B83"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R0559</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0069A" w14:textId="77777777" w:rsidR="00E11B83" w:rsidRPr="00CB70B0" w:rsidRDefault="00E11B83"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420.000,00</w:t>
            </w:r>
          </w:p>
        </w:tc>
      </w:tr>
      <w:tr w:rsidR="00CB70B0" w:rsidRPr="00CB70B0" w14:paraId="6453BA90" w14:textId="77777777" w:rsidTr="00C80C44">
        <w:trPr>
          <w:trHeigh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62D6FF9" w14:textId="77777777" w:rsidR="00E11B83" w:rsidRPr="00CB70B0" w:rsidRDefault="00E11B83" w:rsidP="00C80C44">
            <w:pPr>
              <w:rPr>
                <w:rFonts w:ascii="Times New Roman" w:eastAsia="Microsoft Sans Serif" w:hAnsi="Times New Roman"/>
                <w:b w:val="0"/>
                <w:bCs/>
                <w:sz w:val="22"/>
                <w:szCs w:val="22"/>
                <w:lang w:val="hr-HR"/>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D6459" w14:textId="77777777" w:rsidR="00E11B83" w:rsidRPr="00CB70B0" w:rsidRDefault="00E11B83"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14:paraId="206F6959" w14:textId="77777777" w:rsidR="00E11B83" w:rsidRPr="00CB70B0" w:rsidRDefault="00E11B83" w:rsidP="00C80C44">
            <w:pPr>
              <w:jc w:val="center"/>
              <w:rPr>
                <w:rFonts w:ascii="Times New Roman" w:eastAsia="Arial" w:hAnsi="Times New Roman"/>
                <w:b w:val="0"/>
                <w:bCs/>
                <w:sz w:val="22"/>
                <w:szCs w:val="22"/>
                <w:lang w:val="hr-HR"/>
              </w:rPr>
            </w:pP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94BF4" w14:textId="77777777" w:rsidR="00E11B83" w:rsidRPr="00CB70B0" w:rsidRDefault="00E11B83"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5.960.000,00</w:t>
            </w:r>
          </w:p>
        </w:tc>
      </w:tr>
    </w:tbl>
    <w:p w14:paraId="7B2907F1" w14:textId="77777777" w:rsidR="00E11B83" w:rsidRPr="00CB70B0" w:rsidRDefault="00E11B83" w:rsidP="00E11B83">
      <w:pPr>
        <w:jc w:val="both"/>
        <w:rPr>
          <w:rFonts w:ascii="Times New Roman" w:hAnsi="Times New Roman"/>
          <w:b w:val="0"/>
          <w:bCs/>
          <w:sz w:val="22"/>
          <w:szCs w:val="22"/>
          <w:lang w:val="hr-HR"/>
        </w:rPr>
      </w:pPr>
    </w:p>
    <w:p w14:paraId="70229C63" w14:textId="0B1938CD" w:rsidR="00CB70B0" w:rsidRPr="00CB70B0" w:rsidRDefault="00E11B83" w:rsidP="00E11B83">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Sukladno članku 91. stavku 2. Zakona, planirano je 4.040.000,00 kuna (od ukupno planiranih 10.000.000,00 kuna komunalne naknade) upotrijebiti za radove na objektima predškolskog, školskog, zdravstvenog i socijalnog sadržaja te za financiranje, građenje i održavanje javnih građevina sportske i kulturne namjene u vlasništvu Grada Požege prema podacima iz tablice u privitku:</w:t>
      </w:r>
    </w:p>
    <w:p w14:paraId="61A4C9A4" w14:textId="77777777" w:rsidR="00CB70B0" w:rsidRPr="00CB70B0" w:rsidRDefault="00CB70B0">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366" w:type="dxa"/>
        <w:jc w:val="center"/>
        <w:tblLayout w:type="fixed"/>
        <w:tblLook w:val="04A0" w:firstRow="1" w:lastRow="0" w:firstColumn="1" w:lastColumn="0" w:noHBand="0" w:noVBand="1"/>
      </w:tblPr>
      <w:tblGrid>
        <w:gridCol w:w="704"/>
        <w:gridCol w:w="992"/>
        <w:gridCol w:w="6105"/>
        <w:gridCol w:w="1565"/>
      </w:tblGrid>
      <w:tr w:rsidR="00CB70B0" w:rsidRPr="00CB70B0" w14:paraId="06F6E6BD"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11440945" w14:textId="77777777" w:rsidR="00E11B83" w:rsidRPr="00CB70B0" w:rsidRDefault="00E11B83" w:rsidP="00C80C44">
            <w:pPr>
              <w:jc w:val="center"/>
              <w:rPr>
                <w:rFonts w:ascii="Times New Roman" w:hAnsi="Times New Roman"/>
                <w:b w:val="0"/>
                <w:bCs/>
                <w:sz w:val="22"/>
                <w:szCs w:val="22"/>
                <w:lang w:val="hr-HR"/>
              </w:rPr>
            </w:pPr>
            <w:bookmarkStart w:id="21" w:name="_Hlk25152767"/>
            <w:r w:rsidRPr="00CB70B0">
              <w:rPr>
                <w:rFonts w:ascii="Times New Roman" w:hAnsi="Times New Roman"/>
                <w:b w:val="0"/>
                <w:bCs/>
                <w:sz w:val="22"/>
                <w:szCs w:val="22"/>
                <w:lang w:val="hr-HR"/>
              </w:rPr>
              <w:lastRenderedPageBreak/>
              <w:t>Red.br.</w:t>
            </w:r>
          </w:p>
        </w:tc>
        <w:tc>
          <w:tcPr>
            <w:tcW w:w="992" w:type="dxa"/>
            <w:tcBorders>
              <w:top w:val="single" w:sz="4" w:space="0" w:color="000000"/>
              <w:left w:val="single" w:sz="4" w:space="0" w:color="000000"/>
              <w:bottom w:val="single" w:sz="4" w:space="0" w:color="000000"/>
              <w:right w:val="nil"/>
            </w:tcBorders>
            <w:vAlign w:val="center"/>
            <w:hideMark/>
          </w:tcPr>
          <w:p w14:paraId="7A2451A3"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Pozicija</w:t>
            </w:r>
          </w:p>
        </w:tc>
        <w:tc>
          <w:tcPr>
            <w:tcW w:w="6105" w:type="dxa"/>
            <w:tcBorders>
              <w:top w:val="single" w:sz="4" w:space="0" w:color="000000"/>
              <w:left w:val="single" w:sz="4" w:space="0" w:color="000000"/>
              <w:bottom w:val="single" w:sz="4" w:space="0" w:color="000000"/>
              <w:right w:val="nil"/>
            </w:tcBorders>
            <w:vAlign w:val="center"/>
            <w:hideMark/>
          </w:tcPr>
          <w:p w14:paraId="5E5CD58C"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Projekt</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A79351A"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w:t>
            </w:r>
          </w:p>
        </w:tc>
      </w:tr>
      <w:tr w:rsidR="00CB70B0" w:rsidRPr="00CB70B0" w14:paraId="7EA3B57D"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48FE8E4B"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992" w:type="dxa"/>
            <w:tcBorders>
              <w:top w:val="single" w:sz="4" w:space="0" w:color="000000"/>
              <w:left w:val="single" w:sz="4" w:space="0" w:color="000000"/>
              <w:bottom w:val="single" w:sz="4" w:space="0" w:color="000000"/>
              <w:right w:val="nil"/>
            </w:tcBorders>
            <w:vAlign w:val="center"/>
            <w:hideMark/>
          </w:tcPr>
          <w:p w14:paraId="68A59E79"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R0569</w:t>
            </w:r>
          </w:p>
        </w:tc>
        <w:tc>
          <w:tcPr>
            <w:tcW w:w="6105" w:type="dxa"/>
            <w:tcBorders>
              <w:top w:val="single" w:sz="4" w:space="0" w:color="000000"/>
              <w:left w:val="single" w:sz="4" w:space="0" w:color="000000"/>
              <w:bottom w:val="single" w:sz="4" w:space="0" w:color="000000"/>
              <w:right w:val="nil"/>
            </w:tcBorders>
            <w:vAlign w:val="center"/>
            <w:hideMark/>
          </w:tcPr>
          <w:p w14:paraId="34BD6FE2"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Ceste</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627A0877"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1.022.500,00</w:t>
            </w:r>
          </w:p>
        </w:tc>
      </w:tr>
      <w:tr w:rsidR="00CB70B0" w:rsidRPr="00CB70B0" w14:paraId="502FE46D"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69766AB4"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992" w:type="dxa"/>
            <w:tcBorders>
              <w:top w:val="single" w:sz="4" w:space="0" w:color="000000"/>
              <w:left w:val="single" w:sz="4" w:space="0" w:color="000000"/>
              <w:bottom w:val="single" w:sz="4" w:space="0" w:color="000000"/>
              <w:right w:val="nil"/>
            </w:tcBorders>
            <w:vAlign w:val="center"/>
            <w:hideMark/>
          </w:tcPr>
          <w:p w14:paraId="7EE8639D"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R0570</w:t>
            </w:r>
          </w:p>
        </w:tc>
        <w:tc>
          <w:tcPr>
            <w:tcW w:w="6105" w:type="dxa"/>
            <w:tcBorders>
              <w:top w:val="single" w:sz="4" w:space="0" w:color="000000"/>
              <w:left w:val="single" w:sz="4" w:space="0" w:color="000000"/>
              <w:bottom w:val="single" w:sz="4" w:space="0" w:color="000000"/>
              <w:right w:val="nil"/>
            </w:tcBorders>
            <w:vAlign w:val="center"/>
            <w:hideMark/>
          </w:tcPr>
          <w:p w14:paraId="34427147"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Prometnice – dodatna ulaganja</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7400725A"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694.000,00</w:t>
            </w:r>
          </w:p>
        </w:tc>
      </w:tr>
      <w:tr w:rsidR="00CB70B0" w:rsidRPr="00CB70B0" w14:paraId="55ACAEC2"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585AFBA5"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992" w:type="dxa"/>
            <w:tcBorders>
              <w:top w:val="single" w:sz="4" w:space="0" w:color="000000"/>
              <w:left w:val="single" w:sz="4" w:space="0" w:color="000000"/>
              <w:bottom w:val="single" w:sz="4" w:space="0" w:color="000000"/>
              <w:right w:val="nil"/>
            </w:tcBorders>
            <w:vAlign w:val="center"/>
            <w:hideMark/>
          </w:tcPr>
          <w:p w14:paraId="3574BECF"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R1832</w:t>
            </w:r>
          </w:p>
        </w:tc>
        <w:tc>
          <w:tcPr>
            <w:tcW w:w="6105" w:type="dxa"/>
            <w:tcBorders>
              <w:top w:val="single" w:sz="4" w:space="0" w:color="000000"/>
              <w:left w:val="single" w:sz="4" w:space="0" w:color="000000"/>
              <w:bottom w:val="single" w:sz="4" w:space="0" w:color="000000"/>
              <w:right w:val="nil"/>
            </w:tcBorders>
            <w:vAlign w:val="center"/>
            <w:hideMark/>
          </w:tcPr>
          <w:p w14:paraId="5AC8EB2E"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Mostovi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68F337B3"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751E70EB"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5CB9356C"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992" w:type="dxa"/>
            <w:tcBorders>
              <w:top w:val="single" w:sz="4" w:space="0" w:color="000000"/>
              <w:left w:val="single" w:sz="4" w:space="0" w:color="000000"/>
              <w:bottom w:val="single" w:sz="4" w:space="0" w:color="000000"/>
              <w:right w:val="nil"/>
            </w:tcBorders>
            <w:vAlign w:val="center"/>
            <w:hideMark/>
          </w:tcPr>
          <w:p w14:paraId="48434E1F"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R1833</w:t>
            </w:r>
          </w:p>
        </w:tc>
        <w:tc>
          <w:tcPr>
            <w:tcW w:w="6105" w:type="dxa"/>
            <w:tcBorders>
              <w:top w:val="single" w:sz="4" w:space="0" w:color="000000"/>
              <w:left w:val="single" w:sz="4" w:space="0" w:color="000000"/>
              <w:bottom w:val="single" w:sz="4" w:space="0" w:color="000000"/>
              <w:right w:val="nil"/>
            </w:tcBorders>
            <w:vAlign w:val="center"/>
            <w:hideMark/>
          </w:tcPr>
          <w:p w14:paraId="5918C597"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Potporni zidovi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66112E4"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5B5C2BBC"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hideMark/>
          </w:tcPr>
          <w:p w14:paraId="2BDEDB23"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992" w:type="dxa"/>
            <w:tcBorders>
              <w:top w:val="single" w:sz="4" w:space="0" w:color="000000"/>
              <w:left w:val="single" w:sz="4" w:space="0" w:color="000000"/>
              <w:bottom w:val="single" w:sz="4" w:space="0" w:color="000000"/>
              <w:right w:val="nil"/>
            </w:tcBorders>
            <w:vAlign w:val="center"/>
            <w:hideMark/>
          </w:tcPr>
          <w:p w14:paraId="1F89999F"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R0574</w:t>
            </w:r>
          </w:p>
        </w:tc>
        <w:tc>
          <w:tcPr>
            <w:tcW w:w="6105" w:type="dxa"/>
            <w:tcBorders>
              <w:top w:val="single" w:sz="4" w:space="0" w:color="000000"/>
              <w:left w:val="single" w:sz="4" w:space="0" w:color="000000"/>
              <w:bottom w:val="single" w:sz="4" w:space="0" w:color="000000"/>
              <w:right w:val="nil"/>
            </w:tcBorders>
            <w:vAlign w:val="center"/>
            <w:hideMark/>
          </w:tcPr>
          <w:p w14:paraId="7CD71C4F"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Izgradnja javne rasvjete</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636601B3"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600.000,00</w:t>
            </w:r>
          </w:p>
        </w:tc>
      </w:tr>
      <w:tr w:rsidR="00CB70B0" w:rsidRPr="00CB70B0" w14:paraId="5E8B8B00"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7A06A0DD"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992" w:type="dxa"/>
            <w:tcBorders>
              <w:top w:val="single" w:sz="4" w:space="0" w:color="000000"/>
              <w:left w:val="single" w:sz="4" w:space="0" w:color="000000"/>
              <w:bottom w:val="single" w:sz="4" w:space="0" w:color="000000"/>
              <w:right w:val="nil"/>
            </w:tcBorders>
            <w:vAlign w:val="center"/>
          </w:tcPr>
          <w:p w14:paraId="6B5628C2"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R1968-2</w:t>
            </w:r>
          </w:p>
        </w:tc>
        <w:tc>
          <w:tcPr>
            <w:tcW w:w="6105" w:type="dxa"/>
            <w:tcBorders>
              <w:top w:val="single" w:sz="4" w:space="0" w:color="000000"/>
              <w:left w:val="single" w:sz="4" w:space="0" w:color="000000"/>
              <w:bottom w:val="single" w:sz="4" w:space="0" w:color="000000"/>
              <w:right w:val="nil"/>
            </w:tcBorders>
            <w:vAlign w:val="center"/>
          </w:tcPr>
          <w:p w14:paraId="636678A9"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Dodatna ulaganja na građevinskim objektima-Izgradnja infrast. u pod. zoni.</w:t>
            </w:r>
          </w:p>
        </w:tc>
        <w:tc>
          <w:tcPr>
            <w:tcW w:w="1565" w:type="dxa"/>
            <w:tcBorders>
              <w:top w:val="single" w:sz="4" w:space="0" w:color="000000"/>
              <w:left w:val="single" w:sz="4" w:space="0" w:color="000000"/>
              <w:bottom w:val="single" w:sz="4" w:space="0" w:color="000000"/>
              <w:right w:val="single" w:sz="4" w:space="0" w:color="000000"/>
            </w:tcBorders>
            <w:vAlign w:val="center"/>
          </w:tcPr>
          <w:p w14:paraId="6D2FD1AB"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w:t>
            </w:r>
          </w:p>
        </w:tc>
      </w:tr>
      <w:tr w:rsidR="00CB70B0" w:rsidRPr="00CB70B0" w14:paraId="3D5EA4BF"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2A605ED6"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992" w:type="dxa"/>
            <w:tcBorders>
              <w:top w:val="single" w:sz="4" w:space="0" w:color="000000"/>
              <w:left w:val="single" w:sz="4" w:space="0" w:color="000000"/>
              <w:bottom w:val="single" w:sz="4" w:space="0" w:color="000000"/>
              <w:right w:val="nil"/>
            </w:tcBorders>
            <w:vAlign w:val="center"/>
          </w:tcPr>
          <w:p w14:paraId="4E22F76E"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R2648</w:t>
            </w:r>
          </w:p>
        </w:tc>
        <w:tc>
          <w:tcPr>
            <w:tcW w:w="6105" w:type="dxa"/>
            <w:tcBorders>
              <w:top w:val="single" w:sz="4" w:space="0" w:color="000000"/>
              <w:left w:val="single" w:sz="4" w:space="0" w:color="000000"/>
              <w:bottom w:val="single" w:sz="4" w:space="0" w:color="000000"/>
              <w:right w:val="nil"/>
            </w:tcBorders>
            <w:vAlign w:val="center"/>
          </w:tcPr>
          <w:p w14:paraId="2E7B1FF0"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Uređenje dječjeg  igrališta – ostale usluge tekućeg i investicijskog održavanja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44850005"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085CAD95"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72E3008F"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992" w:type="dxa"/>
            <w:tcBorders>
              <w:top w:val="single" w:sz="4" w:space="0" w:color="000000"/>
              <w:left w:val="single" w:sz="4" w:space="0" w:color="000000"/>
              <w:bottom w:val="single" w:sz="4" w:space="0" w:color="000000"/>
              <w:right w:val="nil"/>
            </w:tcBorders>
            <w:vAlign w:val="center"/>
          </w:tcPr>
          <w:p w14:paraId="0999719A"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R0585</w:t>
            </w:r>
          </w:p>
        </w:tc>
        <w:tc>
          <w:tcPr>
            <w:tcW w:w="6105" w:type="dxa"/>
            <w:tcBorders>
              <w:top w:val="single" w:sz="4" w:space="0" w:color="000000"/>
              <w:left w:val="single" w:sz="4" w:space="0" w:color="000000"/>
              <w:bottom w:val="single" w:sz="4" w:space="0" w:color="000000"/>
              <w:right w:val="nil"/>
            </w:tcBorders>
            <w:vAlign w:val="center"/>
          </w:tcPr>
          <w:p w14:paraId="5EA7D9F7"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Uređenje dječjeg  igrališta - oprema</w:t>
            </w:r>
          </w:p>
        </w:tc>
        <w:tc>
          <w:tcPr>
            <w:tcW w:w="1565" w:type="dxa"/>
            <w:tcBorders>
              <w:top w:val="single" w:sz="4" w:space="0" w:color="000000"/>
              <w:left w:val="single" w:sz="4" w:space="0" w:color="000000"/>
              <w:bottom w:val="single" w:sz="4" w:space="0" w:color="000000"/>
              <w:right w:val="single" w:sz="4" w:space="0" w:color="000000"/>
            </w:tcBorders>
            <w:vAlign w:val="center"/>
          </w:tcPr>
          <w:p w14:paraId="6861BB55"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1CC9EAA7"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667BF0B6"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992" w:type="dxa"/>
            <w:tcBorders>
              <w:top w:val="single" w:sz="4" w:space="0" w:color="000000"/>
              <w:left w:val="single" w:sz="4" w:space="0" w:color="000000"/>
              <w:bottom w:val="single" w:sz="4" w:space="0" w:color="000000"/>
              <w:right w:val="nil"/>
            </w:tcBorders>
            <w:vAlign w:val="center"/>
          </w:tcPr>
          <w:p w14:paraId="3BCE702D"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R0587</w:t>
            </w:r>
          </w:p>
        </w:tc>
        <w:tc>
          <w:tcPr>
            <w:tcW w:w="6105" w:type="dxa"/>
            <w:tcBorders>
              <w:top w:val="single" w:sz="4" w:space="0" w:color="000000"/>
              <w:left w:val="single" w:sz="4" w:space="0" w:color="000000"/>
              <w:bottom w:val="single" w:sz="4" w:space="0" w:color="000000"/>
              <w:right w:val="nil"/>
            </w:tcBorders>
            <w:vAlign w:val="center"/>
          </w:tcPr>
          <w:p w14:paraId="79B24410"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Sportski objekti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46EA1239"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300.000,00</w:t>
            </w:r>
          </w:p>
        </w:tc>
      </w:tr>
      <w:tr w:rsidR="00CB70B0" w:rsidRPr="00CB70B0" w14:paraId="49DF057B"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093BC943"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10.</w:t>
            </w:r>
          </w:p>
        </w:tc>
        <w:tc>
          <w:tcPr>
            <w:tcW w:w="992" w:type="dxa"/>
            <w:tcBorders>
              <w:top w:val="single" w:sz="4" w:space="0" w:color="000000"/>
              <w:left w:val="single" w:sz="4" w:space="0" w:color="000000"/>
              <w:bottom w:val="single" w:sz="4" w:space="0" w:color="000000"/>
              <w:right w:val="nil"/>
            </w:tcBorders>
            <w:vAlign w:val="center"/>
          </w:tcPr>
          <w:p w14:paraId="55A4B27B"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R0592-1</w:t>
            </w:r>
          </w:p>
        </w:tc>
        <w:tc>
          <w:tcPr>
            <w:tcW w:w="6105" w:type="dxa"/>
            <w:tcBorders>
              <w:top w:val="single" w:sz="4" w:space="0" w:color="000000"/>
              <w:left w:val="single" w:sz="4" w:space="0" w:color="000000"/>
              <w:bottom w:val="single" w:sz="4" w:space="0" w:color="000000"/>
              <w:right w:val="nil"/>
            </w:tcBorders>
            <w:vAlign w:val="center"/>
          </w:tcPr>
          <w:p w14:paraId="2A5FF9CB"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Društveni domovi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3EFEA3CF"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1999D1D0"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0BE20BE4"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992" w:type="dxa"/>
            <w:tcBorders>
              <w:top w:val="single" w:sz="4" w:space="0" w:color="000000"/>
              <w:left w:val="single" w:sz="4" w:space="0" w:color="000000"/>
              <w:bottom w:val="single" w:sz="4" w:space="0" w:color="000000"/>
              <w:right w:val="nil"/>
            </w:tcBorders>
            <w:vAlign w:val="center"/>
          </w:tcPr>
          <w:p w14:paraId="79EED2E3"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R1028-4</w:t>
            </w:r>
          </w:p>
        </w:tc>
        <w:tc>
          <w:tcPr>
            <w:tcW w:w="6105" w:type="dxa"/>
            <w:tcBorders>
              <w:top w:val="single" w:sz="4" w:space="0" w:color="000000"/>
              <w:left w:val="single" w:sz="4" w:space="0" w:color="000000"/>
              <w:bottom w:val="single" w:sz="4" w:space="0" w:color="000000"/>
              <w:right w:val="nil"/>
            </w:tcBorders>
            <w:vAlign w:val="center"/>
          </w:tcPr>
          <w:p w14:paraId="5A1D3CFC"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Poslovni i stambeni prostori – dodatna ulaganja</w:t>
            </w:r>
          </w:p>
        </w:tc>
        <w:tc>
          <w:tcPr>
            <w:tcW w:w="1565" w:type="dxa"/>
            <w:tcBorders>
              <w:top w:val="single" w:sz="4" w:space="0" w:color="000000"/>
              <w:left w:val="single" w:sz="4" w:space="0" w:color="000000"/>
              <w:bottom w:val="single" w:sz="4" w:space="0" w:color="000000"/>
              <w:right w:val="single" w:sz="4" w:space="0" w:color="000000"/>
            </w:tcBorders>
            <w:vAlign w:val="center"/>
          </w:tcPr>
          <w:p w14:paraId="2EB96664"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ABFBCE3"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3D12D6FA"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992" w:type="dxa"/>
            <w:tcBorders>
              <w:top w:val="single" w:sz="4" w:space="0" w:color="000000"/>
              <w:left w:val="single" w:sz="4" w:space="0" w:color="000000"/>
              <w:bottom w:val="single" w:sz="4" w:space="0" w:color="000000"/>
              <w:right w:val="nil"/>
            </w:tcBorders>
            <w:vAlign w:val="center"/>
          </w:tcPr>
          <w:p w14:paraId="16CE1A6D"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R1325-3</w:t>
            </w:r>
          </w:p>
        </w:tc>
        <w:tc>
          <w:tcPr>
            <w:tcW w:w="6105" w:type="dxa"/>
            <w:tcBorders>
              <w:top w:val="single" w:sz="4" w:space="0" w:color="000000"/>
              <w:left w:val="single" w:sz="4" w:space="0" w:color="000000"/>
              <w:bottom w:val="single" w:sz="4" w:space="0" w:color="000000"/>
              <w:right w:val="nil"/>
            </w:tcBorders>
            <w:vAlign w:val="center"/>
          </w:tcPr>
          <w:p w14:paraId="7BD886C2"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Sportsko-rekreacijski centar Požega</w:t>
            </w:r>
          </w:p>
        </w:tc>
        <w:tc>
          <w:tcPr>
            <w:tcW w:w="1565" w:type="dxa"/>
            <w:tcBorders>
              <w:top w:val="single" w:sz="4" w:space="0" w:color="000000"/>
              <w:left w:val="single" w:sz="4" w:space="0" w:color="000000"/>
              <w:bottom w:val="single" w:sz="4" w:space="0" w:color="000000"/>
              <w:right w:val="single" w:sz="4" w:space="0" w:color="000000"/>
            </w:tcBorders>
            <w:vAlign w:val="center"/>
          </w:tcPr>
          <w:p w14:paraId="3CB6C566"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338708C8"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38BE1A58"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992" w:type="dxa"/>
            <w:tcBorders>
              <w:top w:val="single" w:sz="4" w:space="0" w:color="000000"/>
              <w:left w:val="single" w:sz="4" w:space="0" w:color="000000"/>
              <w:bottom w:val="single" w:sz="4" w:space="0" w:color="000000"/>
              <w:right w:val="nil"/>
            </w:tcBorders>
            <w:vAlign w:val="center"/>
          </w:tcPr>
          <w:p w14:paraId="70057F8D"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R0599-3</w:t>
            </w:r>
          </w:p>
        </w:tc>
        <w:tc>
          <w:tcPr>
            <w:tcW w:w="6105" w:type="dxa"/>
            <w:tcBorders>
              <w:top w:val="single" w:sz="4" w:space="0" w:color="000000"/>
              <w:left w:val="single" w:sz="4" w:space="0" w:color="000000"/>
              <w:bottom w:val="single" w:sz="4" w:space="0" w:color="000000"/>
              <w:right w:val="nil"/>
            </w:tcBorders>
            <w:vAlign w:val="center"/>
          </w:tcPr>
          <w:p w14:paraId="1DFB3F68"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Geodetsko katastarske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4ABC43EF"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45.000,00</w:t>
            </w:r>
          </w:p>
        </w:tc>
      </w:tr>
      <w:tr w:rsidR="00CB70B0" w:rsidRPr="00CB70B0" w14:paraId="60130B5E"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5E68BC24"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992" w:type="dxa"/>
            <w:tcBorders>
              <w:top w:val="single" w:sz="4" w:space="0" w:color="000000"/>
              <w:left w:val="single" w:sz="4" w:space="0" w:color="000000"/>
              <w:bottom w:val="single" w:sz="4" w:space="0" w:color="000000"/>
              <w:right w:val="nil"/>
            </w:tcBorders>
            <w:vAlign w:val="center"/>
          </w:tcPr>
          <w:p w14:paraId="7306A8F6"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R0672-2</w:t>
            </w:r>
          </w:p>
        </w:tc>
        <w:tc>
          <w:tcPr>
            <w:tcW w:w="6105" w:type="dxa"/>
            <w:tcBorders>
              <w:top w:val="single" w:sz="4" w:space="0" w:color="000000"/>
              <w:left w:val="single" w:sz="4" w:space="0" w:color="000000"/>
              <w:bottom w:val="single" w:sz="4" w:space="0" w:color="000000"/>
              <w:right w:val="nil"/>
            </w:tcBorders>
            <w:vAlign w:val="center"/>
          </w:tcPr>
          <w:p w14:paraId="618CD72E"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Ostale intelektualne usluge</w:t>
            </w:r>
          </w:p>
        </w:tc>
        <w:tc>
          <w:tcPr>
            <w:tcW w:w="1565" w:type="dxa"/>
            <w:tcBorders>
              <w:top w:val="single" w:sz="4" w:space="0" w:color="000000"/>
              <w:left w:val="single" w:sz="4" w:space="0" w:color="000000"/>
              <w:bottom w:val="single" w:sz="4" w:space="0" w:color="000000"/>
              <w:right w:val="single" w:sz="4" w:space="0" w:color="000000"/>
            </w:tcBorders>
            <w:vAlign w:val="center"/>
          </w:tcPr>
          <w:p w14:paraId="7327FC9D"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3CEBCE0A"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55A80A8F"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992" w:type="dxa"/>
            <w:tcBorders>
              <w:top w:val="single" w:sz="4" w:space="0" w:color="000000"/>
              <w:left w:val="single" w:sz="4" w:space="0" w:color="000000"/>
              <w:bottom w:val="single" w:sz="4" w:space="0" w:color="000000"/>
              <w:right w:val="nil"/>
            </w:tcBorders>
            <w:vAlign w:val="center"/>
          </w:tcPr>
          <w:p w14:paraId="2AAA01FE"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R1271</w:t>
            </w:r>
          </w:p>
        </w:tc>
        <w:tc>
          <w:tcPr>
            <w:tcW w:w="6105" w:type="dxa"/>
            <w:tcBorders>
              <w:top w:val="single" w:sz="4" w:space="0" w:color="000000"/>
              <w:left w:val="single" w:sz="4" w:space="0" w:color="000000"/>
              <w:bottom w:val="single" w:sz="4" w:space="0" w:color="000000"/>
              <w:right w:val="nil"/>
            </w:tcBorders>
            <w:vAlign w:val="center"/>
          </w:tcPr>
          <w:p w14:paraId="571B3248"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Energetski certifikati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4964D929"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40.000,00</w:t>
            </w:r>
          </w:p>
        </w:tc>
      </w:tr>
      <w:tr w:rsidR="00CB70B0" w:rsidRPr="00CB70B0" w14:paraId="1A992D2A"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3D4C2ECC"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16.</w:t>
            </w:r>
          </w:p>
        </w:tc>
        <w:tc>
          <w:tcPr>
            <w:tcW w:w="992" w:type="dxa"/>
            <w:tcBorders>
              <w:top w:val="single" w:sz="4" w:space="0" w:color="000000"/>
              <w:left w:val="single" w:sz="4" w:space="0" w:color="000000"/>
              <w:bottom w:val="single" w:sz="4" w:space="0" w:color="000000"/>
              <w:right w:val="nil"/>
            </w:tcBorders>
            <w:vAlign w:val="center"/>
          </w:tcPr>
          <w:p w14:paraId="2EAC27CB"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R2627</w:t>
            </w:r>
          </w:p>
        </w:tc>
        <w:tc>
          <w:tcPr>
            <w:tcW w:w="6105" w:type="dxa"/>
            <w:tcBorders>
              <w:top w:val="single" w:sz="4" w:space="0" w:color="000000"/>
              <w:left w:val="single" w:sz="4" w:space="0" w:color="000000"/>
              <w:bottom w:val="single" w:sz="4" w:space="0" w:color="000000"/>
              <w:right w:val="nil"/>
            </w:tcBorders>
            <w:vAlign w:val="center"/>
          </w:tcPr>
          <w:p w14:paraId="1D7F6EDD"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Ostale intelektualne usluge-zaštita na radu</w:t>
            </w:r>
          </w:p>
        </w:tc>
        <w:tc>
          <w:tcPr>
            <w:tcW w:w="1565" w:type="dxa"/>
            <w:tcBorders>
              <w:top w:val="single" w:sz="4" w:space="0" w:color="000000"/>
              <w:left w:val="single" w:sz="4" w:space="0" w:color="000000"/>
              <w:bottom w:val="single" w:sz="4" w:space="0" w:color="000000"/>
              <w:right w:val="single" w:sz="4" w:space="0" w:color="000000"/>
            </w:tcBorders>
            <w:vAlign w:val="center"/>
          </w:tcPr>
          <w:p w14:paraId="3CCCDF24"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28.500,00</w:t>
            </w:r>
          </w:p>
        </w:tc>
      </w:tr>
      <w:tr w:rsidR="00CB70B0" w:rsidRPr="00CB70B0" w14:paraId="2D71F6B2"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016669DF"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17.</w:t>
            </w:r>
          </w:p>
        </w:tc>
        <w:tc>
          <w:tcPr>
            <w:tcW w:w="992" w:type="dxa"/>
            <w:tcBorders>
              <w:top w:val="single" w:sz="4" w:space="0" w:color="000000"/>
              <w:left w:val="single" w:sz="4" w:space="0" w:color="000000"/>
              <w:bottom w:val="single" w:sz="4" w:space="0" w:color="000000"/>
              <w:right w:val="nil"/>
            </w:tcBorders>
            <w:vAlign w:val="center"/>
          </w:tcPr>
          <w:p w14:paraId="50F839AC"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R1042-2</w:t>
            </w:r>
          </w:p>
        </w:tc>
        <w:tc>
          <w:tcPr>
            <w:tcW w:w="6105" w:type="dxa"/>
            <w:tcBorders>
              <w:top w:val="single" w:sz="4" w:space="0" w:color="000000"/>
              <w:left w:val="single" w:sz="4" w:space="0" w:color="000000"/>
              <w:bottom w:val="single" w:sz="4" w:space="0" w:color="000000"/>
              <w:right w:val="nil"/>
            </w:tcBorders>
            <w:vAlign w:val="center"/>
          </w:tcPr>
          <w:p w14:paraId="5DC95506"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Prostorni planovi</w:t>
            </w:r>
          </w:p>
        </w:tc>
        <w:tc>
          <w:tcPr>
            <w:tcW w:w="1565" w:type="dxa"/>
            <w:tcBorders>
              <w:top w:val="single" w:sz="4" w:space="0" w:color="000000"/>
              <w:left w:val="single" w:sz="4" w:space="0" w:color="000000"/>
              <w:bottom w:val="single" w:sz="4" w:space="0" w:color="000000"/>
              <w:right w:val="single" w:sz="4" w:space="0" w:color="000000"/>
            </w:tcBorders>
            <w:vAlign w:val="center"/>
          </w:tcPr>
          <w:p w14:paraId="0FCFAECF"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0470EE4F"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0811C6AF" w14:textId="77777777" w:rsidR="00E11B83" w:rsidRPr="00CB70B0" w:rsidRDefault="00E11B83"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18.</w:t>
            </w:r>
          </w:p>
        </w:tc>
        <w:tc>
          <w:tcPr>
            <w:tcW w:w="992" w:type="dxa"/>
            <w:tcBorders>
              <w:top w:val="single" w:sz="4" w:space="0" w:color="000000"/>
              <w:left w:val="single" w:sz="4" w:space="0" w:color="000000"/>
              <w:bottom w:val="single" w:sz="4" w:space="0" w:color="000000"/>
              <w:right w:val="nil"/>
            </w:tcBorders>
            <w:vAlign w:val="center"/>
          </w:tcPr>
          <w:p w14:paraId="2CFFEE02" w14:textId="77777777" w:rsidR="00E11B83" w:rsidRPr="00CB70B0" w:rsidRDefault="00E11B83"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R3983</w:t>
            </w:r>
          </w:p>
        </w:tc>
        <w:tc>
          <w:tcPr>
            <w:tcW w:w="6105" w:type="dxa"/>
            <w:tcBorders>
              <w:top w:val="single" w:sz="4" w:space="0" w:color="000000"/>
              <w:left w:val="single" w:sz="4" w:space="0" w:color="000000"/>
              <w:bottom w:val="single" w:sz="4" w:space="0" w:color="000000"/>
              <w:right w:val="nil"/>
            </w:tcBorders>
            <w:vAlign w:val="center"/>
          </w:tcPr>
          <w:p w14:paraId="715A92AC"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Ostali nespomenuti rashodi poslovanja-povrati</w:t>
            </w:r>
          </w:p>
        </w:tc>
        <w:tc>
          <w:tcPr>
            <w:tcW w:w="1565" w:type="dxa"/>
            <w:tcBorders>
              <w:top w:val="single" w:sz="4" w:space="0" w:color="000000"/>
              <w:left w:val="single" w:sz="4" w:space="0" w:color="000000"/>
              <w:bottom w:val="single" w:sz="4" w:space="0" w:color="000000"/>
              <w:right w:val="single" w:sz="4" w:space="0" w:color="000000"/>
            </w:tcBorders>
            <w:vAlign w:val="center"/>
          </w:tcPr>
          <w:p w14:paraId="3AB9C96B"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10.000,00</w:t>
            </w:r>
          </w:p>
        </w:tc>
      </w:tr>
      <w:tr w:rsidR="00E11B83" w:rsidRPr="00CB70B0" w14:paraId="692D8A27" w14:textId="77777777" w:rsidTr="00C80C44">
        <w:trPr>
          <w:trHeight w:val="397"/>
          <w:jc w:val="center"/>
        </w:trPr>
        <w:tc>
          <w:tcPr>
            <w:tcW w:w="704" w:type="dxa"/>
            <w:tcBorders>
              <w:top w:val="single" w:sz="4" w:space="0" w:color="000000"/>
              <w:left w:val="single" w:sz="4" w:space="0" w:color="000000"/>
              <w:bottom w:val="single" w:sz="4" w:space="0" w:color="000000"/>
              <w:right w:val="nil"/>
            </w:tcBorders>
            <w:vAlign w:val="center"/>
          </w:tcPr>
          <w:p w14:paraId="7B72F768" w14:textId="77777777" w:rsidR="00E11B83" w:rsidRPr="00CB70B0" w:rsidRDefault="00E11B83" w:rsidP="00C80C44">
            <w:pPr>
              <w:snapToGrid w:val="0"/>
              <w:jc w:val="center"/>
              <w:rPr>
                <w:rFonts w:ascii="Times New Roman" w:hAnsi="Times New Roman"/>
                <w:b w:val="0"/>
                <w:bCs/>
                <w:sz w:val="22"/>
                <w:szCs w:val="22"/>
                <w:lang w:val="hr-HR"/>
              </w:rPr>
            </w:pPr>
          </w:p>
        </w:tc>
        <w:tc>
          <w:tcPr>
            <w:tcW w:w="992" w:type="dxa"/>
            <w:tcBorders>
              <w:top w:val="single" w:sz="4" w:space="0" w:color="000000"/>
              <w:left w:val="single" w:sz="4" w:space="0" w:color="000000"/>
              <w:bottom w:val="single" w:sz="4" w:space="0" w:color="000000"/>
              <w:right w:val="nil"/>
            </w:tcBorders>
            <w:vAlign w:val="center"/>
          </w:tcPr>
          <w:p w14:paraId="048A3F28" w14:textId="77777777" w:rsidR="00E11B83" w:rsidRPr="00CB70B0" w:rsidRDefault="00E11B83" w:rsidP="00C80C44">
            <w:pPr>
              <w:snapToGrid w:val="0"/>
              <w:jc w:val="both"/>
              <w:rPr>
                <w:rFonts w:ascii="Times New Roman" w:hAnsi="Times New Roman"/>
                <w:b w:val="0"/>
                <w:bCs/>
                <w:sz w:val="22"/>
                <w:szCs w:val="22"/>
                <w:lang w:val="hr-HR"/>
              </w:rPr>
            </w:pPr>
          </w:p>
        </w:tc>
        <w:tc>
          <w:tcPr>
            <w:tcW w:w="6105" w:type="dxa"/>
            <w:tcBorders>
              <w:top w:val="single" w:sz="4" w:space="0" w:color="000000"/>
              <w:left w:val="single" w:sz="4" w:space="0" w:color="000000"/>
              <w:bottom w:val="single" w:sz="4" w:space="0" w:color="000000"/>
              <w:right w:val="nil"/>
            </w:tcBorders>
            <w:vAlign w:val="center"/>
            <w:hideMark/>
          </w:tcPr>
          <w:p w14:paraId="46A58413" w14:textId="77777777" w:rsidR="00E11B83" w:rsidRPr="00CB70B0" w:rsidRDefault="00E11B83" w:rsidP="00C80C44">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56C89CA0" w14:textId="77777777" w:rsidR="00E11B83" w:rsidRPr="00CB70B0" w:rsidRDefault="00E11B83"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4.040.000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bookmarkEnd w:id="21"/>
    </w:tbl>
    <w:p w14:paraId="1319E6D1" w14:textId="77777777" w:rsidR="00E11B83" w:rsidRPr="00CB70B0" w:rsidRDefault="00E11B83" w:rsidP="00E11B83">
      <w:pPr>
        <w:rPr>
          <w:rFonts w:ascii="Times New Roman" w:hAnsi="Times New Roman"/>
          <w:b w:val="0"/>
          <w:bCs/>
          <w:sz w:val="22"/>
          <w:szCs w:val="22"/>
          <w:lang w:val="hr-HR"/>
        </w:rPr>
      </w:pPr>
    </w:p>
    <w:p w14:paraId="3D294F00"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74C89288" w14:textId="77777777" w:rsidR="00E11B83" w:rsidRPr="00CB70B0" w:rsidRDefault="00E11B83" w:rsidP="00E11B83">
      <w:pPr>
        <w:jc w:val="both"/>
        <w:rPr>
          <w:rFonts w:ascii="Times New Roman" w:hAnsi="Times New Roman"/>
          <w:b w:val="0"/>
          <w:bCs/>
          <w:sz w:val="22"/>
          <w:szCs w:val="22"/>
          <w:lang w:val="hr-HR"/>
        </w:rPr>
      </w:pPr>
    </w:p>
    <w:p w14:paraId="4DAA5BF3" w14:textId="77777777" w:rsidR="00E11B83" w:rsidRPr="00CB70B0" w:rsidRDefault="00E11B83" w:rsidP="00E11B83">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Ova će se Odluka objaviti u Službenim novinama Grada Požege, a primjenjuje se od 1. siječnja 2022. godine.</w:t>
      </w:r>
    </w:p>
    <w:p w14:paraId="1B964C86" w14:textId="77777777" w:rsidR="00E11B83" w:rsidRPr="00CB70B0" w:rsidRDefault="00E11B83" w:rsidP="00E11B83">
      <w:pPr>
        <w:rPr>
          <w:rFonts w:ascii="Times New Roman" w:hAnsi="Times New Roman"/>
          <w:b w:val="0"/>
          <w:bCs/>
          <w:sz w:val="22"/>
          <w:szCs w:val="22"/>
          <w:lang w:val="hr-HR"/>
        </w:rPr>
      </w:pPr>
    </w:p>
    <w:p w14:paraId="0800D096" w14:textId="270BD54B" w:rsidR="00F567DE" w:rsidRPr="00CB70B0" w:rsidRDefault="00F567DE" w:rsidP="00E11B83">
      <w:pPr>
        <w:pStyle w:val="ListParagraph"/>
        <w:numPr>
          <w:ilvl w:val="0"/>
          <w:numId w:val="4"/>
        </w:numPr>
        <w:rPr>
          <w:rFonts w:ascii="Times New Roman" w:hAnsi="Times New Roman"/>
          <w:sz w:val="22"/>
          <w:szCs w:val="22"/>
          <w:lang w:val="hr-HR"/>
        </w:rPr>
      </w:pPr>
      <w:r w:rsidRPr="00CB70B0">
        <w:rPr>
          <w:rFonts w:ascii="Times New Roman" w:hAnsi="Times New Roman"/>
          <w:sz w:val="22"/>
          <w:szCs w:val="22"/>
          <w:lang w:val="hr-HR"/>
        </w:rPr>
        <w:t>Prijedlog Programa građenja objekata i uređaja komunalne infrastrukture za 2022. godinu</w:t>
      </w:r>
    </w:p>
    <w:p w14:paraId="0F764857" w14:textId="1A1F379B" w:rsidR="00510832" w:rsidRPr="00CB70B0" w:rsidRDefault="00510832" w:rsidP="00510832">
      <w:pPr>
        <w:rPr>
          <w:rFonts w:ascii="Times New Roman" w:hAnsi="Times New Roman"/>
          <w:b w:val="0"/>
          <w:bCs/>
          <w:sz w:val="22"/>
          <w:szCs w:val="22"/>
          <w:lang w:val="hr-HR"/>
        </w:rPr>
      </w:pPr>
    </w:p>
    <w:p w14:paraId="16D7A4FA" w14:textId="6213937E" w:rsidR="000E0775" w:rsidRPr="00CB70B0" w:rsidRDefault="000E0775" w:rsidP="000E077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podtočku dnevnog reda.</w:t>
      </w:r>
    </w:p>
    <w:p w14:paraId="69E0C2F0" w14:textId="77777777" w:rsidR="000E0775" w:rsidRPr="00CB70B0" w:rsidRDefault="000E0775" w:rsidP="00CB70B0">
      <w:pPr>
        <w:jc w:val="both"/>
        <w:rPr>
          <w:rFonts w:ascii="Times New Roman" w:hAnsi="Times New Roman"/>
          <w:b w:val="0"/>
          <w:bCs/>
          <w:sz w:val="22"/>
          <w:szCs w:val="22"/>
          <w:lang w:val="hr-HR"/>
        </w:rPr>
      </w:pPr>
    </w:p>
    <w:p w14:paraId="6EA37343" w14:textId="51DBFE75" w:rsidR="000E0775" w:rsidRPr="00CB70B0" w:rsidRDefault="000E0775" w:rsidP="000E077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B32288" w:rsidRPr="00CB70B0">
        <w:rPr>
          <w:rFonts w:ascii="Times New Roman" w:hAnsi="Times New Roman"/>
          <w:b w:val="0"/>
          <w:bCs/>
          <w:sz w:val="22"/>
          <w:szCs w:val="22"/>
          <w:lang w:val="hr-HR"/>
        </w:rPr>
        <w:t xml:space="preserve">Program građenja objekata i uređaja </w:t>
      </w:r>
      <w:r w:rsidRPr="00CB70B0">
        <w:rPr>
          <w:rFonts w:ascii="Times New Roman" w:hAnsi="Times New Roman"/>
          <w:b w:val="0"/>
          <w:bCs/>
          <w:sz w:val="22"/>
          <w:szCs w:val="22"/>
          <w:lang w:val="hr-HR"/>
        </w:rPr>
        <w:t xml:space="preserve"> komunalne </w:t>
      </w:r>
      <w:r w:rsidR="00B32288" w:rsidRPr="00CB70B0">
        <w:rPr>
          <w:rFonts w:ascii="Times New Roman" w:hAnsi="Times New Roman"/>
          <w:b w:val="0"/>
          <w:bCs/>
          <w:sz w:val="22"/>
          <w:szCs w:val="22"/>
          <w:lang w:val="hr-HR"/>
        </w:rPr>
        <w:t xml:space="preserve">infrastrukture za </w:t>
      </w:r>
      <w:r w:rsidRPr="00CB70B0">
        <w:rPr>
          <w:rFonts w:ascii="Times New Roman" w:hAnsi="Times New Roman"/>
          <w:b w:val="0"/>
          <w:bCs/>
          <w:sz w:val="22"/>
          <w:szCs w:val="22"/>
          <w:lang w:val="hr-HR"/>
        </w:rPr>
        <w:t>2022. godinu.</w:t>
      </w:r>
    </w:p>
    <w:p w14:paraId="0F89B7C5" w14:textId="77777777" w:rsidR="000E0775" w:rsidRPr="00CB70B0" w:rsidRDefault="000E0775" w:rsidP="00CB70B0">
      <w:pPr>
        <w:rPr>
          <w:rFonts w:ascii="Times New Roman" w:hAnsi="Times New Roman"/>
          <w:b w:val="0"/>
          <w:bCs/>
          <w:sz w:val="22"/>
          <w:szCs w:val="22"/>
          <w:lang w:val="hr-HR"/>
        </w:rPr>
      </w:pPr>
    </w:p>
    <w:p w14:paraId="315BBFBB" w14:textId="77777777" w:rsidR="000E0775" w:rsidRPr="00CB70B0" w:rsidRDefault="000E0775" w:rsidP="000E0775">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27D7477F" w14:textId="7FBDBEF8" w:rsidR="000E0775" w:rsidRPr="00CB70B0" w:rsidRDefault="000E0775" w:rsidP="00CB70B0">
      <w:pPr>
        <w:rPr>
          <w:rFonts w:ascii="Times New Roman" w:hAnsi="Times New Roman"/>
          <w:b w:val="0"/>
          <w:bCs/>
          <w:sz w:val="22"/>
          <w:szCs w:val="22"/>
          <w:lang w:val="hr-HR"/>
        </w:rPr>
      </w:pPr>
    </w:p>
    <w:p w14:paraId="6A85F63D" w14:textId="01A437FB" w:rsidR="00CB70B0" w:rsidRPr="00CB70B0" w:rsidRDefault="000E0775" w:rsidP="000E0775">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B32288" w:rsidRPr="00CB70B0">
        <w:rPr>
          <w:rFonts w:ascii="Times New Roman" w:hAnsi="Times New Roman"/>
          <w:b w:val="0"/>
          <w:bCs/>
          <w:sz w:val="22"/>
          <w:szCs w:val="22"/>
          <w:lang w:val="hr-HR"/>
        </w:rPr>
        <w:t xml:space="preserve">Program građenja objekata i uređaja komunalne infrastrukture za 2022. godinu </w:t>
      </w:r>
      <w:r w:rsidRPr="00CB70B0">
        <w:rPr>
          <w:rFonts w:ascii="Times New Roman" w:hAnsi="Times New Roman"/>
          <w:b w:val="0"/>
          <w:bCs/>
          <w:sz w:val="22"/>
          <w:szCs w:val="22"/>
          <w:lang w:val="hr-HR"/>
        </w:rPr>
        <w:t xml:space="preserve">i konstatira da je Gradsko vijeće Grada Požege, većinom glasova (s 11 glasova za i </w:t>
      </w:r>
      <w:r w:rsidR="001C500D"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4 </w:t>
      </w:r>
      <w:r w:rsidR="001C500D"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glasa), usvojilo</w:t>
      </w:r>
    </w:p>
    <w:p w14:paraId="14045C39" w14:textId="77777777" w:rsidR="00CB70B0" w:rsidRPr="00CB70B0" w:rsidRDefault="00CB70B0">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24890160" w14:textId="77777777" w:rsidR="00E11B83" w:rsidRPr="00CB70B0" w:rsidRDefault="00E11B83" w:rsidP="00E11B83">
      <w:pPr>
        <w:jc w:val="center"/>
        <w:rPr>
          <w:rFonts w:ascii="Times New Roman" w:hAnsi="Times New Roman"/>
          <w:b w:val="0"/>
          <w:bCs/>
          <w:sz w:val="22"/>
          <w:szCs w:val="22"/>
        </w:rPr>
      </w:pPr>
      <w:r w:rsidRPr="00CB70B0">
        <w:rPr>
          <w:rFonts w:ascii="Times New Roman" w:hAnsi="Times New Roman"/>
          <w:b w:val="0"/>
          <w:bCs/>
          <w:sz w:val="22"/>
          <w:szCs w:val="22"/>
          <w:lang w:val="de-DE"/>
        </w:rPr>
        <w:lastRenderedPageBreak/>
        <w:t xml:space="preserve">P R O G R A M </w:t>
      </w:r>
    </w:p>
    <w:p w14:paraId="370692D2"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građenja objekata i uređaja komunalne infrastrukture za 2022. godinu</w:t>
      </w:r>
    </w:p>
    <w:p w14:paraId="123B5F0E" w14:textId="77777777" w:rsidR="00E11B83" w:rsidRPr="00CB70B0" w:rsidRDefault="00E11B83" w:rsidP="00E11B83">
      <w:pPr>
        <w:rPr>
          <w:rFonts w:ascii="Times New Roman" w:hAnsi="Times New Roman"/>
          <w:sz w:val="22"/>
          <w:szCs w:val="22"/>
          <w:lang w:val="hr-HR"/>
        </w:rPr>
      </w:pPr>
    </w:p>
    <w:p w14:paraId="0ABA4A9F" w14:textId="77777777" w:rsidR="00E11B83" w:rsidRPr="00CB70B0" w:rsidRDefault="00E11B83" w:rsidP="00E11B83">
      <w:pPr>
        <w:rPr>
          <w:rFonts w:ascii="Times New Roman" w:hAnsi="Times New Roman"/>
          <w:b w:val="0"/>
          <w:bCs/>
          <w:sz w:val="22"/>
          <w:szCs w:val="22"/>
          <w:lang w:val="hr-HR"/>
        </w:rPr>
      </w:pPr>
      <w:r w:rsidRPr="00CB70B0">
        <w:rPr>
          <w:rFonts w:ascii="Times New Roman" w:hAnsi="Times New Roman"/>
          <w:b w:val="0"/>
          <w:bCs/>
          <w:sz w:val="22"/>
          <w:szCs w:val="22"/>
          <w:lang w:val="hr-HR"/>
        </w:rPr>
        <w:t>I.</w:t>
      </w:r>
      <w:r w:rsidRPr="00CB70B0">
        <w:rPr>
          <w:rFonts w:ascii="Times New Roman" w:hAnsi="Times New Roman"/>
          <w:b w:val="0"/>
          <w:bCs/>
          <w:sz w:val="22"/>
          <w:szCs w:val="22"/>
          <w:lang w:val="hr-HR"/>
        </w:rPr>
        <w:tab/>
        <w:t>UVODNI DIO</w:t>
      </w:r>
    </w:p>
    <w:p w14:paraId="27CD6186" w14:textId="77777777" w:rsidR="00E11B83" w:rsidRPr="00CB70B0" w:rsidRDefault="00E11B83" w:rsidP="00E11B83">
      <w:pPr>
        <w:pStyle w:val="Bodytext21"/>
        <w:shd w:val="clear" w:color="auto" w:fill="auto"/>
        <w:spacing w:line="240" w:lineRule="auto"/>
        <w:ind w:left="4260"/>
        <w:jc w:val="left"/>
        <w:rPr>
          <w:rFonts w:ascii="Times New Roman" w:hAnsi="Times New Roman" w:cs="Times New Roman"/>
          <w:bCs/>
          <w:sz w:val="22"/>
          <w:szCs w:val="22"/>
        </w:rPr>
      </w:pPr>
      <w:r w:rsidRPr="00CB70B0">
        <w:rPr>
          <w:rFonts w:ascii="Times New Roman" w:hAnsi="Times New Roman" w:cs="Times New Roman"/>
          <w:bCs/>
          <w:sz w:val="22"/>
          <w:szCs w:val="22"/>
        </w:rPr>
        <w:t>Članak 1.</w:t>
      </w:r>
    </w:p>
    <w:p w14:paraId="0D230828" w14:textId="77777777" w:rsidR="00E11B83" w:rsidRPr="00CB70B0" w:rsidRDefault="00E11B83" w:rsidP="00E11B83">
      <w:pPr>
        <w:pStyle w:val="Bodytext21"/>
        <w:shd w:val="clear" w:color="auto" w:fill="auto"/>
        <w:spacing w:line="240" w:lineRule="auto"/>
        <w:jc w:val="left"/>
        <w:rPr>
          <w:rFonts w:ascii="Times New Roman" w:hAnsi="Times New Roman" w:cs="Times New Roman"/>
          <w:bCs/>
          <w:sz w:val="22"/>
          <w:szCs w:val="22"/>
        </w:rPr>
      </w:pPr>
    </w:p>
    <w:p w14:paraId="13FC9C08" w14:textId="77777777" w:rsidR="00E11B83" w:rsidRPr="00CB70B0" w:rsidRDefault="00E11B83" w:rsidP="00E11B83">
      <w:pPr>
        <w:pStyle w:val="NormalWeb"/>
        <w:spacing w:beforeAutospacing="0" w:afterAutospacing="0"/>
        <w:ind w:firstLine="708"/>
        <w:jc w:val="both"/>
        <w:rPr>
          <w:bCs/>
          <w:sz w:val="22"/>
          <w:szCs w:val="22"/>
        </w:rPr>
      </w:pPr>
      <w:r w:rsidRPr="00CB70B0">
        <w:rPr>
          <w:bCs/>
          <w:sz w:val="22"/>
          <w:szCs w:val="22"/>
        </w:rPr>
        <w:t>(1) Programom građenja komunalne infrastrukture određuje se komunalna infrastruktura koja će se graditi u Gradu Požegi u 2022. godini. Pod pojmom komunalna infrastruktura obuhvaćene su: nerazvrstane ceste, javne prometne površine na kojima nije dopušten promet motornih vozila, javna parkirališta, javne zelene površine, građevine i uređaji javne namjene, javna rasvjeta i groblja</w:t>
      </w:r>
    </w:p>
    <w:p w14:paraId="5CFAACE8" w14:textId="77777777" w:rsidR="00E11B83" w:rsidRPr="00CB70B0" w:rsidRDefault="00E11B83" w:rsidP="00E11B83">
      <w:pPr>
        <w:pStyle w:val="Tijeloteksta2"/>
        <w:shd w:val="clear" w:color="auto" w:fill="auto"/>
        <w:spacing w:line="240" w:lineRule="auto"/>
        <w:ind w:right="20" w:firstLine="708"/>
        <w:jc w:val="both"/>
        <w:rPr>
          <w:rFonts w:ascii="Times New Roman" w:hAnsi="Times New Roman" w:cs="Times New Roman"/>
          <w:bCs/>
          <w:sz w:val="22"/>
          <w:szCs w:val="22"/>
        </w:rPr>
      </w:pPr>
      <w:r w:rsidRPr="00CB70B0">
        <w:rPr>
          <w:rFonts w:ascii="Times New Roman" w:hAnsi="Times New Roman" w:cs="Times New Roman"/>
          <w:bCs/>
          <w:sz w:val="22"/>
          <w:szCs w:val="22"/>
        </w:rPr>
        <w:t>(2) 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prihoda.</w:t>
      </w:r>
    </w:p>
    <w:p w14:paraId="17C81D7F" w14:textId="77777777" w:rsidR="00E11B83" w:rsidRPr="00CB70B0" w:rsidRDefault="00E11B83" w:rsidP="00E11B83">
      <w:pPr>
        <w:pStyle w:val="Bodytext21"/>
        <w:shd w:val="clear" w:color="auto" w:fill="auto"/>
        <w:spacing w:line="240" w:lineRule="auto"/>
        <w:jc w:val="both"/>
        <w:rPr>
          <w:rFonts w:ascii="Times New Roman" w:hAnsi="Times New Roman" w:cs="Times New Roman"/>
          <w:bCs/>
          <w:sz w:val="22"/>
          <w:szCs w:val="22"/>
        </w:rPr>
      </w:pPr>
    </w:p>
    <w:p w14:paraId="7320431C" w14:textId="77777777" w:rsidR="00E11B83" w:rsidRPr="00CB70B0" w:rsidRDefault="00E11B83" w:rsidP="00E11B83">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Članak 2.</w:t>
      </w:r>
    </w:p>
    <w:p w14:paraId="37BB8F4B" w14:textId="77777777" w:rsidR="00E11B83" w:rsidRPr="00CB70B0" w:rsidRDefault="00E11B83" w:rsidP="00E11B83">
      <w:pPr>
        <w:pStyle w:val="Bodytext21"/>
        <w:shd w:val="clear" w:color="auto" w:fill="auto"/>
        <w:spacing w:line="240" w:lineRule="auto"/>
        <w:jc w:val="both"/>
        <w:rPr>
          <w:rFonts w:ascii="Times New Roman" w:hAnsi="Times New Roman" w:cs="Times New Roman"/>
          <w:bCs/>
          <w:sz w:val="22"/>
          <w:szCs w:val="22"/>
        </w:rPr>
      </w:pPr>
    </w:p>
    <w:p w14:paraId="31750F7B" w14:textId="77777777" w:rsidR="00E11B83" w:rsidRPr="00CB70B0" w:rsidRDefault="00E11B83" w:rsidP="00E11B83">
      <w:pPr>
        <w:pStyle w:val="Tijeloteksta2"/>
        <w:shd w:val="clear" w:color="auto" w:fill="auto"/>
        <w:spacing w:line="240" w:lineRule="auto"/>
        <w:ind w:right="20" w:firstLine="708"/>
        <w:jc w:val="both"/>
        <w:rPr>
          <w:rFonts w:ascii="Times New Roman" w:hAnsi="Times New Roman" w:cs="Times New Roman"/>
          <w:bCs/>
          <w:sz w:val="22"/>
          <w:szCs w:val="22"/>
        </w:rPr>
      </w:pPr>
      <w:r w:rsidRPr="00CB70B0">
        <w:rPr>
          <w:rFonts w:ascii="Times New Roman" w:hAnsi="Times New Roman" w:cs="Times New Roman"/>
          <w:bCs/>
          <w:sz w:val="22"/>
          <w:szCs w:val="22"/>
        </w:rPr>
        <w:t>(1) Procjena troškova građenja komunalne infrastrukture obavlja se prema načelu punog pokrića troškova građenja komunalne infrastrukture određenog Programom građenja komunalne infrastrukture.</w:t>
      </w:r>
    </w:p>
    <w:p w14:paraId="72DFB65A" w14:textId="77777777" w:rsidR="00E11B83" w:rsidRPr="00CB70B0" w:rsidRDefault="00E11B83" w:rsidP="00E11B83">
      <w:pPr>
        <w:pStyle w:val="Tijeloteksta2"/>
        <w:shd w:val="clear" w:color="auto" w:fill="auto"/>
        <w:spacing w:line="240" w:lineRule="auto"/>
        <w:ind w:right="20" w:firstLine="708"/>
        <w:jc w:val="both"/>
        <w:rPr>
          <w:rFonts w:ascii="Times New Roman" w:hAnsi="Times New Roman" w:cs="Times New Roman"/>
          <w:bCs/>
          <w:sz w:val="22"/>
          <w:szCs w:val="22"/>
        </w:rPr>
      </w:pPr>
      <w:r w:rsidRPr="00CB70B0">
        <w:rPr>
          <w:rFonts w:ascii="Times New Roman" w:hAnsi="Times New Roman" w:cs="Times New Roman"/>
          <w:bCs/>
          <w:sz w:val="22"/>
          <w:szCs w:val="22"/>
        </w:rPr>
        <w:t>(2) Troškovi iz stavka 1. ovoga članka procjenjuju se na temelju troškova građenja usporedivih građevina komunalne infrastrukture u godini koja prethodi planskom razdoblju i zabilježenog indeksa povećanja odnosno smanjenja troškova građenja.</w:t>
      </w:r>
    </w:p>
    <w:p w14:paraId="0B637E47" w14:textId="77777777" w:rsidR="00E11B83" w:rsidRPr="00CB70B0" w:rsidRDefault="00E11B83" w:rsidP="00E11B83">
      <w:pPr>
        <w:rPr>
          <w:rFonts w:ascii="Times New Roman" w:hAnsi="Times New Roman"/>
          <w:b w:val="0"/>
          <w:bCs/>
          <w:sz w:val="22"/>
          <w:szCs w:val="22"/>
          <w:lang w:val="hr-HR"/>
        </w:rPr>
      </w:pPr>
    </w:p>
    <w:p w14:paraId="02F02CB5" w14:textId="77777777" w:rsidR="00E11B83" w:rsidRPr="00CB70B0" w:rsidRDefault="00E11B83" w:rsidP="00E11B83">
      <w:pPr>
        <w:pStyle w:val="Bodytext21"/>
        <w:spacing w:line="240" w:lineRule="auto"/>
        <w:jc w:val="both"/>
        <w:rPr>
          <w:rFonts w:ascii="Times New Roman" w:hAnsi="Times New Roman" w:cs="Times New Roman"/>
          <w:bCs/>
          <w:sz w:val="22"/>
          <w:szCs w:val="22"/>
        </w:rPr>
      </w:pPr>
      <w:r w:rsidRPr="00CB70B0">
        <w:rPr>
          <w:rFonts w:ascii="Times New Roman" w:hAnsi="Times New Roman" w:cs="Times New Roman"/>
          <w:bCs/>
          <w:sz w:val="22"/>
          <w:szCs w:val="22"/>
        </w:rPr>
        <w:t>II.</w:t>
      </w:r>
      <w:r w:rsidRPr="00CB70B0">
        <w:rPr>
          <w:rFonts w:ascii="Times New Roman" w:hAnsi="Times New Roman" w:cs="Times New Roman"/>
          <w:bCs/>
          <w:sz w:val="22"/>
          <w:szCs w:val="22"/>
        </w:rPr>
        <w:tab/>
        <w:t>PROGRAM GRAĐENJA KOMUNALNE INFRASTRUKTURE</w:t>
      </w:r>
    </w:p>
    <w:p w14:paraId="52EFD719" w14:textId="28370B6B" w:rsidR="00E11B83" w:rsidRPr="00CB70B0" w:rsidRDefault="00E11B83" w:rsidP="00E11B83">
      <w:pPr>
        <w:pStyle w:val="Bodytext21"/>
        <w:spacing w:line="240" w:lineRule="auto"/>
        <w:jc w:val="both"/>
        <w:rPr>
          <w:rFonts w:ascii="Times New Roman" w:hAnsi="Times New Roman" w:cs="Times New Roman"/>
          <w:bCs/>
          <w:sz w:val="22"/>
          <w:szCs w:val="22"/>
        </w:rPr>
      </w:pPr>
    </w:p>
    <w:p w14:paraId="561BAE87" w14:textId="77777777" w:rsidR="00E11B83" w:rsidRPr="00CB70B0" w:rsidRDefault="00E11B83" w:rsidP="00E11B83">
      <w:pPr>
        <w:pStyle w:val="Bodytext21"/>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Članak 3.</w:t>
      </w:r>
    </w:p>
    <w:p w14:paraId="7F0356B8" w14:textId="77777777" w:rsidR="00E11B83" w:rsidRPr="00CB70B0" w:rsidRDefault="00E11B83" w:rsidP="00E11B83">
      <w:pPr>
        <w:pStyle w:val="Bodytext21"/>
        <w:spacing w:line="240" w:lineRule="auto"/>
        <w:jc w:val="both"/>
        <w:rPr>
          <w:rFonts w:ascii="Times New Roman" w:hAnsi="Times New Roman" w:cs="Times New Roman"/>
          <w:bCs/>
          <w:sz w:val="22"/>
          <w:szCs w:val="22"/>
        </w:rPr>
      </w:pPr>
    </w:p>
    <w:p w14:paraId="3E22BD57" w14:textId="7F441760" w:rsidR="00E11B83" w:rsidRPr="00CB70B0" w:rsidRDefault="00E11B83" w:rsidP="00E11B83">
      <w:pPr>
        <w:pStyle w:val="Bodytext21"/>
        <w:numPr>
          <w:ilvl w:val="0"/>
          <w:numId w:val="31"/>
        </w:numPr>
        <w:shd w:val="clear" w:color="auto" w:fill="auto"/>
        <w:spacing w:line="240" w:lineRule="auto"/>
        <w:jc w:val="both"/>
        <w:rPr>
          <w:rFonts w:ascii="Times New Roman" w:hAnsi="Times New Roman" w:cs="Times New Roman"/>
          <w:bCs/>
          <w:sz w:val="22"/>
          <w:szCs w:val="22"/>
        </w:rPr>
      </w:pPr>
      <w:r w:rsidRPr="00CB70B0">
        <w:rPr>
          <w:rFonts w:ascii="Times New Roman" w:hAnsi="Times New Roman" w:cs="Times New Roman"/>
          <w:bCs/>
          <w:sz w:val="22"/>
          <w:szCs w:val="22"/>
        </w:rPr>
        <w:t>U 2022. godini planiraju se slijedeće investicije:</w:t>
      </w:r>
    </w:p>
    <w:p w14:paraId="7241CB90" w14:textId="612B3FBB" w:rsidR="00C67455" w:rsidRPr="00CB70B0" w:rsidRDefault="00C67455" w:rsidP="00C67455">
      <w:pPr>
        <w:pStyle w:val="Bodytext21"/>
        <w:shd w:val="clear" w:color="auto" w:fill="auto"/>
        <w:spacing w:line="240" w:lineRule="auto"/>
        <w:jc w:val="both"/>
        <w:rPr>
          <w:rFonts w:ascii="Times New Roman" w:hAnsi="Times New Roman" w:cs="Times New Roman"/>
          <w:bCs/>
          <w:sz w:val="22"/>
          <w:szCs w:val="22"/>
        </w:rPr>
      </w:pPr>
    </w:p>
    <w:p w14:paraId="48634040" w14:textId="77777777" w:rsidR="00C67455" w:rsidRPr="00CB70B0" w:rsidRDefault="00C67455" w:rsidP="00C67455">
      <w:pPr>
        <w:pStyle w:val="ListParagraph"/>
        <w:numPr>
          <w:ilvl w:val="0"/>
          <w:numId w:val="16"/>
        </w:numPr>
        <w:autoSpaceDN/>
        <w:spacing w:after="200"/>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GRAĐEVINE KOMUNALNE INFRASTRUKTURE KOJE ĆE SE GRADITI U UREĐENIM DIJELOVIMA GRAĐEVINSKOG PODRUČJA</w:t>
      </w:r>
    </w:p>
    <w:tbl>
      <w:tblPr>
        <w:tblW w:w="9634" w:type="dxa"/>
        <w:jc w:val="center"/>
        <w:tblLook w:val="04A0" w:firstRow="1" w:lastRow="0" w:firstColumn="1" w:lastColumn="0" w:noHBand="0" w:noVBand="1"/>
      </w:tblPr>
      <w:tblGrid>
        <w:gridCol w:w="840"/>
        <w:gridCol w:w="6385"/>
        <w:gridCol w:w="2409"/>
      </w:tblGrid>
      <w:tr w:rsidR="00CB70B0" w:rsidRPr="00CB70B0" w14:paraId="233BD041" w14:textId="77777777" w:rsidTr="00C80C44">
        <w:trPr>
          <w:trHeight w:val="51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A4B18A"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48E85CBC" w14:textId="77777777" w:rsidTr="00C80C44">
        <w:trPr>
          <w:trHeight w:val="5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10E47"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B7D8A44"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A2E2FB1"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r>
      <w:tr w:rsidR="00CB70B0" w:rsidRPr="00CB70B0" w14:paraId="45123FC3" w14:textId="77777777" w:rsidTr="00C80C44">
        <w:trPr>
          <w:trHeight w:val="249"/>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153A846C"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6385" w:type="dxa"/>
            <w:tcBorders>
              <w:top w:val="nil"/>
              <w:left w:val="nil"/>
              <w:bottom w:val="single" w:sz="4" w:space="0" w:color="auto"/>
              <w:right w:val="single" w:sz="4" w:space="0" w:color="auto"/>
            </w:tcBorders>
            <w:shd w:val="clear" w:color="auto" w:fill="FFFFFF"/>
            <w:vAlign w:val="center"/>
          </w:tcPr>
          <w:p w14:paraId="00F6DAD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 ulice Dobriše Cesarića - nastavak</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1935EEA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1.640.000,00</w:t>
            </w:r>
          </w:p>
        </w:tc>
      </w:tr>
      <w:tr w:rsidR="00CB70B0" w:rsidRPr="00CB70B0" w14:paraId="49CA7495" w14:textId="77777777" w:rsidTr="00C80C44">
        <w:trPr>
          <w:trHeight w:val="22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6824E3C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nil"/>
              <w:left w:val="nil"/>
              <w:bottom w:val="single" w:sz="4" w:space="0" w:color="auto"/>
              <w:right w:val="single" w:sz="4" w:space="0" w:color="auto"/>
            </w:tcBorders>
            <w:shd w:val="clear" w:color="auto" w:fill="FFFFFF"/>
            <w:vAlign w:val="center"/>
          </w:tcPr>
          <w:p w14:paraId="6A4454C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5A74B18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1.600.000,00</w:t>
            </w:r>
          </w:p>
        </w:tc>
      </w:tr>
      <w:tr w:rsidR="00CB70B0" w:rsidRPr="00CB70B0" w14:paraId="113E8C57" w14:textId="77777777" w:rsidTr="00C80C44">
        <w:trPr>
          <w:trHeight w:val="2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6E7665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264E4597"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23D0830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w:t>
            </w:r>
          </w:p>
        </w:tc>
      </w:tr>
      <w:tr w:rsidR="00CB70B0" w:rsidRPr="00CB70B0" w14:paraId="02A9AFBA"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279AAA5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6385" w:type="dxa"/>
            <w:tcBorders>
              <w:top w:val="nil"/>
              <w:left w:val="nil"/>
              <w:bottom w:val="single" w:sz="4" w:space="0" w:color="auto"/>
              <w:right w:val="single" w:sz="4" w:space="0" w:color="auto"/>
            </w:tcBorders>
            <w:shd w:val="clear" w:color="auto" w:fill="FFFFFF"/>
            <w:vAlign w:val="center"/>
            <w:hideMark/>
          </w:tcPr>
          <w:p w14:paraId="7384AE8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Zinke Kunc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429623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2.748.000,00</w:t>
            </w:r>
          </w:p>
        </w:tc>
      </w:tr>
      <w:tr w:rsidR="00CB70B0" w:rsidRPr="00CB70B0" w14:paraId="3084E32F" w14:textId="77777777" w:rsidTr="00C80C44">
        <w:trPr>
          <w:trHeight w:val="13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42C71A95"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6385" w:type="dxa"/>
            <w:tcBorders>
              <w:top w:val="nil"/>
              <w:left w:val="nil"/>
              <w:bottom w:val="single" w:sz="4" w:space="0" w:color="auto"/>
              <w:right w:val="single" w:sz="4" w:space="0" w:color="auto"/>
            </w:tcBorders>
            <w:shd w:val="clear" w:color="auto" w:fill="FFFFFF"/>
            <w:vAlign w:val="center"/>
            <w:hideMark/>
          </w:tcPr>
          <w:p w14:paraId="6B539FD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227160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2.680.000,00</w:t>
            </w:r>
          </w:p>
        </w:tc>
      </w:tr>
      <w:tr w:rsidR="00CB70B0" w:rsidRPr="00CB70B0" w14:paraId="7659B74F"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C5758"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57FB092"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EA5B69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68.000,00</w:t>
            </w:r>
          </w:p>
        </w:tc>
      </w:tr>
      <w:tr w:rsidR="00CB70B0" w:rsidRPr="00CB70B0" w14:paraId="4DA7B3BB" w14:textId="77777777" w:rsidTr="00C80C44">
        <w:trPr>
          <w:trHeight w:val="23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6ADA3B5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6385" w:type="dxa"/>
            <w:tcBorders>
              <w:top w:val="nil"/>
              <w:left w:val="nil"/>
              <w:bottom w:val="single" w:sz="4" w:space="0" w:color="auto"/>
              <w:right w:val="single" w:sz="4" w:space="0" w:color="auto"/>
            </w:tcBorders>
            <w:shd w:val="clear" w:color="auto" w:fill="FFFFFF"/>
            <w:vAlign w:val="center"/>
            <w:hideMark/>
          </w:tcPr>
          <w:p w14:paraId="5123A3A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Vilare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F4AA4F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985.000,00</w:t>
            </w:r>
          </w:p>
        </w:tc>
      </w:tr>
      <w:tr w:rsidR="00CB70B0" w:rsidRPr="00CB70B0" w14:paraId="6CC09FB7"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35A6ED8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FF2BFF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EBB267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960.000,00</w:t>
            </w:r>
          </w:p>
        </w:tc>
      </w:tr>
      <w:tr w:rsidR="00CB70B0" w:rsidRPr="00CB70B0" w14:paraId="333A0B06" w14:textId="77777777" w:rsidTr="00C80C44">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C17B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EE647B5"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359B322"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4613B086"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4C5BFB1"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157D35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152F1D0"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472B57FF"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C67D719"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36B3D2C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BAA813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r>
      <w:tr w:rsidR="00CB70B0" w:rsidRPr="00CB70B0" w14:paraId="6CF6DCD5"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4DB9CA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815129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B775B5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1.022.500,00</w:t>
            </w:r>
          </w:p>
        </w:tc>
      </w:tr>
      <w:tr w:rsidR="00CB70B0" w:rsidRPr="00CB70B0" w14:paraId="11068F88" w14:textId="77777777" w:rsidTr="00C80C44">
        <w:trPr>
          <w:trHeight w:val="12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2D03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67B8D8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1CF2287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450.000,00</w:t>
            </w:r>
          </w:p>
        </w:tc>
      </w:tr>
      <w:tr w:rsidR="00CB70B0" w:rsidRPr="00CB70B0" w14:paraId="24C76552" w14:textId="77777777" w:rsidTr="00C80C44">
        <w:trPr>
          <w:trHeight w:val="11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D2062"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990307C"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BA0D99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410.000,00</w:t>
            </w:r>
          </w:p>
        </w:tc>
      </w:tr>
      <w:tr w:rsidR="00CB70B0" w:rsidRPr="00CB70B0" w14:paraId="41E672CD"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6C5DF"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D61AFA4"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79BDFD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270D3BC3" w14:textId="77777777" w:rsidTr="00C80C44">
        <w:trPr>
          <w:trHeight w:val="27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F17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E118D7C"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unutarnjih poslova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26DBD8A"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700.000,00</w:t>
            </w:r>
          </w:p>
        </w:tc>
      </w:tr>
      <w:tr w:rsidR="00CB70B0" w:rsidRPr="00CB70B0" w14:paraId="7EE69E1D" w14:textId="77777777" w:rsidTr="00C80C44">
        <w:trPr>
          <w:trHeight w:val="10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1BA7F82"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ABA65A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BD9D5A9"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2.752.500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r w:rsidR="00CB70B0" w:rsidRPr="00CB70B0" w14:paraId="5D0A9F8F" w14:textId="77777777" w:rsidTr="00C80C44">
        <w:trPr>
          <w:trHeight w:val="11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04CCA0D"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CF036F4"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NAPOMENA: Raspored izvođenja aktivnosti 1.1. – 1.3. biti će usklađen sa stupnjem dovršenosti projektne dokumentacije, rješenjem imovinsko pravnih pitanja, te prethodnih aktivnosti drugih investitora i realizirat će se do iskorištenja sredstava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6790D93"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6766E883" w14:textId="77777777" w:rsidTr="00C80C44">
        <w:trPr>
          <w:trHeight w:val="60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7B98250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1.10.</w:t>
            </w:r>
          </w:p>
        </w:tc>
        <w:tc>
          <w:tcPr>
            <w:tcW w:w="6385" w:type="dxa"/>
            <w:tcBorders>
              <w:top w:val="nil"/>
              <w:left w:val="nil"/>
              <w:bottom w:val="single" w:sz="4" w:space="0" w:color="auto"/>
              <w:right w:val="single" w:sz="4" w:space="0" w:color="auto"/>
            </w:tcBorders>
            <w:shd w:val="clear" w:color="auto" w:fill="FFFFFF"/>
            <w:vAlign w:val="center"/>
            <w:hideMark/>
          </w:tcPr>
          <w:p w14:paraId="16D0CBC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unutar poduzetničke zone zajedno s pripadajućom infrastrukturom</w:t>
            </w:r>
          </w:p>
        </w:tc>
        <w:tc>
          <w:tcPr>
            <w:tcW w:w="2409" w:type="dxa"/>
            <w:tcBorders>
              <w:top w:val="nil"/>
              <w:left w:val="nil"/>
              <w:bottom w:val="single" w:sz="4" w:space="0" w:color="auto"/>
              <w:right w:val="single" w:sz="4" w:space="0" w:color="auto"/>
            </w:tcBorders>
            <w:shd w:val="clear" w:color="auto" w:fill="FFFFFF"/>
            <w:vAlign w:val="center"/>
            <w:hideMark/>
          </w:tcPr>
          <w:p w14:paraId="6326ED3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4.150.000,00</w:t>
            </w:r>
          </w:p>
        </w:tc>
      </w:tr>
      <w:tr w:rsidR="00CB70B0" w:rsidRPr="00CB70B0" w14:paraId="472BD110"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2D6C2"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1.10.1.</w:t>
            </w:r>
          </w:p>
        </w:tc>
        <w:tc>
          <w:tcPr>
            <w:tcW w:w="6385" w:type="dxa"/>
            <w:tcBorders>
              <w:top w:val="single" w:sz="4" w:space="0" w:color="auto"/>
              <w:left w:val="nil"/>
              <w:bottom w:val="single" w:sz="4" w:space="0" w:color="auto"/>
              <w:right w:val="single" w:sz="4" w:space="0" w:color="auto"/>
            </w:tcBorders>
            <w:shd w:val="clear" w:color="auto" w:fill="FFFFFF"/>
            <w:hideMark/>
          </w:tcPr>
          <w:p w14:paraId="0C25C345"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2409" w:type="dxa"/>
            <w:tcBorders>
              <w:top w:val="single" w:sz="4" w:space="0" w:color="auto"/>
              <w:left w:val="nil"/>
              <w:bottom w:val="single" w:sz="4" w:space="0" w:color="auto"/>
              <w:right w:val="single" w:sz="4" w:space="0" w:color="auto"/>
            </w:tcBorders>
            <w:shd w:val="clear" w:color="auto" w:fill="FFFFFF"/>
            <w:hideMark/>
          </w:tcPr>
          <w:p w14:paraId="1FC0EC09"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4.050.000,00</w:t>
            </w:r>
          </w:p>
        </w:tc>
      </w:tr>
      <w:tr w:rsidR="00CB70B0" w:rsidRPr="00CB70B0" w14:paraId="17F56D98" w14:textId="77777777" w:rsidTr="00C80C44">
        <w:trPr>
          <w:trHeight w:val="20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02AB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1.10.2.</w:t>
            </w:r>
          </w:p>
        </w:tc>
        <w:tc>
          <w:tcPr>
            <w:tcW w:w="6385" w:type="dxa"/>
            <w:tcBorders>
              <w:top w:val="single" w:sz="4" w:space="0" w:color="auto"/>
              <w:left w:val="nil"/>
              <w:bottom w:val="single" w:sz="4" w:space="0" w:color="auto"/>
              <w:right w:val="single" w:sz="4" w:space="0" w:color="auto"/>
            </w:tcBorders>
            <w:shd w:val="clear" w:color="auto" w:fill="FFFFFF"/>
            <w:hideMark/>
          </w:tcPr>
          <w:p w14:paraId="5C7317B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hideMark/>
          </w:tcPr>
          <w:p w14:paraId="466125D6"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1DA3D01B"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D7A1472"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nil"/>
              <w:left w:val="nil"/>
              <w:bottom w:val="single" w:sz="4" w:space="0" w:color="auto"/>
              <w:right w:val="single" w:sz="4" w:space="0" w:color="auto"/>
            </w:tcBorders>
            <w:shd w:val="clear" w:color="auto" w:fill="FFFFFF"/>
            <w:vAlign w:val="center"/>
            <w:hideMark/>
          </w:tcPr>
          <w:p w14:paraId="0F6F240C"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nil"/>
              <w:left w:val="nil"/>
              <w:bottom w:val="single" w:sz="4" w:space="0" w:color="auto"/>
              <w:right w:val="single" w:sz="4" w:space="0" w:color="auto"/>
            </w:tcBorders>
            <w:shd w:val="clear" w:color="auto" w:fill="FFFFFF"/>
            <w:vAlign w:val="center"/>
          </w:tcPr>
          <w:p w14:paraId="35C6908A"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5AA47A3D"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36AB6"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6D185D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F09162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0EC66F41"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2F2515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5279F58"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C18CEE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w:t>
            </w:r>
          </w:p>
        </w:tc>
      </w:tr>
      <w:tr w:rsidR="00CB70B0" w:rsidRPr="00CB70B0" w14:paraId="5C39462B"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6C37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1A6791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gospodarstva i održivog razvoja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A7F2EF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3.900.000,00</w:t>
            </w:r>
          </w:p>
        </w:tc>
      </w:tr>
      <w:tr w:rsidR="00CB70B0" w:rsidRPr="00CB70B0" w14:paraId="41F07AB9" w14:textId="77777777" w:rsidTr="00C80C44">
        <w:trPr>
          <w:trHeight w:val="28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1C45BF4F"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AC8EB74"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mostovi</w:t>
            </w:r>
          </w:p>
        </w:tc>
        <w:tc>
          <w:tcPr>
            <w:tcW w:w="2409" w:type="dxa"/>
            <w:tcBorders>
              <w:top w:val="nil"/>
              <w:left w:val="nil"/>
              <w:bottom w:val="single" w:sz="4" w:space="0" w:color="auto"/>
              <w:right w:val="single" w:sz="4" w:space="0" w:color="auto"/>
            </w:tcBorders>
            <w:shd w:val="clear" w:color="auto" w:fill="FFFFFF"/>
            <w:vAlign w:val="center"/>
            <w:hideMark/>
          </w:tcPr>
          <w:p w14:paraId="48FD8BF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1.400.000,00</w:t>
            </w:r>
          </w:p>
        </w:tc>
      </w:tr>
      <w:tr w:rsidR="00CB70B0" w:rsidRPr="00CB70B0" w14:paraId="2FAA7E17"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0D0D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177B1F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7F290D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1.350.000,00</w:t>
            </w:r>
          </w:p>
        </w:tc>
      </w:tr>
      <w:tr w:rsidR="00CB70B0" w:rsidRPr="00CB70B0" w14:paraId="30E1EA8F"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AB3FC0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25D8001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A89507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0D332846"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5F0424B" w14:textId="77777777" w:rsidR="00C67455" w:rsidRPr="00CB70B0" w:rsidRDefault="00C67455"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D2C28F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22D4169"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4A51C468"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E9CB1B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C5A7A5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16154DA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1.150.000,00</w:t>
            </w:r>
          </w:p>
        </w:tc>
      </w:tr>
      <w:tr w:rsidR="00CB70B0" w:rsidRPr="00CB70B0" w14:paraId="20C69DA2"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DE8AC76"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222D0D2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55F36D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183D5F74" w14:textId="77777777" w:rsidTr="00C80C44">
        <w:trPr>
          <w:trHeight w:val="21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7E9A220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nil"/>
              <w:left w:val="nil"/>
              <w:bottom w:val="single" w:sz="4" w:space="0" w:color="auto"/>
              <w:right w:val="single" w:sz="4" w:space="0" w:color="auto"/>
            </w:tcBorders>
            <w:shd w:val="clear" w:color="auto" w:fill="FFFFFF"/>
            <w:vAlign w:val="center"/>
            <w:hideMark/>
          </w:tcPr>
          <w:p w14:paraId="7A190A2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potporni zidovi</w:t>
            </w:r>
          </w:p>
        </w:tc>
        <w:tc>
          <w:tcPr>
            <w:tcW w:w="2409" w:type="dxa"/>
            <w:tcBorders>
              <w:top w:val="nil"/>
              <w:left w:val="nil"/>
              <w:bottom w:val="single" w:sz="4" w:space="0" w:color="auto"/>
              <w:right w:val="single" w:sz="4" w:space="0" w:color="auto"/>
            </w:tcBorders>
            <w:shd w:val="clear" w:color="auto" w:fill="FFFFFF"/>
            <w:vAlign w:val="center"/>
            <w:hideMark/>
          </w:tcPr>
          <w:p w14:paraId="2DA7C50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1F552924"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39F7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5884B4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8BDAAFA"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38B33C93" w14:textId="77777777" w:rsidTr="00C80C44">
        <w:trPr>
          <w:trHeight w:val="9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1180859" w14:textId="77777777" w:rsidR="00C67455" w:rsidRPr="00CB70B0" w:rsidRDefault="00C67455"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204EFA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026A07A0"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74690D69" w14:textId="77777777" w:rsidTr="00C80C44">
        <w:trPr>
          <w:trHeight w:val="15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796C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CCFB2FF"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712B9A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2302210F" w14:textId="77777777" w:rsidTr="00C80C44">
        <w:trPr>
          <w:trHeight w:val="315"/>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347BDD" w14:textId="77777777" w:rsidR="00C67455" w:rsidRPr="00CB70B0" w:rsidRDefault="00C67455"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nil"/>
              <w:left w:val="nil"/>
              <w:bottom w:val="single" w:sz="4" w:space="0" w:color="auto"/>
              <w:right w:val="single" w:sz="4" w:space="0" w:color="auto"/>
            </w:tcBorders>
            <w:shd w:val="clear" w:color="auto" w:fill="FFFFFF"/>
            <w:vAlign w:val="center"/>
            <w:hideMark/>
          </w:tcPr>
          <w:p w14:paraId="6180BDE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8.402.500,00</w:t>
            </w:r>
          </w:p>
        </w:tc>
      </w:tr>
    </w:tbl>
    <w:p w14:paraId="23BB03A2" w14:textId="77777777" w:rsidR="00C67455" w:rsidRPr="00CB70B0" w:rsidRDefault="00C67455" w:rsidP="00C67455">
      <w:pPr>
        <w:rPr>
          <w:rFonts w:ascii="Times New Roman" w:hAnsi="Times New Roman"/>
          <w:b w:val="0"/>
          <w:bCs/>
          <w:sz w:val="22"/>
          <w:szCs w:val="22"/>
          <w:lang w:val="hr-HR"/>
        </w:rPr>
      </w:pPr>
    </w:p>
    <w:p w14:paraId="70721350" w14:textId="53E6B033" w:rsidR="00C67455" w:rsidRPr="00CB70B0" w:rsidRDefault="00C67455" w:rsidP="00C67455">
      <w:pPr>
        <w:pStyle w:val="ListParagraph"/>
        <w:numPr>
          <w:ilvl w:val="0"/>
          <w:numId w:val="16"/>
        </w:numPr>
        <w:autoSpaceDN/>
        <w:spacing w:after="200"/>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GRAĐEVINE KOMUNALNE INFRASTRUKTURE KOJE ĆE SE GRADITI U UREĐENIM DIJELOVIMA GRAĐEVINSKOG PODRUČJA</w:t>
      </w:r>
    </w:p>
    <w:tbl>
      <w:tblPr>
        <w:tblW w:w="9634" w:type="dxa"/>
        <w:jc w:val="center"/>
        <w:tblLook w:val="04A0" w:firstRow="1" w:lastRow="0" w:firstColumn="1" w:lastColumn="0" w:noHBand="0" w:noVBand="1"/>
      </w:tblPr>
      <w:tblGrid>
        <w:gridCol w:w="840"/>
        <w:gridCol w:w="6385"/>
        <w:gridCol w:w="2409"/>
      </w:tblGrid>
      <w:tr w:rsidR="00CB70B0" w:rsidRPr="00CB70B0" w14:paraId="5587CAF0" w14:textId="77777777" w:rsidTr="00C80C44">
        <w:trPr>
          <w:trHeight w:val="51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5BD859"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47C4A9D5" w14:textId="77777777" w:rsidTr="00C80C44">
        <w:trPr>
          <w:trHeight w:val="5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135A6"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8F400B0"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3CB428C" w14:textId="77777777" w:rsidR="00C67455" w:rsidRPr="00CB70B0" w:rsidRDefault="00C67455"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r>
      <w:tr w:rsidR="00CB70B0" w:rsidRPr="00CB70B0" w14:paraId="21ED2A4A" w14:textId="77777777" w:rsidTr="00C80C44">
        <w:trPr>
          <w:trHeight w:val="249"/>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5EB43A5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6385" w:type="dxa"/>
            <w:tcBorders>
              <w:top w:val="nil"/>
              <w:left w:val="nil"/>
              <w:bottom w:val="single" w:sz="4" w:space="0" w:color="auto"/>
              <w:right w:val="single" w:sz="4" w:space="0" w:color="auto"/>
            </w:tcBorders>
            <w:shd w:val="clear" w:color="auto" w:fill="FFFFFF"/>
            <w:vAlign w:val="center"/>
          </w:tcPr>
          <w:p w14:paraId="432E7C3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 ulice Dobriše Cesarića - nastavak</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95FF95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1.640.000,00</w:t>
            </w:r>
          </w:p>
        </w:tc>
      </w:tr>
      <w:tr w:rsidR="00CB70B0" w:rsidRPr="00CB70B0" w14:paraId="55E92677" w14:textId="77777777" w:rsidTr="00C80C44">
        <w:trPr>
          <w:trHeight w:val="22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227C2EC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nil"/>
              <w:left w:val="nil"/>
              <w:bottom w:val="single" w:sz="4" w:space="0" w:color="auto"/>
              <w:right w:val="single" w:sz="4" w:space="0" w:color="auto"/>
            </w:tcBorders>
            <w:shd w:val="clear" w:color="auto" w:fill="FFFFFF"/>
            <w:vAlign w:val="center"/>
          </w:tcPr>
          <w:p w14:paraId="111A5BB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B3E08E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1.600.000,00</w:t>
            </w:r>
          </w:p>
        </w:tc>
      </w:tr>
      <w:tr w:rsidR="00CB70B0" w:rsidRPr="00CB70B0" w14:paraId="750B809A" w14:textId="77777777" w:rsidTr="00C80C44">
        <w:trPr>
          <w:trHeight w:val="2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C75902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7528EC3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DFB843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w:t>
            </w:r>
          </w:p>
        </w:tc>
      </w:tr>
      <w:tr w:rsidR="00CB70B0" w:rsidRPr="00CB70B0" w14:paraId="7FD0578C"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5551793F"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6385" w:type="dxa"/>
            <w:tcBorders>
              <w:top w:val="nil"/>
              <w:left w:val="nil"/>
              <w:bottom w:val="single" w:sz="4" w:space="0" w:color="auto"/>
              <w:right w:val="single" w:sz="4" w:space="0" w:color="auto"/>
            </w:tcBorders>
            <w:shd w:val="clear" w:color="auto" w:fill="FFFFFF"/>
            <w:vAlign w:val="center"/>
            <w:hideMark/>
          </w:tcPr>
          <w:p w14:paraId="31A555E8"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Zinke Kunc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EDD6DF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2.748.000,00</w:t>
            </w:r>
          </w:p>
        </w:tc>
      </w:tr>
      <w:tr w:rsidR="00CB70B0" w:rsidRPr="00CB70B0" w14:paraId="6C606EFF" w14:textId="77777777" w:rsidTr="00C80C44">
        <w:trPr>
          <w:trHeight w:val="13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76BB864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6385" w:type="dxa"/>
            <w:tcBorders>
              <w:top w:val="nil"/>
              <w:left w:val="nil"/>
              <w:bottom w:val="single" w:sz="4" w:space="0" w:color="auto"/>
              <w:right w:val="single" w:sz="4" w:space="0" w:color="auto"/>
            </w:tcBorders>
            <w:shd w:val="clear" w:color="auto" w:fill="FFFFFF"/>
            <w:vAlign w:val="center"/>
            <w:hideMark/>
          </w:tcPr>
          <w:p w14:paraId="131A30C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ECDE89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2.680.000,00</w:t>
            </w:r>
          </w:p>
        </w:tc>
      </w:tr>
      <w:tr w:rsidR="00CB70B0" w:rsidRPr="00CB70B0" w14:paraId="71FC334B"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F28F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1228C93"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577DA3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68.000,00</w:t>
            </w:r>
          </w:p>
        </w:tc>
      </w:tr>
      <w:tr w:rsidR="00CB70B0" w:rsidRPr="00CB70B0" w14:paraId="26BC3696" w14:textId="77777777" w:rsidTr="00C80C44">
        <w:trPr>
          <w:trHeight w:val="23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7348BBF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6385" w:type="dxa"/>
            <w:tcBorders>
              <w:top w:val="nil"/>
              <w:left w:val="nil"/>
              <w:bottom w:val="single" w:sz="4" w:space="0" w:color="auto"/>
              <w:right w:val="single" w:sz="4" w:space="0" w:color="auto"/>
            </w:tcBorders>
            <w:shd w:val="clear" w:color="auto" w:fill="FFFFFF"/>
            <w:vAlign w:val="center"/>
            <w:hideMark/>
          </w:tcPr>
          <w:p w14:paraId="4860703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Vilare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6BDB45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985.000,00</w:t>
            </w:r>
          </w:p>
        </w:tc>
      </w:tr>
      <w:tr w:rsidR="00CB70B0" w:rsidRPr="00CB70B0" w14:paraId="04AC36C0"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1D86EF3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C92BDF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48F333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960.000,00</w:t>
            </w:r>
          </w:p>
        </w:tc>
      </w:tr>
      <w:tr w:rsidR="00CB70B0" w:rsidRPr="00CB70B0" w14:paraId="61B7EA9B" w14:textId="77777777" w:rsidTr="00C80C44">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D039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73FBFA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3A73C1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79930162"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B0305F"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6D3C943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480EC471"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5DD3CEC2"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7A900B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498E417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172D7F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r>
      <w:tr w:rsidR="00CB70B0" w:rsidRPr="00CB70B0" w14:paraId="1F5BDC46"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1AFD2F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713C9262"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BC8BF3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1.022.500,00</w:t>
            </w:r>
          </w:p>
        </w:tc>
      </w:tr>
      <w:tr w:rsidR="00CB70B0" w:rsidRPr="00CB70B0" w14:paraId="1A0AE95A" w14:textId="77777777" w:rsidTr="00C80C44">
        <w:trPr>
          <w:trHeight w:val="12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E2D9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AC8C51C"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33EC4A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450.000,00</w:t>
            </w:r>
          </w:p>
        </w:tc>
      </w:tr>
      <w:tr w:rsidR="00CB70B0" w:rsidRPr="00CB70B0" w14:paraId="2E6CC2B9" w14:textId="77777777" w:rsidTr="00C80C44">
        <w:trPr>
          <w:trHeight w:val="11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6DB6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F3B76E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174E35A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410.000,00</w:t>
            </w:r>
          </w:p>
        </w:tc>
      </w:tr>
      <w:tr w:rsidR="00CB70B0" w:rsidRPr="00CB70B0" w14:paraId="505FBE20"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70D8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B4D964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A8A22A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3CB9D84C" w14:textId="77777777" w:rsidTr="00C80C44">
        <w:trPr>
          <w:trHeight w:val="27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DB595"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CFBD472"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unutarnjih poslova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411DF8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700.000,00</w:t>
            </w:r>
          </w:p>
        </w:tc>
      </w:tr>
      <w:tr w:rsidR="00CB70B0" w:rsidRPr="00CB70B0" w14:paraId="46BD27C9" w14:textId="77777777" w:rsidTr="00C80C44">
        <w:trPr>
          <w:trHeight w:val="10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0ABBEAA"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7BE5E8B"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D3DCBB7"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2.752.500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r w:rsidR="00CB70B0" w:rsidRPr="00CB70B0" w14:paraId="5D58F295" w14:textId="77777777" w:rsidTr="00C80C44">
        <w:trPr>
          <w:trHeight w:val="11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1AC310B"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5E269D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NAPOMENA: Raspored izvođenja aktivnosti 1.1. – 1.3. biti će usklađen sa stupnjem dovršenosti projektne dokumentacije, rješenjem imovinsko pravnih pitanja, te prethodnih aktivnosti drugih investitora i realizirat će se do iskorištenja sredstava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A02ED5D"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40E6E4EB" w14:textId="77777777" w:rsidTr="00C80C44">
        <w:trPr>
          <w:trHeight w:val="60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385F2A4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1.10.</w:t>
            </w:r>
          </w:p>
        </w:tc>
        <w:tc>
          <w:tcPr>
            <w:tcW w:w="6385" w:type="dxa"/>
            <w:tcBorders>
              <w:top w:val="nil"/>
              <w:left w:val="nil"/>
              <w:bottom w:val="single" w:sz="4" w:space="0" w:color="auto"/>
              <w:right w:val="single" w:sz="4" w:space="0" w:color="auto"/>
            </w:tcBorders>
            <w:shd w:val="clear" w:color="auto" w:fill="FFFFFF"/>
            <w:vAlign w:val="center"/>
            <w:hideMark/>
          </w:tcPr>
          <w:p w14:paraId="35E4B73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unutar poduzetničke zone zajedno s pripadajućom infrastrukturom</w:t>
            </w:r>
          </w:p>
        </w:tc>
        <w:tc>
          <w:tcPr>
            <w:tcW w:w="2409" w:type="dxa"/>
            <w:tcBorders>
              <w:top w:val="nil"/>
              <w:left w:val="nil"/>
              <w:bottom w:val="single" w:sz="4" w:space="0" w:color="auto"/>
              <w:right w:val="single" w:sz="4" w:space="0" w:color="auto"/>
            </w:tcBorders>
            <w:shd w:val="clear" w:color="auto" w:fill="FFFFFF"/>
            <w:vAlign w:val="center"/>
            <w:hideMark/>
          </w:tcPr>
          <w:p w14:paraId="225563EB"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4.150.000,00</w:t>
            </w:r>
          </w:p>
        </w:tc>
      </w:tr>
      <w:tr w:rsidR="00CB70B0" w:rsidRPr="00CB70B0" w14:paraId="11193DBB"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8EE33"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1.10.1.</w:t>
            </w:r>
          </w:p>
        </w:tc>
        <w:tc>
          <w:tcPr>
            <w:tcW w:w="6385" w:type="dxa"/>
            <w:tcBorders>
              <w:top w:val="single" w:sz="4" w:space="0" w:color="auto"/>
              <w:left w:val="nil"/>
              <w:bottom w:val="single" w:sz="4" w:space="0" w:color="auto"/>
              <w:right w:val="single" w:sz="4" w:space="0" w:color="auto"/>
            </w:tcBorders>
            <w:shd w:val="clear" w:color="auto" w:fill="FFFFFF"/>
            <w:hideMark/>
          </w:tcPr>
          <w:p w14:paraId="27070AC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2409" w:type="dxa"/>
            <w:tcBorders>
              <w:top w:val="single" w:sz="4" w:space="0" w:color="auto"/>
              <w:left w:val="nil"/>
              <w:bottom w:val="single" w:sz="4" w:space="0" w:color="auto"/>
              <w:right w:val="single" w:sz="4" w:space="0" w:color="auto"/>
            </w:tcBorders>
            <w:shd w:val="clear" w:color="auto" w:fill="FFFFFF"/>
            <w:hideMark/>
          </w:tcPr>
          <w:p w14:paraId="5435054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4.050.000,00</w:t>
            </w:r>
          </w:p>
        </w:tc>
      </w:tr>
      <w:tr w:rsidR="00CB70B0" w:rsidRPr="00CB70B0" w14:paraId="50EC396C" w14:textId="77777777" w:rsidTr="00C80C44">
        <w:trPr>
          <w:trHeight w:val="20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1F1D9"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1.10.2.</w:t>
            </w:r>
          </w:p>
        </w:tc>
        <w:tc>
          <w:tcPr>
            <w:tcW w:w="6385" w:type="dxa"/>
            <w:tcBorders>
              <w:top w:val="single" w:sz="4" w:space="0" w:color="auto"/>
              <w:left w:val="nil"/>
              <w:bottom w:val="single" w:sz="4" w:space="0" w:color="auto"/>
              <w:right w:val="single" w:sz="4" w:space="0" w:color="auto"/>
            </w:tcBorders>
            <w:shd w:val="clear" w:color="auto" w:fill="FFFFFF"/>
            <w:hideMark/>
          </w:tcPr>
          <w:p w14:paraId="1887CD2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hideMark/>
          </w:tcPr>
          <w:p w14:paraId="2CD70BCB"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52F34D2D"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163B370" w14:textId="77777777" w:rsidR="00C67455" w:rsidRPr="00CB70B0" w:rsidRDefault="00C67455" w:rsidP="00C80C44">
            <w:pPr>
              <w:spacing w:line="256" w:lineRule="auto"/>
              <w:jc w:val="right"/>
              <w:rPr>
                <w:rFonts w:ascii="Times New Roman" w:hAnsi="Times New Roman"/>
                <w:b w:val="0"/>
                <w:bCs/>
                <w:sz w:val="22"/>
                <w:szCs w:val="22"/>
                <w:lang w:val="hr-HR"/>
              </w:rPr>
            </w:pPr>
          </w:p>
        </w:tc>
        <w:tc>
          <w:tcPr>
            <w:tcW w:w="6385" w:type="dxa"/>
            <w:tcBorders>
              <w:top w:val="nil"/>
              <w:left w:val="nil"/>
              <w:bottom w:val="single" w:sz="4" w:space="0" w:color="auto"/>
              <w:right w:val="single" w:sz="4" w:space="0" w:color="auto"/>
            </w:tcBorders>
            <w:shd w:val="clear" w:color="auto" w:fill="FFFFFF"/>
            <w:vAlign w:val="center"/>
            <w:hideMark/>
          </w:tcPr>
          <w:p w14:paraId="38E782F0"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nil"/>
              <w:left w:val="nil"/>
              <w:bottom w:val="single" w:sz="4" w:space="0" w:color="auto"/>
              <w:right w:val="single" w:sz="4" w:space="0" w:color="auto"/>
            </w:tcBorders>
            <w:shd w:val="clear" w:color="auto" w:fill="FFFFFF"/>
            <w:vAlign w:val="center"/>
          </w:tcPr>
          <w:p w14:paraId="24971452"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0094B6E3"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4AAD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179C3E2"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75C722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6826B641"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438DF1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74D3007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5DC4F638"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w:t>
            </w:r>
          </w:p>
        </w:tc>
      </w:tr>
      <w:tr w:rsidR="00CB70B0" w:rsidRPr="00CB70B0" w14:paraId="38B57E7B"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ADBBE"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73CD2B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gospodarstva i održivog razvoja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36D071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3.900.000,00</w:t>
            </w:r>
          </w:p>
        </w:tc>
      </w:tr>
      <w:tr w:rsidR="00CB70B0" w:rsidRPr="00CB70B0" w14:paraId="210657D5" w14:textId="77777777" w:rsidTr="00C80C44">
        <w:trPr>
          <w:trHeight w:val="28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25C2040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F218E7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mostovi</w:t>
            </w:r>
          </w:p>
        </w:tc>
        <w:tc>
          <w:tcPr>
            <w:tcW w:w="2409" w:type="dxa"/>
            <w:tcBorders>
              <w:top w:val="nil"/>
              <w:left w:val="nil"/>
              <w:bottom w:val="single" w:sz="4" w:space="0" w:color="auto"/>
              <w:right w:val="single" w:sz="4" w:space="0" w:color="auto"/>
            </w:tcBorders>
            <w:shd w:val="clear" w:color="auto" w:fill="FFFFFF"/>
            <w:vAlign w:val="center"/>
            <w:hideMark/>
          </w:tcPr>
          <w:p w14:paraId="6562F964"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1.400.000,00</w:t>
            </w:r>
          </w:p>
        </w:tc>
      </w:tr>
      <w:tr w:rsidR="00CB70B0" w:rsidRPr="00CB70B0" w14:paraId="01C4272B"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44C71"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1D53829"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BD83DB6"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1.350.000,00</w:t>
            </w:r>
          </w:p>
        </w:tc>
      </w:tr>
      <w:tr w:rsidR="00CB70B0" w:rsidRPr="00CB70B0" w14:paraId="72257E98"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D1F4B0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148D298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067FDBF2"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73BE97BE"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3768974" w14:textId="77777777" w:rsidR="00C67455" w:rsidRPr="00CB70B0" w:rsidRDefault="00C67455"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583E0EA"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F582634"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37CE689D"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1D041CA"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D78E6A1"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2349F42"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1.150.000,00</w:t>
            </w:r>
          </w:p>
        </w:tc>
      </w:tr>
      <w:tr w:rsidR="00CB70B0" w:rsidRPr="00CB70B0" w14:paraId="41E0D093"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4902D60"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2A297A4B"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14454E7D"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37EF9E96" w14:textId="77777777" w:rsidTr="00C80C44">
        <w:trPr>
          <w:trHeight w:val="21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68AE75F6"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nil"/>
              <w:left w:val="nil"/>
              <w:bottom w:val="single" w:sz="4" w:space="0" w:color="auto"/>
              <w:right w:val="single" w:sz="4" w:space="0" w:color="auto"/>
            </w:tcBorders>
            <w:shd w:val="clear" w:color="auto" w:fill="FFFFFF"/>
            <w:vAlign w:val="center"/>
            <w:hideMark/>
          </w:tcPr>
          <w:p w14:paraId="07F0410D"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potporni zidovi</w:t>
            </w:r>
          </w:p>
        </w:tc>
        <w:tc>
          <w:tcPr>
            <w:tcW w:w="2409" w:type="dxa"/>
            <w:tcBorders>
              <w:top w:val="nil"/>
              <w:left w:val="nil"/>
              <w:bottom w:val="single" w:sz="4" w:space="0" w:color="auto"/>
              <w:right w:val="single" w:sz="4" w:space="0" w:color="auto"/>
            </w:tcBorders>
            <w:shd w:val="clear" w:color="auto" w:fill="FFFFFF"/>
            <w:vAlign w:val="center"/>
            <w:hideMark/>
          </w:tcPr>
          <w:p w14:paraId="26FC4BAB"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B100785"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3B48F"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6952CA82"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82FC11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00DF135" w14:textId="77777777" w:rsidTr="00C80C44">
        <w:trPr>
          <w:trHeight w:val="9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0FD4392" w14:textId="77777777" w:rsidR="00C67455" w:rsidRPr="00CB70B0" w:rsidRDefault="00C67455"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F16121A"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1CC15606" w14:textId="77777777" w:rsidR="00C67455" w:rsidRPr="00CB70B0" w:rsidRDefault="00C67455" w:rsidP="00C80C44">
            <w:pPr>
              <w:spacing w:line="256" w:lineRule="auto"/>
              <w:jc w:val="right"/>
              <w:rPr>
                <w:rFonts w:ascii="Times New Roman" w:hAnsi="Times New Roman"/>
                <w:b w:val="0"/>
                <w:bCs/>
                <w:sz w:val="22"/>
                <w:szCs w:val="22"/>
                <w:lang w:val="hr-HR"/>
              </w:rPr>
            </w:pPr>
          </w:p>
        </w:tc>
      </w:tr>
      <w:tr w:rsidR="00CB70B0" w:rsidRPr="00CB70B0" w14:paraId="5AAA977F" w14:textId="77777777" w:rsidTr="00C80C44">
        <w:trPr>
          <w:trHeight w:val="15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B4D9A"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6B0CF47E" w14:textId="77777777" w:rsidR="00C67455" w:rsidRPr="00CB70B0" w:rsidRDefault="00C67455"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B0C872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175575CD" w14:textId="77777777" w:rsidTr="00C80C44">
        <w:trPr>
          <w:trHeight w:val="315"/>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82CE5C" w14:textId="77777777" w:rsidR="00C67455" w:rsidRPr="00CB70B0" w:rsidRDefault="00C67455"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nil"/>
              <w:left w:val="nil"/>
              <w:bottom w:val="single" w:sz="4" w:space="0" w:color="auto"/>
              <w:right w:val="single" w:sz="4" w:space="0" w:color="auto"/>
            </w:tcBorders>
            <w:shd w:val="clear" w:color="auto" w:fill="FFFFFF"/>
            <w:vAlign w:val="center"/>
            <w:hideMark/>
          </w:tcPr>
          <w:p w14:paraId="7E33767C" w14:textId="77777777" w:rsidR="00C67455" w:rsidRPr="00CB70B0" w:rsidRDefault="00C67455"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8.402.500,00</w:t>
            </w:r>
          </w:p>
        </w:tc>
      </w:tr>
    </w:tbl>
    <w:p w14:paraId="4494EB9A" w14:textId="77777777" w:rsidR="00C67455" w:rsidRPr="00CB70B0" w:rsidRDefault="00C67455" w:rsidP="00C67455">
      <w:pPr>
        <w:rPr>
          <w:rFonts w:ascii="Times New Roman" w:hAnsi="Times New Roman"/>
          <w:b w:val="0"/>
          <w:bCs/>
          <w:sz w:val="22"/>
          <w:szCs w:val="22"/>
          <w:lang w:val="hr-HR"/>
        </w:rPr>
      </w:pPr>
    </w:p>
    <w:p w14:paraId="3D1DC20D" w14:textId="77777777" w:rsidR="00E11B83" w:rsidRPr="00CB70B0" w:rsidRDefault="00E11B83" w:rsidP="00E11B83">
      <w:pPr>
        <w:pStyle w:val="ListParagraph"/>
        <w:numPr>
          <w:ilvl w:val="0"/>
          <w:numId w:val="16"/>
        </w:numPr>
        <w:autoSpaceDN/>
        <w:spacing w:after="200"/>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GRAĐEVINE KOMUNALNE INFRASTRUKTURE KOJE ĆE SE GRADITI U UREĐENIM DIJELOVIMA GRAĐEVINSKOG PODRUČJA</w:t>
      </w:r>
    </w:p>
    <w:tbl>
      <w:tblPr>
        <w:tblW w:w="9634" w:type="dxa"/>
        <w:jc w:val="center"/>
        <w:tblLook w:val="04A0" w:firstRow="1" w:lastRow="0" w:firstColumn="1" w:lastColumn="0" w:noHBand="0" w:noVBand="1"/>
      </w:tblPr>
      <w:tblGrid>
        <w:gridCol w:w="840"/>
        <w:gridCol w:w="6385"/>
        <w:gridCol w:w="2409"/>
      </w:tblGrid>
      <w:tr w:rsidR="00CB70B0" w:rsidRPr="00CB70B0" w14:paraId="551F8B73" w14:textId="77777777" w:rsidTr="00C80C44">
        <w:trPr>
          <w:trHeight w:val="51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AA4B82"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7C0E4824" w14:textId="77777777" w:rsidTr="00C80C44">
        <w:trPr>
          <w:trHeight w:val="5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590B9"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FFDC9CC"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633609E"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r>
      <w:tr w:rsidR="00CB70B0" w:rsidRPr="00CB70B0" w14:paraId="21496A42" w14:textId="77777777" w:rsidTr="00C80C44">
        <w:trPr>
          <w:trHeight w:val="249"/>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4AF2768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6385" w:type="dxa"/>
            <w:tcBorders>
              <w:top w:val="nil"/>
              <w:left w:val="nil"/>
              <w:bottom w:val="single" w:sz="4" w:space="0" w:color="auto"/>
              <w:right w:val="single" w:sz="4" w:space="0" w:color="auto"/>
            </w:tcBorders>
            <w:shd w:val="clear" w:color="auto" w:fill="FFFFFF"/>
            <w:vAlign w:val="center"/>
          </w:tcPr>
          <w:p w14:paraId="52B8FC3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 ulice Dobriše Cesarića - nastavak</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1DB0C38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1.640.000,00</w:t>
            </w:r>
          </w:p>
        </w:tc>
      </w:tr>
      <w:tr w:rsidR="00CB70B0" w:rsidRPr="00CB70B0" w14:paraId="5DE663D7" w14:textId="77777777" w:rsidTr="00C80C44">
        <w:trPr>
          <w:trHeight w:val="221"/>
          <w:jc w:val="center"/>
        </w:trPr>
        <w:tc>
          <w:tcPr>
            <w:tcW w:w="840" w:type="dxa"/>
            <w:tcBorders>
              <w:top w:val="nil"/>
              <w:left w:val="single" w:sz="4" w:space="0" w:color="auto"/>
              <w:bottom w:val="single" w:sz="4" w:space="0" w:color="auto"/>
              <w:right w:val="single" w:sz="4" w:space="0" w:color="auto"/>
            </w:tcBorders>
            <w:shd w:val="clear" w:color="auto" w:fill="FFFFFF"/>
            <w:vAlign w:val="center"/>
          </w:tcPr>
          <w:p w14:paraId="187E2E8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nil"/>
              <w:left w:val="nil"/>
              <w:bottom w:val="single" w:sz="4" w:space="0" w:color="auto"/>
              <w:right w:val="single" w:sz="4" w:space="0" w:color="auto"/>
            </w:tcBorders>
            <w:shd w:val="clear" w:color="auto" w:fill="FFFFFF"/>
            <w:vAlign w:val="center"/>
          </w:tcPr>
          <w:p w14:paraId="3BCB047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677683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1.600.000,00</w:t>
            </w:r>
          </w:p>
        </w:tc>
      </w:tr>
      <w:tr w:rsidR="00CB70B0" w:rsidRPr="00CB70B0" w14:paraId="7BA42F83" w14:textId="77777777" w:rsidTr="00C80C44">
        <w:trPr>
          <w:trHeight w:val="2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A91292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DE505F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62319D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w:t>
            </w:r>
          </w:p>
        </w:tc>
      </w:tr>
      <w:tr w:rsidR="00CB70B0" w:rsidRPr="00CB70B0" w14:paraId="17337616"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64BFBAE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6385" w:type="dxa"/>
            <w:tcBorders>
              <w:top w:val="nil"/>
              <w:left w:val="nil"/>
              <w:bottom w:val="single" w:sz="4" w:space="0" w:color="auto"/>
              <w:right w:val="single" w:sz="4" w:space="0" w:color="auto"/>
            </w:tcBorders>
            <w:shd w:val="clear" w:color="auto" w:fill="FFFFFF"/>
            <w:vAlign w:val="center"/>
            <w:hideMark/>
          </w:tcPr>
          <w:p w14:paraId="2A7356E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Zinke Kunc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5D92A2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2.748.000,00</w:t>
            </w:r>
          </w:p>
        </w:tc>
      </w:tr>
      <w:tr w:rsidR="00CB70B0" w:rsidRPr="00CB70B0" w14:paraId="350ECAE8" w14:textId="77777777" w:rsidTr="00C80C44">
        <w:trPr>
          <w:trHeight w:val="13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2C45E1E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6385" w:type="dxa"/>
            <w:tcBorders>
              <w:top w:val="nil"/>
              <w:left w:val="nil"/>
              <w:bottom w:val="single" w:sz="4" w:space="0" w:color="auto"/>
              <w:right w:val="single" w:sz="4" w:space="0" w:color="auto"/>
            </w:tcBorders>
            <w:shd w:val="clear" w:color="auto" w:fill="FFFFFF"/>
            <w:vAlign w:val="center"/>
            <w:hideMark/>
          </w:tcPr>
          <w:p w14:paraId="0FF7AEA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BF36FA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2.680.000,00</w:t>
            </w:r>
          </w:p>
        </w:tc>
      </w:tr>
      <w:tr w:rsidR="00CB70B0" w:rsidRPr="00CB70B0" w14:paraId="4BA03AB6"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B087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7CF889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FB7721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68.000,00</w:t>
            </w:r>
          </w:p>
        </w:tc>
      </w:tr>
      <w:tr w:rsidR="00CB70B0" w:rsidRPr="00CB70B0" w14:paraId="6BACBB69" w14:textId="77777777" w:rsidTr="00C80C44">
        <w:trPr>
          <w:trHeight w:val="23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5CF942F7"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6385" w:type="dxa"/>
            <w:tcBorders>
              <w:top w:val="nil"/>
              <w:left w:val="nil"/>
              <w:bottom w:val="single" w:sz="4" w:space="0" w:color="auto"/>
              <w:right w:val="single" w:sz="4" w:space="0" w:color="auto"/>
            </w:tcBorders>
            <w:shd w:val="clear" w:color="auto" w:fill="FFFFFF"/>
            <w:vAlign w:val="center"/>
            <w:hideMark/>
          </w:tcPr>
          <w:p w14:paraId="618AD85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Ulica Vilare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6998C6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985.000,00</w:t>
            </w:r>
          </w:p>
        </w:tc>
      </w:tr>
      <w:tr w:rsidR="00CB70B0" w:rsidRPr="00CB70B0" w14:paraId="03BF0AD5" w14:textId="77777777" w:rsidTr="00C80C44">
        <w:trPr>
          <w:trHeight w:val="146"/>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5C9EA37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CF274B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C751BF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960.000,00</w:t>
            </w:r>
          </w:p>
        </w:tc>
      </w:tr>
      <w:tr w:rsidR="00CB70B0" w:rsidRPr="00CB70B0" w14:paraId="04104618" w14:textId="77777777" w:rsidTr="00C80C44">
        <w:trPr>
          <w:trHeight w:val="21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F4C0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0CE42FF7"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910C98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0FD699C9"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F5DB878"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97AC4C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05DD24BA"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5E139B2E"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6D67FE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DF65AA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F006AF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w:t>
            </w:r>
          </w:p>
        </w:tc>
      </w:tr>
      <w:tr w:rsidR="00CB70B0" w:rsidRPr="00CB70B0" w14:paraId="2FED10C2"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13528A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5F663D1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0420600"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1.022.500,00</w:t>
            </w:r>
          </w:p>
        </w:tc>
      </w:tr>
      <w:tr w:rsidR="00CB70B0" w:rsidRPr="00CB70B0" w14:paraId="48BBF38A" w14:textId="77777777" w:rsidTr="00C80C44">
        <w:trPr>
          <w:trHeight w:val="12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8A58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4E3686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32976B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450.000,00</w:t>
            </w:r>
          </w:p>
        </w:tc>
      </w:tr>
      <w:tr w:rsidR="00CB70B0" w:rsidRPr="00CB70B0" w14:paraId="3CCD062B" w14:textId="77777777" w:rsidTr="00C80C44">
        <w:trPr>
          <w:trHeight w:val="118"/>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AE3A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E7C547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2C00D5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410.000,00</w:t>
            </w:r>
          </w:p>
        </w:tc>
      </w:tr>
      <w:tr w:rsidR="00CB70B0" w:rsidRPr="00CB70B0" w14:paraId="1614F36D"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27C9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6323301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7F967E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4861ECDB" w14:textId="77777777" w:rsidTr="00C80C44">
        <w:trPr>
          <w:trHeight w:val="27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B478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D84095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unutarnjih poslova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D664B4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700.000,00</w:t>
            </w:r>
          </w:p>
        </w:tc>
      </w:tr>
      <w:tr w:rsidR="00CB70B0" w:rsidRPr="00CB70B0" w14:paraId="3BD89ACE" w14:textId="77777777" w:rsidTr="00C80C44">
        <w:trPr>
          <w:trHeight w:val="10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FC86B24"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6C33F4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B5EB87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2.752.500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w:t>
            </w:r>
          </w:p>
        </w:tc>
      </w:tr>
      <w:tr w:rsidR="00CB70B0" w:rsidRPr="00CB70B0" w14:paraId="15FCA02C" w14:textId="77777777" w:rsidTr="00C80C44">
        <w:trPr>
          <w:trHeight w:val="11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FB7B34A"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56611A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NAPOMENA: Raspored izvođenja aktivnosti 1.1. – 1.3. biti će usklađen sa stupnjem dovršenosti projektne dokumentacije, rješenjem imovinsko pravnih pitanja, te prethodnih aktivnosti drugih investitora i realizirat će se do iskorištenja sredstava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7BFD934"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0D9D81BD" w14:textId="77777777" w:rsidTr="00C80C44">
        <w:trPr>
          <w:trHeight w:val="60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17996A4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1.10.</w:t>
            </w:r>
          </w:p>
        </w:tc>
        <w:tc>
          <w:tcPr>
            <w:tcW w:w="6385" w:type="dxa"/>
            <w:tcBorders>
              <w:top w:val="nil"/>
              <w:left w:val="nil"/>
              <w:bottom w:val="single" w:sz="4" w:space="0" w:color="auto"/>
              <w:right w:val="single" w:sz="4" w:space="0" w:color="auto"/>
            </w:tcBorders>
            <w:shd w:val="clear" w:color="auto" w:fill="FFFFFF"/>
            <w:vAlign w:val="center"/>
            <w:hideMark/>
          </w:tcPr>
          <w:p w14:paraId="738E619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unutar poduzetničke zone zajedno s pripadajućom infrastrukturom</w:t>
            </w:r>
          </w:p>
        </w:tc>
        <w:tc>
          <w:tcPr>
            <w:tcW w:w="2409" w:type="dxa"/>
            <w:tcBorders>
              <w:top w:val="nil"/>
              <w:left w:val="nil"/>
              <w:bottom w:val="single" w:sz="4" w:space="0" w:color="auto"/>
              <w:right w:val="single" w:sz="4" w:space="0" w:color="auto"/>
            </w:tcBorders>
            <w:shd w:val="clear" w:color="auto" w:fill="FFFFFF"/>
            <w:vAlign w:val="center"/>
            <w:hideMark/>
          </w:tcPr>
          <w:p w14:paraId="38436C4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4.150.000,00</w:t>
            </w:r>
          </w:p>
        </w:tc>
      </w:tr>
      <w:tr w:rsidR="00CB70B0" w:rsidRPr="00CB70B0" w14:paraId="1858508F"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86EDF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1.10.1.</w:t>
            </w:r>
          </w:p>
        </w:tc>
        <w:tc>
          <w:tcPr>
            <w:tcW w:w="6385" w:type="dxa"/>
            <w:tcBorders>
              <w:top w:val="single" w:sz="4" w:space="0" w:color="auto"/>
              <w:left w:val="nil"/>
              <w:bottom w:val="single" w:sz="4" w:space="0" w:color="auto"/>
              <w:right w:val="single" w:sz="4" w:space="0" w:color="auto"/>
            </w:tcBorders>
            <w:shd w:val="clear" w:color="auto" w:fill="FFFFFF"/>
            <w:hideMark/>
          </w:tcPr>
          <w:p w14:paraId="496554A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2409" w:type="dxa"/>
            <w:tcBorders>
              <w:top w:val="single" w:sz="4" w:space="0" w:color="auto"/>
              <w:left w:val="nil"/>
              <w:bottom w:val="single" w:sz="4" w:space="0" w:color="auto"/>
              <w:right w:val="single" w:sz="4" w:space="0" w:color="auto"/>
            </w:tcBorders>
            <w:shd w:val="clear" w:color="auto" w:fill="FFFFFF"/>
            <w:hideMark/>
          </w:tcPr>
          <w:p w14:paraId="4F6CB49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4.050.000,00</w:t>
            </w:r>
          </w:p>
        </w:tc>
      </w:tr>
      <w:tr w:rsidR="00CB70B0" w:rsidRPr="00CB70B0" w14:paraId="03DFD10A" w14:textId="77777777" w:rsidTr="00C80C44">
        <w:trPr>
          <w:trHeight w:val="20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739A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1.10.2.</w:t>
            </w:r>
          </w:p>
        </w:tc>
        <w:tc>
          <w:tcPr>
            <w:tcW w:w="6385" w:type="dxa"/>
            <w:tcBorders>
              <w:top w:val="single" w:sz="4" w:space="0" w:color="auto"/>
              <w:left w:val="nil"/>
              <w:bottom w:val="single" w:sz="4" w:space="0" w:color="auto"/>
              <w:right w:val="single" w:sz="4" w:space="0" w:color="auto"/>
            </w:tcBorders>
            <w:shd w:val="clear" w:color="auto" w:fill="FFFFFF"/>
            <w:hideMark/>
          </w:tcPr>
          <w:p w14:paraId="090C260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hideMark/>
          </w:tcPr>
          <w:p w14:paraId="321C546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2B542BE4" w14:textId="77777777" w:rsidTr="00C80C44">
        <w:trPr>
          <w:trHeight w:val="10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C630E47"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nil"/>
              <w:left w:val="nil"/>
              <w:bottom w:val="single" w:sz="4" w:space="0" w:color="auto"/>
              <w:right w:val="single" w:sz="4" w:space="0" w:color="auto"/>
            </w:tcBorders>
            <w:shd w:val="clear" w:color="auto" w:fill="FFFFFF"/>
            <w:vAlign w:val="center"/>
            <w:hideMark/>
          </w:tcPr>
          <w:p w14:paraId="3F2782A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nil"/>
              <w:left w:val="nil"/>
              <w:bottom w:val="single" w:sz="4" w:space="0" w:color="auto"/>
              <w:right w:val="single" w:sz="4" w:space="0" w:color="auto"/>
            </w:tcBorders>
            <w:shd w:val="clear" w:color="auto" w:fill="FFFFFF"/>
            <w:vAlign w:val="center"/>
          </w:tcPr>
          <w:p w14:paraId="69CAFCE1"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2667B002"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48FB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0AB0B3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CD9463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08A9B1E4"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2D7F22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6171893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5BA94AD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w:t>
            </w:r>
          </w:p>
        </w:tc>
      </w:tr>
      <w:tr w:rsidR="00CB70B0" w:rsidRPr="00CB70B0" w14:paraId="765E7DAB"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A34B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56650B7"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gospodarstva i održivog razvoja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1133415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3.900.000,00</w:t>
            </w:r>
          </w:p>
        </w:tc>
      </w:tr>
      <w:tr w:rsidR="00CB70B0" w:rsidRPr="00CB70B0" w14:paraId="39705302" w14:textId="77777777" w:rsidTr="00C80C44">
        <w:trPr>
          <w:trHeight w:val="285"/>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22080BE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9BC428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mostovi</w:t>
            </w:r>
          </w:p>
        </w:tc>
        <w:tc>
          <w:tcPr>
            <w:tcW w:w="2409" w:type="dxa"/>
            <w:tcBorders>
              <w:top w:val="nil"/>
              <w:left w:val="nil"/>
              <w:bottom w:val="single" w:sz="4" w:space="0" w:color="auto"/>
              <w:right w:val="single" w:sz="4" w:space="0" w:color="auto"/>
            </w:tcBorders>
            <w:shd w:val="clear" w:color="auto" w:fill="FFFFFF"/>
            <w:vAlign w:val="center"/>
            <w:hideMark/>
          </w:tcPr>
          <w:p w14:paraId="3650163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1.400.000,00</w:t>
            </w:r>
          </w:p>
        </w:tc>
      </w:tr>
      <w:tr w:rsidR="00CB70B0" w:rsidRPr="00CB70B0" w14:paraId="072345C2"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D3B3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345450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376298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1.350.000,00</w:t>
            </w:r>
          </w:p>
        </w:tc>
      </w:tr>
      <w:tr w:rsidR="00CB70B0" w:rsidRPr="00CB70B0" w14:paraId="0D19AB04" w14:textId="77777777" w:rsidTr="00C80C44">
        <w:trPr>
          <w:trHeight w:val="24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F37DBA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1.11.2.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4CF3382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29BE85A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041BEC7D"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CC2620A" w14:textId="77777777" w:rsidR="00E11B83" w:rsidRPr="00CB70B0" w:rsidRDefault="00E11B83"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3837EC3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546D672C"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661C5014"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E4C214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09A628B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673DE1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1.150.000,00</w:t>
            </w:r>
          </w:p>
        </w:tc>
      </w:tr>
      <w:tr w:rsidR="00CB70B0" w:rsidRPr="00CB70B0" w14:paraId="3C1548DF" w14:textId="77777777" w:rsidTr="00C80C44">
        <w:trPr>
          <w:trHeight w:val="22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38F7C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0F86E92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45AA94A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3A0B06A0" w14:textId="77777777" w:rsidTr="00C80C44">
        <w:trPr>
          <w:trHeight w:val="210"/>
          <w:jc w:val="center"/>
        </w:trPr>
        <w:tc>
          <w:tcPr>
            <w:tcW w:w="840" w:type="dxa"/>
            <w:tcBorders>
              <w:top w:val="nil"/>
              <w:left w:val="single" w:sz="4" w:space="0" w:color="auto"/>
              <w:bottom w:val="single" w:sz="4" w:space="0" w:color="auto"/>
              <w:right w:val="single" w:sz="4" w:space="0" w:color="auto"/>
            </w:tcBorders>
            <w:shd w:val="clear" w:color="auto" w:fill="FFFFFF"/>
            <w:vAlign w:val="center"/>
            <w:hideMark/>
          </w:tcPr>
          <w:p w14:paraId="17995F1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5" w:type="dxa"/>
            <w:tcBorders>
              <w:top w:val="nil"/>
              <w:left w:val="nil"/>
              <w:bottom w:val="single" w:sz="4" w:space="0" w:color="auto"/>
              <w:right w:val="single" w:sz="4" w:space="0" w:color="auto"/>
            </w:tcBorders>
            <w:shd w:val="clear" w:color="auto" w:fill="FFFFFF"/>
            <w:vAlign w:val="center"/>
            <w:hideMark/>
          </w:tcPr>
          <w:p w14:paraId="71E0D0A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Dodatna ulaganja – potporni zidovi</w:t>
            </w:r>
          </w:p>
        </w:tc>
        <w:tc>
          <w:tcPr>
            <w:tcW w:w="2409" w:type="dxa"/>
            <w:tcBorders>
              <w:top w:val="nil"/>
              <w:left w:val="nil"/>
              <w:bottom w:val="single" w:sz="4" w:space="0" w:color="auto"/>
              <w:right w:val="single" w:sz="4" w:space="0" w:color="auto"/>
            </w:tcBorders>
            <w:shd w:val="clear" w:color="auto" w:fill="FFFFFF"/>
            <w:vAlign w:val="center"/>
            <w:hideMark/>
          </w:tcPr>
          <w:p w14:paraId="58B1DA2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0C79EECF" w14:textId="77777777" w:rsidTr="00C80C44">
        <w:trPr>
          <w:trHeight w:val="13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9F6A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1D4825E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3E3FD50"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1CEAE07C" w14:textId="77777777" w:rsidTr="00C80C44">
        <w:trPr>
          <w:trHeight w:val="9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CCB41B5" w14:textId="77777777" w:rsidR="00E11B83" w:rsidRPr="00CB70B0" w:rsidRDefault="00E11B83" w:rsidP="00C80C44">
            <w:pPr>
              <w:spacing w:line="256" w:lineRule="auto"/>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CA493A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0C1FBF0"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0F0FF712" w14:textId="77777777" w:rsidTr="00C80C44">
        <w:trPr>
          <w:trHeight w:val="15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2B4A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7C9996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C0ECE5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4C7ECA49" w14:textId="77777777" w:rsidTr="00C80C44">
        <w:trPr>
          <w:trHeight w:val="315"/>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861805" w14:textId="77777777" w:rsidR="00E11B83" w:rsidRPr="00CB70B0" w:rsidRDefault="00E11B83"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nil"/>
              <w:left w:val="nil"/>
              <w:bottom w:val="single" w:sz="4" w:space="0" w:color="auto"/>
              <w:right w:val="single" w:sz="4" w:space="0" w:color="auto"/>
            </w:tcBorders>
            <w:shd w:val="clear" w:color="auto" w:fill="FFFFFF"/>
            <w:vAlign w:val="center"/>
            <w:hideMark/>
          </w:tcPr>
          <w:p w14:paraId="1D5477A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8.402.500,00</w:t>
            </w:r>
          </w:p>
        </w:tc>
      </w:tr>
    </w:tbl>
    <w:p w14:paraId="37232817" w14:textId="77777777" w:rsidR="00E11B83" w:rsidRPr="00CB70B0" w:rsidRDefault="00E11B83" w:rsidP="00E11B83">
      <w:pPr>
        <w:rPr>
          <w:rFonts w:ascii="Times New Roman" w:hAnsi="Times New Roman"/>
          <w:b w:val="0"/>
          <w:bCs/>
          <w:sz w:val="22"/>
          <w:szCs w:val="22"/>
          <w:lang w:val="hr-HR"/>
        </w:rPr>
      </w:pPr>
    </w:p>
    <w:tbl>
      <w:tblPr>
        <w:tblW w:w="9634" w:type="dxa"/>
        <w:jc w:val="center"/>
        <w:tblLook w:val="04A0" w:firstRow="1" w:lastRow="0" w:firstColumn="1" w:lastColumn="0" w:noHBand="0" w:noVBand="1"/>
      </w:tblPr>
      <w:tblGrid>
        <w:gridCol w:w="840"/>
        <w:gridCol w:w="6385"/>
        <w:gridCol w:w="2409"/>
      </w:tblGrid>
      <w:tr w:rsidR="00CB70B0" w:rsidRPr="00CB70B0" w14:paraId="085B1DD8" w14:textId="77777777" w:rsidTr="00C80C44">
        <w:trPr>
          <w:trHeight w:val="600"/>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28B956"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2. JAVNE PROMETNE POVRŠINE NA KOJIMA NIJE DOPUŠTEN PROMET MOTORNIH VOZILA</w:t>
            </w:r>
          </w:p>
        </w:tc>
      </w:tr>
      <w:tr w:rsidR="00CB70B0" w:rsidRPr="00CB70B0" w14:paraId="71520489" w14:textId="77777777" w:rsidTr="00C80C44">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495D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1459062"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4C0BE52"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r>
      <w:tr w:rsidR="00CB70B0" w:rsidRPr="00CB70B0" w14:paraId="6D10EC52" w14:textId="77777777" w:rsidTr="00C80C44">
        <w:trPr>
          <w:trHeight w:val="131"/>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4F72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20B597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Nogostup u Zagrebačkoj ulici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8749F5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535.000,00</w:t>
            </w:r>
          </w:p>
        </w:tc>
      </w:tr>
      <w:tr w:rsidR="00CB70B0" w:rsidRPr="00CB70B0" w14:paraId="08D822F8" w14:textId="77777777" w:rsidTr="00C80C44">
        <w:trPr>
          <w:trHeight w:val="13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6F65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6664EE1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91013E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r>
      <w:tr w:rsidR="00CB70B0" w:rsidRPr="00CB70B0" w14:paraId="26FA60A0" w14:textId="77777777" w:rsidTr="00C80C44">
        <w:trPr>
          <w:trHeight w:val="28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2315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2EC187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Rekonstrukcija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672A39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485.000,00</w:t>
            </w:r>
          </w:p>
        </w:tc>
      </w:tr>
      <w:tr w:rsidR="00CB70B0" w:rsidRPr="00CB70B0" w14:paraId="0F3C0A0C" w14:textId="77777777" w:rsidTr="00C80C44">
        <w:trPr>
          <w:trHeight w:val="27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99757"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E0FCDC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F57329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w:t>
            </w:r>
          </w:p>
        </w:tc>
      </w:tr>
      <w:tr w:rsidR="00CB70B0" w:rsidRPr="00CB70B0" w14:paraId="2591F86A" w14:textId="77777777" w:rsidTr="00C80C44">
        <w:trPr>
          <w:trHeight w:val="23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A1D4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5521884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Pješačka zona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276E09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2.000.000,00</w:t>
            </w:r>
          </w:p>
        </w:tc>
      </w:tr>
      <w:tr w:rsidR="00CB70B0" w:rsidRPr="00CB70B0" w14:paraId="4F7AC629" w14:textId="77777777" w:rsidTr="00C80C44">
        <w:trPr>
          <w:trHeight w:val="16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3B6E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FBC95D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0CCE50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05B1332D" w14:textId="77777777" w:rsidTr="00C80C44">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0E877"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2.2.2.</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07B2ECC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Dodatni radovi uređenja</w:t>
            </w:r>
          </w:p>
          <w:p w14:paraId="763370ED" w14:textId="77777777" w:rsidR="00E11B83" w:rsidRPr="00CB70B0" w:rsidRDefault="00E11B83" w:rsidP="00C80C44">
            <w:pPr>
              <w:spacing w:line="256" w:lineRule="auto"/>
              <w:rPr>
                <w:rFonts w:ascii="Times New Roman" w:hAnsi="Times New Roman"/>
                <w:b w:val="0"/>
                <w:bCs/>
                <w:sz w:val="22"/>
                <w:szCs w:val="22"/>
                <w:lang w:val="hr-HR"/>
              </w:rPr>
            </w:pP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E8028F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1.900.000,00</w:t>
            </w:r>
          </w:p>
        </w:tc>
      </w:tr>
      <w:tr w:rsidR="00CB70B0" w:rsidRPr="00CB70B0" w14:paraId="757C5549" w14:textId="77777777" w:rsidTr="00C80C44">
        <w:trPr>
          <w:trHeight w:val="22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A0500D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2.2.3.</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2CFE1A7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2B4AF3E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2FDBA76F" w14:textId="77777777" w:rsidTr="00C80C44">
        <w:trPr>
          <w:trHeight w:val="15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0C65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2.4.</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3258B9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Trg Sv.Terezije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269CC9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0112379A" w14:textId="77777777" w:rsidTr="00C80C44">
        <w:trPr>
          <w:trHeight w:val="22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3259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2.4.1.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BB601A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 xml:space="preserve">Radovi </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06A177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06179FCF"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2EBB17D"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single" w:sz="4" w:space="0" w:color="auto"/>
              <w:left w:val="nil"/>
              <w:bottom w:val="single" w:sz="4" w:space="0" w:color="auto"/>
              <w:right w:val="single" w:sz="4" w:space="0" w:color="auto"/>
            </w:tcBorders>
            <w:shd w:val="clear" w:color="auto" w:fill="FFFFFF"/>
            <w:vAlign w:val="center"/>
          </w:tcPr>
          <w:p w14:paraId="1704E3A3" w14:textId="77777777" w:rsidR="00E11B83" w:rsidRPr="00CB70B0" w:rsidRDefault="00E11B83" w:rsidP="00C80C44">
            <w:pPr>
              <w:spacing w:line="256" w:lineRule="auto"/>
              <w:rPr>
                <w:rFonts w:ascii="Times New Roman" w:hAnsi="Times New Roman"/>
                <w:b w:val="0"/>
                <w:bCs/>
                <w:sz w:val="22"/>
                <w:szCs w:val="22"/>
                <w:lang w:val="hr-HR"/>
              </w:rPr>
            </w:pPr>
          </w:p>
        </w:tc>
        <w:tc>
          <w:tcPr>
            <w:tcW w:w="2409" w:type="dxa"/>
            <w:tcBorders>
              <w:top w:val="single" w:sz="4" w:space="0" w:color="auto"/>
              <w:left w:val="nil"/>
              <w:bottom w:val="single" w:sz="4" w:space="0" w:color="auto"/>
              <w:right w:val="single" w:sz="4" w:space="0" w:color="auto"/>
            </w:tcBorders>
            <w:shd w:val="clear" w:color="auto" w:fill="FFFFFF"/>
            <w:vAlign w:val="center"/>
          </w:tcPr>
          <w:p w14:paraId="319D9987"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00C03704" w14:textId="77777777" w:rsidTr="00C80C44">
        <w:trPr>
          <w:trHeight w:val="16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35A762B" w14:textId="77777777" w:rsidR="00E11B83" w:rsidRPr="00CB70B0" w:rsidRDefault="00E11B83" w:rsidP="00C80C44">
            <w:pPr>
              <w:spacing w:line="256" w:lineRule="auto"/>
              <w:jc w:val="right"/>
              <w:rPr>
                <w:rFonts w:ascii="Times New Roman" w:hAnsi="Times New Roman"/>
                <w:b w:val="0"/>
                <w:bCs/>
                <w:sz w:val="22"/>
                <w:szCs w:val="22"/>
                <w:lang w:val="hr-HR"/>
              </w:rPr>
            </w:pPr>
            <w:bookmarkStart w:id="22" w:name="_Hlk88406197"/>
          </w:p>
        </w:tc>
        <w:tc>
          <w:tcPr>
            <w:tcW w:w="6385" w:type="dxa"/>
            <w:tcBorders>
              <w:top w:val="nil"/>
              <w:left w:val="nil"/>
              <w:bottom w:val="single" w:sz="4" w:space="0" w:color="auto"/>
              <w:right w:val="single" w:sz="4" w:space="0" w:color="auto"/>
            </w:tcBorders>
            <w:shd w:val="clear" w:color="auto" w:fill="FFFFFF"/>
            <w:vAlign w:val="center"/>
            <w:hideMark/>
          </w:tcPr>
          <w:p w14:paraId="5074270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nil"/>
              <w:left w:val="nil"/>
              <w:bottom w:val="single" w:sz="4" w:space="0" w:color="auto"/>
              <w:right w:val="single" w:sz="4" w:space="0" w:color="auto"/>
            </w:tcBorders>
            <w:shd w:val="clear" w:color="auto" w:fill="FFFFFF"/>
            <w:vAlign w:val="center"/>
          </w:tcPr>
          <w:p w14:paraId="1309F9C8"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00F17D7F" w14:textId="77777777" w:rsidTr="00C80C44">
        <w:trPr>
          <w:trHeight w:val="16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90B4142"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5" w:type="dxa"/>
            <w:tcBorders>
              <w:top w:val="nil"/>
              <w:left w:val="nil"/>
              <w:bottom w:val="single" w:sz="4" w:space="0" w:color="auto"/>
              <w:right w:val="single" w:sz="4" w:space="0" w:color="auto"/>
            </w:tcBorders>
            <w:shd w:val="clear" w:color="auto" w:fill="FFFFFF"/>
            <w:vAlign w:val="center"/>
          </w:tcPr>
          <w:p w14:paraId="6FD372A4" w14:textId="77777777" w:rsidR="00E11B83" w:rsidRPr="00CB70B0" w:rsidRDefault="00E11B83" w:rsidP="00C80C44">
            <w:pPr>
              <w:spacing w:line="256" w:lineRule="auto"/>
              <w:rPr>
                <w:rFonts w:ascii="Times New Roman" w:hAnsi="Times New Roman"/>
                <w:b w:val="0"/>
                <w:bCs/>
                <w:sz w:val="22"/>
                <w:szCs w:val="22"/>
                <w:lang w:val="hr-HR"/>
              </w:rPr>
            </w:pPr>
          </w:p>
        </w:tc>
        <w:tc>
          <w:tcPr>
            <w:tcW w:w="2409" w:type="dxa"/>
            <w:tcBorders>
              <w:top w:val="nil"/>
              <w:left w:val="nil"/>
              <w:bottom w:val="single" w:sz="4" w:space="0" w:color="auto"/>
              <w:right w:val="single" w:sz="4" w:space="0" w:color="auto"/>
            </w:tcBorders>
            <w:shd w:val="clear" w:color="auto" w:fill="FFFFFF"/>
            <w:vAlign w:val="center"/>
          </w:tcPr>
          <w:p w14:paraId="1DE1F7F0"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3D13081E" w14:textId="77777777" w:rsidTr="00C80C44">
        <w:trPr>
          <w:trHeight w:val="1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8134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72B96A9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E3AB3D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390.000,00</w:t>
            </w:r>
          </w:p>
        </w:tc>
      </w:tr>
      <w:tr w:rsidR="00CB70B0" w:rsidRPr="00CB70B0" w14:paraId="30E16C1B" w14:textId="77777777" w:rsidTr="00C80C44">
        <w:trPr>
          <w:trHeight w:val="193"/>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E2B30C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5" w:type="dxa"/>
            <w:tcBorders>
              <w:top w:val="single" w:sz="4" w:space="0" w:color="auto"/>
              <w:left w:val="nil"/>
              <w:bottom w:val="single" w:sz="4" w:space="0" w:color="auto"/>
              <w:right w:val="single" w:sz="4" w:space="0" w:color="auto"/>
            </w:tcBorders>
            <w:shd w:val="clear" w:color="auto" w:fill="FFFFFF"/>
            <w:vAlign w:val="center"/>
          </w:tcPr>
          <w:p w14:paraId="79FB1FE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pomoći-Ministarstvo regionalnog razvoja i fondova Europske unije</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3202CF8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2.000.000,00</w:t>
            </w:r>
          </w:p>
        </w:tc>
      </w:tr>
      <w:tr w:rsidR="00CB70B0" w:rsidRPr="00CB70B0" w14:paraId="5BEBEF4A" w14:textId="77777777" w:rsidTr="00C80C44">
        <w:trPr>
          <w:trHeight w:val="216"/>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D0267"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4F5204E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189309C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145.000.00</w:t>
            </w:r>
          </w:p>
        </w:tc>
      </w:tr>
      <w:tr w:rsidR="00CB70B0" w:rsidRPr="00CB70B0" w14:paraId="5104AC21" w14:textId="77777777" w:rsidTr="00C80C44">
        <w:trPr>
          <w:trHeight w:val="255"/>
          <w:jc w:val="center"/>
        </w:trPr>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7C05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6385" w:type="dxa"/>
            <w:tcBorders>
              <w:top w:val="single" w:sz="4" w:space="0" w:color="auto"/>
              <w:left w:val="nil"/>
              <w:bottom w:val="single" w:sz="4" w:space="0" w:color="auto"/>
              <w:right w:val="single" w:sz="4" w:space="0" w:color="auto"/>
            </w:tcBorders>
            <w:shd w:val="clear" w:color="auto" w:fill="FFFFFF"/>
            <w:vAlign w:val="center"/>
            <w:hideMark/>
          </w:tcPr>
          <w:p w14:paraId="2CAB07B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853310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p w14:paraId="6A8D7D16"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39F7ED0B" w14:textId="77777777" w:rsidTr="00C80C44">
        <w:trPr>
          <w:trHeight w:val="315"/>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4C407C" w14:textId="77777777" w:rsidR="00E11B83" w:rsidRPr="00CB70B0" w:rsidRDefault="00E11B83" w:rsidP="00C80C44">
            <w:pPr>
              <w:spacing w:line="256" w:lineRule="auto"/>
              <w:ind w:firstLineChars="400" w:firstLine="880"/>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nil"/>
              <w:left w:val="nil"/>
              <w:bottom w:val="single" w:sz="4" w:space="0" w:color="auto"/>
              <w:right w:val="single" w:sz="4" w:space="0" w:color="auto"/>
            </w:tcBorders>
            <w:shd w:val="clear" w:color="auto" w:fill="FFFFFF"/>
            <w:vAlign w:val="center"/>
          </w:tcPr>
          <w:p w14:paraId="7752AE5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2.785.000,00</w:t>
            </w:r>
          </w:p>
        </w:tc>
      </w:tr>
      <w:bookmarkEnd w:id="22"/>
    </w:tbl>
    <w:p w14:paraId="774D8EF1" w14:textId="77777777" w:rsidR="00E11B83" w:rsidRPr="00CB70B0" w:rsidRDefault="00E11B83" w:rsidP="00E11B83">
      <w:pPr>
        <w:pStyle w:val="NormalWeb"/>
        <w:spacing w:before="0" w:beforeAutospacing="0" w:afterAutospacing="0"/>
        <w:rPr>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847"/>
        <w:gridCol w:w="6443"/>
        <w:gridCol w:w="2355"/>
      </w:tblGrid>
      <w:tr w:rsidR="00CB70B0" w:rsidRPr="00CB70B0" w14:paraId="24F2F17B" w14:textId="77777777" w:rsidTr="00C80C44">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571AC7B"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rPr>
              <w:lastRenderedPageBreak/>
              <w:t>3. JAVNA PARKIRALIŠTA</w:t>
            </w:r>
          </w:p>
        </w:tc>
      </w:tr>
      <w:tr w:rsidR="00CB70B0" w:rsidRPr="00CB70B0" w14:paraId="679DBFB2" w14:textId="77777777" w:rsidTr="00C80C44">
        <w:trPr>
          <w:trHeight w:val="397"/>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6CCD5" w14:textId="77777777" w:rsidR="00E11B83" w:rsidRPr="00CB70B0" w:rsidRDefault="00E11B83"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CD65A" w14:textId="77777777" w:rsidR="00E11B83" w:rsidRPr="00CB70B0" w:rsidRDefault="00E11B83"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825C5"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r>
      <w:tr w:rsidR="00CB70B0" w:rsidRPr="00CB70B0" w14:paraId="71E9B051" w14:textId="77777777" w:rsidTr="00C80C44">
        <w:trPr>
          <w:trHeight w:val="12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FF44B"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BB8EA"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Parkiralište u Švearovoj ulici</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1B069"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w:t>
            </w:r>
          </w:p>
        </w:tc>
      </w:tr>
      <w:tr w:rsidR="00CB70B0" w:rsidRPr="00CB70B0" w14:paraId="01A4D2F6" w14:textId="77777777" w:rsidTr="00C80C44">
        <w:trPr>
          <w:trHeight w:val="118"/>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DFD27"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3.1.1.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58008"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D9BF6"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20.000,00</w:t>
            </w:r>
          </w:p>
        </w:tc>
      </w:tr>
      <w:tr w:rsidR="00CB70B0" w:rsidRPr="00CB70B0" w14:paraId="02A77EC4" w14:textId="77777777" w:rsidTr="00C80C44">
        <w:trPr>
          <w:trHeight w:val="191"/>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2B3DC963"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tcPr>
          <w:p w14:paraId="7C63A045"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Parkiralište u Babinom Viru</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15088373"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p>
        </w:tc>
      </w:tr>
      <w:tr w:rsidR="00CB70B0" w:rsidRPr="00CB70B0" w14:paraId="1F5B683D" w14:textId="77777777" w:rsidTr="00C80C44">
        <w:trPr>
          <w:trHeight w:val="22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6EB6CA37"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tcPr>
          <w:p w14:paraId="757895D8"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Uređenje javne površine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E196599"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75.000,00</w:t>
            </w:r>
          </w:p>
        </w:tc>
      </w:tr>
      <w:tr w:rsidR="00CB70B0" w:rsidRPr="00CB70B0" w14:paraId="533F5B2A" w14:textId="77777777" w:rsidTr="00C80C44">
        <w:trPr>
          <w:trHeight w:val="30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10BAB4D8"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3.2.2.</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tcPr>
          <w:p w14:paraId="65B87D49"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71AB49E9"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w:t>
            </w:r>
          </w:p>
        </w:tc>
      </w:tr>
      <w:tr w:rsidR="00CB70B0" w:rsidRPr="00CB70B0" w14:paraId="3AA30C38" w14:textId="77777777" w:rsidTr="00C80C44">
        <w:trPr>
          <w:trHeight w:val="10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40994D46"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6494D"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41A6E4C4"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p>
        </w:tc>
      </w:tr>
      <w:tr w:rsidR="00CB70B0" w:rsidRPr="00CB70B0" w14:paraId="7FA820B1" w14:textId="77777777" w:rsidTr="00C80C44">
        <w:trPr>
          <w:trHeight w:val="16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89218"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95CB6" w14:textId="77777777" w:rsidR="00E11B83" w:rsidRPr="00CB70B0" w:rsidRDefault="00E11B83" w:rsidP="00C80C44">
            <w:pPr>
              <w:spacing w:line="256" w:lineRule="auto"/>
              <w:ind w:left="103" w:right="44"/>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parkirališta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56A295" w14:textId="77777777" w:rsidR="00E11B83" w:rsidRPr="00CB70B0" w:rsidRDefault="00E11B83" w:rsidP="00C80C44">
            <w:pPr>
              <w:pStyle w:val="Tijeloteksta2"/>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7ABFD031" w14:textId="77777777" w:rsidTr="00C80C44">
        <w:trPr>
          <w:trHeight w:val="397"/>
          <w:jc w:val="center"/>
        </w:trPr>
        <w:tc>
          <w:tcPr>
            <w:tcW w:w="7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FB1C29" w14:textId="77777777" w:rsidR="00E11B83" w:rsidRPr="00CB70B0" w:rsidRDefault="00E11B83" w:rsidP="00C80C44">
            <w:pPr>
              <w:pStyle w:val="Bodytext21"/>
              <w:spacing w:line="240" w:lineRule="auto"/>
              <w:ind w:left="103"/>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44676" w14:textId="77777777" w:rsidR="00E11B83" w:rsidRPr="00CB70B0" w:rsidRDefault="00E11B83" w:rsidP="00C80C44">
            <w:pPr>
              <w:pStyle w:val="Bodytext21"/>
              <w:shd w:val="clear" w:color="auto" w:fill="auto"/>
              <w:spacing w:line="240" w:lineRule="auto"/>
              <w:ind w:left="103"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bl>
    <w:p w14:paraId="2BA2D1E7" w14:textId="77777777" w:rsidR="00E11B83" w:rsidRPr="00CB70B0" w:rsidRDefault="00E11B83" w:rsidP="00E11B83">
      <w:pPr>
        <w:pStyle w:val="Bodytext21"/>
        <w:shd w:val="clear" w:color="auto" w:fill="auto"/>
        <w:spacing w:after="240" w:line="240" w:lineRule="auto"/>
        <w:jc w:val="both"/>
        <w:rPr>
          <w:rFonts w:ascii="Times New Roman" w:hAnsi="Times New Roman" w:cs="Times New Roman"/>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847"/>
        <w:gridCol w:w="6443"/>
        <w:gridCol w:w="2355"/>
      </w:tblGrid>
      <w:tr w:rsidR="00CB70B0" w:rsidRPr="00CB70B0" w14:paraId="68A06CE9" w14:textId="77777777" w:rsidTr="00C80C44">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05B4630"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rPr>
              <w:t>4. GRAĐEVINE I UREĐAJI JAVNE NAMJENE</w:t>
            </w:r>
          </w:p>
        </w:tc>
      </w:tr>
      <w:tr w:rsidR="00CB70B0" w:rsidRPr="00CB70B0" w14:paraId="4AD812C7" w14:textId="77777777" w:rsidTr="00C80C44">
        <w:trPr>
          <w:trHeight w:val="397"/>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F1FCD" w14:textId="77777777" w:rsidR="00E11B83" w:rsidRPr="00CB70B0" w:rsidRDefault="00E11B83"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3F0A9" w14:textId="77777777" w:rsidR="00E11B83" w:rsidRPr="00CB70B0" w:rsidRDefault="00E11B83"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46087"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r>
      <w:tr w:rsidR="00CB70B0" w:rsidRPr="00CB70B0" w14:paraId="3019D570" w14:textId="77777777" w:rsidTr="00C80C44">
        <w:trPr>
          <w:trHeight w:val="206"/>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5402C" w14:textId="77777777" w:rsidR="00E11B83" w:rsidRPr="00CB70B0" w:rsidRDefault="00E11B83" w:rsidP="00C80C44">
            <w:pPr>
              <w:pStyle w:val="Tijeloteksta2"/>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BB6B3"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Izrada i postavljanje autobusnih stajališta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C94EC"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w:t>
            </w:r>
          </w:p>
        </w:tc>
      </w:tr>
      <w:tr w:rsidR="00CB70B0" w:rsidRPr="00CB70B0" w14:paraId="2FD69FE4" w14:textId="77777777" w:rsidTr="00C80C44">
        <w:trPr>
          <w:trHeight w:val="27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DE9E6"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4.1.1.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30FF2"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78643"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w:t>
            </w:r>
          </w:p>
        </w:tc>
      </w:tr>
      <w:tr w:rsidR="00CB70B0" w:rsidRPr="00CB70B0" w14:paraId="6D0C1CC7" w14:textId="77777777" w:rsidTr="00C80C44">
        <w:trPr>
          <w:trHeight w:val="13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57C0C8B7"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tcPr>
          <w:p w14:paraId="19E0FAFC" w14:textId="77777777" w:rsidR="00E11B83" w:rsidRPr="00CB70B0" w:rsidRDefault="00E11B83" w:rsidP="00C80C44">
            <w:pPr>
              <w:spacing w:line="256" w:lineRule="auto"/>
              <w:ind w:left="84" w:right="132"/>
              <w:rPr>
                <w:rFonts w:ascii="Times New Roman" w:hAnsi="Times New Roman"/>
                <w:b w:val="0"/>
                <w:bCs/>
                <w:sz w:val="22"/>
                <w:szCs w:val="22"/>
                <w:lang w:val="hr-HR"/>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7095B9A"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4C00323F" w14:textId="77777777" w:rsidTr="00C80C44">
        <w:trPr>
          <w:trHeight w:val="103"/>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04B8E579"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80B14"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1ADDD9FB"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76C762A9" w14:textId="77777777" w:rsidTr="00C80C44">
        <w:trPr>
          <w:trHeight w:val="12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48057"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C6132" w14:textId="77777777" w:rsidR="00E11B83" w:rsidRPr="00CB70B0" w:rsidRDefault="00E11B83" w:rsidP="00C80C44">
            <w:pPr>
              <w:spacing w:line="256" w:lineRule="auto"/>
              <w:ind w:right="132"/>
              <w:rPr>
                <w:rFonts w:ascii="Times New Roman" w:hAnsi="Times New Roman"/>
                <w:b w:val="0"/>
                <w:bCs/>
                <w:sz w:val="22"/>
                <w:szCs w:val="22"/>
                <w:lang w:val="hr-HR"/>
              </w:rPr>
            </w:pPr>
            <w:r w:rsidRPr="00CB70B0">
              <w:rPr>
                <w:rFonts w:ascii="Times New Roman" w:hAnsi="Times New Roman"/>
                <w:b w:val="0"/>
                <w:bCs/>
                <w:sz w:val="22"/>
                <w:szCs w:val="22"/>
                <w:lang w:val="hr-HR"/>
              </w:rPr>
              <w:t>komunalni doprinos</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9A1F8"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w:t>
            </w:r>
          </w:p>
        </w:tc>
      </w:tr>
      <w:tr w:rsidR="00CB70B0" w:rsidRPr="00CB70B0" w14:paraId="4961A617" w14:textId="77777777" w:rsidTr="00C80C44">
        <w:trPr>
          <w:trHeight w:val="397"/>
          <w:jc w:val="center"/>
        </w:trPr>
        <w:tc>
          <w:tcPr>
            <w:tcW w:w="7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20D6BE" w14:textId="77777777" w:rsidR="00E11B83" w:rsidRPr="00CB70B0" w:rsidRDefault="00E11B83" w:rsidP="00C80C44">
            <w:pPr>
              <w:pStyle w:val="Bodytext21"/>
              <w:spacing w:line="240" w:lineRule="auto"/>
              <w:ind w:left="837" w:right="132"/>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DB1FD9" w14:textId="77777777" w:rsidR="00E11B83" w:rsidRPr="00CB70B0" w:rsidRDefault="00E11B83" w:rsidP="00C80C44">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w:t>
            </w:r>
          </w:p>
        </w:tc>
      </w:tr>
      <w:tr w:rsidR="00CB70B0" w:rsidRPr="00CB70B0" w14:paraId="6D66E078" w14:textId="77777777" w:rsidTr="00C80C44">
        <w:trPr>
          <w:trHeight w:val="397"/>
          <w:jc w:val="center"/>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2DAD87"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 JAVNA RASVJETA</w:t>
            </w:r>
          </w:p>
        </w:tc>
      </w:tr>
      <w:tr w:rsidR="00CB70B0" w:rsidRPr="00CB70B0" w14:paraId="0422450D" w14:textId="77777777" w:rsidTr="00C80C44">
        <w:trPr>
          <w:trHeight w:val="397"/>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E3FED" w14:textId="77777777" w:rsidR="00E11B83" w:rsidRPr="00CB70B0" w:rsidRDefault="00E11B83"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722F8" w14:textId="77777777" w:rsidR="00E11B83" w:rsidRPr="00CB70B0" w:rsidRDefault="00E11B83"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53C97"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r>
      <w:tr w:rsidR="00CB70B0" w:rsidRPr="00CB70B0" w14:paraId="182F21E7" w14:textId="77777777" w:rsidTr="00C80C44">
        <w:trPr>
          <w:trHeight w:val="15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FAF2F"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05F0A"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Izgradnja javne rasvjete na šetnici uz Orljavu</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AC89F"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500.000,00</w:t>
            </w:r>
          </w:p>
        </w:tc>
      </w:tr>
      <w:tr w:rsidR="00CB70B0" w:rsidRPr="00CB70B0" w14:paraId="7D25AAF7" w14:textId="77777777" w:rsidTr="00C80C44">
        <w:trPr>
          <w:trHeight w:val="25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45FDA"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E0C3A"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Projektiranje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80BB3"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30.000,00</w:t>
            </w:r>
          </w:p>
        </w:tc>
      </w:tr>
      <w:tr w:rsidR="00CB70B0" w:rsidRPr="00CB70B0" w14:paraId="3BFEAC4B" w14:textId="77777777" w:rsidTr="00C80C44">
        <w:trPr>
          <w:trHeight w:val="12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CB6E0"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5.1.2.</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06DA4"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 xml:space="preserve">Izgradnja </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B043F"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460.000,00</w:t>
            </w:r>
          </w:p>
        </w:tc>
      </w:tr>
      <w:tr w:rsidR="00CB70B0" w:rsidRPr="00CB70B0" w14:paraId="5FBBE5ED" w14:textId="77777777" w:rsidTr="00C80C44">
        <w:trPr>
          <w:trHeight w:val="12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4970F"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5.1.3.</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3DDCE"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1335A"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w:t>
            </w:r>
          </w:p>
        </w:tc>
      </w:tr>
      <w:tr w:rsidR="00CB70B0" w:rsidRPr="00CB70B0" w14:paraId="12D483E0" w14:textId="77777777" w:rsidTr="00C80C44">
        <w:trPr>
          <w:trHeight w:val="240"/>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093F5"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5.2.</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8F631"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Nužni radovi nakon dovršetka rekonstrukcije mreže od strane HEP-a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9ADFC"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6DB448E2" w14:textId="77777777" w:rsidTr="00C80C44">
        <w:trPr>
          <w:trHeight w:val="10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3EE6E"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5.2.1.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EEBCB"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8B213"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1A6BF0ED" w14:textId="77777777" w:rsidTr="00C80C44">
        <w:trPr>
          <w:trHeight w:val="118"/>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385CF8F8"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tcPr>
          <w:p w14:paraId="61C8071A" w14:textId="77777777" w:rsidR="00E11B83" w:rsidRPr="00CB70B0" w:rsidRDefault="00E11B83" w:rsidP="00C80C44">
            <w:pPr>
              <w:spacing w:line="256" w:lineRule="auto"/>
              <w:ind w:left="84" w:right="132"/>
              <w:rPr>
                <w:rFonts w:ascii="Times New Roman" w:hAnsi="Times New Roman"/>
                <w:b w:val="0"/>
                <w:bCs/>
                <w:sz w:val="22"/>
                <w:szCs w:val="22"/>
                <w:lang w:val="hr-HR"/>
              </w:rPr>
            </w:pP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51C55573"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1DB247A6" w14:textId="77777777" w:rsidTr="00C80C44">
        <w:trPr>
          <w:trHeight w:val="13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3A0666E6"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6653D"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486AD46"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p>
        </w:tc>
      </w:tr>
      <w:tr w:rsidR="00CB70B0" w:rsidRPr="00CB70B0" w14:paraId="475FF528" w14:textId="77777777" w:rsidTr="00C80C44">
        <w:trPr>
          <w:trHeight w:val="105"/>
          <w:jc w:val="cent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37063"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64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B71EF" w14:textId="77777777" w:rsidR="00E11B83" w:rsidRPr="00CB70B0" w:rsidRDefault="00E11B83" w:rsidP="00C80C44">
            <w:pPr>
              <w:spacing w:line="256" w:lineRule="auto"/>
              <w:ind w:left="84" w:right="132"/>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ED436" w14:textId="77777777" w:rsidR="00E11B83" w:rsidRPr="00CB70B0" w:rsidRDefault="00E11B83" w:rsidP="00C80C44">
            <w:pPr>
              <w:pStyle w:val="Tijeloteksta2"/>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600.000,00</w:t>
            </w:r>
          </w:p>
        </w:tc>
      </w:tr>
      <w:tr w:rsidR="00CB70B0" w:rsidRPr="00CB70B0" w14:paraId="710E2E12" w14:textId="77777777" w:rsidTr="00C80C44">
        <w:trPr>
          <w:trHeight w:val="397"/>
          <w:jc w:val="center"/>
        </w:trPr>
        <w:tc>
          <w:tcPr>
            <w:tcW w:w="7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4CDBB1" w14:textId="77777777" w:rsidR="00E11B83" w:rsidRPr="00CB70B0" w:rsidRDefault="00E11B83" w:rsidP="00C80C44">
            <w:pPr>
              <w:pStyle w:val="Bodytext21"/>
              <w:spacing w:line="240" w:lineRule="auto"/>
              <w:ind w:left="837" w:right="132"/>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4FF2C" w14:textId="77777777" w:rsidR="00E11B83" w:rsidRPr="00CB70B0" w:rsidRDefault="00E11B83" w:rsidP="00C80C44">
            <w:pPr>
              <w:pStyle w:val="Bodytext21"/>
              <w:shd w:val="clear" w:color="auto" w:fill="auto"/>
              <w:spacing w:line="240" w:lineRule="auto"/>
              <w:ind w:left="84" w:right="132"/>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600.000,00</w:t>
            </w:r>
          </w:p>
        </w:tc>
      </w:tr>
    </w:tbl>
    <w:p w14:paraId="480A68BE" w14:textId="77777777" w:rsidR="00E11B83" w:rsidRPr="00CB70B0" w:rsidRDefault="00E11B83" w:rsidP="001C500D">
      <w:pPr>
        <w:pStyle w:val="NormalWeb"/>
        <w:spacing w:before="0" w:beforeAutospacing="0" w:after="0" w:afterAutospacing="0"/>
        <w:rPr>
          <w:bCs/>
          <w:sz w:val="22"/>
          <w:szCs w:val="22"/>
        </w:rPr>
      </w:pPr>
    </w:p>
    <w:tbl>
      <w:tblPr>
        <w:tblW w:w="9645" w:type="dxa"/>
        <w:jc w:val="center"/>
        <w:tblLayout w:type="fixed"/>
        <w:tblCellMar>
          <w:left w:w="10" w:type="dxa"/>
          <w:right w:w="10" w:type="dxa"/>
        </w:tblCellMar>
        <w:tblLook w:val="04A0" w:firstRow="1" w:lastRow="0" w:firstColumn="1" w:lastColumn="0" w:noHBand="0" w:noVBand="1"/>
      </w:tblPr>
      <w:tblGrid>
        <w:gridCol w:w="743"/>
        <w:gridCol w:w="6547"/>
        <w:gridCol w:w="2355"/>
      </w:tblGrid>
      <w:tr w:rsidR="00CB70B0" w:rsidRPr="00CB70B0" w14:paraId="7119EFEC" w14:textId="77777777" w:rsidTr="00C80C44">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6112C5" w14:textId="77777777" w:rsidR="00E11B83" w:rsidRPr="00CB70B0" w:rsidRDefault="00E11B83" w:rsidP="00C80C44">
            <w:pPr>
              <w:spacing w:line="256" w:lineRule="auto"/>
              <w:ind w:left="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 GROBLJA</w:t>
            </w:r>
          </w:p>
        </w:tc>
      </w:tr>
      <w:tr w:rsidR="00CB70B0" w:rsidRPr="00CB70B0" w14:paraId="33544F99" w14:textId="77777777" w:rsidTr="00C80C44">
        <w:trPr>
          <w:trHeight w:val="397"/>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62135"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Red. broj</w:t>
            </w: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49417" w14:textId="77777777" w:rsidR="00E11B83" w:rsidRPr="00CB70B0" w:rsidRDefault="00E11B83" w:rsidP="00C80C44">
            <w:pPr>
              <w:spacing w:line="256" w:lineRule="auto"/>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Komunalna infrastruktura</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22C25" w14:textId="77777777" w:rsidR="00E11B83" w:rsidRPr="00CB70B0" w:rsidRDefault="00E11B83" w:rsidP="00C80C44">
            <w:pPr>
              <w:spacing w:line="256" w:lineRule="auto"/>
              <w:ind w:left="18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Planirana vrijednost</w:t>
            </w:r>
          </w:p>
        </w:tc>
      </w:tr>
      <w:tr w:rsidR="00CB70B0" w:rsidRPr="00CB70B0" w14:paraId="6C152765" w14:textId="77777777" w:rsidTr="00C80C44">
        <w:trPr>
          <w:trHeight w:val="191"/>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E7759"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57835" w14:textId="77777777" w:rsidR="00E11B83" w:rsidRPr="00CB70B0" w:rsidRDefault="00E11B83" w:rsidP="00C80C44">
            <w:pPr>
              <w:spacing w:line="256" w:lineRule="auto"/>
              <w:ind w:left="84" w:right="132"/>
              <w:rPr>
                <w:rFonts w:ascii="Times New Roman" w:eastAsia="Arial" w:hAnsi="Times New Roman"/>
                <w:b w:val="0"/>
                <w:bCs/>
                <w:sz w:val="22"/>
                <w:szCs w:val="22"/>
                <w:lang w:val="hr-HR"/>
              </w:rPr>
            </w:pPr>
            <w:r w:rsidRPr="00CB70B0">
              <w:rPr>
                <w:rFonts w:ascii="Times New Roman" w:hAnsi="Times New Roman"/>
                <w:b w:val="0"/>
                <w:bCs/>
                <w:sz w:val="22"/>
                <w:szCs w:val="22"/>
                <w:lang w:val="hr-HR"/>
              </w:rPr>
              <w:t>Radovi na gradskim grobljima</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17227"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r>
      <w:tr w:rsidR="00CB70B0" w:rsidRPr="00CB70B0" w14:paraId="5921C533" w14:textId="77777777" w:rsidTr="00C80C44">
        <w:trPr>
          <w:trHeight w:val="105"/>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536BF"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6.1.</w:t>
            </w: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1E3FA" w14:textId="77777777" w:rsidR="00E11B83" w:rsidRPr="00CB70B0" w:rsidRDefault="00E11B83" w:rsidP="00C80C44">
            <w:pPr>
              <w:spacing w:line="256" w:lineRule="auto"/>
              <w:ind w:left="89" w:right="132"/>
              <w:rPr>
                <w:rFonts w:ascii="Times New Roman" w:hAnsi="Times New Roman"/>
                <w:b w:val="0"/>
                <w:bCs/>
                <w:sz w:val="22"/>
                <w:szCs w:val="22"/>
                <w:lang w:val="hr-HR"/>
              </w:rPr>
            </w:pPr>
            <w:r w:rsidRPr="00CB70B0">
              <w:rPr>
                <w:rFonts w:ascii="Times New Roman" w:hAnsi="Times New Roman"/>
                <w:b w:val="0"/>
                <w:bCs/>
                <w:sz w:val="22"/>
                <w:szCs w:val="22"/>
                <w:lang w:val="hr-HR"/>
              </w:rPr>
              <w:t>Radovi po zahtjevu MO</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3B635"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r>
      <w:tr w:rsidR="00CB70B0" w:rsidRPr="00CB70B0" w14:paraId="11DF094A" w14:textId="77777777" w:rsidTr="00C80C44">
        <w:trPr>
          <w:trHeight w:val="135"/>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7F972D56"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tcPr>
          <w:p w14:paraId="65B32717" w14:textId="77777777" w:rsidR="00E11B83" w:rsidRPr="00CB70B0" w:rsidRDefault="00E11B83" w:rsidP="00C80C44">
            <w:pPr>
              <w:spacing w:line="256" w:lineRule="auto"/>
              <w:ind w:left="89" w:right="132"/>
              <w:rPr>
                <w:rFonts w:ascii="Times New Roman" w:eastAsia="Arial" w:hAnsi="Times New Roman"/>
                <w:b w:val="0"/>
                <w:bCs/>
                <w:sz w:val="22"/>
                <w:szCs w:val="22"/>
                <w:lang w:val="hr-HR"/>
              </w:rPr>
            </w:pP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24EF7818"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p>
        </w:tc>
      </w:tr>
      <w:tr w:rsidR="00CB70B0" w:rsidRPr="00CB70B0" w14:paraId="055D292D" w14:textId="77777777" w:rsidTr="00C80C44">
        <w:trPr>
          <w:trHeight w:val="9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347403D2"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36202" w14:textId="77777777" w:rsidR="00E11B83" w:rsidRPr="00CB70B0" w:rsidRDefault="00E11B83" w:rsidP="00C80C44">
            <w:pPr>
              <w:spacing w:line="256" w:lineRule="auto"/>
              <w:ind w:left="89" w:right="132"/>
              <w:rPr>
                <w:rFonts w:ascii="Times New Roman" w:eastAsia="Arial" w:hAnsi="Times New Roman"/>
                <w:b w:val="0"/>
                <w:bCs/>
                <w:sz w:val="22"/>
                <w:szCs w:val="22"/>
                <w:lang w:val="hr-HR"/>
              </w:rPr>
            </w:pPr>
            <w:r w:rsidRPr="00CB70B0">
              <w:rPr>
                <w:rFonts w:ascii="Times New Roman" w:hAnsi="Times New Roman"/>
                <w:b w:val="0"/>
                <w:bCs/>
                <w:sz w:val="22"/>
                <w:szCs w:val="22"/>
                <w:lang w:val="hr-HR"/>
              </w:rPr>
              <w:t>Izvori financiranja:</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1F93D4F3"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p>
        </w:tc>
      </w:tr>
      <w:tr w:rsidR="00CB70B0" w:rsidRPr="00CB70B0" w14:paraId="3AC4CDCC" w14:textId="77777777" w:rsidTr="00C80C44">
        <w:trPr>
          <w:trHeight w:val="9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62014DFB"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tcPr>
          <w:p w14:paraId="67197D95" w14:textId="77777777" w:rsidR="00E11B83" w:rsidRPr="00CB70B0" w:rsidRDefault="00E11B83" w:rsidP="00C80C44">
            <w:pPr>
              <w:spacing w:line="256" w:lineRule="auto"/>
              <w:ind w:left="89" w:right="132"/>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57F3B071"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w:t>
            </w:r>
          </w:p>
        </w:tc>
      </w:tr>
      <w:tr w:rsidR="00CB70B0" w:rsidRPr="00CB70B0" w14:paraId="691DB4C9" w14:textId="77777777" w:rsidTr="00C80C44">
        <w:trPr>
          <w:trHeight w:val="150"/>
          <w:jc w:val="center"/>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7D06B" w14:textId="77777777" w:rsidR="00E11B83" w:rsidRPr="00CB70B0" w:rsidRDefault="00E11B83" w:rsidP="00C80C44">
            <w:pPr>
              <w:spacing w:line="256" w:lineRule="auto"/>
              <w:ind w:right="24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65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37362" w14:textId="77777777" w:rsidR="00E11B83" w:rsidRPr="00CB70B0" w:rsidRDefault="00E11B83" w:rsidP="00C80C44">
            <w:pPr>
              <w:spacing w:line="256" w:lineRule="auto"/>
              <w:ind w:left="89" w:right="132"/>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grobna naknada</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E60A0"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w:t>
            </w:r>
          </w:p>
        </w:tc>
      </w:tr>
      <w:tr w:rsidR="00CB70B0" w:rsidRPr="00CB70B0" w14:paraId="253729A8" w14:textId="77777777" w:rsidTr="00C80C44">
        <w:trPr>
          <w:trHeight w:val="397"/>
          <w:jc w:val="center"/>
        </w:trPr>
        <w:tc>
          <w:tcPr>
            <w:tcW w:w="72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AD7AFB" w14:textId="77777777" w:rsidR="00E11B83" w:rsidRPr="00CB70B0" w:rsidRDefault="00E11B83" w:rsidP="00C80C44">
            <w:pPr>
              <w:spacing w:line="256" w:lineRule="auto"/>
              <w:ind w:left="696" w:right="132"/>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3C19B" w14:textId="77777777" w:rsidR="00E11B83" w:rsidRPr="00CB70B0" w:rsidRDefault="00E11B83" w:rsidP="00C80C44">
            <w:pPr>
              <w:spacing w:line="256" w:lineRule="auto"/>
              <w:ind w:left="84" w:right="132"/>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160.000,00</w:t>
            </w:r>
          </w:p>
        </w:tc>
      </w:tr>
    </w:tbl>
    <w:p w14:paraId="5045DD69" w14:textId="77777777" w:rsidR="00E11B83" w:rsidRPr="00CB70B0" w:rsidRDefault="00E11B83" w:rsidP="00E11B83">
      <w:pPr>
        <w:pStyle w:val="ListParagraph"/>
        <w:numPr>
          <w:ilvl w:val="0"/>
          <w:numId w:val="16"/>
        </w:numPr>
        <w:autoSpaceDN/>
        <w:spacing w:before="240" w:after="200" w:line="276" w:lineRule="auto"/>
        <w:contextualSpacing/>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POSTOJEĆE GRAĐEVINE KOMUNALNE INFRASTRUKTURE KOJE ĆE SE REKONSTRUIRATI I NAČIN REKONSTRUKCIJE</w:t>
      </w:r>
    </w:p>
    <w:tbl>
      <w:tblPr>
        <w:tblW w:w="9645" w:type="dxa"/>
        <w:jc w:val="center"/>
        <w:tblLook w:val="04A0" w:firstRow="1" w:lastRow="0" w:firstColumn="1" w:lastColumn="0" w:noHBand="0" w:noVBand="1"/>
      </w:tblPr>
      <w:tblGrid>
        <w:gridCol w:w="841"/>
        <w:gridCol w:w="6389"/>
        <w:gridCol w:w="2409"/>
        <w:gridCol w:w="6"/>
      </w:tblGrid>
      <w:tr w:rsidR="00CB70B0" w:rsidRPr="00CB70B0" w14:paraId="2F298D11" w14:textId="77777777" w:rsidTr="00C80C44">
        <w:trPr>
          <w:gridAfter w:val="1"/>
          <w:wAfter w:w="6" w:type="dxa"/>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34BD4A5"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1. NERAZVRSTANE CESTE</w:t>
            </w:r>
          </w:p>
        </w:tc>
      </w:tr>
      <w:tr w:rsidR="00CB70B0" w:rsidRPr="00CB70B0" w14:paraId="46826336" w14:textId="77777777" w:rsidTr="00C80C44">
        <w:trPr>
          <w:gridAfter w:val="1"/>
          <w:wAfter w:w="6" w:type="dxa"/>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597D2"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Red. broj</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1F6E3A8B"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Komunalna infrastruktura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2C8A582" w14:textId="77777777" w:rsidR="00E11B83" w:rsidRPr="00CB70B0" w:rsidRDefault="00E11B83" w:rsidP="00C80C44">
            <w:pPr>
              <w:spacing w:line="256" w:lineRule="auto"/>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Planirana vrijednost</w:t>
            </w:r>
          </w:p>
        </w:tc>
      </w:tr>
      <w:tr w:rsidR="00CB70B0" w:rsidRPr="00CB70B0" w14:paraId="0FE79C1F"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1324F98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6389" w:type="dxa"/>
            <w:tcBorders>
              <w:top w:val="nil"/>
              <w:left w:val="nil"/>
              <w:bottom w:val="single" w:sz="4" w:space="0" w:color="auto"/>
              <w:right w:val="single" w:sz="4" w:space="0" w:color="auto"/>
            </w:tcBorders>
            <w:shd w:val="clear" w:color="auto" w:fill="FFFFFF"/>
            <w:vAlign w:val="center"/>
            <w:hideMark/>
          </w:tcPr>
          <w:p w14:paraId="0C8604B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Vinogradska ulica u Mihaljevcima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C6EC0D0"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1.800.000,00</w:t>
            </w:r>
          </w:p>
        </w:tc>
      </w:tr>
      <w:tr w:rsidR="00CB70B0" w:rsidRPr="00CB70B0" w14:paraId="21295C79"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435CF95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1.1.1.</w:t>
            </w:r>
          </w:p>
        </w:tc>
        <w:tc>
          <w:tcPr>
            <w:tcW w:w="6389" w:type="dxa"/>
            <w:tcBorders>
              <w:top w:val="nil"/>
              <w:left w:val="nil"/>
              <w:bottom w:val="single" w:sz="4" w:space="0" w:color="auto"/>
              <w:right w:val="single" w:sz="4" w:space="0" w:color="auto"/>
            </w:tcBorders>
            <w:shd w:val="clear" w:color="auto" w:fill="FFFFFF"/>
            <w:vAlign w:val="center"/>
            <w:hideMark/>
          </w:tcPr>
          <w:p w14:paraId="60D6ABF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2690EEE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1.755.000,00</w:t>
            </w:r>
          </w:p>
        </w:tc>
      </w:tr>
      <w:tr w:rsidR="00CB70B0" w:rsidRPr="00CB70B0" w14:paraId="2739379A" w14:textId="77777777" w:rsidTr="00C80C44">
        <w:trPr>
          <w:gridAfter w:val="1"/>
          <w:wAfter w:w="6" w:type="dxa"/>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D57E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1.1.2.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42B26A3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51A0F73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45.000,00</w:t>
            </w:r>
          </w:p>
        </w:tc>
      </w:tr>
      <w:tr w:rsidR="00CB70B0" w:rsidRPr="00CB70B0" w14:paraId="48D67171"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5916C60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59B774B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Vinorodna ulica u Novom Selu</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E04CA6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822.000,00</w:t>
            </w:r>
          </w:p>
        </w:tc>
      </w:tr>
      <w:tr w:rsidR="00CB70B0" w:rsidRPr="00CB70B0" w14:paraId="43BDE093"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65CADE9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1.2.1.</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32C9CE8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Izgradnja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303CC3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800.000,00</w:t>
            </w:r>
          </w:p>
        </w:tc>
      </w:tr>
      <w:tr w:rsidR="00CB70B0" w:rsidRPr="00CB70B0" w14:paraId="03206CA0" w14:textId="77777777" w:rsidTr="00C80C44">
        <w:trPr>
          <w:gridAfter w:val="1"/>
          <w:wAfter w:w="6" w:type="dxa"/>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D40A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1.2.2.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2285D13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2B8B5B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22.000,00</w:t>
            </w:r>
          </w:p>
        </w:tc>
      </w:tr>
      <w:tr w:rsidR="00CB70B0" w:rsidRPr="00CB70B0" w14:paraId="0CAA7551"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0DF3F79E"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636F296E"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A.Starčevića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A954CA7"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2.100.000,00</w:t>
            </w:r>
          </w:p>
        </w:tc>
      </w:tr>
      <w:tr w:rsidR="00CB70B0" w:rsidRPr="00CB70B0" w14:paraId="148B966A"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0263655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1.3.1.</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3A32937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Rekonstrukcija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414F26A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2.000.000,00</w:t>
            </w:r>
          </w:p>
        </w:tc>
      </w:tr>
      <w:tr w:rsidR="00CB70B0" w:rsidRPr="00CB70B0" w14:paraId="158EDBE0" w14:textId="77777777" w:rsidTr="00C80C44">
        <w:trPr>
          <w:gridAfter w:val="1"/>
          <w:wAfter w:w="6" w:type="dxa"/>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612A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1.3.2.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4BD5BE8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1FBD7B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50D06C76" w14:textId="77777777" w:rsidTr="00C80C44">
        <w:trPr>
          <w:gridAfter w:val="1"/>
          <w:wAfter w:w="6" w:type="dxa"/>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2495DEC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2490D0F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Županijska ulica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2AE391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1.250.000,00</w:t>
            </w:r>
          </w:p>
        </w:tc>
      </w:tr>
      <w:tr w:rsidR="00CB70B0" w:rsidRPr="00CB70B0" w14:paraId="3C8B7310" w14:textId="77777777" w:rsidTr="00C80C44">
        <w:trPr>
          <w:gridAfter w:val="1"/>
          <w:wAfter w:w="6" w:type="dxa"/>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DCD8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1.4.1.</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6623562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Rekonstrukcija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4AD6F1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1.200.000,00</w:t>
            </w:r>
          </w:p>
        </w:tc>
      </w:tr>
      <w:tr w:rsidR="00CB70B0" w:rsidRPr="00CB70B0" w14:paraId="312780A9" w14:textId="77777777" w:rsidTr="00C80C44">
        <w:trPr>
          <w:gridAfter w:val="1"/>
          <w:wAfter w:w="6" w:type="dxa"/>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9FF2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1.4.2.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7C4E934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D74B3E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48DDDD5E" w14:textId="77777777" w:rsidTr="00C80C44">
        <w:trPr>
          <w:gridAfter w:val="1"/>
          <w:wAfter w:w="6" w:type="dxa"/>
          <w:trHeight w:val="7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537FAD1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641FE8B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Ulica Franje Thauzya</w:t>
            </w:r>
          </w:p>
        </w:tc>
        <w:tc>
          <w:tcPr>
            <w:tcW w:w="2409" w:type="dxa"/>
            <w:tcBorders>
              <w:top w:val="single" w:sz="4" w:space="0" w:color="auto"/>
              <w:left w:val="nil"/>
              <w:bottom w:val="single" w:sz="4" w:space="0" w:color="auto"/>
              <w:right w:val="single" w:sz="4" w:space="0" w:color="auto"/>
            </w:tcBorders>
            <w:shd w:val="clear" w:color="000000" w:fill="FFFFFF"/>
          </w:tcPr>
          <w:p w14:paraId="3730093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590.000,00</w:t>
            </w:r>
          </w:p>
        </w:tc>
      </w:tr>
      <w:tr w:rsidR="00CB70B0" w:rsidRPr="00CB70B0" w14:paraId="3DBFA47C" w14:textId="77777777" w:rsidTr="00C80C44">
        <w:trPr>
          <w:gridAfter w:val="1"/>
          <w:wAfter w:w="6" w:type="dxa"/>
          <w:trHeight w:val="16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028231F3"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1.5.1.</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57C2DFB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w:t>
            </w:r>
          </w:p>
        </w:tc>
        <w:tc>
          <w:tcPr>
            <w:tcW w:w="2409" w:type="dxa"/>
            <w:tcBorders>
              <w:top w:val="single" w:sz="4" w:space="0" w:color="auto"/>
              <w:left w:val="nil"/>
              <w:bottom w:val="single" w:sz="4" w:space="0" w:color="auto"/>
              <w:right w:val="single" w:sz="4" w:space="0" w:color="auto"/>
            </w:tcBorders>
            <w:shd w:val="clear" w:color="000000" w:fill="FFFFFF"/>
          </w:tcPr>
          <w:p w14:paraId="6A0E32C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575.000,00</w:t>
            </w:r>
          </w:p>
        </w:tc>
      </w:tr>
      <w:tr w:rsidR="00CB70B0" w:rsidRPr="00CB70B0" w14:paraId="24D8949E" w14:textId="77777777" w:rsidTr="00C80C44">
        <w:trPr>
          <w:gridAfter w:val="1"/>
          <w:wAfter w:w="6" w:type="dxa"/>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7C1603D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1.5.2.</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739EEE7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000000" w:fill="FFFFFF"/>
          </w:tcPr>
          <w:p w14:paraId="332EC8C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w:t>
            </w:r>
          </w:p>
        </w:tc>
      </w:tr>
      <w:tr w:rsidR="00CB70B0" w:rsidRPr="00CB70B0" w14:paraId="3DF5594E" w14:textId="77777777" w:rsidTr="00C80C44">
        <w:trPr>
          <w:gridAfter w:val="1"/>
          <w:wAfter w:w="6" w:type="dxa"/>
          <w:trHeight w:val="105"/>
          <w:jc w:val="center"/>
        </w:trPr>
        <w:tc>
          <w:tcPr>
            <w:tcW w:w="841" w:type="dxa"/>
            <w:tcBorders>
              <w:top w:val="nil"/>
              <w:left w:val="single" w:sz="4" w:space="0" w:color="auto"/>
              <w:bottom w:val="single" w:sz="4" w:space="0" w:color="auto"/>
              <w:right w:val="single" w:sz="4" w:space="0" w:color="auto"/>
            </w:tcBorders>
            <w:shd w:val="clear" w:color="auto" w:fill="FFFFFF"/>
            <w:vAlign w:val="center"/>
            <w:hideMark/>
          </w:tcPr>
          <w:p w14:paraId="23CA389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6389" w:type="dxa"/>
            <w:tcBorders>
              <w:top w:val="nil"/>
              <w:left w:val="nil"/>
              <w:bottom w:val="single" w:sz="4" w:space="0" w:color="auto"/>
              <w:right w:val="single" w:sz="4" w:space="0" w:color="auto"/>
            </w:tcBorders>
            <w:shd w:val="clear" w:color="auto" w:fill="FFFFFF"/>
            <w:vAlign w:val="center"/>
            <w:hideMark/>
          </w:tcPr>
          <w:p w14:paraId="1FE97509"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Trg Sv. Trojstva</w:t>
            </w:r>
          </w:p>
        </w:tc>
        <w:tc>
          <w:tcPr>
            <w:tcW w:w="2409" w:type="dxa"/>
            <w:tcBorders>
              <w:top w:val="nil"/>
              <w:left w:val="nil"/>
              <w:bottom w:val="single" w:sz="4" w:space="0" w:color="auto"/>
              <w:right w:val="single" w:sz="4" w:space="0" w:color="auto"/>
            </w:tcBorders>
            <w:shd w:val="clear" w:color="auto" w:fill="FFFFFF"/>
            <w:vAlign w:val="center"/>
            <w:hideMark/>
          </w:tcPr>
          <w:p w14:paraId="5A3BA9F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5.400.000,00</w:t>
            </w:r>
          </w:p>
        </w:tc>
      </w:tr>
      <w:tr w:rsidR="00CB70B0" w:rsidRPr="00CB70B0" w14:paraId="1800FA8F" w14:textId="77777777" w:rsidTr="00C80C44">
        <w:trPr>
          <w:gridAfter w:val="1"/>
          <w:wAfter w:w="6" w:type="dxa"/>
          <w:trHeight w:val="13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FCB9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1.5.2.</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43E354C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Radovi rekonstrukcije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03380AB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5.250.000,00</w:t>
            </w:r>
          </w:p>
        </w:tc>
      </w:tr>
      <w:tr w:rsidR="00CB70B0" w:rsidRPr="00CB70B0" w14:paraId="13F20E9B" w14:textId="77777777" w:rsidTr="00C80C44">
        <w:trPr>
          <w:gridAfter w:val="1"/>
          <w:wAfter w:w="6" w:type="dxa"/>
          <w:trHeight w:val="13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90A2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1.5.3.</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22267E17"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Nadzor</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39BFF3A0"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0E8AE378" w14:textId="77777777" w:rsidTr="00C80C44">
        <w:trPr>
          <w:gridAfter w:val="1"/>
          <w:wAfter w:w="6" w:type="dxa"/>
          <w:trHeight w:val="16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4826FCBE"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9" w:type="dxa"/>
            <w:tcBorders>
              <w:top w:val="nil"/>
              <w:left w:val="nil"/>
              <w:bottom w:val="single" w:sz="4" w:space="0" w:color="auto"/>
              <w:right w:val="single" w:sz="4" w:space="0" w:color="auto"/>
            </w:tcBorders>
            <w:shd w:val="clear" w:color="auto" w:fill="FFFFFF"/>
            <w:vAlign w:val="center"/>
            <w:hideMark/>
          </w:tcPr>
          <w:p w14:paraId="1ABAD3D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Izvori financiranja:</w:t>
            </w:r>
          </w:p>
        </w:tc>
        <w:tc>
          <w:tcPr>
            <w:tcW w:w="2409" w:type="dxa"/>
            <w:tcBorders>
              <w:top w:val="nil"/>
              <w:left w:val="nil"/>
              <w:bottom w:val="single" w:sz="4" w:space="0" w:color="auto"/>
              <w:right w:val="single" w:sz="4" w:space="0" w:color="auto"/>
            </w:tcBorders>
            <w:shd w:val="clear" w:color="auto" w:fill="FFFFFF"/>
            <w:vAlign w:val="center"/>
          </w:tcPr>
          <w:p w14:paraId="0C5E08F9"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550D1096" w14:textId="77777777" w:rsidTr="00C80C44">
        <w:trPr>
          <w:gridAfter w:val="1"/>
          <w:wAfter w:w="6" w:type="dxa"/>
          <w:trHeight w:val="16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0145301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9" w:type="dxa"/>
            <w:tcBorders>
              <w:top w:val="nil"/>
              <w:left w:val="nil"/>
              <w:bottom w:val="single" w:sz="4" w:space="0" w:color="auto"/>
              <w:right w:val="single" w:sz="4" w:space="0" w:color="auto"/>
            </w:tcBorders>
            <w:shd w:val="clear" w:color="auto" w:fill="FFFFFF"/>
            <w:vAlign w:val="center"/>
          </w:tcPr>
          <w:p w14:paraId="565380E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09" w:type="dxa"/>
            <w:tcBorders>
              <w:top w:val="nil"/>
              <w:left w:val="nil"/>
              <w:bottom w:val="single" w:sz="4" w:space="0" w:color="auto"/>
              <w:right w:val="single" w:sz="4" w:space="0" w:color="auto"/>
            </w:tcBorders>
            <w:shd w:val="clear" w:color="auto" w:fill="FFFFFF"/>
            <w:vAlign w:val="center"/>
          </w:tcPr>
          <w:p w14:paraId="5C84285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107.350,00</w:t>
            </w:r>
          </w:p>
        </w:tc>
      </w:tr>
      <w:tr w:rsidR="00CB70B0" w:rsidRPr="00CB70B0" w14:paraId="76B3F5E7" w14:textId="77777777" w:rsidTr="00C80C44">
        <w:trPr>
          <w:gridAfter w:val="1"/>
          <w:wAfter w:w="6" w:type="dxa"/>
          <w:trHeight w:val="193"/>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7142290D"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122DBA6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7F54E3C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694.000,00</w:t>
            </w:r>
          </w:p>
        </w:tc>
      </w:tr>
      <w:tr w:rsidR="00CB70B0" w:rsidRPr="00CB70B0" w14:paraId="049E7E35" w14:textId="77777777" w:rsidTr="00C80C44">
        <w:trPr>
          <w:gridAfter w:val="1"/>
          <w:wAfter w:w="6" w:type="dxa"/>
          <w:trHeight w:val="193"/>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70ED953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6582CB1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vodni doprinos</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5B5A597"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60.000,00</w:t>
            </w:r>
          </w:p>
        </w:tc>
      </w:tr>
      <w:tr w:rsidR="00CB70B0" w:rsidRPr="00CB70B0" w14:paraId="076EA52A" w14:textId="77777777" w:rsidTr="00C80C44">
        <w:trPr>
          <w:gridAfter w:val="1"/>
          <w:wAfter w:w="6" w:type="dxa"/>
          <w:trHeight w:val="193"/>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4F5C5D6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2577B0A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doprinos za šume</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BBFC82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140.000,00</w:t>
            </w:r>
          </w:p>
        </w:tc>
      </w:tr>
      <w:tr w:rsidR="00CB70B0" w:rsidRPr="00CB70B0" w14:paraId="07A707D8" w14:textId="77777777" w:rsidTr="00C80C44">
        <w:trPr>
          <w:gridAfter w:val="1"/>
          <w:wAfter w:w="6" w:type="dxa"/>
          <w:trHeight w:val="193"/>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3AC2EED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6351528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poljoprivrede</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41D79CC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1.800.000,00</w:t>
            </w:r>
          </w:p>
        </w:tc>
      </w:tr>
      <w:tr w:rsidR="00CB70B0" w:rsidRPr="00CB70B0" w14:paraId="492CC0C0" w14:textId="77777777" w:rsidTr="00C80C44">
        <w:trPr>
          <w:gridAfter w:val="1"/>
          <w:wAfter w:w="6" w:type="dxa"/>
          <w:trHeight w:val="193"/>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2DE492C1"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34DED32D"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regionalnog razvoja i fondova EU</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63582FC0"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6.100.000,00</w:t>
            </w:r>
          </w:p>
        </w:tc>
      </w:tr>
      <w:tr w:rsidR="00CB70B0" w:rsidRPr="00CB70B0" w14:paraId="04CBDDB8" w14:textId="77777777" w:rsidTr="00C80C44">
        <w:trPr>
          <w:gridAfter w:val="1"/>
          <w:wAfter w:w="6" w:type="dxa"/>
          <w:trHeight w:val="270"/>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B6415"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6389" w:type="dxa"/>
            <w:tcBorders>
              <w:top w:val="single" w:sz="4" w:space="0" w:color="auto"/>
              <w:left w:val="nil"/>
              <w:bottom w:val="single" w:sz="4" w:space="0" w:color="auto"/>
              <w:right w:val="single" w:sz="4" w:space="0" w:color="auto"/>
            </w:tcBorders>
            <w:shd w:val="clear" w:color="auto" w:fill="FFFFFF"/>
            <w:vAlign w:val="center"/>
            <w:hideMark/>
          </w:tcPr>
          <w:p w14:paraId="656B6DC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14:paraId="655EE6D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925.000,00</w:t>
            </w:r>
          </w:p>
        </w:tc>
      </w:tr>
      <w:tr w:rsidR="00CB70B0" w:rsidRPr="00CB70B0" w14:paraId="05EB252F" w14:textId="77777777" w:rsidTr="00C80C44">
        <w:trPr>
          <w:gridAfter w:val="1"/>
          <w:wAfter w:w="6" w:type="dxa"/>
          <w:trHeight w:val="210"/>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1C05941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1D10063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0ACA174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300.000,00</w:t>
            </w:r>
          </w:p>
        </w:tc>
      </w:tr>
      <w:tr w:rsidR="00CB70B0" w:rsidRPr="00CB70B0" w14:paraId="6C8A7835" w14:textId="77777777" w:rsidTr="00C80C44">
        <w:trPr>
          <w:gridAfter w:val="1"/>
          <w:wAfter w:w="6" w:type="dxa"/>
          <w:trHeight w:val="150"/>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28FE264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6389" w:type="dxa"/>
            <w:tcBorders>
              <w:top w:val="single" w:sz="4" w:space="0" w:color="auto"/>
              <w:left w:val="nil"/>
              <w:bottom w:val="single" w:sz="4" w:space="0" w:color="auto"/>
              <w:right w:val="single" w:sz="4" w:space="0" w:color="auto"/>
            </w:tcBorders>
            <w:shd w:val="clear" w:color="auto" w:fill="FFFFFF"/>
            <w:vAlign w:val="center"/>
          </w:tcPr>
          <w:p w14:paraId="390E95E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pomoći: Ministarstvo prostornog uređenja, graditeljstva i državne imovine</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7F9AB12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400.000,00</w:t>
            </w:r>
          </w:p>
        </w:tc>
      </w:tr>
      <w:tr w:rsidR="00CB70B0" w:rsidRPr="00CB70B0" w14:paraId="15A53E67" w14:textId="77777777" w:rsidTr="00C80C44">
        <w:trPr>
          <w:gridAfter w:val="1"/>
          <w:wAfter w:w="6" w:type="dxa"/>
          <w:trHeight w:val="210"/>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28A0F" w14:textId="77777777" w:rsidR="00E11B83" w:rsidRPr="00CB70B0" w:rsidRDefault="00E11B83" w:rsidP="00C80C44">
            <w:pPr>
              <w:spacing w:line="256" w:lineRule="auto"/>
              <w:rPr>
                <w:rFonts w:ascii="Times New Roman" w:hAnsi="Times New Roman"/>
                <w:b w:val="0"/>
                <w:bCs/>
                <w:sz w:val="22"/>
                <w:szCs w:val="22"/>
                <w:lang w:val="hr-HR"/>
              </w:rPr>
            </w:pP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tcPr>
          <w:p w14:paraId="08E71E38" w14:textId="77777777" w:rsidR="00E11B83" w:rsidRPr="00CB70B0" w:rsidRDefault="00E11B83" w:rsidP="00C80C44">
            <w:pPr>
              <w:spacing w:line="256" w:lineRule="auto"/>
              <w:ind w:left="25"/>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9" w:type="dxa"/>
            <w:tcBorders>
              <w:top w:val="nil"/>
              <w:left w:val="nil"/>
              <w:bottom w:val="single" w:sz="4" w:space="0" w:color="auto"/>
              <w:right w:val="single" w:sz="4" w:space="0" w:color="auto"/>
            </w:tcBorders>
            <w:shd w:val="clear" w:color="auto" w:fill="FFFFFF"/>
            <w:vAlign w:val="center"/>
            <w:hideMark/>
          </w:tcPr>
          <w:p w14:paraId="257F09B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noProof/>
                <w:sz w:val="22"/>
                <w:szCs w:val="22"/>
                <w:lang w:val="hr-HR"/>
              </w:rPr>
              <w:fldChar w:fldCharType="begin"/>
            </w:r>
            <w:r w:rsidRPr="00CB70B0">
              <w:rPr>
                <w:rFonts w:ascii="Times New Roman" w:hAnsi="Times New Roman"/>
                <w:b w:val="0"/>
                <w:bCs/>
                <w:noProof/>
                <w:sz w:val="22"/>
                <w:szCs w:val="22"/>
                <w:lang w:val="hr-HR"/>
              </w:rPr>
              <w:instrText xml:space="preserve"> =SUM(ABOVE) \# "#.##0,00" </w:instrText>
            </w:r>
            <w:r w:rsidRPr="00CB70B0">
              <w:rPr>
                <w:rFonts w:ascii="Times New Roman" w:hAnsi="Times New Roman"/>
                <w:b w:val="0"/>
                <w:bCs/>
                <w:noProof/>
                <w:sz w:val="22"/>
                <w:szCs w:val="22"/>
                <w:lang w:val="hr-HR"/>
              </w:rPr>
              <w:fldChar w:fldCharType="end"/>
            </w:r>
            <w:r w:rsidRPr="00CB70B0">
              <w:rPr>
                <w:rFonts w:ascii="Times New Roman" w:hAnsi="Times New Roman"/>
                <w:b w:val="0"/>
                <w:bCs/>
                <w:noProof/>
                <w:sz w:val="22"/>
                <w:szCs w:val="22"/>
                <w:lang w:val="hr-HR"/>
              </w:rPr>
              <w:fldChar w:fldCharType="begin"/>
            </w:r>
            <w:r w:rsidRPr="00CB70B0">
              <w:rPr>
                <w:rFonts w:ascii="Times New Roman" w:hAnsi="Times New Roman"/>
                <w:b w:val="0"/>
                <w:bCs/>
                <w:noProof/>
                <w:sz w:val="22"/>
                <w:szCs w:val="22"/>
                <w:lang w:val="hr-HR"/>
              </w:rPr>
              <w:instrText xml:space="preserve"> =SUM(ABOVE) \# "#.##0,00" </w:instrText>
            </w:r>
            <w:r w:rsidRPr="00CB70B0">
              <w:rPr>
                <w:rFonts w:ascii="Times New Roman" w:hAnsi="Times New Roman"/>
                <w:b w:val="0"/>
                <w:bCs/>
                <w:noProof/>
                <w:sz w:val="22"/>
                <w:szCs w:val="22"/>
                <w:lang w:val="hr-HR"/>
              </w:rPr>
              <w:fldChar w:fldCharType="separate"/>
            </w:r>
            <w:r w:rsidRPr="00CB70B0">
              <w:rPr>
                <w:rFonts w:ascii="Times New Roman" w:hAnsi="Times New Roman"/>
                <w:b w:val="0"/>
                <w:bCs/>
                <w:noProof/>
                <w:sz w:val="22"/>
                <w:szCs w:val="22"/>
                <w:lang w:val="hr-HR"/>
              </w:rPr>
              <w:t>10.526.350,00</w:t>
            </w:r>
            <w:r w:rsidRPr="00CB70B0">
              <w:rPr>
                <w:rFonts w:ascii="Times New Roman" w:hAnsi="Times New Roman"/>
                <w:b w:val="0"/>
                <w:bCs/>
                <w:noProof/>
                <w:sz w:val="22"/>
                <w:szCs w:val="22"/>
                <w:lang w:val="hr-HR"/>
              </w:rPr>
              <w:fldChar w:fldCharType="end"/>
            </w:r>
          </w:p>
        </w:tc>
      </w:tr>
      <w:tr w:rsidR="00CB70B0" w:rsidRPr="00CB70B0" w14:paraId="2495966A" w14:textId="77777777" w:rsidTr="00C80C44">
        <w:trPr>
          <w:gridAfter w:val="1"/>
          <w:wAfter w:w="6" w:type="dxa"/>
          <w:trHeight w:val="315"/>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tcPr>
          <w:p w14:paraId="7F57A55E" w14:textId="77777777" w:rsidR="00E11B83" w:rsidRPr="00CB70B0" w:rsidRDefault="00E11B83" w:rsidP="00C80C44">
            <w:pPr>
              <w:spacing w:line="256" w:lineRule="auto"/>
              <w:ind w:firstLineChars="400" w:firstLine="880"/>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vAlign w:val="center"/>
          </w:tcPr>
          <w:p w14:paraId="607010F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NAPOMENA: Raspored izvođenja aktivnosti 1.1. – 1.5. biti će usklađen sa stupnjem dovršenosti projektne dokumentacije, rješenjem imovinsko pravnih pitanja, te prethodnih aktivnosti drugih investitora npr. aglomeracija do iskorištenja sredstava, i realizirat će se do iskorištenja sredstava</w:t>
            </w:r>
          </w:p>
        </w:tc>
        <w:tc>
          <w:tcPr>
            <w:tcW w:w="2409" w:type="dxa"/>
            <w:tcBorders>
              <w:top w:val="single" w:sz="4" w:space="0" w:color="auto"/>
              <w:left w:val="nil"/>
              <w:bottom w:val="single" w:sz="4" w:space="0" w:color="auto"/>
              <w:right w:val="single" w:sz="4" w:space="0" w:color="auto"/>
            </w:tcBorders>
            <w:shd w:val="clear" w:color="auto" w:fill="FFFFFF"/>
            <w:vAlign w:val="center"/>
          </w:tcPr>
          <w:p w14:paraId="4646C8E3" w14:textId="77777777" w:rsidR="00E11B83" w:rsidRPr="00CB70B0" w:rsidRDefault="00E11B83" w:rsidP="00C80C44">
            <w:pPr>
              <w:spacing w:line="256" w:lineRule="auto"/>
              <w:jc w:val="right"/>
              <w:rPr>
                <w:rFonts w:ascii="Times New Roman" w:hAnsi="Times New Roman"/>
                <w:b w:val="0"/>
                <w:bCs/>
                <w:noProof/>
                <w:sz w:val="22"/>
                <w:szCs w:val="22"/>
                <w:lang w:val="hr-HR"/>
              </w:rPr>
            </w:pPr>
          </w:p>
        </w:tc>
      </w:tr>
      <w:tr w:rsidR="00CB70B0" w:rsidRPr="00CB70B0" w14:paraId="4AB7849C" w14:textId="77777777" w:rsidTr="00C80C44">
        <w:tblPrEx>
          <w:tblCellMar>
            <w:left w:w="10" w:type="dxa"/>
            <w:right w:w="10" w:type="dxa"/>
          </w:tblCellMar>
        </w:tblPrEx>
        <w:trPr>
          <w:trHeight w:val="397"/>
          <w:jc w:val="center"/>
        </w:trPr>
        <w:tc>
          <w:tcPr>
            <w:tcW w:w="964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9B83435"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rPr>
              <w:t>2. JAVNE ZELENE POVRŠINE</w:t>
            </w:r>
          </w:p>
        </w:tc>
      </w:tr>
      <w:tr w:rsidR="00CB70B0" w:rsidRPr="00CB70B0" w14:paraId="0885A6E4" w14:textId="77777777" w:rsidTr="00C80C44">
        <w:tblPrEx>
          <w:tblCellMar>
            <w:left w:w="10" w:type="dxa"/>
            <w:right w:w="10" w:type="dxa"/>
          </w:tblCellMar>
        </w:tblPrEx>
        <w:trPr>
          <w:trHeight w:val="397"/>
          <w:jc w:val="center"/>
        </w:trPr>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726B7" w14:textId="77777777" w:rsidR="00E11B83" w:rsidRPr="00CB70B0" w:rsidRDefault="00E11B83" w:rsidP="00C80C44">
            <w:pPr>
              <w:pStyle w:val="Bodytext21"/>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Red. broj</w:t>
            </w:r>
          </w:p>
        </w:tc>
        <w:tc>
          <w:tcPr>
            <w:tcW w:w="63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536B5" w14:textId="77777777" w:rsidR="00E11B83" w:rsidRPr="00CB70B0" w:rsidRDefault="00E11B83"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Komunalna infrastruktura</w:t>
            </w:r>
          </w:p>
        </w:tc>
        <w:tc>
          <w:tcPr>
            <w:tcW w:w="2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50C43F" w14:textId="77777777" w:rsidR="00E11B83" w:rsidRPr="00CB70B0" w:rsidRDefault="00E11B83" w:rsidP="00C80C44">
            <w:pPr>
              <w:pStyle w:val="Bodytext21"/>
              <w:shd w:val="clear" w:color="auto" w:fill="auto"/>
              <w:spacing w:line="240" w:lineRule="auto"/>
              <w:ind w:left="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w:t>
            </w:r>
          </w:p>
        </w:tc>
      </w:tr>
      <w:tr w:rsidR="00CB70B0" w:rsidRPr="00CB70B0" w14:paraId="539CD888"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60320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6AF42E"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Opremanje dj. igrališta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265BC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300.000,00</w:t>
            </w:r>
          </w:p>
        </w:tc>
      </w:tr>
      <w:tr w:rsidR="00CB70B0" w:rsidRPr="00CB70B0" w14:paraId="4F2737F6"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2BCC6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4.1.1.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4E1E1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opreme</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E5C79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0EA98542" w14:textId="77777777" w:rsidTr="00C80C44">
        <w:tblPrEx>
          <w:tblCellMar>
            <w:left w:w="10" w:type="dxa"/>
            <w:right w:w="10" w:type="dxa"/>
          </w:tblCellMar>
        </w:tblPrEx>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9AC11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4.1.2.</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EF172F"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Popravci postojećih sadržaja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59088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67490306"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69E768" w14:textId="77777777" w:rsidR="00E11B83" w:rsidRPr="00CB70B0" w:rsidRDefault="00E11B83" w:rsidP="00C80C44">
            <w:pPr>
              <w:spacing w:line="256" w:lineRule="auto"/>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DF3DA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C4BE97B"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3C809600"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05FA3B"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5DAFB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2A796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300.000,00</w:t>
            </w:r>
          </w:p>
        </w:tc>
      </w:tr>
      <w:tr w:rsidR="00CB70B0" w:rsidRPr="00CB70B0" w14:paraId="090CD5AE" w14:textId="77777777" w:rsidTr="00C80C44">
        <w:tblPrEx>
          <w:tblCellMar>
            <w:left w:w="10" w:type="dxa"/>
            <w:right w:w="10" w:type="dxa"/>
          </w:tblCellMar>
        </w:tblPrEx>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074436"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4.2.</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D086AA"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Uređenje rekreacijskog centra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CAE05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431AC131"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6E1B8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4.2.1.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23B19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Dopuna sadržaja po zahtjevu korisnika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5FA3C5"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2BEBB173"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723BC1" w14:textId="77777777" w:rsidR="00E11B83" w:rsidRPr="00CB70B0" w:rsidRDefault="00E11B83" w:rsidP="00C80C44">
            <w:pPr>
              <w:spacing w:line="256" w:lineRule="auto"/>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6B5BD7"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AF2357"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778C2A87"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035189"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5BB68E"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Komunalna naknada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7751DC"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2B50DB45" w14:textId="77777777" w:rsidTr="00C80C44">
        <w:tblPrEx>
          <w:tblCellMar>
            <w:left w:w="10" w:type="dxa"/>
            <w:right w:w="10" w:type="dxa"/>
          </w:tblCellMar>
        </w:tblPrEx>
        <w:trPr>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48736E"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4.3.</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811C8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urbane opreme</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2F36A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2F0367CC" w14:textId="77777777" w:rsidTr="00C80C44">
        <w:tblPrEx>
          <w:tblCellMar>
            <w:left w:w="10" w:type="dxa"/>
            <w:right w:w="10" w:type="dxa"/>
          </w:tblCellMar>
        </w:tblPrEx>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F8B2C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4.3.1.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EFEF95"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Nabava urbane galanterije za uređenje javnih površina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C71F2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2E1AFCA2" w14:textId="77777777" w:rsidTr="00C80C44">
        <w:tblPrEx>
          <w:tblCellMar>
            <w:left w:w="10" w:type="dxa"/>
            <w:right w:w="10" w:type="dxa"/>
          </w:tblCellMar>
        </w:tblPrEx>
        <w:trPr>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B1D946" w14:textId="77777777" w:rsidR="00E11B83" w:rsidRPr="00CB70B0" w:rsidRDefault="00E11B83" w:rsidP="00C80C44">
            <w:pPr>
              <w:spacing w:line="256" w:lineRule="auto"/>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E915F1"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5FB8B47"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3541BCF5" w14:textId="77777777" w:rsidTr="00C80C44">
        <w:tblPrEx>
          <w:tblCellMar>
            <w:left w:w="10" w:type="dxa"/>
            <w:right w:w="10" w:type="dxa"/>
          </w:tblCellMar>
        </w:tblPrEx>
        <w:trPr>
          <w:trHeight w:val="206"/>
          <w:jc w:val="center"/>
        </w:trPr>
        <w:tc>
          <w:tcPr>
            <w:tcW w:w="841"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5AA48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668212"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15"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98BAC4"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150.000,00</w:t>
            </w:r>
          </w:p>
        </w:tc>
      </w:tr>
      <w:tr w:rsidR="00CB70B0" w:rsidRPr="00CB70B0" w14:paraId="247E564F" w14:textId="77777777" w:rsidTr="00C80C44">
        <w:tblPrEx>
          <w:tblCellMar>
            <w:left w:w="10" w:type="dxa"/>
            <w:right w:w="10" w:type="dxa"/>
          </w:tblCellMar>
        </w:tblPrEx>
        <w:trPr>
          <w:trHeight w:val="150"/>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FACEFB"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4.4.</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E35410"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Uređenje Starog grada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1CE4B2"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350.000,00</w:t>
            </w:r>
          </w:p>
        </w:tc>
      </w:tr>
      <w:tr w:rsidR="00CB70B0" w:rsidRPr="00CB70B0" w14:paraId="7756FC59" w14:textId="77777777" w:rsidTr="00C80C44">
        <w:tblPrEx>
          <w:tblCellMar>
            <w:left w:w="10" w:type="dxa"/>
            <w:right w:w="10" w:type="dxa"/>
          </w:tblCellMar>
        </w:tblPrEx>
        <w:trPr>
          <w:trHeight w:val="161"/>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C1DFC8"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4.4.1.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B2AF4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Izrada studije uređenja kompleksa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FB3CC4"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1BF216A9" w14:textId="77777777" w:rsidTr="00C80C44">
        <w:tblPrEx>
          <w:tblCellMar>
            <w:left w:w="10" w:type="dxa"/>
            <w:right w:w="10" w:type="dxa"/>
          </w:tblCellMar>
        </w:tblPrEx>
        <w:trPr>
          <w:trHeight w:val="131"/>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1BD7AB" w14:textId="77777777" w:rsidR="00E11B83" w:rsidRPr="00CB70B0" w:rsidRDefault="00E11B83" w:rsidP="00C80C44">
            <w:pPr>
              <w:spacing w:line="256" w:lineRule="auto"/>
              <w:jc w:val="right"/>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2DA65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Izvor financiranja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535509" w14:textId="77777777" w:rsidR="00E11B83" w:rsidRPr="00CB70B0" w:rsidRDefault="00E11B83" w:rsidP="00C80C44">
            <w:pPr>
              <w:spacing w:line="256" w:lineRule="auto"/>
              <w:jc w:val="right"/>
              <w:rPr>
                <w:rFonts w:ascii="Times New Roman" w:hAnsi="Times New Roman"/>
                <w:b w:val="0"/>
                <w:bCs/>
                <w:sz w:val="22"/>
                <w:szCs w:val="22"/>
                <w:lang w:val="hr-HR"/>
              </w:rPr>
            </w:pPr>
          </w:p>
        </w:tc>
      </w:tr>
      <w:tr w:rsidR="00CB70B0" w:rsidRPr="00CB70B0" w14:paraId="69EA981A" w14:textId="77777777" w:rsidTr="00C80C44">
        <w:tblPrEx>
          <w:tblCellMar>
            <w:left w:w="10" w:type="dxa"/>
            <w:right w:w="10" w:type="dxa"/>
          </w:tblCellMar>
        </w:tblPrEx>
        <w:trPr>
          <w:trHeight w:val="131"/>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5C0373"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FD1324"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Opći prihodi i primici</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D4270A"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100.000,00</w:t>
            </w:r>
          </w:p>
        </w:tc>
      </w:tr>
      <w:tr w:rsidR="00CB70B0" w:rsidRPr="00CB70B0" w14:paraId="60538F28" w14:textId="77777777" w:rsidTr="00C80C44">
        <w:tblPrEx>
          <w:tblCellMar>
            <w:left w:w="10" w:type="dxa"/>
            <w:right w:w="10" w:type="dxa"/>
          </w:tblCellMar>
        </w:tblPrEx>
        <w:trPr>
          <w:trHeight w:val="161"/>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DA05BE"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1B443C"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Spomenička renta</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156F16"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250.000,00</w:t>
            </w:r>
          </w:p>
        </w:tc>
      </w:tr>
      <w:tr w:rsidR="00CB70B0" w:rsidRPr="00CB70B0" w14:paraId="0E726705" w14:textId="77777777" w:rsidTr="00C80C44">
        <w:tblPrEx>
          <w:tblCellMar>
            <w:left w:w="10" w:type="dxa"/>
            <w:right w:w="10" w:type="dxa"/>
          </w:tblCellMar>
        </w:tblPrEx>
        <w:trPr>
          <w:trHeight w:val="186"/>
          <w:jc w:val="center"/>
        </w:trPr>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A7EE84" w14:textId="77777777" w:rsidR="00E11B83" w:rsidRPr="00CB70B0" w:rsidRDefault="00E11B83" w:rsidP="00C80C44">
            <w:pPr>
              <w:spacing w:line="256" w:lineRule="auto"/>
              <w:rPr>
                <w:rFonts w:ascii="Times New Roman" w:hAnsi="Times New Roman"/>
                <w:b w:val="0"/>
                <w:bCs/>
                <w:sz w:val="22"/>
                <w:szCs w:val="22"/>
                <w:lang w:val="hr-HR"/>
              </w:rPr>
            </w:pPr>
          </w:p>
        </w:tc>
        <w:tc>
          <w:tcPr>
            <w:tcW w:w="638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75F088" w14:textId="77777777" w:rsidR="00E11B83" w:rsidRPr="00CB70B0" w:rsidRDefault="00E11B83" w:rsidP="00C80C44">
            <w:pPr>
              <w:spacing w:line="256" w:lineRule="auto"/>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15"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995C2F" w14:textId="77777777" w:rsidR="00E11B83" w:rsidRPr="00CB70B0" w:rsidRDefault="00E11B83" w:rsidP="00C80C44">
            <w:pPr>
              <w:spacing w:line="256" w:lineRule="auto"/>
              <w:jc w:val="right"/>
              <w:rPr>
                <w:rFonts w:ascii="Times New Roman" w:hAnsi="Times New Roman"/>
                <w:b w:val="0"/>
                <w:bCs/>
                <w:sz w:val="22"/>
                <w:szCs w:val="22"/>
                <w:lang w:val="hr-HR"/>
              </w:rPr>
            </w:pPr>
            <w:r w:rsidRPr="00CB70B0">
              <w:rPr>
                <w:rFonts w:ascii="Times New Roman" w:hAnsi="Times New Roman"/>
                <w:b w:val="0"/>
                <w:bCs/>
                <w:sz w:val="22"/>
                <w:szCs w:val="22"/>
                <w:lang w:val="hr-HR"/>
              </w:rPr>
              <w:t>850.000,00</w:t>
            </w:r>
          </w:p>
        </w:tc>
      </w:tr>
    </w:tbl>
    <w:p w14:paraId="55E6EC87" w14:textId="77777777" w:rsidR="00E11B83" w:rsidRPr="00CB70B0" w:rsidRDefault="00E11B83" w:rsidP="00E11B83">
      <w:pPr>
        <w:pStyle w:val="Bodytext21"/>
        <w:shd w:val="clear" w:color="auto" w:fill="auto"/>
        <w:spacing w:line="240" w:lineRule="auto"/>
        <w:jc w:val="left"/>
        <w:rPr>
          <w:rStyle w:val="Bodytext29pt"/>
          <w:rFonts w:ascii="Times New Roman" w:hAnsi="Times New Roman" w:cs="Times New Roman"/>
          <w:b w:val="0"/>
          <w:sz w:val="22"/>
          <w:szCs w:val="22"/>
        </w:rPr>
      </w:pPr>
    </w:p>
    <w:p w14:paraId="170CDC59" w14:textId="77777777" w:rsidR="00E11B83" w:rsidRPr="00CB70B0" w:rsidRDefault="00E11B83" w:rsidP="00E11B83">
      <w:pPr>
        <w:pStyle w:val="Bodytext21"/>
        <w:shd w:val="clear" w:color="auto" w:fill="auto"/>
        <w:spacing w:line="240" w:lineRule="auto"/>
        <w:jc w:val="left"/>
        <w:rPr>
          <w:rFonts w:ascii="Times New Roman" w:hAnsi="Times New Roman" w:cs="Times New Roman"/>
          <w:bCs/>
          <w:sz w:val="22"/>
          <w:szCs w:val="22"/>
        </w:rPr>
      </w:pPr>
      <w:r w:rsidRPr="00CB70B0">
        <w:rPr>
          <w:rStyle w:val="Bodytext29pt"/>
          <w:rFonts w:ascii="Times New Roman" w:hAnsi="Times New Roman" w:cs="Times New Roman"/>
          <w:b w:val="0"/>
          <w:sz w:val="22"/>
          <w:szCs w:val="22"/>
        </w:rPr>
        <w:t>(2)</w:t>
      </w:r>
      <w:r w:rsidRPr="00CB70B0">
        <w:rPr>
          <w:rFonts w:ascii="Times New Roman" w:hAnsi="Times New Roman" w:cs="Times New Roman"/>
          <w:bCs/>
          <w:sz w:val="22"/>
          <w:szCs w:val="22"/>
        </w:rPr>
        <w:t xml:space="preserve"> Za investicije iz stavka 1. ovog članka planiran je iznos po stavkama:</w:t>
      </w:r>
    </w:p>
    <w:p w14:paraId="636E0BFC" w14:textId="77777777" w:rsidR="00E11B83" w:rsidRPr="00CB70B0" w:rsidRDefault="00E11B83" w:rsidP="00E11B83">
      <w:pPr>
        <w:pStyle w:val="Bodytext21"/>
        <w:shd w:val="clear" w:color="auto" w:fill="auto"/>
        <w:spacing w:line="240" w:lineRule="auto"/>
        <w:jc w:val="left"/>
        <w:rPr>
          <w:rFonts w:ascii="Times New Roman" w:hAnsi="Times New Roman" w:cs="Times New Roman"/>
          <w:bCs/>
          <w:sz w:val="22"/>
          <w:szCs w:val="22"/>
        </w:rPr>
      </w:pPr>
    </w:p>
    <w:tbl>
      <w:tblPr>
        <w:tblStyle w:val="TableGrid"/>
        <w:tblW w:w="9639" w:type="dxa"/>
        <w:jc w:val="center"/>
        <w:tblInd w:w="0" w:type="dxa"/>
        <w:tblLook w:val="04A0" w:firstRow="1" w:lastRow="0" w:firstColumn="1" w:lastColumn="0" w:noHBand="0" w:noVBand="1"/>
      </w:tblPr>
      <w:tblGrid>
        <w:gridCol w:w="847"/>
        <w:gridCol w:w="6812"/>
        <w:gridCol w:w="1980"/>
      </w:tblGrid>
      <w:tr w:rsidR="00CB70B0" w:rsidRPr="00CB70B0" w14:paraId="3E594AEB"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0FCEB198"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Red. br.</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7FCF0B" w14:textId="77777777" w:rsidR="00E11B83" w:rsidRPr="00CB70B0" w:rsidRDefault="00E11B83"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GRAĐEVINE KOMUNALNE INFRASTRUKTURE KOJE ĆE SE GRADITI U UREĐENIM DIJELOVIMA GRAĐEVINSKOG PODRUČJA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D367CA9" w14:textId="77777777" w:rsidR="00E11B83" w:rsidRPr="00CB70B0" w:rsidRDefault="00E11B83"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Planirana vrijednost</w:t>
            </w:r>
          </w:p>
        </w:tc>
      </w:tr>
      <w:tr w:rsidR="00CB70B0" w:rsidRPr="00CB70B0" w14:paraId="6EF9CEC4"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029BE5F4"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1.</w:t>
            </w:r>
          </w:p>
        </w:tc>
        <w:tc>
          <w:tcPr>
            <w:tcW w:w="6804" w:type="dxa"/>
            <w:tcBorders>
              <w:top w:val="single" w:sz="4" w:space="0" w:color="auto"/>
              <w:left w:val="single" w:sz="4" w:space="0" w:color="auto"/>
              <w:bottom w:val="single" w:sz="4" w:space="0" w:color="auto"/>
              <w:right w:val="single" w:sz="4" w:space="0" w:color="auto"/>
            </w:tcBorders>
            <w:hideMark/>
          </w:tcPr>
          <w:p w14:paraId="31D1672E"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Nerazvrstane ceste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97029A1"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lang w:eastAsia="hr-HR"/>
              </w:rPr>
              <w:t>8.402.000,00</w:t>
            </w:r>
          </w:p>
        </w:tc>
      </w:tr>
      <w:tr w:rsidR="00CB70B0" w:rsidRPr="00CB70B0" w14:paraId="6D1AF71E"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007E27C6"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2.</w:t>
            </w:r>
          </w:p>
        </w:tc>
        <w:tc>
          <w:tcPr>
            <w:tcW w:w="6804" w:type="dxa"/>
            <w:tcBorders>
              <w:top w:val="single" w:sz="4" w:space="0" w:color="auto"/>
              <w:left w:val="single" w:sz="4" w:space="0" w:color="auto"/>
              <w:bottom w:val="single" w:sz="4" w:space="0" w:color="auto"/>
              <w:right w:val="single" w:sz="4" w:space="0" w:color="auto"/>
            </w:tcBorders>
            <w:hideMark/>
          </w:tcPr>
          <w:p w14:paraId="02C88012"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Javne prometne površine na kojima nije dopušten promet motornih vozila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0E5DB4D"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2.785.000.00</w:t>
            </w:r>
          </w:p>
        </w:tc>
      </w:tr>
      <w:tr w:rsidR="00CB70B0" w:rsidRPr="00CB70B0" w14:paraId="058EFDF9"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3E8718D5"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3.</w:t>
            </w:r>
          </w:p>
        </w:tc>
        <w:tc>
          <w:tcPr>
            <w:tcW w:w="6804" w:type="dxa"/>
            <w:tcBorders>
              <w:top w:val="single" w:sz="4" w:space="0" w:color="auto"/>
              <w:left w:val="single" w:sz="4" w:space="0" w:color="auto"/>
              <w:bottom w:val="single" w:sz="4" w:space="0" w:color="auto"/>
              <w:right w:val="single" w:sz="4" w:space="0" w:color="auto"/>
            </w:tcBorders>
            <w:hideMark/>
          </w:tcPr>
          <w:p w14:paraId="5FD0829C"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Javna parkirališta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D2F95B4"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100.000,00</w:t>
            </w:r>
          </w:p>
        </w:tc>
      </w:tr>
      <w:tr w:rsidR="00CB70B0" w:rsidRPr="00CB70B0" w14:paraId="38DACDD6"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59B1FC4B"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4.</w:t>
            </w:r>
          </w:p>
        </w:tc>
        <w:tc>
          <w:tcPr>
            <w:tcW w:w="6804" w:type="dxa"/>
            <w:tcBorders>
              <w:top w:val="single" w:sz="4" w:space="0" w:color="auto"/>
              <w:left w:val="single" w:sz="4" w:space="0" w:color="auto"/>
              <w:bottom w:val="single" w:sz="4" w:space="0" w:color="auto"/>
              <w:right w:val="single" w:sz="4" w:space="0" w:color="auto"/>
            </w:tcBorders>
            <w:hideMark/>
          </w:tcPr>
          <w:p w14:paraId="1C28A3FD"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Građevine i uređaji javne namjene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E27D31C"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50.000,00</w:t>
            </w:r>
          </w:p>
        </w:tc>
      </w:tr>
      <w:tr w:rsidR="00CB70B0" w:rsidRPr="00CB70B0" w14:paraId="77B3D73F"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3D175D77"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5.</w:t>
            </w:r>
          </w:p>
        </w:tc>
        <w:tc>
          <w:tcPr>
            <w:tcW w:w="6804" w:type="dxa"/>
            <w:tcBorders>
              <w:top w:val="single" w:sz="4" w:space="0" w:color="auto"/>
              <w:left w:val="single" w:sz="4" w:space="0" w:color="auto"/>
              <w:bottom w:val="single" w:sz="4" w:space="0" w:color="auto"/>
              <w:right w:val="single" w:sz="4" w:space="0" w:color="auto"/>
            </w:tcBorders>
            <w:hideMark/>
          </w:tcPr>
          <w:p w14:paraId="44696616"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Javna rasvjeta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A7E3B40"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600.000,00</w:t>
            </w:r>
          </w:p>
        </w:tc>
      </w:tr>
      <w:tr w:rsidR="00CB70B0" w:rsidRPr="00CB70B0" w14:paraId="61943D15" w14:textId="77777777" w:rsidTr="00C80C44">
        <w:trPr>
          <w:jc w:val="center"/>
        </w:trPr>
        <w:tc>
          <w:tcPr>
            <w:tcW w:w="846" w:type="dxa"/>
            <w:tcBorders>
              <w:top w:val="single" w:sz="4" w:space="0" w:color="auto"/>
              <w:left w:val="single" w:sz="4" w:space="0" w:color="auto"/>
              <w:bottom w:val="single" w:sz="4" w:space="0" w:color="auto"/>
              <w:right w:val="single" w:sz="4" w:space="0" w:color="auto"/>
            </w:tcBorders>
            <w:hideMark/>
          </w:tcPr>
          <w:p w14:paraId="4955734A"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6.</w:t>
            </w:r>
          </w:p>
        </w:tc>
        <w:tc>
          <w:tcPr>
            <w:tcW w:w="6804" w:type="dxa"/>
            <w:tcBorders>
              <w:top w:val="single" w:sz="4" w:space="0" w:color="auto"/>
              <w:left w:val="single" w:sz="4" w:space="0" w:color="auto"/>
              <w:bottom w:val="single" w:sz="4" w:space="0" w:color="auto"/>
              <w:right w:val="single" w:sz="4" w:space="0" w:color="auto"/>
            </w:tcBorders>
            <w:hideMark/>
          </w:tcPr>
          <w:p w14:paraId="6E34AAD5"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Groblja</w:t>
            </w:r>
            <w:r w:rsidRPr="00CB70B0">
              <w:rPr>
                <w:rFonts w:ascii="Times New Roman" w:hAnsi="Times New Roman" w:cs="Times New Roman"/>
                <w:bCs/>
                <w:sz w:val="22"/>
                <w:szCs w:val="22"/>
              </w:rPr>
              <w:tab/>
            </w:r>
          </w:p>
        </w:tc>
        <w:tc>
          <w:tcPr>
            <w:tcW w:w="1978" w:type="dxa"/>
            <w:tcBorders>
              <w:top w:val="single" w:sz="4" w:space="0" w:color="auto"/>
              <w:left w:val="single" w:sz="4" w:space="0" w:color="auto"/>
              <w:bottom w:val="single" w:sz="4" w:space="0" w:color="auto"/>
              <w:right w:val="single" w:sz="4" w:space="0" w:color="auto"/>
            </w:tcBorders>
            <w:vAlign w:val="center"/>
            <w:hideMark/>
          </w:tcPr>
          <w:p w14:paraId="758A9C1F"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160.000,00</w:t>
            </w:r>
          </w:p>
        </w:tc>
      </w:tr>
      <w:tr w:rsidR="00E11B83" w:rsidRPr="00CB70B0" w14:paraId="43FDFDAA" w14:textId="77777777" w:rsidTr="00C80C44">
        <w:trPr>
          <w:jc w:val="center"/>
        </w:trPr>
        <w:tc>
          <w:tcPr>
            <w:tcW w:w="7650" w:type="dxa"/>
            <w:gridSpan w:val="2"/>
            <w:tcBorders>
              <w:top w:val="single" w:sz="4" w:space="0" w:color="auto"/>
              <w:left w:val="single" w:sz="4" w:space="0" w:color="auto"/>
              <w:bottom w:val="single" w:sz="4" w:space="0" w:color="auto"/>
              <w:right w:val="single" w:sz="4" w:space="0" w:color="auto"/>
            </w:tcBorders>
            <w:hideMark/>
          </w:tcPr>
          <w:p w14:paraId="0EF83728"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UKUPNO:</w:t>
            </w:r>
          </w:p>
        </w:tc>
        <w:tc>
          <w:tcPr>
            <w:tcW w:w="1978" w:type="dxa"/>
            <w:tcBorders>
              <w:top w:val="single" w:sz="4" w:space="0" w:color="auto"/>
              <w:left w:val="single" w:sz="4" w:space="0" w:color="auto"/>
              <w:bottom w:val="single" w:sz="4" w:space="0" w:color="auto"/>
              <w:right w:val="single" w:sz="4" w:space="0" w:color="auto"/>
            </w:tcBorders>
            <w:vAlign w:val="center"/>
            <w:hideMark/>
          </w:tcPr>
          <w:p w14:paraId="6368BBEA"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12.097.000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r>
    </w:tbl>
    <w:p w14:paraId="01F92DB1" w14:textId="77777777" w:rsidR="00E11B83" w:rsidRPr="00CB70B0" w:rsidRDefault="00E11B83" w:rsidP="00E11B83">
      <w:pPr>
        <w:pStyle w:val="Bodytext21"/>
        <w:shd w:val="clear" w:color="auto" w:fill="auto"/>
        <w:spacing w:after="240" w:line="240" w:lineRule="auto"/>
        <w:jc w:val="left"/>
        <w:rPr>
          <w:rFonts w:ascii="Times New Roman" w:hAnsi="Times New Roman" w:cs="Times New Roman"/>
          <w:bCs/>
          <w:sz w:val="22"/>
          <w:szCs w:val="22"/>
        </w:rPr>
      </w:pPr>
    </w:p>
    <w:tbl>
      <w:tblPr>
        <w:tblStyle w:val="TableGrid"/>
        <w:tblW w:w="9639" w:type="dxa"/>
        <w:jc w:val="center"/>
        <w:tblInd w:w="0" w:type="dxa"/>
        <w:tblLook w:val="04A0" w:firstRow="1" w:lastRow="0" w:firstColumn="1" w:lastColumn="0" w:noHBand="0" w:noVBand="1"/>
      </w:tblPr>
      <w:tblGrid>
        <w:gridCol w:w="875"/>
        <w:gridCol w:w="6716"/>
        <w:gridCol w:w="2048"/>
      </w:tblGrid>
      <w:tr w:rsidR="00CB70B0" w:rsidRPr="00CB70B0" w14:paraId="183B647A" w14:textId="77777777" w:rsidTr="00C80C44">
        <w:trPr>
          <w:jc w:val="center"/>
        </w:trPr>
        <w:tc>
          <w:tcPr>
            <w:tcW w:w="823" w:type="dxa"/>
            <w:tcBorders>
              <w:top w:val="single" w:sz="4" w:space="0" w:color="auto"/>
              <w:left w:val="single" w:sz="4" w:space="0" w:color="auto"/>
              <w:bottom w:val="single" w:sz="4" w:space="0" w:color="auto"/>
              <w:right w:val="single" w:sz="4" w:space="0" w:color="auto"/>
            </w:tcBorders>
            <w:hideMark/>
          </w:tcPr>
          <w:p w14:paraId="4F5A84FD"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Red. br.</w:t>
            </w:r>
          </w:p>
        </w:tc>
        <w:tc>
          <w:tcPr>
            <w:tcW w:w="6314" w:type="dxa"/>
            <w:tcBorders>
              <w:top w:val="single" w:sz="4" w:space="0" w:color="auto"/>
              <w:left w:val="single" w:sz="4" w:space="0" w:color="auto"/>
              <w:bottom w:val="single" w:sz="4" w:space="0" w:color="auto"/>
              <w:right w:val="single" w:sz="4" w:space="0" w:color="auto"/>
            </w:tcBorders>
            <w:vAlign w:val="center"/>
            <w:hideMark/>
          </w:tcPr>
          <w:p w14:paraId="5EACC5C3" w14:textId="77777777" w:rsidR="00E11B83" w:rsidRPr="00CB70B0" w:rsidRDefault="00E11B83"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POSTOJEĆE GRAĐEVINE KOMUNALNE INFRASTRUKTURE KOJE ĆE SE REKONSTRUIRATI</w:t>
            </w:r>
          </w:p>
        </w:tc>
        <w:tc>
          <w:tcPr>
            <w:tcW w:w="1925" w:type="dxa"/>
            <w:tcBorders>
              <w:top w:val="single" w:sz="4" w:space="0" w:color="auto"/>
              <w:left w:val="single" w:sz="4" w:space="0" w:color="auto"/>
              <w:bottom w:val="single" w:sz="4" w:space="0" w:color="auto"/>
              <w:right w:val="single" w:sz="4" w:space="0" w:color="auto"/>
            </w:tcBorders>
            <w:vAlign w:val="center"/>
            <w:hideMark/>
          </w:tcPr>
          <w:p w14:paraId="252BB13E" w14:textId="77777777" w:rsidR="00E11B83" w:rsidRPr="00CB70B0" w:rsidRDefault="00E11B83" w:rsidP="00C80C44">
            <w:pPr>
              <w:pStyle w:val="Bodytext21"/>
              <w:shd w:val="clear" w:color="auto" w:fill="auto"/>
              <w:spacing w:line="240" w:lineRule="auto"/>
              <w:jc w:val="center"/>
              <w:rPr>
                <w:rFonts w:ascii="Times New Roman" w:hAnsi="Times New Roman" w:cs="Times New Roman"/>
                <w:bCs/>
                <w:sz w:val="22"/>
                <w:szCs w:val="22"/>
              </w:rPr>
            </w:pPr>
            <w:r w:rsidRPr="00CB70B0">
              <w:rPr>
                <w:rFonts w:ascii="Times New Roman" w:hAnsi="Times New Roman" w:cs="Times New Roman"/>
                <w:bCs/>
                <w:sz w:val="22"/>
                <w:szCs w:val="22"/>
              </w:rPr>
              <w:t>Planirana vrijednost</w:t>
            </w:r>
          </w:p>
        </w:tc>
      </w:tr>
      <w:tr w:rsidR="00CB70B0" w:rsidRPr="00CB70B0" w14:paraId="71879327" w14:textId="77777777" w:rsidTr="00C80C44">
        <w:trPr>
          <w:jc w:val="center"/>
        </w:trPr>
        <w:tc>
          <w:tcPr>
            <w:tcW w:w="823" w:type="dxa"/>
            <w:tcBorders>
              <w:top w:val="single" w:sz="4" w:space="0" w:color="auto"/>
              <w:left w:val="single" w:sz="4" w:space="0" w:color="auto"/>
              <w:bottom w:val="single" w:sz="4" w:space="0" w:color="auto"/>
              <w:right w:val="single" w:sz="4" w:space="0" w:color="auto"/>
            </w:tcBorders>
            <w:hideMark/>
          </w:tcPr>
          <w:p w14:paraId="398A64B4"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1.</w:t>
            </w:r>
          </w:p>
        </w:tc>
        <w:tc>
          <w:tcPr>
            <w:tcW w:w="6314" w:type="dxa"/>
            <w:tcBorders>
              <w:top w:val="single" w:sz="4" w:space="0" w:color="auto"/>
              <w:left w:val="single" w:sz="4" w:space="0" w:color="auto"/>
              <w:bottom w:val="single" w:sz="4" w:space="0" w:color="auto"/>
              <w:right w:val="single" w:sz="4" w:space="0" w:color="auto"/>
            </w:tcBorders>
            <w:hideMark/>
          </w:tcPr>
          <w:p w14:paraId="0D4612B4"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Nerazvrstane ceste</w:t>
            </w:r>
          </w:p>
        </w:tc>
        <w:tc>
          <w:tcPr>
            <w:tcW w:w="1925" w:type="dxa"/>
            <w:tcBorders>
              <w:top w:val="single" w:sz="4" w:space="0" w:color="auto"/>
              <w:left w:val="single" w:sz="4" w:space="0" w:color="auto"/>
              <w:bottom w:val="single" w:sz="4" w:space="0" w:color="auto"/>
              <w:right w:val="single" w:sz="4" w:space="0" w:color="auto"/>
            </w:tcBorders>
            <w:vAlign w:val="center"/>
          </w:tcPr>
          <w:p w14:paraId="5448378A"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10.526.350,00</w:t>
            </w:r>
          </w:p>
        </w:tc>
      </w:tr>
      <w:tr w:rsidR="00CB70B0" w:rsidRPr="00CB70B0" w14:paraId="7D8DD656" w14:textId="77777777" w:rsidTr="00C80C44">
        <w:trPr>
          <w:jc w:val="center"/>
        </w:trPr>
        <w:tc>
          <w:tcPr>
            <w:tcW w:w="823" w:type="dxa"/>
            <w:tcBorders>
              <w:top w:val="single" w:sz="4" w:space="0" w:color="auto"/>
              <w:left w:val="single" w:sz="4" w:space="0" w:color="auto"/>
              <w:bottom w:val="single" w:sz="4" w:space="0" w:color="auto"/>
              <w:right w:val="single" w:sz="4" w:space="0" w:color="auto"/>
            </w:tcBorders>
            <w:hideMark/>
          </w:tcPr>
          <w:p w14:paraId="79254031"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2.</w:t>
            </w:r>
          </w:p>
        </w:tc>
        <w:tc>
          <w:tcPr>
            <w:tcW w:w="6314" w:type="dxa"/>
            <w:tcBorders>
              <w:top w:val="single" w:sz="4" w:space="0" w:color="auto"/>
              <w:left w:val="single" w:sz="4" w:space="0" w:color="auto"/>
              <w:bottom w:val="single" w:sz="4" w:space="0" w:color="auto"/>
              <w:right w:val="single" w:sz="4" w:space="0" w:color="auto"/>
            </w:tcBorders>
            <w:hideMark/>
          </w:tcPr>
          <w:p w14:paraId="251C8FEA" w14:textId="77777777" w:rsidR="00E11B83" w:rsidRPr="00CB70B0" w:rsidRDefault="00E11B83" w:rsidP="00C80C44">
            <w:pPr>
              <w:pStyle w:val="Bodytext21"/>
              <w:shd w:val="clear" w:color="auto" w:fill="auto"/>
              <w:spacing w:line="240" w:lineRule="auto"/>
              <w:jc w:val="left"/>
              <w:rPr>
                <w:rFonts w:ascii="Times New Roman" w:hAnsi="Times New Roman" w:cs="Times New Roman"/>
                <w:bCs/>
                <w:sz w:val="22"/>
                <w:szCs w:val="22"/>
              </w:rPr>
            </w:pPr>
            <w:r w:rsidRPr="00CB70B0">
              <w:rPr>
                <w:rFonts w:ascii="Times New Roman" w:hAnsi="Times New Roman" w:cs="Times New Roman"/>
                <w:bCs/>
                <w:sz w:val="22"/>
                <w:szCs w:val="22"/>
              </w:rPr>
              <w:t>Javne zelene površine</w:t>
            </w:r>
          </w:p>
        </w:tc>
        <w:tc>
          <w:tcPr>
            <w:tcW w:w="1925" w:type="dxa"/>
            <w:tcBorders>
              <w:top w:val="single" w:sz="4" w:space="0" w:color="auto"/>
              <w:left w:val="single" w:sz="4" w:space="0" w:color="auto"/>
              <w:bottom w:val="single" w:sz="4" w:space="0" w:color="auto"/>
              <w:right w:val="single" w:sz="4" w:space="0" w:color="auto"/>
            </w:tcBorders>
            <w:vAlign w:val="center"/>
            <w:hideMark/>
          </w:tcPr>
          <w:p w14:paraId="53C9BE14"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850.000,00</w:t>
            </w:r>
          </w:p>
        </w:tc>
      </w:tr>
      <w:tr w:rsidR="00E11B83" w:rsidRPr="00CB70B0" w14:paraId="45A2E746" w14:textId="77777777" w:rsidTr="00C80C44">
        <w:trPr>
          <w:jc w:val="center"/>
        </w:trPr>
        <w:tc>
          <w:tcPr>
            <w:tcW w:w="7137" w:type="dxa"/>
            <w:gridSpan w:val="2"/>
            <w:tcBorders>
              <w:top w:val="single" w:sz="4" w:space="0" w:color="auto"/>
              <w:left w:val="single" w:sz="4" w:space="0" w:color="auto"/>
              <w:bottom w:val="single" w:sz="4" w:space="0" w:color="auto"/>
              <w:right w:val="single" w:sz="4" w:space="0" w:color="auto"/>
            </w:tcBorders>
            <w:hideMark/>
          </w:tcPr>
          <w:p w14:paraId="45648F9D"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t>UKUPNO:</w:t>
            </w:r>
          </w:p>
        </w:tc>
        <w:tc>
          <w:tcPr>
            <w:tcW w:w="1925" w:type="dxa"/>
            <w:tcBorders>
              <w:top w:val="single" w:sz="4" w:space="0" w:color="auto"/>
              <w:left w:val="single" w:sz="4" w:space="0" w:color="auto"/>
              <w:bottom w:val="single" w:sz="4" w:space="0" w:color="auto"/>
              <w:right w:val="single" w:sz="4" w:space="0" w:color="auto"/>
            </w:tcBorders>
            <w:vAlign w:val="center"/>
            <w:hideMark/>
          </w:tcPr>
          <w:p w14:paraId="3DE642F1" w14:textId="77777777" w:rsidR="00E11B83" w:rsidRPr="00CB70B0" w:rsidRDefault="00E11B83" w:rsidP="00C80C44">
            <w:pPr>
              <w:pStyle w:val="Bodytext21"/>
              <w:shd w:val="clear" w:color="auto" w:fill="auto"/>
              <w:spacing w:line="240" w:lineRule="auto"/>
              <w:rPr>
                <w:rFonts w:ascii="Times New Roman" w:hAnsi="Times New Roman" w:cs="Times New Roman"/>
                <w:bCs/>
                <w:sz w:val="22"/>
                <w:szCs w:val="22"/>
              </w:rPr>
            </w:pPr>
            <w:r w:rsidRPr="00CB70B0">
              <w:rPr>
                <w:rFonts w:ascii="Times New Roman" w:hAnsi="Times New Roman" w:cs="Times New Roman"/>
                <w:bCs/>
                <w:sz w:val="22"/>
                <w:szCs w:val="22"/>
              </w:rPr>
              <w:fldChar w:fldCharType="begin"/>
            </w:r>
            <w:r w:rsidRPr="00CB70B0">
              <w:rPr>
                <w:rFonts w:ascii="Times New Roman" w:hAnsi="Times New Roman" w:cs="Times New Roman"/>
                <w:bCs/>
                <w:sz w:val="22"/>
                <w:szCs w:val="22"/>
              </w:rPr>
              <w:instrText xml:space="preserve"> =SUM(ABOVE) </w:instrText>
            </w:r>
            <w:r w:rsidRPr="00CB70B0">
              <w:rPr>
                <w:rFonts w:ascii="Times New Roman" w:hAnsi="Times New Roman" w:cs="Times New Roman"/>
                <w:bCs/>
                <w:sz w:val="22"/>
                <w:szCs w:val="22"/>
              </w:rPr>
              <w:fldChar w:fldCharType="separate"/>
            </w:r>
            <w:r w:rsidRPr="00CB70B0">
              <w:rPr>
                <w:rFonts w:ascii="Times New Roman" w:hAnsi="Times New Roman" w:cs="Times New Roman"/>
                <w:bCs/>
                <w:noProof/>
                <w:sz w:val="22"/>
                <w:szCs w:val="22"/>
              </w:rPr>
              <w:t>11.376.350</w:t>
            </w:r>
            <w:r w:rsidRPr="00CB70B0">
              <w:rPr>
                <w:rFonts w:ascii="Times New Roman" w:hAnsi="Times New Roman" w:cs="Times New Roman"/>
                <w:bCs/>
                <w:sz w:val="22"/>
                <w:szCs w:val="22"/>
              </w:rPr>
              <w:fldChar w:fldCharType="end"/>
            </w:r>
            <w:r w:rsidRPr="00CB70B0">
              <w:rPr>
                <w:rFonts w:ascii="Times New Roman" w:hAnsi="Times New Roman" w:cs="Times New Roman"/>
                <w:bCs/>
                <w:sz w:val="22"/>
                <w:szCs w:val="22"/>
              </w:rPr>
              <w:t>,00</w:t>
            </w:r>
          </w:p>
        </w:tc>
      </w:tr>
    </w:tbl>
    <w:p w14:paraId="158F4C76" w14:textId="77777777" w:rsidR="00E11B83" w:rsidRPr="00CB70B0" w:rsidRDefault="00E11B83" w:rsidP="00E11B83">
      <w:pPr>
        <w:pStyle w:val="Bodytext21"/>
        <w:shd w:val="clear" w:color="auto" w:fill="auto"/>
        <w:spacing w:line="240" w:lineRule="auto"/>
        <w:jc w:val="left"/>
        <w:rPr>
          <w:rFonts w:ascii="Times New Roman" w:hAnsi="Times New Roman" w:cs="Times New Roman"/>
          <w:bCs/>
          <w:sz w:val="22"/>
          <w:szCs w:val="22"/>
        </w:rPr>
      </w:pPr>
    </w:p>
    <w:p w14:paraId="35751127" w14:textId="77777777" w:rsidR="00E11B83" w:rsidRPr="00CB70B0" w:rsidRDefault="00E11B83" w:rsidP="00E11B8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 Program građenja komunalne infrastrukture sadrži procjenu troškova projektiranja, revizije, građenja, provedbe stručnog nadzora građenja i provedbe vođenja projekta građenja komunalne infrastrukture s naznakom izvora njihova financiranja.</w:t>
      </w:r>
    </w:p>
    <w:p w14:paraId="671FC72E" w14:textId="77777777" w:rsidR="00E11B83" w:rsidRPr="00CB70B0" w:rsidRDefault="00E11B83" w:rsidP="00E11B8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(4) Troškovi iz stavka 1. ovog članka iskazani su u Programu građenja infrastrukture odvojeno prema izvoru njihova financiranja.</w:t>
      </w:r>
    </w:p>
    <w:p w14:paraId="49290A86" w14:textId="77777777" w:rsidR="00E11B83" w:rsidRPr="00CB70B0" w:rsidRDefault="00E11B83" w:rsidP="00E11B8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(5) Troškovi građenja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14:paraId="46859637" w14:textId="77777777" w:rsidR="00E11B83" w:rsidRPr="00CB70B0" w:rsidRDefault="00E11B83" w:rsidP="00E11B83">
      <w:pPr>
        <w:rPr>
          <w:rFonts w:ascii="Times New Roman" w:eastAsia="Calibri" w:hAnsi="Times New Roman"/>
          <w:b w:val="0"/>
          <w:bCs/>
          <w:sz w:val="22"/>
          <w:szCs w:val="22"/>
          <w:lang w:val="hr-HR" w:eastAsia="en-US"/>
        </w:rPr>
      </w:pPr>
    </w:p>
    <w:p w14:paraId="0DE0862A" w14:textId="77777777" w:rsidR="00E11B83" w:rsidRPr="00CB70B0" w:rsidRDefault="00E11B83" w:rsidP="00E11B83">
      <w:pPr>
        <w:jc w:val="center"/>
        <w:rPr>
          <w:rFonts w:ascii="Times New Roman" w:eastAsia="Calibri" w:hAnsi="Times New Roman"/>
          <w:b w:val="0"/>
          <w:bCs/>
          <w:sz w:val="22"/>
          <w:szCs w:val="22"/>
          <w:lang w:val="hr-HR" w:eastAsia="en-US"/>
        </w:rPr>
      </w:pPr>
      <w:r w:rsidRPr="00CB70B0">
        <w:rPr>
          <w:rFonts w:ascii="Times New Roman" w:eastAsia="Calibri" w:hAnsi="Times New Roman"/>
          <w:b w:val="0"/>
          <w:bCs/>
          <w:sz w:val="22"/>
          <w:szCs w:val="22"/>
          <w:lang w:val="hr-HR" w:eastAsia="en-US"/>
        </w:rPr>
        <w:t>Članak 4.</w:t>
      </w:r>
    </w:p>
    <w:p w14:paraId="7987A5FD" w14:textId="77777777" w:rsidR="00E11B83" w:rsidRPr="00CB70B0" w:rsidRDefault="00E11B83" w:rsidP="00E11B83">
      <w:pPr>
        <w:rPr>
          <w:rFonts w:ascii="Times New Roman" w:eastAsia="Calibri" w:hAnsi="Times New Roman"/>
          <w:b w:val="0"/>
          <w:bCs/>
          <w:sz w:val="22"/>
          <w:szCs w:val="22"/>
          <w:lang w:val="hr-HR" w:eastAsia="en-US"/>
        </w:rPr>
      </w:pPr>
    </w:p>
    <w:p w14:paraId="63F7C59B" w14:textId="77777777" w:rsidR="00E11B83" w:rsidRPr="00CB70B0" w:rsidRDefault="00E11B83" w:rsidP="00E11B83">
      <w:pPr>
        <w:ind w:firstLine="708"/>
        <w:rPr>
          <w:rFonts w:ascii="Times New Roman" w:eastAsia="Calibri" w:hAnsi="Times New Roman"/>
          <w:b w:val="0"/>
          <w:bCs/>
          <w:sz w:val="22"/>
          <w:szCs w:val="22"/>
          <w:lang w:val="hr-HR" w:eastAsia="en-US"/>
        </w:rPr>
      </w:pPr>
      <w:r w:rsidRPr="00CB70B0">
        <w:rPr>
          <w:rFonts w:ascii="Times New Roman" w:eastAsia="Calibri" w:hAnsi="Times New Roman"/>
          <w:b w:val="0"/>
          <w:bCs/>
          <w:sz w:val="22"/>
          <w:szCs w:val="22"/>
          <w:lang w:val="hr-HR" w:eastAsia="en-US"/>
        </w:rPr>
        <w:t>Sredstva za realizaciju Programa građenja komunalne infrastrukture planiraju se iz izvora:</w:t>
      </w:r>
    </w:p>
    <w:p w14:paraId="3364BE53" w14:textId="77777777" w:rsidR="00E11B83" w:rsidRPr="00CB70B0" w:rsidRDefault="00E11B83" w:rsidP="00E11B83">
      <w:pPr>
        <w:rPr>
          <w:rFonts w:ascii="Times New Roman" w:eastAsia="Calibri" w:hAnsi="Times New Roman"/>
          <w:b w:val="0"/>
          <w:bCs/>
          <w:sz w:val="22"/>
          <w:szCs w:val="22"/>
          <w:lang w:val="hr-HR" w:eastAsia="en-US"/>
        </w:rPr>
      </w:pPr>
    </w:p>
    <w:tbl>
      <w:tblPr>
        <w:tblW w:w="9645" w:type="dxa"/>
        <w:jc w:val="center"/>
        <w:tblLayout w:type="fixed"/>
        <w:tblCellMar>
          <w:left w:w="10" w:type="dxa"/>
          <w:right w:w="10" w:type="dxa"/>
        </w:tblCellMar>
        <w:tblLook w:val="04A0" w:firstRow="1" w:lastRow="0" w:firstColumn="1" w:lastColumn="0" w:noHBand="0" w:noVBand="1"/>
      </w:tblPr>
      <w:tblGrid>
        <w:gridCol w:w="743"/>
        <w:gridCol w:w="6547"/>
        <w:gridCol w:w="2355"/>
      </w:tblGrid>
      <w:tr w:rsidR="00CB70B0" w:rsidRPr="00CB70B0" w14:paraId="0ECC18B5" w14:textId="77777777" w:rsidTr="00C80C44">
        <w:trPr>
          <w:trHeight w:val="39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64906" w14:textId="77777777" w:rsidR="00E11B83" w:rsidRPr="00CB70B0" w:rsidRDefault="00E11B83" w:rsidP="00C80C44">
            <w:pPr>
              <w:pStyle w:val="Bodytext21"/>
              <w:shd w:val="clear" w:color="auto" w:fill="auto"/>
              <w:spacing w:line="240" w:lineRule="auto"/>
              <w:ind w:right="240"/>
              <w:rPr>
                <w:rFonts w:ascii="Times New Roman" w:hAnsi="Times New Roman" w:cs="Times New Roman"/>
                <w:bCs/>
                <w:sz w:val="22"/>
                <w:szCs w:val="22"/>
                <w:lang w:eastAsia="hr-HR"/>
              </w:rPr>
            </w:pPr>
            <w:bookmarkStart w:id="23" w:name="_Hlk88564091"/>
            <w:r w:rsidRPr="00CB70B0">
              <w:rPr>
                <w:rFonts w:ascii="Times New Roman" w:hAnsi="Times New Roman" w:cs="Times New Roman"/>
                <w:bCs/>
                <w:sz w:val="22"/>
                <w:szCs w:val="22"/>
                <w:lang w:eastAsia="hr-HR"/>
              </w:rPr>
              <w:t>Red. broj</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C40F9" w14:textId="77777777" w:rsidR="00E11B83" w:rsidRPr="00CB70B0" w:rsidRDefault="00E11B83" w:rsidP="00C80C44">
            <w:pPr>
              <w:pStyle w:val="Bodytext21"/>
              <w:shd w:val="clear" w:color="auto" w:fill="auto"/>
              <w:spacing w:line="240" w:lineRule="auto"/>
              <w:ind w:left="12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Vrsta prihoda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56979" w14:textId="77777777" w:rsidR="00E11B83" w:rsidRPr="00CB70B0" w:rsidRDefault="00E11B83" w:rsidP="00C80C44">
            <w:pPr>
              <w:pStyle w:val="Bodytext21"/>
              <w:shd w:val="clear" w:color="auto" w:fill="auto"/>
              <w:spacing w:line="240" w:lineRule="auto"/>
              <w:ind w:left="180" w:hanging="180"/>
              <w:jc w:val="center"/>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Planirana vrijednost/kn</w:t>
            </w:r>
          </w:p>
        </w:tc>
      </w:tr>
      <w:tr w:rsidR="00CB70B0" w:rsidRPr="00CB70B0" w14:paraId="29D24D65" w14:textId="77777777" w:rsidTr="00C80C44">
        <w:trPr>
          <w:trHeight w:val="10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C91C0" w14:textId="77777777" w:rsidR="00E11B83" w:rsidRPr="00CB70B0" w:rsidRDefault="00E11B83" w:rsidP="00C80C44">
            <w:pPr>
              <w:pStyle w:val="Tijeloteksta2"/>
              <w:shd w:val="clear" w:color="auto" w:fill="auto"/>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03CDB"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Općih prihoda i primitaka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4DBB69AF" w14:textId="77777777" w:rsidR="00E11B83" w:rsidRPr="00CB70B0" w:rsidRDefault="00E11B83" w:rsidP="00C80C44">
            <w:pPr>
              <w:pStyle w:val="Tijeloteksta2"/>
              <w:shd w:val="clear" w:color="auto" w:fill="auto"/>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2.007.350,00</w:t>
            </w:r>
          </w:p>
        </w:tc>
      </w:tr>
      <w:tr w:rsidR="00CB70B0" w:rsidRPr="00CB70B0" w14:paraId="4BD2928E" w14:textId="77777777" w:rsidTr="00C80C44">
        <w:trPr>
          <w:trHeight w:val="10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FE7F9"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2EB7D"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Komunalne naknade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0DE71"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3.216.500,00</w:t>
            </w:r>
          </w:p>
        </w:tc>
      </w:tr>
      <w:tr w:rsidR="00CB70B0" w:rsidRPr="00CB70B0" w14:paraId="369B56C2" w14:textId="77777777" w:rsidTr="00C80C44">
        <w:trPr>
          <w:trHeight w:val="16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D3503"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B5B6"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Komunalnog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31076"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440.000,00</w:t>
            </w:r>
          </w:p>
        </w:tc>
      </w:tr>
      <w:tr w:rsidR="00CB70B0" w:rsidRPr="00CB70B0" w14:paraId="72A2BC42" w14:textId="77777777" w:rsidTr="00C80C44">
        <w:trPr>
          <w:trHeight w:val="15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C2CCB" w14:textId="77777777" w:rsidR="00E11B83" w:rsidRPr="00CB70B0" w:rsidRDefault="00E11B83" w:rsidP="00C80C44">
            <w:pPr>
              <w:pStyle w:val="Tijeloteksta2"/>
              <w:shd w:val="clear" w:color="auto" w:fill="auto"/>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lastRenderedPageBreak/>
              <w:t>4.</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F12D4"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Šumskog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239DE" w14:textId="77777777" w:rsidR="00E11B83" w:rsidRPr="00CB70B0" w:rsidRDefault="00E11B83" w:rsidP="00C80C44">
            <w:pPr>
              <w:pStyle w:val="Tijeloteksta2"/>
              <w:shd w:val="clear" w:color="auto" w:fill="auto"/>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140.000,00</w:t>
            </w:r>
          </w:p>
        </w:tc>
      </w:tr>
      <w:tr w:rsidR="00CB70B0" w:rsidRPr="00CB70B0" w14:paraId="19B5765D" w14:textId="77777777" w:rsidTr="00C80C44">
        <w:trPr>
          <w:trHeight w:val="16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81D1C2C" w14:textId="77777777" w:rsidR="00E11B83" w:rsidRPr="00CB70B0" w:rsidRDefault="00E11B83" w:rsidP="00C80C44">
            <w:pPr>
              <w:pStyle w:val="Tijeloteksta2"/>
              <w:shd w:val="clear" w:color="auto" w:fill="auto"/>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5.</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EA8EA"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Vodnog doprinosa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2E62E"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60.000,00</w:t>
            </w:r>
          </w:p>
        </w:tc>
      </w:tr>
      <w:tr w:rsidR="00CB70B0" w:rsidRPr="00CB70B0" w14:paraId="152648EB" w14:textId="77777777" w:rsidTr="00C80C44">
        <w:trPr>
          <w:trHeight w:val="33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18A86CE"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6.</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26F72"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Koncesije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A1D63"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450.000,00</w:t>
            </w:r>
          </w:p>
        </w:tc>
      </w:tr>
      <w:tr w:rsidR="00CB70B0" w:rsidRPr="00CB70B0" w14:paraId="27387137" w14:textId="77777777" w:rsidTr="00C80C44">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8C80CB3"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C2B1C" w14:textId="564E41E4"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parkirališta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A338"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100.000,00</w:t>
            </w:r>
          </w:p>
        </w:tc>
      </w:tr>
      <w:tr w:rsidR="00CB70B0" w:rsidRPr="00CB70B0" w14:paraId="22A54C84" w14:textId="77777777" w:rsidTr="00C80C44">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B5C049A"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95592"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Prihod za posebne namjene – grobna naknada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4A2C5"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80.000,00</w:t>
            </w:r>
          </w:p>
        </w:tc>
      </w:tr>
      <w:tr w:rsidR="00CB70B0" w:rsidRPr="00CB70B0" w14:paraId="1E878BB3" w14:textId="77777777" w:rsidTr="00C80C44">
        <w:trPr>
          <w:trHeight w:val="191"/>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3A751B7A"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w:t>
            </w:r>
          </w:p>
        </w:tc>
        <w:tc>
          <w:tcPr>
            <w:tcW w:w="6547" w:type="dxa"/>
            <w:tcBorders>
              <w:top w:val="single" w:sz="4" w:space="0" w:color="auto"/>
              <w:left w:val="nil"/>
              <w:bottom w:val="single" w:sz="4" w:space="0" w:color="auto"/>
              <w:right w:val="single" w:sz="4" w:space="0" w:color="auto"/>
            </w:tcBorders>
            <w:shd w:val="clear" w:color="auto" w:fill="FFFFFF"/>
            <w:vAlign w:val="center"/>
            <w:hideMark/>
          </w:tcPr>
          <w:p w14:paraId="39ABE1A6"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355" w:type="dxa"/>
            <w:tcBorders>
              <w:top w:val="single" w:sz="4" w:space="0" w:color="auto"/>
              <w:left w:val="nil"/>
              <w:bottom w:val="single" w:sz="4" w:space="0" w:color="auto"/>
              <w:right w:val="single" w:sz="4" w:space="0" w:color="auto"/>
            </w:tcBorders>
            <w:shd w:val="clear" w:color="auto" w:fill="FFFFFF"/>
            <w:vAlign w:val="center"/>
            <w:hideMark/>
          </w:tcPr>
          <w:p w14:paraId="11FC7E57" w14:textId="77777777" w:rsidR="00E11B83" w:rsidRPr="00CB70B0" w:rsidRDefault="00E11B83" w:rsidP="00C80C44">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350.000,00</w:t>
            </w:r>
          </w:p>
        </w:tc>
      </w:tr>
      <w:tr w:rsidR="00CB70B0" w:rsidRPr="00CB70B0" w14:paraId="1849C9B1" w14:textId="77777777" w:rsidTr="00C80C44">
        <w:trPr>
          <w:trHeight w:val="240"/>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1071F6D" w14:textId="77777777" w:rsidR="00E11B83" w:rsidRPr="00CB70B0" w:rsidRDefault="00E11B83" w:rsidP="00C80C44">
            <w:pPr>
              <w:pStyle w:val="Tijeloteksta2"/>
              <w:spacing w:line="240" w:lineRule="auto"/>
              <w:ind w:right="240"/>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9.</w:t>
            </w:r>
          </w:p>
        </w:tc>
        <w:tc>
          <w:tcPr>
            <w:tcW w:w="6547" w:type="dxa"/>
            <w:tcBorders>
              <w:top w:val="single" w:sz="4" w:space="0" w:color="auto"/>
              <w:left w:val="nil"/>
              <w:bottom w:val="single" w:sz="4" w:space="0" w:color="auto"/>
              <w:right w:val="single" w:sz="4" w:space="0" w:color="auto"/>
            </w:tcBorders>
            <w:shd w:val="clear" w:color="auto" w:fill="FFFFFF"/>
            <w:vAlign w:val="center"/>
            <w:hideMark/>
          </w:tcPr>
          <w:p w14:paraId="194D8ACB" w14:textId="77777777" w:rsidR="00E11B83" w:rsidRPr="00CB70B0" w:rsidRDefault="00E11B83" w:rsidP="00C80C44">
            <w:pPr>
              <w:spacing w:line="256" w:lineRule="auto"/>
              <w:ind w:left="117" w:right="172"/>
              <w:contextualSpacing/>
              <w:rPr>
                <w:rFonts w:ascii="Times New Roman" w:hAnsi="Times New Roman"/>
                <w:b w:val="0"/>
                <w:bCs/>
                <w:sz w:val="22"/>
                <w:szCs w:val="22"/>
                <w:lang w:val="hr-HR"/>
              </w:rPr>
            </w:pPr>
            <w:r w:rsidRPr="00CB70B0">
              <w:rPr>
                <w:rFonts w:ascii="Times New Roman" w:hAnsi="Times New Roman"/>
                <w:b w:val="0"/>
                <w:bCs/>
                <w:sz w:val="22"/>
                <w:szCs w:val="22"/>
                <w:lang w:val="hr-HR"/>
              </w:rPr>
              <w:t>prihodi od prodaje nefinancijske imovine</w:t>
            </w:r>
          </w:p>
        </w:tc>
        <w:tc>
          <w:tcPr>
            <w:tcW w:w="2355" w:type="dxa"/>
            <w:tcBorders>
              <w:top w:val="single" w:sz="4" w:space="0" w:color="auto"/>
              <w:left w:val="nil"/>
              <w:bottom w:val="single" w:sz="4" w:space="0" w:color="auto"/>
              <w:right w:val="single" w:sz="4" w:space="0" w:color="auto"/>
            </w:tcBorders>
            <w:shd w:val="clear" w:color="auto" w:fill="FFFFFF"/>
            <w:vAlign w:val="center"/>
            <w:hideMark/>
          </w:tcPr>
          <w:p w14:paraId="72148546" w14:textId="1342B2FB" w:rsidR="00E11B83" w:rsidRPr="00CB70B0" w:rsidRDefault="00E11B83" w:rsidP="00CB70B0">
            <w:pPr>
              <w:pStyle w:val="Tijeloteksta2"/>
              <w:spacing w:line="240" w:lineRule="auto"/>
              <w:ind w:left="791" w:right="118"/>
              <w:contextualSpacing/>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1.480.000,00</w:t>
            </w:r>
          </w:p>
        </w:tc>
      </w:tr>
      <w:tr w:rsidR="00CB70B0" w:rsidRPr="00CB70B0" w14:paraId="49CDF8CE" w14:textId="77777777" w:rsidTr="00C80C44">
        <w:trPr>
          <w:trHeight w:val="19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61CB3722" w14:textId="77777777" w:rsidR="00E11B83" w:rsidRPr="00CB70B0" w:rsidRDefault="00E11B83" w:rsidP="00C80C44">
            <w:pPr>
              <w:pStyle w:val="Tijeloteksta2"/>
              <w:shd w:val="clear" w:color="auto" w:fill="auto"/>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EF728"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MRRFEU</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C9145" w14:textId="77777777" w:rsidR="00E11B83" w:rsidRPr="00CB70B0" w:rsidRDefault="00E11B83"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8.100.000,00</w:t>
            </w:r>
          </w:p>
        </w:tc>
      </w:tr>
      <w:tr w:rsidR="00CB70B0" w:rsidRPr="00CB70B0" w14:paraId="78DB36B8" w14:textId="77777777" w:rsidTr="00C80C44">
        <w:trPr>
          <w:trHeight w:val="127"/>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DCED0AC"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8.</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84E86"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Ministarstva poljoprivrede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91DDB" w14:textId="77777777" w:rsidR="00E11B83" w:rsidRPr="00CB70B0" w:rsidRDefault="00E11B83"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1.800.000,00</w:t>
            </w:r>
          </w:p>
        </w:tc>
      </w:tr>
      <w:tr w:rsidR="00CB70B0" w:rsidRPr="00CB70B0" w14:paraId="0F1D62AA" w14:textId="77777777" w:rsidTr="00C80C44">
        <w:trPr>
          <w:trHeight w:val="22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0CCF31B9"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10.</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349DF"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Ministarstva gospodarstva i održivog razvoja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5A451" w14:textId="77777777" w:rsidR="00E11B83" w:rsidRPr="00CB70B0" w:rsidRDefault="00E11B83" w:rsidP="00C80C44">
            <w:pPr>
              <w:pStyle w:val="Tijeloteksta2"/>
              <w:shd w:val="clear" w:color="auto" w:fill="auto"/>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3.900.000,00</w:t>
            </w:r>
          </w:p>
        </w:tc>
      </w:tr>
      <w:tr w:rsidR="00CB70B0" w:rsidRPr="00CB70B0" w14:paraId="6CA1DB91" w14:textId="77777777" w:rsidTr="00C80C44">
        <w:trPr>
          <w:trHeight w:val="22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755EBFD0"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11.</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18745"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Sredstva Ministarstva prostornog uređenja, graditeljstva i državne imovine</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F53E2" w14:textId="77777777" w:rsidR="00E11B83" w:rsidRPr="00CB70B0" w:rsidRDefault="00E11B83"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400.000,00</w:t>
            </w:r>
          </w:p>
        </w:tc>
      </w:tr>
      <w:tr w:rsidR="00CB70B0" w:rsidRPr="00CB70B0" w14:paraId="23CED6BD" w14:textId="77777777" w:rsidTr="00C80C44">
        <w:trPr>
          <w:trHeight w:val="206"/>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18713B0C"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12.</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4AF2E817"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 xml:space="preserve">Sredstva Ministarstva unutarnjih poslova </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63BEA50D" w14:textId="77777777" w:rsidR="00E11B83" w:rsidRPr="00CB70B0" w:rsidRDefault="00E11B83"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700.000,00</w:t>
            </w:r>
          </w:p>
        </w:tc>
      </w:tr>
      <w:tr w:rsidR="00CB70B0" w:rsidRPr="00CB70B0" w14:paraId="377CAD3E" w14:textId="77777777" w:rsidTr="00C80C44">
        <w:trPr>
          <w:trHeight w:val="285"/>
          <w:jc w:val="center"/>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5110E388" w14:textId="77777777" w:rsidR="00E11B83" w:rsidRPr="00CB70B0" w:rsidRDefault="00E11B83" w:rsidP="00C80C44">
            <w:pPr>
              <w:pStyle w:val="Tijeloteksta2"/>
              <w:spacing w:line="240" w:lineRule="auto"/>
              <w:ind w:right="240"/>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13.</w:t>
            </w:r>
          </w:p>
        </w:tc>
        <w:tc>
          <w:tcPr>
            <w:tcW w:w="6547" w:type="dxa"/>
            <w:tcBorders>
              <w:top w:val="single" w:sz="4" w:space="0" w:color="auto"/>
              <w:left w:val="single" w:sz="4" w:space="0" w:color="auto"/>
              <w:bottom w:val="single" w:sz="4" w:space="0" w:color="auto"/>
              <w:right w:val="single" w:sz="4" w:space="0" w:color="auto"/>
            </w:tcBorders>
            <w:shd w:val="clear" w:color="auto" w:fill="FFFFFF"/>
            <w:vAlign w:val="center"/>
          </w:tcPr>
          <w:p w14:paraId="0FF5AE34" w14:textId="77777777" w:rsidR="00E11B83" w:rsidRPr="00CB70B0" w:rsidRDefault="00E11B83" w:rsidP="00C80C44">
            <w:pPr>
              <w:spacing w:line="256" w:lineRule="auto"/>
              <w:ind w:left="117" w:right="172"/>
              <w:rPr>
                <w:rFonts w:ascii="Times New Roman" w:hAnsi="Times New Roman"/>
                <w:b w:val="0"/>
                <w:bCs/>
                <w:sz w:val="22"/>
                <w:szCs w:val="22"/>
                <w:lang w:val="hr-HR"/>
              </w:rPr>
            </w:pPr>
            <w:r w:rsidRPr="00CB70B0">
              <w:rPr>
                <w:rFonts w:ascii="Times New Roman" w:hAnsi="Times New Roman"/>
                <w:b w:val="0"/>
                <w:bCs/>
                <w:sz w:val="22"/>
                <w:szCs w:val="22"/>
                <w:lang w:val="hr-HR"/>
              </w:rPr>
              <w:t>Spomenička renta</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5F28B38A" w14:textId="77777777" w:rsidR="00E11B83" w:rsidRPr="00CB70B0" w:rsidRDefault="00E11B83" w:rsidP="00C80C44">
            <w:pPr>
              <w:pStyle w:val="Tijeloteksta2"/>
              <w:spacing w:line="240" w:lineRule="auto"/>
              <w:ind w:left="791"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250.000,00</w:t>
            </w:r>
          </w:p>
        </w:tc>
      </w:tr>
      <w:tr w:rsidR="00CB70B0" w:rsidRPr="00CB70B0" w14:paraId="72F82061" w14:textId="77777777" w:rsidTr="00C80C44">
        <w:trPr>
          <w:trHeight w:val="397"/>
          <w:jc w:val="center"/>
        </w:trPr>
        <w:tc>
          <w:tcPr>
            <w:tcW w:w="72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0F03E2" w14:textId="77777777" w:rsidR="00E11B83" w:rsidRPr="00CB70B0" w:rsidRDefault="00E11B83" w:rsidP="00C80C44">
            <w:pPr>
              <w:pStyle w:val="Bodytext21"/>
              <w:spacing w:line="240" w:lineRule="auto"/>
              <w:ind w:left="709"/>
              <w:jc w:val="left"/>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t>UKUPNO:</w:t>
            </w:r>
          </w:p>
        </w:tc>
        <w:bookmarkStart w:id="24" w:name="_Hlk88569692"/>
        <w:tc>
          <w:tcPr>
            <w:tcW w:w="23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4BF34" w14:textId="77777777" w:rsidR="00E11B83" w:rsidRPr="00CB70B0" w:rsidRDefault="00E11B83" w:rsidP="00C80C44">
            <w:pPr>
              <w:pStyle w:val="Bodytext21"/>
              <w:shd w:val="clear" w:color="auto" w:fill="auto"/>
              <w:spacing w:line="240" w:lineRule="auto"/>
              <w:ind w:left="620" w:right="118"/>
              <w:rPr>
                <w:rFonts w:ascii="Times New Roman" w:hAnsi="Times New Roman" w:cs="Times New Roman"/>
                <w:bCs/>
                <w:sz w:val="22"/>
                <w:szCs w:val="22"/>
                <w:lang w:eastAsia="hr-HR"/>
              </w:rPr>
            </w:pPr>
            <w:r w:rsidRPr="00CB70B0">
              <w:rPr>
                <w:rFonts w:ascii="Times New Roman" w:hAnsi="Times New Roman" w:cs="Times New Roman"/>
                <w:bCs/>
                <w:sz w:val="22"/>
                <w:szCs w:val="22"/>
                <w:lang w:eastAsia="hr-HR"/>
              </w:rPr>
              <w:fldChar w:fldCharType="begin"/>
            </w:r>
            <w:r w:rsidRPr="00CB70B0">
              <w:rPr>
                <w:rFonts w:ascii="Times New Roman" w:hAnsi="Times New Roman" w:cs="Times New Roman"/>
                <w:bCs/>
                <w:sz w:val="22"/>
                <w:szCs w:val="22"/>
                <w:lang w:eastAsia="hr-HR"/>
              </w:rPr>
              <w:instrText xml:space="preserve"> =SUM(ABOVE) </w:instrText>
            </w:r>
            <w:r w:rsidRPr="00CB70B0">
              <w:rPr>
                <w:rFonts w:ascii="Times New Roman" w:hAnsi="Times New Roman" w:cs="Times New Roman"/>
                <w:bCs/>
                <w:sz w:val="22"/>
                <w:szCs w:val="22"/>
                <w:lang w:eastAsia="hr-HR"/>
              </w:rPr>
              <w:fldChar w:fldCharType="separate"/>
            </w:r>
            <w:r w:rsidRPr="00CB70B0">
              <w:rPr>
                <w:rFonts w:ascii="Times New Roman" w:hAnsi="Times New Roman" w:cs="Times New Roman"/>
                <w:bCs/>
                <w:noProof/>
                <w:sz w:val="22"/>
                <w:szCs w:val="22"/>
                <w:lang w:eastAsia="hr-HR"/>
              </w:rPr>
              <w:t>23.473.850</w:t>
            </w:r>
            <w:r w:rsidRPr="00CB70B0">
              <w:rPr>
                <w:rFonts w:ascii="Times New Roman" w:hAnsi="Times New Roman" w:cs="Times New Roman"/>
                <w:bCs/>
                <w:sz w:val="22"/>
                <w:szCs w:val="22"/>
                <w:lang w:eastAsia="hr-HR"/>
              </w:rPr>
              <w:fldChar w:fldCharType="end"/>
            </w:r>
            <w:r w:rsidRPr="00CB70B0">
              <w:rPr>
                <w:rFonts w:ascii="Times New Roman" w:hAnsi="Times New Roman" w:cs="Times New Roman"/>
                <w:bCs/>
                <w:sz w:val="22"/>
                <w:szCs w:val="22"/>
                <w:lang w:eastAsia="hr-HR"/>
              </w:rPr>
              <w:t>,00</w:t>
            </w:r>
            <w:bookmarkEnd w:id="24"/>
          </w:p>
        </w:tc>
      </w:tr>
      <w:bookmarkEnd w:id="23"/>
    </w:tbl>
    <w:p w14:paraId="63AE0A7A" w14:textId="77777777" w:rsidR="00C67455" w:rsidRPr="00CB70B0" w:rsidRDefault="00C67455" w:rsidP="00C67455">
      <w:pPr>
        <w:spacing w:after="160" w:line="259" w:lineRule="auto"/>
        <w:rPr>
          <w:rFonts w:ascii="Times New Roman" w:hAnsi="Times New Roman"/>
          <w:b w:val="0"/>
          <w:bCs/>
          <w:sz w:val="22"/>
          <w:szCs w:val="22"/>
          <w:lang w:val="hr-HR"/>
        </w:rPr>
      </w:pPr>
    </w:p>
    <w:p w14:paraId="3B466CD5" w14:textId="1E82F694" w:rsidR="00E11B83" w:rsidRPr="00CB70B0" w:rsidRDefault="00E11B83" w:rsidP="00C67455">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t>III.</w:t>
      </w:r>
      <w:r w:rsidRPr="00CB70B0">
        <w:rPr>
          <w:rFonts w:ascii="Times New Roman" w:hAnsi="Times New Roman"/>
          <w:b w:val="0"/>
          <w:bCs/>
          <w:sz w:val="22"/>
          <w:szCs w:val="22"/>
          <w:lang w:val="hr-HR"/>
        </w:rPr>
        <w:tab/>
        <w:t xml:space="preserve">ZAVRŠNE ODREDBE </w:t>
      </w:r>
    </w:p>
    <w:p w14:paraId="3D7ABD8C"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5.</w:t>
      </w:r>
    </w:p>
    <w:p w14:paraId="28C683B2" w14:textId="77777777" w:rsidR="00E11B83" w:rsidRPr="00CB70B0" w:rsidRDefault="00E11B83" w:rsidP="00E11B83">
      <w:pPr>
        <w:rPr>
          <w:rFonts w:ascii="Times New Roman" w:hAnsi="Times New Roman"/>
          <w:b w:val="0"/>
          <w:bCs/>
          <w:sz w:val="22"/>
          <w:szCs w:val="22"/>
          <w:lang w:val="hr-HR"/>
        </w:rPr>
      </w:pPr>
    </w:p>
    <w:p w14:paraId="62B7035A" w14:textId="77777777" w:rsidR="00E11B83" w:rsidRPr="00CB70B0" w:rsidRDefault="00E11B83" w:rsidP="00E11B8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Ukupno planirani iznos za realizaciju Programa građenja komunalne infrastrukture i Programa gradnje građevina za gospodarenje komunalnim otpadom za 2022. godinu iznosi </w:t>
      </w: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23.473.850</w:t>
      </w:r>
      <w:r w:rsidRPr="00CB70B0">
        <w:rPr>
          <w:rFonts w:ascii="Times New Roman" w:hAnsi="Times New Roman"/>
          <w:b w:val="0"/>
          <w:bCs/>
          <w:sz w:val="22"/>
          <w:szCs w:val="22"/>
          <w:lang w:val="hr-HR"/>
        </w:rPr>
        <w:fldChar w:fldCharType="end"/>
      </w:r>
      <w:r w:rsidRPr="00CB70B0">
        <w:rPr>
          <w:rFonts w:ascii="Times New Roman" w:hAnsi="Times New Roman"/>
          <w:b w:val="0"/>
          <w:bCs/>
          <w:sz w:val="22"/>
          <w:szCs w:val="22"/>
          <w:lang w:val="hr-HR"/>
        </w:rPr>
        <w:t>,00 kn.</w:t>
      </w:r>
    </w:p>
    <w:p w14:paraId="22087CAC" w14:textId="77777777" w:rsidR="00E11B83" w:rsidRPr="00CB70B0" w:rsidRDefault="00E11B83" w:rsidP="00E11B83">
      <w:pPr>
        <w:rPr>
          <w:rFonts w:ascii="Times New Roman" w:hAnsi="Times New Roman"/>
          <w:b w:val="0"/>
          <w:bCs/>
          <w:sz w:val="22"/>
          <w:szCs w:val="22"/>
          <w:lang w:val="hr-HR"/>
        </w:rPr>
      </w:pPr>
    </w:p>
    <w:p w14:paraId="3AA39851"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6.</w:t>
      </w:r>
    </w:p>
    <w:p w14:paraId="3117405B" w14:textId="77777777" w:rsidR="00E11B83" w:rsidRPr="00CB70B0" w:rsidRDefault="00E11B83" w:rsidP="00E11B83">
      <w:pPr>
        <w:jc w:val="both"/>
        <w:rPr>
          <w:rFonts w:ascii="Times New Roman" w:hAnsi="Times New Roman"/>
          <w:b w:val="0"/>
          <w:bCs/>
          <w:sz w:val="22"/>
          <w:szCs w:val="22"/>
          <w:lang w:val="hr-HR"/>
        </w:rPr>
      </w:pPr>
    </w:p>
    <w:p w14:paraId="640CB03C" w14:textId="77777777" w:rsidR="00E11B83" w:rsidRPr="00CB70B0" w:rsidRDefault="00E11B83" w:rsidP="00E11B83">
      <w:pPr>
        <w:ind w:firstLine="708"/>
        <w:jc w:val="both"/>
        <w:rPr>
          <w:rFonts w:ascii="Times New Roman" w:eastAsia="Arial" w:hAnsi="Times New Roman"/>
          <w:b w:val="0"/>
          <w:bCs/>
          <w:sz w:val="22"/>
          <w:szCs w:val="22"/>
          <w:lang w:val="hr-HR"/>
        </w:rPr>
      </w:pPr>
      <w:r w:rsidRPr="00CB70B0">
        <w:rPr>
          <w:rFonts w:ascii="Times New Roman" w:hAnsi="Times New Roman"/>
          <w:b w:val="0"/>
          <w:bCs/>
          <w:sz w:val="22"/>
          <w:szCs w:val="22"/>
          <w:lang w:val="hr-HR"/>
        </w:rPr>
        <w:t>Gradonačelnik podnosi Gradskom vijeću Grada Požege Izvješće o izvršenju ovog Programa  istodobno s izvješćem o izvršenju proračuna jedinica lokalne samouprave.</w:t>
      </w:r>
    </w:p>
    <w:p w14:paraId="55D1CB15" w14:textId="77777777" w:rsidR="00E11B83" w:rsidRPr="00CB70B0" w:rsidRDefault="00E11B83" w:rsidP="00E11B83">
      <w:pPr>
        <w:rPr>
          <w:rFonts w:ascii="Times New Roman" w:hAnsi="Times New Roman"/>
          <w:b w:val="0"/>
          <w:bCs/>
          <w:sz w:val="22"/>
          <w:szCs w:val="22"/>
          <w:lang w:val="hr-HR"/>
        </w:rPr>
      </w:pPr>
    </w:p>
    <w:p w14:paraId="6C68C3EF" w14:textId="77777777" w:rsidR="00E11B83" w:rsidRPr="00CB70B0" w:rsidRDefault="00E11B83" w:rsidP="00E11B83">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7.</w:t>
      </w:r>
    </w:p>
    <w:p w14:paraId="0A31A9D4" w14:textId="77777777" w:rsidR="00E11B83" w:rsidRPr="00CB70B0" w:rsidRDefault="00E11B83" w:rsidP="00E11B83">
      <w:pPr>
        <w:rPr>
          <w:rFonts w:ascii="Times New Roman" w:hAnsi="Times New Roman"/>
          <w:b w:val="0"/>
          <w:bCs/>
          <w:sz w:val="22"/>
          <w:szCs w:val="22"/>
          <w:lang w:val="hr-HR"/>
        </w:rPr>
      </w:pPr>
    </w:p>
    <w:p w14:paraId="2E4CE330" w14:textId="77777777" w:rsidR="00E11B83" w:rsidRPr="00CB70B0" w:rsidRDefault="00E11B83" w:rsidP="00E11B83">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Ovaj će se Program objaviti u Službenim novinama Grada Požege, a primjenjuje se od 1. siječnja 2022. godine.</w:t>
      </w:r>
    </w:p>
    <w:p w14:paraId="56B4729E" w14:textId="77777777" w:rsidR="00E11B83" w:rsidRPr="00CB70B0" w:rsidRDefault="00E11B83" w:rsidP="00E11B83">
      <w:pPr>
        <w:rPr>
          <w:rFonts w:ascii="Times New Roman" w:hAnsi="Times New Roman"/>
          <w:b w:val="0"/>
          <w:bCs/>
          <w:sz w:val="22"/>
          <w:szCs w:val="22"/>
        </w:rPr>
      </w:pPr>
    </w:p>
    <w:p w14:paraId="41D4E506" w14:textId="43FECFDA" w:rsidR="00F567DE" w:rsidRPr="00CB70B0" w:rsidRDefault="00E11B83" w:rsidP="00F567DE">
      <w:pPr>
        <w:jc w:val="both"/>
        <w:rPr>
          <w:rFonts w:ascii="Times New Roman" w:hAnsi="Times New Roman"/>
          <w:sz w:val="22"/>
          <w:szCs w:val="22"/>
          <w:lang w:val="hr-HR"/>
        </w:rPr>
      </w:pPr>
      <w:r w:rsidRPr="00CB70B0">
        <w:rPr>
          <w:rFonts w:ascii="Times New Roman" w:hAnsi="Times New Roman"/>
          <w:sz w:val="22"/>
          <w:szCs w:val="22"/>
          <w:lang w:val="hr-HR"/>
        </w:rPr>
        <w:t>b</w:t>
      </w:r>
      <w:r w:rsidR="00F567DE" w:rsidRPr="00CB70B0">
        <w:rPr>
          <w:rFonts w:ascii="Times New Roman" w:hAnsi="Times New Roman"/>
          <w:sz w:val="22"/>
          <w:szCs w:val="22"/>
          <w:lang w:val="hr-HR"/>
        </w:rPr>
        <w:t>) Prijedlog Programa održavanja komunalne infrastrukture i Opseg radova na održavanju uređenog građevinskog zemljišta u Gradu Požegi i prigradskim naseljima za 2022. godinu</w:t>
      </w:r>
    </w:p>
    <w:p w14:paraId="5CA7AE4C" w14:textId="27D68AC1" w:rsidR="00510832" w:rsidRPr="00CB70B0" w:rsidRDefault="00510832" w:rsidP="00F567DE">
      <w:pPr>
        <w:jc w:val="both"/>
        <w:rPr>
          <w:rFonts w:ascii="Times New Roman" w:hAnsi="Times New Roman"/>
          <w:sz w:val="22"/>
          <w:szCs w:val="22"/>
          <w:lang w:val="hr-HR"/>
        </w:rPr>
      </w:pPr>
    </w:p>
    <w:p w14:paraId="4E6CA56A" w14:textId="18D116D8" w:rsidR="000E0775" w:rsidRPr="00CB70B0" w:rsidRDefault="000E0775" w:rsidP="000E0775">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podtočku dnevnog reda.</w:t>
      </w:r>
    </w:p>
    <w:p w14:paraId="3912B750" w14:textId="77777777" w:rsidR="000E0775" w:rsidRPr="00CB70B0" w:rsidRDefault="000E0775" w:rsidP="00CB70B0">
      <w:pPr>
        <w:jc w:val="both"/>
        <w:rPr>
          <w:rFonts w:ascii="Times New Roman" w:hAnsi="Times New Roman"/>
          <w:b w:val="0"/>
          <w:bCs/>
          <w:sz w:val="22"/>
          <w:szCs w:val="22"/>
          <w:lang w:val="hr-HR"/>
        </w:rPr>
      </w:pPr>
    </w:p>
    <w:p w14:paraId="4C756036" w14:textId="6507D047" w:rsidR="000E0775" w:rsidRPr="00CB70B0" w:rsidRDefault="000E0775" w:rsidP="00B32288">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DE404E" w:rsidRPr="00CB70B0">
        <w:rPr>
          <w:rFonts w:ascii="Times New Roman" w:hAnsi="Times New Roman"/>
          <w:b w:val="0"/>
          <w:bCs/>
          <w:sz w:val="22"/>
          <w:szCs w:val="22"/>
          <w:lang w:val="hr-HR"/>
        </w:rPr>
        <w:t xml:space="preserve">Program održavanja komunalne infrastrukture i Opseg radova na održavanja uređenog građevinskog zemljišta u Gradu Požegi i prigradskim naselja za 2022. </w:t>
      </w:r>
    </w:p>
    <w:p w14:paraId="1DA4BB7B" w14:textId="53B91FEB" w:rsidR="00B32288" w:rsidRPr="00CB70B0" w:rsidRDefault="00B32288" w:rsidP="00CB70B0">
      <w:pPr>
        <w:jc w:val="both"/>
        <w:rPr>
          <w:rFonts w:ascii="Times New Roman" w:hAnsi="Times New Roman"/>
          <w:b w:val="0"/>
          <w:bCs/>
          <w:sz w:val="22"/>
          <w:szCs w:val="22"/>
          <w:lang w:val="hr-HR"/>
        </w:rPr>
      </w:pPr>
    </w:p>
    <w:p w14:paraId="4DF8D14E" w14:textId="77777777" w:rsidR="000E0775" w:rsidRPr="00CB70B0" w:rsidRDefault="000E0775" w:rsidP="000E0775">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5D82876F" w14:textId="658CA5BC" w:rsidR="000E0775" w:rsidRPr="00CB70B0" w:rsidRDefault="000E0775" w:rsidP="00CB70B0">
      <w:pPr>
        <w:rPr>
          <w:rFonts w:ascii="Times New Roman" w:hAnsi="Times New Roman"/>
          <w:b w:val="0"/>
          <w:bCs/>
          <w:sz w:val="22"/>
          <w:szCs w:val="22"/>
          <w:lang w:val="hr-HR"/>
        </w:rPr>
      </w:pPr>
    </w:p>
    <w:p w14:paraId="389BB3A1" w14:textId="690F3F40" w:rsidR="000E0775" w:rsidRPr="00CB70B0" w:rsidRDefault="000E0775" w:rsidP="000E0775">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220752" w:rsidRPr="00CB70B0">
        <w:rPr>
          <w:rFonts w:ascii="Times New Roman" w:hAnsi="Times New Roman"/>
          <w:b w:val="0"/>
          <w:bCs/>
          <w:sz w:val="22"/>
          <w:szCs w:val="22"/>
          <w:lang w:val="hr-HR"/>
        </w:rPr>
        <w:t xml:space="preserve">Program održavanja komunalne infrastrukture i Opseg radova na održavanju </w:t>
      </w:r>
      <w:r w:rsidR="00A96831" w:rsidRPr="00CB70B0">
        <w:rPr>
          <w:rFonts w:ascii="Times New Roman" w:hAnsi="Times New Roman"/>
          <w:b w:val="0"/>
          <w:bCs/>
          <w:sz w:val="22"/>
          <w:szCs w:val="22"/>
          <w:lang w:val="hr-HR"/>
        </w:rPr>
        <w:t xml:space="preserve">uređenog građevinskog zemljišta u Gradu Požegi i prigradskim naseljima za 2022. </w:t>
      </w:r>
      <w:r w:rsidRPr="00CB70B0">
        <w:rPr>
          <w:rFonts w:ascii="Times New Roman" w:hAnsi="Times New Roman"/>
          <w:b w:val="0"/>
          <w:bCs/>
          <w:sz w:val="22"/>
          <w:szCs w:val="22"/>
          <w:lang w:val="hr-HR"/>
        </w:rPr>
        <w:t xml:space="preserve">i konstatira da je Gradsko vijeće Grada Požege, većinom glasova (s 11 glasova za i </w:t>
      </w:r>
      <w:r w:rsidR="001C500D"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4 </w:t>
      </w:r>
      <w:r w:rsidR="001C500D" w:rsidRPr="00CB70B0">
        <w:rPr>
          <w:rFonts w:ascii="Times New Roman" w:hAnsi="Times New Roman"/>
          <w:b w:val="0"/>
          <w:bCs/>
          <w:sz w:val="22"/>
          <w:szCs w:val="22"/>
          <w:lang w:val="hr-HR"/>
        </w:rPr>
        <w:t xml:space="preserve">suzdržana </w:t>
      </w:r>
      <w:r w:rsidRPr="00CB70B0">
        <w:rPr>
          <w:rFonts w:ascii="Times New Roman" w:hAnsi="Times New Roman"/>
          <w:b w:val="0"/>
          <w:bCs/>
          <w:sz w:val="22"/>
          <w:szCs w:val="22"/>
          <w:lang w:val="hr-HR"/>
        </w:rPr>
        <w:t xml:space="preserve">glasa), usvojilo </w:t>
      </w:r>
    </w:p>
    <w:p w14:paraId="48470440" w14:textId="77777777" w:rsidR="000E0775" w:rsidRPr="00CB70B0" w:rsidRDefault="000E0775" w:rsidP="00CB70B0">
      <w:pPr>
        <w:jc w:val="both"/>
        <w:rPr>
          <w:rFonts w:ascii="Times New Roman" w:hAnsi="Times New Roman"/>
          <w:b w:val="0"/>
          <w:bCs/>
          <w:sz w:val="22"/>
          <w:szCs w:val="22"/>
          <w:lang w:val="hr-HR"/>
        </w:rPr>
      </w:pPr>
    </w:p>
    <w:p w14:paraId="1AB1AD02" w14:textId="77777777" w:rsidR="00C67455" w:rsidRPr="00CB70B0" w:rsidRDefault="00C67455" w:rsidP="00C67455">
      <w:pPr>
        <w:jc w:val="center"/>
        <w:rPr>
          <w:rFonts w:ascii="Times New Roman" w:hAnsi="Times New Roman"/>
          <w:b w:val="0"/>
          <w:bCs/>
          <w:sz w:val="22"/>
          <w:szCs w:val="22"/>
          <w:lang w:val="hr-HR"/>
        </w:rPr>
      </w:pPr>
      <w:r w:rsidRPr="00CB70B0">
        <w:rPr>
          <w:rFonts w:ascii="Times New Roman" w:hAnsi="Times New Roman"/>
          <w:b w:val="0"/>
          <w:bCs/>
          <w:sz w:val="22"/>
          <w:szCs w:val="22"/>
          <w:lang w:val="hr-HR"/>
        </w:rPr>
        <w:t>P R O G R A M</w:t>
      </w:r>
    </w:p>
    <w:p w14:paraId="2D46ED6F" w14:textId="77777777" w:rsidR="00C67455" w:rsidRPr="00CB70B0" w:rsidRDefault="00C67455" w:rsidP="00C67455">
      <w:pPr>
        <w:pStyle w:val="BodyText"/>
        <w:jc w:val="center"/>
        <w:rPr>
          <w:rFonts w:ascii="Times New Roman" w:hAnsi="Times New Roman"/>
          <w:b w:val="0"/>
          <w:bCs/>
          <w:sz w:val="22"/>
          <w:szCs w:val="22"/>
          <w:lang w:val="hr-HR"/>
        </w:rPr>
      </w:pPr>
      <w:r w:rsidRPr="00CB70B0">
        <w:rPr>
          <w:rFonts w:ascii="Times New Roman" w:hAnsi="Times New Roman"/>
          <w:b w:val="0"/>
          <w:bCs/>
          <w:sz w:val="22"/>
          <w:szCs w:val="22"/>
          <w:lang w:val="hr-HR"/>
        </w:rPr>
        <w:t>održavanja komunalne infrastrukture u Gradu Požegi i prigradskim naseljima za 2022. godinu</w:t>
      </w:r>
    </w:p>
    <w:p w14:paraId="150F8EA6" w14:textId="77777777" w:rsidR="00C67455" w:rsidRPr="00CB70B0" w:rsidRDefault="00C67455" w:rsidP="00C67455">
      <w:pPr>
        <w:pStyle w:val="BodyText"/>
        <w:rPr>
          <w:rFonts w:ascii="Times New Roman" w:eastAsia="Arial" w:hAnsi="Times New Roman"/>
          <w:b w:val="0"/>
          <w:bCs/>
          <w:sz w:val="22"/>
          <w:szCs w:val="22"/>
          <w:lang w:val="hr-HR"/>
        </w:rPr>
      </w:pPr>
    </w:p>
    <w:p w14:paraId="10E0292F" w14:textId="77777777" w:rsidR="00C67455" w:rsidRPr="00CB70B0" w:rsidRDefault="00C67455" w:rsidP="00C67455">
      <w:pPr>
        <w:pStyle w:val="BodyText"/>
        <w:jc w:val="center"/>
        <w:rPr>
          <w:rFonts w:ascii="Times New Roman" w:hAnsi="Times New Roman"/>
          <w:b w:val="0"/>
          <w:bCs/>
          <w:sz w:val="22"/>
          <w:szCs w:val="22"/>
          <w:lang w:val="hr-HR"/>
        </w:rPr>
      </w:pPr>
      <w:r w:rsidRPr="00CB70B0">
        <w:rPr>
          <w:rFonts w:ascii="Times New Roman" w:eastAsia="Arial" w:hAnsi="Times New Roman"/>
          <w:b w:val="0"/>
          <w:bCs/>
          <w:sz w:val="22"/>
          <w:szCs w:val="22"/>
          <w:lang w:val="hr-HR"/>
        </w:rPr>
        <w:t>Članak 1.</w:t>
      </w:r>
    </w:p>
    <w:p w14:paraId="0298B05E" w14:textId="77777777" w:rsidR="00C67455" w:rsidRPr="00CB70B0" w:rsidRDefault="00C67455" w:rsidP="00C67455">
      <w:pPr>
        <w:jc w:val="both"/>
        <w:rPr>
          <w:rFonts w:ascii="Times New Roman" w:hAnsi="Times New Roman"/>
          <w:b w:val="0"/>
          <w:bCs/>
          <w:sz w:val="22"/>
          <w:szCs w:val="22"/>
          <w:lang w:val="hr-HR"/>
        </w:rPr>
      </w:pPr>
    </w:p>
    <w:p w14:paraId="36B2B3C8" w14:textId="77777777" w:rsidR="00C67455" w:rsidRPr="00CB70B0" w:rsidRDefault="00C67455" w:rsidP="00C67455">
      <w:pPr>
        <w:pStyle w:val="Bodytext50"/>
        <w:shd w:val="clear" w:color="auto" w:fill="auto"/>
        <w:spacing w:before="0" w:line="250" w:lineRule="exact"/>
        <w:ind w:left="20" w:firstLine="700"/>
        <w:rPr>
          <w:rFonts w:ascii="Times New Roman" w:hAnsi="Times New Roman" w:cs="Times New Roman"/>
          <w:bCs/>
          <w:sz w:val="22"/>
          <w:szCs w:val="22"/>
        </w:rPr>
      </w:pPr>
      <w:r w:rsidRPr="00CB70B0">
        <w:rPr>
          <w:rFonts w:ascii="Times New Roman" w:hAnsi="Times New Roman" w:cs="Times New Roman"/>
          <w:bCs/>
          <w:sz w:val="22"/>
          <w:szCs w:val="22"/>
        </w:rPr>
        <w:t>Ovim Programom u skladu s predvidivim i raspoloživim sredstvima utvrđuje se:</w:t>
      </w:r>
    </w:p>
    <w:p w14:paraId="00A7CAE4" w14:textId="77777777" w:rsidR="00C67455" w:rsidRPr="00CB70B0" w:rsidRDefault="00C67455" w:rsidP="00C67455">
      <w:pPr>
        <w:pStyle w:val="Bodytext50"/>
        <w:numPr>
          <w:ilvl w:val="0"/>
          <w:numId w:val="32"/>
        </w:numPr>
        <w:shd w:val="clear" w:color="auto" w:fill="auto"/>
        <w:spacing w:before="0" w:line="250" w:lineRule="exact"/>
        <w:ind w:left="1134" w:right="20" w:hanging="425"/>
        <w:rPr>
          <w:rFonts w:ascii="Times New Roman" w:hAnsi="Times New Roman" w:cs="Times New Roman"/>
          <w:bCs/>
          <w:sz w:val="22"/>
          <w:szCs w:val="22"/>
        </w:rPr>
      </w:pPr>
      <w:r w:rsidRPr="00CB70B0">
        <w:rPr>
          <w:rFonts w:ascii="Times New Roman" w:hAnsi="Times New Roman" w:cs="Times New Roman"/>
          <w:bCs/>
          <w:sz w:val="22"/>
          <w:szCs w:val="22"/>
        </w:rPr>
        <w:t>opis i opseg poslova održavanja komunalne infrastrukture s procjenom pojedinih troškova po djelatnostima i</w:t>
      </w:r>
    </w:p>
    <w:p w14:paraId="401F3F08" w14:textId="77777777" w:rsidR="00C67455" w:rsidRPr="00CB70B0" w:rsidRDefault="00C67455" w:rsidP="00C67455">
      <w:pPr>
        <w:pStyle w:val="Bodytext50"/>
        <w:numPr>
          <w:ilvl w:val="0"/>
          <w:numId w:val="32"/>
        </w:numPr>
        <w:shd w:val="clear" w:color="auto" w:fill="auto"/>
        <w:spacing w:before="0" w:line="250" w:lineRule="exact"/>
        <w:ind w:left="1134" w:right="20" w:hanging="425"/>
        <w:rPr>
          <w:rFonts w:ascii="Times New Roman" w:hAnsi="Times New Roman" w:cs="Times New Roman"/>
          <w:bCs/>
          <w:sz w:val="22"/>
          <w:szCs w:val="22"/>
        </w:rPr>
      </w:pPr>
      <w:r w:rsidRPr="00CB70B0">
        <w:rPr>
          <w:rFonts w:ascii="Times New Roman" w:hAnsi="Times New Roman" w:cs="Times New Roman"/>
          <w:bCs/>
          <w:sz w:val="22"/>
          <w:szCs w:val="22"/>
        </w:rPr>
        <w:t xml:space="preserve">iskaz financijskih sredstava potrebnih za ostvarivanje programa s naznakom izvora </w:t>
      </w:r>
    </w:p>
    <w:p w14:paraId="09C1E436" w14:textId="77777777" w:rsidR="00C67455" w:rsidRPr="00CB70B0" w:rsidRDefault="00C67455" w:rsidP="00C67455">
      <w:pPr>
        <w:pStyle w:val="Bodytext50"/>
        <w:shd w:val="clear" w:color="auto" w:fill="auto"/>
        <w:spacing w:before="0" w:line="250" w:lineRule="exact"/>
        <w:ind w:left="1134" w:right="20"/>
        <w:rPr>
          <w:rFonts w:ascii="Times New Roman" w:hAnsi="Times New Roman" w:cs="Times New Roman"/>
          <w:bCs/>
          <w:sz w:val="22"/>
          <w:szCs w:val="22"/>
        </w:rPr>
      </w:pPr>
      <w:r w:rsidRPr="00CB70B0">
        <w:rPr>
          <w:rFonts w:ascii="Times New Roman" w:hAnsi="Times New Roman" w:cs="Times New Roman"/>
          <w:bCs/>
          <w:sz w:val="22"/>
          <w:szCs w:val="22"/>
        </w:rPr>
        <w:t>financiranja.</w:t>
      </w:r>
      <w:bookmarkStart w:id="25" w:name="bookmark5"/>
    </w:p>
    <w:p w14:paraId="6E5CA370" w14:textId="77777777" w:rsidR="00C67455" w:rsidRPr="00CB70B0" w:rsidRDefault="00C67455" w:rsidP="00C67455">
      <w:pPr>
        <w:pStyle w:val="Bodytext50"/>
        <w:shd w:val="clear" w:color="auto" w:fill="auto"/>
        <w:spacing w:before="0" w:line="250" w:lineRule="exact"/>
        <w:ind w:right="20"/>
        <w:rPr>
          <w:rFonts w:ascii="Times New Roman" w:hAnsi="Times New Roman" w:cs="Times New Roman"/>
          <w:bCs/>
          <w:sz w:val="22"/>
          <w:szCs w:val="22"/>
        </w:rPr>
      </w:pPr>
    </w:p>
    <w:p w14:paraId="72F6E5E3" w14:textId="77777777" w:rsidR="00C67455" w:rsidRPr="00CB70B0" w:rsidRDefault="00C67455" w:rsidP="00C67455">
      <w:pPr>
        <w:pStyle w:val="Bodytext50"/>
        <w:shd w:val="clear" w:color="auto" w:fill="auto"/>
        <w:spacing w:before="0" w:line="250" w:lineRule="exact"/>
        <w:ind w:right="20"/>
        <w:jc w:val="center"/>
        <w:rPr>
          <w:rFonts w:ascii="Times New Roman" w:hAnsi="Times New Roman" w:cs="Times New Roman"/>
          <w:bCs/>
          <w:sz w:val="22"/>
          <w:szCs w:val="22"/>
        </w:rPr>
      </w:pPr>
      <w:r w:rsidRPr="00CB70B0">
        <w:rPr>
          <w:rFonts w:ascii="Times New Roman" w:hAnsi="Times New Roman" w:cs="Times New Roman"/>
          <w:bCs/>
          <w:sz w:val="22"/>
          <w:szCs w:val="22"/>
        </w:rPr>
        <w:t>Članak 2.</w:t>
      </w:r>
      <w:bookmarkEnd w:id="25"/>
    </w:p>
    <w:p w14:paraId="04DE2C61" w14:textId="77777777" w:rsidR="00C67455" w:rsidRPr="00CB70B0" w:rsidRDefault="00C67455" w:rsidP="00C67455">
      <w:pPr>
        <w:pStyle w:val="Bodytext50"/>
        <w:shd w:val="clear" w:color="auto" w:fill="auto"/>
        <w:spacing w:before="0" w:line="250" w:lineRule="exact"/>
        <w:ind w:right="20"/>
        <w:rPr>
          <w:rFonts w:ascii="Times New Roman" w:hAnsi="Times New Roman" w:cs="Times New Roman"/>
          <w:bCs/>
          <w:sz w:val="22"/>
          <w:szCs w:val="22"/>
        </w:rPr>
      </w:pPr>
    </w:p>
    <w:p w14:paraId="5A5942E7" w14:textId="77777777" w:rsidR="00C67455" w:rsidRPr="00CB70B0" w:rsidRDefault="00C67455" w:rsidP="00C67455">
      <w:pPr>
        <w:pStyle w:val="Bodytext50"/>
        <w:shd w:val="clear" w:color="auto" w:fill="auto"/>
        <w:spacing w:before="0" w:line="250" w:lineRule="exact"/>
        <w:ind w:left="20" w:firstLine="700"/>
        <w:rPr>
          <w:rFonts w:ascii="Times New Roman" w:hAnsi="Times New Roman" w:cs="Times New Roman"/>
          <w:bCs/>
          <w:sz w:val="22"/>
          <w:szCs w:val="22"/>
        </w:rPr>
      </w:pPr>
      <w:r w:rsidRPr="00CB70B0">
        <w:rPr>
          <w:rFonts w:ascii="Times New Roman" w:hAnsi="Times New Roman" w:cs="Times New Roman"/>
          <w:bCs/>
          <w:sz w:val="22"/>
          <w:szCs w:val="22"/>
        </w:rPr>
        <w:t>Ovaj Program obuhvaća:</w:t>
      </w:r>
    </w:p>
    <w:p w14:paraId="2D688491" w14:textId="77777777" w:rsidR="00C67455" w:rsidRPr="00CB70B0" w:rsidRDefault="00C67455" w:rsidP="00C67455">
      <w:pPr>
        <w:pStyle w:val="Bodytext50"/>
        <w:numPr>
          <w:ilvl w:val="1"/>
          <w:numId w:val="32"/>
        </w:numPr>
        <w:shd w:val="clear" w:color="auto" w:fill="auto"/>
        <w:tabs>
          <w:tab w:val="left" w:pos="1018"/>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nerazvrstanih cesta</w:t>
      </w:r>
      <w:r w:rsidRPr="00CB70B0">
        <w:rPr>
          <w:rFonts w:ascii="Times New Roman" w:hAnsi="Times New Roman" w:cs="Times New Roman"/>
          <w:bCs/>
          <w:sz w:val="22"/>
          <w:szCs w:val="22"/>
        </w:rPr>
        <w:t xml:space="preserve"> (skup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w:t>
      </w:r>
    </w:p>
    <w:p w14:paraId="1DB270B1" w14:textId="77777777" w:rsidR="00C67455" w:rsidRPr="00CB70B0" w:rsidRDefault="00C67455" w:rsidP="00C67455">
      <w:pPr>
        <w:pStyle w:val="Bodytext50"/>
        <w:numPr>
          <w:ilvl w:val="1"/>
          <w:numId w:val="32"/>
        </w:numPr>
        <w:shd w:val="clear" w:color="auto" w:fill="auto"/>
        <w:tabs>
          <w:tab w:val="left" w:pos="990"/>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 xml:space="preserve">održavanje javnih površina na kojima nije dopušten promet motornih vozila </w:t>
      </w:r>
      <w:r w:rsidRPr="00CB70B0">
        <w:rPr>
          <w:rFonts w:ascii="Times New Roman" w:hAnsi="Times New Roman" w:cs="Times New Roman"/>
          <w:bCs/>
          <w:sz w:val="22"/>
          <w:szCs w:val="22"/>
        </w:rPr>
        <w:t>(održavanje i popravci predmetnih površina kojima se osigurava njihova funkcionalna ispravnost)</w:t>
      </w:r>
    </w:p>
    <w:p w14:paraId="6199EAC0" w14:textId="77777777" w:rsidR="00C67455" w:rsidRPr="00CB70B0" w:rsidRDefault="00C67455" w:rsidP="00C67455">
      <w:pPr>
        <w:pStyle w:val="Bodytext50"/>
        <w:numPr>
          <w:ilvl w:val="1"/>
          <w:numId w:val="32"/>
        </w:numPr>
        <w:shd w:val="clear" w:color="auto" w:fill="auto"/>
        <w:tabs>
          <w:tab w:val="left" w:pos="993"/>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građevina javne odvodnje oborinskih voda</w:t>
      </w:r>
      <w:r w:rsidRPr="00CB70B0">
        <w:rPr>
          <w:rFonts w:ascii="Times New Roman" w:hAnsi="Times New Roman" w:cs="Times New Roman"/>
          <w:bCs/>
          <w:sz w:val="22"/>
          <w:szCs w:val="22"/>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14:paraId="68CFA748" w14:textId="77777777" w:rsidR="00C67455" w:rsidRPr="00CB70B0" w:rsidRDefault="00C67455" w:rsidP="00C67455">
      <w:pPr>
        <w:pStyle w:val="Bodytext50"/>
        <w:numPr>
          <w:ilvl w:val="1"/>
          <w:numId w:val="32"/>
        </w:numPr>
        <w:shd w:val="clear" w:color="auto" w:fill="auto"/>
        <w:tabs>
          <w:tab w:val="left" w:pos="999"/>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javnih zelenih površina</w:t>
      </w:r>
      <w:r w:rsidRPr="00CB70B0">
        <w:rPr>
          <w:rFonts w:ascii="Times New Roman" w:hAnsi="Times New Roman" w:cs="Times New Roman"/>
          <w:bCs/>
          <w:sz w:val="22"/>
          <w:szCs w:val="22"/>
        </w:rPr>
        <w:t xml:space="preserv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14:paraId="015165B4" w14:textId="77777777" w:rsidR="00C67455" w:rsidRPr="00CB70B0" w:rsidRDefault="00C67455" w:rsidP="00C67455">
      <w:pPr>
        <w:pStyle w:val="Bodytext50"/>
        <w:numPr>
          <w:ilvl w:val="1"/>
          <w:numId w:val="32"/>
        </w:numPr>
        <w:shd w:val="clear" w:color="auto" w:fill="auto"/>
        <w:tabs>
          <w:tab w:val="left" w:pos="970"/>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građevina, uređaja i predmeta javne namjene</w:t>
      </w:r>
      <w:r w:rsidRPr="00CB70B0">
        <w:rPr>
          <w:rFonts w:ascii="Times New Roman" w:hAnsi="Times New Roman" w:cs="Times New Roman"/>
          <w:bCs/>
          <w:sz w:val="22"/>
          <w:szCs w:val="22"/>
        </w:rPr>
        <w:t xml:space="preserve"> (održavanje, popravci i čišćenje tih građevina, uređaja i predmeta)</w:t>
      </w:r>
    </w:p>
    <w:p w14:paraId="2AB75720" w14:textId="77777777" w:rsidR="00C67455" w:rsidRPr="00CB70B0" w:rsidRDefault="00C67455" w:rsidP="00C67455">
      <w:pPr>
        <w:pStyle w:val="Bodytext50"/>
        <w:numPr>
          <w:ilvl w:val="1"/>
          <w:numId w:val="32"/>
        </w:numPr>
        <w:shd w:val="clear" w:color="auto" w:fill="auto"/>
        <w:tabs>
          <w:tab w:val="left" w:pos="980"/>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groblja</w:t>
      </w:r>
      <w:r w:rsidRPr="00CB70B0">
        <w:rPr>
          <w:rFonts w:ascii="Times New Roman" w:hAnsi="Times New Roman" w:cs="Times New Roman"/>
          <w:bCs/>
          <w:sz w:val="22"/>
          <w:szCs w:val="22"/>
        </w:rPr>
        <w:t xml:space="preserve"> (održavanje prostora i zgrada za obavljanje ispraćaja i ukopa pokojnika te uređivanje putova, zelenih i drugih površina unutar groblja).</w:t>
      </w:r>
    </w:p>
    <w:p w14:paraId="56962AF6" w14:textId="77777777" w:rsidR="00C67455" w:rsidRPr="00CB70B0" w:rsidRDefault="00C67455" w:rsidP="00C67455">
      <w:pPr>
        <w:pStyle w:val="Bodytext50"/>
        <w:numPr>
          <w:ilvl w:val="1"/>
          <w:numId w:val="32"/>
        </w:numPr>
        <w:shd w:val="clear" w:color="auto" w:fill="auto"/>
        <w:tabs>
          <w:tab w:val="left" w:pos="1057"/>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čistoće javnih površina</w:t>
      </w:r>
      <w:r w:rsidRPr="00CB70B0">
        <w:rPr>
          <w:rFonts w:ascii="Times New Roman" w:hAnsi="Times New Roman" w:cs="Times New Roman"/>
          <w:bCs/>
          <w:sz w:val="22"/>
          <w:szCs w:val="22"/>
        </w:rPr>
        <w:t xml:space="preserv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Grada Požege).</w:t>
      </w:r>
    </w:p>
    <w:p w14:paraId="59FAF785" w14:textId="77777777" w:rsidR="00C67455" w:rsidRPr="00CB70B0" w:rsidRDefault="00C67455" w:rsidP="00C67455">
      <w:pPr>
        <w:pStyle w:val="Bodytext50"/>
        <w:numPr>
          <w:ilvl w:val="1"/>
          <w:numId w:val="32"/>
        </w:numPr>
        <w:shd w:val="clear" w:color="auto" w:fill="auto"/>
        <w:tabs>
          <w:tab w:val="left" w:pos="1057"/>
        </w:tabs>
        <w:spacing w:before="0" w:line="250" w:lineRule="exact"/>
        <w:ind w:left="20" w:right="20" w:firstLine="700"/>
        <w:rPr>
          <w:rFonts w:ascii="Times New Roman" w:hAnsi="Times New Roman" w:cs="Times New Roman"/>
          <w:bCs/>
          <w:sz w:val="22"/>
          <w:szCs w:val="22"/>
        </w:rPr>
      </w:pPr>
      <w:r w:rsidRPr="00CB70B0">
        <w:rPr>
          <w:rFonts w:ascii="Times New Roman" w:hAnsi="Times New Roman" w:cs="Times New Roman"/>
          <w:bCs/>
          <w:sz w:val="22"/>
          <w:szCs w:val="22"/>
        </w:rPr>
        <w:t>ostale komunalne usluge - čišćenje deponija i građ. parcela</w:t>
      </w:r>
    </w:p>
    <w:p w14:paraId="0BF68AE0" w14:textId="77777777" w:rsidR="00C67455" w:rsidRPr="00CB70B0" w:rsidRDefault="00C67455" w:rsidP="00C67455">
      <w:pPr>
        <w:pStyle w:val="Bodytext50"/>
        <w:numPr>
          <w:ilvl w:val="1"/>
          <w:numId w:val="32"/>
        </w:numPr>
        <w:shd w:val="clear" w:color="auto" w:fill="auto"/>
        <w:tabs>
          <w:tab w:val="left" w:pos="1023"/>
        </w:tabs>
        <w:spacing w:before="0" w:line="250" w:lineRule="exact"/>
        <w:ind w:left="20" w:right="20" w:firstLine="700"/>
        <w:rPr>
          <w:rFonts w:ascii="Times New Roman" w:hAnsi="Times New Roman" w:cs="Times New Roman"/>
          <w:bCs/>
          <w:sz w:val="22"/>
          <w:szCs w:val="22"/>
        </w:rPr>
      </w:pPr>
      <w:r w:rsidRPr="00CB70B0">
        <w:rPr>
          <w:rStyle w:val="Bodytext5Bold"/>
          <w:rFonts w:ascii="Times New Roman" w:hAnsi="Times New Roman" w:cs="Times New Roman"/>
          <w:b w:val="0"/>
          <w:sz w:val="22"/>
          <w:szCs w:val="22"/>
        </w:rPr>
        <w:t>održavanje javne rasvjete</w:t>
      </w:r>
      <w:r w:rsidRPr="00CB70B0">
        <w:rPr>
          <w:rFonts w:ascii="Times New Roman" w:hAnsi="Times New Roman" w:cs="Times New Roman"/>
          <w:bCs/>
          <w:sz w:val="22"/>
          <w:szCs w:val="22"/>
        </w:rPr>
        <w:t xml:space="preserve"> (upravljanje i održavanje instalacija javne rasvjete, uključujući podmirivanje troškova električne energije za rasvjetljavanje površina javne namjene i svečana prigodna rasvjeta).</w:t>
      </w:r>
    </w:p>
    <w:p w14:paraId="0C3A79E3" w14:textId="77777777" w:rsidR="00C67455" w:rsidRPr="00CB70B0" w:rsidRDefault="00C67455" w:rsidP="00C67455">
      <w:pPr>
        <w:pStyle w:val="Bodytext50"/>
        <w:numPr>
          <w:ilvl w:val="1"/>
          <w:numId w:val="32"/>
        </w:numPr>
        <w:shd w:val="clear" w:color="auto" w:fill="auto"/>
        <w:tabs>
          <w:tab w:val="left" w:pos="1023"/>
        </w:tabs>
        <w:spacing w:before="0" w:line="250" w:lineRule="exact"/>
        <w:ind w:right="20" w:firstLine="709"/>
        <w:rPr>
          <w:rFonts w:ascii="Times New Roman" w:hAnsi="Times New Roman" w:cs="Times New Roman"/>
          <w:bCs/>
          <w:sz w:val="22"/>
          <w:szCs w:val="22"/>
        </w:rPr>
      </w:pPr>
      <w:r w:rsidRPr="00CB70B0">
        <w:rPr>
          <w:rFonts w:ascii="Times New Roman" w:hAnsi="Times New Roman" w:cs="Times New Roman"/>
          <w:bCs/>
          <w:sz w:val="22"/>
          <w:szCs w:val="22"/>
        </w:rPr>
        <w:t>dezinfekcija, dezinsekcija, deratizacija - pod dezinfekcijom, dezinsekcijom i deratizacijom podrazumijeva se provođenje obvezne preventivne dezinfekcije, dezinsekcije i deratizacije radi sustavnog suzbijanja insekata i glodavaca</w:t>
      </w:r>
      <w:bookmarkStart w:id="26" w:name="bookmark6"/>
    </w:p>
    <w:p w14:paraId="3A62AA05" w14:textId="77777777" w:rsidR="00C67455" w:rsidRPr="00CB70B0" w:rsidRDefault="00C67455" w:rsidP="00C67455">
      <w:pPr>
        <w:pStyle w:val="Bodytext50"/>
        <w:shd w:val="clear" w:color="auto" w:fill="auto"/>
        <w:tabs>
          <w:tab w:val="left" w:pos="1023"/>
        </w:tabs>
        <w:spacing w:before="0" w:line="250" w:lineRule="exact"/>
        <w:ind w:right="20"/>
        <w:rPr>
          <w:rFonts w:ascii="Times New Roman" w:hAnsi="Times New Roman" w:cs="Times New Roman"/>
          <w:bCs/>
          <w:sz w:val="22"/>
          <w:szCs w:val="22"/>
        </w:rPr>
      </w:pPr>
    </w:p>
    <w:p w14:paraId="76215043" w14:textId="77777777" w:rsidR="00C67455" w:rsidRPr="00CB70B0" w:rsidRDefault="00C67455" w:rsidP="00C67455">
      <w:pPr>
        <w:pStyle w:val="Bodytext50"/>
        <w:shd w:val="clear" w:color="auto" w:fill="auto"/>
        <w:tabs>
          <w:tab w:val="left" w:pos="1023"/>
        </w:tabs>
        <w:spacing w:before="0" w:line="250" w:lineRule="exact"/>
        <w:ind w:right="20"/>
        <w:jc w:val="center"/>
        <w:rPr>
          <w:rFonts w:ascii="Times New Roman" w:hAnsi="Times New Roman" w:cs="Times New Roman"/>
          <w:bCs/>
          <w:sz w:val="22"/>
          <w:szCs w:val="22"/>
        </w:rPr>
      </w:pPr>
      <w:r w:rsidRPr="00CB70B0">
        <w:rPr>
          <w:rFonts w:ascii="Times New Roman" w:hAnsi="Times New Roman" w:cs="Times New Roman"/>
          <w:bCs/>
          <w:sz w:val="22"/>
          <w:szCs w:val="22"/>
        </w:rPr>
        <w:t>Članak 3.</w:t>
      </w:r>
      <w:bookmarkEnd w:id="26"/>
    </w:p>
    <w:p w14:paraId="7711215C" w14:textId="77777777" w:rsidR="00C67455" w:rsidRPr="00CB70B0" w:rsidRDefault="00C67455" w:rsidP="00C67455">
      <w:pPr>
        <w:pStyle w:val="Bodytext50"/>
        <w:shd w:val="clear" w:color="auto" w:fill="auto"/>
        <w:tabs>
          <w:tab w:val="left" w:pos="1023"/>
        </w:tabs>
        <w:spacing w:before="0" w:line="250" w:lineRule="exact"/>
        <w:ind w:right="20"/>
        <w:rPr>
          <w:rFonts w:ascii="Times New Roman" w:hAnsi="Times New Roman" w:cs="Times New Roman"/>
          <w:bCs/>
          <w:sz w:val="22"/>
          <w:szCs w:val="22"/>
        </w:rPr>
      </w:pPr>
    </w:p>
    <w:p w14:paraId="6739AC8C" w14:textId="77777777" w:rsidR="00C67455" w:rsidRPr="00CB70B0" w:rsidRDefault="00C67455" w:rsidP="00C67455">
      <w:pPr>
        <w:pStyle w:val="Bodytext50"/>
        <w:numPr>
          <w:ilvl w:val="0"/>
          <w:numId w:val="34"/>
        </w:numPr>
        <w:shd w:val="clear" w:color="auto" w:fill="auto"/>
        <w:spacing w:before="0" w:after="198" w:line="210" w:lineRule="exact"/>
        <w:ind w:left="1054" w:hanging="345"/>
        <w:jc w:val="left"/>
        <w:rPr>
          <w:rFonts w:ascii="Times New Roman" w:hAnsi="Times New Roman" w:cs="Times New Roman"/>
          <w:bCs/>
          <w:sz w:val="22"/>
          <w:szCs w:val="22"/>
        </w:rPr>
      </w:pPr>
      <w:r w:rsidRPr="00CB70B0">
        <w:rPr>
          <w:rFonts w:ascii="Times New Roman" w:hAnsi="Times New Roman" w:cs="Times New Roman"/>
          <w:bCs/>
          <w:sz w:val="22"/>
          <w:szCs w:val="22"/>
        </w:rPr>
        <w:t>Procjena troškova održavanja komunalne infrastrukture iznosi:</w:t>
      </w:r>
    </w:p>
    <w:tbl>
      <w:tblPr>
        <w:tblW w:w="9645" w:type="dxa"/>
        <w:jc w:val="center"/>
        <w:tblLayout w:type="fixed"/>
        <w:tblCellMar>
          <w:left w:w="10" w:type="dxa"/>
          <w:right w:w="10" w:type="dxa"/>
        </w:tblCellMar>
        <w:tblLook w:val="04A0" w:firstRow="1" w:lastRow="0" w:firstColumn="1" w:lastColumn="0" w:noHBand="0" w:noVBand="1"/>
      </w:tblPr>
      <w:tblGrid>
        <w:gridCol w:w="985"/>
        <w:gridCol w:w="4466"/>
        <w:gridCol w:w="2353"/>
        <w:gridCol w:w="1841"/>
      </w:tblGrid>
      <w:tr w:rsidR="00CB70B0" w:rsidRPr="00CB70B0" w14:paraId="18171AEE"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D66E1" w14:textId="77777777" w:rsidR="00C67455" w:rsidRPr="00CB70B0" w:rsidRDefault="00C67455" w:rsidP="00C80C44">
            <w:pPr>
              <w:spacing w:line="254" w:lineRule="exact"/>
              <w:ind w:left="140"/>
              <w:jc w:val="center"/>
              <w:rPr>
                <w:rFonts w:ascii="Times New Roman" w:eastAsia="Arial" w:hAnsi="Times New Roman"/>
                <w:b w:val="0"/>
                <w:bCs/>
                <w:sz w:val="22"/>
                <w:szCs w:val="22"/>
                <w:lang w:val="hr-HR"/>
              </w:rPr>
            </w:pPr>
            <w:bookmarkStart w:id="27" w:name="_Hlk88550393"/>
            <w:r w:rsidRPr="00CB70B0">
              <w:rPr>
                <w:rFonts w:ascii="Times New Roman" w:eastAsia="Arial" w:hAnsi="Times New Roman"/>
                <w:b w:val="0"/>
                <w:bCs/>
                <w:sz w:val="22"/>
                <w:szCs w:val="22"/>
                <w:lang w:val="hr-HR"/>
              </w:rPr>
              <w:t>Redni broj</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08E6A" w14:textId="77777777" w:rsidR="00C67455" w:rsidRPr="00CB70B0" w:rsidRDefault="00C67455" w:rsidP="00C80C44">
            <w:pPr>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Poslovi održavanja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4800E"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Pozicija</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16331"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Procjena troškova (kn)</w:t>
            </w:r>
          </w:p>
        </w:tc>
      </w:tr>
      <w:tr w:rsidR="00CB70B0" w:rsidRPr="00CB70B0" w14:paraId="4D7B61C1"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0E4EB"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AD7A7"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nerazvrstanih cesta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FFD1B3"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R0552-1</w:t>
            </w:r>
          </w:p>
          <w:p w14:paraId="261C8410"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R0552-5</w:t>
            </w:r>
          </w:p>
          <w:p w14:paraId="2F0330F5"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R0552-3</w:t>
            </w:r>
          </w:p>
          <w:p w14:paraId="2879E3FF"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R1295</w:t>
            </w:r>
          </w:p>
          <w:p w14:paraId="672C81EE"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lastRenderedPageBreak/>
              <w:t>R0555</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816E90"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lastRenderedPageBreak/>
              <w:t>2.650.000,00</w:t>
            </w:r>
          </w:p>
        </w:tc>
      </w:tr>
      <w:tr w:rsidR="00CB70B0" w:rsidRPr="00CB70B0" w14:paraId="22DDF41B"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201FB"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F2BDFE" w14:textId="77777777" w:rsidR="00C67455" w:rsidRPr="00CB70B0" w:rsidRDefault="00C67455" w:rsidP="00C80C44">
            <w:pPr>
              <w:spacing w:line="254" w:lineRule="exact"/>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površina na kojima nije dopušten promet motornim vozilima</w:t>
            </w:r>
          </w:p>
        </w:tc>
        <w:tc>
          <w:tcPr>
            <w:tcW w:w="4043" w:type="dxa"/>
            <w:vMerge/>
            <w:tcBorders>
              <w:top w:val="single" w:sz="4" w:space="0" w:color="auto"/>
              <w:left w:val="single" w:sz="4" w:space="0" w:color="auto"/>
              <w:bottom w:val="single" w:sz="4" w:space="0" w:color="auto"/>
              <w:right w:val="single" w:sz="4" w:space="0" w:color="auto"/>
            </w:tcBorders>
            <w:vAlign w:val="center"/>
            <w:hideMark/>
          </w:tcPr>
          <w:p w14:paraId="366FA1E0" w14:textId="77777777" w:rsidR="00C67455" w:rsidRPr="00CB70B0" w:rsidRDefault="00C67455" w:rsidP="00C80C44">
            <w:pPr>
              <w:rPr>
                <w:rFonts w:ascii="Times New Roman" w:eastAsia="Arial" w:hAnsi="Times New Roman"/>
                <w:b w:val="0"/>
                <w:bCs/>
                <w:sz w:val="22"/>
                <w:szCs w:val="22"/>
                <w:lang w:val="hr-HR"/>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73A1D7BA" w14:textId="77777777" w:rsidR="00C67455" w:rsidRPr="00CB70B0" w:rsidRDefault="00C67455" w:rsidP="00C80C44">
            <w:pPr>
              <w:rPr>
                <w:rFonts w:ascii="Times New Roman" w:eastAsia="Arial" w:hAnsi="Times New Roman"/>
                <w:b w:val="0"/>
                <w:bCs/>
                <w:sz w:val="22"/>
                <w:szCs w:val="22"/>
                <w:lang w:val="hr-HR"/>
              </w:rPr>
            </w:pPr>
          </w:p>
        </w:tc>
      </w:tr>
      <w:tr w:rsidR="00CB70B0" w:rsidRPr="00CB70B0" w14:paraId="46B51DB9"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EA7B43"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78FCF"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javne odvodnje oborinskih voda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4C334"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6BE174E9"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R0563</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EF260"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220.000, 00</w:t>
            </w:r>
          </w:p>
        </w:tc>
      </w:tr>
      <w:tr w:rsidR="00CB70B0" w:rsidRPr="00CB70B0" w14:paraId="02516DBC"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21BAC"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C6AAD"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javnih zelenih površina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55CD8"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7BC796D1"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R0557</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1D3A7"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1.850.000,00</w:t>
            </w:r>
          </w:p>
        </w:tc>
      </w:tr>
      <w:tr w:rsidR="00CB70B0" w:rsidRPr="00CB70B0" w14:paraId="4EF9F32E"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B8464"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2A18F" w14:textId="77777777" w:rsidR="00C67455" w:rsidRPr="00CB70B0" w:rsidRDefault="00C67455" w:rsidP="00C80C44">
            <w:pPr>
              <w:spacing w:line="254" w:lineRule="exact"/>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građevina, uređaja i predmeta javne namjene</w:t>
            </w:r>
          </w:p>
        </w:tc>
        <w:tc>
          <w:tcPr>
            <w:tcW w:w="40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3CC261"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 sklopu ostalih kategorija održavanja</w:t>
            </w:r>
          </w:p>
        </w:tc>
      </w:tr>
      <w:tr w:rsidR="00CB70B0" w:rsidRPr="00CB70B0" w14:paraId="58B5A649"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313EF"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6.</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0AB11"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groblja</w:t>
            </w:r>
          </w:p>
        </w:tc>
        <w:tc>
          <w:tcPr>
            <w:tcW w:w="40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BF6C96"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Povjereno komunalnom poduzeću i mjesnim odborima</w:t>
            </w:r>
          </w:p>
        </w:tc>
      </w:tr>
      <w:tr w:rsidR="00CB70B0" w:rsidRPr="00CB70B0" w14:paraId="71BC1DCD"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918A8"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7.</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F3D294"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čistoće javnih površina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240AC"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R0560</w:t>
            </w:r>
          </w:p>
          <w:p w14:paraId="5CD7D635"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R0553</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19348"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800.000,00</w:t>
            </w:r>
          </w:p>
        </w:tc>
      </w:tr>
      <w:tr w:rsidR="00CB70B0" w:rsidRPr="00CB70B0" w14:paraId="786750CC"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029D9"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8.</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244B8"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ostale komunalne usluge - čišćenje deponija i građ. parcela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32D59"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R2649</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F7564"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100.000,00</w:t>
            </w:r>
          </w:p>
        </w:tc>
      </w:tr>
      <w:tr w:rsidR="00CB70B0" w:rsidRPr="00CB70B0" w14:paraId="7302715F"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38949"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69400"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održavanje javne rasvjete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8C614"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R0556</w:t>
            </w:r>
          </w:p>
          <w:p w14:paraId="3E83AD54"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R1165</w:t>
            </w:r>
          </w:p>
          <w:p w14:paraId="5C9D54F8"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R1165-2</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185B0"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3.200.000,00</w:t>
            </w:r>
          </w:p>
        </w:tc>
      </w:tr>
      <w:tr w:rsidR="00CB70B0" w:rsidRPr="00CB70B0" w14:paraId="32C44A28"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451CE" w14:textId="77777777" w:rsidR="00C67455" w:rsidRPr="00CB70B0" w:rsidRDefault="00C67455" w:rsidP="00C80C44">
            <w:pPr>
              <w:ind w:left="14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w:t>
            </w: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33542"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dezinfekcija, dezinsekcija, deratizacija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F149E"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R0559</w:t>
            </w: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6E3F7"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420.000,00</w:t>
            </w:r>
          </w:p>
        </w:tc>
      </w:tr>
      <w:tr w:rsidR="00CB70B0" w:rsidRPr="00CB70B0" w14:paraId="48EF242C"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14:paraId="2F5DA8B0" w14:textId="77777777" w:rsidR="00C67455" w:rsidRPr="00CB70B0" w:rsidRDefault="00C67455" w:rsidP="00C80C44">
            <w:pPr>
              <w:rPr>
                <w:rFonts w:ascii="Times New Roman" w:eastAsia="Microsoft Sans Serif" w:hAnsi="Times New Roman"/>
                <w:b w:val="0"/>
                <w:bCs/>
                <w:sz w:val="22"/>
                <w:szCs w:val="22"/>
                <w:lang w:val="hr-HR"/>
              </w:rPr>
            </w:pPr>
          </w:p>
        </w:tc>
        <w:tc>
          <w:tcPr>
            <w:tcW w:w="43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D3EB5" w14:textId="77777777" w:rsidR="00C67455" w:rsidRPr="00CB70B0" w:rsidRDefault="00C67455" w:rsidP="00C80C44">
            <w:pPr>
              <w:ind w:left="12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7FB6644" w14:textId="77777777" w:rsidR="00C67455" w:rsidRPr="00CB70B0" w:rsidRDefault="00C67455" w:rsidP="00C80C44">
            <w:pPr>
              <w:jc w:val="center"/>
              <w:rPr>
                <w:rFonts w:ascii="Times New Roman" w:eastAsia="Arial" w:hAnsi="Times New Roman"/>
                <w:b w:val="0"/>
                <w:bCs/>
                <w:sz w:val="22"/>
                <w:szCs w:val="22"/>
                <w:lang w:val="hr-HR"/>
              </w:rPr>
            </w:pPr>
          </w:p>
        </w:tc>
        <w:tc>
          <w:tcPr>
            <w:tcW w:w="17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F279B"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9.240.000,00</w:t>
            </w:r>
          </w:p>
        </w:tc>
      </w:tr>
    </w:tbl>
    <w:bookmarkEnd w:id="27"/>
    <w:p w14:paraId="194B950A" w14:textId="77777777" w:rsidR="00C67455" w:rsidRPr="00CB70B0" w:rsidRDefault="00C67455" w:rsidP="00C67455">
      <w:pPr>
        <w:numPr>
          <w:ilvl w:val="2"/>
          <w:numId w:val="33"/>
        </w:numPr>
        <w:spacing w:before="203" w:line="250" w:lineRule="exact"/>
        <w:ind w:firstLine="284"/>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 xml:space="preserve">Sastavni dio ovog Programa je tabelarni prikaz održavanja komunalne infrastrukture koji sadrži opis stavki održavanja komunalne infrastrukture i planirani trošak - procjenu pojedinih troškova po djelatnostima, te </w:t>
      </w:r>
      <w:r w:rsidRPr="00CB70B0">
        <w:rPr>
          <w:rFonts w:ascii="Times New Roman" w:hAnsi="Times New Roman"/>
          <w:b w:val="0"/>
          <w:bCs/>
          <w:sz w:val="22"/>
          <w:szCs w:val="22"/>
          <w:lang w:val="hr-HR"/>
        </w:rPr>
        <w:t>Opseg radova na održavanju uređenog građevinskog zemljišta u Gradu Požegi.</w:t>
      </w:r>
    </w:p>
    <w:p w14:paraId="03A15E14" w14:textId="77777777" w:rsidR="00C67455" w:rsidRPr="00CB70B0" w:rsidRDefault="00C67455" w:rsidP="00C67455">
      <w:pPr>
        <w:numPr>
          <w:ilvl w:val="2"/>
          <w:numId w:val="33"/>
        </w:numPr>
        <w:spacing w:before="203" w:line="250" w:lineRule="exact"/>
        <w:ind w:firstLine="284"/>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Tabelarni prikaz iz prethodnog stavka ovog članka nije predmet objave u Službenim novinama Grada Požege.</w:t>
      </w:r>
    </w:p>
    <w:p w14:paraId="60A2D6A4" w14:textId="77777777" w:rsidR="00C67455" w:rsidRPr="00CB70B0" w:rsidRDefault="00C67455" w:rsidP="00C67455">
      <w:pPr>
        <w:spacing w:line="250" w:lineRule="exact"/>
        <w:ind w:left="120" w:right="320"/>
        <w:jc w:val="both"/>
        <w:rPr>
          <w:rFonts w:ascii="Times New Roman" w:eastAsia="Arial" w:hAnsi="Times New Roman"/>
          <w:b w:val="0"/>
          <w:bCs/>
          <w:sz w:val="22"/>
          <w:szCs w:val="22"/>
          <w:lang w:val="hr-HR"/>
        </w:rPr>
      </w:pPr>
    </w:p>
    <w:p w14:paraId="62114651" w14:textId="77777777" w:rsidR="00C67455" w:rsidRPr="00CB70B0" w:rsidRDefault="00C67455" w:rsidP="00C67455">
      <w:pPr>
        <w:spacing w:line="250" w:lineRule="exact"/>
        <w:ind w:right="3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Članak 4.</w:t>
      </w:r>
    </w:p>
    <w:p w14:paraId="4BC36B1D" w14:textId="77777777" w:rsidR="00C67455" w:rsidRPr="00CB70B0" w:rsidRDefault="00C67455" w:rsidP="00C67455">
      <w:pPr>
        <w:spacing w:line="250" w:lineRule="exact"/>
        <w:ind w:left="120" w:right="320"/>
        <w:jc w:val="both"/>
        <w:rPr>
          <w:rFonts w:ascii="Times New Roman" w:eastAsia="Arial" w:hAnsi="Times New Roman"/>
          <w:b w:val="0"/>
          <w:bCs/>
          <w:sz w:val="22"/>
          <w:szCs w:val="22"/>
          <w:lang w:val="hr-HR"/>
        </w:rPr>
      </w:pPr>
    </w:p>
    <w:p w14:paraId="22F121A3" w14:textId="77777777" w:rsidR="00C67455" w:rsidRPr="00CB70B0" w:rsidRDefault="00C67455" w:rsidP="00C67455">
      <w:pPr>
        <w:spacing w:after="198" w:line="210" w:lineRule="exact"/>
        <w:ind w:left="120" w:firstLine="7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Sredstva za ostvarivanje Programa planiraju se iz slijedećih izvora:</w:t>
      </w:r>
    </w:p>
    <w:tbl>
      <w:tblPr>
        <w:tblW w:w="9645" w:type="dxa"/>
        <w:jc w:val="center"/>
        <w:tblLayout w:type="fixed"/>
        <w:tblCellMar>
          <w:left w:w="10" w:type="dxa"/>
          <w:right w:w="10" w:type="dxa"/>
        </w:tblCellMar>
        <w:tblLook w:val="04A0" w:firstRow="1" w:lastRow="0" w:firstColumn="1" w:lastColumn="0" w:noHBand="0" w:noVBand="1"/>
      </w:tblPr>
      <w:tblGrid>
        <w:gridCol w:w="986"/>
        <w:gridCol w:w="5711"/>
        <w:gridCol w:w="2948"/>
      </w:tblGrid>
      <w:tr w:rsidR="00CB70B0" w:rsidRPr="00CB70B0" w14:paraId="1F77AD26" w14:textId="77777777" w:rsidTr="00C80C44">
        <w:trPr>
          <w:trHeight w:val="397"/>
          <w:jc w:val="center"/>
        </w:trPr>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4257C" w14:textId="77777777" w:rsidR="00C67455" w:rsidRPr="00CB70B0" w:rsidRDefault="00C67455" w:rsidP="00C80C44">
            <w:pPr>
              <w:ind w:left="160"/>
              <w:jc w:val="center"/>
              <w:rPr>
                <w:rFonts w:ascii="Times New Roman" w:eastAsia="Arial" w:hAnsi="Times New Roman"/>
                <w:b w:val="0"/>
                <w:bCs/>
                <w:sz w:val="22"/>
                <w:szCs w:val="22"/>
                <w:lang w:val="hr-HR"/>
              </w:rPr>
            </w:pPr>
            <w:bookmarkStart w:id="28" w:name="_Hlk88550407"/>
            <w:r w:rsidRPr="00CB70B0">
              <w:rPr>
                <w:rFonts w:ascii="Times New Roman" w:eastAsia="Arial" w:hAnsi="Times New Roman"/>
                <w:b w:val="0"/>
                <w:bCs/>
                <w:sz w:val="22"/>
                <w:szCs w:val="22"/>
                <w:lang w:val="hr-HR"/>
              </w:rPr>
              <w:t>Redni broj</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ED387" w14:textId="77777777" w:rsidR="00C67455" w:rsidRPr="00CB70B0" w:rsidRDefault="00C67455" w:rsidP="00C80C44">
            <w:pPr>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Izvori prihoda</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58E79" w14:textId="77777777" w:rsidR="00C67455" w:rsidRPr="00CB70B0" w:rsidRDefault="00C67455" w:rsidP="00C80C44">
            <w:pPr>
              <w:ind w:left="1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Procjena prihoda (kuna)</w:t>
            </w:r>
          </w:p>
        </w:tc>
      </w:tr>
      <w:tr w:rsidR="00CB70B0" w:rsidRPr="00CB70B0" w14:paraId="1F6E7BEE" w14:textId="77777777" w:rsidTr="00C80C44">
        <w:trPr>
          <w:trHeight w:val="542"/>
          <w:jc w:val="center"/>
        </w:trPr>
        <w:tc>
          <w:tcPr>
            <w:tcW w:w="950" w:type="dxa"/>
            <w:tcBorders>
              <w:top w:val="single" w:sz="4" w:space="0" w:color="auto"/>
              <w:left w:val="single" w:sz="4" w:space="0" w:color="auto"/>
              <w:bottom w:val="single" w:sz="4" w:space="0" w:color="auto"/>
              <w:right w:val="single" w:sz="4" w:space="0" w:color="auto"/>
            </w:tcBorders>
            <w:shd w:val="clear" w:color="auto" w:fill="FFFFFF"/>
            <w:hideMark/>
          </w:tcPr>
          <w:p w14:paraId="4D3A4194" w14:textId="77777777" w:rsidR="00C67455" w:rsidRPr="00CB70B0" w:rsidRDefault="00C67455" w:rsidP="00C80C44">
            <w:pPr>
              <w:ind w:left="1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w:t>
            </w:r>
          </w:p>
        </w:tc>
        <w:tc>
          <w:tcPr>
            <w:tcW w:w="5506" w:type="dxa"/>
            <w:tcBorders>
              <w:top w:val="single" w:sz="4" w:space="0" w:color="auto"/>
              <w:left w:val="single" w:sz="4" w:space="0" w:color="auto"/>
              <w:bottom w:val="single" w:sz="4" w:space="0" w:color="auto"/>
              <w:right w:val="single" w:sz="4" w:space="0" w:color="auto"/>
            </w:tcBorders>
            <w:shd w:val="clear" w:color="auto" w:fill="FFFFFF"/>
            <w:hideMark/>
          </w:tcPr>
          <w:p w14:paraId="4EF29C23" w14:textId="77777777" w:rsidR="00C67455" w:rsidRPr="00CB70B0" w:rsidRDefault="00C67455" w:rsidP="00C80C44">
            <w:pPr>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 xml:space="preserve"> komunalna naknada</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14:paraId="4C5CCE98" w14:textId="77777777" w:rsidR="00C67455" w:rsidRPr="00CB70B0" w:rsidRDefault="00C67455" w:rsidP="00C80C44">
            <w:pPr>
              <w:ind w:left="138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5.960.000,00</w:t>
            </w:r>
          </w:p>
        </w:tc>
      </w:tr>
      <w:tr w:rsidR="00CB70B0" w:rsidRPr="00CB70B0" w14:paraId="3BA6F9AC" w14:textId="77777777" w:rsidTr="00C80C44">
        <w:trPr>
          <w:trHeight w:val="391"/>
          <w:jc w:val="center"/>
        </w:trPr>
        <w:tc>
          <w:tcPr>
            <w:tcW w:w="950" w:type="dxa"/>
            <w:tcBorders>
              <w:top w:val="single" w:sz="4" w:space="0" w:color="auto"/>
              <w:left w:val="single" w:sz="4" w:space="0" w:color="auto"/>
              <w:bottom w:val="single" w:sz="4" w:space="0" w:color="auto"/>
              <w:right w:val="single" w:sz="4" w:space="0" w:color="auto"/>
            </w:tcBorders>
            <w:shd w:val="clear" w:color="auto" w:fill="FFFFFF"/>
          </w:tcPr>
          <w:p w14:paraId="6C9523B6" w14:textId="77777777" w:rsidR="00C67455" w:rsidRPr="00CB70B0" w:rsidRDefault="00C67455" w:rsidP="00C80C44">
            <w:pPr>
              <w:ind w:left="1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14:paraId="3087FD8C" w14:textId="77777777" w:rsidR="00C67455" w:rsidRPr="00CB70B0" w:rsidRDefault="00C67455" w:rsidP="00C80C44">
            <w:pPr>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opći prihodi i primici – rezultat iz prethodnih godina</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6C16A438" w14:textId="77777777" w:rsidR="00C67455" w:rsidRPr="00CB70B0" w:rsidRDefault="00C67455" w:rsidP="00C80C44">
            <w:pPr>
              <w:ind w:left="160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100.000,00</w:t>
            </w:r>
          </w:p>
        </w:tc>
      </w:tr>
      <w:tr w:rsidR="00CB70B0" w:rsidRPr="00CB70B0" w14:paraId="632ACBEF" w14:textId="77777777" w:rsidTr="00C80C44">
        <w:trPr>
          <w:trHeight w:val="391"/>
          <w:jc w:val="center"/>
        </w:trPr>
        <w:tc>
          <w:tcPr>
            <w:tcW w:w="950" w:type="dxa"/>
            <w:tcBorders>
              <w:top w:val="single" w:sz="4" w:space="0" w:color="auto"/>
              <w:left w:val="single" w:sz="4" w:space="0" w:color="auto"/>
              <w:bottom w:val="single" w:sz="4" w:space="0" w:color="auto"/>
              <w:right w:val="single" w:sz="4" w:space="0" w:color="auto"/>
            </w:tcBorders>
            <w:shd w:val="clear" w:color="auto" w:fill="FFFFFF"/>
            <w:hideMark/>
          </w:tcPr>
          <w:p w14:paraId="0FC502BF" w14:textId="77777777" w:rsidR="00C67455" w:rsidRPr="00CB70B0" w:rsidRDefault="00C67455" w:rsidP="00C80C44">
            <w:pPr>
              <w:ind w:left="1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3.</w:t>
            </w:r>
          </w:p>
        </w:tc>
        <w:tc>
          <w:tcPr>
            <w:tcW w:w="5506" w:type="dxa"/>
            <w:tcBorders>
              <w:top w:val="single" w:sz="4" w:space="0" w:color="auto"/>
              <w:left w:val="single" w:sz="4" w:space="0" w:color="auto"/>
              <w:bottom w:val="single" w:sz="4" w:space="0" w:color="auto"/>
              <w:right w:val="single" w:sz="4" w:space="0" w:color="auto"/>
            </w:tcBorders>
            <w:shd w:val="clear" w:color="auto" w:fill="FFFFFF"/>
            <w:hideMark/>
          </w:tcPr>
          <w:p w14:paraId="140702E6" w14:textId="77777777" w:rsidR="00C67455" w:rsidRPr="00CB70B0" w:rsidRDefault="00C67455" w:rsidP="00C80C44">
            <w:pPr>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 xml:space="preserve"> opći prihodi i primici</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14:paraId="6C06FD28" w14:textId="77777777" w:rsidR="00C67455" w:rsidRPr="00CB70B0" w:rsidRDefault="00C67455" w:rsidP="00C80C44">
            <w:pPr>
              <w:ind w:left="160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930.000,00</w:t>
            </w:r>
          </w:p>
        </w:tc>
      </w:tr>
      <w:tr w:rsidR="00CB70B0" w:rsidRPr="00CB70B0" w14:paraId="5C646B8B" w14:textId="77777777" w:rsidTr="00C80C44">
        <w:trPr>
          <w:trHeight w:val="264"/>
          <w:jc w:val="center"/>
        </w:trPr>
        <w:tc>
          <w:tcPr>
            <w:tcW w:w="950" w:type="dxa"/>
            <w:tcBorders>
              <w:top w:val="single" w:sz="4" w:space="0" w:color="auto"/>
              <w:left w:val="single" w:sz="4" w:space="0" w:color="auto"/>
              <w:bottom w:val="single" w:sz="4" w:space="0" w:color="auto"/>
              <w:right w:val="single" w:sz="4" w:space="0" w:color="auto"/>
            </w:tcBorders>
            <w:shd w:val="clear" w:color="auto" w:fill="FFFFFF"/>
            <w:hideMark/>
          </w:tcPr>
          <w:p w14:paraId="7BDE78F2" w14:textId="77777777" w:rsidR="00C67455" w:rsidRPr="00CB70B0" w:rsidRDefault="00C67455" w:rsidP="00C80C44">
            <w:pPr>
              <w:ind w:left="160"/>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4.</w:t>
            </w:r>
          </w:p>
        </w:tc>
        <w:tc>
          <w:tcPr>
            <w:tcW w:w="5506" w:type="dxa"/>
            <w:tcBorders>
              <w:top w:val="single" w:sz="4" w:space="0" w:color="auto"/>
              <w:left w:val="single" w:sz="4" w:space="0" w:color="auto"/>
              <w:bottom w:val="single" w:sz="4" w:space="0" w:color="auto"/>
              <w:right w:val="single" w:sz="4" w:space="0" w:color="auto"/>
            </w:tcBorders>
            <w:shd w:val="clear" w:color="auto" w:fill="FFFFFF"/>
            <w:hideMark/>
          </w:tcPr>
          <w:p w14:paraId="20D2D60D" w14:textId="77777777" w:rsidR="00C67455" w:rsidRPr="00CB70B0" w:rsidRDefault="00C67455" w:rsidP="00C80C44">
            <w:pPr>
              <w:jc w:val="both"/>
              <w:rPr>
                <w:rFonts w:ascii="Times New Roman" w:hAnsi="Times New Roman"/>
                <w:b w:val="0"/>
                <w:bCs/>
                <w:sz w:val="22"/>
                <w:szCs w:val="22"/>
                <w:lang w:val="hr-HR"/>
              </w:rPr>
            </w:pPr>
            <w:r w:rsidRPr="00CB70B0">
              <w:rPr>
                <w:rFonts w:ascii="Times New Roman" w:hAnsi="Times New Roman"/>
                <w:b w:val="0"/>
                <w:bCs/>
                <w:sz w:val="22"/>
                <w:szCs w:val="22"/>
                <w:lang w:val="hr-HR"/>
              </w:rPr>
              <w:t>godišnja naknada za uporabu javnih cesta</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536A6732" w14:textId="77777777" w:rsidR="00C67455" w:rsidRPr="00CB70B0" w:rsidRDefault="00C67455" w:rsidP="00C80C44">
            <w:pPr>
              <w:ind w:left="1380"/>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2.250.000,00</w:t>
            </w:r>
          </w:p>
          <w:p w14:paraId="3405C507" w14:textId="77777777" w:rsidR="00C67455" w:rsidRPr="00CB70B0" w:rsidRDefault="00C67455" w:rsidP="00C80C44">
            <w:pPr>
              <w:ind w:left="1380"/>
              <w:jc w:val="right"/>
              <w:rPr>
                <w:rFonts w:ascii="Times New Roman" w:eastAsia="Arial" w:hAnsi="Times New Roman"/>
                <w:b w:val="0"/>
                <w:bCs/>
                <w:sz w:val="22"/>
                <w:szCs w:val="22"/>
                <w:lang w:val="hr-HR"/>
              </w:rPr>
            </w:pPr>
          </w:p>
        </w:tc>
      </w:tr>
      <w:tr w:rsidR="00CB70B0" w:rsidRPr="00CB70B0" w14:paraId="305D478E" w14:textId="77777777" w:rsidTr="00C80C44">
        <w:trPr>
          <w:trHeight w:val="298"/>
          <w:jc w:val="center"/>
        </w:trPr>
        <w:tc>
          <w:tcPr>
            <w:tcW w:w="950" w:type="dxa"/>
            <w:tcBorders>
              <w:top w:val="single" w:sz="4" w:space="0" w:color="auto"/>
              <w:left w:val="single" w:sz="4" w:space="0" w:color="auto"/>
              <w:bottom w:val="single" w:sz="4" w:space="0" w:color="auto"/>
              <w:right w:val="single" w:sz="4" w:space="0" w:color="auto"/>
            </w:tcBorders>
            <w:shd w:val="clear" w:color="auto" w:fill="FFFFFF"/>
          </w:tcPr>
          <w:p w14:paraId="137E90B6" w14:textId="77777777" w:rsidR="00C67455" w:rsidRPr="00CB70B0" w:rsidRDefault="00C67455" w:rsidP="00C80C44">
            <w:pPr>
              <w:rPr>
                <w:rFonts w:ascii="Times New Roman" w:eastAsia="Microsoft Sans Serif" w:hAnsi="Times New Roman"/>
                <w:b w:val="0"/>
                <w:bCs/>
                <w:sz w:val="22"/>
                <w:szCs w:val="22"/>
                <w:lang w:val="hr-HR"/>
              </w:rPr>
            </w:pPr>
          </w:p>
        </w:tc>
        <w:tc>
          <w:tcPr>
            <w:tcW w:w="5506" w:type="dxa"/>
            <w:tcBorders>
              <w:top w:val="single" w:sz="4" w:space="0" w:color="auto"/>
              <w:left w:val="single" w:sz="4" w:space="0" w:color="auto"/>
              <w:bottom w:val="single" w:sz="4" w:space="0" w:color="auto"/>
              <w:right w:val="single" w:sz="4" w:space="0" w:color="auto"/>
            </w:tcBorders>
            <w:shd w:val="clear" w:color="auto" w:fill="FFFFFF"/>
            <w:hideMark/>
          </w:tcPr>
          <w:p w14:paraId="79824817" w14:textId="77777777" w:rsidR="00C67455" w:rsidRPr="00CB70B0" w:rsidRDefault="00C67455" w:rsidP="00C80C44">
            <w:pPr>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UKUPNO:</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14:paraId="1614A07B" w14:textId="77777777" w:rsidR="00C67455" w:rsidRPr="00CB70B0" w:rsidRDefault="00C67455" w:rsidP="00C80C44">
            <w:pPr>
              <w:jc w:val="right"/>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fldChar w:fldCharType="begin"/>
            </w:r>
            <w:r w:rsidRPr="00CB70B0">
              <w:rPr>
                <w:rFonts w:ascii="Times New Roman" w:eastAsia="Arial" w:hAnsi="Times New Roman"/>
                <w:b w:val="0"/>
                <w:bCs/>
                <w:sz w:val="22"/>
                <w:szCs w:val="22"/>
                <w:lang w:val="hr-HR"/>
              </w:rPr>
              <w:instrText xml:space="preserve"> =SUM(ABOVE) </w:instrText>
            </w:r>
            <w:r w:rsidRPr="00CB70B0">
              <w:rPr>
                <w:rFonts w:ascii="Times New Roman" w:eastAsia="Arial" w:hAnsi="Times New Roman"/>
                <w:b w:val="0"/>
                <w:bCs/>
                <w:sz w:val="22"/>
                <w:szCs w:val="22"/>
                <w:lang w:val="hr-HR"/>
              </w:rPr>
              <w:fldChar w:fldCharType="separate"/>
            </w:r>
            <w:r w:rsidRPr="00CB70B0">
              <w:rPr>
                <w:rFonts w:ascii="Times New Roman" w:eastAsia="Arial" w:hAnsi="Times New Roman"/>
                <w:b w:val="0"/>
                <w:bCs/>
                <w:noProof/>
                <w:sz w:val="22"/>
                <w:szCs w:val="22"/>
                <w:lang w:val="hr-HR"/>
              </w:rPr>
              <w:t>9.240.000</w:t>
            </w:r>
            <w:r w:rsidRPr="00CB70B0">
              <w:rPr>
                <w:rFonts w:ascii="Times New Roman" w:eastAsia="Arial" w:hAnsi="Times New Roman"/>
                <w:b w:val="0"/>
                <w:bCs/>
                <w:sz w:val="22"/>
                <w:szCs w:val="22"/>
                <w:lang w:val="hr-HR"/>
              </w:rPr>
              <w:fldChar w:fldCharType="end"/>
            </w:r>
            <w:r w:rsidRPr="00CB70B0">
              <w:rPr>
                <w:rFonts w:ascii="Times New Roman" w:eastAsia="Arial" w:hAnsi="Times New Roman"/>
                <w:b w:val="0"/>
                <w:bCs/>
                <w:sz w:val="22"/>
                <w:szCs w:val="22"/>
                <w:lang w:val="hr-HR"/>
              </w:rPr>
              <w:t>,00</w:t>
            </w:r>
          </w:p>
        </w:tc>
      </w:tr>
      <w:bookmarkEnd w:id="28"/>
    </w:tbl>
    <w:p w14:paraId="058EE742" w14:textId="77777777" w:rsidR="00C67455" w:rsidRPr="00CB70B0" w:rsidRDefault="00C67455" w:rsidP="00C67455">
      <w:pPr>
        <w:spacing w:line="250" w:lineRule="exact"/>
        <w:ind w:right="320"/>
        <w:jc w:val="both"/>
        <w:rPr>
          <w:rFonts w:ascii="Times New Roman" w:eastAsia="Arial" w:hAnsi="Times New Roman"/>
          <w:b w:val="0"/>
          <w:bCs/>
          <w:sz w:val="22"/>
          <w:szCs w:val="22"/>
          <w:lang w:val="hr-HR"/>
        </w:rPr>
      </w:pPr>
    </w:p>
    <w:p w14:paraId="564A8C31" w14:textId="2FCA8100" w:rsidR="00C67455" w:rsidRPr="00CB70B0" w:rsidRDefault="00C67455" w:rsidP="00C67455">
      <w:pPr>
        <w:spacing w:line="250" w:lineRule="exact"/>
        <w:ind w:left="120" w:right="3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Članak 5.</w:t>
      </w:r>
    </w:p>
    <w:p w14:paraId="04F11D01" w14:textId="77777777" w:rsidR="00C67455" w:rsidRPr="00CB70B0" w:rsidRDefault="00C67455" w:rsidP="00C67455">
      <w:pPr>
        <w:spacing w:line="250" w:lineRule="exact"/>
        <w:ind w:right="320"/>
        <w:jc w:val="both"/>
        <w:rPr>
          <w:rFonts w:ascii="Times New Roman" w:eastAsia="Arial" w:hAnsi="Times New Roman"/>
          <w:b w:val="0"/>
          <w:bCs/>
          <w:sz w:val="22"/>
          <w:szCs w:val="22"/>
          <w:lang w:val="hr-HR"/>
        </w:rPr>
      </w:pPr>
    </w:p>
    <w:p w14:paraId="30F263BD" w14:textId="77777777" w:rsidR="00C67455" w:rsidRPr="00CB70B0" w:rsidRDefault="00C67455" w:rsidP="00C67455">
      <w:pPr>
        <w:ind w:right="320" w:firstLine="760"/>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Gradonačelnik podnosi Gradskom vijeću Grada Požege izvješće o izvršenju ovog Programa</w:t>
      </w:r>
      <w:r w:rsidRPr="00CB70B0">
        <w:rPr>
          <w:rFonts w:ascii="Times New Roman" w:hAnsi="Times New Roman"/>
          <w:b w:val="0"/>
          <w:bCs/>
          <w:sz w:val="22"/>
          <w:szCs w:val="22"/>
          <w:lang w:val="hr-HR"/>
        </w:rPr>
        <w:t xml:space="preserve"> istodobno s izvješćem o izvršenju proračuna Grada Požege. </w:t>
      </w:r>
    </w:p>
    <w:p w14:paraId="5DE92239" w14:textId="77777777" w:rsidR="00C67455" w:rsidRPr="00CB70B0" w:rsidRDefault="00C67455" w:rsidP="00C67455">
      <w:pPr>
        <w:spacing w:line="250" w:lineRule="exact"/>
        <w:ind w:right="320"/>
        <w:jc w:val="both"/>
        <w:rPr>
          <w:rFonts w:ascii="Times New Roman" w:eastAsia="Arial" w:hAnsi="Times New Roman"/>
          <w:b w:val="0"/>
          <w:bCs/>
          <w:sz w:val="22"/>
          <w:szCs w:val="22"/>
          <w:lang w:val="hr-HR"/>
        </w:rPr>
      </w:pPr>
    </w:p>
    <w:p w14:paraId="53D2D95F" w14:textId="77777777" w:rsidR="00C67455" w:rsidRPr="00CB70B0" w:rsidRDefault="00C67455" w:rsidP="00C67455">
      <w:pPr>
        <w:spacing w:line="250" w:lineRule="exact"/>
        <w:ind w:left="120" w:right="320"/>
        <w:jc w:val="center"/>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Članak 6.</w:t>
      </w:r>
    </w:p>
    <w:p w14:paraId="5AE9E43B" w14:textId="77777777" w:rsidR="00C67455" w:rsidRPr="00CB70B0" w:rsidRDefault="00C67455" w:rsidP="00C67455">
      <w:pPr>
        <w:spacing w:line="250" w:lineRule="exact"/>
        <w:ind w:right="320"/>
        <w:jc w:val="both"/>
        <w:rPr>
          <w:rFonts w:ascii="Times New Roman" w:eastAsia="Arial" w:hAnsi="Times New Roman"/>
          <w:b w:val="0"/>
          <w:bCs/>
          <w:sz w:val="22"/>
          <w:szCs w:val="22"/>
          <w:lang w:val="hr-HR"/>
        </w:rPr>
      </w:pPr>
    </w:p>
    <w:p w14:paraId="59E599A7" w14:textId="2EB79710" w:rsidR="00CB70B0" w:rsidRDefault="00C67455" w:rsidP="00C67455">
      <w:pPr>
        <w:ind w:right="320" w:firstLine="760"/>
        <w:jc w:val="both"/>
        <w:rPr>
          <w:rFonts w:ascii="Times New Roman" w:eastAsia="Arial" w:hAnsi="Times New Roman"/>
          <w:b w:val="0"/>
          <w:bCs/>
          <w:sz w:val="22"/>
          <w:szCs w:val="22"/>
          <w:lang w:val="hr-HR"/>
        </w:rPr>
      </w:pPr>
      <w:r w:rsidRPr="00CB70B0">
        <w:rPr>
          <w:rFonts w:ascii="Times New Roman" w:eastAsia="Arial" w:hAnsi="Times New Roman"/>
          <w:b w:val="0"/>
          <w:bCs/>
          <w:sz w:val="22"/>
          <w:szCs w:val="22"/>
          <w:lang w:val="hr-HR"/>
        </w:rPr>
        <w:t>Ovaj će se Program objaviti u Službenim novinama Grada Požege, a primjenjuje se od 1. siječnja 2022. godine.</w:t>
      </w:r>
    </w:p>
    <w:p w14:paraId="542B0885" w14:textId="77777777" w:rsidR="00CB70B0" w:rsidRDefault="00CB70B0">
      <w:pPr>
        <w:spacing w:after="160" w:line="259" w:lineRule="auto"/>
        <w:rPr>
          <w:rFonts w:ascii="Times New Roman" w:eastAsia="Arial" w:hAnsi="Times New Roman"/>
          <w:b w:val="0"/>
          <w:bCs/>
          <w:sz w:val="22"/>
          <w:szCs w:val="22"/>
          <w:lang w:val="hr-HR"/>
        </w:rPr>
      </w:pPr>
      <w:r>
        <w:rPr>
          <w:rFonts w:ascii="Times New Roman" w:eastAsia="Arial" w:hAnsi="Times New Roman"/>
          <w:b w:val="0"/>
          <w:bCs/>
          <w:sz w:val="22"/>
          <w:szCs w:val="22"/>
          <w:lang w:val="hr-HR"/>
        </w:rPr>
        <w:br w:type="page"/>
      </w:r>
    </w:p>
    <w:p w14:paraId="07F40550" w14:textId="377C7567" w:rsidR="00BA2553" w:rsidRPr="00CB70B0" w:rsidRDefault="00BA2553" w:rsidP="00BA2553">
      <w:pPr>
        <w:jc w:val="center"/>
        <w:rPr>
          <w:rFonts w:ascii="Times New Roman" w:hAnsi="Times New Roman"/>
          <w:sz w:val="22"/>
          <w:szCs w:val="22"/>
          <w:lang w:val="hr-HR"/>
        </w:rPr>
      </w:pPr>
      <w:r w:rsidRPr="00CB70B0">
        <w:rPr>
          <w:rFonts w:ascii="Times New Roman" w:hAnsi="Times New Roman"/>
          <w:sz w:val="22"/>
          <w:szCs w:val="22"/>
          <w:lang w:val="hr-HR"/>
        </w:rPr>
        <w:lastRenderedPageBreak/>
        <w:t>Ad. 9.</w:t>
      </w:r>
    </w:p>
    <w:p w14:paraId="493866FE" w14:textId="4A5D0C44" w:rsidR="00BA2553" w:rsidRPr="00CB70B0" w:rsidRDefault="00BA2553" w:rsidP="00BA2553">
      <w:pPr>
        <w:jc w:val="center"/>
        <w:rPr>
          <w:rFonts w:ascii="Times New Roman" w:hAnsi="Times New Roman"/>
          <w:sz w:val="22"/>
          <w:szCs w:val="22"/>
          <w:lang w:val="hr-HR"/>
        </w:rPr>
      </w:pPr>
      <w:r w:rsidRPr="00CB70B0">
        <w:rPr>
          <w:rFonts w:ascii="Times New Roman" w:hAnsi="Times New Roman"/>
          <w:sz w:val="22"/>
          <w:szCs w:val="22"/>
          <w:lang w:val="hr-HR"/>
        </w:rPr>
        <w:t>Prijedlog Odluke o rasporedu sredstava naknada za zadržavanje nezakonito izgrađene zgrade u prostoru za 2022. godinu</w:t>
      </w:r>
    </w:p>
    <w:p w14:paraId="1DB70CEE" w14:textId="1277CCF9" w:rsidR="00D90746" w:rsidRPr="00CB70B0" w:rsidRDefault="00D90746" w:rsidP="00D90746">
      <w:pPr>
        <w:pStyle w:val="NormalWeb"/>
        <w:shd w:val="clear" w:color="auto" w:fill="FFFFFF"/>
        <w:spacing w:before="0" w:beforeAutospacing="0" w:after="0" w:afterAutospacing="0"/>
        <w:jc w:val="lowKashida"/>
        <w:rPr>
          <w:b/>
          <w:sz w:val="22"/>
          <w:szCs w:val="22"/>
        </w:rPr>
      </w:pPr>
    </w:p>
    <w:p w14:paraId="1972B649" w14:textId="2C616EB7" w:rsidR="00A96831" w:rsidRPr="00CB70B0" w:rsidRDefault="00A96831" w:rsidP="00A96831">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točku dnevnog reda.</w:t>
      </w:r>
    </w:p>
    <w:p w14:paraId="60C7DE77" w14:textId="77777777" w:rsidR="00A96831" w:rsidRPr="00CB70B0" w:rsidRDefault="00A96831" w:rsidP="00CB70B0">
      <w:pPr>
        <w:jc w:val="both"/>
        <w:rPr>
          <w:rFonts w:ascii="Times New Roman" w:hAnsi="Times New Roman"/>
          <w:b w:val="0"/>
          <w:bCs/>
          <w:sz w:val="22"/>
          <w:szCs w:val="22"/>
          <w:lang w:val="hr-HR"/>
        </w:rPr>
      </w:pPr>
    </w:p>
    <w:p w14:paraId="35AB4F8B" w14:textId="30A1BD42" w:rsidR="00A96831" w:rsidRPr="00CB70B0" w:rsidRDefault="00A96831" w:rsidP="00A96831">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ANDREJA MENĐEL</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kratko obrazloženje vezano uz Odluku o rasporedu sredstava naknada za zadržavanje nezakonito izgrađene zgrade u prostoru za 2022. godinu. </w:t>
      </w:r>
    </w:p>
    <w:p w14:paraId="5F31B346" w14:textId="77777777" w:rsidR="00A96831" w:rsidRPr="00CB70B0" w:rsidRDefault="00A96831" w:rsidP="00CB70B0">
      <w:pPr>
        <w:jc w:val="both"/>
        <w:rPr>
          <w:rFonts w:ascii="Times New Roman" w:hAnsi="Times New Roman"/>
          <w:b w:val="0"/>
          <w:bCs/>
          <w:sz w:val="22"/>
          <w:szCs w:val="22"/>
          <w:lang w:val="hr-HR"/>
        </w:rPr>
      </w:pPr>
    </w:p>
    <w:p w14:paraId="08174AB6" w14:textId="77777777" w:rsidR="00A96831" w:rsidRPr="00CB70B0" w:rsidRDefault="00A96831" w:rsidP="00A96831">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0099D8FA" w14:textId="6E5DD6B9" w:rsidR="00A96831" w:rsidRPr="00CB70B0" w:rsidRDefault="00A96831" w:rsidP="00CB70B0">
      <w:pPr>
        <w:rPr>
          <w:rFonts w:ascii="Times New Roman" w:hAnsi="Times New Roman"/>
          <w:b w:val="0"/>
          <w:bCs/>
          <w:sz w:val="22"/>
          <w:szCs w:val="22"/>
          <w:lang w:val="hr-HR"/>
        </w:rPr>
      </w:pPr>
    </w:p>
    <w:p w14:paraId="29258C6B" w14:textId="47E66637" w:rsidR="00A96831" w:rsidRPr="00CB70B0" w:rsidRDefault="00A96831" w:rsidP="00A96831">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Program građenja objekata i uređaja komunalne infrastrukture za 2022. godinu i konstatira da je Gradsko vijeće Grada Požege,</w:t>
      </w:r>
      <w:r w:rsidR="00697384" w:rsidRPr="00CB70B0">
        <w:rPr>
          <w:rFonts w:ascii="Times New Roman" w:hAnsi="Times New Roman"/>
          <w:b w:val="0"/>
          <w:bCs/>
          <w:sz w:val="22"/>
          <w:szCs w:val="22"/>
          <w:lang w:val="hr-HR"/>
        </w:rPr>
        <w:t xml:space="preserve"> bez rasprave, jednoglasno </w:t>
      </w:r>
      <w:r w:rsidRPr="00CB70B0">
        <w:rPr>
          <w:rFonts w:ascii="Times New Roman" w:hAnsi="Times New Roman"/>
          <w:b w:val="0"/>
          <w:bCs/>
          <w:sz w:val="22"/>
          <w:szCs w:val="22"/>
          <w:lang w:val="hr-HR"/>
        </w:rPr>
        <w:t>(s 1</w:t>
      </w:r>
      <w:r w:rsidR="00697384"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glasova za), usvojilo </w:t>
      </w:r>
    </w:p>
    <w:p w14:paraId="2088B50C" w14:textId="77777777" w:rsidR="00A96831" w:rsidRPr="00CB70B0" w:rsidRDefault="00A96831" w:rsidP="00CB70B0">
      <w:pPr>
        <w:jc w:val="both"/>
        <w:rPr>
          <w:rFonts w:ascii="Times New Roman" w:hAnsi="Times New Roman"/>
          <w:b w:val="0"/>
          <w:bCs/>
          <w:sz w:val="22"/>
          <w:szCs w:val="22"/>
          <w:lang w:val="hr-HR"/>
        </w:rPr>
      </w:pPr>
    </w:p>
    <w:p w14:paraId="04F0E16B" w14:textId="77777777" w:rsidR="004A1138" w:rsidRPr="00CB70B0" w:rsidRDefault="004A1138" w:rsidP="004A1138">
      <w:pPr>
        <w:ind w:right="23"/>
        <w:jc w:val="center"/>
        <w:rPr>
          <w:rFonts w:ascii="Times New Roman" w:hAnsi="Times New Roman"/>
          <w:b w:val="0"/>
          <w:bCs/>
          <w:sz w:val="22"/>
          <w:szCs w:val="22"/>
          <w:lang w:val="hr-HR"/>
        </w:rPr>
      </w:pPr>
      <w:r w:rsidRPr="00CB70B0">
        <w:rPr>
          <w:rFonts w:ascii="Times New Roman" w:hAnsi="Times New Roman"/>
          <w:b w:val="0"/>
          <w:bCs/>
          <w:sz w:val="22"/>
          <w:szCs w:val="22"/>
          <w:lang w:val="hr-HR"/>
        </w:rPr>
        <w:t>P R O G R A M</w:t>
      </w:r>
    </w:p>
    <w:p w14:paraId="28046AF6" w14:textId="77777777" w:rsidR="004A1138" w:rsidRPr="00CB70B0" w:rsidRDefault="004A1138" w:rsidP="004A1138">
      <w:pPr>
        <w:ind w:right="-176"/>
        <w:jc w:val="center"/>
        <w:rPr>
          <w:rFonts w:ascii="Times New Roman" w:hAnsi="Times New Roman"/>
          <w:b w:val="0"/>
          <w:bCs/>
          <w:sz w:val="22"/>
          <w:szCs w:val="22"/>
          <w:u w:val="single"/>
          <w:lang w:val="hr-HR"/>
        </w:rPr>
      </w:pPr>
      <w:r w:rsidRPr="00CB70B0">
        <w:rPr>
          <w:rFonts w:ascii="Times New Roman" w:hAnsi="Times New Roman"/>
          <w:b w:val="0"/>
          <w:bCs/>
          <w:sz w:val="22"/>
          <w:szCs w:val="22"/>
          <w:lang w:val="hr-HR"/>
        </w:rPr>
        <w:t>rasporeda sredstava naknade za zadržavanje nezakonito izgrađenih zgrada u prostoru za 2022. godinu</w:t>
      </w:r>
    </w:p>
    <w:p w14:paraId="4C8835D6" w14:textId="77777777" w:rsidR="004A1138" w:rsidRPr="00CB70B0" w:rsidRDefault="004A1138" w:rsidP="004A1138">
      <w:pPr>
        <w:ind w:right="23"/>
        <w:rPr>
          <w:rFonts w:ascii="Times New Roman" w:hAnsi="Times New Roman"/>
          <w:b w:val="0"/>
          <w:bCs/>
          <w:sz w:val="22"/>
          <w:szCs w:val="22"/>
          <w:u w:val="single"/>
          <w:lang w:val="hr-HR"/>
        </w:rPr>
      </w:pPr>
    </w:p>
    <w:p w14:paraId="20861DBF" w14:textId="77777777" w:rsidR="004A1138" w:rsidRPr="00CB70B0" w:rsidRDefault="004A1138" w:rsidP="004A1138">
      <w:pPr>
        <w:ind w:right="23"/>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542FFB68" w14:textId="77777777" w:rsidR="004A1138" w:rsidRPr="00CB70B0" w:rsidRDefault="004A1138" w:rsidP="004A1138">
      <w:pPr>
        <w:ind w:right="23"/>
        <w:rPr>
          <w:rFonts w:ascii="Times New Roman" w:hAnsi="Times New Roman"/>
          <w:b w:val="0"/>
          <w:bCs/>
          <w:sz w:val="22"/>
          <w:szCs w:val="22"/>
          <w:lang w:val="hr-HR"/>
        </w:rPr>
      </w:pPr>
    </w:p>
    <w:p w14:paraId="4FCCA883" w14:textId="77777777" w:rsidR="004A1138" w:rsidRPr="00CB70B0" w:rsidRDefault="004A1138" w:rsidP="004A1138">
      <w:pPr>
        <w:ind w:firstLine="360"/>
        <w:jc w:val="both"/>
        <w:rPr>
          <w:rFonts w:ascii="Times New Roman" w:hAnsi="Times New Roman"/>
          <w:b w:val="0"/>
          <w:bCs/>
          <w:sz w:val="22"/>
          <w:szCs w:val="22"/>
          <w:lang w:val="hr-HR"/>
        </w:rPr>
      </w:pPr>
      <w:r w:rsidRPr="00CB70B0">
        <w:rPr>
          <w:rFonts w:ascii="Times New Roman" w:hAnsi="Times New Roman"/>
          <w:b w:val="0"/>
          <w:bCs/>
          <w:sz w:val="22"/>
          <w:szCs w:val="22"/>
          <w:lang w:val="hr-HR"/>
        </w:rPr>
        <w:t>Programom rasporeda sredstava naknade za zadržavanje nezakonito izgrađenih zgrada u prostoru na području Grada Požege za 2022. godinu (u daljnjem tekstu: Program) utvrđuje se namjena korištenja i kontrola utroška sredstava naknade namijenjenih za:</w:t>
      </w:r>
    </w:p>
    <w:p w14:paraId="79697A5C" w14:textId="77777777" w:rsidR="004A1138" w:rsidRPr="00CB70B0" w:rsidRDefault="004A1138" w:rsidP="004A1138">
      <w:pPr>
        <w:widowControl w:val="0"/>
        <w:numPr>
          <w:ilvl w:val="0"/>
          <w:numId w:val="35"/>
        </w:numPr>
        <w:suppressAutoHyphens/>
        <w:autoSpaceDE w:val="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geodetsko-katastarske usluge </w:t>
      </w:r>
    </w:p>
    <w:p w14:paraId="5E881448" w14:textId="77777777" w:rsidR="004A1138" w:rsidRPr="00CB70B0" w:rsidRDefault="004A1138" w:rsidP="004A1138">
      <w:pPr>
        <w:widowControl w:val="0"/>
        <w:numPr>
          <w:ilvl w:val="0"/>
          <w:numId w:val="35"/>
        </w:numPr>
        <w:suppressAutoHyphens/>
        <w:autoSpaceDE w:val="0"/>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ostale intelektualne usluge </w:t>
      </w:r>
    </w:p>
    <w:p w14:paraId="257EE78C" w14:textId="77777777" w:rsidR="004A1138" w:rsidRPr="00CB70B0" w:rsidRDefault="004A1138" w:rsidP="004A1138">
      <w:pPr>
        <w:jc w:val="both"/>
        <w:rPr>
          <w:rFonts w:ascii="Times New Roman" w:hAnsi="Times New Roman"/>
          <w:b w:val="0"/>
          <w:bCs/>
          <w:sz w:val="22"/>
          <w:szCs w:val="22"/>
          <w:lang w:val="hr-HR"/>
        </w:rPr>
      </w:pPr>
    </w:p>
    <w:p w14:paraId="1085B416" w14:textId="77777777" w:rsidR="004A1138" w:rsidRPr="00CB70B0" w:rsidRDefault="004A1138" w:rsidP="004A113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745A7BBE" w14:textId="77777777" w:rsidR="004A1138" w:rsidRPr="00CB70B0" w:rsidRDefault="004A1138" w:rsidP="004A1138">
      <w:pPr>
        <w:rPr>
          <w:rFonts w:ascii="Times New Roman" w:hAnsi="Times New Roman"/>
          <w:b w:val="0"/>
          <w:bCs/>
          <w:sz w:val="22"/>
          <w:szCs w:val="22"/>
          <w:lang w:val="hr-HR"/>
        </w:rPr>
      </w:pPr>
    </w:p>
    <w:p w14:paraId="4E4A1A5D" w14:textId="77777777" w:rsidR="004A1138" w:rsidRPr="00CB70B0" w:rsidRDefault="004A1138" w:rsidP="004A1138">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U Proračunu Grada Požege za 2022. godinu predviđaju se sredstva naknade za zadržavanje nezakonito izgrađenih zgrada u prostoru na području Grada Požege za 2022. godinu, u iznosu od 120.000,00 kuna, a utrošit će se kako slijedi:</w:t>
      </w:r>
    </w:p>
    <w:p w14:paraId="0BE242D2" w14:textId="77777777" w:rsidR="004A1138" w:rsidRPr="00CB70B0" w:rsidRDefault="004A1138" w:rsidP="004A1138">
      <w:pPr>
        <w:rPr>
          <w:rFonts w:ascii="Times New Roman" w:hAnsi="Times New Roman"/>
          <w:b w:val="0"/>
          <w:bCs/>
          <w:sz w:val="22"/>
          <w:szCs w:val="22"/>
          <w:lang w:val="hr-HR"/>
        </w:rPr>
      </w:pPr>
    </w:p>
    <w:tbl>
      <w:tblPr>
        <w:tblStyle w:val="TableGrid"/>
        <w:tblW w:w="0" w:type="auto"/>
        <w:tblInd w:w="0" w:type="dxa"/>
        <w:tblLook w:val="04A0" w:firstRow="1" w:lastRow="0" w:firstColumn="1" w:lastColumn="0" w:noHBand="0" w:noVBand="1"/>
      </w:tblPr>
      <w:tblGrid>
        <w:gridCol w:w="6658"/>
        <w:gridCol w:w="2404"/>
      </w:tblGrid>
      <w:tr w:rsidR="00CB70B0" w:rsidRPr="00CB70B0" w14:paraId="27423301" w14:textId="77777777" w:rsidTr="00C80C44">
        <w:tc>
          <w:tcPr>
            <w:tcW w:w="9062" w:type="dxa"/>
            <w:gridSpan w:val="2"/>
            <w:tcBorders>
              <w:top w:val="single" w:sz="4" w:space="0" w:color="auto"/>
              <w:left w:val="single" w:sz="4" w:space="0" w:color="auto"/>
              <w:bottom w:val="single" w:sz="4" w:space="0" w:color="auto"/>
              <w:right w:val="single" w:sz="4" w:space="0" w:color="auto"/>
            </w:tcBorders>
            <w:hideMark/>
          </w:tcPr>
          <w:p w14:paraId="022A2E63" w14:textId="77777777" w:rsidR="004A1138" w:rsidRPr="00CB70B0" w:rsidRDefault="004A1138"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PLANIRANI RASHOD OD PRIKUPLJENIH SREDSTAVA NAKNADE ZA ZADRŽAVANJE NEZAKONITO IZGRAĐENIH ZGRADA U PROSTORU NA PODRUČJU GRADA POŽEGE ZA 2022. GODINU</w:t>
            </w:r>
          </w:p>
        </w:tc>
      </w:tr>
      <w:tr w:rsidR="00CB70B0" w:rsidRPr="00CB70B0" w14:paraId="1A5536C1" w14:textId="77777777" w:rsidTr="00C80C44">
        <w:tc>
          <w:tcPr>
            <w:tcW w:w="9062" w:type="dxa"/>
            <w:gridSpan w:val="2"/>
            <w:tcBorders>
              <w:top w:val="single" w:sz="4" w:space="0" w:color="auto"/>
              <w:left w:val="single" w:sz="4" w:space="0" w:color="auto"/>
              <w:bottom w:val="single" w:sz="4" w:space="0" w:color="auto"/>
              <w:right w:val="single" w:sz="4" w:space="0" w:color="auto"/>
            </w:tcBorders>
            <w:hideMark/>
          </w:tcPr>
          <w:p w14:paraId="31AB7932" w14:textId="77777777" w:rsidR="004A1138" w:rsidRPr="00CB70B0" w:rsidRDefault="004A1138" w:rsidP="00C80C44">
            <w:pPr>
              <w:jc w:val="center"/>
              <w:rPr>
                <w:rFonts w:ascii="Times New Roman" w:hAnsi="Times New Roman"/>
                <w:b w:val="0"/>
                <w:bCs/>
                <w:sz w:val="22"/>
                <w:szCs w:val="22"/>
                <w:lang w:val="hr-HR"/>
              </w:rPr>
            </w:pPr>
            <w:r w:rsidRPr="00CB70B0">
              <w:rPr>
                <w:rFonts w:ascii="Times New Roman" w:hAnsi="Times New Roman"/>
                <w:b w:val="0"/>
                <w:bCs/>
                <w:sz w:val="22"/>
                <w:szCs w:val="22"/>
                <w:lang w:val="hr-HR"/>
              </w:rPr>
              <w:t>Aktivnost A150001 GEODETSKO-KATASTARSKE USLUGE</w:t>
            </w:r>
          </w:p>
        </w:tc>
      </w:tr>
      <w:tr w:rsidR="00CB70B0" w:rsidRPr="00CB70B0" w14:paraId="2E4A7866" w14:textId="77777777" w:rsidTr="00C80C44">
        <w:tc>
          <w:tcPr>
            <w:tcW w:w="6658" w:type="dxa"/>
            <w:tcBorders>
              <w:top w:val="single" w:sz="4" w:space="0" w:color="auto"/>
              <w:left w:val="single" w:sz="4" w:space="0" w:color="auto"/>
              <w:bottom w:val="single" w:sz="4" w:space="0" w:color="auto"/>
              <w:right w:val="single" w:sz="4" w:space="0" w:color="auto"/>
            </w:tcBorders>
            <w:hideMark/>
          </w:tcPr>
          <w:p w14:paraId="52223772" w14:textId="77777777" w:rsidR="004A1138" w:rsidRPr="00CB70B0" w:rsidRDefault="004A1138" w:rsidP="00C80C44">
            <w:pPr>
              <w:rPr>
                <w:rFonts w:ascii="Times New Roman" w:hAnsi="Times New Roman"/>
                <w:b w:val="0"/>
                <w:bCs/>
                <w:sz w:val="22"/>
                <w:szCs w:val="22"/>
                <w:lang w:val="hr-HR"/>
              </w:rPr>
            </w:pPr>
            <w:r w:rsidRPr="00CB70B0">
              <w:rPr>
                <w:rFonts w:ascii="Times New Roman" w:hAnsi="Times New Roman"/>
                <w:b w:val="0"/>
                <w:bCs/>
                <w:sz w:val="22"/>
                <w:szCs w:val="22"/>
                <w:lang w:val="hr-HR"/>
              </w:rPr>
              <w:t>Geodetsko-katastarske usluge</w:t>
            </w:r>
          </w:p>
        </w:tc>
        <w:tc>
          <w:tcPr>
            <w:tcW w:w="2404" w:type="dxa"/>
            <w:tcBorders>
              <w:top w:val="single" w:sz="4" w:space="0" w:color="auto"/>
              <w:left w:val="single" w:sz="4" w:space="0" w:color="auto"/>
              <w:bottom w:val="single" w:sz="4" w:space="0" w:color="auto"/>
              <w:right w:val="single" w:sz="4" w:space="0" w:color="auto"/>
            </w:tcBorders>
            <w:hideMark/>
          </w:tcPr>
          <w:p w14:paraId="05B5E623" w14:textId="77777777" w:rsidR="004A1138" w:rsidRPr="00CB70B0" w:rsidRDefault="004A1138"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70.000,00</w:t>
            </w:r>
          </w:p>
        </w:tc>
      </w:tr>
      <w:tr w:rsidR="00CB70B0" w:rsidRPr="00CB70B0" w14:paraId="0F2A6F8C" w14:textId="77777777" w:rsidTr="00C80C44">
        <w:tc>
          <w:tcPr>
            <w:tcW w:w="6658" w:type="dxa"/>
            <w:tcBorders>
              <w:top w:val="single" w:sz="4" w:space="0" w:color="auto"/>
              <w:left w:val="single" w:sz="4" w:space="0" w:color="auto"/>
              <w:bottom w:val="single" w:sz="4" w:space="0" w:color="auto"/>
              <w:right w:val="single" w:sz="4" w:space="0" w:color="auto"/>
            </w:tcBorders>
            <w:hideMark/>
          </w:tcPr>
          <w:p w14:paraId="79F9B6EB" w14:textId="77777777" w:rsidR="004A1138" w:rsidRPr="00CB70B0" w:rsidRDefault="004A1138" w:rsidP="00C80C44">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Ostale intelektualne usluge </w:t>
            </w:r>
          </w:p>
        </w:tc>
        <w:tc>
          <w:tcPr>
            <w:tcW w:w="2404" w:type="dxa"/>
            <w:tcBorders>
              <w:top w:val="single" w:sz="4" w:space="0" w:color="auto"/>
              <w:left w:val="single" w:sz="4" w:space="0" w:color="auto"/>
              <w:bottom w:val="single" w:sz="4" w:space="0" w:color="auto"/>
              <w:right w:val="single" w:sz="4" w:space="0" w:color="auto"/>
            </w:tcBorders>
            <w:hideMark/>
          </w:tcPr>
          <w:p w14:paraId="7BEB5BB7" w14:textId="77777777" w:rsidR="004A1138" w:rsidRPr="00CB70B0" w:rsidRDefault="004A1138"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4A1138" w:rsidRPr="00CB70B0" w14:paraId="4FDB070F" w14:textId="77777777" w:rsidTr="00C80C44">
        <w:tc>
          <w:tcPr>
            <w:tcW w:w="6658" w:type="dxa"/>
            <w:tcBorders>
              <w:top w:val="single" w:sz="4" w:space="0" w:color="auto"/>
              <w:left w:val="single" w:sz="4" w:space="0" w:color="auto"/>
              <w:bottom w:val="single" w:sz="4" w:space="0" w:color="auto"/>
              <w:right w:val="single" w:sz="4" w:space="0" w:color="auto"/>
            </w:tcBorders>
            <w:hideMark/>
          </w:tcPr>
          <w:p w14:paraId="6A060F45" w14:textId="77777777" w:rsidR="004A1138" w:rsidRPr="00CB70B0" w:rsidRDefault="004A1138"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2404" w:type="dxa"/>
            <w:tcBorders>
              <w:top w:val="single" w:sz="4" w:space="0" w:color="auto"/>
              <w:left w:val="single" w:sz="4" w:space="0" w:color="auto"/>
              <w:bottom w:val="single" w:sz="4" w:space="0" w:color="auto"/>
              <w:right w:val="single" w:sz="4" w:space="0" w:color="auto"/>
            </w:tcBorders>
            <w:hideMark/>
          </w:tcPr>
          <w:p w14:paraId="0584B9DD" w14:textId="77777777" w:rsidR="004A1138" w:rsidRPr="00CB70B0" w:rsidRDefault="004A1138" w:rsidP="00C80C44">
            <w:pPr>
              <w:jc w:val="right"/>
              <w:rPr>
                <w:rFonts w:ascii="Times New Roman" w:hAnsi="Times New Roman"/>
                <w:b w:val="0"/>
                <w:bCs/>
                <w:sz w:val="22"/>
                <w:szCs w:val="22"/>
                <w:lang w:val="hr-HR"/>
              </w:rPr>
            </w:pPr>
            <w:r w:rsidRPr="00CB70B0">
              <w:rPr>
                <w:rFonts w:ascii="Times New Roman" w:hAnsi="Times New Roman"/>
                <w:b w:val="0"/>
                <w:bCs/>
                <w:sz w:val="22"/>
                <w:szCs w:val="22"/>
                <w:lang w:val="hr-HR"/>
              </w:rPr>
              <w:fldChar w:fldCharType="begin"/>
            </w:r>
            <w:r w:rsidRPr="00CB70B0">
              <w:rPr>
                <w:rFonts w:ascii="Times New Roman" w:hAnsi="Times New Roman"/>
                <w:b w:val="0"/>
                <w:bCs/>
                <w:sz w:val="22"/>
                <w:szCs w:val="22"/>
                <w:lang w:val="hr-HR"/>
              </w:rPr>
              <w:instrText xml:space="preserve"> =SUM(ABOVE) \# "#.##0,00" </w:instrText>
            </w:r>
            <w:r w:rsidRPr="00CB70B0">
              <w:rPr>
                <w:rFonts w:ascii="Times New Roman" w:hAnsi="Times New Roman"/>
                <w:b w:val="0"/>
                <w:bCs/>
                <w:sz w:val="22"/>
                <w:szCs w:val="22"/>
                <w:lang w:val="hr-HR"/>
              </w:rPr>
              <w:fldChar w:fldCharType="separate"/>
            </w:r>
            <w:r w:rsidRPr="00CB70B0">
              <w:rPr>
                <w:rFonts w:ascii="Times New Roman" w:hAnsi="Times New Roman"/>
                <w:b w:val="0"/>
                <w:bCs/>
                <w:noProof/>
                <w:sz w:val="22"/>
                <w:szCs w:val="22"/>
                <w:lang w:val="hr-HR"/>
              </w:rPr>
              <w:t>120.000,00</w:t>
            </w:r>
            <w:r w:rsidRPr="00CB70B0">
              <w:rPr>
                <w:rFonts w:ascii="Times New Roman" w:hAnsi="Times New Roman"/>
                <w:b w:val="0"/>
                <w:bCs/>
                <w:sz w:val="22"/>
                <w:szCs w:val="22"/>
                <w:lang w:val="hr-HR"/>
              </w:rPr>
              <w:fldChar w:fldCharType="end"/>
            </w:r>
          </w:p>
        </w:tc>
      </w:tr>
    </w:tbl>
    <w:p w14:paraId="3DCB6A9E" w14:textId="77777777" w:rsidR="00C81046" w:rsidRPr="00CB70B0" w:rsidRDefault="00C81046" w:rsidP="00CB70B0">
      <w:pPr>
        <w:rPr>
          <w:rFonts w:ascii="Times New Roman" w:hAnsi="Times New Roman"/>
          <w:b w:val="0"/>
          <w:bCs/>
          <w:sz w:val="22"/>
          <w:szCs w:val="22"/>
          <w:lang w:val="hr-HR"/>
        </w:rPr>
      </w:pPr>
    </w:p>
    <w:p w14:paraId="50617A8B" w14:textId="0E7F1EC0" w:rsidR="004A1138" w:rsidRPr="00CB70B0" w:rsidRDefault="004A1138" w:rsidP="004A1138">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46A6F638" w14:textId="77777777" w:rsidR="004A1138" w:rsidRPr="00CB70B0" w:rsidRDefault="004A1138" w:rsidP="004A1138">
      <w:pPr>
        <w:jc w:val="both"/>
        <w:rPr>
          <w:rFonts w:ascii="Times New Roman" w:hAnsi="Times New Roman"/>
          <w:b w:val="0"/>
          <w:bCs/>
          <w:sz w:val="22"/>
          <w:szCs w:val="22"/>
          <w:lang w:val="hr-HR"/>
        </w:rPr>
      </w:pPr>
    </w:p>
    <w:p w14:paraId="0E40A660" w14:textId="77777777" w:rsidR="004A1138" w:rsidRPr="00CB70B0" w:rsidRDefault="004A1138" w:rsidP="004A1138">
      <w:pPr>
        <w:ind w:firstLine="708"/>
        <w:jc w:val="both"/>
        <w:rPr>
          <w:rFonts w:ascii="Times New Roman" w:hAnsi="Times New Roman"/>
          <w:b w:val="0"/>
          <w:sz w:val="22"/>
          <w:szCs w:val="22"/>
          <w:lang w:val="hr-HR"/>
        </w:rPr>
      </w:pPr>
      <w:r w:rsidRPr="00CB70B0">
        <w:rPr>
          <w:rFonts w:ascii="Times New Roman" w:hAnsi="Times New Roman"/>
          <w:b w:val="0"/>
          <w:bCs/>
          <w:sz w:val="22"/>
          <w:szCs w:val="22"/>
          <w:lang w:val="hr-HR"/>
        </w:rPr>
        <w:t xml:space="preserve">Ovaj će se Program objaviti u Službenim novinama Grada Požege, a primjenjuje se od 1. siječnja </w:t>
      </w:r>
      <w:r w:rsidRPr="00CB70B0">
        <w:rPr>
          <w:rFonts w:ascii="Times New Roman" w:hAnsi="Times New Roman"/>
          <w:b w:val="0"/>
          <w:sz w:val="22"/>
          <w:szCs w:val="22"/>
        </w:rPr>
        <w:t xml:space="preserve">2022. </w:t>
      </w:r>
      <w:r w:rsidRPr="00CB70B0">
        <w:rPr>
          <w:rFonts w:ascii="Times New Roman" w:hAnsi="Times New Roman"/>
          <w:b w:val="0"/>
          <w:sz w:val="22"/>
          <w:szCs w:val="22"/>
          <w:lang w:val="hr-HR"/>
        </w:rPr>
        <w:t xml:space="preserve">godine. </w:t>
      </w:r>
    </w:p>
    <w:p w14:paraId="379659F9" w14:textId="2E360621" w:rsidR="00A96831" w:rsidRPr="00CB70B0" w:rsidRDefault="00A96831" w:rsidP="00A96831">
      <w:pPr>
        <w:rPr>
          <w:rFonts w:ascii="Times New Roman" w:hAnsi="Times New Roman"/>
          <w:b w:val="0"/>
          <w:sz w:val="22"/>
          <w:szCs w:val="22"/>
          <w:lang w:val="hr-HR"/>
        </w:rPr>
      </w:pPr>
    </w:p>
    <w:p w14:paraId="6995F0FC" w14:textId="77777777" w:rsidR="00736D09" w:rsidRPr="00CB70B0" w:rsidRDefault="00736D09" w:rsidP="00A96831">
      <w:pPr>
        <w:rPr>
          <w:rFonts w:ascii="Times New Roman" w:hAnsi="Times New Roman"/>
          <w:b w:val="0"/>
          <w:sz w:val="22"/>
          <w:szCs w:val="22"/>
          <w:lang w:val="hr-HR"/>
        </w:rPr>
      </w:pPr>
    </w:p>
    <w:p w14:paraId="0CF9EFA0" w14:textId="386B6C39" w:rsidR="00902D63" w:rsidRPr="00CB70B0" w:rsidRDefault="00902D63" w:rsidP="00902D63">
      <w:pPr>
        <w:jc w:val="center"/>
        <w:rPr>
          <w:rFonts w:ascii="Times New Roman" w:hAnsi="Times New Roman"/>
          <w:sz w:val="22"/>
          <w:szCs w:val="22"/>
          <w:lang w:val="hr-HR"/>
        </w:rPr>
      </w:pPr>
      <w:r w:rsidRPr="00CB70B0">
        <w:rPr>
          <w:rFonts w:ascii="Times New Roman" w:hAnsi="Times New Roman"/>
          <w:sz w:val="22"/>
          <w:szCs w:val="22"/>
          <w:lang w:val="hr-HR"/>
        </w:rPr>
        <w:t>Ad. 10.</w:t>
      </w:r>
    </w:p>
    <w:p w14:paraId="2CB51CEA" w14:textId="38CC342A" w:rsidR="00902D63" w:rsidRPr="00CB70B0" w:rsidRDefault="00902D63" w:rsidP="00902D63">
      <w:pPr>
        <w:jc w:val="center"/>
        <w:rPr>
          <w:rFonts w:ascii="Times New Roman" w:hAnsi="Times New Roman"/>
          <w:sz w:val="22"/>
          <w:szCs w:val="22"/>
          <w:lang w:val="hr-HR"/>
        </w:rPr>
      </w:pPr>
      <w:r w:rsidRPr="00CB70B0">
        <w:rPr>
          <w:rFonts w:ascii="Times New Roman" w:hAnsi="Times New Roman"/>
          <w:sz w:val="22"/>
          <w:szCs w:val="22"/>
          <w:lang w:val="hr-HR"/>
        </w:rPr>
        <w:t>Prijedlog Programa utroška sredstava šumskog doprinosa za 2022. godinu</w:t>
      </w:r>
    </w:p>
    <w:p w14:paraId="03573D77" w14:textId="44DDAE42" w:rsidR="005A52E3" w:rsidRPr="00CB70B0" w:rsidRDefault="005A52E3" w:rsidP="00CB70B0">
      <w:pPr>
        <w:pStyle w:val="ListParagraph"/>
        <w:ind w:left="0"/>
        <w:rPr>
          <w:rFonts w:ascii="Times New Roman" w:hAnsi="Times New Roman"/>
          <w:b w:val="0"/>
          <w:bCs/>
          <w:sz w:val="22"/>
          <w:szCs w:val="22"/>
          <w:lang w:val="hr-HR"/>
        </w:rPr>
      </w:pPr>
    </w:p>
    <w:p w14:paraId="43DCCD6E" w14:textId="2C687B3F" w:rsidR="00697384" w:rsidRPr="00CB70B0" w:rsidRDefault="00697384" w:rsidP="0069738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xml:space="preserve">- daje riječ Gradonačelnika koji potom daje riječ pročelnici Andreji Menđel kako bi obrazložila ovu točku dnevnog reda.  </w:t>
      </w:r>
    </w:p>
    <w:p w14:paraId="08C1CB82" w14:textId="77777777" w:rsidR="00697384" w:rsidRPr="00CB70B0" w:rsidRDefault="00697384" w:rsidP="00CB70B0">
      <w:pPr>
        <w:jc w:val="both"/>
        <w:rPr>
          <w:rFonts w:ascii="Times New Roman" w:hAnsi="Times New Roman"/>
          <w:b w:val="0"/>
          <w:bCs/>
          <w:sz w:val="22"/>
          <w:szCs w:val="22"/>
          <w:lang w:val="hr-HR"/>
        </w:rPr>
      </w:pPr>
    </w:p>
    <w:p w14:paraId="0DA8E5D7" w14:textId="3C5F44D9" w:rsidR="00697384" w:rsidRPr="00CB70B0" w:rsidRDefault="00697384" w:rsidP="0069738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utroška sredstava šumskog doprinosa za 2022. godinu. </w:t>
      </w:r>
    </w:p>
    <w:p w14:paraId="695FA4AE" w14:textId="77777777" w:rsidR="00697384" w:rsidRPr="00CB70B0" w:rsidRDefault="00697384" w:rsidP="0069738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PREDSJEDNIK - otvara raspravu.</w:t>
      </w:r>
    </w:p>
    <w:p w14:paraId="153D9AD4" w14:textId="1F14E71A" w:rsidR="00697384" w:rsidRPr="00CB70B0" w:rsidRDefault="00697384" w:rsidP="00CB70B0">
      <w:pPr>
        <w:rPr>
          <w:rFonts w:ascii="Times New Roman" w:hAnsi="Times New Roman"/>
          <w:b w:val="0"/>
          <w:bCs/>
          <w:sz w:val="22"/>
          <w:szCs w:val="22"/>
          <w:lang w:val="hr-HR"/>
        </w:rPr>
      </w:pPr>
    </w:p>
    <w:p w14:paraId="776974E7" w14:textId="039BFD15" w:rsidR="00697384" w:rsidRPr="00CB70B0" w:rsidRDefault="00697384" w:rsidP="00697384">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Program utroška sredstava šumskog doprinosa za 2022. godinu i konstatira da je Gradsko vijeće Grada Požege, bez rasprave, jednoglasno (</w:t>
      </w:r>
      <w:r w:rsidR="001C500D" w:rsidRPr="00CB70B0">
        <w:rPr>
          <w:rFonts w:ascii="Times New Roman" w:hAnsi="Times New Roman"/>
          <w:b w:val="0"/>
          <w:bCs/>
          <w:sz w:val="22"/>
          <w:szCs w:val="22"/>
          <w:lang w:val="hr-HR"/>
        </w:rPr>
        <w:t xml:space="preserve">s </w:t>
      </w:r>
      <w:r w:rsidRPr="00CB70B0">
        <w:rPr>
          <w:rFonts w:ascii="Times New Roman" w:hAnsi="Times New Roman"/>
          <w:b w:val="0"/>
          <w:bCs/>
          <w:sz w:val="22"/>
          <w:szCs w:val="22"/>
          <w:lang w:val="hr-HR"/>
        </w:rPr>
        <w:t xml:space="preserve">15 glasova za), usvojilo </w:t>
      </w:r>
    </w:p>
    <w:p w14:paraId="23B6C379" w14:textId="77777777" w:rsidR="00697384" w:rsidRPr="00CB70B0" w:rsidRDefault="00697384" w:rsidP="00CB70B0">
      <w:pPr>
        <w:jc w:val="both"/>
        <w:rPr>
          <w:rFonts w:ascii="Times New Roman" w:hAnsi="Times New Roman"/>
          <w:b w:val="0"/>
          <w:bCs/>
          <w:sz w:val="22"/>
          <w:szCs w:val="22"/>
          <w:lang w:val="hr-HR"/>
        </w:rPr>
      </w:pPr>
    </w:p>
    <w:p w14:paraId="0FC527AE" w14:textId="77777777" w:rsidR="00FA1353" w:rsidRPr="00CB70B0" w:rsidRDefault="00FA1353" w:rsidP="00FA1353">
      <w:pPr>
        <w:jc w:val="center"/>
        <w:rPr>
          <w:rFonts w:ascii="Times New Roman" w:hAnsi="Times New Roman"/>
          <w:b w:val="0"/>
          <w:sz w:val="22"/>
          <w:szCs w:val="22"/>
          <w:lang w:val="hr-HR"/>
        </w:rPr>
      </w:pPr>
      <w:r w:rsidRPr="00CB70B0">
        <w:rPr>
          <w:rFonts w:ascii="Times New Roman" w:hAnsi="Times New Roman"/>
          <w:b w:val="0"/>
          <w:sz w:val="22"/>
          <w:szCs w:val="22"/>
          <w:lang w:val="hr-HR"/>
        </w:rPr>
        <w:t xml:space="preserve">P R O G R A M </w:t>
      </w:r>
    </w:p>
    <w:p w14:paraId="198FF968" w14:textId="77777777" w:rsidR="00FA1353" w:rsidRPr="00CB70B0" w:rsidRDefault="00FA1353" w:rsidP="00FA1353">
      <w:pPr>
        <w:jc w:val="center"/>
        <w:rPr>
          <w:rFonts w:ascii="Times New Roman" w:hAnsi="Times New Roman"/>
          <w:b w:val="0"/>
          <w:sz w:val="22"/>
          <w:szCs w:val="22"/>
          <w:lang w:val="hr-HR"/>
        </w:rPr>
      </w:pPr>
      <w:bookmarkStart w:id="29" w:name="_Hlk63158737"/>
      <w:r w:rsidRPr="00CB70B0">
        <w:rPr>
          <w:rFonts w:ascii="Times New Roman" w:hAnsi="Times New Roman"/>
          <w:b w:val="0"/>
          <w:sz w:val="22"/>
          <w:szCs w:val="22"/>
          <w:lang w:val="hr-HR"/>
        </w:rPr>
        <w:t>utroška sredstava šumskog doprinosa u 2022. godini</w:t>
      </w:r>
    </w:p>
    <w:bookmarkEnd w:id="29"/>
    <w:p w14:paraId="435FD14A" w14:textId="77777777" w:rsidR="00FA1353" w:rsidRPr="00CB70B0" w:rsidRDefault="00FA1353" w:rsidP="00FA1353">
      <w:pPr>
        <w:rPr>
          <w:rFonts w:ascii="Times New Roman" w:hAnsi="Times New Roman"/>
          <w:b w:val="0"/>
          <w:sz w:val="22"/>
          <w:szCs w:val="22"/>
          <w:lang w:val="hr-HR"/>
        </w:rPr>
      </w:pPr>
    </w:p>
    <w:p w14:paraId="4DECDACD" w14:textId="77777777" w:rsidR="00FA1353" w:rsidRPr="00CB70B0" w:rsidRDefault="00FA1353" w:rsidP="00FA1353">
      <w:pPr>
        <w:jc w:val="center"/>
        <w:rPr>
          <w:rFonts w:ascii="Times New Roman" w:hAnsi="Times New Roman"/>
          <w:b w:val="0"/>
          <w:sz w:val="22"/>
          <w:szCs w:val="22"/>
          <w:lang w:val="hr-HR"/>
        </w:rPr>
      </w:pPr>
      <w:r w:rsidRPr="00CB70B0">
        <w:rPr>
          <w:rFonts w:ascii="Times New Roman" w:hAnsi="Times New Roman"/>
          <w:b w:val="0"/>
          <w:sz w:val="22"/>
          <w:szCs w:val="22"/>
          <w:lang w:val="hr-HR"/>
        </w:rPr>
        <w:t>I.</w:t>
      </w:r>
    </w:p>
    <w:p w14:paraId="1292B8ED" w14:textId="77777777" w:rsidR="00FA1353" w:rsidRPr="00CB70B0" w:rsidRDefault="00FA1353" w:rsidP="00FA1353">
      <w:pPr>
        <w:rPr>
          <w:rFonts w:ascii="Times New Roman" w:hAnsi="Times New Roman"/>
          <w:b w:val="0"/>
          <w:sz w:val="22"/>
          <w:szCs w:val="22"/>
          <w:lang w:val="hr-HR"/>
        </w:rPr>
      </w:pPr>
    </w:p>
    <w:p w14:paraId="21CD1665" w14:textId="77777777" w:rsidR="00FA1353" w:rsidRPr="00CB70B0" w:rsidRDefault="00FA1353" w:rsidP="00FA1353">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Ovim Programom utroška sredstava šumskog doprinosa utvrđuje se namjena korištenja i kontrola utroška sredstava šumskog doprinosa koji plaćaju pravne i fizičke osobe koje obavljaju prodaju proizvoda iskorištavanja šuma (drvni sortimenti) na području Grada Požege, u visini 5% prodajne cijene proizvoda na panju.</w:t>
      </w:r>
    </w:p>
    <w:p w14:paraId="53E0E04E" w14:textId="77777777" w:rsidR="00FA1353" w:rsidRPr="00CB70B0" w:rsidRDefault="00FA1353" w:rsidP="00FA1353">
      <w:pPr>
        <w:rPr>
          <w:rFonts w:ascii="Times New Roman" w:hAnsi="Times New Roman"/>
          <w:b w:val="0"/>
          <w:sz w:val="22"/>
          <w:szCs w:val="22"/>
          <w:lang w:val="hr-HR"/>
        </w:rPr>
      </w:pPr>
    </w:p>
    <w:p w14:paraId="7509F257" w14:textId="77777777" w:rsidR="00FA1353" w:rsidRPr="00CB70B0" w:rsidRDefault="00FA1353" w:rsidP="00FA1353">
      <w:pPr>
        <w:jc w:val="center"/>
        <w:rPr>
          <w:rFonts w:ascii="Times New Roman" w:hAnsi="Times New Roman"/>
          <w:b w:val="0"/>
          <w:sz w:val="22"/>
          <w:szCs w:val="22"/>
          <w:lang w:val="hr-HR"/>
        </w:rPr>
      </w:pPr>
      <w:r w:rsidRPr="00CB70B0">
        <w:rPr>
          <w:rFonts w:ascii="Times New Roman" w:hAnsi="Times New Roman"/>
          <w:b w:val="0"/>
          <w:sz w:val="22"/>
          <w:szCs w:val="22"/>
          <w:lang w:val="hr-HR"/>
        </w:rPr>
        <w:t>II.</w:t>
      </w:r>
    </w:p>
    <w:p w14:paraId="19A2E3ED" w14:textId="77777777" w:rsidR="00FA1353" w:rsidRPr="00CB70B0" w:rsidRDefault="00FA1353" w:rsidP="00FA1353">
      <w:pPr>
        <w:rPr>
          <w:rFonts w:ascii="Times New Roman" w:hAnsi="Times New Roman"/>
          <w:b w:val="0"/>
          <w:sz w:val="22"/>
          <w:szCs w:val="22"/>
          <w:lang w:val="hr-HR"/>
        </w:rPr>
      </w:pPr>
    </w:p>
    <w:p w14:paraId="190EB95E" w14:textId="77777777" w:rsidR="00FA1353" w:rsidRPr="00CB70B0" w:rsidRDefault="00FA1353" w:rsidP="00FA1353">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Sredstva šumskog doprinosa uplaćuju se na račun Proračuna Grada Požege, a koriste se isključivo za financiranje izgradnje i održavanja komunalne infrastrukture.</w:t>
      </w:r>
    </w:p>
    <w:p w14:paraId="64E9FC73" w14:textId="77777777" w:rsidR="00FA1353" w:rsidRPr="00CB70B0" w:rsidRDefault="00FA1353" w:rsidP="00FA1353">
      <w:pPr>
        <w:rPr>
          <w:rFonts w:ascii="Times New Roman" w:hAnsi="Times New Roman"/>
          <w:b w:val="0"/>
          <w:sz w:val="22"/>
          <w:szCs w:val="22"/>
          <w:lang w:val="hr-HR"/>
        </w:rPr>
      </w:pPr>
    </w:p>
    <w:p w14:paraId="7F86B58B" w14:textId="77777777" w:rsidR="00FA1353" w:rsidRPr="00CB70B0" w:rsidRDefault="00FA1353" w:rsidP="00FA1353">
      <w:pPr>
        <w:jc w:val="center"/>
        <w:rPr>
          <w:rFonts w:ascii="Times New Roman" w:hAnsi="Times New Roman"/>
          <w:b w:val="0"/>
          <w:sz w:val="22"/>
          <w:szCs w:val="22"/>
          <w:lang w:val="hr-HR"/>
        </w:rPr>
      </w:pPr>
      <w:r w:rsidRPr="00CB70B0">
        <w:rPr>
          <w:rFonts w:ascii="Times New Roman" w:hAnsi="Times New Roman"/>
          <w:b w:val="0"/>
          <w:sz w:val="22"/>
          <w:szCs w:val="22"/>
          <w:lang w:val="hr-HR"/>
        </w:rPr>
        <w:t>III.</w:t>
      </w:r>
    </w:p>
    <w:p w14:paraId="6DEF99AB" w14:textId="77777777" w:rsidR="00FA1353" w:rsidRPr="00CB70B0" w:rsidRDefault="00FA1353" w:rsidP="00FA1353">
      <w:pPr>
        <w:rPr>
          <w:rFonts w:ascii="Times New Roman" w:hAnsi="Times New Roman"/>
          <w:b w:val="0"/>
          <w:sz w:val="22"/>
          <w:szCs w:val="22"/>
          <w:lang w:val="hr-HR"/>
        </w:rPr>
      </w:pPr>
    </w:p>
    <w:p w14:paraId="1BE71ED9" w14:textId="77777777" w:rsidR="00FA1353" w:rsidRPr="00CB70B0" w:rsidRDefault="00FA1353" w:rsidP="00FA1353">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U Proračunu Grada Požege za 2022. godinu planirana su sredstva šumskog doprinosa u iznosu 140.000,00 kuna.</w:t>
      </w:r>
    </w:p>
    <w:p w14:paraId="0C9729B3" w14:textId="77777777" w:rsidR="00FA1353" w:rsidRPr="00CB70B0" w:rsidRDefault="00FA1353" w:rsidP="00FA1353">
      <w:pPr>
        <w:ind w:firstLine="720"/>
        <w:jc w:val="both"/>
        <w:rPr>
          <w:rFonts w:ascii="Times New Roman" w:hAnsi="Times New Roman"/>
          <w:b w:val="0"/>
          <w:sz w:val="22"/>
          <w:szCs w:val="22"/>
          <w:lang w:val="hr-HR"/>
        </w:rPr>
      </w:pPr>
      <w:r w:rsidRPr="00CB70B0">
        <w:rPr>
          <w:rFonts w:ascii="Times New Roman" w:hAnsi="Times New Roman"/>
          <w:b w:val="0"/>
          <w:sz w:val="22"/>
          <w:szCs w:val="22"/>
          <w:lang w:val="hr-HR"/>
        </w:rPr>
        <w:t>Sredstva iz stavka 1. ove točke koristit će se za izgradnju komunalne infrastrukture i to za izgradnju i dodatna ulaganja u prometnice - nerazvrstane ceste (Kapitalni projekt K150001).</w:t>
      </w:r>
    </w:p>
    <w:p w14:paraId="1E277AB7" w14:textId="77777777" w:rsidR="00FA1353" w:rsidRPr="00CB70B0" w:rsidRDefault="00FA1353" w:rsidP="00FA1353">
      <w:pPr>
        <w:jc w:val="both"/>
        <w:rPr>
          <w:rFonts w:ascii="Times New Roman" w:hAnsi="Times New Roman"/>
          <w:b w:val="0"/>
          <w:sz w:val="22"/>
          <w:szCs w:val="22"/>
          <w:lang w:val="hr-HR"/>
        </w:rPr>
      </w:pPr>
    </w:p>
    <w:p w14:paraId="6B9B8B48" w14:textId="77777777" w:rsidR="00FA1353" w:rsidRPr="00CB70B0" w:rsidRDefault="00FA1353" w:rsidP="00FA1353">
      <w:pPr>
        <w:jc w:val="center"/>
        <w:rPr>
          <w:rFonts w:ascii="Times New Roman" w:hAnsi="Times New Roman"/>
          <w:b w:val="0"/>
          <w:sz w:val="22"/>
          <w:szCs w:val="22"/>
          <w:lang w:val="hr-HR"/>
        </w:rPr>
      </w:pPr>
      <w:r w:rsidRPr="00CB70B0">
        <w:rPr>
          <w:rFonts w:ascii="Times New Roman" w:hAnsi="Times New Roman"/>
          <w:b w:val="0"/>
          <w:sz w:val="22"/>
          <w:szCs w:val="22"/>
          <w:lang w:val="hr-HR"/>
        </w:rPr>
        <w:t>IV.</w:t>
      </w:r>
    </w:p>
    <w:p w14:paraId="493B29F7" w14:textId="77777777" w:rsidR="00FA1353" w:rsidRPr="00CB70B0" w:rsidRDefault="00FA1353" w:rsidP="00FA1353">
      <w:pPr>
        <w:rPr>
          <w:rFonts w:ascii="Times New Roman" w:hAnsi="Times New Roman"/>
          <w:b w:val="0"/>
          <w:sz w:val="22"/>
          <w:szCs w:val="22"/>
          <w:lang w:val="hr-HR"/>
        </w:rPr>
      </w:pPr>
    </w:p>
    <w:p w14:paraId="7DC5B647" w14:textId="77777777" w:rsidR="00FA1353" w:rsidRPr="00CB70B0" w:rsidRDefault="00FA1353" w:rsidP="00FA1353">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Ovaj će se Program objaviti u Službenim novinama Grada Požege.</w:t>
      </w:r>
    </w:p>
    <w:p w14:paraId="76924596" w14:textId="77777777" w:rsidR="00FA1353" w:rsidRPr="00CB70B0" w:rsidRDefault="00FA1353" w:rsidP="00FA1353">
      <w:pPr>
        <w:jc w:val="both"/>
        <w:rPr>
          <w:rFonts w:ascii="Times New Roman" w:hAnsi="Times New Roman"/>
          <w:bCs/>
          <w:sz w:val="22"/>
          <w:szCs w:val="22"/>
        </w:rPr>
      </w:pPr>
    </w:p>
    <w:p w14:paraId="3DCFB2CF" w14:textId="640B837E" w:rsidR="005A52E3" w:rsidRPr="00CB70B0" w:rsidRDefault="005A52E3" w:rsidP="006269D2">
      <w:pPr>
        <w:pStyle w:val="ListParagraph"/>
        <w:ind w:left="0"/>
        <w:jc w:val="both"/>
        <w:rPr>
          <w:rFonts w:ascii="Times New Roman" w:hAnsi="Times New Roman"/>
          <w:b w:val="0"/>
          <w:bCs/>
          <w:sz w:val="22"/>
          <w:szCs w:val="22"/>
          <w:lang w:val="hr-HR"/>
        </w:rPr>
      </w:pPr>
    </w:p>
    <w:p w14:paraId="4141DEDA" w14:textId="486DCF94" w:rsidR="00FD67C4" w:rsidRPr="00CB70B0" w:rsidRDefault="00FD67C4" w:rsidP="003C7079">
      <w:pPr>
        <w:ind w:left="284" w:hanging="284"/>
        <w:jc w:val="center"/>
        <w:rPr>
          <w:rFonts w:ascii="Times New Roman" w:hAnsi="Times New Roman"/>
          <w:sz w:val="22"/>
          <w:szCs w:val="22"/>
          <w:lang w:val="hr-HR"/>
        </w:rPr>
      </w:pPr>
      <w:r w:rsidRPr="00CB70B0">
        <w:rPr>
          <w:rFonts w:ascii="Times New Roman" w:hAnsi="Times New Roman"/>
          <w:sz w:val="22"/>
          <w:szCs w:val="22"/>
          <w:lang w:val="hr-HR"/>
        </w:rPr>
        <w:t>Ad. 11.</w:t>
      </w:r>
    </w:p>
    <w:p w14:paraId="0240AC9A" w14:textId="17625366" w:rsidR="00FD67C4" w:rsidRPr="00CB70B0" w:rsidRDefault="00FD67C4" w:rsidP="003C7079">
      <w:pPr>
        <w:ind w:left="284" w:hanging="284"/>
        <w:jc w:val="center"/>
        <w:rPr>
          <w:rFonts w:ascii="Times New Roman" w:hAnsi="Times New Roman"/>
          <w:sz w:val="22"/>
          <w:szCs w:val="22"/>
          <w:lang w:val="hr-HR"/>
        </w:rPr>
      </w:pPr>
      <w:r w:rsidRPr="00CB70B0">
        <w:rPr>
          <w:rFonts w:ascii="Times New Roman" w:hAnsi="Times New Roman"/>
          <w:sz w:val="22"/>
          <w:szCs w:val="22"/>
          <w:lang w:val="hr-HR"/>
        </w:rPr>
        <w:t>Prijedlog Programa korištenja sredstava od raspolaganja poljoprivrednim zemljištem u vlasništvu</w:t>
      </w:r>
      <w:r w:rsidR="00CB70B0">
        <w:rPr>
          <w:rFonts w:ascii="Times New Roman" w:hAnsi="Times New Roman"/>
          <w:sz w:val="22"/>
          <w:szCs w:val="22"/>
          <w:lang w:val="hr-HR"/>
        </w:rPr>
        <w:t xml:space="preserve"> </w:t>
      </w:r>
      <w:r w:rsidRPr="00CB70B0">
        <w:rPr>
          <w:rFonts w:ascii="Times New Roman" w:hAnsi="Times New Roman"/>
          <w:sz w:val="22"/>
          <w:szCs w:val="22"/>
          <w:lang w:val="hr-HR"/>
        </w:rPr>
        <w:t>Republike Hrvatske za Grad Požegu u 2022. godini</w:t>
      </w:r>
    </w:p>
    <w:p w14:paraId="28C05FE0" w14:textId="77777777" w:rsidR="005A52E3" w:rsidRPr="00CB70B0" w:rsidRDefault="005A52E3" w:rsidP="006269D2">
      <w:pPr>
        <w:pStyle w:val="ListParagraph"/>
        <w:ind w:left="0"/>
        <w:jc w:val="both"/>
        <w:rPr>
          <w:rFonts w:ascii="Times New Roman" w:hAnsi="Times New Roman"/>
          <w:sz w:val="22"/>
          <w:szCs w:val="22"/>
          <w:lang w:val="hr-HR"/>
        </w:rPr>
      </w:pPr>
    </w:p>
    <w:p w14:paraId="219D9D22" w14:textId="3A34344B" w:rsidR="00366BAF" w:rsidRPr="00CB70B0" w:rsidRDefault="00366BAF" w:rsidP="00366BAF">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službenici ovlaštenoj za privremeno obavljanje poslova pročelnika Upravnog odjela za imovinsko-pravne poslove</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Klari Miličević kako bi obrazložila ovu točku dnevnog reda.</w:t>
      </w:r>
    </w:p>
    <w:p w14:paraId="36A1D667" w14:textId="77777777" w:rsidR="00366BAF" w:rsidRPr="00CB70B0" w:rsidRDefault="00366BAF" w:rsidP="00CB70B0">
      <w:pPr>
        <w:jc w:val="both"/>
        <w:rPr>
          <w:rFonts w:ascii="Times New Roman" w:hAnsi="Times New Roman"/>
          <w:b w:val="0"/>
          <w:bCs/>
          <w:sz w:val="22"/>
          <w:szCs w:val="22"/>
          <w:lang w:val="hr-HR"/>
        </w:rPr>
      </w:pPr>
    </w:p>
    <w:p w14:paraId="79AAF7F8" w14:textId="102DE612" w:rsidR="00366BAF" w:rsidRPr="00CB70B0" w:rsidRDefault="00366BAF" w:rsidP="00366BAF">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KLARA MILIČEVIĆ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Program korištenja sredstava od raspolaganja poljoprivrednim zemljištem u vlasništvu  Republike Hrvatske za Grad Požegu u 2022. godini.</w:t>
      </w:r>
    </w:p>
    <w:p w14:paraId="2EF7DB08" w14:textId="77777777" w:rsidR="00366BAF" w:rsidRPr="00CB70B0" w:rsidRDefault="00366BAF" w:rsidP="00CB70B0">
      <w:pPr>
        <w:jc w:val="both"/>
        <w:rPr>
          <w:rFonts w:ascii="Times New Roman" w:hAnsi="Times New Roman"/>
          <w:b w:val="0"/>
          <w:bCs/>
          <w:sz w:val="22"/>
          <w:szCs w:val="22"/>
          <w:lang w:val="hr-HR"/>
        </w:rPr>
      </w:pPr>
    </w:p>
    <w:p w14:paraId="759A9825" w14:textId="77777777" w:rsidR="00366BAF" w:rsidRPr="00CB70B0" w:rsidRDefault="00366BAF" w:rsidP="00366BAF">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6CBC644" w14:textId="788AB03C" w:rsidR="00366BAF" w:rsidRPr="00CB70B0" w:rsidRDefault="00366BAF" w:rsidP="00CB70B0">
      <w:pPr>
        <w:rPr>
          <w:rFonts w:ascii="Times New Roman" w:hAnsi="Times New Roman"/>
          <w:b w:val="0"/>
          <w:bCs/>
          <w:sz w:val="22"/>
          <w:szCs w:val="22"/>
          <w:lang w:val="hr-HR"/>
        </w:rPr>
      </w:pPr>
    </w:p>
    <w:p w14:paraId="1281FE3D" w14:textId="3DC6811E" w:rsidR="00CB70B0" w:rsidRDefault="00366BAF" w:rsidP="00366BAF">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w:t>
      </w:r>
      <w:r w:rsidR="00043A0B" w:rsidRPr="00CB70B0">
        <w:rPr>
          <w:rFonts w:ascii="Times New Roman" w:hAnsi="Times New Roman"/>
          <w:b w:val="0"/>
          <w:bCs/>
          <w:sz w:val="22"/>
          <w:szCs w:val="22"/>
          <w:lang w:val="hr-HR"/>
        </w:rPr>
        <w:t xml:space="preserve"> Program korištenja sredstava od raspolaganja poljoprivrednim zemljištem u vlasništvu  Republike Hrvatske za Grad Požegu u 2022. godini</w:t>
      </w:r>
      <w:r w:rsidRPr="00CB70B0">
        <w:rPr>
          <w:rFonts w:ascii="Times New Roman" w:hAnsi="Times New Roman"/>
          <w:b w:val="0"/>
          <w:bCs/>
          <w:sz w:val="22"/>
          <w:szCs w:val="22"/>
          <w:lang w:val="hr-HR"/>
        </w:rPr>
        <w:t xml:space="preserve"> i konstatira da je Gradsko vijeće Grada Požege, bez rasprave, jednoglasno (s 15 glasova za), usvojilo</w:t>
      </w:r>
    </w:p>
    <w:p w14:paraId="0354421B" w14:textId="77777777" w:rsidR="00CB70B0" w:rsidRDefault="00CB70B0">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42D0E0D3"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 R O G R A M</w:t>
      </w:r>
    </w:p>
    <w:p w14:paraId="624DC934"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korištenja sredstava od raspolaganja poljoprivrednim zemljištem u vlasništvu </w:t>
      </w:r>
    </w:p>
    <w:p w14:paraId="5D2CC5D4"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Republike Hrvatske za Grad Požegu u 2022. godini </w:t>
      </w:r>
    </w:p>
    <w:p w14:paraId="19AE2C1C" w14:textId="77777777" w:rsidR="003F15ED" w:rsidRPr="00CB70B0" w:rsidRDefault="003F15ED" w:rsidP="003F15ED">
      <w:pPr>
        <w:rPr>
          <w:rFonts w:ascii="Times New Roman" w:hAnsi="Times New Roman"/>
          <w:b w:val="0"/>
          <w:bCs/>
          <w:sz w:val="22"/>
          <w:szCs w:val="22"/>
          <w:lang w:val="hr-HR"/>
        </w:rPr>
      </w:pPr>
    </w:p>
    <w:p w14:paraId="49DEFCB2"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0A91204B" w14:textId="77777777" w:rsidR="003F15ED" w:rsidRPr="00CB70B0" w:rsidRDefault="003F15ED" w:rsidP="003F15ED">
      <w:pPr>
        <w:rPr>
          <w:rFonts w:ascii="Times New Roman" w:hAnsi="Times New Roman"/>
          <w:b w:val="0"/>
          <w:bCs/>
          <w:sz w:val="22"/>
          <w:szCs w:val="22"/>
          <w:lang w:val="hr-HR"/>
        </w:rPr>
      </w:pPr>
    </w:p>
    <w:p w14:paraId="7C9098BC"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Program korištenja sredstava od raspolaganja poljoprivrednim zemljištem u vlasništvu Republike Hrvatske za Grad Požegu u 2022. godini predstavlja planski dokument kojim se raspoređuju prihodi od zakupa, prodaje i koncesije poljoprivrednog zemljišta u vlasništvu Republike Hrvatske kao i namjenski prihodi ostvareni od naknade za promjenu namjene poljoprivrednog zemljišta. </w:t>
      </w:r>
    </w:p>
    <w:p w14:paraId="52406D0A"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Ovim Programom utvrđuje se raspored prihoda prema namjeni rashoda planiranim u Proračunu Grada Požege za 2022. godinu. </w:t>
      </w:r>
    </w:p>
    <w:p w14:paraId="0CA40582" w14:textId="77777777" w:rsidR="003F15ED" w:rsidRPr="00CB70B0" w:rsidRDefault="003F15ED" w:rsidP="003F15ED">
      <w:pPr>
        <w:jc w:val="both"/>
        <w:rPr>
          <w:rFonts w:ascii="Times New Roman" w:hAnsi="Times New Roman"/>
          <w:b w:val="0"/>
          <w:bCs/>
          <w:sz w:val="22"/>
          <w:szCs w:val="22"/>
          <w:lang w:val="hr-HR"/>
        </w:rPr>
      </w:pPr>
    </w:p>
    <w:p w14:paraId="0B73FCC9"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w:t>
      </w:r>
    </w:p>
    <w:p w14:paraId="7BB5531A" w14:textId="77777777" w:rsidR="003F15ED" w:rsidRPr="00CB70B0" w:rsidRDefault="003F15ED" w:rsidP="003F15ED">
      <w:pPr>
        <w:rPr>
          <w:rFonts w:ascii="Times New Roman" w:hAnsi="Times New Roman"/>
          <w:b w:val="0"/>
          <w:bCs/>
          <w:sz w:val="22"/>
          <w:szCs w:val="22"/>
          <w:lang w:val="hr-HR"/>
        </w:rPr>
      </w:pPr>
    </w:p>
    <w:p w14:paraId="76421377"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Ukupni planirani prihodi od raspolaganja poljoprivrednim zemljištem u vlasništvu Republike Hrvatske za Grad Požege u 2022. godini iznose 90.400,00 kuna, a odnose se na: </w:t>
      </w:r>
    </w:p>
    <w:p w14:paraId="5FF1A25B" w14:textId="77777777" w:rsidR="003F15ED" w:rsidRPr="00CB70B0" w:rsidRDefault="003F15ED" w:rsidP="003F15ED">
      <w:pPr>
        <w:jc w:val="both"/>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5257"/>
        <w:gridCol w:w="3067"/>
      </w:tblGrid>
      <w:tr w:rsidR="00CB70B0" w:rsidRPr="00CB70B0" w14:paraId="65875A2F" w14:textId="77777777" w:rsidTr="00151B17">
        <w:trPr>
          <w:trHeight w:val="222"/>
          <w:jc w:val="center"/>
        </w:trPr>
        <w:tc>
          <w:tcPr>
            <w:tcW w:w="1315" w:type="dxa"/>
          </w:tcPr>
          <w:p w14:paraId="53EE6D13" w14:textId="77777777" w:rsidR="003F15ED" w:rsidRPr="00CB70B0" w:rsidRDefault="003F15ED"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RED. BR.</w:t>
            </w:r>
          </w:p>
        </w:tc>
        <w:tc>
          <w:tcPr>
            <w:tcW w:w="5257" w:type="dxa"/>
          </w:tcPr>
          <w:p w14:paraId="7CDB60F1" w14:textId="77777777" w:rsidR="003F15ED" w:rsidRPr="00CB70B0" w:rsidRDefault="003F15ED" w:rsidP="00151B17">
            <w:pPr>
              <w:pStyle w:val="ListParagraph"/>
              <w:ind w:left="477"/>
              <w:jc w:val="center"/>
              <w:rPr>
                <w:rFonts w:ascii="Times New Roman" w:hAnsi="Times New Roman"/>
                <w:b w:val="0"/>
                <w:bCs/>
                <w:sz w:val="22"/>
                <w:szCs w:val="22"/>
                <w:lang w:val="hr-HR"/>
              </w:rPr>
            </w:pPr>
            <w:r w:rsidRPr="00CB70B0">
              <w:rPr>
                <w:rFonts w:ascii="Times New Roman" w:hAnsi="Times New Roman"/>
                <w:b w:val="0"/>
                <w:bCs/>
                <w:sz w:val="22"/>
                <w:szCs w:val="22"/>
                <w:lang w:val="hr-HR"/>
              </w:rPr>
              <w:t>VRSTA PRIHODA U 2020. GODINI</w:t>
            </w:r>
          </w:p>
        </w:tc>
        <w:tc>
          <w:tcPr>
            <w:tcW w:w="3067" w:type="dxa"/>
          </w:tcPr>
          <w:p w14:paraId="0723051A" w14:textId="77777777" w:rsidR="003F15ED" w:rsidRPr="00CB70B0" w:rsidRDefault="003F15ED" w:rsidP="00151B17">
            <w:pPr>
              <w:ind w:left="360"/>
              <w:jc w:val="center"/>
              <w:rPr>
                <w:rFonts w:ascii="Times New Roman" w:hAnsi="Times New Roman"/>
                <w:b w:val="0"/>
                <w:bCs/>
                <w:sz w:val="22"/>
                <w:szCs w:val="22"/>
                <w:lang w:val="hr-HR"/>
              </w:rPr>
            </w:pPr>
            <w:r w:rsidRPr="00CB70B0">
              <w:rPr>
                <w:rFonts w:ascii="Times New Roman" w:hAnsi="Times New Roman"/>
                <w:b w:val="0"/>
                <w:bCs/>
                <w:sz w:val="22"/>
                <w:szCs w:val="22"/>
                <w:lang w:val="hr-HR"/>
              </w:rPr>
              <w:t>PLANIRANI PRIHOD U 2022. / u kn /</w:t>
            </w:r>
          </w:p>
        </w:tc>
      </w:tr>
      <w:tr w:rsidR="00CB70B0" w:rsidRPr="00CB70B0" w14:paraId="630F10E1" w14:textId="77777777" w:rsidTr="00151B17">
        <w:trPr>
          <w:trHeight w:val="222"/>
          <w:jc w:val="center"/>
        </w:trPr>
        <w:tc>
          <w:tcPr>
            <w:tcW w:w="1315" w:type="dxa"/>
          </w:tcPr>
          <w:p w14:paraId="149BAF91" w14:textId="77777777" w:rsidR="003F15ED" w:rsidRPr="00CB70B0" w:rsidRDefault="003F15ED" w:rsidP="003F15ED">
            <w:pPr>
              <w:pStyle w:val="ListParagraph"/>
              <w:numPr>
                <w:ilvl w:val="0"/>
                <w:numId w:val="36"/>
              </w:numPr>
              <w:suppressAutoHyphens w:val="0"/>
              <w:autoSpaceDN/>
              <w:ind w:left="477"/>
              <w:contextualSpacing/>
              <w:jc w:val="center"/>
              <w:textAlignment w:val="auto"/>
              <w:rPr>
                <w:rFonts w:ascii="Times New Roman" w:hAnsi="Times New Roman"/>
                <w:b w:val="0"/>
                <w:bCs/>
                <w:sz w:val="22"/>
                <w:szCs w:val="22"/>
                <w:lang w:val="hr-HR"/>
              </w:rPr>
            </w:pPr>
          </w:p>
        </w:tc>
        <w:tc>
          <w:tcPr>
            <w:tcW w:w="5257" w:type="dxa"/>
          </w:tcPr>
          <w:p w14:paraId="33AB1622"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Prihod od zakupa poljoprivrednog zemljišta  </w:t>
            </w:r>
          </w:p>
        </w:tc>
        <w:tc>
          <w:tcPr>
            <w:tcW w:w="3067" w:type="dxa"/>
          </w:tcPr>
          <w:p w14:paraId="457CE2A1" w14:textId="77777777" w:rsidR="003F15ED" w:rsidRPr="00CB70B0" w:rsidRDefault="003F15ED" w:rsidP="00151B17">
            <w:pPr>
              <w:jc w:val="right"/>
              <w:rPr>
                <w:rFonts w:ascii="Times New Roman" w:hAnsi="Times New Roman"/>
                <w:b w:val="0"/>
                <w:bCs/>
                <w:sz w:val="22"/>
                <w:szCs w:val="22"/>
                <w:lang w:val="hr-HR"/>
              </w:rPr>
            </w:pPr>
            <w:r w:rsidRPr="00CB70B0">
              <w:rPr>
                <w:rFonts w:ascii="Times New Roman" w:hAnsi="Times New Roman"/>
                <w:b w:val="0"/>
                <w:bCs/>
                <w:sz w:val="22"/>
                <w:szCs w:val="22"/>
                <w:lang w:val="hr-HR"/>
              </w:rPr>
              <w:t>25.000,00</w:t>
            </w:r>
          </w:p>
        </w:tc>
      </w:tr>
      <w:tr w:rsidR="00CB70B0" w:rsidRPr="00CB70B0" w14:paraId="746B004D" w14:textId="77777777" w:rsidTr="00151B17">
        <w:trPr>
          <w:trHeight w:val="314"/>
          <w:jc w:val="center"/>
        </w:trPr>
        <w:tc>
          <w:tcPr>
            <w:tcW w:w="1315" w:type="dxa"/>
          </w:tcPr>
          <w:p w14:paraId="54077223" w14:textId="77777777" w:rsidR="003F15ED" w:rsidRPr="00CB70B0" w:rsidRDefault="003F15ED" w:rsidP="003F15ED">
            <w:pPr>
              <w:pStyle w:val="ListParagraph"/>
              <w:numPr>
                <w:ilvl w:val="0"/>
                <w:numId w:val="36"/>
              </w:numPr>
              <w:suppressAutoHyphens w:val="0"/>
              <w:autoSpaceDN/>
              <w:ind w:left="477"/>
              <w:contextualSpacing/>
              <w:jc w:val="center"/>
              <w:textAlignment w:val="auto"/>
              <w:rPr>
                <w:rFonts w:ascii="Times New Roman" w:hAnsi="Times New Roman"/>
                <w:b w:val="0"/>
                <w:bCs/>
                <w:sz w:val="22"/>
                <w:szCs w:val="22"/>
                <w:lang w:val="hr-HR"/>
              </w:rPr>
            </w:pPr>
          </w:p>
        </w:tc>
        <w:tc>
          <w:tcPr>
            <w:tcW w:w="5257" w:type="dxa"/>
          </w:tcPr>
          <w:p w14:paraId="3CB27FDB" w14:textId="77777777" w:rsidR="003F15ED" w:rsidRPr="00CB70B0" w:rsidRDefault="003F15ED" w:rsidP="00151B17">
            <w:pPr>
              <w:jc w:val="both"/>
              <w:rPr>
                <w:rFonts w:ascii="Times New Roman" w:hAnsi="Times New Roman"/>
                <w:b w:val="0"/>
                <w:bCs/>
                <w:sz w:val="22"/>
                <w:szCs w:val="22"/>
                <w:lang w:val="hr-HR"/>
              </w:rPr>
            </w:pPr>
            <w:r w:rsidRPr="00CB70B0">
              <w:rPr>
                <w:rFonts w:ascii="Times New Roman" w:hAnsi="Times New Roman"/>
                <w:b w:val="0"/>
                <w:bCs/>
                <w:sz w:val="22"/>
                <w:szCs w:val="22"/>
                <w:lang w:val="hr-HR"/>
              </w:rPr>
              <w:t>Prihod od prodaje poljoprivrednog zemljišta</w:t>
            </w:r>
          </w:p>
        </w:tc>
        <w:tc>
          <w:tcPr>
            <w:tcW w:w="3067" w:type="dxa"/>
          </w:tcPr>
          <w:p w14:paraId="26DFD7EA" w14:textId="77777777" w:rsidR="003F15ED" w:rsidRPr="00CB70B0" w:rsidRDefault="003F15ED" w:rsidP="00151B17">
            <w:pPr>
              <w:jc w:val="right"/>
              <w:rPr>
                <w:rFonts w:ascii="Times New Roman" w:hAnsi="Times New Roman"/>
                <w:b w:val="0"/>
                <w:bCs/>
                <w:sz w:val="22"/>
                <w:szCs w:val="22"/>
                <w:lang w:val="hr-HR"/>
              </w:rPr>
            </w:pPr>
            <w:r w:rsidRPr="00CB70B0">
              <w:rPr>
                <w:rFonts w:ascii="Times New Roman" w:hAnsi="Times New Roman"/>
                <w:b w:val="0"/>
                <w:bCs/>
                <w:sz w:val="22"/>
                <w:szCs w:val="22"/>
                <w:lang w:val="hr-HR"/>
              </w:rPr>
              <w:t>50.000,00</w:t>
            </w:r>
          </w:p>
        </w:tc>
      </w:tr>
      <w:tr w:rsidR="00CB70B0" w:rsidRPr="00CB70B0" w14:paraId="503022B4" w14:textId="77777777" w:rsidTr="00151B17">
        <w:trPr>
          <w:trHeight w:val="275"/>
          <w:jc w:val="center"/>
        </w:trPr>
        <w:tc>
          <w:tcPr>
            <w:tcW w:w="1315" w:type="dxa"/>
          </w:tcPr>
          <w:p w14:paraId="47F77113" w14:textId="77777777" w:rsidR="003F15ED" w:rsidRPr="00CB70B0" w:rsidRDefault="003F15ED" w:rsidP="003F15ED">
            <w:pPr>
              <w:pStyle w:val="ListParagraph"/>
              <w:numPr>
                <w:ilvl w:val="0"/>
                <w:numId w:val="36"/>
              </w:numPr>
              <w:suppressAutoHyphens w:val="0"/>
              <w:autoSpaceDN/>
              <w:ind w:left="477"/>
              <w:contextualSpacing/>
              <w:jc w:val="center"/>
              <w:textAlignment w:val="auto"/>
              <w:rPr>
                <w:rFonts w:ascii="Times New Roman" w:hAnsi="Times New Roman"/>
                <w:b w:val="0"/>
                <w:bCs/>
                <w:sz w:val="22"/>
                <w:szCs w:val="22"/>
                <w:lang w:val="hr-HR"/>
              </w:rPr>
            </w:pPr>
          </w:p>
        </w:tc>
        <w:tc>
          <w:tcPr>
            <w:tcW w:w="5257" w:type="dxa"/>
          </w:tcPr>
          <w:p w14:paraId="7AB9BD57" w14:textId="77777777" w:rsidR="003F15ED" w:rsidRPr="00CB70B0" w:rsidRDefault="003F15ED" w:rsidP="00151B17">
            <w:pPr>
              <w:jc w:val="both"/>
              <w:rPr>
                <w:rFonts w:ascii="Times New Roman" w:hAnsi="Times New Roman"/>
                <w:b w:val="0"/>
                <w:bCs/>
                <w:sz w:val="22"/>
                <w:szCs w:val="22"/>
                <w:lang w:val="hr-HR"/>
              </w:rPr>
            </w:pPr>
            <w:r w:rsidRPr="00CB70B0">
              <w:rPr>
                <w:rFonts w:ascii="Times New Roman" w:hAnsi="Times New Roman"/>
                <w:b w:val="0"/>
                <w:bCs/>
                <w:sz w:val="22"/>
                <w:szCs w:val="22"/>
                <w:lang w:val="hr-HR"/>
              </w:rPr>
              <w:t>Prihod od koncesije poljoprivrednog zemljišta</w:t>
            </w:r>
          </w:p>
        </w:tc>
        <w:tc>
          <w:tcPr>
            <w:tcW w:w="3067" w:type="dxa"/>
          </w:tcPr>
          <w:p w14:paraId="42A1B1D5" w14:textId="77777777" w:rsidR="003F15ED" w:rsidRPr="00CB70B0" w:rsidRDefault="003F15ED" w:rsidP="00151B17">
            <w:pPr>
              <w:jc w:val="right"/>
              <w:rPr>
                <w:rFonts w:ascii="Times New Roman" w:hAnsi="Times New Roman"/>
                <w:b w:val="0"/>
                <w:bCs/>
                <w:sz w:val="22"/>
                <w:szCs w:val="22"/>
                <w:lang w:val="hr-HR"/>
              </w:rPr>
            </w:pPr>
            <w:r w:rsidRPr="00CB70B0">
              <w:rPr>
                <w:rFonts w:ascii="Times New Roman" w:hAnsi="Times New Roman"/>
                <w:b w:val="0"/>
                <w:bCs/>
                <w:sz w:val="22"/>
                <w:szCs w:val="22"/>
                <w:lang w:val="hr-HR"/>
              </w:rPr>
              <w:t>10.400,00</w:t>
            </w:r>
          </w:p>
        </w:tc>
      </w:tr>
      <w:tr w:rsidR="003F15ED" w:rsidRPr="00CB70B0" w14:paraId="4420CB98" w14:textId="77777777" w:rsidTr="00151B17">
        <w:trPr>
          <w:trHeight w:val="275"/>
          <w:jc w:val="center"/>
        </w:trPr>
        <w:tc>
          <w:tcPr>
            <w:tcW w:w="1315" w:type="dxa"/>
          </w:tcPr>
          <w:p w14:paraId="61B02390" w14:textId="77777777" w:rsidR="003F15ED" w:rsidRPr="00CB70B0" w:rsidRDefault="003F15ED" w:rsidP="003F15ED">
            <w:pPr>
              <w:pStyle w:val="ListParagraph"/>
              <w:numPr>
                <w:ilvl w:val="0"/>
                <w:numId w:val="36"/>
              </w:numPr>
              <w:suppressAutoHyphens w:val="0"/>
              <w:autoSpaceDN/>
              <w:ind w:left="477"/>
              <w:contextualSpacing/>
              <w:jc w:val="center"/>
              <w:textAlignment w:val="auto"/>
              <w:rPr>
                <w:rFonts w:ascii="Times New Roman" w:hAnsi="Times New Roman"/>
                <w:b w:val="0"/>
                <w:bCs/>
                <w:sz w:val="22"/>
                <w:szCs w:val="22"/>
                <w:lang w:val="hr-HR"/>
              </w:rPr>
            </w:pPr>
          </w:p>
        </w:tc>
        <w:tc>
          <w:tcPr>
            <w:tcW w:w="5257" w:type="dxa"/>
          </w:tcPr>
          <w:p w14:paraId="3D5132CA" w14:textId="77777777" w:rsidR="003F15ED" w:rsidRPr="00CB70B0" w:rsidRDefault="003F15ED" w:rsidP="00151B17">
            <w:pPr>
              <w:jc w:val="both"/>
              <w:rPr>
                <w:rFonts w:ascii="Times New Roman" w:hAnsi="Times New Roman"/>
                <w:b w:val="0"/>
                <w:bCs/>
                <w:sz w:val="22"/>
                <w:szCs w:val="22"/>
                <w:lang w:val="hr-HR"/>
              </w:rPr>
            </w:pPr>
            <w:r w:rsidRPr="00CB70B0">
              <w:rPr>
                <w:rFonts w:ascii="Times New Roman" w:hAnsi="Times New Roman"/>
                <w:b w:val="0"/>
                <w:bCs/>
                <w:sz w:val="22"/>
                <w:szCs w:val="22"/>
                <w:lang w:val="hr-HR"/>
              </w:rPr>
              <w:t>Prihod od promjene namjene poljoprivrednog zemljišta</w:t>
            </w:r>
          </w:p>
        </w:tc>
        <w:tc>
          <w:tcPr>
            <w:tcW w:w="3067" w:type="dxa"/>
          </w:tcPr>
          <w:p w14:paraId="6F16434D" w14:textId="77777777" w:rsidR="003F15ED" w:rsidRPr="00CB70B0" w:rsidRDefault="003F15ED" w:rsidP="00151B17">
            <w:pPr>
              <w:jc w:val="right"/>
              <w:rPr>
                <w:rFonts w:ascii="Times New Roman" w:hAnsi="Times New Roman"/>
                <w:b w:val="0"/>
                <w:bCs/>
                <w:sz w:val="22"/>
                <w:szCs w:val="22"/>
                <w:lang w:val="hr-HR"/>
              </w:rPr>
            </w:pPr>
            <w:r w:rsidRPr="00CB70B0">
              <w:rPr>
                <w:rFonts w:ascii="Times New Roman" w:hAnsi="Times New Roman"/>
                <w:b w:val="0"/>
                <w:bCs/>
                <w:sz w:val="22"/>
                <w:szCs w:val="22"/>
                <w:lang w:val="hr-HR"/>
              </w:rPr>
              <w:t>5.000,00</w:t>
            </w:r>
          </w:p>
        </w:tc>
      </w:tr>
    </w:tbl>
    <w:p w14:paraId="392F7257" w14:textId="77777777" w:rsidR="003F15ED" w:rsidRPr="00CB70B0" w:rsidRDefault="003F15ED" w:rsidP="003F15ED">
      <w:pPr>
        <w:jc w:val="both"/>
        <w:rPr>
          <w:rFonts w:ascii="Times New Roman" w:hAnsi="Times New Roman"/>
          <w:b w:val="0"/>
          <w:bCs/>
          <w:sz w:val="22"/>
          <w:szCs w:val="22"/>
          <w:lang w:val="hr-HR"/>
        </w:rPr>
      </w:pPr>
    </w:p>
    <w:p w14:paraId="6C425190"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III.</w:t>
      </w:r>
    </w:p>
    <w:p w14:paraId="473FF8F9" w14:textId="77777777" w:rsidR="003F15ED" w:rsidRPr="00CB70B0" w:rsidRDefault="003F15ED" w:rsidP="003F15ED">
      <w:pPr>
        <w:rPr>
          <w:rFonts w:ascii="Times New Roman" w:hAnsi="Times New Roman"/>
          <w:b w:val="0"/>
          <w:bCs/>
          <w:sz w:val="22"/>
          <w:szCs w:val="22"/>
          <w:lang w:val="hr-HR"/>
        </w:rPr>
      </w:pPr>
    </w:p>
    <w:p w14:paraId="7C3F4571"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Ukupni prihod iz točke II. ovoga Programa koristiti će za ostvarenje rashoda u 2022. godini, kako slijedi: </w:t>
      </w:r>
    </w:p>
    <w:p w14:paraId="2257E9DA" w14:textId="77777777" w:rsidR="003F15ED" w:rsidRPr="00CB70B0" w:rsidRDefault="003F15ED" w:rsidP="003F15ED">
      <w:pPr>
        <w:jc w:val="both"/>
        <w:rPr>
          <w:rFonts w:ascii="Times New Roman" w:hAnsi="Times New Roman"/>
          <w:b w:val="0"/>
          <w:bCs/>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4428"/>
        <w:gridCol w:w="3987"/>
      </w:tblGrid>
      <w:tr w:rsidR="00CB70B0" w:rsidRPr="00CB70B0" w14:paraId="66C4A806" w14:textId="77777777" w:rsidTr="00151B17">
        <w:trPr>
          <w:trHeight w:val="397"/>
          <w:jc w:val="center"/>
        </w:trPr>
        <w:tc>
          <w:tcPr>
            <w:tcW w:w="1224" w:type="dxa"/>
            <w:vAlign w:val="center"/>
          </w:tcPr>
          <w:p w14:paraId="21B315F5" w14:textId="77777777" w:rsidR="003F15ED" w:rsidRPr="00CB70B0" w:rsidRDefault="003F15ED"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RED. BR.</w:t>
            </w:r>
          </w:p>
        </w:tc>
        <w:tc>
          <w:tcPr>
            <w:tcW w:w="4428" w:type="dxa"/>
            <w:vAlign w:val="center"/>
          </w:tcPr>
          <w:p w14:paraId="6E5E0F99" w14:textId="77777777" w:rsidR="003F15ED" w:rsidRPr="00CB70B0" w:rsidRDefault="003F15ED" w:rsidP="00151B17">
            <w:pPr>
              <w:pStyle w:val="ListParagraph"/>
              <w:ind w:left="477"/>
              <w:jc w:val="center"/>
              <w:rPr>
                <w:rFonts w:ascii="Times New Roman" w:hAnsi="Times New Roman"/>
                <w:b w:val="0"/>
                <w:bCs/>
                <w:sz w:val="22"/>
                <w:szCs w:val="22"/>
                <w:lang w:val="hr-HR"/>
              </w:rPr>
            </w:pPr>
            <w:r w:rsidRPr="00CB70B0">
              <w:rPr>
                <w:rFonts w:ascii="Times New Roman" w:hAnsi="Times New Roman"/>
                <w:b w:val="0"/>
                <w:bCs/>
                <w:sz w:val="22"/>
                <w:szCs w:val="22"/>
                <w:lang w:val="hr-HR"/>
              </w:rPr>
              <w:t>VRSTE RASHODA U 2020. GODINI</w:t>
            </w:r>
          </w:p>
        </w:tc>
        <w:tc>
          <w:tcPr>
            <w:tcW w:w="3987" w:type="dxa"/>
            <w:vAlign w:val="center"/>
          </w:tcPr>
          <w:p w14:paraId="2989583F" w14:textId="77777777" w:rsidR="003F15ED" w:rsidRPr="00CB70B0" w:rsidRDefault="003F15ED" w:rsidP="00151B17">
            <w:pPr>
              <w:ind w:left="360"/>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PLANIRANI RASHOD </w:t>
            </w:r>
          </w:p>
          <w:p w14:paraId="150B1F83" w14:textId="77777777" w:rsidR="003F15ED" w:rsidRPr="00CB70B0" w:rsidRDefault="003F15ED" w:rsidP="00151B17">
            <w:pPr>
              <w:ind w:left="360"/>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2022. / u kn / </w:t>
            </w:r>
          </w:p>
        </w:tc>
      </w:tr>
      <w:tr w:rsidR="00CB70B0" w:rsidRPr="00CB70B0" w14:paraId="2230F20E" w14:textId="77777777" w:rsidTr="00151B17">
        <w:trPr>
          <w:trHeight w:val="397"/>
          <w:jc w:val="center"/>
        </w:trPr>
        <w:tc>
          <w:tcPr>
            <w:tcW w:w="1224" w:type="dxa"/>
            <w:vAlign w:val="center"/>
          </w:tcPr>
          <w:p w14:paraId="216EDA4E" w14:textId="77777777" w:rsidR="003F15ED" w:rsidRPr="00CB70B0" w:rsidRDefault="003F15ED" w:rsidP="00151B17">
            <w:pPr>
              <w:ind w:right="35"/>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4428" w:type="dxa"/>
            <w:vAlign w:val="center"/>
          </w:tcPr>
          <w:p w14:paraId="34B999EF"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Geodetsko - katastarsko usluge: </w:t>
            </w:r>
          </w:p>
          <w:p w14:paraId="4F53371F"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pozicija R0599-5, konto 32375</w:t>
            </w:r>
          </w:p>
          <w:p w14:paraId="46767D2C"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pozicija R0599-2, 32375</w:t>
            </w:r>
          </w:p>
        </w:tc>
        <w:tc>
          <w:tcPr>
            <w:tcW w:w="3987" w:type="dxa"/>
            <w:vAlign w:val="center"/>
          </w:tcPr>
          <w:p w14:paraId="4AACE3D1" w14:textId="77777777" w:rsidR="003F15ED" w:rsidRPr="00CB70B0" w:rsidRDefault="003F15ED" w:rsidP="00151B17">
            <w:pPr>
              <w:ind w:left="360"/>
              <w:jc w:val="right"/>
              <w:rPr>
                <w:rFonts w:ascii="Times New Roman" w:hAnsi="Times New Roman"/>
                <w:b w:val="0"/>
                <w:bCs/>
                <w:sz w:val="22"/>
                <w:szCs w:val="22"/>
                <w:lang w:val="hr-HR"/>
              </w:rPr>
            </w:pPr>
          </w:p>
          <w:p w14:paraId="65AC92CE" w14:textId="77777777" w:rsidR="003F15ED" w:rsidRPr="00CB70B0" w:rsidRDefault="003F15ED" w:rsidP="00151B17">
            <w:pPr>
              <w:ind w:left="360"/>
              <w:jc w:val="right"/>
              <w:rPr>
                <w:rFonts w:ascii="Times New Roman" w:hAnsi="Times New Roman"/>
                <w:b w:val="0"/>
                <w:bCs/>
                <w:sz w:val="22"/>
                <w:szCs w:val="22"/>
                <w:lang w:val="hr-HR"/>
              </w:rPr>
            </w:pPr>
          </w:p>
          <w:p w14:paraId="2888C66C" w14:textId="77777777" w:rsidR="003F15ED" w:rsidRPr="00CB70B0" w:rsidRDefault="003F15ED" w:rsidP="00151B17">
            <w:pPr>
              <w:ind w:left="360"/>
              <w:jc w:val="right"/>
              <w:rPr>
                <w:rFonts w:ascii="Times New Roman" w:hAnsi="Times New Roman"/>
                <w:b w:val="0"/>
                <w:bCs/>
                <w:sz w:val="22"/>
                <w:szCs w:val="22"/>
                <w:lang w:val="hr-HR"/>
              </w:rPr>
            </w:pPr>
            <w:r w:rsidRPr="00CB70B0">
              <w:rPr>
                <w:rFonts w:ascii="Times New Roman" w:hAnsi="Times New Roman"/>
                <w:b w:val="0"/>
                <w:bCs/>
                <w:sz w:val="22"/>
                <w:szCs w:val="22"/>
                <w:lang w:val="hr-HR"/>
              </w:rPr>
              <w:t>30.000,00</w:t>
            </w:r>
          </w:p>
        </w:tc>
      </w:tr>
      <w:tr w:rsidR="003F15ED" w:rsidRPr="00CB70B0" w14:paraId="3744BD1A" w14:textId="77777777" w:rsidTr="00151B17">
        <w:trPr>
          <w:trHeight w:val="397"/>
          <w:jc w:val="center"/>
        </w:trPr>
        <w:tc>
          <w:tcPr>
            <w:tcW w:w="1224" w:type="dxa"/>
            <w:vAlign w:val="center"/>
          </w:tcPr>
          <w:p w14:paraId="6DD8E962" w14:textId="77777777" w:rsidR="003F15ED" w:rsidRPr="00CB70B0" w:rsidRDefault="003F15ED" w:rsidP="00151B17">
            <w:pPr>
              <w:ind w:left="360" w:right="35"/>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4428" w:type="dxa"/>
            <w:vAlign w:val="center"/>
          </w:tcPr>
          <w:p w14:paraId="357E4C7D"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Ceste:</w:t>
            </w:r>
          </w:p>
          <w:p w14:paraId="494922DD"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pozicija R0569-6, konto 42131</w:t>
            </w:r>
          </w:p>
          <w:p w14:paraId="15CB4EC1" w14:textId="77777777" w:rsidR="003F15ED" w:rsidRPr="00CB70B0" w:rsidRDefault="003F15ED"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pozicija R0569-1, konto 42131</w:t>
            </w:r>
          </w:p>
        </w:tc>
        <w:tc>
          <w:tcPr>
            <w:tcW w:w="3987" w:type="dxa"/>
            <w:vAlign w:val="center"/>
          </w:tcPr>
          <w:p w14:paraId="33990D1E" w14:textId="77777777" w:rsidR="003F15ED" w:rsidRPr="00CB70B0" w:rsidRDefault="003F15ED" w:rsidP="00151B17">
            <w:pPr>
              <w:ind w:left="360"/>
              <w:jc w:val="right"/>
              <w:rPr>
                <w:rFonts w:ascii="Times New Roman" w:hAnsi="Times New Roman"/>
                <w:b w:val="0"/>
                <w:bCs/>
                <w:sz w:val="22"/>
                <w:szCs w:val="22"/>
                <w:lang w:val="hr-HR"/>
              </w:rPr>
            </w:pPr>
          </w:p>
          <w:p w14:paraId="11990AEC" w14:textId="77777777" w:rsidR="003F15ED" w:rsidRPr="00CB70B0" w:rsidRDefault="003F15ED" w:rsidP="00151B17">
            <w:pPr>
              <w:ind w:left="360"/>
              <w:jc w:val="right"/>
              <w:rPr>
                <w:rFonts w:ascii="Times New Roman" w:hAnsi="Times New Roman"/>
                <w:b w:val="0"/>
                <w:bCs/>
                <w:sz w:val="22"/>
                <w:szCs w:val="22"/>
                <w:lang w:val="hr-HR"/>
              </w:rPr>
            </w:pPr>
            <w:r w:rsidRPr="00CB70B0">
              <w:rPr>
                <w:rFonts w:ascii="Times New Roman" w:hAnsi="Times New Roman"/>
                <w:b w:val="0"/>
                <w:bCs/>
                <w:sz w:val="22"/>
                <w:szCs w:val="22"/>
                <w:lang w:val="hr-HR"/>
              </w:rPr>
              <w:t>60.400,00</w:t>
            </w:r>
          </w:p>
        </w:tc>
      </w:tr>
    </w:tbl>
    <w:p w14:paraId="63175F37" w14:textId="77777777" w:rsidR="003F15ED" w:rsidRPr="00CB70B0" w:rsidRDefault="003F15ED" w:rsidP="003F15ED">
      <w:pPr>
        <w:rPr>
          <w:rFonts w:ascii="Times New Roman" w:hAnsi="Times New Roman"/>
          <w:b w:val="0"/>
          <w:bCs/>
          <w:sz w:val="22"/>
          <w:szCs w:val="22"/>
          <w:lang w:val="hr-HR"/>
        </w:rPr>
      </w:pPr>
    </w:p>
    <w:p w14:paraId="12ACB9D8"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IV.</w:t>
      </w:r>
    </w:p>
    <w:p w14:paraId="0762466C" w14:textId="77777777" w:rsidR="003F15ED" w:rsidRPr="00CB70B0" w:rsidRDefault="003F15ED" w:rsidP="003F15ED">
      <w:pPr>
        <w:rPr>
          <w:rFonts w:ascii="Times New Roman" w:hAnsi="Times New Roman"/>
          <w:b w:val="0"/>
          <w:bCs/>
          <w:sz w:val="22"/>
          <w:szCs w:val="22"/>
          <w:lang w:val="hr-HR"/>
        </w:rPr>
      </w:pPr>
    </w:p>
    <w:p w14:paraId="6034647D"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Nadležni Upravni odjel Grada Požege zadužen za provedbu ovoga Programa sastavit će i podnijeti godišnje izvješće o ostvarenju ovoga Programa Ministarstvu poljoprivrede Republike Hrvatske, te Gradskom vijeću Grada Požege na usvajanje u za to predviđenom zakonskom roku.</w:t>
      </w:r>
    </w:p>
    <w:p w14:paraId="550005A5" w14:textId="77777777" w:rsidR="003F15ED" w:rsidRPr="00CB70B0" w:rsidRDefault="003F15ED" w:rsidP="003F15ED">
      <w:pPr>
        <w:rPr>
          <w:rFonts w:ascii="Times New Roman" w:hAnsi="Times New Roman"/>
          <w:b w:val="0"/>
          <w:bCs/>
          <w:sz w:val="22"/>
          <w:szCs w:val="22"/>
          <w:lang w:val="hr-HR"/>
        </w:rPr>
      </w:pPr>
    </w:p>
    <w:p w14:paraId="7CE57CE7" w14:textId="77777777" w:rsidR="003F15ED" w:rsidRPr="00CB70B0" w:rsidRDefault="003F15ED" w:rsidP="003F15ED">
      <w:pPr>
        <w:jc w:val="center"/>
        <w:rPr>
          <w:rFonts w:ascii="Times New Roman" w:hAnsi="Times New Roman"/>
          <w:b w:val="0"/>
          <w:bCs/>
          <w:sz w:val="22"/>
          <w:szCs w:val="22"/>
          <w:lang w:val="hr-HR"/>
        </w:rPr>
      </w:pPr>
      <w:r w:rsidRPr="00CB70B0">
        <w:rPr>
          <w:rFonts w:ascii="Times New Roman" w:hAnsi="Times New Roman"/>
          <w:b w:val="0"/>
          <w:bCs/>
          <w:sz w:val="22"/>
          <w:szCs w:val="22"/>
          <w:lang w:val="hr-HR"/>
        </w:rPr>
        <w:t>V.</w:t>
      </w:r>
    </w:p>
    <w:p w14:paraId="0AF5B4B0" w14:textId="77777777" w:rsidR="003F15ED" w:rsidRPr="00CB70B0" w:rsidRDefault="003F15ED" w:rsidP="003F15ED">
      <w:pPr>
        <w:rPr>
          <w:rFonts w:ascii="Times New Roman" w:hAnsi="Times New Roman"/>
          <w:b w:val="0"/>
          <w:bCs/>
          <w:sz w:val="22"/>
          <w:szCs w:val="22"/>
          <w:lang w:val="hr-HR"/>
        </w:rPr>
      </w:pPr>
    </w:p>
    <w:p w14:paraId="0F2186B4" w14:textId="77777777" w:rsidR="003F15ED" w:rsidRPr="00CB70B0" w:rsidRDefault="003F15ED" w:rsidP="003F15ED">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Ovaj Program stupa na snagu osmog dana od dana objave u Službenim novinama Grada Požege. </w:t>
      </w:r>
    </w:p>
    <w:p w14:paraId="7B04873A" w14:textId="77C4B8BF" w:rsidR="00CB70B0" w:rsidRDefault="00CB70B0" w:rsidP="00CB70B0">
      <w:pPr>
        <w:rPr>
          <w:rFonts w:ascii="Times New Roman" w:hAnsi="Times New Roman"/>
          <w:b w:val="0"/>
          <w:bCs/>
          <w:sz w:val="22"/>
          <w:szCs w:val="22"/>
          <w:lang w:val="hr-HR"/>
        </w:rPr>
      </w:pPr>
    </w:p>
    <w:p w14:paraId="50F0812E" w14:textId="77777777" w:rsidR="00CB70B0" w:rsidRPr="00CB70B0" w:rsidRDefault="00CB70B0" w:rsidP="00CB70B0">
      <w:pPr>
        <w:rPr>
          <w:rFonts w:ascii="Times New Roman" w:hAnsi="Times New Roman"/>
          <w:b w:val="0"/>
          <w:bCs/>
          <w:sz w:val="22"/>
          <w:szCs w:val="22"/>
          <w:lang w:val="hr-HR"/>
        </w:rPr>
      </w:pPr>
    </w:p>
    <w:p w14:paraId="03505BD2" w14:textId="3464947B" w:rsidR="003C7079" w:rsidRPr="00CB70B0" w:rsidRDefault="003C7079" w:rsidP="003C7079">
      <w:pPr>
        <w:jc w:val="center"/>
        <w:rPr>
          <w:rFonts w:ascii="Times New Roman" w:hAnsi="Times New Roman"/>
          <w:sz w:val="22"/>
          <w:szCs w:val="22"/>
          <w:lang w:val="hr-HR"/>
        </w:rPr>
      </w:pPr>
      <w:r w:rsidRPr="00CB70B0">
        <w:rPr>
          <w:rFonts w:ascii="Times New Roman" w:hAnsi="Times New Roman"/>
          <w:sz w:val="22"/>
          <w:szCs w:val="22"/>
          <w:lang w:val="hr-HR"/>
        </w:rPr>
        <w:t>Ad.12.</w:t>
      </w:r>
    </w:p>
    <w:p w14:paraId="0D22CD72" w14:textId="160F4AF7" w:rsidR="006269D2" w:rsidRPr="00CB70B0" w:rsidRDefault="003C7079" w:rsidP="003262C5">
      <w:pPr>
        <w:jc w:val="center"/>
        <w:rPr>
          <w:rFonts w:ascii="Times New Roman" w:hAnsi="Times New Roman"/>
          <w:sz w:val="22"/>
          <w:szCs w:val="22"/>
          <w:lang w:val="hr-HR"/>
        </w:rPr>
      </w:pPr>
      <w:r w:rsidRPr="00CB70B0">
        <w:rPr>
          <w:rFonts w:ascii="Times New Roman" w:hAnsi="Times New Roman"/>
          <w:sz w:val="22"/>
          <w:szCs w:val="22"/>
          <w:lang w:val="hr-HR"/>
        </w:rPr>
        <w:t>Prijedlog Odluke o raspoređivanju sredstava za rad političkih stranaka i nezavisnih vijećnika u Gradskom</w:t>
      </w:r>
      <w:r w:rsidR="003262C5" w:rsidRPr="00CB70B0">
        <w:rPr>
          <w:rFonts w:ascii="Times New Roman" w:hAnsi="Times New Roman"/>
          <w:sz w:val="22"/>
          <w:szCs w:val="22"/>
          <w:lang w:val="hr-HR"/>
        </w:rPr>
        <w:t xml:space="preserve"> </w:t>
      </w:r>
      <w:r w:rsidRPr="00CB70B0">
        <w:rPr>
          <w:rFonts w:ascii="Times New Roman" w:hAnsi="Times New Roman"/>
          <w:sz w:val="22"/>
          <w:szCs w:val="22"/>
          <w:lang w:val="hr-HR"/>
        </w:rPr>
        <w:t>vijeću Grada Požege za 2022. godinu</w:t>
      </w:r>
    </w:p>
    <w:p w14:paraId="36B2A4FD" w14:textId="77777777" w:rsidR="00043A0B" w:rsidRPr="00CB70B0" w:rsidRDefault="00043A0B" w:rsidP="00CB70B0">
      <w:pPr>
        <w:rPr>
          <w:rFonts w:ascii="Times New Roman" w:hAnsi="Times New Roman"/>
          <w:b w:val="0"/>
          <w:bCs/>
          <w:sz w:val="22"/>
          <w:szCs w:val="22"/>
          <w:lang w:val="hr-HR"/>
        </w:rPr>
      </w:pPr>
    </w:p>
    <w:p w14:paraId="09C8763E" w14:textId="336F4467" w:rsidR="00D51644" w:rsidRPr="00CB70B0" w:rsidRDefault="00D51644" w:rsidP="00D5164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PREDSJEDNIK-  daje riječ Gradonačelnika koji potom daje riječ pročelnici Ljiljani Bilen kako bi obrazložila ovu točku dnevnog reda.</w:t>
      </w:r>
    </w:p>
    <w:p w14:paraId="6A6CE98F" w14:textId="77777777" w:rsidR="00D51644" w:rsidRPr="00CB70B0" w:rsidRDefault="00D51644" w:rsidP="00CB70B0">
      <w:pPr>
        <w:jc w:val="both"/>
        <w:rPr>
          <w:rFonts w:ascii="Times New Roman" w:hAnsi="Times New Roman"/>
          <w:b w:val="0"/>
          <w:bCs/>
          <w:sz w:val="22"/>
          <w:szCs w:val="22"/>
          <w:lang w:val="hr-HR"/>
        </w:rPr>
      </w:pPr>
    </w:p>
    <w:p w14:paraId="6F490643" w14:textId="4DA65818" w:rsidR="00D51644" w:rsidRPr="00CB70B0" w:rsidRDefault="00D51644" w:rsidP="00D5164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LJILJANA BILEN - daje kratko obrazloženje vezano uz Odluku o raspoređivanju sredstava za rad političkih stranaka i nezavisnih vijećnika u Gradskom vijeću Grada Požega za 2022. godinu.</w:t>
      </w:r>
    </w:p>
    <w:p w14:paraId="5F822715" w14:textId="77777777" w:rsidR="00D51644" w:rsidRPr="00CB70B0" w:rsidRDefault="00D51644" w:rsidP="00CB70B0">
      <w:pPr>
        <w:jc w:val="both"/>
        <w:rPr>
          <w:rFonts w:ascii="Times New Roman" w:hAnsi="Times New Roman"/>
          <w:b w:val="0"/>
          <w:bCs/>
          <w:sz w:val="22"/>
          <w:szCs w:val="22"/>
          <w:lang w:val="hr-HR"/>
        </w:rPr>
      </w:pPr>
    </w:p>
    <w:p w14:paraId="1F223C74" w14:textId="77777777" w:rsidR="00D51644" w:rsidRPr="00CB70B0" w:rsidRDefault="00D51644" w:rsidP="00D5164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7F75F039" w14:textId="0D9A2955" w:rsidR="00D51644" w:rsidRPr="00CB70B0" w:rsidRDefault="00D51644" w:rsidP="00CB70B0">
      <w:pPr>
        <w:rPr>
          <w:rFonts w:ascii="Times New Roman" w:hAnsi="Times New Roman"/>
          <w:b w:val="0"/>
          <w:bCs/>
          <w:sz w:val="22"/>
          <w:szCs w:val="22"/>
          <w:lang w:val="hr-HR"/>
        </w:rPr>
      </w:pPr>
    </w:p>
    <w:p w14:paraId="6A8DC2D9" w14:textId="603C0090" w:rsidR="00D51644" w:rsidRPr="00CB70B0" w:rsidRDefault="00D51644" w:rsidP="00D5164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Odluk</w:t>
      </w:r>
      <w:r w:rsidR="001C500D" w:rsidRPr="00CB70B0">
        <w:rPr>
          <w:rFonts w:ascii="Times New Roman" w:hAnsi="Times New Roman"/>
          <w:b w:val="0"/>
          <w:bCs/>
          <w:sz w:val="22"/>
          <w:szCs w:val="22"/>
          <w:lang w:val="hr-HR"/>
        </w:rPr>
        <w:t xml:space="preserve">u </w:t>
      </w:r>
      <w:r w:rsidRPr="00CB70B0">
        <w:rPr>
          <w:rFonts w:ascii="Times New Roman" w:hAnsi="Times New Roman"/>
          <w:b w:val="0"/>
          <w:bCs/>
          <w:sz w:val="22"/>
          <w:szCs w:val="22"/>
          <w:lang w:val="hr-HR"/>
        </w:rPr>
        <w:t xml:space="preserve">o raspoređivanju sredstava za rad političkih stranaka i nezavisnih vijećnika u Gradskom vijeću Grada Požega za 2022. godinu  i konstatira da je Gradsko vijeće Grada Požege, bez rasprave, jednoglasno (s 15 glasova za), usvojilo </w:t>
      </w:r>
    </w:p>
    <w:p w14:paraId="5B7900AE" w14:textId="77777777" w:rsidR="00D51644" w:rsidRPr="00CB70B0" w:rsidRDefault="00D51644" w:rsidP="00CB70B0">
      <w:pPr>
        <w:jc w:val="both"/>
        <w:rPr>
          <w:rFonts w:ascii="Times New Roman" w:hAnsi="Times New Roman"/>
          <w:b w:val="0"/>
          <w:bCs/>
          <w:sz w:val="22"/>
          <w:szCs w:val="22"/>
          <w:lang w:val="hr-HR"/>
        </w:rPr>
      </w:pPr>
    </w:p>
    <w:p w14:paraId="5E230C74" w14:textId="77777777" w:rsidR="0077108B" w:rsidRPr="00CB70B0" w:rsidRDefault="0077108B" w:rsidP="0077108B">
      <w:pPr>
        <w:pStyle w:val="t-12-9-fett-s"/>
        <w:spacing w:before="0" w:beforeAutospacing="0" w:after="0" w:afterAutospacing="0"/>
        <w:jc w:val="center"/>
        <w:rPr>
          <w:bCs/>
          <w:sz w:val="22"/>
          <w:szCs w:val="22"/>
        </w:rPr>
      </w:pPr>
      <w:r w:rsidRPr="00CB70B0">
        <w:rPr>
          <w:bCs/>
          <w:sz w:val="22"/>
          <w:szCs w:val="22"/>
        </w:rPr>
        <w:t>O D L U K U</w:t>
      </w:r>
    </w:p>
    <w:p w14:paraId="01A1B25C" w14:textId="77777777" w:rsidR="0077108B" w:rsidRPr="00CB70B0" w:rsidRDefault="0077108B" w:rsidP="0077108B">
      <w:pPr>
        <w:pStyle w:val="t-12-9-fett-s"/>
        <w:spacing w:before="0" w:beforeAutospacing="0" w:after="0" w:afterAutospacing="0"/>
        <w:jc w:val="center"/>
        <w:rPr>
          <w:bCs/>
          <w:sz w:val="22"/>
          <w:szCs w:val="22"/>
        </w:rPr>
      </w:pPr>
      <w:r w:rsidRPr="00CB70B0">
        <w:rPr>
          <w:bCs/>
          <w:sz w:val="22"/>
          <w:szCs w:val="22"/>
        </w:rPr>
        <w:t xml:space="preserve">o raspoređivanju sredstava za rad političkih stranaka i nezavisnih vijećnika u </w:t>
      </w:r>
    </w:p>
    <w:p w14:paraId="33441C55" w14:textId="77777777" w:rsidR="0077108B" w:rsidRPr="00CB70B0" w:rsidRDefault="0077108B" w:rsidP="0077108B">
      <w:pPr>
        <w:pStyle w:val="t-12-9-fett-s"/>
        <w:spacing w:before="0" w:beforeAutospacing="0" w:after="0" w:afterAutospacing="0"/>
        <w:jc w:val="center"/>
        <w:rPr>
          <w:bCs/>
          <w:sz w:val="22"/>
          <w:szCs w:val="22"/>
        </w:rPr>
      </w:pPr>
      <w:r w:rsidRPr="00CB70B0">
        <w:rPr>
          <w:bCs/>
          <w:sz w:val="22"/>
          <w:szCs w:val="22"/>
        </w:rPr>
        <w:t>Gradskom vijeću Grada Požege za 2022. godinu</w:t>
      </w:r>
    </w:p>
    <w:p w14:paraId="56FFC976" w14:textId="77777777" w:rsidR="0077108B" w:rsidRPr="00CB70B0" w:rsidRDefault="0077108B" w:rsidP="0077108B">
      <w:pPr>
        <w:rPr>
          <w:rFonts w:ascii="Times New Roman" w:hAnsi="Times New Roman"/>
          <w:b w:val="0"/>
          <w:bCs/>
          <w:sz w:val="22"/>
          <w:szCs w:val="22"/>
          <w:lang w:val="hr-HR"/>
        </w:rPr>
      </w:pPr>
    </w:p>
    <w:p w14:paraId="2DE09E61" w14:textId="77777777" w:rsidR="0077108B" w:rsidRPr="00CB70B0" w:rsidRDefault="0077108B" w:rsidP="0077108B">
      <w:pPr>
        <w:rPr>
          <w:rFonts w:ascii="Times New Roman" w:hAnsi="Times New Roman"/>
          <w:b w:val="0"/>
          <w:bCs/>
          <w:sz w:val="22"/>
          <w:szCs w:val="22"/>
          <w:lang w:val="hr-HR"/>
        </w:rPr>
      </w:pPr>
      <w:r w:rsidRPr="00CB70B0">
        <w:rPr>
          <w:rFonts w:ascii="Times New Roman" w:hAnsi="Times New Roman"/>
          <w:b w:val="0"/>
          <w:bCs/>
          <w:sz w:val="22"/>
          <w:szCs w:val="22"/>
          <w:lang w:val="hr-HR"/>
        </w:rPr>
        <w:t>I.</w:t>
      </w:r>
      <w:r w:rsidRPr="00CB70B0">
        <w:rPr>
          <w:rFonts w:ascii="Times New Roman" w:hAnsi="Times New Roman"/>
          <w:b w:val="0"/>
          <w:bCs/>
          <w:sz w:val="22"/>
          <w:szCs w:val="22"/>
          <w:lang w:val="hr-HR"/>
        </w:rPr>
        <w:tab/>
        <w:t>OPĆE ODREDBE</w:t>
      </w:r>
    </w:p>
    <w:p w14:paraId="1D28BD9E" w14:textId="77777777" w:rsidR="0077108B" w:rsidRPr="00CB70B0" w:rsidRDefault="0077108B" w:rsidP="0077108B">
      <w:pPr>
        <w:jc w:val="both"/>
        <w:rPr>
          <w:rFonts w:ascii="Times New Roman" w:hAnsi="Times New Roman"/>
          <w:b w:val="0"/>
          <w:bCs/>
          <w:sz w:val="22"/>
          <w:szCs w:val="22"/>
          <w:lang w:val="hr-HR"/>
        </w:rPr>
      </w:pPr>
    </w:p>
    <w:p w14:paraId="3EFF09BA"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5924E84E" w14:textId="77777777" w:rsidR="0077108B" w:rsidRPr="00CB70B0" w:rsidRDefault="0077108B" w:rsidP="0077108B">
      <w:pPr>
        <w:jc w:val="both"/>
        <w:rPr>
          <w:rFonts w:ascii="Times New Roman" w:hAnsi="Times New Roman"/>
          <w:b w:val="0"/>
          <w:bCs/>
          <w:sz w:val="22"/>
          <w:szCs w:val="22"/>
          <w:lang w:val="hr-HR"/>
        </w:rPr>
      </w:pPr>
    </w:p>
    <w:p w14:paraId="77F0D9F7" w14:textId="77777777" w:rsidR="0077108B" w:rsidRPr="00CB70B0" w:rsidRDefault="0077108B" w:rsidP="0077108B">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Ovom Odlukom određuje se visina i način raspoređivanja sredstava za rad političkih stranka i nezavisnih vijećnika u Gradskom vijeću Grada Požege za </w:t>
      </w:r>
      <w:r w:rsidRPr="00CB70B0">
        <w:rPr>
          <w:rFonts w:ascii="Times New Roman" w:hAnsi="Times New Roman"/>
          <w:b w:val="0"/>
          <w:bCs/>
          <w:iCs/>
          <w:sz w:val="22"/>
          <w:szCs w:val="22"/>
          <w:lang w:val="hr-HR"/>
        </w:rPr>
        <w:t>2022. godinu (u nastavku</w:t>
      </w:r>
      <w:r w:rsidRPr="00CB70B0">
        <w:rPr>
          <w:rFonts w:ascii="Times New Roman" w:hAnsi="Times New Roman"/>
          <w:b w:val="0"/>
          <w:bCs/>
          <w:sz w:val="22"/>
          <w:szCs w:val="22"/>
          <w:lang w:val="hr-HR"/>
        </w:rPr>
        <w:t xml:space="preserve"> teksta: Odluka). </w:t>
      </w:r>
    </w:p>
    <w:p w14:paraId="6DE6CC91" w14:textId="77777777" w:rsidR="0077108B" w:rsidRPr="00CB70B0" w:rsidRDefault="0077108B" w:rsidP="0077108B">
      <w:pPr>
        <w:jc w:val="both"/>
        <w:rPr>
          <w:rFonts w:ascii="Times New Roman" w:hAnsi="Times New Roman"/>
          <w:b w:val="0"/>
          <w:bCs/>
          <w:sz w:val="22"/>
          <w:szCs w:val="22"/>
          <w:lang w:val="hr-HR"/>
        </w:rPr>
      </w:pPr>
    </w:p>
    <w:p w14:paraId="4A42CFFC"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0031D363" w14:textId="77777777" w:rsidR="0077108B" w:rsidRPr="00CB70B0" w:rsidRDefault="0077108B" w:rsidP="0077108B">
      <w:pPr>
        <w:jc w:val="both"/>
        <w:rPr>
          <w:rFonts w:ascii="Times New Roman" w:hAnsi="Times New Roman"/>
          <w:b w:val="0"/>
          <w:bCs/>
          <w:sz w:val="22"/>
          <w:szCs w:val="22"/>
          <w:lang w:val="hr-HR"/>
        </w:rPr>
      </w:pPr>
    </w:p>
    <w:p w14:paraId="12873277" w14:textId="77777777" w:rsidR="0077108B" w:rsidRPr="00CB70B0" w:rsidRDefault="0077108B" w:rsidP="0077108B">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Riječi i pojmovi koji se koriste u ovoj Odluci, a koje imaju rodno značenje, odnose se na jednak način i na muški i na ženski rod, bez obzira u kojem se rodu koriste.</w:t>
      </w:r>
    </w:p>
    <w:p w14:paraId="67A7CD3B" w14:textId="77777777" w:rsidR="0077108B" w:rsidRPr="00CB70B0" w:rsidRDefault="0077108B" w:rsidP="0077108B">
      <w:pPr>
        <w:rPr>
          <w:rFonts w:ascii="Times New Roman" w:hAnsi="Times New Roman"/>
          <w:b w:val="0"/>
          <w:bCs/>
          <w:sz w:val="22"/>
          <w:szCs w:val="22"/>
          <w:lang w:val="hr-HR"/>
        </w:rPr>
      </w:pPr>
    </w:p>
    <w:p w14:paraId="2B793C03" w14:textId="77777777" w:rsidR="0077108B" w:rsidRPr="00CB70B0" w:rsidRDefault="0077108B" w:rsidP="0077108B">
      <w:pPr>
        <w:ind w:left="705" w:hanging="705"/>
        <w:jc w:val="both"/>
        <w:rPr>
          <w:rFonts w:ascii="Times New Roman" w:hAnsi="Times New Roman"/>
          <w:b w:val="0"/>
          <w:bCs/>
          <w:sz w:val="22"/>
          <w:szCs w:val="22"/>
          <w:lang w:val="hr-HR"/>
        </w:rPr>
      </w:pPr>
      <w:r w:rsidRPr="00CB70B0">
        <w:rPr>
          <w:rFonts w:ascii="Times New Roman" w:hAnsi="Times New Roman"/>
          <w:b w:val="0"/>
          <w:bCs/>
          <w:sz w:val="22"/>
          <w:szCs w:val="22"/>
          <w:lang w:val="hr-HR"/>
        </w:rPr>
        <w:t>II.</w:t>
      </w:r>
      <w:r w:rsidRPr="00CB70B0">
        <w:rPr>
          <w:rFonts w:ascii="Times New Roman" w:hAnsi="Times New Roman"/>
          <w:b w:val="0"/>
          <w:bCs/>
          <w:sz w:val="22"/>
          <w:szCs w:val="22"/>
          <w:lang w:val="hr-HR"/>
        </w:rPr>
        <w:tab/>
        <w:t>VISINA I NAČIN RASPOREĐIVANJA SREDSTAVA ZA RAD POLITIČKIH STRANKA ZASTUPLJENIH U GRADSKOM VIJEĆU</w:t>
      </w:r>
    </w:p>
    <w:p w14:paraId="65001A80" w14:textId="77777777" w:rsidR="0077108B" w:rsidRPr="00CB70B0" w:rsidRDefault="0077108B" w:rsidP="0077108B">
      <w:pPr>
        <w:jc w:val="both"/>
        <w:rPr>
          <w:rFonts w:ascii="Times New Roman" w:hAnsi="Times New Roman"/>
          <w:b w:val="0"/>
          <w:bCs/>
          <w:iCs/>
          <w:sz w:val="22"/>
          <w:szCs w:val="22"/>
          <w:lang w:val="hr-HR"/>
        </w:rPr>
      </w:pPr>
    </w:p>
    <w:p w14:paraId="5005916B" w14:textId="77777777" w:rsidR="0077108B" w:rsidRPr="00CB70B0" w:rsidRDefault="0077108B" w:rsidP="0077108B">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3.</w:t>
      </w:r>
    </w:p>
    <w:p w14:paraId="00A88573" w14:textId="77777777" w:rsidR="0077108B" w:rsidRPr="00CB70B0" w:rsidRDefault="0077108B" w:rsidP="0077108B">
      <w:pPr>
        <w:rPr>
          <w:rFonts w:ascii="Times New Roman" w:hAnsi="Times New Roman"/>
          <w:b w:val="0"/>
          <w:bCs/>
          <w:iCs/>
          <w:sz w:val="22"/>
          <w:szCs w:val="22"/>
          <w:lang w:val="hr-HR"/>
        </w:rPr>
      </w:pPr>
    </w:p>
    <w:p w14:paraId="5C143C81" w14:textId="77777777" w:rsidR="0077108B" w:rsidRPr="00CB70B0" w:rsidRDefault="0077108B" w:rsidP="0077108B">
      <w:pPr>
        <w:ind w:firstLine="708"/>
        <w:rPr>
          <w:rFonts w:ascii="Times New Roman" w:hAnsi="Times New Roman"/>
          <w:b w:val="0"/>
          <w:bCs/>
          <w:sz w:val="22"/>
          <w:szCs w:val="22"/>
          <w:lang w:val="hr-HR" w:eastAsia="en-US"/>
        </w:rPr>
      </w:pPr>
      <w:r w:rsidRPr="00CB70B0">
        <w:rPr>
          <w:rFonts w:ascii="Times New Roman" w:hAnsi="Times New Roman"/>
          <w:b w:val="0"/>
          <w:bCs/>
          <w:sz w:val="22"/>
          <w:szCs w:val="22"/>
          <w:lang w:val="hr-HR"/>
        </w:rPr>
        <w:t xml:space="preserve"> Sredstava namijenjena za financiranje političkih stranaka i nezavisnih vijećnika Gradskoga vijeća Grada Požege u 2022. godini planirana su u Proračunu Grada Požege za 2022. godinu (u nastavku teksta: Proračun), u ukupnom iznosu od </w:t>
      </w:r>
      <w:r w:rsidRPr="00CB70B0">
        <w:rPr>
          <w:rFonts w:ascii="Times New Roman" w:hAnsi="Times New Roman"/>
          <w:b w:val="0"/>
          <w:bCs/>
          <w:sz w:val="22"/>
          <w:szCs w:val="22"/>
          <w:lang w:val="hr-HR" w:eastAsia="en-US"/>
        </w:rPr>
        <w:t>68.600,00 kuna.</w:t>
      </w:r>
    </w:p>
    <w:p w14:paraId="0F6215C2" w14:textId="77777777" w:rsidR="0077108B" w:rsidRPr="00CB70B0" w:rsidRDefault="0077108B" w:rsidP="0077108B">
      <w:pPr>
        <w:rPr>
          <w:rFonts w:ascii="Times New Roman" w:hAnsi="Times New Roman"/>
          <w:b w:val="0"/>
          <w:bCs/>
          <w:i/>
          <w:sz w:val="22"/>
          <w:szCs w:val="22"/>
          <w:lang w:val="hr-HR"/>
        </w:rPr>
      </w:pPr>
    </w:p>
    <w:p w14:paraId="40E959D7" w14:textId="77777777" w:rsidR="0077108B" w:rsidRPr="00CB70B0" w:rsidRDefault="0077108B" w:rsidP="0077108B">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4.</w:t>
      </w:r>
    </w:p>
    <w:p w14:paraId="532866F2" w14:textId="77777777" w:rsidR="0077108B" w:rsidRPr="00CB70B0" w:rsidRDefault="0077108B" w:rsidP="0077108B">
      <w:pPr>
        <w:rPr>
          <w:rFonts w:ascii="Times New Roman" w:hAnsi="Times New Roman"/>
          <w:b w:val="0"/>
          <w:bCs/>
          <w:iCs/>
          <w:sz w:val="22"/>
          <w:szCs w:val="22"/>
          <w:lang w:val="hr-HR"/>
        </w:rPr>
      </w:pPr>
    </w:p>
    <w:p w14:paraId="50022396" w14:textId="77777777" w:rsidR="0077108B" w:rsidRPr="00CB70B0" w:rsidRDefault="0077108B" w:rsidP="0077108B">
      <w:pPr>
        <w:pStyle w:val="ListParagraph"/>
        <w:ind w:left="0" w:firstLine="708"/>
        <w:jc w:val="both"/>
        <w:rPr>
          <w:rFonts w:ascii="Times New Roman" w:eastAsia="Calibri" w:hAnsi="Times New Roman"/>
          <w:b w:val="0"/>
          <w:bCs/>
          <w:iCs/>
          <w:strike/>
          <w:sz w:val="22"/>
          <w:szCs w:val="22"/>
          <w:lang w:val="hr-HR"/>
        </w:rPr>
      </w:pPr>
      <w:r w:rsidRPr="00CB70B0">
        <w:rPr>
          <w:rFonts w:ascii="Times New Roman" w:eastAsia="Calibri" w:hAnsi="Times New Roman"/>
          <w:b w:val="0"/>
          <w:bCs/>
          <w:iCs/>
          <w:sz w:val="22"/>
          <w:szCs w:val="22"/>
          <w:lang w:val="hr-HR"/>
        </w:rPr>
        <w:t xml:space="preserve">(1) </w:t>
      </w:r>
      <w:r w:rsidRPr="00CB70B0">
        <w:rPr>
          <w:rFonts w:ascii="Times New Roman" w:hAnsi="Times New Roman"/>
          <w:b w:val="0"/>
          <w:bCs/>
          <w:iCs/>
          <w:sz w:val="22"/>
          <w:szCs w:val="22"/>
          <w:lang w:val="hr-HR"/>
        </w:rPr>
        <w:t>Sredstva iz članka 3. ove Odluke raspoređuju se na način da se utvrdi jednak iznos sredstava za svakog vijećnika u Gradskom vijeću</w:t>
      </w:r>
      <w:r w:rsidRPr="00CB70B0">
        <w:rPr>
          <w:rFonts w:ascii="Times New Roman" w:eastAsia="Calibri" w:hAnsi="Times New Roman"/>
          <w:b w:val="0"/>
          <w:bCs/>
          <w:iCs/>
          <w:sz w:val="22"/>
          <w:szCs w:val="22"/>
          <w:lang w:val="hr-HR"/>
        </w:rPr>
        <w:t xml:space="preserve"> Grada Požege (u nastavku teksta: Gradsko vijeće)</w:t>
      </w:r>
      <w:r w:rsidRPr="00CB70B0">
        <w:rPr>
          <w:rFonts w:ascii="Times New Roman" w:hAnsi="Times New Roman"/>
          <w:b w:val="0"/>
          <w:bCs/>
          <w:iCs/>
          <w:sz w:val="22"/>
          <w:szCs w:val="22"/>
          <w:lang w:val="hr-HR"/>
        </w:rPr>
        <w:t xml:space="preserve">, tako da pojedinoj političkoj stranci, odnosno nezavisnom vijećniku pripadaju sredstva razmjerno broju njihovih vijećnika u Gradskom vijeću, a  </w:t>
      </w:r>
      <w:r w:rsidRPr="00CB70B0">
        <w:rPr>
          <w:rFonts w:ascii="Times New Roman" w:hAnsi="Times New Roman"/>
          <w:b w:val="0"/>
          <w:bCs/>
          <w:sz w:val="22"/>
          <w:szCs w:val="22"/>
          <w:lang w:val="hr-HR"/>
        </w:rPr>
        <w:t>prema Konačnim rezultatima izbora za članove Gradskog vijeća Grada Požege provedenih 16. svibnja 2021. godine od 21. svibnja 2021. godine.</w:t>
      </w:r>
    </w:p>
    <w:p w14:paraId="7D1C0AE1" w14:textId="663E8EA1" w:rsidR="0077108B" w:rsidRPr="00CB70B0" w:rsidRDefault="0077108B" w:rsidP="0077108B">
      <w:pPr>
        <w:pStyle w:val="ListParagraph"/>
        <w:ind w:left="0" w:firstLine="708"/>
        <w:jc w:val="both"/>
        <w:rPr>
          <w:rFonts w:ascii="Times New Roman" w:eastAsia="Calibri" w:hAnsi="Times New Roman"/>
          <w:b w:val="0"/>
          <w:bCs/>
          <w:iCs/>
          <w:sz w:val="22"/>
          <w:szCs w:val="22"/>
          <w:lang w:val="hr-HR"/>
        </w:rPr>
      </w:pPr>
      <w:r w:rsidRPr="00CB70B0">
        <w:rPr>
          <w:rFonts w:ascii="Times New Roman" w:eastAsia="Calibri" w:hAnsi="Times New Roman"/>
          <w:b w:val="0"/>
          <w:bCs/>
          <w:iCs/>
          <w:sz w:val="22"/>
          <w:szCs w:val="22"/>
          <w:lang w:val="hr-HR"/>
        </w:rPr>
        <w:t>(2) Za svakog člana Gradskog vijeća podzastupljenog spola, političkim strankama i nezavisnim vijećnicima pripada i pravo na naknadu u visini od 10% iznosa predviđenog po svakom članu Gradskog vijeća.</w:t>
      </w:r>
    </w:p>
    <w:p w14:paraId="08F29D72" w14:textId="77777777" w:rsidR="0077108B" w:rsidRPr="00CB70B0" w:rsidRDefault="0077108B" w:rsidP="00CB70B0">
      <w:pPr>
        <w:jc w:val="both"/>
        <w:rPr>
          <w:rFonts w:ascii="Times New Roman" w:eastAsia="Calibri" w:hAnsi="Times New Roman"/>
          <w:b w:val="0"/>
          <w:bCs/>
          <w:iCs/>
          <w:sz w:val="22"/>
          <w:szCs w:val="22"/>
          <w:lang w:val="hr-HR"/>
        </w:rPr>
      </w:pPr>
    </w:p>
    <w:p w14:paraId="37DA4E54" w14:textId="77777777" w:rsidR="0077108B" w:rsidRPr="00CB70B0" w:rsidRDefault="0077108B" w:rsidP="0077108B">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5.</w:t>
      </w:r>
    </w:p>
    <w:p w14:paraId="4CFBB845" w14:textId="77777777" w:rsidR="0077108B" w:rsidRPr="00CB70B0" w:rsidRDefault="0077108B" w:rsidP="0077108B">
      <w:pPr>
        <w:rPr>
          <w:rFonts w:ascii="Times New Roman" w:hAnsi="Times New Roman"/>
          <w:b w:val="0"/>
          <w:bCs/>
          <w:sz w:val="22"/>
          <w:szCs w:val="22"/>
          <w:lang w:val="hr-HR"/>
        </w:rPr>
      </w:pPr>
    </w:p>
    <w:p w14:paraId="6FD8FB0B" w14:textId="77777777" w:rsidR="0077108B" w:rsidRPr="00CB70B0" w:rsidRDefault="0077108B" w:rsidP="0077108B">
      <w:pPr>
        <w:ind w:firstLine="708"/>
        <w:jc w:val="both"/>
        <w:rPr>
          <w:rFonts w:ascii="Times New Roman" w:hAnsi="Times New Roman"/>
          <w:b w:val="0"/>
          <w:bCs/>
          <w:sz w:val="22"/>
          <w:szCs w:val="22"/>
          <w:lang w:val="hr-HR"/>
        </w:rPr>
      </w:pPr>
      <w:r w:rsidRPr="00CB70B0">
        <w:rPr>
          <w:rFonts w:ascii="Times New Roman" w:hAnsi="Times New Roman"/>
          <w:b w:val="0"/>
          <w:bCs/>
          <w:sz w:val="22"/>
          <w:szCs w:val="22"/>
          <w:shd w:val="clear" w:color="auto" w:fill="FFFFFF"/>
          <w:lang w:val="hr-HR"/>
        </w:rPr>
        <w:t xml:space="preserve">Političkim strankama i nezavisnim vijećnicima zastupljenim u Gradskom vijeću raspoređuju se sredstva osigurana u Proračunu Grada Požege za 2022. godinu, na način utvrđen u članku 4. ove Odluke,  a za 2022. godinu </w:t>
      </w:r>
      <w:r w:rsidRPr="00CB70B0">
        <w:rPr>
          <w:rFonts w:ascii="Times New Roman" w:hAnsi="Times New Roman"/>
          <w:b w:val="0"/>
          <w:bCs/>
          <w:sz w:val="22"/>
          <w:szCs w:val="22"/>
          <w:lang w:val="hr-HR"/>
        </w:rPr>
        <w:t>iznose:</w:t>
      </w:r>
    </w:p>
    <w:p w14:paraId="7223B5E0" w14:textId="77777777" w:rsidR="0077108B" w:rsidRPr="00CB70B0" w:rsidRDefault="0077108B" w:rsidP="0077108B">
      <w:pPr>
        <w:jc w:val="both"/>
        <w:rPr>
          <w:rFonts w:ascii="Times New Roman" w:hAnsi="Times New Roman"/>
          <w:b w:val="0"/>
          <w:bCs/>
          <w:iCs/>
          <w:sz w:val="22"/>
          <w:szCs w:val="22"/>
          <w:lang w:val="hr-HR"/>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2"/>
        <w:gridCol w:w="2778"/>
        <w:gridCol w:w="2388"/>
        <w:gridCol w:w="2391"/>
        <w:gridCol w:w="1160"/>
      </w:tblGrid>
      <w:tr w:rsidR="00CB70B0" w:rsidRPr="00CB70B0" w14:paraId="2D30A3F1" w14:textId="77777777" w:rsidTr="00151B17">
        <w:trPr>
          <w:trHeight w:val="340"/>
          <w:jc w:val="center"/>
        </w:trPr>
        <w:tc>
          <w:tcPr>
            <w:tcW w:w="924" w:type="dxa"/>
            <w:tcBorders>
              <w:top w:val="single" w:sz="4" w:space="0" w:color="00000A"/>
              <w:left w:val="single" w:sz="4" w:space="0" w:color="00000A"/>
              <w:bottom w:val="single" w:sz="4" w:space="0" w:color="00000A"/>
              <w:right w:val="single" w:sz="4" w:space="0" w:color="auto"/>
            </w:tcBorders>
            <w:vAlign w:val="center"/>
          </w:tcPr>
          <w:p w14:paraId="5F054D55" w14:textId="77777777" w:rsidR="0077108B" w:rsidRPr="00CB70B0" w:rsidRDefault="0077108B" w:rsidP="00151B17">
            <w:pPr>
              <w:spacing w:line="252" w:lineRule="auto"/>
              <w:jc w:val="both"/>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lastRenderedPageBreak/>
              <w:t>Red. br.</w:t>
            </w:r>
          </w:p>
        </w:tc>
        <w:tc>
          <w:tcPr>
            <w:tcW w:w="2753" w:type="dxa"/>
            <w:tcBorders>
              <w:top w:val="single" w:sz="4" w:space="0" w:color="00000A"/>
              <w:left w:val="single" w:sz="4" w:space="0" w:color="auto"/>
              <w:bottom w:val="single" w:sz="4" w:space="0" w:color="00000A"/>
              <w:right w:val="single" w:sz="4" w:space="0" w:color="00000A"/>
            </w:tcBorders>
            <w:vAlign w:val="center"/>
          </w:tcPr>
          <w:p w14:paraId="69749290" w14:textId="77777777" w:rsidR="0077108B" w:rsidRPr="00CB70B0" w:rsidRDefault="0077108B" w:rsidP="00151B17">
            <w:pPr>
              <w:spacing w:line="252" w:lineRule="auto"/>
              <w:ind w:left="-105"/>
              <w:jc w:val="center"/>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Kandidacijska lista / nezavisni vijećnici</w:t>
            </w:r>
          </w:p>
        </w:tc>
        <w:tc>
          <w:tcPr>
            <w:tcW w:w="2401" w:type="dxa"/>
            <w:tcBorders>
              <w:top w:val="single" w:sz="4" w:space="0" w:color="00000A"/>
              <w:left w:val="single" w:sz="4" w:space="0" w:color="00000A"/>
              <w:bottom w:val="single" w:sz="4" w:space="0" w:color="00000A"/>
              <w:right w:val="single" w:sz="4" w:space="0" w:color="00000A"/>
            </w:tcBorders>
            <w:vAlign w:val="center"/>
            <w:hideMark/>
          </w:tcPr>
          <w:p w14:paraId="3827929A" w14:textId="77777777" w:rsidR="0077108B" w:rsidRPr="00CB70B0" w:rsidRDefault="0077108B" w:rsidP="00151B17">
            <w:pPr>
              <w:spacing w:line="252" w:lineRule="auto"/>
              <w:ind w:left="-105"/>
              <w:jc w:val="center"/>
              <w:rPr>
                <w:rFonts w:ascii="Times New Roman" w:hAnsi="Times New Roman"/>
                <w:b w:val="0"/>
                <w:bCs/>
                <w:i/>
                <w:iCs/>
                <w:sz w:val="22"/>
                <w:szCs w:val="22"/>
                <w:lang w:val="hr-HR" w:eastAsia="en-US"/>
              </w:rPr>
            </w:pPr>
            <w:r w:rsidRPr="00CB70B0">
              <w:rPr>
                <w:rFonts w:ascii="Times New Roman" w:hAnsi="Times New Roman"/>
                <w:b w:val="0"/>
                <w:bCs/>
                <w:iCs/>
                <w:sz w:val="22"/>
                <w:szCs w:val="22"/>
                <w:lang w:val="hr-HR" w:eastAsia="en-US"/>
              </w:rPr>
              <w:t>Broj članova u GV/  3.500,00 kn godišnje po članu</w:t>
            </w:r>
          </w:p>
        </w:tc>
        <w:tc>
          <w:tcPr>
            <w:tcW w:w="2400" w:type="dxa"/>
            <w:tcBorders>
              <w:top w:val="single" w:sz="4" w:space="0" w:color="00000A"/>
              <w:left w:val="single" w:sz="4" w:space="0" w:color="00000A"/>
              <w:bottom w:val="single" w:sz="4" w:space="0" w:color="00000A"/>
              <w:right w:val="single" w:sz="4" w:space="0" w:color="00000A"/>
            </w:tcBorders>
            <w:vAlign w:val="center"/>
            <w:hideMark/>
          </w:tcPr>
          <w:p w14:paraId="612FF430" w14:textId="77777777" w:rsidR="0077108B" w:rsidRPr="00CB70B0" w:rsidRDefault="0077108B" w:rsidP="00151B17">
            <w:pPr>
              <w:pStyle w:val="Heading5"/>
              <w:spacing w:line="256" w:lineRule="auto"/>
              <w:ind w:left="-105"/>
              <w:rPr>
                <w:rFonts w:ascii="Times New Roman" w:hAnsi="Times New Roman" w:cs="Times New Roman"/>
                <w:bCs/>
                <w:iCs/>
                <w:color w:val="auto"/>
                <w:sz w:val="22"/>
                <w:szCs w:val="22"/>
                <w:lang w:eastAsia="en-US"/>
              </w:rPr>
            </w:pPr>
            <w:r w:rsidRPr="00CB70B0">
              <w:rPr>
                <w:rFonts w:ascii="Times New Roman" w:hAnsi="Times New Roman" w:cs="Times New Roman"/>
                <w:bCs/>
                <w:iCs/>
                <w:color w:val="auto"/>
                <w:sz w:val="22"/>
                <w:szCs w:val="22"/>
                <w:lang w:eastAsia="en-US"/>
              </w:rPr>
              <w:t>Broj članova podzastupljenog spola u GV / 350,00 kn po članu godišnje</w:t>
            </w:r>
          </w:p>
        </w:tc>
        <w:tc>
          <w:tcPr>
            <w:tcW w:w="1161" w:type="dxa"/>
            <w:tcBorders>
              <w:top w:val="single" w:sz="4" w:space="0" w:color="00000A"/>
              <w:left w:val="single" w:sz="4" w:space="0" w:color="00000A"/>
              <w:bottom w:val="single" w:sz="4" w:space="0" w:color="00000A"/>
              <w:right w:val="single" w:sz="4" w:space="0" w:color="00000A"/>
            </w:tcBorders>
            <w:vAlign w:val="center"/>
            <w:hideMark/>
          </w:tcPr>
          <w:p w14:paraId="07B7B1E7" w14:textId="77777777" w:rsidR="0077108B" w:rsidRPr="00CB70B0" w:rsidRDefault="0077108B" w:rsidP="00151B17">
            <w:pPr>
              <w:pStyle w:val="Heading5"/>
              <w:spacing w:line="256" w:lineRule="auto"/>
              <w:ind w:left="-105"/>
              <w:rPr>
                <w:rFonts w:ascii="Times New Roman" w:hAnsi="Times New Roman" w:cs="Times New Roman"/>
                <w:bCs/>
                <w:i/>
                <w:iCs/>
                <w:color w:val="auto"/>
                <w:sz w:val="22"/>
                <w:szCs w:val="22"/>
                <w:lang w:eastAsia="en-US"/>
              </w:rPr>
            </w:pPr>
            <w:r w:rsidRPr="00CB70B0">
              <w:rPr>
                <w:rFonts w:ascii="Times New Roman" w:hAnsi="Times New Roman" w:cs="Times New Roman"/>
                <w:bCs/>
                <w:iCs/>
                <w:color w:val="auto"/>
                <w:sz w:val="22"/>
                <w:szCs w:val="22"/>
                <w:lang w:eastAsia="en-US"/>
              </w:rPr>
              <w:t>Ukupno 2022. /</w:t>
            </w:r>
            <w:r w:rsidRPr="00CB70B0">
              <w:rPr>
                <w:rFonts w:ascii="Times New Roman" w:hAnsi="Times New Roman" w:cs="Times New Roman"/>
                <w:bCs/>
                <w:color w:val="auto"/>
                <w:sz w:val="22"/>
                <w:szCs w:val="22"/>
                <w:lang w:eastAsia="en-US"/>
              </w:rPr>
              <w:t xml:space="preserve"> kn</w:t>
            </w:r>
          </w:p>
        </w:tc>
      </w:tr>
      <w:tr w:rsidR="00CB70B0" w:rsidRPr="00CB70B0" w14:paraId="70BFFB7B" w14:textId="77777777" w:rsidTr="00151B17">
        <w:trPr>
          <w:trHeight w:val="340"/>
          <w:jc w:val="center"/>
        </w:trPr>
        <w:tc>
          <w:tcPr>
            <w:tcW w:w="924" w:type="dxa"/>
            <w:tcBorders>
              <w:top w:val="single" w:sz="4" w:space="0" w:color="00000A"/>
              <w:left w:val="single" w:sz="4" w:space="0" w:color="00000A"/>
              <w:bottom w:val="single" w:sz="4" w:space="0" w:color="auto"/>
              <w:right w:val="single" w:sz="4" w:space="0" w:color="auto"/>
            </w:tcBorders>
            <w:vAlign w:val="center"/>
            <w:hideMark/>
          </w:tcPr>
          <w:p w14:paraId="3E0E10CB" w14:textId="77777777" w:rsidR="0077108B" w:rsidRPr="00CB70B0" w:rsidRDefault="0077108B" w:rsidP="00151B17">
            <w:pPr>
              <w:spacing w:line="252" w:lineRule="auto"/>
              <w:jc w:val="center"/>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1.</w:t>
            </w:r>
          </w:p>
        </w:tc>
        <w:tc>
          <w:tcPr>
            <w:tcW w:w="2753" w:type="dxa"/>
            <w:tcBorders>
              <w:top w:val="single" w:sz="4" w:space="0" w:color="00000A"/>
              <w:left w:val="single" w:sz="4" w:space="0" w:color="auto"/>
              <w:bottom w:val="single" w:sz="4" w:space="0" w:color="auto"/>
              <w:right w:val="single" w:sz="4" w:space="0" w:color="00000A"/>
            </w:tcBorders>
            <w:vAlign w:val="center"/>
            <w:hideMark/>
          </w:tcPr>
          <w:p w14:paraId="3CA71716" w14:textId="77777777" w:rsidR="0077108B" w:rsidRPr="00CB70B0" w:rsidRDefault="0077108B" w:rsidP="00151B17">
            <w:pPr>
              <w:spacing w:line="252" w:lineRule="auto"/>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HRVATSKA DEMOKRATSKA ZAJEDNICA - HDZ </w:t>
            </w:r>
          </w:p>
        </w:tc>
        <w:tc>
          <w:tcPr>
            <w:tcW w:w="2401" w:type="dxa"/>
            <w:tcBorders>
              <w:top w:val="single" w:sz="4" w:space="0" w:color="00000A"/>
              <w:left w:val="single" w:sz="4" w:space="0" w:color="00000A"/>
              <w:bottom w:val="single" w:sz="4" w:space="0" w:color="auto"/>
              <w:right w:val="single" w:sz="4" w:space="0" w:color="00000A"/>
            </w:tcBorders>
            <w:vAlign w:val="center"/>
            <w:hideMark/>
          </w:tcPr>
          <w:p w14:paraId="712D6A93"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9 /31.500,00 </w:t>
            </w:r>
          </w:p>
        </w:tc>
        <w:tc>
          <w:tcPr>
            <w:tcW w:w="2400" w:type="dxa"/>
            <w:tcBorders>
              <w:top w:val="single" w:sz="4" w:space="0" w:color="00000A"/>
              <w:left w:val="single" w:sz="4" w:space="0" w:color="00000A"/>
              <w:bottom w:val="single" w:sz="4" w:space="0" w:color="auto"/>
              <w:right w:val="single" w:sz="4" w:space="0" w:color="00000A"/>
            </w:tcBorders>
            <w:vAlign w:val="center"/>
            <w:hideMark/>
          </w:tcPr>
          <w:p w14:paraId="765E8375"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3 / 1.050,00</w:t>
            </w:r>
          </w:p>
        </w:tc>
        <w:tc>
          <w:tcPr>
            <w:tcW w:w="1161" w:type="dxa"/>
            <w:tcBorders>
              <w:top w:val="single" w:sz="4" w:space="0" w:color="00000A"/>
              <w:left w:val="single" w:sz="4" w:space="0" w:color="00000A"/>
              <w:bottom w:val="single" w:sz="4" w:space="0" w:color="auto"/>
              <w:right w:val="single" w:sz="4" w:space="0" w:color="00000A"/>
            </w:tcBorders>
            <w:vAlign w:val="center"/>
            <w:hideMark/>
          </w:tcPr>
          <w:p w14:paraId="22E61BAA"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32.550,00</w:t>
            </w:r>
          </w:p>
        </w:tc>
      </w:tr>
      <w:tr w:rsidR="00CB70B0" w:rsidRPr="00CB70B0" w14:paraId="37DFE890" w14:textId="77777777" w:rsidTr="00151B17">
        <w:trPr>
          <w:trHeight w:val="340"/>
          <w:jc w:val="center"/>
        </w:trPr>
        <w:tc>
          <w:tcPr>
            <w:tcW w:w="924" w:type="dxa"/>
            <w:tcBorders>
              <w:top w:val="single" w:sz="4" w:space="0" w:color="auto"/>
              <w:left w:val="single" w:sz="4" w:space="0" w:color="00000A"/>
              <w:bottom w:val="single" w:sz="4" w:space="0" w:color="00000A"/>
              <w:right w:val="single" w:sz="4" w:space="0" w:color="auto"/>
            </w:tcBorders>
            <w:vAlign w:val="center"/>
            <w:hideMark/>
          </w:tcPr>
          <w:p w14:paraId="101F9CC4" w14:textId="77777777" w:rsidR="0077108B" w:rsidRPr="00CB70B0" w:rsidRDefault="0077108B" w:rsidP="00151B17">
            <w:pPr>
              <w:pStyle w:val="ListParagraph"/>
              <w:spacing w:line="252" w:lineRule="auto"/>
              <w:ind w:left="0"/>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2.</w:t>
            </w:r>
          </w:p>
        </w:tc>
        <w:tc>
          <w:tcPr>
            <w:tcW w:w="2753" w:type="dxa"/>
            <w:tcBorders>
              <w:top w:val="single" w:sz="4" w:space="0" w:color="auto"/>
              <w:left w:val="single" w:sz="4" w:space="0" w:color="auto"/>
              <w:bottom w:val="single" w:sz="4" w:space="0" w:color="00000A"/>
              <w:right w:val="single" w:sz="4" w:space="0" w:color="00000A"/>
            </w:tcBorders>
            <w:vAlign w:val="center"/>
            <w:hideMark/>
          </w:tcPr>
          <w:p w14:paraId="27CDC114" w14:textId="77777777" w:rsidR="0077108B" w:rsidRPr="00CB70B0" w:rsidRDefault="0077108B" w:rsidP="00151B17">
            <w:pPr>
              <w:spacing w:line="252" w:lineRule="auto"/>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SOCIJALDEMOKRATSKA PARTIJA - SDP</w:t>
            </w:r>
          </w:p>
        </w:tc>
        <w:tc>
          <w:tcPr>
            <w:tcW w:w="2401" w:type="dxa"/>
            <w:tcBorders>
              <w:top w:val="single" w:sz="4" w:space="0" w:color="auto"/>
              <w:left w:val="single" w:sz="4" w:space="0" w:color="00000A"/>
              <w:bottom w:val="single" w:sz="4" w:space="0" w:color="00000A"/>
              <w:right w:val="single" w:sz="4" w:space="0" w:color="00000A"/>
            </w:tcBorders>
            <w:vAlign w:val="center"/>
            <w:hideMark/>
          </w:tcPr>
          <w:p w14:paraId="1B74E6BF"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6 /21.000,00 </w:t>
            </w:r>
          </w:p>
        </w:tc>
        <w:tc>
          <w:tcPr>
            <w:tcW w:w="2400" w:type="dxa"/>
            <w:tcBorders>
              <w:top w:val="single" w:sz="4" w:space="0" w:color="auto"/>
              <w:left w:val="single" w:sz="4" w:space="0" w:color="00000A"/>
              <w:bottom w:val="single" w:sz="4" w:space="0" w:color="00000A"/>
              <w:right w:val="single" w:sz="4" w:space="0" w:color="00000A"/>
            </w:tcBorders>
            <w:vAlign w:val="center"/>
            <w:hideMark/>
          </w:tcPr>
          <w:p w14:paraId="6EC4F5FD"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2 /700,00</w:t>
            </w:r>
          </w:p>
        </w:tc>
        <w:tc>
          <w:tcPr>
            <w:tcW w:w="1161" w:type="dxa"/>
            <w:tcBorders>
              <w:top w:val="single" w:sz="4" w:space="0" w:color="auto"/>
              <w:left w:val="single" w:sz="4" w:space="0" w:color="00000A"/>
              <w:bottom w:val="single" w:sz="4" w:space="0" w:color="00000A"/>
              <w:right w:val="single" w:sz="4" w:space="0" w:color="00000A"/>
            </w:tcBorders>
            <w:vAlign w:val="center"/>
          </w:tcPr>
          <w:p w14:paraId="151DEB7D"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21.700,00</w:t>
            </w:r>
          </w:p>
        </w:tc>
      </w:tr>
      <w:tr w:rsidR="00CB70B0" w:rsidRPr="00CB70B0" w14:paraId="7BC0CA8C" w14:textId="77777777" w:rsidTr="00151B17">
        <w:trPr>
          <w:trHeight w:val="340"/>
          <w:jc w:val="center"/>
        </w:trPr>
        <w:tc>
          <w:tcPr>
            <w:tcW w:w="924" w:type="dxa"/>
            <w:tcBorders>
              <w:top w:val="single" w:sz="4" w:space="0" w:color="auto"/>
              <w:left w:val="single" w:sz="4" w:space="0" w:color="00000A"/>
              <w:bottom w:val="single" w:sz="4" w:space="0" w:color="00000A"/>
              <w:right w:val="single" w:sz="4" w:space="0" w:color="auto"/>
            </w:tcBorders>
            <w:vAlign w:val="center"/>
            <w:hideMark/>
          </w:tcPr>
          <w:p w14:paraId="23E9A119" w14:textId="77777777" w:rsidR="0077108B" w:rsidRPr="00CB70B0" w:rsidRDefault="0077108B" w:rsidP="00151B17">
            <w:pPr>
              <w:spacing w:line="252" w:lineRule="auto"/>
              <w:jc w:val="center"/>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3.</w:t>
            </w:r>
          </w:p>
        </w:tc>
        <w:tc>
          <w:tcPr>
            <w:tcW w:w="2753" w:type="dxa"/>
            <w:tcBorders>
              <w:top w:val="single" w:sz="4" w:space="0" w:color="auto"/>
              <w:left w:val="single" w:sz="4" w:space="0" w:color="auto"/>
              <w:bottom w:val="single" w:sz="4" w:space="0" w:color="00000A"/>
              <w:right w:val="single" w:sz="4" w:space="0" w:color="00000A"/>
            </w:tcBorders>
            <w:vAlign w:val="center"/>
            <w:hideMark/>
          </w:tcPr>
          <w:p w14:paraId="54D60C2E" w14:textId="77777777" w:rsidR="0077108B" w:rsidRPr="00CB70B0" w:rsidRDefault="0077108B" w:rsidP="00151B17">
            <w:pPr>
              <w:spacing w:line="252" w:lineRule="auto"/>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MOST  </w:t>
            </w:r>
          </w:p>
        </w:tc>
        <w:tc>
          <w:tcPr>
            <w:tcW w:w="2401" w:type="dxa"/>
            <w:tcBorders>
              <w:top w:val="single" w:sz="4" w:space="0" w:color="auto"/>
              <w:left w:val="single" w:sz="4" w:space="0" w:color="00000A"/>
              <w:bottom w:val="single" w:sz="4" w:space="0" w:color="00000A"/>
              <w:right w:val="single" w:sz="4" w:space="0" w:color="00000A"/>
            </w:tcBorders>
            <w:vAlign w:val="center"/>
            <w:hideMark/>
          </w:tcPr>
          <w:p w14:paraId="329E2138"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2 / 7.000,00 </w:t>
            </w:r>
          </w:p>
        </w:tc>
        <w:tc>
          <w:tcPr>
            <w:tcW w:w="2400" w:type="dxa"/>
            <w:tcBorders>
              <w:top w:val="single" w:sz="4" w:space="0" w:color="auto"/>
              <w:left w:val="single" w:sz="4" w:space="0" w:color="00000A"/>
              <w:bottom w:val="single" w:sz="4" w:space="0" w:color="00000A"/>
              <w:right w:val="single" w:sz="4" w:space="0" w:color="00000A"/>
            </w:tcBorders>
            <w:vAlign w:val="center"/>
            <w:hideMark/>
          </w:tcPr>
          <w:p w14:paraId="776D3962"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w:t>
            </w:r>
          </w:p>
        </w:tc>
        <w:tc>
          <w:tcPr>
            <w:tcW w:w="1161" w:type="dxa"/>
            <w:tcBorders>
              <w:top w:val="single" w:sz="4" w:space="0" w:color="auto"/>
              <w:left w:val="single" w:sz="4" w:space="0" w:color="00000A"/>
              <w:bottom w:val="single" w:sz="4" w:space="0" w:color="00000A"/>
              <w:right w:val="single" w:sz="4" w:space="0" w:color="00000A"/>
            </w:tcBorders>
            <w:vAlign w:val="center"/>
            <w:hideMark/>
          </w:tcPr>
          <w:p w14:paraId="343F4EDA"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7.000,00</w:t>
            </w:r>
          </w:p>
        </w:tc>
      </w:tr>
      <w:tr w:rsidR="00CB70B0" w:rsidRPr="00CB70B0" w14:paraId="32B948E2" w14:textId="77777777" w:rsidTr="00151B17">
        <w:trPr>
          <w:trHeight w:val="340"/>
          <w:jc w:val="center"/>
        </w:trPr>
        <w:tc>
          <w:tcPr>
            <w:tcW w:w="924" w:type="dxa"/>
            <w:tcBorders>
              <w:top w:val="single" w:sz="4" w:space="0" w:color="auto"/>
              <w:left w:val="single" w:sz="4" w:space="0" w:color="00000A"/>
              <w:bottom w:val="single" w:sz="4" w:space="0" w:color="00000A"/>
              <w:right w:val="single" w:sz="4" w:space="0" w:color="auto"/>
            </w:tcBorders>
            <w:vAlign w:val="center"/>
            <w:hideMark/>
          </w:tcPr>
          <w:p w14:paraId="2E275665" w14:textId="77777777" w:rsidR="0077108B" w:rsidRPr="00CB70B0" w:rsidRDefault="0077108B" w:rsidP="00151B17">
            <w:pPr>
              <w:spacing w:line="252" w:lineRule="auto"/>
              <w:jc w:val="center"/>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4.</w:t>
            </w:r>
          </w:p>
        </w:tc>
        <w:tc>
          <w:tcPr>
            <w:tcW w:w="2753" w:type="dxa"/>
            <w:tcBorders>
              <w:top w:val="single" w:sz="4" w:space="0" w:color="auto"/>
              <w:left w:val="single" w:sz="4" w:space="0" w:color="auto"/>
              <w:bottom w:val="single" w:sz="4" w:space="0" w:color="00000A"/>
              <w:right w:val="single" w:sz="4" w:space="0" w:color="00000A"/>
            </w:tcBorders>
            <w:vAlign w:val="center"/>
            <w:hideMark/>
          </w:tcPr>
          <w:p w14:paraId="362A2C25" w14:textId="77777777" w:rsidR="0077108B" w:rsidRPr="00CB70B0" w:rsidRDefault="0077108B" w:rsidP="00151B17">
            <w:pPr>
              <w:spacing w:line="252" w:lineRule="auto"/>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 xml:space="preserve">DOMOVINSKI POKRET </w:t>
            </w:r>
          </w:p>
        </w:tc>
        <w:tc>
          <w:tcPr>
            <w:tcW w:w="2401" w:type="dxa"/>
            <w:tcBorders>
              <w:top w:val="single" w:sz="4" w:space="0" w:color="auto"/>
              <w:left w:val="single" w:sz="4" w:space="0" w:color="00000A"/>
              <w:bottom w:val="single" w:sz="4" w:space="0" w:color="00000A"/>
              <w:right w:val="single" w:sz="4" w:space="0" w:color="00000A"/>
            </w:tcBorders>
            <w:vAlign w:val="center"/>
            <w:hideMark/>
          </w:tcPr>
          <w:p w14:paraId="0AEC5DEA"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2 / 7.000,00</w:t>
            </w:r>
          </w:p>
        </w:tc>
        <w:tc>
          <w:tcPr>
            <w:tcW w:w="2400" w:type="dxa"/>
            <w:tcBorders>
              <w:top w:val="single" w:sz="4" w:space="0" w:color="auto"/>
              <w:left w:val="single" w:sz="4" w:space="0" w:color="00000A"/>
              <w:bottom w:val="single" w:sz="4" w:space="0" w:color="00000A"/>
              <w:right w:val="single" w:sz="4" w:space="0" w:color="00000A"/>
            </w:tcBorders>
            <w:vAlign w:val="center"/>
            <w:hideMark/>
          </w:tcPr>
          <w:p w14:paraId="28DB7EA6"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1 / 350,00</w:t>
            </w:r>
          </w:p>
        </w:tc>
        <w:tc>
          <w:tcPr>
            <w:tcW w:w="1161" w:type="dxa"/>
            <w:tcBorders>
              <w:top w:val="single" w:sz="4" w:space="0" w:color="auto"/>
              <w:left w:val="single" w:sz="4" w:space="0" w:color="00000A"/>
              <w:bottom w:val="single" w:sz="4" w:space="0" w:color="00000A"/>
              <w:right w:val="single" w:sz="4" w:space="0" w:color="00000A"/>
            </w:tcBorders>
            <w:vAlign w:val="center"/>
            <w:hideMark/>
          </w:tcPr>
          <w:p w14:paraId="07967954"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7.350,00</w:t>
            </w:r>
          </w:p>
        </w:tc>
      </w:tr>
      <w:tr w:rsidR="0077108B" w:rsidRPr="00CB70B0" w14:paraId="007C4DCF" w14:textId="77777777" w:rsidTr="00151B17">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340"/>
          <w:jc w:val="right"/>
        </w:trPr>
        <w:tc>
          <w:tcPr>
            <w:tcW w:w="3677" w:type="dxa"/>
            <w:gridSpan w:val="2"/>
            <w:tcBorders>
              <w:top w:val="single" w:sz="4" w:space="0" w:color="auto"/>
              <w:left w:val="single" w:sz="4" w:space="0" w:color="auto"/>
              <w:bottom w:val="single" w:sz="4" w:space="0" w:color="auto"/>
              <w:right w:val="single" w:sz="4" w:space="0" w:color="auto"/>
            </w:tcBorders>
            <w:vAlign w:val="center"/>
            <w:hideMark/>
          </w:tcPr>
          <w:p w14:paraId="092DD6E1" w14:textId="77777777" w:rsidR="0077108B" w:rsidRPr="00CB70B0" w:rsidRDefault="0077108B" w:rsidP="00151B17">
            <w:pPr>
              <w:spacing w:line="252" w:lineRule="auto"/>
              <w:jc w:val="right"/>
              <w:rPr>
                <w:rFonts w:ascii="Times New Roman" w:hAnsi="Times New Roman"/>
                <w:b w:val="0"/>
                <w:bCs/>
                <w:sz w:val="22"/>
                <w:szCs w:val="22"/>
                <w:lang w:val="hr-HR" w:eastAsia="en-US"/>
              </w:rPr>
            </w:pPr>
            <w:r w:rsidRPr="00CB70B0">
              <w:rPr>
                <w:rFonts w:ascii="Times New Roman" w:hAnsi="Times New Roman"/>
                <w:b w:val="0"/>
                <w:bCs/>
                <w:sz w:val="22"/>
                <w:szCs w:val="22"/>
                <w:lang w:val="hr-HR" w:eastAsia="en-US"/>
              </w:rPr>
              <w:t xml:space="preserve">S v e u k u p n o </w:t>
            </w:r>
          </w:p>
        </w:tc>
        <w:tc>
          <w:tcPr>
            <w:tcW w:w="2401" w:type="dxa"/>
            <w:tcBorders>
              <w:top w:val="single" w:sz="4" w:space="0" w:color="auto"/>
              <w:left w:val="single" w:sz="4" w:space="0" w:color="auto"/>
              <w:bottom w:val="single" w:sz="4" w:space="0" w:color="auto"/>
              <w:right w:val="single" w:sz="4" w:space="0" w:color="auto"/>
            </w:tcBorders>
            <w:vAlign w:val="center"/>
            <w:hideMark/>
          </w:tcPr>
          <w:p w14:paraId="3E9921DF" w14:textId="77777777" w:rsidR="0077108B" w:rsidRPr="00CB70B0" w:rsidRDefault="0077108B" w:rsidP="00151B17">
            <w:pPr>
              <w:spacing w:line="252" w:lineRule="auto"/>
              <w:jc w:val="right"/>
              <w:rPr>
                <w:rFonts w:ascii="Times New Roman" w:hAnsi="Times New Roman"/>
                <w:b w:val="0"/>
                <w:bCs/>
                <w:sz w:val="22"/>
                <w:szCs w:val="22"/>
                <w:lang w:val="hr-HR" w:eastAsia="en-US"/>
              </w:rPr>
            </w:pPr>
            <w:r w:rsidRPr="00CB70B0">
              <w:rPr>
                <w:rFonts w:ascii="Times New Roman" w:hAnsi="Times New Roman"/>
                <w:b w:val="0"/>
                <w:bCs/>
                <w:sz w:val="22"/>
                <w:szCs w:val="22"/>
                <w:lang w:val="hr-HR" w:eastAsia="en-US"/>
              </w:rPr>
              <w:t>19 / 66.500,00</w:t>
            </w:r>
          </w:p>
        </w:tc>
        <w:tc>
          <w:tcPr>
            <w:tcW w:w="2400" w:type="dxa"/>
            <w:tcBorders>
              <w:top w:val="single" w:sz="4" w:space="0" w:color="auto"/>
              <w:left w:val="single" w:sz="4" w:space="0" w:color="auto"/>
              <w:bottom w:val="single" w:sz="4" w:space="0" w:color="auto"/>
              <w:right w:val="single" w:sz="4" w:space="0" w:color="auto"/>
            </w:tcBorders>
            <w:vAlign w:val="center"/>
          </w:tcPr>
          <w:p w14:paraId="13B54154" w14:textId="77777777" w:rsidR="0077108B" w:rsidRPr="00CB70B0" w:rsidRDefault="0077108B" w:rsidP="00151B17">
            <w:pPr>
              <w:spacing w:line="252" w:lineRule="auto"/>
              <w:jc w:val="right"/>
              <w:rPr>
                <w:rFonts w:ascii="Times New Roman" w:hAnsi="Times New Roman"/>
                <w:b w:val="0"/>
                <w:bCs/>
                <w:sz w:val="22"/>
                <w:szCs w:val="22"/>
                <w:lang w:val="hr-HR" w:eastAsia="en-US"/>
              </w:rPr>
            </w:pPr>
            <w:r w:rsidRPr="00CB70B0">
              <w:rPr>
                <w:rFonts w:ascii="Times New Roman" w:hAnsi="Times New Roman"/>
                <w:b w:val="0"/>
                <w:bCs/>
                <w:sz w:val="22"/>
                <w:szCs w:val="22"/>
                <w:lang w:val="hr-HR" w:eastAsia="en-US"/>
              </w:rPr>
              <w:t>6 / 2,100,00</w:t>
            </w:r>
          </w:p>
        </w:tc>
        <w:tc>
          <w:tcPr>
            <w:tcW w:w="1156" w:type="dxa"/>
            <w:tcBorders>
              <w:top w:val="single" w:sz="4" w:space="0" w:color="auto"/>
              <w:left w:val="single" w:sz="4" w:space="0" w:color="auto"/>
              <w:bottom w:val="single" w:sz="4" w:space="0" w:color="auto"/>
              <w:right w:val="single" w:sz="4" w:space="0" w:color="auto"/>
            </w:tcBorders>
            <w:vAlign w:val="center"/>
          </w:tcPr>
          <w:p w14:paraId="2B97FAC6" w14:textId="77777777" w:rsidR="0077108B" w:rsidRPr="00CB70B0" w:rsidRDefault="0077108B" w:rsidP="00151B17">
            <w:pPr>
              <w:spacing w:line="252" w:lineRule="auto"/>
              <w:jc w:val="right"/>
              <w:rPr>
                <w:rFonts w:ascii="Times New Roman" w:hAnsi="Times New Roman"/>
                <w:b w:val="0"/>
                <w:bCs/>
                <w:iCs/>
                <w:sz w:val="22"/>
                <w:szCs w:val="22"/>
                <w:lang w:val="hr-HR" w:eastAsia="en-US"/>
              </w:rPr>
            </w:pPr>
            <w:r w:rsidRPr="00CB70B0">
              <w:rPr>
                <w:rFonts w:ascii="Times New Roman" w:hAnsi="Times New Roman"/>
                <w:b w:val="0"/>
                <w:bCs/>
                <w:iCs/>
                <w:sz w:val="22"/>
                <w:szCs w:val="22"/>
                <w:lang w:val="hr-HR" w:eastAsia="en-US"/>
              </w:rPr>
              <w:t>68.600,00</w:t>
            </w:r>
          </w:p>
        </w:tc>
      </w:tr>
    </w:tbl>
    <w:p w14:paraId="3BC1A370" w14:textId="77777777" w:rsidR="0077108B" w:rsidRPr="00CB70B0" w:rsidRDefault="0077108B" w:rsidP="0077108B">
      <w:pPr>
        <w:jc w:val="both"/>
        <w:rPr>
          <w:rFonts w:ascii="Times New Roman" w:hAnsi="Times New Roman"/>
          <w:b w:val="0"/>
          <w:bCs/>
          <w:i/>
          <w:sz w:val="22"/>
          <w:szCs w:val="22"/>
          <w:lang w:val="hr-HR"/>
        </w:rPr>
      </w:pPr>
    </w:p>
    <w:p w14:paraId="0EA7E419" w14:textId="77777777" w:rsidR="0077108B" w:rsidRPr="00CB70B0" w:rsidRDefault="0077108B" w:rsidP="0077108B">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6.</w:t>
      </w:r>
    </w:p>
    <w:p w14:paraId="59E63AF1" w14:textId="77777777" w:rsidR="0077108B" w:rsidRPr="00CB70B0" w:rsidRDefault="0077108B" w:rsidP="0077108B">
      <w:pPr>
        <w:jc w:val="both"/>
        <w:rPr>
          <w:rFonts w:ascii="Times New Roman" w:hAnsi="Times New Roman"/>
          <w:b w:val="0"/>
          <w:bCs/>
          <w:iCs/>
          <w:sz w:val="22"/>
          <w:szCs w:val="22"/>
          <w:lang w:val="hr-HR"/>
        </w:rPr>
      </w:pPr>
    </w:p>
    <w:p w14:paraId="707021AA" w14:textId="77777777" w:rsidR="0077108B" w:rsidRPr="00CB70B0" w:rsidRDefault="0077108B" w:rsidP="0077108B">
      <w:pPr>
        <w:ind w:firstLine="708"/>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(1) Obračun i isplatu sredstava sukladno ovoj Odluci obavlja Upravni odjel za financije i proračun Grada Požege.</w:t>
      </w:r>
    </w:p>
    <w:p w14:paraId="18C8691A" w14:textId="77777777" w:rsidR="0077108B" w:rsidRPr="00CB70B0" w:rsidRDefault="0077108B" w:rsidP="0077108B">
      <w:pPr>
        <w:ind w:firstLine="708"/>
        <w:jc w:val="both"/>
        <w:rPr>
          <w:rFonts w:ascii="Times New Roman" w:hAnsi="Times New Roman"/>
          <w:b w:val="0"/>
          <w:bCs/>
          <w:sz w:val="22"/>
          <w:szCs w:val="22"/>
          <w:lang w:val="hr-HR"/>
        </w:rPr>
      </w:pPr>
      <w:r w:rsidRPr="00CB70B0">
        <w:rPr>
          <w:rFonts w:ascii="Times New Roman" w:hAnsi="Times New Roman"/>
          <w:b w:val="0"/>
          <w:bCs/>
          <w:iCs/>
          <w:sz w:val="22"/>
          <w:szCs w:val="22"/>
          <w:lang w:val="hr-HR"/>
        </w:rPr>
        <w:t xml:space="preserve">(2) Sredstva za financiranje iz članka 5. ove Odluke doznačit će se na žiro-račun političke stranke, odnosno na poseban račun nezavisnog vijećnika, </w:t>
      </w:r>
      <w:r w:rsidRPr="00CB70B0">
        <w:rPr>
          <w:rFonts w:ascii="Times New Roman" w:hAnsi="Times New Roman"/>
          <w:b w:val="0"/>
          <w:bCs/>
          <w:sz w:val="22"/>
          <w:szCs w:val="22"/>
          <w:lang w:val="hr-HR"/>
        </w:rPr>
        <w:t xml:space="preserve">tromjesečno u jednakim iznosima. </w:t>
      </w:r>
    </w:p>
    <w:p w14:paraId="5B74C51D" w14:textId="77777777" w:rsidR="0077108B" w:rsidRPr="00CB70B0" w:rsidRDefault="0077108B" w:rsidP="0077108B">
      <w:pPr>
        <w:jc w:val="both"/>
        <w:rPr>
          <w:rFonts w:ascii="Times New Roman" w:hAnsi="Times New Roman"/>
          <w:b w:val="0"/>
          <w:bCs/>
          <w:iCs/>
          <w:sz w:val="22"/>
          <w:szCs w:val="22"/>
          <w:lang w:val="hr-HR"/>
        </w:rPr>
      </w:pPr>
    </w:p>
    <w:p w14:paraId="29BACBFE" w14:textId="77777777" w:rsidR="0077108B" w:rsidRPr="00CB70B0" w:rsidRDefault="0077108B" w:rsidP="0077108B">
      <w:pPr>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III.</w:t>
      </w:r>
      <w:r w:rsidRPr="00CB70B0">
        <w:rPr>
          <w:rFonts w:ascii="Times New Roman" w:hAnsi="Times New Roman"/>
          <w:b w:val="0"/>
          <w:bCs/>
          <w:iCs/>
          <w:sz w:val="22"/>
          <w:szCs w:val="22"/>
          <w:lang w:val="hr-HR"/>
        </w:rPr>
        <w:tab/>
        <w:t>ZAVRŠNA ODREDBA</w:t>
      </w:r>
    </w:p>
    <w:p w14:paraId="7E309CAC" w14:textId="77777777" w:rsidR="0077108B" w:rsidRPr="00CB70B0" w:rsidRDefault="0077108B" w:rsidP="0077108B">
      <w:pPr>
        <w:jc w:val="both"/>
        <w:rPr>
          <w:rFonts w:ascii="Times New Roman" w:hAnsi="Times New Roman"/>
          <w:b w:val="0"/>
          <w:bCs/>
          <w:iCs/>
          <w:sz w:val="22"/>
          <w:szCs w:val="22"/>
          <w:lang w:val="hr-HR"/>
        </w:rPr>
      </w:pPr>
    </w:p>
    <w:p w14:paraId="29F764AD" w14:textId="77777777" w:rsidR="0077108B" w:rsidRPr="00CB70B0" w:rsidRDefault="0077108B" w:rsidP="0077108B">
      <w:pPr>
        <w:jc w:val="center"/>
        <w:rPr>
          <w:rFonts w:ascii="Times New Roman" w:hAnsi="Times New Roman"/>
          <w:b w:val="0"/>
          <w:bCs/>
          <w:iCs/>
          <w:sz w:val="22"/>
          <w:szCs w:val="22"/>
          <w:lang w:val="hr-HR"/>
        </w:rPr>
      </w:pPr>
      <w:r w:rsidRPr="00CB70B0">
        <w:rPr>
          <w:rFonts w:ascii="Times New Roman" w:hAnsi="Times New Roman"/>
          <w:b w:val="0"/>
          <w:bCs/>
          <w:iCs/>
          <w:sz w:val="22"/>
          <w:szCs w:val="22"/>
          <w:lang w:val="hr-HR"/>
        </w:rPr>
        <w:t>Članak 7.</w:t>
      </w:r>
    </w:p>
    <w:p w14:paraId="12DE13CC" w14:textId="77777777" w:rsidR="0077108B" w:rsidRPr="00CB70B0" w:rsidRDefault="0077108B" w:rsidP="0077108B">
      <w:pPr>
        <w:jc w:val="both"/>
        <w:rPr>
          <w:rFonts w:ascii="Times New Roman" w:hAnsi="Times New Roman"/>
          <w:b w:val="0"/>
          <w:bCs/>
          <w:iCs/>
          <w:sz w:val="22"/>
          <w:szCs w:val="22"/>
          <w:lang w:val="hr-HR"/>
        </w:rPr>
      </w:pPr>
    </w:p>
    <w:p w14:paraId="6CAA2F81" w14:textId="77777777" w:rsidR="0077108B" w:rsidRPr="00CB70B0" w:rsidRDefault="0077108B" w:rsidP="0077108B">
      <w:pPr>
        <w:ind w:firstLine="708"/>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Ova Odluka stupa na snagu osmog dana od dana objave u Službenim novinama Grada Požege.</w:t>
      </w:r>
    </w:p>
    <w:p w14:paraId="57ED631F" w14:textId="77777777" w:rsidR="0077108B" w:rsidRPr="00CB70B0" w:rsidRDefault="0077108B" w:rsidP="0077108B">
      <w:pPr>
        <w:ind w:right="50"/>
        <w:jc w:val="both"/>
        <w:rPr>
          <w:rFonts w:ascii="Times New Roman" w:hAnsi="Times New Roman"/>
          <w:b w:val="0"/>
          <w:bCs/>
          <w:sz w:val="22"/>
          <w:szCs w:val="22"/>
          <w:lang w:val="hr-HR"/>
        </w:rPr>
      </w:pPr>
    </w:p>
    <w:p w14:paraId="49006E75" w14:textId="77777777" w:rsidR="0077108B" w:rsidRPr="00CB70B0" w:rsidRDefault="0077108B" w:rsidP="0077108B">
      <w:pPr>
        <w:jc w:val="both"/>
        <w:rPr>
          <w:rFonts w:ascii="Times New Roman" w:hAnsi="Times New Roman"/>
          <w:b w:val="0"/>
          <w:bCs/>
          <w:sz w:val="22"/>
          <w:szCs w:val="22"/>
          <w:lang w:val="hr-HR"/>
        </w:rPr>
      </w:pPr>
    </w:p>
    <w:p w14:paraId="5F712E69" w14:textId="4D3981C2" w:rsidR="003262C5" w:rsidRPr="00CB70B0" w:rsidRDefault="003262C5" w:rsidP="003262C5">
      <w:pPr>
        <w:jc w:val="center"/>
        <w:rPr>
          <w:rFonts w:ascii="Times New Roman" w:hAnsi="Times New Roman"/>
          <w:sz w:val="22"/>
          <w:szCs w:val="22"/>
          <w:lang w:val="hr-HR"/>
        </w:rPr>
      </w:pPr>
      <w:r w:rsidRPr="00CB70B0">
        <w:rPr>
          <w:rFonts w:ascii="Times New Roman" w:hAnsi="Times New Roman"/>
          <w:sz w:val="22"/>
          <w:szCs w:val="22"/>
          <w:lang w:val="hr-HR"/>
        </w:rPr>
        <w:t>Ad. 13.</w:t>
      </w:r>
    </w:p>
    <w:p w14:paraId="2E675E23" w14:textId="44D58F12" w:rsidR="003262C5" w:rsidRPr="00CB70B0" w:rsidRDefault="003262C5" w:rsidP="003262C5">
      <w:pPr>
        <w:jc w:val="center"/>
        <w:rPr>
          <w:rFonts w:ascii="Times New Roman" w:hAnsi="Times New Roman"/>
          <w:sz w:val="22"/>
          <w:szCs w:val="22"/>
          <w:lang w:val="hr-HR"/>
        </w:rPr>
      </w:pPr>
      <w:r w:rsidRPr="00CB70B0">
        <w:rPr>
          <w:rFonts w:ascii="Times New Roman" w:hAnsi="Times New Roman"/>
          <w:sz w:val="22"/>
          <w:szCs w:val="22"/>
          <w:lang w:val="hr-HR"/>
        </w:rPr>
        <w:t>Prijedlog Odluke o pokretanju postupka izrade Strategije razvoja urbanog područja Grada Požege za</w:t>
      </w:r>
      <w:r w:rsidR="00CB70B0">
        <w:rPr>
          <w:rFonts w:ascii="Times New Roman" w:hAnsi="Times New Roman"/>
          <w:sz w:val="22"/>
          <w:szCs w:val="22"/>
          <w:lang w:val="hr-HR"/>
        </w:rPr>
        <w:t xml:space="preserve"> </w:t>
      </w:r>
      <w:r w:rsidRPr="00CB70B0">
        <w:rPr>
          <w:rFonts w:ascii="Times New Roman" w:hAnsi="Times New Roman"/>
          <w:sz w:val="22"/>
          <w:szCs w:val="22"/>
          <w:lang w:val="hr-HR"/>
        </w:rPr>
        <w:t>razdoblje od 2021. do 2027. godine</w:t>
      </w:r>
    </w:p>
    <w:p w14:paraId="383416E2" w14:textId="77777777" w:rsidR="00902D63" w:rsidRPr="00CB70B0" w:rsidRDefault="00902D63" w:rsidP="006269D2">
      <w:pPr>
        <w:pStyle w:val="ListParagraph"/>
        <w:ind w:left="0"/>
        <w:jc w:val="both"/>
        <w:rPr>
          <w:rFonts w:ascii="Times New Roman" w:hAnsi="Times New Roman"/>
          <w:sz w:val="22"/>
          <w:szCs w:val="22"/>
          <w:lang w:val="hr-HR"/>
        </w:rPr>
      </w:pPr>
    </w:p>
    <w:p w14:paraId="5D92EAA0" w14:textId="251745EE" w:rsidR="00D51644" w:rsidRPr="00CB70B0" w:rsidRDefault="00D51644" w:rsidP="00D5164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točku dnevnog reda.</w:t>
      </w:r>
    </w:p>
    <w:p w14:paraId="683FD596" w14:textId="77777777" w:rsidR="00D51644" w:rsidRPr="00CB70B0" w:rsidRDefault="00D51644" w:rsidP="00CB70B0">
      <w:pPr>
        <w:jc w:val="both"/>
        <w:rPr>
          <w:rFonts w:ascii="Times New Roman" w:hAnsi="Times New Roman"/>
          <w:b w:val="0"/>
          <w:bCs/>
          <w:sz w:val="22"/>
          <w:szCs w:val="22"/>
          <w:lang w:val="hr-HR"/>
        </w:rPr>
      </w:pPr>
    </w:p>
    <w:p w14:paraId="73F1D70C" w14:textId="46197629" w:rsidR="00D51644" w:rsidRPr="00CB70B0" w:rsidRDefault="00D51644" w:rsidP="00D51644">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w:t>
      </w:r>
      <w:r w:rsidR="00E322E8" w:rsidRPr="00CB70B0">
        <w:rPr>
          <w:rFonts w:ascii="Times New Roman" w:hAnsi="Times New Roman"/>
          <w:b w:val="0"/>
          <w:bCs/>
          <w:sz w:val="22"/>
          <w:szCs w:val="22"/>
          <w:lang w:val="hr-HR"/>
        </w:rPr>
        <w:t>Odluku o pokretanju postupka izrade Strategije razvoja urbanog područja Grada Požega za razdoblje od 2021. do 2027. godine.</w:t>
      </w:r>
    </w:p>
    <w:p w14:paraId="1FD3D55B" w14:textId="77777777" w:rsidR="00D51644" w:rsidRPr="00CB70B0" w:rsidRDefault="00D51644" w:rsidP="00CB70B0">
      <w:pPr>
        <w:jc w:val="both"/>
        <w:rPr>
          <w:rFonts w:ascii="Times New Roman" w:hAnsi="Times New Roman"/>
          <w:b w:val="0"/>
          <w:bCs/>
          <w:sz w:val="22"/>
          <w:szCs w:val="22"/>
          <w:lang w:val="hr-HR"/>
        </w:rPr>
      </w:pPr>
    </w:p>
    <w:p w14:paraId="1CACD06A" w14:textId="77777777" w:rsidR="00D51644" w:rsidRPr="00CB70B0" w:rsidRDefault="00D51644" w:rsidP="00D51644">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2CC42982" w14:textId="58994A2C" w:rsidR="00D51644" w:rsidRPr="00CB70B0" w:rsidRDefault="00D51644" w:rsidP="00CB70B0">
      <w:pPr>
        <w:rPr>
          <w:rFonts w:ascii="Times New Roman" w:hAnsi="Times New Roman"/>
          <w:b w:val="0"/>
          <w:bCs/>
          <w:sz w:val="22"/>
          <w:szCs w:val="22"/>
          <w:lang w:val="hr-HR"/>
        </w:rPr>
      </w:pPr>
    </w:p>
    <w:p w14:paraId="461C9804" w14:textId="384ADAF3" w:rsidR="00D51644" w:rsidRPr="00CB70B0" w:rsidRDefault="00D51644" w:rsidP="00E322E8">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w:t>
      </w:r>
      <w:r w:rsidR="00EA52F8" w:rsidRPr="00CB70B0">
        <w:rPr>
          <w:rFonts w:ascii="Times New Roman" w:hAnsi="Times New Roman"/>
          <w:b w:val="0"/>
          <w:bCs/>
          <w:sz w:val="22"/>
          <w:szCs w:val="22"/>
          <w:lang w:val="hr-HR"/>
        </w:rPr>
        <w:t xml:space="preserve">Odluku o pokretanju postupka izrade Strategije razvoja urbanog područja Grada Požege za razdoblja od 2021. do 2027. godine </w:t>
      </w:r>
      <w:r w:rsidRPr="00CB70B0">
        <w:rPr>
          <w:rFonts w:ascii="Times New Roman" w:hAnsi="Times New Roman"/>
          <w:b w:val="0"/>
          <w:bCs/>
          <w:sz w:val="22"/>
          <w:szCs w:val="22"/>
          <w:lang w:val="hr-HR"/>
        </w:rPr>
        <w:t>Program utroška sredstava šumskog doprinosa za 2022. godinu i konstatira da je Gradsko vijeće Grada Požege, jednoglasno (s 15</w:t>
      </w:r>
      <w:r w:rsidR="00E322E8" w:rsidRPr="00CB70B0">
        <w:rPr>
          <w:rFonts w:ascii="Times New Roman" w:hAnsi="Times New Roman"/>
          <w:b w:val="0"/>
          <w:bCs/>
          <w:sz w:val="22"/>
          <w:szCs w:val="22"/>
          <w:lang w:val="hr-HR"/>
        </w:rPr>
        <w:t xml:space="preserve"> glasova) usvojilo</w:t>
      </w:r>
    </w:p>
    <w:p w14:paraId="7DEC1719" w14:textId="653F0B86" w:rsidR="00D51644" w:rsidRPr="00CB70B0" w:rsidRDefault="00D51644" w:rsidP="006269D2">
      <w:pPr>
        <w:pStyle w:val="ListParagraph"/>
        <w:ind w:left="0" w:right="50"/>
        <w:jc w:val="both"/>
        <w:rPr>
          <w:rFonts w:ascii="Times New Roman" w:hAnsi="Times New Roman"/>
          <w:b w:val="0"/>
          <w:bCs/>
          <w:sz w:val="22"/>
          <w:szCs w:val="22"/>
          <w:lang w:val="hr-HR"/>
        </w:rPr>
      </w:pPr>
    </w:p>
    <w:p w14:paraId="28B472C8"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D L U K U</w:t>
      </w:r>
    </w:p>
    <w:p w14:paraId="2DA42F29"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pokretanju postupka izrade Strategije razvoja grada Požege za financijsko razdoblje </w:t>
      </w:r>
    </w:p>
    <w:p w14:paraId="0EB1FCD5"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od 2021. do 2027. godine</w:t>
      </w:r>
    </w:p>
    <w:p w14:paraId="5D3D2F0D" w14:textId="77777777" w:rsidR="0077108B" w:rsidRPr="00CB70B0" w:rsidRDefault="0077108B" w:rsidP="0077108B">
      <w:pPr>
        <w:rPr>
          <w:rFonts w:ascii="Times New Roman" w:hAnsi="Times New Roman"/>
          <w:b w:val="0"/>
          <w:bCs/>
          <w:sz w:val="22"/>
          <w:szCs w:val="22"/>
          <w:lang w:val="hr-HR"/>
        </w:rPr>
      </w:pPr>
    </w:p>
    <w:p w14:paraId="0F42DDFE"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134B0BB4" w14:textId="77777777" w:rsidR="0077108B" w:rsidRPr="00CB70B0" w:rsidRDefault="0077108B" w:rsidP="0077108B">
      <w:pPr>
        <w:rPr>
          <w:rFonts w:ascii="Times New Roman" w:hAnsi="Times New Roman"/>
          <w:b w:val="0"/>
          <w:bCs/>
          <w:sz w:val="22"/>
          <w:szCs w:val="22"/>
          <w:lang w:val="hr-HR"/>
        </w:rPr>
      </w:pPr>
    </w:p>
    <w:p w14:paraId="410CB53C" w14:textId="77777777" w:rsidR="0077108B" w:rsidRPr="00CB70B0" w:rsidRDefault="0077108B" w:rsidP="0077108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Ovom Odlukom pokreće se postupak izrade Strategije razvoja urbanog područja grada Požege za financijsko razdoblje od 2021. do 2027. godine, te provedba svih pripremnih i popratnih aktivnosti vezanih uz izradu i donošenje Strategije.</w:t>
      </w:r>
    </w:p>
    <w:p w14:paraId="2CAE1883" w14:textId="405B3C46"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II.</w:t>
      </w:r>
    </w:p>
    <w:p w14:paraId="2DEF3049" w14:textId="77777777" w:rsidR="0077108B" w:rsidRPr="00CB70B0" w:rsidRDefault="0077108B" w:rsidP="0077108B">
      <w:pPr>
        <w:rPr>
          <w:rFonts w:ascii="Times New Roman" w:hAnsi="Times New Roman"/>
          <w:b w:val="0"/>
          <w:bCs/>
          <w:sz w:val="22"/>
          <w:szCs w:val="22"/>
          <w:lang w:val="hr-HR"/>
        </w:rPr>
      </w:pPr>
    </w:p>
    <w:p w14:paraId="4C1C1A10" w14:textId="77777777" w:rsidR="0077108B" w:rsidRPr="00CB70B0" w:rsidRDefault="0077108B" w:rsidP="0077108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Strategija razvoja urbanog područja temeljni je strateški dokument u kojem se određuju ciljevi i prioriteti razvoja za urbano područje.</w:t>
      </w:r>
    </w:p>
    <w:p w14:paraId="6D20C4D5" w14:textId="77777777" w:rsidR="0077108B" w:rsidRPr="00CB70B0" w:rsidRDefault="0077108B" w:rsidP="0077108B">
      <w:pPr>
        <w:jc w:val="both"/>
        <w:rPr>
          <w:rFonts w:ascii="Times New Roman" w:hAnsi="Times New Roman"/>
          <w:b w:val="0"/>
          <w:bCs/>
          <w:sz w:val="22"/>
          <w:szCs w:val="22"/>
          <w:lang w:val="hr-HR"/>
        </w:rPr>
      </w:pPr>
    </w:p>
    <w:p w14:paraId="1D2C043C"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III.</w:t>
      </w:r>
    </w:p>
    <w:p w14:paraId="3CAB3828" w14:textId="77777777" w:rsidR="0077108B" w:rsidRPr="00CB70B0" w:rsidRDefault="0077108B" w:rsidP="0077108B">
      <w:pPr>
        <w:rPr>
          <w:rFonts w:ascii="Times New Roman" w:hAnsi="Times New Roman"/>
          <w:b w:val="0"/>
          <w:bCs/>
          <w:sz w:val="22"/>
          <w:szCs w:val="22"/>
          <w:lang w:val="hr-HR"/>
        </w:rPr>
      </w:pPr>
    </w:p>
    <w:p w14:paraId="0F961F84" w14:textId="77777777" w:rsidR="0077108B" w:rsidRPr="00CB70B0" w:rsidRDefault="0077108B" w:rsidP="0077108B">
      <w:pPr>
        <w:ind w:firstLine="705"/>
        <w:jc w:val="both"/>
        <w:rPr>
          <w:rFonts w:ascii="Times New Roman" w:hAnsi="Times New Roman"/>
          <w:b w:val="0"/>
          <w:bCs/>
          <w:sz w:val="22"/>
          <w:szCs w:val="22"/>
          <w:lang w:val="hr-HR"/>
        </w:rPr>
      </w:pPr>
      <w:r w:rsidRPr="00CB70B0">
        <w:rPr>
          <w:rFonts w:ascii="Times New Roman" w:hAnsi="Times New Roman"/>
          <w:b w:val="0"/>
          <w:bCs/>
          <w:sz w:val="22"/>
          <w:szCs w:val="22"/>
          <w:lang w:val="hr-HR"/>
        </w:rPr>
        <w:t>U sastav urbanog područja Grada Požege ulaze sljedeće jedinice lokalne samouprave:</w:t>
      </w:r>
    </w:p>
    <w:p w14:paraId="0D43BB49"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 xml:space="preserve">Grad Požega </w:t>
      </w:r>
    </w:p>
    <w:p w14:paraId="7A749910"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Grad Pleternica</w:t>
      </w:r>
    </w:p>
    <w:p w14:paraId="6620E7D5"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Općina Jakšić</w:t>
      </w:r>
    </w:p>
    <w:p w14:paraId="176ABB4F"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Općina Brestovac</w:t>
      </w:r>
    </w:p>
    <w:p w14:paraId="74A092DF"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Općina Velika</w:t>
      </w:r>
    </w:p>
    <w:p w14:paraId="4F2F78A9" w14:textId="77777777" w:rsidR="0077108B" w:rsidRPr="00CB70B0" w:rsidRDefault="0077108B" w:rsidP="0077108B">
      <w:pPr>
        <w:pStyle w:val="ListParagraph"/>
        <w:numPr>
          <w:ilvl w:val="0"/>
          <w:numId w:val="37"/>
        </w:numPr>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Općina Kaptol.</w:t>
      </w:r>
    </w:p>
    <w:p w14:paraId="6B34CAC7" w14:textId="77777777" w:rsidR="0077108B" w:rsidRPr="00CB70B0" w:rsidRDefault="0077108B" w:rsidP="0077108B">
      <w:pPr>
        <w:jc w:val="both"/>
        <w:rPr>
          <w:rFonts w:ascii="Times New Roman" w:hAnsi="Times New Roman"/>
          <w:b w:val="0"/>
          <w:bCs/>
          <w:sz w:val="22"/>
          <w:szCs w:val="22"/>
          <w:lang w:val="hr-HR"/>
        </w:rPr>
      </w:pPr>
    </w:p>
    <w:p w14:paraId="635416E6" w14:textId="77777777" w:rsidR="0077108B" w:rsidRPr="00CB70B0" w:rsidRDefault="0077108B" w:rsidP="0077108B">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IV. </w:t>
      </w:r>
    </w:p>
    <w:p w14:paraId="2BFF50E5" w14:textId="77777777" w:rsidR="0077108B" w:rsidRPr="00CB70B0" w:rsidRDefault="0077108B" w:rsidP="0077108B">
      <w:pPr>
        <w:rPr>
          <w:rFonts w:ascii="Times New Roman" w:hAnsi="Times New Roman"/>
          <w:b w:val="0"/>
          <w:bCs/>
          <w:sz w:val="22"/>
          <w:szCs w:val="22"/>
          <w:lang w:val="hr-HR"/>
        </w:rPr>
      </w:pPr>
    </w:p>
    <w:p w14:paraId="7CCF24C6" w14:textId="77777777" w:rsidR="0077108B" w:rsidRPr="00CB70B0" w:rsidRDefault="0077108B" w:rsidP="0077108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Ova Odluka stupa na snagu osmog dana od dana objave u Službenim novinama Grada Požege.</w:t>
      </w:r>
    </w:p>
    <w:p w14:paraId="31C2B9FD" w14:textId="77777777" w:rsidR="0077108B" w:rsidRPr="00CB70B0" w:rsidRDefault="0077108B" w:rsidP="0077108B">
      <w:pPr>
        <w:jc w:val="both"/>
        <w:rPr>
          <w:rFonts w:ascii="Times New Roman" w:hAnsi="Times New Roman"/>
          <w:b w:val="0"/>
          <w:bCs/>
          <w:sz w:val="22"/>
          <w:szCs w:val="22"/>
          <w:lang w:val="hr-HR"/>
        </w:rPr>
      </w:pPr>
    </w:p>
    <w:p w14:paraId="3EA9EDD2" w14:textId="18155879" w:rsidR="00D51644" w:rsidRPr="00CB70B0" w:rsidRDefault="00D51644" w:rsidP="006269D2">
      <w:pPr>
        <w:pStyle w:val="ListParagraph"/>
        <w:ind w:left="0" w:right="50"/>
        <w:jc w:val="both"/>
        <w:rPr>
          <w:rFonts w:ascii="Times New Roman" w:hAnsi="Times New Roman"/>
          <w:b w:val="0"/>
          <w:bCs/>
          <w:sz w:val="22"/>
          <w:szCs w:val="22"/>
          <w:lang w:val="hr-HR"/>
        </w:rPr>
      </w:pPr>
    </w:p>
    <w:p w14:paraId="6DABA07A" w14:textId="630F3DBF" w:rsidR="003262C5" w:rsidRPr="00CB70B0" w:rsidRDefault="003262C5" w:rsidP="003262C5">
      <w:pPr>
        <w:jc w:val="center"/>
        <w:rPr>
          <w:rFonts w:ascii="Times New Roman" w:hAnsi="Times New Roman"/>
          <w:sz w:val="22"/>
          <w:szCs w:val="22"/>
          <w:lang w:val="hr-HR"/>
        </w:rPr>
      </w:pPr>
      <w:r w:rsidRPr="00CB70B0">
        <w:rPr>
          <w:rFonts w:ascii="Times New Roman" w:hAnsi="Times New Roman"/>
          <w:sz w:val="22"/>
          <w:szCs w:val="22"/>
          <w:lang w:val="hr-HR"/>
        </w:rPr>
        <w:t>Ad. 14.</w:t>
      </w:r>
    </w:p>
    <w:p w14:paraId="5990BB35" w14:textId="65DEB826" w:rsidR="003262C5" w:rsidRPr="00CB70B0" w:rsidRDefault="003262C5" w:rsidP="003262C5">
      <w:pPr>
        <w:jc w:val="center"/>
        <w:rPr>
          <w:rFonts w:ascii="Times New Roman" w:hAnsi="Times New Roman"/>
          <w:sz w:val="22"/>
          <w:szCs w:val="22"/>
          <w:lang w:val="hr-HR"/>
        </w:rPr>
      </w:pPr>
      <w:r w:rsidRPr="00CB70B0">
        <w:rPr>
          <w:rFonts w:ascii="Times New Roman" w:hAnsi="Times New Roman"/>
          <w:sz w:val="22"/>
          <w:szCs w:val="22"/>
          <w:lang w:val="hr-HR"/>
        </w:rPr>
        <w:t>Prijedlog Odluke o subvencioniranju obrta za čuvanje djece na području Grada Požege</w:t>
      </w:r>
    </w:p>
    <w:p w14:paraId="2C4B6F42" w14:textId="64F80E91" w:rsidR="004A7F4B" w:rsidRPr="00CB70B0" w:rsidRDefault="004A7F4B" w:rsidP="00CB70B0">
      <w:pPr>
        <w:rPr>
          <w:rFonts w:ascii="Times New Roman" w:hAnsi="Times New Roman"/>
          <w:sz w:val="22"/>
          <w:szCs w:val="22"/>
          <w:lang w:val="hr-HR"/>
        </w:rPr>
      </w:pPr>
    </w:p>
    <w:p w14:paraId="3C38D242" w14:textId="0566B3F6" w:rsidR="00D029DC" w:rsidRPr="00CB70B0" w:rsidRDefault="00D029DC" w:rsidP="00D029DC">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daje riječ Gradonačelnika koji potom daje riječ pročelnici Maji Petrović kako bi obrazložila ovu točku dnevnog reda. </w:t>
      </w:r>
    </w:p>
    <w:p w14:paraId="6AE71214" w14:textId="77777777" w:rsidR="00D029DC" w:rsidRPr="00CB70B0" w:rsidRDefault="00D029DC" w:rsidP="00CB70B0">
      <w:pPr>
        <w:jc w:val="both"/>
        <w:rPr>
          <w:rFonts w:ascii="Times New Roman" w:hAnsi="Times New Roman"/>
          <w:b w:val="0"/>
          <w:bCs/>
          <w:sz w:val="22"/>
          <w:szCs w:val="22"/>
          <w:lang w:val="hr-HR"/>
        </w:rPr>
      </w:pPr>
    </w:p>
    <w:p w14:paraId="439CA811" w14:textId="45C4166F" w:rsidR="00D029DC" w:rsidRDefault="00D029DC" w:rsidP="00CB70B0">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Odluku o subvencioniranja obrta za čuvanje djece na području Grada Požege.</w:t>
      </w:r>
    </w:p>
    <w:p w14:paraId="0E9D85B5" w14:textId="77777777" w:rsidR="00CB70B0" w:rsidRPr="00CB70B0" w:rsidRDefault="00CB70B0" w:rsidP="00CB70B0">
      <w:pPr>
        <w:jc w:val="both"/>
        <w:rPr>
          <w:rFonts w:ascii="Times New Roman" w:hAnsi="Times New Roman"/>
          <w:b w:val="0"/>
          <w:bCs/>
          <w:sz w:val="22"/>
          <w:szCs w:val="22"/>
          <w:lang w:val="hr-HR"/>
        </w:rPr>
      </w:pPr>
    </w:p>
    <w:p w14:paraId="6BE87654" w14:textId="4A439273" w:rsidR="00D029DC" w:rsidRPr="00CB70B0" w:rsidRDefault="00D029DC" w:rsidP="00D029DC">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1D561EB8" w14:textId="0BE543A0" w:rsidR="00C37192" w:rsidRPr="00CB70B0" w:rsidRDefault="00C37192" w:rsidP="00CB70B0">
      <w:pPr>
        <w:rPr>
          <w:rFonts w:ascii="Times New Roman" w:hAnsi="Times New Roman"/>
          <w:b w:val="0"/>
          <w:bCs/>
          <w:sz w:val="22"/>
          <w:szCs w:val="22"/>
          <w:lang w:val="hr-HR"/>
        </w:rPr>
      </w:pPr>
    </w:p>
    <w:p w14:paraId="75600F3D" w14:textId="40441BF5" w:rsidR="00C37192" w:rsidRPr="00CB70B0" w:rsidRDefault="00C37192" w:rsidP="00D029DC">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U raspravi je sudjelovao</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vijećnik</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dr.sc. </w:t>
      </w:r>
      <w:r w:rsidR="007042F3" w:rsidRPr="00CB70B0">
        <w:rPr>
          <w:rFonts w:ascii="Times New Roman" w:hAnsi="Times New Roman"/>
          <w:b w:val="0"/>
          <w:bCs/>
          <w:sz w:val="22"/>
          <w:szCs w:val="22"/>
          <w:lang w:val="hr-HR"/>
        </w:rPr>
        <w:t>Dinko Zima.</w:t>
      </w:r>
    </w:p>
    <w:p w14:paraId="501072C5" w14:textId="77777777" w:rsidR="00D029DC" w:rsidRPr="00CB70B0" w:rsidRDefault="00D029DC" w:rsidP="00CB70B0">
      <w:pPr>
        <w:rPr>
          <w:rFonts w:ascii="Times New Roman" w:hAnsi="Times New Roman"/>
          <w:b w:val="0"/>
          <w:bCs/>
          <w:sz w:val="22"/>
          <w:szCs w:val="22"/>
          <w:lang w:val="hr-HR"/>
        </w:rPr>
      </w:pPr>
    </w:p>
    <w:p w14:paraId="220FCBF5" w14:textId="36BAD863" w:rsidR="00D029DC" w:rsidRPr="00CB70B0" w:rsidRDefault="00D029DC" w:rsidP="00D029DC">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Odluku o subvencioniranju obrta za čuvanje djece na području Grada Požege i konstatira da je Gradsko vijeće Grada Požege, </w:t>
      </w:r>
      <w:r w:rsidR="007042F3" w:rsidRPr="00CB70B0">
        <w:rPr>
          <w:rFonts w:ascii="Times New Roman" w:hAnsi="Times New Roman"/>
          <w:b w:val="0"/>
          <w:bCs/>
          <w:sz w:val="22"/>
          <w:szCs w:val="22"/>
          <w:lang w:val="hr-HR"/>
        </w:rPr>
        <w:t xml:space="preserve">jednoglasno </w:t>
      </w:r>
      <w:r w:rsidRPr="00CB70B0">
        <w:rPr>
          <w:rFonts w:ascii="Times New Roman" w:hAnsi="Times New Roman"/>
          <w:b w:val="0"/>
          <w:bCs/>
          <w:sz w:val="22"/>
          <w:szCs w:val="22"/>
          <w:lang w:val="hr-HR"/>
        </w:rPr>
        <w:t>(s 1</w:t>
      </w:r>
      <w:r w:rsidR="007042F3" w:rsidRPr="00CB70B0">
        <w:rPr>
          <w:rFonts w:ascii="Times New Roman" w:hAnsi="Times New Roman"/>
          <w:b w:val="0"/>
          <w:bCs/>
          <w:sz w:val="22"/>
          <w:szCs w:val="22"/>
          <w:lang w:val="hr-HR"/>
        </w:rPr>
        <w:t>5</w:t>
      </w:r>
      <w:r w:rsidRPr="00CB70B0">
        <w:rPr>
          <w:rFonts w:ascii="Times New Roman" w:hAnsi="Times New Roman"/>
          <w:b w:val="0"/>
          <w:bCs/>
          <w:sz w:val="22"/>
          <w:szCs w:val="22"/>
          <w:lang w:val="hr-HR"/>
        </w:rPr>
        <w:t xml:space="preserve"> glasova za), usvojilo </w:t>
      </w:r>
    </w:p>
    <w:p w14:paraId="5310280E" w14:textId="77777777" w:rsidR="00D029DC" w:rsidRPr="00CB70B0" w:rsidRDefault="00D029DC" w:rsidP="00CB70B0">
      <w:pPr>
        <w:jc w:val="both"/>
        <w:rPr>
          <w:rFonts w:ascii="Times New Roman" w:hAnsi="Times New Roman"/>
          <w:b w:val="0"/>
          <w:bCs/>
          <w:sz w:val="22"/>
          <w:szCs w:val="22"/>
          <w:lang w:val="hr-HR"/>
        </w:rPr>
      </w:pPr>
    </w:p>
    <w:p w14:paraId="2A8426DE"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D L U K U</w:t>
      </w:r>
    </w:p>
    <w:p w14:paraId="2AD3E419"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subvencioniranju obrta za čuvanje djece na području Grada Požege</w:t>
      </w:r>
    </w:p>
    <w:p w14:paraId="1DE25792" w14:textId="77777777" w:rsidR="00B202CB" w:rsidRPr="00CB70B0" w:rsidRDefault="00B202CB" w:rsidP="00B202CB">
      <w:pPr>
        <w:contextualSpacing/>
        <w:rPr>
          <w:rFonts w:ascii="Times New Roman" w:hAnsi="Times New Roman"/>
          <w:b w:val="0"/>
          <w:bCs/>
          <w:sz w:val="22"/>
          <w:szCs w:val="22"/>
          <w:lang w:val="hr-HR"/>
        </w:rPr>
      </w:pPr>
    </w:p>
    <w:p w14:paraId="0F463044"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12B66B56" w14:textId="77777777" w:rsidR="00B202CB" w:rsidRPr="00CB70B0" w:rsidRDefault="00B202CB" w:rsidP="00B202CB">
      <w:pPr>
        <w:rPr>
          <w:rFonts w:ascii="Times New Roman" w:hAnsi="Times New Roman"/>
          <w:b w:val="0"/>
          <w:bCs/>
          <w:sz w:val="22"/>
          <w:szCs w:val="22"/>
          <w:lang w:val="hr-HR"/>
        </w:rPr>
      </w:pPr>
    </w:p>
    <w:p w14:paraId="7B40726B"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Ovom Odlukom o subvencioniranju obrta za čuvanje djece na području Grada Požege (u daljnjem tekstu: Odluka) propisuju se mjerila za subvencioniranje djelatnosti, uvjeti i visina subvencioniranja i izvještavanje o provođenju djelatnosti obrta za čuvanje djece.</w:t>
      </w:r>
    </w:p>
    <w:p w14:paraId="72726B34"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Izrazi koji se koriste u ovoj Odluci, odnose se na jednak način i na muški i ženski spol.</w:t>
      </w:r>
    </w:p>
    <w:p w14:paraId="2A879F4E" w14:textId="77777777" w:rsidR="00B202CB" w:rsidRPr="00CB70B0" w:rsidRDefault="00B202CB" w:rsidP="00B202CB">
      <w:pPr>
        <w:spacing w:after="100" w:afterAutospacing="1"/>
        <w:contextualSpacing/>
        <w:rPr>
          <w:rFonts w:ascii="Times New Roman" w:hAnsi="Times New Roman"/>
          <w:b w:val="0"/>
          <w:bCs/>
          <w:sz w:val="22"/>
          <w:szCs w:val="22"/>
          <w:lang w:val="hr-HR"/>
        </w:rPr>
      </w:pPr>
    </w:p>
    <w:p w14:paraId="2FF73F17"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3B3C2155" w14:textId="77777777" w:rsidR="00B202CB" w:rsidRPr="00CB70B0" w:rsidRDefault="00B202CB" w:rsidP="00B202CB">
      <w:pPr>
        <w:rPr>
          <w:rFonts w:ascii="Times New Roman" w:hAnsi="Times New Roman"/>
          <w:b w:val="0"/>
          <w:bCs/>
          <w:sz w:val="22"/>
          <w:szCs w:val="22"/>
          <w:lang w:val="hr-HR"/>
        </w:rPr>
      </w:pPr>
    </w:p>
    <w:p w14:paraId="0CD79AC4" w14:textId="77777777" w:rsidR="00B202CB" w:rsidRPr="00CB70B0" w:rsidRDefault="00B202CB" w:rsidP="00B202CB">
      <w:pPr>
        <w:ind w:firstLine="708"/>
        <w:contextualSpacing/>
        <w:jc w:val="both"/>
        <w:rPr>
          <w:rFonts w:ascii="Times New Roman" w:hAnsi="Times New Roman"/>
          <w:b w:val="0"/>
          <w:bCs/>
          <w:sz w:val="22"/>
          <w:szCs w:val="22"/>
          <w:lang w:val="hr-HR"/>
        </w:rPr>
      </w:pPr>
      <w:r w:rsidRPr="00CB70B0">
        <w:rPr>
          <w:rFonts w:ascii="Times New Roman" w:hAnsi="Times New Roman"/>
          <w:b w:val="0"/>
          <w:bCs/>
          <w:sz w:val="22"/>
          <w:szCs w:val="22"/>
          <w:lang w:val="hr-HR"/>
        </w:rPr>
        <w:t>(1) Djelatnost obrta za čuvanje djece u smislu ove Odluke obuhvaća čuvanje, brigu i skrb za djecu u dobi do sedam godina odnosno do polaska u školu, u stambenom ili poslovnom prostoru koji služi za obavljanje djelatnosti čuvanja djece ili u stambenom prostoru roditelja sukladno odredbama Zakona o dadiljama (u daljnjem tekstu: Zakon).</w:t>
      </w:r>
    </w:p>
    <w:p w14:paraId="4658FF5C"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Pod pojmom „dadilja“ podrazumijevaju se fizičke osobe koje djelatnost čuvanja, brige i skrbi za djecu obavljaju kao obrtnici temeljem Zakona.</w:t>
      </w:r>
    </w:p>
    <w:p w14:paraId="18785142" w14:textId="2ABE693B"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Članak 3.</w:t>
      </w:r>
    </w:p>
    <w:p w14:paraId="5AD2049A" w14:textId="77777777" w:rsidR="00B202CB" w:rsidRPr="00CB70B0" w:rsidRDefault="00B202CB" w:rsidP="00B202CB">
      <w:pPr>
        <w:rPr>
          <w:rFonts w:ascii="Times New Roman" w:hAnsi="Times New Roman"/>
          <w:b w:val="0"/>
          <w:bCs/>
          <w:sz w:val="22"/>
          <w:szCs w:val="22"/>
          <w:lang w:val="hr-HR"/>
        </w:rPr>
      </w:pPr>
    </w:p>
    <w:p w14:paraId="4607678E" w14:textId="3FD76F5D" w:rsidR="00B202CB" w:rsidRPr="00CB70B0" w:rsidRDefault="00B202CB" w:rsidP="00B202CB">
      <w:pPr>
        <w:autoSpaceDE w:val="0"/>
        <w:autoSpaceDN w:val="0"/>
        <w:adjustRightInd w:val="0"/>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Roditelji koji koriste usluge obrta za čuvanje djece, koji ima sjedište na području Grada Požege, imaju pravo na subvencioniranje usluge čuvanja djece u iznosu od 600,00 kn mjesečno po djetetu. </w:t>
      </w:r>
    </w:p>
    <w:p w14:paraId="46D8095E" w14:textId="77777777" w:rsidR="00B202CB" w:rsidRPr="00CB70B0" w:rsidRDefault="00B202CB" w:rsidP="00CB70B0">
      <w:pPr>
        <w:autoSpaceDE w:val="0"/>
        <w:autoSpaceDN w:val="0"/>
        <w:adjustRightInd w:val="0"/>
        <w:jc w:val="both"/>
        <w:rPr>
          <w:rFonts w:ascii="Times New Roman" w:hAnsi="Times New Roman"/>
          <w:b w:val="0"/>
          <w:bCs/>
          <w:sz w:val="22"/>
          <w:szCs w:val="22"/>
          <w:highlight w:val="yellow"/>
          <w:lang w:val="hr-HR"/>
        </w:rPr>
      </w:pPr>
    </w:p>
    <w:p w14:paraId="251C83BC"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4.</w:t>
      </w:r>
    </w:p>
    <w:p w14:paraId="51F69245" w14:textId="77777777" w:rsidR="00B202CB" w:rsidRPr="00CB70B0" w:rsidRDefault="00B202CB" w:rsidP="00B202CB">
      <w:pPr>
        <w:rPr>
          <w:rFonts w:ascii="Times New Roman" w:hAnsi="Times New Roman"/>
          <w:b w:val="0"/>
          <w:bCs/>
          <w:sz w:val="22"/>
          <w:szCs w:val="22"/>
          <w:lang w:val="hr-HR"/>
        </w:rPr>
      </w:pPr>
    </w:p>
    <w:p w14:paraId="7B564C23" w14:textId="77777777" w:rsidR="00B202CB" w:rsidRPr="00CB70B0" w:rsidRDefault="00B202CB" w:rsidP="00B202CB">
      <w:pPr>
        <w:autoSpaceDE w:val="0"/>
        <w:autoSpaceDN w:val="0"/>
        <w:adjustRightInd w:val="0"/>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sufinanciranje usluge obrta za čuvanje djece, sukladno odredbama ove Odluke, može se ostvariti za dijete:</w:t>
      </w:r>
    </w:p>
    <w:p w14:paraId="38B3CA35" w14:textId="77777777" w:rsidR="00B202CB" w:rsidRPr="00CB70B0" w:rsidRDefault="00B202CB" w:rsidP="00B202CB">
      <w:pPr>
        <w:autoSpaceDE w:val="0"/>
        <w:autoSpaceDN w:val="0"/>
        <w:adjustRightInd w:val="0"/>
        <w:ind w:left="993"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koje ima prebivalište na području Grada Požege,</w:t>
      </w:r>
    </w:p>
    <w:p w14:paraId="646137E1" w14:textId="77777777" w:rsidR="00B202CB" w:rsidRPr="00CB70B0" w:rsidRDefault="00B202CB" w:rsidP="00B202CB">
      <w:pPr>
        <w:autoSpaceDE w:val="0"/>
        <w:autoSpaceDN w:val="0"/>
        <w:adjustRightInd w:val="0"/>
        <w:ind w:left="993"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čiji roditelji imaju prebivalište na području grada Požege dulje od šest mjeseci,</w:t>
      </w:r>
    </w:p>
    <w:p w14:paraId="00A9B0C6" w14:textId="77777777" w:rsidR="00B202CB" w:rsidRPr="00CB70B0" w:rsidRDefault="00B202CB" w:rsidP="00B202CB">
      <w:pPr>
        <w:autoSpaceDE w:val="0"/>
        <w:autoSpaceDN w:val="0"/>
        <w:adjustRightInd w:val="0"/>
        <w:ind w:left="993" w:hanging="142"/>
        <w:jc w:val="both"/>
        <w:rPr>
          <w:rFonts w:ascii="Times New Roman" w:hAnsi="Times New Roman"/>
          <w:b w:val="0"/>
          <w:bCs/>
          <w:sz w:val="22"/>
          <w:szCs w:val="22"/>
          <w:lang w:val="hr-HR"/>
        </w:rPr>
      </w:pPr>
      <w:r w:rsidRPr="00CB70B0">
        <w:rPr>
          <w:rFonts w:ascii="Times New Roman" w:hAnsi="Times New Roman"/>
          <w:b w:val="0"/>
          <w:bCs/>
          <w:sz w:val="22"/>
          <w:szCs w:val="22"/>
          <w:lang w:val="hr-HR"/>
        </w:rPr>
        <w:t>- čija su oba roditelja zaposlena ili su redovni studenti, ako je jedan roditelj zaposlen, a drugi redovni student, odnosno ako je samohrani roditelj zaposleni ili redovni student.</w:t>
      </w:r>
    </w:p>
    <w:p w14:paraId="08EF3CFA" w14:textId="77777777" w:rsidR="00B202CB" w:rsidRPr="00CB70B0" w:rsidRDefault="00B202CB" w:rsidP="00B202CB">
      <w:pPr>
        <w:autoSpaceDE w:val="0"/>
        <w:autoSpaceDN w:val="0"/>
        <w:adjustRightInd w:val="0"/>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Iznimno od stavka 1. ovoga članka pravo na subvencioniranje cijene usluge obrta za čuvanje djece može se ostvariti i ako je jedan roditelj nezaposlen ukoliko se radi o djetetu sa teškoćama u razvoju.</w:t>
      </w:r>
    </w:p>
    <w:p w14:paraId="5D02FA44" w14:textId="77777777" w:rsidR="00B202CB" w:rsidRPr="00CB70B0" w:rsidRDefault="00B202CB" w:rsidP="00B202CB">
      <w:pPr>
        <w:autoSpaceDE w:val="0"/>
        <w:autoSpaceDN w:val="0"/>
        <w:adjustRightInd w:val="0"/>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 Subvencioniranje djelatnosti obrta za čuvanje djece može se, sukladno odredbama ovog članka, odobriti isključivo u slučaju popunjenosti Dječjeg vrtića Požega.</w:t>
      </w:r>
    </w:p>
    <w:p w14:paraId="5647F7ED" w14:textId="77777777" w:rsidR="00B202CB" w:rsidRPr="00CB70B0" w:rsidRDefault="00B202CB" w:rsidP="00B202CB">
      <w:pPr>
        <w:autoSpaceDE w:val="0"/>
        <w:autoSpaceDN w:val="0"/>
        <w:adjustRightInd w:val="0"/>
        <w:jc w:val="both"/>
        <w:rPr>
          <w:rFonts w:ascii="Times New Roman" w:hAnsi="Times New Roman"/>
          <w:b w:val="0"/>
          <w:bCs/>
          <w:sz w:val="22"/>
          <w:szCs w:val="22"/>
          <w:lang w:val="hr-HR"/>
        </w:rPr>
      </w:pPr>
    </w:p>
    <w:p w14:paraId="21FF32F0"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5.</w:t>
      </w:r>
    </w:p>
    <w:p w14:paraId="5651F3FB" w14:textId="77777777" w:rsidR="00B202CB" w:rsidRPr="00CB70B0" w:rsidRDefault="00B202CB" w:rsidP="00B202CB">
      <w:pPr>
        <w:rPr>
          <w:rFonts w:ascii="Times New Roman" w:hAnsi="Times New Roman"/>
          <w:b w:val="0"/>
          <w:bCs/>
          <w:sz w:val="22"/>
          <w:szCs w:val="22"/>
          <w:lang w:val="hr-HR"/>
        </w:rPr>
      </w:pPr>
    </w:p>
    <w:p w14:paraId="2109D960" w14:textId="77777777" w:rsidR="00B202CB" w:rsidRPr="00CB70B0" w:rsidRDefault="00B202CB" w:rsidP="00B202CB">
      <w:pPr>
        <w:ind w:firstLine="708"/>
        <w:contextualSpacing/>
        <w:jc w:val="both"/>
        <w:rPr>
          <w:rFonts w:ascii="Times New Roman" w:hAnsi="Times New Roman"/>
          <w:b w:val="0"/>
          <w:bCs/>
          <w:sz w:val="22"/>
          <w:szCs w:val="22"/>
          <w:lang w:val="hr-HR"/>
        </w:rPr>
      </w:pPr>
      <w:r w:rsidRPr="00CB70B0">
        <w:rPr>
          <w:rFonts w:ascii="Times New Roman" w:hAnsi="Times New Roman"/>
          <w:b w:val="0"/>
          <w:bCs/>
          <w:sz w:val="22"/>
          <w:szCs w:val="22"/>
          <w:lang w:val="hr-HR"/>
        </w:rPr>
        <w:t>(1) Postupak za priznavanje prava na subvencioniranje provodi Upravni odjel za društvene djelatnosti Grada Požege (u daljnjem tekstu: nadležni Upravni odjel), temeljem zahtjeva roditelja.</w:t>
      </w:r>
    </w:p>
    <w:p w14:paraId="11E4EEA7" w14:textId="77777777" w:rsidR="00B202CB" w:rsidRPr="00CB70B0" w:rsidRDefault="00B202CB" w:rsidP="00B202CB">
      <w:pPr>
        <w:pStyle w:val="ListParagraph"/>
        <w:numPr>
          <w:ilvl w:val="0"/>
          <w:numId w:val="38"/>
        </w:numPr>
        <w:tabs>
          <w:tab w:val="left" w:pos="284"/>
        </w:tabs>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Zahtjev za subvencioniranje usluge čuvanja djece dostavlja se na propisanom obrascu.</w:t>
      </w:r>
    </w:p>
    <w:p w14:paraId="16A427AE" w14:textId="77777777" w:rsidR="00B202CB" w:rsidRPr="00CB70B0" w:rsidRDefault="00B202CB" w:rsidP="00B202CB">
      <w:pPr>
        <w:pStyle w:val="ListParagraph"/>
        <w:numPr>
          <w:ilvl w:val="0"/>
          <w:numId w:val="38"/>
        </w:numPr>
        <w:tabs>
          <w:tab w:val="left" w:pos="284"/>
        </w:tabs>
        <w:suppressAutoHyphens w:val="0"/>
        <w:autoSpaceDN/>
        <w:contextualSpacing/>
        <w:jc w:val="both"/>
        <w:textAlignment w:val="auto"/>
        <w:rPr>
          <w:rFonts w:ascii="Times New Roman" w:hAnsi="Times New Roman"/>
          <w:b w:val="0"/>
          <w:bCs/>
          <w:sz w:val="22"/>
          <w:szCs w:val="22"/>
          <w:lang w:val="hr-HR"/>
        </w:rPr>
      </w:pPr>
      <w:r w:rsidRPr="00CB70B0">
        <w:rPr>
          <w:rFonts w:ascii="Times New Roman" w:hAnsi="Times New Roman"/>
          <w:b w:val="0"/>
          <w:bCs/>
          <w:sz w:val="22"/>
          <w:szCs w:val="22"/>
          <w:lang w:val="hr-HR"/>
        </w:rPr>
        <w:t>Uz zahtjev potrebno je priložiti:</w:t>
      </w:r>
    </w:p>
    <w:p w14:paraId="3292FBBA" w14:textId="77777777" w:rsidR="00B202CB" w:rsidRPr="00CB70B0" w:rsidRDefault="00B202CB" w:rsidP="00B202CB">
      <w:pPr>
        <w:pStyle w:val="ListParagraph"/>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presliku potpisanog ugovora sklopljenog između obrtnika i roditelja djece</w:t>
      </w:r>
    </w:p>
    <w:p w14:paraId="4BCFED47"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preslike osobne iskaznice ili uvjerenja o prebivalištu za dijete</w:t>
      </w:r>
    </w:p>
    <w:p w14:paraId="02CEAD6A"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preslike osobne iskaznice ili uvjerenja o prebivalištu za roditelje</w:t>
      </w:r>
    </w:p>
    <w:p w14:paraId="4DDF6F35"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potvrdu o zaposlenju ne stariju od 30 dana</w:t>
      </w:r>
    </w:p>
    <w:p w14:paraId="0FBA2AD6"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potvrdu o redovnom školovanju za roditelje studente</w:t>
      </w:r>
    </w:p>
    <w:p w14:paraId="740A1168"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potvrdu Dječjeg vrtića Požega o popunjenosti vrtića odnosno da se dijete ne može smjestiti u vrtić</w:t>
      </w:r>
    </w:p>
    <w:p w14:paraId="414AAF6D" w14:textId="77777777" w:rsidR="00B202CB" w:rsidRPr="00CB70B0" w:rsidRDefault="00B202CB" w:rsidP="00B202CB">
      <w:pPr>
        <w:ind w:left="1134" w:hanging="141"/>
        <w:jc w:val="both"/>
        <w:rPr>
          <w:rFonts w:ascii="Times New Roman" w:hAnsi="Times New Roman"/>
          <w:b w:val="0"/>
          <w:bCs/>
          <w:sz w:val="22"/>
          <w:szCs w:val="22"/>
          <w:lang w:val="hr-HR"/>
        </w:rPr>
      </w:pPr>
      <w:r w:rsidRPr="00CB70B0">
        <w:rPr>
          <w:rFonts w:ascii="Times New Roman" w:hAnsi="Times New Roman"/>
          <w:b w:val="0"/>
          <w:bCs/>
          <w:sz w:val="22"/>
          <w:szCs w:val="22"/>
          <w:lang w:val="hr-HR"/>
        </w:rPr>
        <w:t>- presliku rješenja nadležnog tijela o ispunjavanju uvjeta za obavljanje djelatnosti dadilje.</w:t>
      </w:r>
    </w:p>
    <w:p w14:paraId="6938D11F" w14:textId="77777777" w:rsidR="00B202CB" w:rsidRPr="00CB70B0" w:rsidRDefault="00B202CB" w:rsidP="00B202CB">
      <w:pPr>
        <w:contextualSpacing/>
        <w:jc w:val="both"/>
        <w:rPr>
          <w:rFonts w:ascii="Times New Roman" w:hAnsi="Times New Roman"/>
          <w:b w:val="0"/>
          <w:bCs/>
          <w:sz w:val="22"/>
          <w:szCs w:val="22"/>
          <w:lang w:val="hr-HR"/>
        </w:rPr>
      </w:pPr>
    </w:p>
    <w:p w14:paraId="43BB7B03" w14:textId="77777777" w:rsidR="00B202CB" w:rsidRPr="00CB70B0" w:rsidRDefault="00B202CB" w:rsidP="00B202CB">
      <w:pPr>
        <w:ind w:left="1417" w:hanging="1417"/>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6.</w:t>
      </w:r>
    </w:p>
    <w:p w14:paraId="0A6AF963" w14:textId="77777777" w:rsidR="00B202CB" w:rsidRPr="00CB70B0" w:rsidRDefault="00B202CB" w:rsidP="00B202CB">
      <w:pPr>
        <w:pStyle w:val="ListParagraph"/>
        <w:tabs>
          <w:tab w:val="left" w:pos="284"/>
        </w:tabs>
        <w:ind w:left="0"/>
        <w:jc w:val="both"/>
        <w:rPr>
          <w:rFonts w:ascii="Times New Roman" w:hAnsi="Times New Roman"/>
          <w:b w:val="0"/>
          <w:bCs/>
          <w:sz w:val="22"/>
          <w:szCs w:val="22"/>
          <w:lang w:val="hr-HR"/>
        </w:rPr>
      </w:pPr>
    </w:p>
    <w:p w14:paraId="44EDEF88" w14:textId="77777777" w:rsidR="00B202CB" w:rsidRPr="00CB70B0" w:rsidRDefault="00B202CB" w:rsidP="00B202C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Nadležni Upravni odjel, nakon provjere dostavljene dokumentacije, ukoliko su ispunjeni uvjeti iz članka 2., 3. i 4. ove Odluke za subvencioniranje obrta za čuvanje djece, donosi zaključak kojim se odobrava subvencioniranje obrta za čuvanje djece. </w:t>
      </w:r>
    </w:p>
    <w:p w14:paraId="770B0075" w14:textId="77777777" w:rsidR="00B202CB" w:rsidRPr="00CB70B0" w:rsidRDefault="00B202CB" w:rsidP="00B202CB">
      <w:pPr>
        <w:pStyle w:val="ListParagraph"/>
        <w:tabs>
          <w:tab w:val="left" w:pos="284"/>
        </w:tabs>
        <w:ind w:left="0"/>
        <w:jc w:val="both"/>
        <w:rPr>
          <w:rFonts w:ascii="Times New Roman" w:hAnsi="Times New Roman"/>
          <w:b w:val="0"/>
          <w:bCs/>
          <w:sz w:val="22"/>
          <w:szCs w:val="22"/>
          <w:lang w:val="hr-HR"/>
        </w:rPr>
      </w:pPr>
    </w:p>
    <w:p w14:paraId="7C1D705A" w14:textId="77777777" w:rsidR="00B202CB" w:rsidRPr="00CB70B0" w:rsidRDefault="00B202CB" w:rsidP="00B202CB">
      <w:pPr>
        <w:pStyle w:val="ListParagraph"/>
        <w:tabs>
          <w:tab w:val="left" w:pos="284"/>
        </w:tabs>
        <w:ind w:left="0"/>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7.</w:t>
      </w:r>
    </w:p>
    <w:p w14:paraId="106C239C" w14:textId="77777777" w:rsidR="00B202CB" w:rsidRPr="00CB70B0" w:rsidRDefault="00B202CB" w:rsidP="00B202CB">
      <w:pPr>
        <w:pStyle w:val="ListParagraph"/>
        <w:tabs>
          <w:tab w:val="left" w:pos="284"/>
        </w:tabs>
        <w:ind w:left="0"/>
        <w:rPr>
          <w:rFonts w:ascii="Times New Roman" w:hAnsi="Times New Roman"/>
          <w:b w:val="0"/>
          <w:bCs/>
          <w:sz w:val="22"/>
          <w:szCs w:val="22"/>
          <w:lang w:val="hr-HR"/>
        </w:rPr>
      </w:pPr>
    </w:p>
    <w:p w14:paraId="1F9ED557" w14:textId="77777777" w:rsidR="00B202CB" w:rsidRPr="00CB70B0" w:rsidRDefault="00B202CB" w:rsidP="00B202C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Grad Požega će sa obrtima registriranima za čuvanje djece, temeljem zaključka iz članka 6. ove Odluke, sklopiti ugovor o subvencioniranju, kojim se reguliraju međusobna prava i obveze obrta za čuvanje djece i Grada Požege.</w:t>
      </w:r>
    </w:p>
    <w:p w14:paraId="2B6B30E4" w14:textId="77777777" w:rsidR="00B202CB" w:rsidRPr="00CB70B0" w:rsidRDefault="00B202CB" w:rsidP="00B202CB">
      <w:pPr>
        <w:contextualSpacing/>
        <w:rPr>
          <w:rFonts w:ascii="Times New Roman" w:hAnsi="Times New Roman"/>
          <w:b w:val="0"/>
          <w:bCs/>
          <w:strike/>
          <w:sz w:val="22"/>
          <w:szCs w:val="22"/>
          <w:highlight w:val="yellow"/>
          <w:lang w:val="hr-HR"/>
        </w:rPr>
      </w:pPr>
    </w:p>
    <w:p w14:paraId="4A3F5CD7" w14:textId="68EC3908" w:rsidR="00B202CB" w:rsidRPr="00CB70B0" w:rsidRDefault="00B202CB" w:rsidP="00B202CB">
      <w:pPr>
        <w:contextualSpacing/>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8.</w:t>
      </w:r>
    </w:p>
    <w:p w14:paraId="4954D899" w14:textId="77777777" w:rsidR="00B202CB" w:rsidRPr="00CB70B0" w:rsidRDefault="00B202CB" w:rsidP="00CB70B0">
      <w:pPr>
        <w:contextualSpacing/>
        <w:rPr>
          <w:rFonts w:ascii="Times New Roman" w:hAnsi="Times New Roman"/>
          <w:b w:val="0"/>
          <w:bCs/>
          <w:sz w:val="22"/>
          <w:szCs w:val="22"/>
          <w:lang w:val="hr-HR"/>
        </w:rPr>
      </w:pPr>
    </w:p>
    <w:p w14:paraId="7BD97EEA" w14:textId="77777777" w:rsidR="00B202CB" w:rsidRPr="00CB70B0" w:rsidRDefault="00B202CB" w:rsidP="00B202CB">
      <w:pPr>
        <w:ind w:firstLine="708"/>
        <w:contextualSpacing/>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Sredstva subvencioniranja iz članka 3. ove Odluke uplaćuju se na IBAN obrta za čuvanje djece, sukladno mjesečnom zahtjevu uz koji je potrebno priložiti dokaz o uplati roditelja za prethodni mjesec. </w:t>
      </w:r>
    </w:p>
    <w:p w14:paraId="61E6DCE7" w14:textId="77777777" w:rsidR="00B202CB" w:rsidRPr="00CB70B0" w:rsidRDefault="00B202CB" w:rsidP="00B202CB">
      <w:pPr>
        <w:ind w:left="1417" w:hanging="1417"/>
        <w:rPr>
          <w:rFonts w:ascii="Times New Roman" w:hAnsi="Times New Roman"/>
          <w:b w:val="0"/>
          <w:bCs/>
          <w:sz w:val="22"/>
          <w:szCs w:val="22"/>
          <w:lang w:val="hr-HR"/>
        </w:rPr>
      </w:pPr>
    </w:p>
    <w:p w14:paraId="70B57A88" w14:textId="32791315" w:rsidR="00B202CB" w:rsidRPr="00CB70B0" w:rsidRDefault="00B202CB" w:rsidP="00B202CB">
      <w:pPr>
        <w:ind w:left="1417" w:hanging="1417"/>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9.</w:t>
      </w:r>
    </w:p>
    <w:p w14:paraId="69DDE890" w14:textId="77777777" w:rsidR="00B202CB" w:rsidRPr="00CB70B0" w:rsidRDefault="00B202CB" w:rsidP="00CB70B0">
      <w:pPr>
        <w:ind w:left="1417" w:hanging="1417"/>
        <w:rPr>
          <w:rFonts w:ascii="Times New Roman" w:hAnsi="Times New Roman"/>
          <w:b w:val="0"/>
          <w:bCs/>
          <w:sz w:val="22"/>
          <w:szCs w:val="22"/>
          <w:lang w:val="hr-HR"/>
        </w:rPr>
      </w:pPr>
    </w:p>
    <w:p w14:paraId="7D2AB3D4" w14:textId="77777777" w:rsidR="00B202CB" w:rsidRPr="00CB70B0" w:rsidRDefault="00B202CB" w:rsidP="00B202C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(1) Podnositelj zahtjeva odnosno korisnik subvencije dužan je, za vrijeme trajanja subvencioniranja, omogućiti Gradu Požegi </w:t>
      </w:r>
      <w:bookmarkStart w:id="30" w:name="_Hlk534040995"/>
      <w:r w:rsidRPr="00CB70B0">
        <w:rPr>
          <w:rFonts w:ascii="Times New Roman" w:hAnsi="Times New Roman"/>
          <w:b w:val="0"/>
          <w:bCs/>
          <w:sz w:val="22"/>
          <w:szCs w:val="22"/>
          <w:lang w:val="hr-HR"/>
        </w:rPr>
        <w:t xml:space="preserve">kontrolu ispunjavanja uvjeta iz članka 4. ove Odluke </w:t>
      </w:r>
      <w:r w:rsidRPr="00CB70B0">
        <w:rPr>
          <w:rFonts w:ascii="Times New Roman" w:hAnsi="Times New Roman"/>
          <w:b w:val="0"/>
          <w:bCs/>
          <w:sz w:val="22"/>
          <w:szCs w:val="22"/>
          <w:lang w:val="hr-HR"/>
        </w:rPr>
        <w:lastRenderedPageBreak/>
        <w:t xml:space="preserve">odnosno u roku od osam dana od nastanka prijaviti nadležnom Upravnom odjelu svaku promjenu koja može utjecati na visinu subvencioniranja odnosno daljnje </w:t>
      </w:r>
      <w:bookmarkEnd w:id="30"/>
      <w:r w:rsidRPr="00CB70B0">
        <w:rPr>
          <w:rFonts w:ascii="Times New Roman" w:hAnsi="Times New Roman"/>
          <w:b w:val="0"/>
          <w:bCs/>
          <w:sz w:val="22"/>
          <w:szCs w:val="22"/>
          <w:lang w:val="hr-HR"/>
        </w:rPr>
        <w:t>subvencioniranje obrta za čuvanje djece.</w:t>
      </w:r>
    </w:p>
    <w:p w14:paraId="6A41D91A" w14:textId="77777777" w:rsidR="00B202CB" w:rsidRPr="00CB70B0" w:rsidRDefault="00B202CB" w:rsidP="00B202C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Obrt za čuvanje djece, je dužan za vrijeme trajanja subvencioniranja, omogućiti Gradu Požegi kontrolu ispunjavanja uvjeta  iz članka 2. stavka 2. ove Odluke odnosno u roku od osama dana od nastanka prijaviti nadležnom Upravnom odjelu svaku promjenu koja se, sukladno odredbama Zakona, odnosi na obavljanje djelatnosti čuvanja djece.</w:t>
      </w:r>
    </w:p>
    <w:p w14:paraId="7B32BBD8" w14:textId="77777777" w:rsidR="00B202CB" w:rsidRPr="00CB70B0" w:rsidRDefault="00B202CB" w:rsidP="00B202CB">
      <w:pPr>
        <w:jc w:val="both"/>
        <w:rPr>
          <w:rFonts w:ascii="Times New Roman" w:hAnsi="Times New Roman"/>
          <w:b w:val="0"/>
          <w:bCs/>
          <w:sz w:val="22"/>
          <w:szCs w:val="22"/>
          <w:lang w:val="hr-HR"/>
        </w:rPr>
      </w:pPr>
    </w:p>
    <w:p w14:paraId="645D41E8"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10.</w:t>
      </w:r>
    </w:p>
    <w:p w14:paraId="68B6459C" w14:textId="77777777" w:rsidR="00B202CB" w:rsidRPr="00CB70B0" w:rsidRDefault="00B202CB" w:rsidP="00B202CB">
      <w:pPr>
        <w:rPr>
          <w:rFonts w:ascii="Times New Roman" w:hAnsi="Times New Roman"/>
          <w:b w:val="0"/>
          <w:bCs/>
          <w:sz w:val="22"/>
          <w:szCs w:val="22"/>
          <w:lang w:val="hr-HR"/>
        </w:rPr>
      </w:pPr>
    </w:p>
    <w:p w14:paraId="339953D4" w14:textId="77777777" w:rsidR="00B202CB" w:rsidRPr="00CB70B0" w:rsidRDefault="00B202CB" w:rsidP="00B202CB">
      <w:pPr>
        <w:ind w:firstLine="708"/>
        <w:jc w:val="both"/>
        <w:rPr>
          <w:rFonts w:ascii="Times New Roman" w:hAnsi="Times New Roman"/>
          <w:b w:val="0"/>
          <w:bCs/>
          <w:iCs/>
          <w:sz w:val="22"/>
          <w:szCs w:val="22"/>
          <w:lang w:val="hr-HR"/>
        </w:rPr>
      </w:pPr>
      <w:r w:rsidRPr="00CB70B0">
        <w:rPr>
          <w:rFonts w:ascii="Times New Roman" w:hAnsi="Times New Roman"/>
          <w:b w:val="0"/>
          <w:bCs/>
          <w:iCs/>
          <w:sz w:val="22"/>
          <w:szCs w:val="22"/>
          <w:lang w:val="hr-HR"/>
        </w:rPr>
        <w:t>Ova Odluka stupa na snagu 1. siječnja 2022. godine, a objavit će se u Službenim novinama Grada Požege.</w:t>
      </w:r>
    </w:p>
    <w:p w14:paraId="1C31C3E9" w14:textId="77777777" w:rsidR="00B202CB" w:rsidRPr="00CB70B0" w:rsidRDefault="00B202CB" w:rsidP="00B202CB">
      <w:pPr>
        <w:ind w:right="50"/>
        <w:jc w:val="both"/>
        <w:rPr>
          <w:rFonts w:ascii="Times New Roman" w:hAnsi="Times New Roman"/>
          <w:b w:val="0"/>
          <w:bCs/>
          <w:sz w:val="22"/>
          <w:szCs w:val="22"/>
          <w:lang w:val="hr-HR"/>
        </w:rPr>
      </w:pPr>
    </w:p>
    <w:p w14:paraId="37B3E817" w14:textId="77777777" w:rsidR="001C500D" w:rsidRPr="00CB70B0" w:rsidRDefault="001C500D" w:rsidP="00CB70B0">
      <w:pPr>
        <w:rPr>
          <w:rFonts w:ascii="Times New Roman" w:hAnsi="Times New Roman"/>
          <w:sz w:val="22"/>
          <w:szCs w:val="22"/>
          <w:lang w:val="hr-HR"/>
        </w:rPr>
      </w:pPr>
    </w:p>
    <w:p w14:paraId="377D4FDC" w14:textId="4C24B801" w:rsidR="003262C5" w:rsidRPr="00CB70B0" w:rsidRDefault="003262C5" w:rsidP="003262C5">
      <w:pPr>
        <w:jc w:val="center"/>
        <w:rPr>
          <w:rFonts w:ascii="Times New Roman" w:hAnsi="Times New Roman"/>
          <w:sz w:val="22"/>
          <w:szCs w:val="22"/>
          <w:lang w:val="hr-HR"/>
        </w:rPr>
      </w:pPr>
      <w:r w:rsidRPr="00CB70B0">
        <w:rPr>
          <w:rFonts w:ascii="Times New Roman" w:hAnsi="Times New Roman"/>
          <w:sz w:val="22"/>
          <w:szCs w:val="22"/>
          <w:lang w:val="hr-HR"/>
        </w:rPr>
        <w:t>Ad.15.</w:t>
      </w:r>
    </w:p>
    <w:p w14:paraId="389D45F6" w14:textId="78FA4CAB" w:rsidR="003262C5" w:rsidRPr="00CB70B0" w:rsidRDefault="003262C5" w:rsidP="003262C5">
      <w:pPr>
        <w:jc w:val="center"/>
        <w:rPr>
          <w:rFonts w:ascii="Times New Roman" w:eastAsia="Arial Unicode MS" w:hAnsi="Times New Roman"/>
          <w:sz w:val="22"/>
          <w:szCs w:val="22"/>
          <w:lang w:val="hr-HR"/>
        </w:rPr>
      </w:pPr>
      <w:r w:rsidRPr="00CB70B0">
        <w:rPr>
          <w:rFonts w:ascii="Times New Roman" w:hAnsi="Times New Roman"/>
          <w:sz w:val="22"/>
          <w:szCs w:val="22"/>
          <w:lang w:val="hr-HR"/>
        </w:rPr>
        <w:t xml:space="preserve">Prijedlog Odluke o  izmjeni </w:t>
      </w:r>
      <w:r w:rsidRPr="00CB70B0">
        <w:rPr>
          <w:rFonts w:ascii="Times New Roman" w:eastAsia="Arial Unicode MS" w:hAnsi="Times New Roman"/>
          <w:sz w:val="22"/>
          <w:szCs w:val="22"/>
          <w:lang w:val="hr-HR"/>
        </w:rPr>
        <w:t>Odluke o sufinanciranju smještaja djece u  privatnim predškolskim ustanovama na području Grada Požege</w:t>
      </w:r>
    </w:p>
    <w:p w14:paraId="122457DB" w14:textId="174B153F" w:rsidR="003262C5" w:rsidRPr="00CB70B0" w:rsidRDefault="003262C5" w:rsidP="003262C5">
      <w:pPr>
        <w:rPr>
          <w:rFonts w:ascii="Times New Roman" w:eastAsia="Arial Unicode MS" w:hAnsi="Times New Roman"/>
          <w:sz w:val="22"/>
          <w:szCs w:val="22"/>
          <w:lang w:val="hr-HR"/>
        </w:rPr>
      </w:pPr>
    </w:p>
    <w:p w14:paraId="0A837AF3" w14:textId="7F296447" w:rsidR="00AA6DA9" w:rsidRPr="00CB70B0" w:rsidRDefault="00AA6DA9" w:rsidP="00AA6DA9">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1C500D"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Maji Petrović kako bi obrazložila ovu točku dnevnog reda</w:t>
      </w:r>
    </w:p>
    <w:p w14:paraId="71107A77" w14:textId="77777777" w:rsidR="00AA6DA9" w:rsidRPr="00CB70B0" w:rsidRDefault="00AA6DA9" w:rsidP="00AA6DA9">
      <w:pPr>
        <w:pStyle w:val="ListParagraph"/>
        <w:ind w:left="0" w:firstLine="708"/>
        <w:jc w:val="both"/>
        <w:rPr>
          <w:rFonts w:ascii="Times New Roman" w:hAnsi="Times New Roman"/>
          <w:b w:val="0"/>
          <w:bCs/>
          <w:sz w:val="22"/>
          <w:szCs w:val="22"/>
          <w:lang w:val="hr-HR"/>
        </w:rPr>
      </w:pPr>
    </w:p>
    <w:p w14:paraId="20371E4B" w14:textId="4F79FD16" w:rsidR="00AA6DA9" w:rsidRPr="00CB70B0" w:rsidRDefault="00AA6DA9" w:rsidP="00AA6DA9">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MAJA PETROVIĆ </w:t>
      </w:r>
      <w:r w:rsidR="001C500D"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Odluku o izmjeni Odluke o sufinanciranju smještaja djece u privatnim predškolskim ustanovama na području Grada Požege.</w:t>
      </w:r>
    </w:p>
    <w:p w14:paraId="7D91EED8" w14:textId="77777777" w:rsidR="00AA6DA9" w:rsidRPr="00CB70B0" w:rsidRDefault="00AA6DA9" w:rsidP="00CB70B0">
      <w:pPr>
        <w:rPr>
          <w:rFonts w:ascii="Times New Roman" w:hAnsi="Times New Roman"/>
          <w:b w:val="0"/>
          <w:bCs/>
          <w:sz w:val="22"/>
          <w:szCs w:val="22"/>
          <w:lang w:val="hr-HR"/>
        </w:rPr>
      </w:pPr>
    </w:p>
    <w:p w14:paraId="6284DF3C" w14:textId="77777777" w:rsidR="00AA6DA9" w:rsidRPr="00CB70B0" w:rsidRDefault="00AA6DA9" w:rsidP="00AA6DA9">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1E74E9EC" w14:textId="77777777" w:rsidR="00AA6DA9" w:rsidRPr="00CB70B0" w:rsidRDefault="00AA6DA9" w:rsidP="00CB70B0">
      <w:pPr>
        <w:rPr>
          <w:rFonts w:ascii="Times New Roman" w:hAnsi="Times New Roman"/>
          <w:b w:val="0"/>
          <w:bCs/>
          <w:sz w:val="22"/>
          <w:szCs w:val="22"/>
          <w:lang w:val="hr-HR"/>
        </w:rPr>
      </w:pPr>
    </w:p>
    <w:p w14:paraId="326DC226" w14:textId="1F5C4D17" w:rsidR="00AA6DA9" w:rsidRPr="00CB70B0" w:rsidRDefault="00AA6DA9" w:rsidP="00AA6DA9">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Odluku o </w:t>
      </w:r>
      <w:r w:rsidR="00F42E9C" w:rsidRPr="00CB70B0">
        <w:rPr>
          <w:rFonts w:ascii="Times New Roman" w:hAnsi="Times New Roman"/>
          <w:b w:val="0"/>
          <w:bCs/>
          <w:sz w:val="22"/>
          <w:szCs w:val="22"/>
          <w:lang w:val="hr-HR"/>
        </w:rPr>
        <w:t xml:space="preserve">izmjeni Odluke o </w:t>
      </w:r>
      <w:r w:rsidRPr="00CB70B0">
        <w:rPr>
          <w:rFonts w:ascii="Times New Roman" w:hAnsi="Times New Roman"/>
          <w:b w:val="0"/>
          <w:bCs/>
          <w:sz w:val="22"/>
          <w:szCs w:val="22"/>
          <w:lang w:val="hr-HR"/>
        </w:rPr>
        <w:t xml:space="preserve">sufinanciranju smještaja djece u privatnim predškolskim ustanovama na području Grada Požege i konstatira da je Gradsko vijeće Grada Požege, jednoglasno (s 15 glasova za), usvojilo </w:t>
      </w:r>
    </w:p>
    <w:p w14:paraId="37BE020C" w14:textId="77777777" w:rsidR="00AA6DA9" w:rsidRPr="00CB70B0" w:rsidRDefault="00AA6DA9" w:rsidP="00CB70B0">
      <w:pPr>
        <w:jc w:val="both"/>
        <w:rPr>
          <w:rFonts w:ascii="Times New Roman" w:hAnsi="Times New Roman"/>
          <w:b w:val="0"/>
          <w:bCs/>
          <w:sz w:val="22"/>
          <w:szCs w:val="22"/>
          <w:lang w:val="hr-HR"/>
        </w:rPr>
      </w:pPr>
    </w:p>
    <w:p w14:paraId="7E7FD0E6" w14:textId="77777777" w:rsidR="00B202CB" w:rsidRPr="00CB70B0" w:rsidRDefault="00B202CB" w:rsidP="00B202CB">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O D L U K U</w:t>
      </w:r>
    </w:p>
    <w:p w14:paraId="087DFE78" w14:textId="77777777" w:rsidR="00B202CB" w:rsidRPr="00CB70B0" w:rsidRDefault="00B202CB" w:rsidP="00B202CB">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o izmjeni Odluke o sufinanciranju smještaja djece u privatnim predškolskim</w:t>
      </w:r>
    </w:p>
    <w:p w14:paraId="362873A0" w14:textId="15EF04A5" w:rsidR="00B202CB" w:rsidRDefault="00B202CB" w:rsidP="00CB70B0">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 ustanovama na području Grada Požege</w:t>
      </w:r>
    </w:p>
    <w:p w14:paraId="0D91E4A4" w14:textId="77777777" w:rsidR="00CB70B0" w:rsidRPr="00CB70B0" w:rsidRDefault="00CB70B0" w:rsidP="00CB70B0">
      <w:pPr>
        <w:rPr>
          <w:rFonts w:ascii="Times New Roman" w:hAnsi="Times New Roman"/>
          <w:b w:val="0"/>
          <w:bCs/>
          <w:noProof/>
          <w:sz w:val="22"/>
          <w:szCs w:val="22"/>
          <w:lang w:val="hr-HR"/>
        </w:rPr>
      </w:pPr>
    </w:p>
    <w:p w14:paraId="48E88323" w14:textId="77777777" w:rsidR="00B202CB" w:rsidRPr="00CB70B0" w:rsidRDefault="00B202CB" w:rsidP="00B202CB">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Članak 1.</w:t>
      </w:r>
    </w:p>
    <w:p w14:paraId="1AFBB088" w14:textId="77777777" w:rsidR="00B202CB" w:rsidRPr="00CB70B0" w:rsidRDefault="00B202CB" w:rsidP="00CB70B0">
      <w:pPr>
        <w:rPr>
          <w:rFonts w:ascii="Times New Roman" w:hAnsi="Times New Roman"/>
          <w:b w:val="0"/>
          <w:bCs/>
          <w:noProof/>
          <w:sz w:val="22"/>
          <w:szCs w:val="22"/>
          <w:lang w:val="hr-HR"/>
        </w:rPr>
      </w:pPr>
    </w:p>
    <w:p w14:paraId="44B00A94" w14:textId="3306286C" w:rsidR="00B202CB" w:rsidRPr="00CB70B0" w:rsidRDefault="00B202CB" w:rsidP="00B202CB">
      <w:pPr>
        <w:ind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Ovom Odlukom o izmjeni Odluke o sufinanciranju smještaja djece u privatnim predškolskim ustanovama na području Grada Požege mijenja se Odluka o sufinanciranju smještaja djece u privatnim predškolskim ustanovama (Službene novine Grada Požege, broj: 17/12. i 19/14.) (u nastavku teksta: Odluka).</w:t>
      </w:r>
    </w:p>
    <w:p w14:paraId="309299F2" w14:textId="77777777" w:rsidR="00B202CB" w:rsidRPr="00CB70B0" w:rsidRDefault="00B202CB" w:rsidP="00B202CB">
      <w:pPr>
        <w:jc w:val="both"/>
        <w:rPr>
          <w:rFonts w:ascii="Times New Roman" w:hAnsi="Times New Roman"/>
          <w:b w:val="0"/>
          <w:bCs/>
          <w:noProof/>
          <w:sz w:val="22"/>
          <w:szCs w:val="22"/>
          <w:lang w:val="hr-HR"/>
        </w:rPr>
      </w:pPr>
    </w:p>
    <w:p w14:paraId="0328AC03" w14:textId="77777777" w:rsidR="00B202CB" w:rsidRPr="00CB70B0" w:rsidRDefault="00B202CB" w:rsidP="00B202CB">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Članak 2.</w:t>
      </w:r>
    </w:p>
    <w:p w14:paraId="4A5BB36D" w14:textId="77777777" w:rsidR="00B202CB" w:rsidRPr="00CB70B0" w:rsidRDefault="00B202CB" w:rsidP="00B202CB">
      <w:pPr>
        <w:rPr>
          <w:rFonts w:ascii="Times New Roman" w:hAnsi="Times New Roman"/>
          <w:b w:val="0"/>
          <w:bCs/>
          <w:noProof/>
          <w:sz w:val="22"/>
          <w:szCs w:val="22"/>
          <w:lang w:val="hr-HR"/>
        </w:rPr>
      </w:pPr>
    </w:p>
    <w:p w14:paraId="3AFF2941" w14:textId="77777777" w:rsidR="00B202CB" w:rsidRPr="00CB70B0" w:rsidRDefault="00B202CB" w:rsidP="00B202CB">
      <w:pPr>
        <w:ind w:firstLine="705"/>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Članak 3. stavak 1. Odluke mijenja se i glasi: </w:t>
      </w:r>
    </w:p>
    <w:p w14:paraId="69DE661F" w14:textId="77777777" w:rsidR="00B202CB" w:rsidRPr="00CB70B0" w:rsidRDefault="00B202CB" w:rsidP="00B202CB">
      <w:pPr>
        <w:ind w:firstLine="705"/>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„Učešće Grada Požege u cijeni koštanja programa predškolskog odgoja za redovne programe (u nastavku teksta: cijena koštanja) koji se provode u predškolskim ustanovama iznosi 800,00 kn po djetetu, mjesečno, čiji roditelj ima prebivalište na području Grada Požege i to najviše do dopuštenog broja djece po svakoj odgojno-obrazovnoj skupini kako je propisano člankom 22. Državnog pedagoškog standarda predškolskog odgoja i naobrazbe (Narodne novine, broj: 63/08.).“ </w:t>
      </w:r>
    </w:p>
    <w:p w14:paraId="1400A65B" w14:textId="77777777" w:rsidR="00B202CB" w:rsidRPr="00CB70B0" w:rsidRDefault="00B202CB" w:rsidP="00B202CB">
      <w:pPr>
        <w:rPr>
          <w:rFonts w:ascii="Times New Roman" w:hAnsi="Times New Roman"/>
          <w:b w:val="0"/>
          <w:bCs/>
          <w:noProof/>
          <w:sz w:val="22"/>
          <w:szCs w:val="22"/>
          <w:lang w:val="hr-HR"/>
        </w:rPr>
      </w:pPr>
    </w:p>
    <w:p w14:paraId="77FAA488" w14:textId="77777777" w:rsidR="00B202CB" w:rsidRPr="00CB70B0" w:rsidRDefault="00B202CB" w:rsidP="00B202CB">
      <w:pPr>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Članak 10.</w:t>
      </w:r>
    </w:p>
    <w:p w14:paraId="6586ED70" w14:textId="77777777" w:rsidR="00B202CB" w:rsidRPr="00CB70B0" w:rsidRDefault="00B202CB" w:rsidP="00B202CB">
      <w:pPr>
        <w:rPr>
          <w:rFonts w:ascii="Times New Roman" w:hAnsi="Times New Roman"/>
          <w:b w:val="0"/>
          <w:bCs/>
          <w:noProof/>
          <w:sz w:val="22"/>
          <w:szCs w:val="22"/>
          <w:lang w:val="hr-HR"/>
        </w:rPr>
      </w:pPr>
    </w:p>
    <w:p w14:paraId="044FE198" w14:textId="77777777" w:rsidR="00B202CB" w:rsidRPr="00CB70B0" w:rsidRDefault="00B202CB" w:rsidP="00B202CB">
      <w:pPr>
        <w:ind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Ova će se Odluka objaviti u Službenim novinama Grada Požege, a stupa na snagu 1. siječnja  2022. godine.</w:t>
      </w:r>
    </w:p>
    <w:p w14:paraId="078E3A05" w14:textId="21A64B3D" w:rsidR="00B202CB" w:rsidRPr="00CB70B0" w:rsidRDefault="00B202CB" w:rsidP="00B202CB">
      <w:pPr>
        <w:ind w:right="50"/>
        <w:jc w:val="both"/>
        <w:rPr>
          <w:rFonts w:ascii="Times New Roman" w:hAnsi="Times New Roman"/>
          <w:b w:val="0"/>
          <w:bCs/>
          <w:noProof/>
          <w:sz w:val="22"/>
          <w:szCs w:val="22"/>
          <w:lang w:val="hr-HR"/>
        </w:rPr>
      </w:pPr>
    </w:p>
    <w:p w14:paraId="03A11750" w14:textId="77777777" w:rsidR="00736D09" w:rsidRPr="00CB70B0" w:rsidRDefault="00736D09" w:rsidP="00B202CB">
      <w:pPr>
        <w:ind w:right="50"/>
        <w:jc w:val="both"/>
        <w:rPr>
          <w:rFonts w:ascii="Times New Roman" w:hAnsi="Times New Roman"/>
          <w:b w:val="0"/>
          <w:bCs/>
          <w:noProof/>
          <w:sz w:val="22"/>
          <w:szCs w:val="22"/>
          <w:lang w:val="hr-HR"/>
        </w:rPr>
      </w:pPr>
    </w:p>
    <w:p w14:paraId="4E3D367E" w14:textId="017AEDB7"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lastRenderedPageBreak/>
        <w:t>Ad.16.</w:t>
      </w:r>
    </w:p>
    <w:p w14:paraId="2E778E6B" w14:textId="63FE2D1E"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Prijedlog Odluke o parkiranju</w:t>
      </w:r>
    </w:p>
    <w:p w14:paraId="6D996A4C" w14:textId="77777777" w:rsidR="003262C5" w:rsidRPr="00CB70B0" w:rsidRDefault="003262C5" w:rsidP="003262C5">
      <w:pPr>
        <w:jc w:val="both"/>
        <w:rPr>
          <w:rFonts w:ascii="Times New Roman" w:hAnsi="Times New Roman"/>
          <w:sz w:val="22"/>
          <w:szCs w:val="22"/>
          <w:lang w:val="hr-HR"/>
        </w:rPr>
      </w:pPr>
    </w:p>
    <w:p w14:paraId="28B6631E" w14:textId="16656A0A" w:rsidR="00AA6DA9" w:rsidRPr="00CB70B0" w:rsidRDefault="00AA6DA9" w:rsidP="00AA6DA9">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F42E9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Ljiljani Bilen kako bi obrazložila ovu točku dnevnog reda.</w:t>
      </w:r>
    </w:p>
    <w:p w14:paraId="7805349C" w14:textId="77777777" w:rsidR="00AA6DA9" w:rsidRPr="00CB70B0" w:rsidRDefault="00AA6DA9" w:rsidP="00CB70B0">
      <w:pPr>
        <w:jc w:val="both"/>
        <w:rPr>
          <w:rFonts w:ascii="Times New Roman" w:hAnsi="Times New Roman"/>
          <w:b w:val="0"/>
          <w:bCs/>
          <w:sz w:val="22"/>
          <w:szCs w:val="22"/>
          <w:lang w:val="hr-HR"/>
        </w:rPr>
      </w:pPr>
    </w:p>
    <w:p w14:paraId="7AC04625" w14:textId="2C0E6155" w:rsidR="00AA6DA9" w:rsidRPr="00CB70B0" w:rsidRDefault="00AA6DA9" w:rsidP="00AA6DA9">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LJILJANA BILEN - daje kratko obrazloženje vezano uz Odluku o </w:t>
      </w:r>
      <w:r w:rsidR="00594A90" w:rsidRPr="00CB70B0">
        <w:rPr>
          <w:rFonts w:ascii="Times New Roman" w:hAnsi="Times New Roman"/>
          <w:b w:val="0"/>
          <w:bCs/>
          <w:sz w:val="22"/>
          <w:szCs w:val="22"/>
          <w:lang w:val="hr-HR"/>
        </w:rPr>
        <w:t>parkiranju</w:t>
      </w:r>
      <w:r w:rsidRPr="00CB70B0">
        <w:rPr>
          <w:rFonts w:ascii="Times New Roman" w:hAnsi="Times New Roman"/>
          <w:b w:val="0"/>
          <w:bCs/>
          <w:sz w:val="22"/>
          <w:szCs w:val="22"/>
          <w:lang w:val="hr-HR"/>
        </w:rPr>
        <w:t>.</w:t>
      </w:r>
    </w:p>
    <w:p w14:paraId="3D4FF4D9" w14:textId="77777777" w:rsidR="00AA6DA9" w:rsidRPr="00CB70B0" w:rsidRDefault="00AA6DA9" w:rsidP="00CB70B0">
      <w:pPr>
        <w:jc w:val="both"/>
        <w:rPr>
          <w:rFonts w:ascii="Times New Roman" w:hAnsi="Times New Roman"/>
          <w:b w:val="0"/>
          <w:bCs/>
          <w:sz w:val="22"/>
          <w:szCs w:val="22"/>
          <w:lang w:val="hr-HR"/>
        </w:rPr>
      </w:pPr>
    </w:p>
    <w:p w14:paraId="3F7108F7" w14:textId="77777777" w:rsidR="00AA6DA9" w:rsidRPr="00CB70B0" w:rsidRDefault="00AA6DA9" w:rsidP="00AA6DA9">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6E71C74A" w14:textId="1974EA96" w:rsidR="00AA6DA9" w:rsidRPr="00CB70B0" w:rsidRDefault="00AA6DA9" w:rsidP="00CB70B0">
      <w:pPr>
        <w:rPr>
          <w:rFonts w:ascii="Times New Roman" w:hAnsi="Times New Roman"/>
          <w:b w:val="0"/>
          <w:bCs/>
          <w:sz w:val="22"/>
          <w:szCs w:val="22"/>
          <w:lang w:val="hr-HR"/>
        </w:rPr>
      </w:pPr>
    </w:p>
    <w:p w14:paraId="1DF760BD" w14:textId="291957B7" w:rsidR="00AA6DA9" w:rsidRPr="00CB70B0" w:rsidRDefault="00AA6DA9" w:rsidP="00AA6DA9">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Odluke o </w:t>
      </w:r>
      <w:r w:rsidR="00DF642B" w:rsidRPr="00CB70B0">
        <w:rPr>
          <w:rFonts w:ascii="Times New Roman" w:hAnsi="Times New Roman"/>
          <w:b w:val="0"/>
          <w:bCs/>
          <w:sz w:val="22"/>
          <w:szCs w:val="22"/>
          <w:lang w:val="hr-HR"/>
        </w:rPr>
        <w:t xml:space="preserve">parkiranju </w:t>
      </w:r>
      <w:r w:rsidRPr="00CB70B0">
        <w:rPr>
          <w:rFonts w:ascii="Times New Roman" w:hAnsi="Times New Roman"/>
          <w:b w:val="0"/>
          <w:bCs/>
          <w:sz w:val="22"/>
          <w:szCs w:val="22"/>
          <w:lang w:val="hr-HR"/>
        </w:rPr>
        <w:t xml:space="preserve">i konstatira da je Gradsko vijeće Grada Požege, bez rasprave, jednoglasno (s 15 glasova za), usvojilo </w:t>
      </w:r>
    </w:p>
    <w:p w14:paraId="3646FA11" w14:textId="77777777" w:rsidR="00AA6DA9" w:rsidRPr="00CB70B0" w:rsidRDefault="00AA6DA9" w:rsidP="00CB70B0">
      <w:pPr>
        <w:jc w:val="both"/>
        <w:rPr>
          <w:rFonts w:ascii="Times New Roman" w:hAnsi="Times New Roman"/>
          <w:b w:val="0"/>
          <w:bCs/>
          <w:sz w:val="22"/>
          <w:szCs w:val="22"/>
          <w:lang w:val="hr-HR"/>
        </w:rPr>
      </w:pPr>
    </w:p>
    <w:p w14:paraId="496D3A95" w14:textId="77777777" w:rsidR="00B202CB" w:rsidRPr="00CB70B0" w:rsidRDefault="00B202CB" w:rsidP="00B202CB">
      <w:pPr>
        <w:jc w:val="center"/>
        <w:rPr>
          <w:rFonts w:ascii="Times New Roman" w:hAnsi="Times New Roman"/>
          <w:b w:val="0"/>
          <w:bCs/>
          <w:sz w:val="22"/>
          <w:szCs w:val="22"/>
          <w:lang w:val="hr-HR" w:eastAsia="zh-CN"/>
        </w:rPr>
      </w:pPr>
      <w:r w:rsidRPr="00CB70B0">
        <w:rPr>
          <w:rFonts w:ascii="Times New Roman" w:hAnsi="Times New Roman"/>
          <w:b w:val="0"/>
          <w:bCs/>
          <w:sz w:val="22"/>
          <w:szCs w:val="22"/>
          <w:lang w:val="hr-HR" w:eastAsia="zh-CN"/>
        </w:rPr>
        <w:t>ODLUKU O PARKIRANJU</w:t>
      </w:r>
    </w:p>
    <w:p w14:paraId="7E6D3566" w14:textId="77777777" w:rsidR="00B202CB" w:rsidRPr="00CB70B0" w:rsidRDefault="00B202CB" w:rsidP="00B202CB">
      <w:pPr>
        <w:rPr>
          <w:rFonts w:ascii="Times New Roman" w:hAnsi="Times New Roman"/>
          <w:b w:val="0"/>
          <w:bCs/>
          <w:sz w:val="22"/>
          <w:szCs w:val="22"/>
          <w:lang w:val="hr-HR"/>
        </w:rPr>
      </w:pPr>
    </w:p>
    <w:p w14:paraId="3EA69100" w14:textId="77777777" w:rsidR="00B202CB" w:rsidRPr="00CB70B0" w:rsidRDefault="00B202CB" w:rsidP="00B202CB">
      <w:pPr>
        <w:rPr>
          <w:rFonts w:ascii="Times New Roman" w:hAnsi="Times New Roman"/>
          <w:b w:val="0"/>
          <w:bCs/>
          <w:sz w:val="22"/>
          <w:szCs w:val="22"/>
          <w:lang w:val="hr-HR"/>
        </w:rPr>
      </w:pPr>
      <w:r w:rsidRPr="00CB70B0">
        <w:rPr>
          <w:rFonts w:ascii="Times New Roman" w:hAnsi="Times New Roman"/>
          <w:b w:val="0"/>
          <w:bCs/>
          <w:sz w:val="22"/>
          <w:szCs w:val="22"/>
          <w:lang w:val="hr-HR"/>
        </w:rPr>
        <w:t>I.</w:t>
      </w:r>
      <w:r w:rsidRPr="00CB70B0">
        <w:rPr>
          <w:rFonts w:ascii="Times New Roman" w:hAnsi="Times New Roman"/>
          <w:b w:val="0"/>
          <w:bCs/>
          <w:sz w:val="22"/>
          <w:szCs w:val="22"/>
          <w:lang w:val="hr-HR"/>
        </w:rPr>
        <w:tab/>
        <w:t>OSNOVNE ODREDBE</w:t>
      </w:r>
    </w:p>
    <w:p w14:paraId="30ABEEBA" w14:textId="107AF119"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w:t>
      </w:r>
    </w:p>
    <w:p w14:paraId="577FF810" w14:textId="77777777" w:rsidR="00736D09" w:rsidRPr="00CB70B0" w:rsidRDefault="00736D09" w:rsidP="00B202CB">
      <w:pPr>
        <w:jc w:val="center"/>
        <w:rPr>
          <w:rFonts w:ascii="Times New Roman" w:hAnsi="Times New Roman"/>
          <w:b w:val="0"/>
          <w:bCs/>
          <w:sz w:val="22"/>
          <w:szCs w:val="22"/>
          <w:lang w:val="hr-HR"/>
        </w:rPr>
      </w:pPr>
    </w:p>
    <w:p w14:paraId="3903C3FE"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Ovom se Odlukom određuju javne parkirališne površine, organizacija i način naplate parkiranja, parkirališne zone i područja parkirališnih zona, vrste parkirališnih karata i način njihova korištenja, uvjeti za stjecanje i korištenje povlaštene parkirališne karte te nadzor nad parkiranjem vozila na području Grada Požege. </w:t>
      </w:r>
    </w:p>
    <w:p w14:paraId="6082C90E" w14:textId="77777777" w:rsidR="00B202CB" w:rsidRPr="00CB70B0" w:rsidRDefault="00B202CB" w:rsidP="00B202CB">
      <w:pPr>
        <w:jc w:val="both"/>
        <w:rPr>
          <w:rFonts w:ascii="Times New Roman" w:hAnsi="Times New Roman"/>
          <w:b w:val="0"/>
          <w:bCs/>
          <w:sz w:val="22"/>
          <w:szCs w:val="22"/>
          <w:lang w:val="hr-HR"/>
        </w:rPr>
      </w:pPr>
    </w:p>
    <w:p w14:paraId="1467F980"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w:t>
      </w:r>
    </w:p>
    <w:p w14:paraId="73DB6E0D" w14:textId="77777777" w:rsidR="00B202CB" w:rsidRPr="00CB70B0" w:rsidRDefault="00B202CB" w:rsidP="00B202CB">
      <w:pPr>
        <w:jc w:val="both"/>
        <w:rPr>
          <w:rFonts w:ascii="Times New Roman" w:hAnsi="Times New Roman"/>
          <w:b w:val="0"/>
          <w:bCs/>
          <w:sz w:val="22"/>
          <w:szCs w:val="22"/>
          <w:lang w:val="hr-HR"/>
        </w:rPr>
      </w:pPr>
    </w:p>
    <w:p w14:paraId="4419DEA9"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U smislu ove Odluke:</w:t>
      </w:r>
    </w:p>
    <w:p w14:paraId="2F7FCFA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javna parkirališna površina je površina namijenjena parkiranju vozila koja je uređena kao vanjsko ulično (otvoreno) parkiralište ili zasebno izdvojeno ( otvoreno) parkiralište na području Grada Požege</w:t>
      </w:r>
    </w:p>
    <w:p w14:paraId="554D7CA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javno parkiralište s naplatom (u nastavku teksta: 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18B4D83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parkirališno mjesto je dio javne parkirališne površine namijenjene parkiranju jednog vozila i označeno odgovarajućom prometnom signalizacijom</w:t>
      </w:r>
    </w:p>
    <w:p w14:paraId="6CD83209"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rezervirano parkirališno mjesto je parkirališno mjesto što ga je odobrilo gradsko upravno tijelo nadležno za promet i namijenjeno određenom korisniku te označeno odgovarajućom prometnom signalizacijom</w:t>
      </w:r>
    </w:p>
    <w:p w14:paraId="3D0484F9"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parkirališna zona je dio javne parkirališne površine na kojoj je uvedena naplata u određenom dijelu Grada Požege</w:t>
      </w:r>
    </w:p>
    <w:p w14:paraId="716E081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čuvar parkirališta je preklopni stupić, rampa ili druga slična naprava koja se postavlja na rezervirano parkirališno mjesto </w:t>
      </w:r>
    </w:p>
    <w:p w14:paraId="253A4190"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vozilo je osobni automobil i drugo motorno vozilo namijenjeno prijevozu osoba koje osim sjedala za vozača ima najviše osam sjedala te drugo vozilo kojem najveća dopuštena masa nije veća od 3500 kg i kojem dimenzija ne prelazi dimenzije parkirališnog mjesta;</w:t>
      </w:r>
    </w:p>
    <w:p w14:paraId="46F2030F"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korisnik javnog parkirališta (u nastavku teksta: korisnik) je vozač koji parkira vozilo na parkirališno mjesto, odnosno druga osoba za koju je ovom odlukom određeno da se smatra korisnikom</w:t>
      </w:r>
    </w:p>
    <w:p w14:paraId="4D6C36CE"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organizator parkiranja je osoba koja obavlja tehničke i organizacijske poslove, naplatu i nadzor nad parkiranjem vozila, te obavlja druge poslove.</w:t>
      </w:r>
    </w:p>
    <w:p w14:paraId="4B7F6D4E" w14:textId="77777777" w:rsidR="00B202CB" w:rsidRPr="00CB70B0" w:rsidRDefault="00B202CB" w:rsidP="00B202CB">
      <w:pPr>
        <w:jc w:val="both"/>
        <w:rPr>
          <w:rFonts w:ascii="Times New Roman" w:hAnsi="Times New Roman"/>
          <w:b w:val="0"/>
          <w:bCs/>
          <w:sz w:val="22"/>
          <w:szCs w:val="22"/>
          <w:lang w:val="hr-HR"/>
        </w:rPr>
      </w:pPr>
    </w:p>
    <w:p w14:paraId="72911576"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w:t>
      </w:r>
    </w:p>
    <w:p w14:paraId="42F13EB0" w14:textId="77777777" w:rsidR="00B202CB" w:rsidRPr="00CB70B0" w:rsidRDefault="00B202CB" w:rsidP="00B202CB">
      <w:pPr>
        <w:jc w:val="both"/>
        <w:rPr>
          <w:rFonts w:ascii="Times New Roman" w:hAnsi="Times New Roman"/>
          <w:b w:val="0"/>
          <w:bCs/>
          <w:sz w:val="22"/>
          <w:szCs w:val="22"/>
          <w:lang w:val="hr-HR"/>
        </w:rPr>
      </w:pPr>
    </w:p>
    <w:p w14:paraId="3BFEB24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Ako ovom Odlukom nije drugačije određeno, parkiranjem vozila na javnoj parkirališnoj površini korisnik sklapa s organizatorom parkiranja ugovor o korištenju javne parkirališne površine, prihvaćajući uvjete propisane ovom Odlukom.</w:t>
      </w:r>
    </w:p>
    <w:p w14:paraId="350A9E3F"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(2) Ugovorom iz stavka 1. ovoga članka isključuje se čuvanje vozila te odgovornost za nestanak, uništenje ili oštećenje vozila, osim ako zakonom nije drugačije propisano.</w:t>
      </w:r>
    </w:p>
    <w:p w14:paraId="736596C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Korisnikom se smatra vlasnik vozila koji je evidentiran u odgovarajućim evidencijama Ministarstva unutarnjih poslova prema registarskoj oznaci vozila, a za vozila koja nisu evidentirana vlasnik vozila utvrđuje se na drugi način.</w:t>
      </w:r>
    </w:p>
    <w:p w14:paraId="1B570DFE" w14:textId="7F942EE3"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Korisnikom se smatra i primatelj leasinga kojemu je vozilo prepušteno na korištenje na temelju pravnog posla leasinga, odnosno najmoprimac kojem je osoba koja obavlja registriranu djelatnost rent-a-car usluge prepustila vozilo na korištenje na temelju ugovora o najmu.</w:t>
      </w:r>
    </w:p>
    <w:p w14:paraId="72D7ADA0" w14:textId="572CDA5F" w:rsidR="0090708C" w:rsidRPr="00CB70B0" w:rsidRDefault="0090708C" w:rsidP="00CB70B0">
      <w:pPr>
        <w:jc w:val="both"/>
        <w:rPr>
          <w:rFonts w:ascii="Times New Roman" w:hAnsi="Times New Roman"/>
          <w:b w:val="0"/>
          <w:bCs/>
          <w:sz w:val="22"/>
          <w:szCs w:val="22"/>
          <w:lang w:val="hr-HR"/>
        </w:rPr>
      </w:pPr>
    </w:p>
    <w:p w14:paraId="75649913"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4.</w:t>
      </w:r>
    </w:p>
    <w:p w14:paraId="2F515707" w14:textId="77777777" w:rsidR="00B202CB" w:rsidRPr="00CB70B0" w:rsidRDefault="00B202CB" w:rsidP="00B202CB">
      <w:pPr>
        <w:rPr>
          <w:rFonts w:ascii="Times New Roman" w:hAnsi="Times New Roman"/>
          <w:b w:val="0"/>
          <w:bCs/>
          <w:sz w:val="22"/>
          <w:szCs w:val="22"/>
          <w:lang w:val="hr-HR"/>
        </w:rPr>
      </w:pPr>
    </w:p>
    <w:p w14:paraId="5E847B63" w14:textId="77777777" w:rsidR="00B202CB" w:rsidRPr="00CB70B0" w:rsidRDefault="00B202CB" w:rsidP="00B202CB">
      <w:pPr>
        <w:pStyle w:val="BodyText"/>
        <w:ind w:right="100" w:firstLine="708"/>
        <w:rPr>
          <w:rFonts w:ascii="Times New Roman" w:hAnsi="Times New Roman"/>
          <w:b w:val="0"/>
          <w:bCs/>
          <w:sz w:val="22"/>
          <w:szCs w:val="22"/>
          <w:lang w:val="hr-HR"/>
        </w:rPr>
      </w:pPr>
      <w:r w:rsidRPr="00CB70B0">
        <w:rPr>
          <w:rFonts w:ascii="Times New Roman" w:hAnsi="Times New Roman"/>
          <w:b w:val="0"/>
          <w:bCs/>
          <w:sz w:val="22"/>
          <w:szCs w:val="22"/>
          <w:lang w:val="hr-HR"/>
        </w:rPr>
        <w:t> (1) Poslovi uređenja i održavanja javnih parkirališta uključuju organizaciju, naplatu i kontrolu parkiranja, a određuju se u skladu sa Zakonom o komunalnom gospodarstvu.</w:t>
      </w:r>
    </w:p>
    <w:p w14:paraId="1B7E689F" w14:textId="77777777" w:rsidR="00B202CB" w:rsidRPr="00CB70B0" w:rsidRDefault="00B202CB" w:rsidP="00B202CB">
      <w:pPr>
        <w:pStyle w:val="BodyText"/>
        <w:ind w:right="100" w:firstLine="708"/>
        <w:rPr>
          <w:rFonts w:ascii="Times New Roman" w:hAnsi="Times New Roman"/>
          <w:b w:val="0"/>
          <w:bCs/>
          <w:sz w:val="22"/>
          <w:szCs w:val="22"/>
          <w:lang w:val="hr-HR"/>
        </w:rPr>
      </w:pPr>
      <w:r w:rsidRPr="00CB70B0">
        <w:rPr>
          <w:rFonts w:ascii="Times New Roman" w:hAnsi="Times New Roman"/>
          <w:b w:val="0"/>
          <w:bCs/>
          <w:sz w:val="22"/>
          <w:szCs w:val="22"/>
          <w:lang w:val="hr-HR"/>
        </w:rPr>
        <w:t xml:space="preserve">(2) Poslove iz članka 2. stavka 1. podstavka 8. ove Odluke obavlja trgovačko društvo Komunalac Požega d.o.o. iz Požege, Vukovarska 8 </w:t>
      </w:r>
      <w:r w:rsidRPr="00CB70B0">
        <w:rPr>
          <w:rFonts w:ascii="Times New Roman" w:hAnsi="Times New Roman"/>
          <w:b w:val="0"/>
          <w:bCs/>
          <w:noProof/>
          <w:sz w:val="22"/>
          <w:szCs w:val="22"/>
          <w:lang w:val="hr-HR"/>
        </w:rPr>
        <w:t>(u nastavku teksta: organizator parkiranja</w:t>
      </w:r>
      <w:r w:rsidRPr="00CB70B0">
        <w:rPr>
          <w:rFonts w:ascii="Times New Roman" w:hAnsi="Times New Roman"/>
          <w:b w:val="0"/>
          <w:bCs/>
          <w:sz w:val="22"/>
          <w:szCs w:val="22"/>
          <w:lang w:val="hr-HR"/>
        </w:rPr>
        <w:t>) u skladu s ovlastima iz ove Odluke te svim zakonskim propisima koji uređuju obavljanje navedenih poslova.</w:t>
      </w:r>
    </w:p>
    <w:p w14:paraId="5B806591" w14:textId="77777777" w:rsidR="00B202CB" w:rsidRPr="00CB70B0" w:rsidRDefault="00B202CB" w:rsidP="00B202CB">
      <w:pPr>
        <w:jc w:val="both"/>
        <w:rPr>
          <w:rFonts w:ascii="Times New Roman" w:hAnsi="Times New Roman"/>
          <w:b w:val="0"/>
          <w:bCs/>
          <w:sz w:val="22"/>
          <w:szCs w:val="22"/>
          <w:lang w:val="hr-HR"/>
        </w:rPr>
      </w:pPr>
    </w:p>
    <w:p w14:paraId="67C5424A" w14:textId="4BA1C78A" w:rsidR="00B202CB" w:rsidRPr="00CB70B0" w:rsidRDefault="00B202CB" w:rsidP="00B202CB">
      <w:pPr>
        <w:rPr>
          <w:rFonts w:ascii="Times New Roman" w:hAnsi="Times New Roman"/>
          <w:b w:val="0"/>
          <w:bCs/>
          <w:sz w:val="22"/>
          <w:szCs w:val="22"/>
          <w:lang w:val="hr-HR"/>
        </w:rPr>
      </w:pPr>
      <w:r w:rsidRPr="00CB70B0">
        <w:rPr>
          <w:rFonts w:ascii="Times New Roman" w:hAnsi="Times New Roman"/>
          <w:b w:val="0"/>
          <w:bCs/>
          <w:sz w:val="22"/>
          <w:szCs w:val="22"/>
          <w:lang w:val="hr-HR"/>
        </w:rPr>
        <w:t>II.</w:t>
      </w:r>
      <w:r w:rsidRPr="00CB70B0">
        <w:rPr>
          <w:rFonts w:ascii="Times New Roman" w:hAnsi="Times New Roman"/>
          <w:b w:val="0"/>
          <w:bCs/>
          <w:sz w:val="22"/>
          <w:szCs w:val="22"/>
          <w:lang w:val="hr-HR"/>
        </w:rPr>
        <w:tab/>
        <w:t>ORGANIZACIJA I NAČIN NAPLATE PARKIRANJA</w:t>
      </w:r>
    </w:p>
    <w:p w14:paraId="158D1030" w14:textId="77777777" w:rsidR="00B202CB" w:rsidRPr="00CB70B0" w:rsidRDefault="00B202CB" w:rsidP="00B202CB">
      <w:pPr>
        <w:rPr>
          <w:rFonts w:ascii="Times New Roman" w:hAnsi="Times New Roman"/>
          <w:b w:val="0"/>
          <w:bCs/>
          <w:sz w:val="22"/>
          <w:szCs w:val="22"/>
          <w:lang w:val="hr-HR"/>
        </w:rPr>
      </w:pPr>
    </w:p>
    <w:p w14:paraId="5FB2CC37"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5.</w:t>
      </w:r>
    </w:p>
    <w:p w14:paraId="69513E75" w14:textId="77777777" w:rsidR="00B202CB" w:rsidRPr="00CB70B0" w:rsidRDefault="00B202CB" w:rsidP="00B202CB">
      <w:pPr>
        <w:jc w:val="both"/>
        <w:rPr>
          <w:rFonts w:ascii="Times New Roman" w:hAnsi="Times New Roman"/>
          <w:b w:val="0"/>
          <w:bCs/>
          <w:sz w:val="22"/>
          <w:szCs w:val="22"/>
          <w:lang w:val="hr-HR"/>
        </w:rPr>
      </w:pPr>
    </w:p>
    <w:p w14:paraId="6CD5FE9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Parkiranje vozila i naplata parkiranja organizira se:</w:t>
      </w:r>
    </w:p>
    <w:p w14:paraId="6895033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na javnim parkiralištima</w:t>
      </w:r>
    </w:p>
    <w:p w14:paraId="37A9CB92"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na rezerviranim parkirališnim mjestima.</w:t>
      </w:r>
    </w:p>
    <w:p w14:paraId="07F3716A" w14:textId="77777777" w:rsidR="00B202CB" w:rsidRPr="00CB70B0" w:rsidRDefault="00B202CB" w:rsidP="00B202CB">
      <w:pPr>
        <w:jc w:val="both"/>
        <w:rPr>
          <w:rFonts w:ascii="Times New Roman" w:hAnsi="Times New Roman"/>
          <w:b w:val="0"/>
          <w:bCs/>
          <w:sz w:val="22"/>
          <w:szCs w:val="22"/>
          <w:lang w:val="hr-HR"/>
        </w:rPr>
      </w:pPr>
    </w:p>
    <w:p w14:paraId="2152AD07"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Parkiranje na javnim parkiralištima</w:t>
      </w:r>
    </w:p>
    <w:p w14:paraId="7BC49DE3" w14:textId="77777777" w:rsidR="00B202CB" w:rsidRPr="00CB70B0" w:rsidRDefault="00B202CB" w:rsidP="00B202CB">
      <w:pPr>
        <w:jc w:val="both"/>
        <w:rPr>
          <w:rFonts w:ascii="Times New Roman" w:hAnsi="Times New Roman"/>
          <w:b w:val="0"/>
          <w:bCs/>
          <w:sz w:val="22"/>
          <w:szCs w:val="22"/>
          <w:lang w:val="hr-HR"/>
        </w:rPr>
      </w:pPr>
    </w:p>
    <w:p w14:paraId="40E9FE15"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6.</w:t>
      </w:r>
    </w:p>
    <w:p w14:paraId="6BC545C4" w14:textId="77777777" w:rsidR="00B202CB" w:rsidRPr="00CB70B0" w:rsidRDefault="00B202CB" w:rsidP="00B202CB">
      <w:pPr>
        <w:rPr>
          <w:rFonts w:ascii="Times New Roman" w:hAnsi="Times New Roman"/>
          <w:b w:val="0"/>
          <w:bCs/>
          <w:sz w:val="22"/>
          <w:szCs w:val="22"/>
          <w:lang w:val="hr-HR"/>
        </w:rPr>
      </w:pPr>
    </w:p>
    <w:p w14:paraId="0A125DC0"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(1) Javna parkirališta mogu biti stalna ili privremena, otvorena ili zatvorena, a po stupnju uređenja mogu biti asfaltirana i neasfaltirana. </w:t>
      </w:r>
    </w:p>
    <w:p w14:paraId="7DA357CD"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(2) Stalna javna parkirališta su parkirališta na kojima se parkiranje naplaćuje tijekom cijele kalendarske godine. </w:t>
      </w:r>
    </w:p>
    <w:p w14:paraId="7E6C577E"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(3) Privremena javna parkirališta su parkirališta na kojima se parkiranje naplaćuje u određenom vremenskog periodu (sezonski), tijekom privremene regulacije prometa, organizacije prigodnih manifestacija, priredbi i slično. </w:t>
      </w:r>
    </w:p>
    <w:p w14:paraId="1D657F14"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(4) Otvorena parkirališta su parkirališta posebno označena propisanom horizontalnom i vertikalnom signalizacijom na kolniku i na nerazvrstanim cestama u skladu s propisima o sigurnosti prometa te tehničkom dokumentacijom.</w:t>
      </w:r>
    </w:p>
    <w:p w14:paraId="59C8D0F2" w14:textId="77777777" w:rsidR="00B202CB" w:rsidRPr="00CB70B0" w:rsidRDefault="00B202CB" w:rsidP="00B202CB">
      <w:pPr>
        <w:pStyle w:val="Default"/>
        <w:jc w:val="both"/>
        <w:rPr>
          <w:rFonts w:cs="Times New Roman"/>
          <w:bCs/>
          <w:color w:val="auto"/>
          <w:szCs w:val="22"/>
        </w:rPr>
      </w:pPr>
    </w:p>
    <w:p w14:paraId="0804B3FA" w14:textId="77777777" w:rsidR="00B202CB" w:rsidRPr="00CB70B0" w:rsidRDefault="00B202CB" w:rsidP="00B202CB">
      <w:pPr>
        <w:pStyle w:val="Default"/>
        <w:jc w:val="center"/>
        <w:rPr>
          <w:rFonts w:cs="Times New Roman"/>
          <w:bCs/>
          <w:color w:val="auto"/>
          <w:szCs w:val="22"/>
        </w:rPr>
      </w:pPr>
      <w:r w:rsidRPr="00CB70B0">
        <w:rPr>
          <w:rFonts w:cs="Times New Roman"/>
          <w:bCs/>
          <w:color w:val="auto"/>
          <w:szCs w:val="22"/>
        </w:rPr>
        <w:t>Članak 7.</w:t>
      </w:r>
    </w:p>
    <w:p w14:paraId="37792C0D" w14:textId="77777777" w:rsidR="00B202CB" w:rsidRPr="00CB70B0" w:rsidRDefault="00B202CB" w:rsidP="00B202CB">
      <w:pPr>
        <w:pStyle w:val="Default"/>
        <w:rPr>
          <w:rFonts w:cs="Times New Roman"/>
          <w:bCs/>
          <w:color w:val="auto"/>
          <w:szCs w:val="22"/>
        </w:rPr>
      </w:pPr>
    </w:p>
    <w:p w14:paraId="3E9BCB56"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(1) Parkiranjem na javnom parkiralištu korisnik i organizator parkiranja sklapaju ugovor o korištenju parkirališnog mjesta s naplatom uz korištenje parkirališne karte čime korisnik parkirališta prihvaća opće uvjete ugovora o korištenju parkirališta utvrđene ovom Odlukom. </w:t>
      </w:r>
    </w:p>
    <w:p w14:paraId="79D46932"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(2) Parkiranje na javnom parkiralištu s naplatom može biti s ograničenim ili neograničenim vremenom trajanja parkiranja. </w:t>
      </w:r>
    </w:p>
    <w:p w14:paraId="64D4A3E4"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(3) Parkiranjem na javnom parkiralištu s naplatom korisnik i organizator parkiranja sklapaju ugovor o korištenju jednoga parkirališnog mjesta u trajanju od jednog sata. </w:t>
      </w:r>
    </w:p>
    <w:p w14:paraId="4CA03E10" w14:textId="77777777" w:rsidR="00B202CB" w:rsidRPr="00CB70B0" w:rsidRDefault="00B202CB" w:rsidP="00B202CB">
      <w:pPr>
        <w:pStyle w:val="Default"/>
        <w:ind w:firstLine="708"/>
        <w:jc w:val="both"/>
        <w:rPr>
          <w:rFonts w:cs="Times New Roman"/>
          <w:bCs/>
          <w:i/>
          <w:iCs/>
          <w:color w:val="auto"/>
          <w:szCs w:val="22"/>
        </w:rPr>
      </w:pPr>
      <w:r w:rsidRPr="00CB70B0">
        <w:rPr>
          <w:rFonts w:cs="Times New Roman"/>
          <w:bCs/>
          <w:color w:val="auto"/>
          <w:szCs w:val="22"/>
        </w:rPr>
        <w:t>(4) Iznimno od stavka 3. ovoga članka, korisnik može sklopiti s organizatorom parkiranja  ugovor o korištenju jednoga parkirališnog mjesta u trajanju duljem od jednog sata</w:t>
      </w:r>
      <w:r w:rsidRPr="00CB70B0">
        <w:rPr>
          <w:rFonts w:cs="Times New Roman"/>
          <w:bCs/>
          <w:i/>
          <w:iCs/>
          <w:color w:val="auto"/>
          <w:szCs w:val="22"/>
        </w:rPr>
        <w:t xml:space="preserve">. </w:t>
      </w:r>
    </w:p>
    <w:p w14:paraId="3A79DCA8" w14:textId="77777777" w:rsidR="00B202CB" w:rsidRPr="00CB70B0" w:rsidRDefault="00B202CB" w:rsidP="00B202CB">
      <w:pPr>
        <w:pStyle w:val="Default"/>
        <w:rPr>
          <w:rFonts w:cs="Times New Roman"/>
          <w:bCs/>
          <w:color w:val="auto"/>
          <w:szCs w:val="22"/>
        </w:rPr>
      </w:pPr>
    </w:p>
    <w:p w14:paraId="7012E1A2"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8.</w:t>
      </w:r>
    </w:p>
    <w:p w14:paraId="1F67046E" w14:textId="77777777" w:rsidR="00B202CB" w:rsidRPr="00CB70B0" w:rsidRDefault="00B202CB" w:rsidP="00B202CB">
      <w:pPr>
        <w:pStyle w:val="Default"/>
        <w:rPr>
          <w:rFonts w:cs="Times New Roman"/>
          <w:bCs/>
          <w:color w:val="auto"/>
          <w:szCs w:val="22"/>
        </w:rPr>
      </w:pPr>
    </w:p>
    <w:p w14:paraId="4E21BE1C"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(1) Javna parkirališta moraju imati oznaku parkirališne zone, dopuštenog trajanja parkiranja, </w:t>
      </w:r>
      <w:r w:rsidRPr="00CB70B0">
        <w:rPr>
          <w:rFonts w:cs="Times New Roman"/>
          <w:bCs/>
          <w:color w:val="auto"/>
          <w:szCs w:val="22"/>
        </w:rPr>
        <w:lastRenderedPageBreak/>
        <w:t xml:space="preserve">vremena naplate parkiranja, visinu naknade za parkiranje i načina naplate parkiranja. </w:t>
      </w:r>
    </w:p>
    <w:p w14:paraId="7F872351"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(2) Javna parkirališta s naplatom moraju biti označena prometnom signalizacijom u skladu s propisima o sigurnosti prometa.</w:t>
      </w:r>
    </w:p>
    <w:p w14:paraId="7E62D0E2" w14:textId="77777777" w:rsidR="00B202CB" w:rsidRPr="00CB70B0" w:rsidRDefault="00B202CB" w:rsidP="00B202CB">
      <w:pPr>
        <w:pStyle w:val="Default"/>
        <w:jc w:val="both"/>
        <w:rPr>
          <w:rFonts w:cs="Times New Roman"/>
          <w:bCs/>
          <w:color w:val="auto"/>
          <w:szCs w:val="22"/>
        </w:rPr>
      </w:pPr>
    </w:p>
    <w:p w14:paraId="2FF4750C" w14:textId="77777777" w:rsidR="00B202CB" w:rsidRPr="00CB70B0" w:rsidRDefault="00B202CB" w:rsidP="00B202CB">
      <w:pPr>
        <w:pStyle w:val="Default"/>
        <w:ind w:left="3540" w:firstLine="708"/>
        <w:jc w:val="both"/>
        <w:rPr>
          <w:rFonts w:cs="Times New Roman"/>
          <w:bCs/>
          <w:color w:val="auto"/>
          <w:szCs w:val="22"/>
        </w:rPr>
      </w:pPr>
      <w:r w:rsidRPr="00CB70B0">
        <w:rPr>
          <w:rFonts w:cs="Times New Roman"/>
          <w:bCs/>
          <w:color w:val="auto"/>
          <w:szCs w:val="22"/>
        </w:rPr>
        <w:t>Članak 9.</w:t>
      </w:r>
    </w:p>
    <w:p w14:paraId="503B2C71" w14:textId="77777777" w:rsidR="00B202CB" w:rsidRPr="00CB70B0" w:rsidRDefault="00B202CB" w:rsidP="00B202CB">
      <w:pPr>
        <w:jc w:val="both"/>
        <w:rPr>
          <w:rFonts w:ascii="Times New Roman" w:hAnsi="Times New Roman"/>
          <w:b w:val="0"/>
          <w:bCs/>
          <w:sz w:val="22"/>
          <w:szCs w:val="22"/>
          <w:lang w:val="hr-HR"/>
        </w:rPr>
      </w:pPr>
    </w:p>
    <w:p w14:paraId="0924D82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Na javnim parkiralištima na posebno obilježenim mjestima rezerviranim za parkiranje vozila osoba s invaliditetom, osobe s invaliditetom koje na vozilu imaju istaknut važeći znak pristupačnosti imaju pravo parkirati bez plaćanja naknade.</w:t>
      </w:r>
    </w:p>
    <w:p w14:paraId="6584EF4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Iznimno, na javnim parkiralištima u parkirališnim zonama naplate koja nisu posebno obilježena kao mjesta rezervirana za parkiranje vozila osoba s invaliditetom, osobe s invaliditetom koje na vozilu imaju istaknut važeći znak pristupačnosti imaju pravo parkirati bez plaćanja naknade najduže dva sata tijekom jednog dana.</w:t>
      </w:r>
    </w:p>
    <w:p w14:paraId="37DBC5C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Nakon isteka roka iz stavka 2. ovoga članka koji počinje teći od prvog opažanja osobe koju ovlasti organizator parkiranja i završava istekom drugog sata, smatrat će se da osoba s invaliditetom nema valjanu parkirališnu kartu.</w:t>
      </w:r>
    </w:p>
    <w:p w14:paraId="053FB82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Osoba s invaliditetom može ostvariti pravo iz stavka 2. ovoga članka ako uz važeći znak pristupačnosti istakne i važeću naljepnicu koju izdaje organizator parkiranja.</w:t>
      </w:r>
    </w:p>
    <w:p w14:paraId="7888FEA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(5) Izgled i sadržaj naljepnice iz stavka 4. ovoga članka određuje organizator parkiranja, uz suglasnost Upravnog odjela za komunalne djelatnosti i gospodarenje (u nastavku teksta: nadležni Upravni odjel). </w:t>
      </w:r>
    </w:p>
    <w:p w14:paraId="3A9ED70A" w14:textId="77777777" w:rsidR="00B202CB" w:rsidRPr="00CB70B0" w:rsidRDefault="00B202CB" w:rsidP="00B202CB">
      <w:pPr>
        <w:rPr>
          <w:rFonts w:ascii="Times New Roman" w:hAnsi="Times New Roman"/>
          <w:b w:val="0"/>
          <w:bCs/>
          <w:sz w:val="22"/>
          <w:szCs w:val="22"/>
          <w:lang w:val="hr-HR"/>
        </w:rPr>
      </w:pPr>
    </w:p>
    <w:p w14:paraId="7AAC6A47"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10.</w:t>
      </w:r>
    </w:p>
    <w:p w14:paraId="43762938" w14:textId="77777777" w:rsidR="00B202CB" w:rsidRPr="00CB70B0" w:rsidRDefault="00B202CB" w:rsidP="00B202CB">
      <w:pPr>
        <w:rPr>
          <w:rFonts w:ascii="Times New Roman" w:hAnsi="Times New Roman"/>
          <w:b w:val="0"/>
          <w:bCs/>
          <w:sz w:val="22"/>
          <w:szCs w:val="22"/>
          <w:lang w:val="hr-HR"/>
        </w:rPr>
      </w:pPr>
    </w:p>
    <w:p w14:paraId="271813E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Naljepnicu iz članka 9. stavka 4. izdaje organizator parkiranja osobi s invaliditetom ako:</w:t>
      </w:r>
    </w:p>
    <w:p w14:paraId="61C02E20"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podnese zahtjev organizatoru parkiranja</w:t>
      </w:r>
    </w:p>
    <w:p w14:paraId="24B67E15"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dostavi presliku važećeg znaka pristupačnosti i rješenja na temelju kojeg je znak izdan</w:t>
      </w:r>
    </w:p>
    <w:p w14:paraId="080FBA2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navede registarsku oznaku vozila za koje traži izdavanje naljepnice.</w:t>
      </w:r>
    </w:p>
    <w:p w14:paraId="5E6551C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Organizator parkiranja može odgoditi izdavanje naljepnice najduže do petnaest dana od dana zaprimanja zahtjeva radi provjere vjerodostojnosti dokumentacije priložene uz zahtjev.</w:t>
      </w:r>
    </w:p>
    <w:p w14:paraId="6FFFBA9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Naljepnica se izdaje za vozilo registarske oznake navedene u zahtjevu, na razdoblje od godine dana, ali ne duže od roka do kojega vrijedi znak pristupačnosti.</w:t>
      </w:r>
    </w:p>
    <w:p w14:paraId="40A6885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Izdana naljepnica može se vratiti organizatoru parkiranja radi prijenosa na drugo vozilo što se smatra izdavanjem nove naljepnice.</w:t>
      </w:r>
    </w:p>
    <w:p w14:paraId="4FC8C506" w14:textId="77777777" w:rsidR="00B202CB" w:rsidRPr="00CB70B0" w:rsidRDefault="00B202CB" w:rsidP="00B202CB">
      <w:pPr>
        <w:pStyle w:val="Default"/>
        <w:jc w:val="both"/>
        <w:rPr>
          <w:rFonts w:cs="Times New Roman"/>
          <w:bCs/>
          <w:i/>
          <w:iCs/>
          <w:color w:val="auto"/>
          <w:szCs w:val="22"/>
        </w:rPr>
      </w:pPr>
    </w:p>
    <w:p w14:paraId="643B4E18" w14:textId="77777777" w:rsidR="00B202CB" w:rsidRPr="00CB70B0" w:rsidRDefault="00B202CB" w:rsidP="00B202CB">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2. Parkiranje na rezerviranim parkirališnim mjestima</w:t>
      </w:r>
    </w:p>
    <w:p w14:paraId="522FE388" w14:textId="77777777" w:rsidR="00B202CB" w:rsidRPr="00CB70B0" w:rsidRDefault="00B202CB" w:rsidP="00B202CB">
      <w:pPr>
        <w:jc w:val="both"/>
        <w:rPr>
          <w:rFonts w:ascii="Times New Roman" w:hAnsi="Times New Roman"/>
          <w:b w:val="0"/>
          <w:bCs/>
          <w:sz w:val="22"/>
          <w:szCs w:val="22"/>
          <w:lang w:val="hr-HR"/>
        </w:rPr>
      </w:pPr>
    </w:p>
    <w:p w14:paraId="1238B911"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11.</w:t>
      </w:r>
    </w:p>
    <w:p w14:paraId="252080CB" w14:textId="77777777" w:rsidR="00B202CB" w:rsidRPr="00CB70B0" w:rsidRDefault="00B202CB" w:rsidP="00B202CB">
      <w:pPr>
        <w:rPr>
          <w:rFonts w:ascii="Times New Roman" w:hAnsi="Times New Roman"/>
          <w:b w:val="0"/>
          <w:bCs/>
          <w:sz w:val="22"/>
          <w:szCs w:val="22"/>
          <w:lang w:val="hr-HR"/>
        </w:rPr>
      </w:pPr>
    </w:p>
    <w:p w14:paraId="6AF9A763"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Rezervirano parkirališno mjesto može se neposredno dodijeliti državnim tijelima, sudbenoj vlasti, te jedinice područne (regionalne) samouprave.</w:t>
      </w:r>
    </w:p>
    <w:p w14:paraId="06977149" w14:textId="55926038"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Podnositeljima zahtjeva iz stavka 1. ovoga članka mogu se dodijeliti do dva mjesta, a iznimno Gradonačelnik Grada Požege (u nastavku teksta: Gradonač</w:t>
      </w:r>
      <w:r w:rsidR="00F42E9C" w:rsidRPr="00CB70B0">
        <w:rPr>
          <w:rFonts w:ascii="Times New Roman" w:hAnsi="Times New Roman"/>
          <w:b w:val="0"/>
          <w:bCs/>
          <w:sz w:val="22"/>
          <w:szCs w:val="22"/>
          <w:lang w:val="hr-HR"/>
        </w:rPr>
        <w:t>e</w:t>
      </w:r>
      <w:r w:rsidRPr="00CB70B0">
        <w:rPr>
          <w:rFonts w:ascii="Times New Roman" w:hAnsi="Times New Roman"/>
          <w:b w:val="0"/>
          <w:bCs/>
          <w:sz w:val="22"/>
          <w:szCs w:val="22"/>
          <w:lang w:val="hr-HR"/>
        </w:rPr>
        <w:t>lnik) može dodijeliti i veći broj rezerviranih parkirališnih mjesta.</w:t>
      </w:r>
    </w:p>
    <w:p w14:paraId="7AE1BBC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Visinu naknade za rezervirana parkirališna mjesta iz stavka 1. ovoga članka određuje Gradonačelnik Grada Požege (u nastavku teksta: Gradonačelnik).</w:t>
      </w:r>
    </w:p>
    <w:p w14:paraId="40EDE5B0" w14:textId="77777777" w:rsidR="00B202CB" w:rsidRPr="00CB70B0" w:rsidRDefault="00B202CB" w:rsidP="00B202CB">
      <w:pPr>
        <w:rPr>
          <w:rFonts w:ascii="Times New Roman" w:hAnsi="Times New Roman"/>
          <w:b w:val="0"/>
          <w:bCs/>
          <w:sz w:val="22"/>
          <w:szCs w:val="22"/>
          <w:lang w:val="hr-HR"/>
        </w:rPr>
      </w:pPr>
    </w:p>
    <w:p w14:paraId="01915880"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12.</w:t>
      </w:r>
    </w:p>
    <w:p w14:paraId="3FFCC585" w14:textId="77777777" w:rsidR="00B202CB" w:rsidRPr="00CB70B0" w:rsidRDefault="00B202CB" w:rsidP="00B202CB">
      <w:pPr>
        <w:rPr>
          <w:rFonts w:ascii="Times New Roman" w:hAnsi="Times New Roman"/>
          <w:b w:val="0"/>
          <w:bCs/>
          <w:sz w:val="22"/>
          <w:szCs w:val="22"/>
          <w:lang w:val="hr-HR"/>
        </w:rPr>
      </w:pPr>
    </w:p>
    <w:p w14:paraId="5F3260C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Rezervirano parkirališno mjesto može se dodijeliti na temelju javnoga natječaja za dodjelu rezerviranih parkirališnih mjesta (u nastavku teksta: javni natječaj) pravnim osobama i fizičkim osobama obrtnicima za potrebe obavljanje njihove djelatnosti, i to najviše do 10% od ukupnog broja raspoloživih parkirališnih mjesta u pojedinoj ulici ili na trgu na području Grada Požege.</w:t>
      </w:r>
    </w:p>
    <w:p w14:paraId="2AB8637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Pravnoj osobi i fizičkoj osobi obrtniku iz stavka 1. ovoga članka može se dodijeliti rezervirano parkirališno mjesto ako ispunjava sljedeće uvjete:</w:t>
      </w:r>
    </w:p>
    <w:p w14:paraId="7ECD125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 ima sjedište ili koristi poslovni prostor u neposrednoj blizini parkirališnog mjesta za koje sudjeluje u javnom natječaju što dokazuje izvatkom iz registra ili upisnika što ga vodi nadležno tijelo iz kojega je vidljivo sjedište na kojem se obavlja djelatnost, ne starijim od tri mjeseca od dana izdavanja, te dokazom o pravu vlasništva odnosno korištenja poslovnog prostora</w:t>
      </w:r>
    </w:p>
    <w:p w14:paraId="1C45775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nema dugovanja prema Gradu Požegi po bilo kojoj osnovi što dokazuje izjavom o nepostojanju duga ne starijom od trideset dana od dana izdavanja</w:t>
      </w:r>
    </w:p>
    <w:p w14:paraId="2FFFEF17"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ponudi najviši iznos mjesečne naknade za dodjelu rezerviranoga parkirališnog mjesta.</w:t>
      </w:r>
    </w:p>
    <w:p w14:paraId="08841ED3" w14:textId="77777777" w:rsidR="00B202CB" w:rsidRPr="00CB70B0" w:rsidRDefault="00B202CB" w:rsidP="00B202CB">
      <w:pPr>
        <w:rPr>
          <w:rFonts w:ascii="Times New Roman" w:hAnsi="Times New Roman"/>
          <w:b w:val="0"/>
          <w:bCs/>
          <w:sz w:val="22"/>
          <w:szCs w:val="22"/>
          <w:lang w:val="hr-HR"/>
        </w:rPr>
      </w:pPr>
    </w:p>
    <w:p w14:paraId="4F9F337B"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13.</w:t>
      </w:r>
    </w:p>
    <w:p w14:paraId="2986E3AE" w14:textId="77777777" w:rsidR="00B202CB" w:rsidRPr="00CB70B0" w:rsidRDefault="00B202CB" w:rsidP="00B202CB">
      <w:pPr>
        <w:rPr>
          <w:rFonts w:ascii="Times New Roman" w:hAnsi="Times New Roman"/>
          <w:b w:val="0"/>
          <w:bCs/>
          <w:sz w:val="22"/>
          <w:szCs w:val="22"/>
          <w:lang w:val="hr-HR"/>
        </w:rPr>
      </w:pPr>
    </w:p>
    <w:p w14:paraId="36D95690"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Gradonačelnik za provedbu javnoga natječaja osniva i imenuje Povjerenstvo za dodjelu rezerviranih parkirališnih mjesta (u nastavku teksta: Povjerenstvo).</w:t>
      </w:r>
    </w:p>
    <w:p w14:paraId="4ADAAFA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(2) Povjerenstvo ima predsjednika, potpredsjednika i tri člana. </w:t>
      </w:r>
    </w:p>
    <w:p w14:paraId="42923FC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Zadaće Povjerenstva su:</w:t>
      </w:r>
    </w:p>
    <w:p w14:paraId="7FA4F35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priprema i provedba javnoga natječaja</w:t>
      </w:r>
    </w:p>
    <w:p w14:paraId="7618C9E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pregled i ocjena pristiglih prijava</w:t>
      </w:r>
    </w:p>
    <w:p w14:paraId="300615F5"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utvrđivanje popisa i predlaganje gradonačelniku Grada Požege pravnih osoba i fizičkih osoba obrtnika kojima se dodjeljuje rezervirano parkirališno mjesto;</w:t>
      </w:r>
    </w:p>
    <w:p w14:paraId="748521A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obavljanje ostalih poslova potrebnih za provedbu javnoga natječaja.</w:t>
      </w:r>
    </w:p>
    <w:p w14:paraId="3269191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Nepravodobne i nepotpune prijave Povjerenstvo će zaključkom odbaciti, a prijave koje ne ispunjavaju uvjete javnog natječaja Povjerenstvo će zaključkom odbiti.</w:t>
      </w:r>
    </w:p>
    <w:p w14:paraId="04F3CF3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(5) Na prijedlog Povjerenstva Gradonačelnik donosi zaključak o dodjeli rezerviranih parkirališnih mjesta.</w:t>
      </w:r>
    </w:p>
    <w:p w14:paraId="186208C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(6) Na zaključke iz stavaka 4. i 5. ovoga članka može se izjaviti prigovor Gradonačelniku u roku od osam dana od dana dostave zaključka.</w:t>
      </w:r>
    </w:p>
    <w:p w14:paraId="03F70420" w14:textId="77777777" w:rsidR="00B202CB" w:rsidRPr="00CB70B0" w:rsidRDefault="00B202CB" w:rsidP="00B202CB">
      <w:pPr>
        <w:rPr>
          <w:rFonts w:ascii="Times New Roman" w:hAnsi="Times New Roman"/>
          <w:b w:val="0"/>
          <w:bCs/>
          <w:sz w:val="22"/>
          <w:szCs w:val="22"/>
          <w:lang w:val="hr-HR"/>
        </w:rPr>
      </w:pPr>
    </w:p>
    <w:p w14:paraId="3665E697"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14.</w:t>
      </w:r>
    </w:p>
    <w:p w14:paraId="7E4BF3B6" w14:textId="77777777" w:rsidR="00B202CB" w:rsidRPr="00CB70B0" w:rsidRDefault="00B202CB" w:rsidP="00B202CB">
      <w:pPr>
        <w:rPr>
          <w:rFonts w:ascii="Times New Roman" w:hAnsi="Times New Roman"/>
          <w:b w:val="0"/>
          <w:bCs/>
          <w:sz w:val="22"/>
          <w:szCs w:val="22"/>
          <w:lang w:val="hr-HR"/>
        </w:rPr>
      </w:pPr>
    </w:p>
    <w:p w14:paraId="42D18A8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Gradonačelnik će objaviti javni natječaj na prijedlog nadležnog Upravnog odjela.</w:t>
      </w:r>
    </w:p>
    <w:p w14:paraId="7BBCF96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Javni natječaj objavljuje se na internetskoj stranici Grada Požege i u lokalnom tisku.</w:t>
      </w:r>
    </w:p>
    <w:p w14:paraId="1BB87E0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Rok za podnošenje prijava iznosi trideset dana od dana objave javnoga natječaja na internetskoj stranici Grada Požege i  u lokalnom tisku.</w:t>
      </w:r>
    </w:p>
    <w:p w14:paraId="0FC84AA2"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Javni natječaj osobito sadrži:</w:t>
      </w:r>
    </w:p>
    <w:p w14:paraId="11E3EC2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 javni natječaj za dodjelu rezerviranih parkirališnih mjesta</w:t>
      </w:r>
    </w:p>
    <w:p w14:paraId="6FE6D8E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što prijava na javni natječaj mora sadržavati</w:t>
      </w:r>
    </w:p>
    <w:p w14:paraId="061BD5C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uvjete i dokaze o ispunjavanju uvjeta iz članka 12. stavka 2. ove odluke</w:t>
      </w:r>
    </w:p>
    <w:p w14:paraId="74E4440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početne iznose mjesečne naknade za pojedine zone za dodjelu rezerviranih parkirališnih mjesta</w:t>
      </w:r>
    </w:p>
    <w:p w14:paraId="74127E22"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da je podnositelj prijave obvezan navesti rok na koji zahtijeva rezervirano parkirališno mjesto koji ne može biti duži od 1 godine</w:t>
      </w:r>
    </w:p>
    <w:p w14:paraId="047DC42F"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da je podnositelj prijave obvezan navesti ulicu u kojoj ili trg na kojem zahtijeva rezervirano parkirališno mjesto i broj parkirališnih mjesta koje zahtijeva</w:t>
      </w:r>
    </w:p>
    <w:p w14:paraId="67DBECD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da će, ako je podneseno prijava za veći broj rezerviranih parkirališnih mjesta od onih koja se dodjeljuju, prednost imati ona prijava u kojoj je iskazan viši iznos naknade</w:t>
      </w:r>
    </w:p>
    <w:p w14:paraId="7B1A66B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da će se nepravodobne i nepotpune prijave odbaciti, odnosno da će se prijava koja ne ispunjava uvjete odbiti</w:t>
      </w:r>
    </w:p>
    <w:p w14:paraId="3EE3A6E4"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naznaku o pravu na prigovor</w:t>
      </w:r>
    </w:p>
    <w:p w14:paraId="3E865105"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te druge obavijesti.</w:t>
      </w:r>
    </w:p>
    <w:p w14:paraId="41DEFEA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(5) Prijava se podnosi u pisanome obliku nadležnom Upravnom odjelu,  u zatvorenoj omotnici, s naznakom "Ne otvaraj - javni natječaj za dodjelu rezerviranih parkirališnih mjesta", preporučenom pošiljkom ili neposrednom predajom u pisarnicu gradske uprave.</w:t>
      </w:r>
    </w:p>
    <w:p w14:paraId="22DB9A8B" w14:textId="673CB707" w:rsid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(6) Dokazi o ispunjavanju uvjeta predaju se u izvorniku.</w:t>
      </w:r>
    </w:p>
    <w:p w14:paraId="1F466355" w14:textId="77777777" w:rsidR="00CB70B0" w:rsidRDefault="00CB70B0">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584E172F" w14:textId="77777777" w:rsidR="00B202CB" w:rsidRPr="00CB70B0" w:rsidRDefault="00B202CB" w:rsidP="00B202CB">
      <w:pPr>
        <w:shd w:val="clear" w:color="auto" w:fill="FFFFFF"/>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Članak 15.</w:t>
      </w:r>
    </w:p>
    <w:p w14:paraId="46DC515F" w14:textId="77777777" w:rsidR="00B202CB" w:rsidRPr="00CB70B0" w:rsidRDefault="00B202CB" w:rsidP="00B202CB">
      <w:pPr>
        <w:shd w:val="clear" w:color="auto" w:fill="FFFFFF"/>
        <w:jc w:val="both"/>
        <w:rPr>
          <w:rFonts w:ascii="Times New Roman" w:hAnsi="Times New Roman"/>
          <w:b w:val="0"/>
          <w:bCs/>
          <w:sz w:val="22"/>
          <w:szCs w:val="22"/>
          <w:lang w:val="hr-HR"/>
        </w:rPr>
      </w:pPr>
    </w:p>
    <w:p w14:paraId="0D2A878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(1) Početne iznose mjesečnih naknada za dodjelu rezerviranoga parkirališnog mjesta u pojedinim zonama određuje Gradonačelnik, na prijedlog nadležnog Upravnog odjela. </w:t>
      </w:r>
    </w:p>
    <w:p w14:paraId="339EDE20"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Ako se dvije ili više pravnih osoba odnosno fizičkih osoba obrtnika na javnom natječaju prijave za dodjelu parkirališnog mjesta u istoj ulici ili na istom trgu, a nema dovoljan broj raspoloživih parkirališnih mjesta, najpovoljnija je prijava ona koja ispunjava uvjete javnoga natječaja i sadrži najviši iznos mjesečne naknade za dodjelu rezerviranoga parkirališnog mjesta, koji ne može biti niži od početnog iznosa mjesečne naknade.</w:t>
      </w:r>
    </w:p>
    <w:p w14:paraId="70BC4A6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Ako dvije ili više prijava iz stavka 2. ovoga članka sadrže jednak iznos mjesečne naknade za dodjelu rezerviranoga parkirališnog mjesta, pravo prednosti ostvaruje ona prijava koja je ranije zaprimljena.</w:t>
      </w:r>
    </w:p>
    <w:p w14:paraId="027FA7B8" w14:textId="77777777" w:rsidR="00B202CB" w:rsidRPr="00CB70B0" w:rsidRDefault="00B202CB" w:rsidP="00B202CB">
      <w:pPr>
        <w:shd w:val="clear" w:color="auto" w:fill="FFFFFF"/>
        <w:jc w:val="both"/>
        <w:rPr>
          <w:rFonts w:ascii="Times New Roman" w:hAnsi="Times New Roman"/>
          <w:b w:val="0"/>
          <w:bCs/>
          <w:sz w:val="22"/>
          <w:szCs w:val="22"/>
          <w:lang w:val="hr-HR"/>
        </w:rPr>
      </w:pPr>
    </w:p>
    <w:p w14:paraId="7651DDD6"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16. </w:t>
      </w:r>
    </w:p>
    <w:p w14:paraId="3DB84A17" w14:textId="77777777" w:rsidR="00B202CB" w:rsidRPr="00CB70B0" w:rsidRDefault="00B202CB" w:rsidP="00B202CB">
      <w:pPr>
        <w:rPr>
          <w:rFonts w:ascii="Times New Roman" w:hAnsi="Times New Roman"/>
          <w:b w:val="0"/>
          <w:bCs/>
          <w:sz w:val="22"/>
          <w:szCs w:val="22"/>
          <w:lang w:val="hr-HR"/>
        </w:rPr>
      </w:pPr>
    </w:p>
    <w:p w14:paraId="61FF1BC3"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Osobe iz članka 11. stavka 1. i članka 12. stavka 1. ove Odluke sklapaju s Gradom Požega ugovor o dodjeli rezerviranoga parkirališnog mjesta.</w:t>
      </w:r>
    </w:p>
    <w:p w14:paraId="12D8E5A7"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Ugovor iz stavka 1. ovoga članka u ime Grada Požege sklapa Gradonačelnik, odnosno osoba koju on ovlasti.</w:t>
      </w:r>
    </w:p>
    <w:p w14:paraId="25EEFB0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Ako osoba iz stavka 1. ovoga članka ne pristupi potpisivanju ugovora, odnosno svoj izostanak ne opravda u roku od pet dana od dana dostave obavijesti, smatrat će se da je odustala od sklapanja ugovora, a rezervirano parkirališno mjesto za koje se provodio javni natječaj dodijelit će se pravnoj osobi ili fizičkoj osobi obrtniku koja je sudjelovala u istom javnom natječaju i ponudila sljedeći najviši iznos mjesečne naknade.</w:t>
      </w:r>
    </w:p>
    <w:p w14:paraId="5C2120B2" w14:textId="6B822ED1" w:rsidR="00B202CB" w:rsidRPr="00CB70B0" w:rsidRDefault="00B202CB" w:rsidP="00B202CB">
      <w:pPr>
        <w:jc w:val="both"/>
        <w:rPr>
          <w:rFonts w:ascii="Times New Roman" w:hAnsi="Times New Roman"/>
          <w:b w:val="0"/>
          <w:bCs/>
          <w:sz w:val="22"/>
          <w:szCs w:val="22"/>
          <w:lang w:val="hr-HR"/>
        </w:rPr>
      </w:pPr>
    </w:p>
    <w:p w14:paraId="7DF02EBE"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17.</w:t>
      </w:r>
    </w:p>
    <w:p w14:paraId="023E2650" w14:textId="77777777" w:rsidR="00B202CB" w:rsidRPr="00CB70B0" w:rsidRDefault="00B202CB" w:rsidP="00B202CB">
      <w:pPr>
        <w:rPr>
          <w:rFonts w:ascii="Times New Roman" w:hAnsi="Times New Roman"/>
          <w:b w:val="0"/>
          <w:bCs/>
          <w:sz w:val="22"/>
          <w:szCs w:val="22"/>
          <w:lang w:val="hr-HR"/>
        </w:rPr>
      </w:pPr>
    </w:p>
    <w:p w14:paraId="25508522"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Nadležni Upravni odjel za dodjelu rezerviranoga parkirališnog mjesta neposredno, odnosno na temelju javnog natječaja izdaje odobrenje.</w:t>
      </w:r>
    </w:p>
    <w:p w14:paraId="1D103A6E"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Rezervirano parkirališno mjesto dodjeljuje se na rok do jedne godine.</w:t>
      </w:r>
    </w:p>
    <w:p w14:paraId="129E469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Rok iz stavka 2. ovoga članka može se produžiti na zahtjev korisnika rezerviranoga parkirališnog mjesta ako ispunjava uvjete propisane ovom Odlukom.</w:t>
      </w:r>
    </w:p>
    <w:p w14:paraId="5D078E6F"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Ako se prije isteka roka na koji je dodijeljeno rezervirano parkirališno mjesto promijene prometne okolnosti, korisniku rezerviranoga parkirališnog mjesta može se dodijeliti zamjensko rezervirano parkirališno mjesto.</w:t>
      </w:r>
    </w:p>
    <w:p w14:paraId="05F02845"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(5) Naknada za rezervirana parkirališna mjesta plaća se u korist proračuna Grada Požege.</w:t>
      </w:r>
    </w:p>
    <w:p w14:paraId="6945A0C7" w14:textId="77777777" w:rsidR="00B202CB" w:rsidRPr="00CB70B0" w:rsidRDefault="00B202CB" w:rsidP="00B202CB">
      <w:pPr>
        <w:jc w:val="both"/>
        <w:rPr>
          <w:rFonts w:ascii="Times New Roman" w:hAnsi="Times New Roman"/>
          <w:b w:val="0"/>
          <w:bCs/>
          <w:sz w:val="22"/>
          <w:szCs w:val="22"/>
          <w:lang w:val="hr-HR"/>
        </w:rPr>
      </w:pPr>
    </w:p>
    <w:p w14:paraId="2F35D799" w14:textId="18629D1F"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18.</w:t>
      </w:r>
    </w:p>
    <w:p w14:paraId="3F9CD23D" w14:textId="77777777" w:rsidR="00B202CB" w:rsidRPr="00CB70B0" w:rsidRDefault="00B202CB" w:rsidP="00B202CB">
      <w:pPr>
        <w:rPr>
          <w:rFonts w:ascii="Times New Roman" w:hAnsi="Times New Roman"/>
          <w:b w:val="0"/>
          <w:bCs/>
          <w:sz w:val="22"/>
          <w:szCs w:val="22"/>
          <w:lang w:val="hr-HR"/>
        </w:rPr>
      </w:pPr>
    </w:p>
    <w:p w14:paraId="7E3A36D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Rezervirano parkirališno mjesto označava se horizontalnom i vertikalnom prometnom signalizacijom sukladno posebnim propisima.</w:t>
      </w:r>
    </w:p>
    <w:p w14:paraId="1A56B74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Nadležni Upravni odjel može na temelju zahtjeva korisnika rezerviranoga parkirališnog mjesta odobriti postavljanje čuvara parkirališta ovisno o prometnim tehničkim uvjetima.</w:t>
      </w:r>
    </w:p>
    <w:p w14:paraId="0BC25BFE"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Zabranjeno je neovlašteno zaustavljanje i parkiranje na rezerviranim parkirališnim mjestima.</w:t>
      </w:r>
    </w:p>
    <w:p w14:paraId="2146D917" w14:textId="77777777" w:rsidR="00B202CB" w:rsidRPr="00CB70B0" w:rsidRDefault="00B202CB" w:rsidP="00B202CB">
      <w:pPr>
        <w:rPr>
          <w:rFonts w:ascii="Times New Roman" w:hAnsi="Times New Roman"/>
          <w:b w:val="0"/>
          <w:bCs/>
          <w:sz w:val="22"/>
          <w:szCs w:val="22"/>
          <w:lang w:val="hr-HR"/>
        </w:rPr>
      </w:pPr>
    </w:p>
    <w:p w14:paraId="360313A2" w14:textId="77777777" w:rsidR="00B202CB" w:rsidRPr="00CB70B0" w:rsidRDefault="00B202CB" w:rsidP="00B202CB">
      <w:pPr>
        <w:rPr>
          <w:rFonts w:ascii="Times New Roman" w:hAnsi="Times New Roman"/>
          <w:b w:val="0"/>
          <w:bCs/>
          <w:sz w:val="22"/>
          <w:szCs w:val="22"/>
          <w:lang w:val="hr-HR"/>
        </w:rPr>
      </w:pPr>
      <w:r w:rsidRPr="00CB70B0">
        <w:rPr>
          <w:rFonts w:ascii="Times New Roman" w:hAnsi="Times New Roman"/>
          <w:b w:val="0"/>
          <w:bCs/>
          <w:sz w:val="22"/>
          <w:szCs w:val="22"/>
          <w:lang w:val="hr-HR"/>
        </w:rPr>
        <w:t>III.</w:t>
      </w:r>
      <w:r w:rsidRPr="00CB70B0">
        <w:rPr>
          <w:rFonts w:ascii="Times New Roman" w:hAnsi="Times New Roman"/>
          <w:b w:val="0"/>
          <w:bCs/>
          <w:sz w:val="22"/>
          <w:szCs w:val="22"/>
          <w:lang w:val="hr-HR"/>
        </w:rPr>
        <w:tab/>
        <w:t>PARKIRALIŠNE ZONE</w:t>
      </w:r>
    </w:p>
    <w:p w14:paraId="2F15043F" w14:textId="77777777" w:rsidR="00B202CB" w:rsidRPr="00CB70B0" w:rsidRDefault="00B202CB" w:rsidP="00B202CB">
      <w:pPr>
        <w:jc w:val="both"/>
        <w:rPr>
          <w:rFonts w:ascii="Times New Roman" w:hAnsi="Times New Roman"/>
          <w:b w:val="0"/>
          <w:bCs/>
          <w:sz w:val="22"/>
          <w:szCs w:val="22"/>
          <w:lang w:val="hr-HR"/>
        </w:rPr>
      </w:pPr>
    </w:p>
    <w:p w14:paraId="5450A8EC"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19.  </w:t>
      </w:r>
    </w:p>
    <w:p w14:paraId="356D3CE0" w14:textId="77777777" w:rsidR="00B202CB" w:rsidRPr="00CB70B0" w:rsidRDefault="00B202CB" w:rsidP="00B202CB">
      <w:pPr>
        <w:rPr>
          <w:rFonts w:ascii="Times New Roman" w:hAnsi="Times New Roman"/>
          <w:b w:val="0"/>
          <w:bCs/>
          <w:sz w:val="22"/>
          <w:szCs w:val="22"/>
          <w:lang w:val="hr-HR"/>
        </w:rPr>
      </w:pPr>
    </w:p>
    <w:p w14:paraId="3AC540BB" w14:textId="77777777" w:rsidR="00B202CB" w:rsidRPr="00CB70B0" w:rsidRDefault="00B202CB" w:rsidP="00B202CB">
      <w:pPr>
        <w:pStyle w:val="Default"/>
        <w:ind w:firstLine="567"/>
        <w:jc w:val="both"/>
        <w:rPr>
          <w:rFonts w:cs="Times New Roman"/>
          <w:bCs/>
          <w:color w:val="auto"/>
          <w:szCs w:val="22"/>
        </w:rPr>
      </w:pPr>
      <w:r w:rsidRPr="00CB70B0">
        <w:rPr>
          <w:rFonts w:cs="Times New Roman"/>
          <w:bCs/>
          <w:color w:val="auto"/>
          <w:szCs w:val="22"/>
        </w:rPr>
        <w:t xml:space="preserve">(1) Parkirališne zone za utvrđivanje visine naknade na otvorenim parkiralištima označene su kao zone I. i II. </w:t>
      </w:r>
    </w:p>
    <w:p w14:paraId="3C511A3A" w14:textId="77777777" w:rsidR="00B202CB" w:rsidRPr="00CB70B0" w:rsidRDefault="00B202CB" w:rsidP="00B202CB">
      <w:pPr>
        <w:pStyle w:val="Default"/>
        <w:ind w:left="567"/>
        <w:jc w:val="both"/>
        <w:rPr>
          <w:rFonts w:cs="Times New Roman"/>
          <w:bCs/>
          <w:color w:val="auto"/>
          <w:szCs w:val="22"/>
        </w:rPr>
      </w:pPr>
      <w:r w:rsidRPr="00CB70B0">
        <w:rPr>
          <w:rFonts w:cs="Times New Roman"/>
          <w:bCs/>
          <w:color w:val="auto"/>
          <w:szCs w:val="22"/>
        </w:rPr>
        <w:t xml:space="preserve">(2) Parkirališna zona I. obuhvaća područje Trg Sv. Trojstva. </w:t>
      </w:r>
    </w:p>
    <w:p w14:paraId="0E680A2D" w14:textId="77777777" w:rsidR="00B202CB" w:rsidRPr="00CB70B0" w:rsidRDefault="00B202CB" w:rsidP="00B202CB">
      <w:pPr>
        <w:pStyle w:val="Default"/>
        <w:ind w:left="993" w:hanging="426"/>
        <w:jc w:val="both"/>
        <w:rPr>
          <w:rFonts w:cs="Times New Roman"/>
          <w:bCs/>
          <w:color w:val="auto"/>
          <w:szCs w:val="22"/>
        </w:rPr>
      </w:pPr>
      <w:r w:rsidRPr="00CB70B0">
        <w:rPr>
          <w:rFonts w:cs="Times New Roman"/>
          <w:bCs/>
          <w:color w:val="auto"/>
          <w:szCs w:val="22"/>
        </w:rPr>
        <w:t xml:space="preserve">(3) Parkirališna zona II. obuhvaća: </w:t>
      </w:r>
    </w:p>
    <w:p w14:paraId="485B116D" w14:textId="77777777" w:rsidR="00B202CB" w:rsidRPr="00CB70B0" w:rsidRDefault="00B202CB" w:rsidP="00B202CB">
      <w:pPr>
        <w:pStyle w:val="Default"/>
        <w:ind w:left="993"/>
        <w:jc w:val="both"/>
        <w:rPr>
          <w:rFonts w:cs="Times New Roman"/>
          <w:bCs/>
          <w:color w:val="auto"/>
          <w:szCs w:val="22"/>
        </w:rPr>
      </w:pPr>
      <w:r w:rsidRPr="00CB70B0">
        <w:rPr>
          <w:rFonts w:cs="Times New Roman"/>
          <w:bCs/>
          <w:color w:val="auto"/>
          <w:szCs w:val="22"/>
        </w:rPr>
        <w:t>- Trg Sv. Terezije</w:t>
      </w:r>
    </w:p>
    <w:p w14:paraId="68B85B76" w14:textId="77777777" w:rsidR="00B202CB" w:rsidRPr="00CB70B0" w:rsidRDefault="00B202CB" w:rsidP="00B202CB">
      <w:pPr>
        <w:pStyle w:val="Default"/>
        <w:ind w:left="993"/>
        <w:jc w:val="both"/>
        <w:rPr>
          <w:rFonts w:cs="Times New Roman"/>
          <w:bCs/>
          <w:color w:val="auto"/>
          <w:szCs w:val="22"/>
        </w:rPr>
      </w:pPr>
      <w:r w:rsidRPr="00CB70B0">
        <w:rPr>
          <w:rFonts w:cs="Times New Roman"/>
          <w:bCs/>
          <w:color w:val="auto"/>
          <w:szCs w:val="22"/>
        </w:rPr>
        <w:t xml:space="preserve">- parkiralište iza Gradske uprave  </w:t>
      </w:r>
    </w:p>
    <w:p w14:paraId="0399A80B" w14:textId="77777777" w:rsidR="00B202CB" w:rsidRPr="00CB70B0" w:rsidRDefault="00B202CB" w:rsidP="00B202CB">
      <w:pPr>
        <w:pStyle w:val="Default"/>
        <w:ind w:firstLine="993"/>
        <w:jc w:val="both"/>
        <w:rPr>
          <w:rFonts w:cs="Times New Roman"/>
          <w:bCs/>
          <w:color w:val="auto"/>
          <w:szCs w:val="22"/>
        </w:rPr>
      </w:pPr>
      <w:r w:rsidRPr="00CB70B0">
        <w:rPr>
          <w:rFonts w:cs="Times New Roman"/>
          <w:bCs/>
          <w:color w:val="auto"/>
          <w:szCs w:val="22"/>
        </w:rPr>
        <w:lastRenderedPageBreak/>
        <w:t xml:space="preserve">- ulice: Sokolovu, Matice Hrvatske, Sv. Roka, Matije Gupca, Dalmatinsku, Slavonsku, Orljavsku od kbr. 1. do kbr. 3, Županijsku, Dr. Filipa Potrebice, Kamenitih vrata, Primorsku, Vjekoslava Babukića, Antuna Kanižlića, Franje Thauzyja, Pape Ivana Pavla II, Republike Hrvatske, Dr. Franje Tuđmana, Stjepana Radića, Pod Gradom, Vukovarsku, Franje Cirakija, Njemačku i Alojzija Stepinca. </w:t>
      </w:r>
    </w:p>
    <w:p w14:paraId="38D0703C"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(4) Oznaka za parkirališnu zonu I. je narančaste boje, a oznaka za parkirališne zonu II. je bijele boje.</w:t>
      </w:r>
    </w:p>
    <w:p w14:paraId="2F6E7727" w14:textId="77777777" w:rsidR="00B202CB" w:rsidRPr="00CB70B0" w:rsidRDefault="00B202CB" w:rsidP="00B202CB">
      <w:pPr>
        <w:rPr>
          <w:rFonts w:ascii="Times New Roman" w:hAnsi="Times New Roman"/>
          <w:b w:val="0"/>
          <w:bCs/>
          <w:sz w:val="22"/>
          <w:szCs w:val="22"/>
          <w:lang w:val="hr-HR"/>
        </w:rPr>
      </w:pPr>
    </w:p>
    <w:p w14:paraId="3BDDE657" w14:textId="77777777" w:rsidR="00B202CB" w:rsidRPr="00CB70B0" w:rsidRDefault="00B202CB" w:rsidP="00B202CB">
      <w:pPr>
        <w:rPr>
          <w:rFonts w:ascii="Times New Roman" w:hAnsi="Times New Roman"/>
          <w:b w:val="0"/>
          <w:bCs/>
          <w:sz w:val="22"/>
          <w:szCs w:val="22"/>
          <w:lang w:val="hr-HR"/>
        </w:rPr>
      </w:pPr>
      <w:r w:rsidRPr="00CB70B0">
        <w:rPr>
          <w:rFonts w:ascii="Times New Roman" w:hAnsi="Times New Roman"/>
          <w:b w:val="0"/>
          <w:bCs/>
          <w:sz w:val="22"/>
          <w:szCs w:val="22"/>
          <w:lang w:val="hr-HR"/>
        </w:rPr>
        <w:t>IV.</w:t>
      </w:r>
      <w:r w:rsidRPr="00CB70B0">
        <w:rPr>
          <w:rFonts w:ascii="Times New Roman" w:hAnsi="Times New Roman"/>
          <w:b w:val="0"/>
          <w:bCs/>
          <w:sz w:val="22"/>
          <w:szCs w:val="22"/>
          <w:lang w:val="hr-HR"/>
        </w:rPr>
        <w:tab/>
        <w:t>VRSTE PARKIRALIŠNIH KARATA I NAČIN NJIHOVA KORIŠTENJA</w:t>
      </w:r>
    </w:p>
    <w:p w14:paraId="4ADA62E8" w14:textId="77777777" w:rsidR="00B202CB" w:rsidRPr="00CB70B0" w:rsidRDefault="00B202CB" w:rsidP="00B202CB">
      <w:pPr>
        <w:jc w:val="both"/>
        <w:rPr>
          <w:rFonts w:ascii="Times New Roman" w:hAnsi="Times New Roman"/>
          <w:b w:val="0"/>
          <w:bCs/>
          <w:i/>
          <w:iCs/>
          <w:sz w:val="22"/>
          <w:szCs w:val="22"/>
          <w:lang w:val="hr-HR"/>
        </w:rPr>
      </w:pPr>
    </w:p>
    <w:p w14:paraId="37114D2D" w14:textId="77777777" w:rsidR="00B202CB" w:rsidRPr="00CB70B0" w:rsidRDefault="00B202CB" w:rsidP="00B202CB">
      <w:pPr>
        <w:pStyle w:val="Default"/>
        <w:ind w:left="3540" w:firstLine="708"/>
        <w:jc w:val="both"/>
        <w:rPr>
          <w:rFonts w:cs="Times New Roman"/>
          <w:bCs/>
          <w:color w:val="auto"/>
          <w:szCs w:val="22"/>
        </w:rPr>
      </w:pPr>
      <w:r w:rsidRPr="00CB70B0">
        <w:rPr>
          <w:rFonts w:cs="Times New Roman"/>
          <w:bCs/>
          <w:color w:val="auto"/>
          <w:szCs w:val="22"/>
        </w:rPr>
        <w:t>Članak 20.</w:t>
      </w:r>
    </w:p>
    <w:p w14:paraId="2DCA8A98" w14:textId="77777777" w:rsidR="00B202CB" w:rsidRPr="00CB70B0" w:rsidRDefault="00B202CB" w:rsidP="00B202CB">
      <w:pPr>
        <w:pStyle w:val="Default"/>
        <w:jc w:val="both"/>
        <w:rPr>
          <w:rFonts w:cs="Times New Roman"/>
          <w:bCs/>
          <w:color w:val="auto"/>
          <w:szCs w:val="22"/>
        </w:rPr>
      </w:pPr>
    </w:p>
    <w:p w14:paraId="4E33BB7D" w14:textId="77777777" w:rsidR="00B202CB" w:rsidRPr="00CB70B0" w:rsidRDefault="00B202CB" w:rsidP="00B202CB">
      <w:pPr>
        <w:pStyle w:val="Default"/>
        <w:ind w:left="708"/>
        <w:jc w:val="both"/>
        <w:rPr>
          <w:rFonts w:cs="Times New Roman"/>
          <w:bCs/>
          <w:color w:val="auto"/>
          <w:szCs w:val="22"/>
        </w:rPr>
      </w:pPr>
      <w:r w:rsidRPr="00CB70B0">
        <w:rPr>
          <w:rFonts w:cs="Times New Roman"/>
          <w:bCs/>
          <w:color w:val="auto"/>
          <w:szCs w:val="22"/>
        </w:rPr>
        <w:t xml:space="preserve">(1) Za korištenje javnih parkirališta korisnik mora imati valjanu parkirališnu kartu. </w:t>
      </w:r>
    </w:p>
    <w:p w14:paraId="31AC952F" w14:textId="77777777" w:rsidR="00B202CB" w:rsidRPr="00CB70B0" w:rsidRDefault="00B202CB" w:rsidP="00B202CB">
      <w:pPr>
        <w:pStyle w:val="Default"/>
        <w:ind w:left="709"/>
        <w:jc w:val="both"/>
        <w:rPr>
          <w:rFonts w:cs="Times New Roman"/>
          <w:bCs/>
          <w:color w:val="auto"/>
          <w:szCs w:val="22"/>
        </w:rPr>
      </w:pPr>
      <w:r w:rsidRPr="00CB70B0">
        <w:rPr>
          <w:rFonts w:cs="Times New Roman"/>
          <w:bCs/>
          <w:color w:val="auto"/>
          <w:szCs w:val="22"/>
        </w:rPr>
        <w:t xml:space="preserve">(2) Valjana parkirališna karta je ona karta koja je plaćena za: </w:t>
      </w:r>
    </w:p>
    <w:p w14:paraId="44E3FFB2" w14:textId="77777777" w:rsidR="00B202CB" w:rsidRPr="00CB70B0" w:rsidRDefault="00B202CB" w:rsidP="00B202CB">
      <w:pPr>
        <w:pStyle w:val="Default"/>
        <w:jc w:val="both"/>
        <w:rPr>
          <w:rFonts w:cs="Times New Roman"/>
          <w:bCs/>
          <w:color w:val="auto"/>
          <w:szCs w:val="22"/>
        </w:rPr>
      </w:pPr>
    </w:p>
    <w:p w14:paraId="79D51E69" w14:textId="77777777" w:rsidR="00B202CB" w:rsidRPr="00CB70B0" w:rsidRDefault="00B202CB" w:rsidP="00B202CB">
      <w:pPr>
        <w:pStyle w:val="Default"/>
        <w:widowControl/>
        <w:numPr>
          <w:ilvl w:val="0"/>
          <w:numId w:val="39"/>
        </w:numPr>
        <w:ind w:left="1276" w:hanging="425"/>
        <w:jc w:val="both"/>
        <w:rPr>
          <w:rFonts w:cs="Times New Roman"/>
          <w:bCs/>
          <w:color w:val="auto"/>
          <w:szCs w:val="22"/>
        </w:rPr>
      </w:pPr>
      <w:r w:rsidRPr="00CB70B0">
        <w:rPr>
          <w:rFonts w:cs="Times New Roman"/>
          <w:bCs/>
          <w:color w:val="auto"/>
          <w:szCs w:val="22"/>
        </w:rPr>
        <w:t xml:space="preserve">parkirališnu zonu u kojoj se koristi usluga parkiranja </w:t>
      </w:r>
    </w:p>
    <w:p w14:paraId="7FFC9EAC" w14:textId="77777777" w:rsidR="00B202CB" w:rsidRPr="00CB70B0" w:rsidRDefault="00B202CB" w:rsidP="00B202CB">
      <w:pPr>
        <w:pStyle w:val="Default"/>
        <w:widowControl/>
        <w:numPr>
          <w:ilvl w:val="0"/>
          <w:numId w:val="39"/>
        </w:numPr>
        <w:ind w:left="1276" w:hanging="425"/>
        <w:jc w:val="both"/>
        <w:rPr>
          <w:rFonts w:cs="Times New Roman"/>
          <w:bCs/>
          <w:color w:val="auto"/>
          <w:szCs w:val="22"/>
        </w:rPr>
      </w:pPr>
      <w:r w:rsidRPr="00CB70B0">
        <w:rPr>
          <w:rFonts w:cs="Times New Roman"/>
          <w:bCs/>
          <w:color w:val="auto"/>
          <w:szCs w:val="22"/>
        </w:rPr>
        <w:t xml:space="preserve">vrijeme korištenja parkiranja, odnosno za razdoblje na koje je sklopljen ugovor o korištenju javne parkirališne površine </w:t>
      </w:r>
    </w:p>
    <w:p w14:paraId="1960287E" w14:textId="77777777" w:rsidR="00B202CB" w:rsidRPr="00CB70B0" w:rsidRDefault="00B202CB" w:rsidP="00B202CB">
      <w:pPr>
        <w:pStyle w:val="Default"/>
        <w:widowControl/>
        <w:numPr>
          <w:ilvl w:val="0"/>
          <w:numId w:val="39"/>
        </w:numPr>
        <w:ind w:left="1276" w:hanging="425"/>
        <w:jc w:val="both"/>
        <w:rPr>
          <w:rFonts w:cs="Times New Roman"/>
          <w:bCs/>
          <w:color w:val="auto"/>
          <w:szCs w:val="22"/>
        </w:rPr>
      </w:pPr>
      <w:r w:rsidRPr="00CB70B0">
        <w:rPr>
          <w:rFonts w:cs="Times New Roman"/>
          <w:bCs/>
          <w:color w:val="auto"/>
          <w:szCs w:val="22"/>
        </w:rPr>
        <w:t xml:space="preserve">vozilo registarske oznake koje je ispisano na parkirališnoj karti, kada se parkirališna karta kupuje za određeno vozilo. </w:t>
      </w:r>
    </w:p>
    <w:p w14:paraId="18FE34EE" w14:textId="77777777" w:rsidR="00B202CB" w:rsidRPr="00CB70B0" w:rsidRDefault="00B202CB" w:rsidP="00B202CB">
      <w:pPr>
        <w:pStyle w:val="Default"/>
        <w:jc w:val="both"/>
        <w:rPr>
          <w:rFonts w:cs="Times New Roman"/>
          <w:bCs/>
          <w:color w:val="auto"/>
          <w:szCs w:val="22"/>
        </w:rPr>
      </w:pPr>
    </w:p>
    <w:p w14:paraId="6B41490D" w14:textId="77777777" w:rsidR="00B202CB" w:rsidRPr="00CB70B0" w:rsidRDefault="00B202CB" w:rsidP="00B202CB">
      <w:pPr>
        <w:pStyle w:val="Default"/>
        <w:ind w:left="3540" w:firstLine="708"/>
        <w:jc w:val="both"/>
        <w:rPr>
          <w:rFonts w:cs="Times New Roman"/>
          <w:bCs/>
          <w:color w:val="auto"/>
          <w:szCs w:val="22"/>
        </w:rPr>
      </w:pPr>
      <w:r w:rsidRPr="00CB70B0">
        <w:rPr>
          <w:rFonts w:cs="Times New Roman"/>
          <w:bCs/>
          <w:color w:val="auto"/>
          <w:szCs w:val="22"/>
        </w:rPr>
        <w:t xml:space="preserve">Članak 21. </w:t>
      </w:r>
    </w:p>
    <w:p w14:paraId="429C7993" w14:textId="77777777" w:rsidR="00B202CB" w:rsidRPr="00CB70B0" w:rsidRDefault="00B202CB" w:rsidP="00B202CB">
      <w:pPr>
        <w:pStyle w:val="Default"/>
        <w:jc w:val="both"/>
        <w:rPr>
          <w:rFonts w:cs="Times New Roman"/>
          <w:bCs/>
          <w:color w:val="auto"/>
          <w:szCs w:val="22"/>
        </w:rPr>
      </w:pPr>
    </w:p>
    <w:p w14:paraId="07F0CE01"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(1) Za parkiranje se plaća naknada radnim danom u I. i II. zoni od 7,00 do 19,00 sati te subotom od 7,00 do 13,00 sati.</w:t>
      </w:r>
    </w:p>
    <w:p w14:paraId="3C1BA86C" w14:textId="77777777" w:rsidR="00B202CB" w:rsidRPr="00CB70B0" w:rsidRDefault="00B202CB" w:rsidP="00B202CB">
      <w:pPr>
        <w:ind w:left="708" w:right="1"/>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(2) Nedjeljom i državnim praznikom naknada se ne naplaćuje.</w:t>
      </w:r>
    </w:p>
    <w:p w14:paraId="0C190996" w14:textId="77777777" w:rsidR="00B202CB" w:rsidRPr="00CB70B0" w:rsidRDefault="00B202CB" w:rsidP="00B202CB">
      <w:pPr>
        <w:pStyle w:val="BodyText"/>
        <w:ind w:right="1" w:firstLine="708"/>
        <w:rPr>
          <w:rFonts w:ascii="Times New Roman" w:hAnsi="Times New Roman"/>
          <w:b w:val="0"/>
          <w:bCs/>
          <w:noProof/>
          <w:sz w:val="22"/>
          <w:szCs w:val="22"/>
          <w:lang w:val="hr-HR"/>
        </w:rPr>
      </w:pPr>
      <w:r w:rsidRPr="00CB70B0">
        <w:rPr>
          <w:rFonts w:ascii="Times New Roman" w:hAnsi="Times New Roman"/>
          <w:b w:val="0"/>
          <w:bCs/>
          <w:noProof/>
          <w:sz w:val="22"/>
          <w:szCs w:val="22"/>
          <w:lang w:val="hr-HR"/>
        </w:rPr>
        <w:t>(3) Tijekom razdoblja u kojem se parkiranje plaća, vrijeme korištenja parkiranja ograničava se na dva sata u I. zoni, a na tri sata u II. zoni.</w:t>
      </w:r>
    </w:p>
    <w:p w14:paraId="37916482" w14:textId="77777777" w:rsidR="00B202CB" w:rsidRPr="00CB70B0" w:rsidRDefault="00B202CB" w:rsidP="00B202CB">
      <w:pPr>
        <w:pStyle w:val="BodyText"/>
        <w:ind w:right="1"/>
        <w:rPr>
          <w:rFonts w:ascii="Times New Roman" w:hAnsi="Times New Roman"/>
          <w:b w:val="0"/>
          <w:bCs/>
          <w:noProof/>
          <w:sz w:val="22"/>
          <w:szCs w:val="22"/>
          <w:lang w:val="hr-HR"/>
        </w:rPr>
      </w:pPr>
    </w:p>
    <w:p w14:paraId="5FC99EB9" w14:textId="77777777" w:rsidR="00B202CB" w:rsidRPr="00CB70B0" w:rsidRDefault="00B202CB" w:rsidP="00B202CB">
      <w:pPr>
        <w:pStyle w:val="BodyText"/>
        <w:ind w:left="3540" w:right="1" w:firstLine="708"/>
        <w:rPr>
          <w:rFonts w:ascii="Times New Roman" w:hAnsi="Times New Roman"/>
          <w:b w:val="0"/>
          <w:bCs/>
          <w:noProof/>
          <w:sz w:val="22"/>
          <w:szCs w:val="22"/>
          <w:lang w:val="hr-HR"/>
        </w:rPr>
      </w:pPr>
      <w:r w:rsidRPr="00CB70B0">
        <w:rPr>
          <w:rFonts w:ascii="Times New Roman" w:hAnsi="Times New Roman"/>
          <w:b w:val="0"/>
          <w:bCs/>
          <w:noProof/>
          <w:sz w:val="22"/>
          <w:szCs w:val="22"/>
          <w:lang w:val="hr-HR"/>
        </w:rPr>
        <w:t>Članak 22.</w:t>
      </w:r>
    </w:p>
    <w:p w14:paraId="54DB14B2" w14:textId="77777777" w:rsidR="00B202CB" w:rsidRPr="00CB70B0" w:rsidRDefault="00B202CB" w:rsidP="00B202CB">
      <w:pPr>
        <w:pStyle w:val="BodyText"/>
        <w:ind w:right="1"/>
        <w:rPr>
          <w:rFonts w:ascii="Times New Roman" w:hAnsi="Times New Roman"/>
          <w:b w:val="0"/>
          <w:bCs/>
          <w:noProof/>
          <w:sz w:val="22"/>
          <w:szCs w:val="22"/>
          <w:lang w:val="hr-HR"/>
        </w:rPr>
      </w:pPr>
    </w:p>
    <w:p w14:paraId="73B5C34F"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(1) Za naplatu parkiranja koristi se</w:t>
      </w:r>
      <w:r w:rsidRPr="00CB70B0">
        <w:rPr>
          <w:rFonts w:ascii="Times New Roman" w:hAnsi="Times New Roman"/>
          <w:b w:val="0"/>
          <w:bCs/>
          <w:sz w:val="22"/>
          <w:szCs w:val="22"/>
          <w:lang w:val="hr-HR"/>
        </w:rPr>
        <w:t xml:space="preserve"> parkirališna </w:t>
      </w:r>
      <w:r w:rsidRPr="00CB70B0">
        <w:rPr>
          <w:rFonts w:ascii="Times New Roman" w:hAnsi="Times New Roman"/>
          <w:b w:val="0"/>
          <w:bCs/>
          <w:noProof/>
          <w:sz w:val="22"/>
          <w:szCs w:val="22"/>
          <w:lang w:val="hr-HR"/>
        </w:rPr>
        <w:t>karta koja se plaća putem parkirališnih automata, mobilnim telefonom, dnevna</w:t>
      </w:r>
      <w:r w:rsidRPr="00CB70B0">
        <w:rPr>
          <w:rFonts w:ascii="Times New Roman" w:hAnsi="Times New Roman"/>
          <w:b w:val="0"/>
          <w:bCs/>
          <w:sz w:val="22"/>
          <w:szCs w:val="22"/>
          <w:lang w:val="hr-HR"/>
        </w:rPr>
        <w:t xml:space="preserve"> parkirališna </w:t>
      </w:r>
      <w:r w:rsidRPr="00CB70B0">
        <w:rPr>
          <w:rFonts w:ascii="Times New Roman" w:hAnsi="Times New Roman"/>
          <w:b w:val="0"/>
          <w:bCs/>
          <w:noProof/>
          <w:sz w:val="22"/>
          <w:szCs w:val="22"/>
          <w:lang w:val="hr-HR"/>
        </w:rPr>
        <w:t xml:space="preserve">karta i povlaštena </w:t>
      </w:r>
      <w:r w:rsidRPr="00CB70B0">
        <w:rPr>
          <w:rFonts w:ascii="Times New Roman" w:hAnsi="Times New Roman"/>
          <w:b w:val="0"/>
          <w:bCs/>
          <w:sz w:val="22"/>
          <w:szCs w:val="22"/>
          <w:lang w:val="hr-HR"/>
        </w:rPr>
        <w:t>parkirališn</w:t>
      </w:r>
      <w:r w:rsidRPr="00CB70B0">
        <w:rPr>
          <w:rFonts w:ascii="Times New Roman" w:hAnsi="Times New Roman"/>
          <w:b w:val="0"/>
          <w:bCs/>
          <w:noProof/>
          <w:sz w:val="22"/>
          <w:szCs w:val="22"/>
          <w:lang w:val="hr-HR"/>
        </w:rPr>
        <w:t xml:space="preserve">a karta kupnjom na blagajni </w:t>
      </w:r>
      <w:r w:rsidRPr="00CB70B0">
        <w:rPr>
          <w:rFonts w:ascii="Times New Roman" w:hAnsi="Times New Roman"/>
          <w:b w:val="0"/>
          <w:bCs/>
          <w:sz w:val="22"/>
          <w:szCs w:val="22"/>
          <w:lang w:val="hr-HR"/>
        </w:rPr>
        <w:t>organizator parkiranja.</w:t>
      </w:r>
    </w:p>
    <w:p w14:paraId="1F1294F4"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(2) Korisnik parkirališta dužan je najkasnije 15 minuta nakon dolaska na </w:t>
      </w:r>
      <w:r w:rsidRPr="00CB70B0">
        <w:rPr>
          <w:rFonts w:ascii="Times New Roman" w:hAnsi="Times New Roman"/>
          <w:b w:val="0"/>
          <w:bCs/>
          <w:sz w:val="22"/>
          <w:szCs w:val="22"/>
          <w:lang w:val="hr-HR"/>
        </w:rPr>
        <w:t xml:space="preserve">parkirališno </w:t>
      </w:r>
      <w:r w:rsidRPr="00CB70B0">
        <w:rPr>
          <w:rFonts w:ascii="Times New Roman" w:hAnsi="Times New Roman"/>
          <w:b w:val="0"/>
          <w:bCs/>
          <w:noProof/>
          <w:sz w:val="22"/>
          <w:szCs w:val="22"/>
          <w:lang w:val="hr-HR"/>
        </w:rPr>
        <w:t>mjesto platiti parkiranje. Dozvoljenih 15 minuta podrazumijeva vrijeme tolerancije koje služi za nabavu</w:t>
      </w:r>
      <w:r w:rsidRPr="00CB70B0">
        <w:rPr>
          <w:rFonts w:ascii="Times New Roman" w:hAnsi="Times New Roman"/>
          <w:b w:val="0"/>
          <w:bCs/>
          <w:sz w:val="22"/>
          <w:szCs w:val="22"/>
          <w:lang w:val="hr-HR"/>
        </w:rPr>
        <w:t xml:space="preserve"> parkirališne</w:t>
      </w:r>
      <w:r w:rsidRPr="00CB70B0">
        <w:rPr>
          <w:rFonts w:ascii="Times New Roman" w:hAnsi="Times New Roman"/>
          <w:b w:val="0"/>
          <w:bCs/>
          <w:noProof/>
          <w:sz w:val="22"/>
          <w:szCs w:val="22"/>
          <w:lang w:val="hr-HR"/>
        </w:rPr>
        <w:t xml:space="preserve"> karte.</w:t>
      </w:r>
    </w:p>
    <w:p w14:paraId="26E913CF"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(3) Parkirališna karta se može izdati u materijaliziranom i nematerijaliziranom obliku. </w:t>
      </w:r>
    </w:p>
    <w:p w14:paraId="56A9A465"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(4) Materijalizirana parkirališna karta izdaje se na papiru ili drugom odgovarajućem mediju.</w:t>
      </w:r>
    </w:p>
    <w:p w14:paraId="4514995F"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(5) Nematerijalizirana parkirališna karta izdaje se kao potvrda u elektroničkom obliku.</w:t>
      </w:r>
    </w:p>
    <w:p w14:paraId="424CB3D1" w14:textId="77777777" w:rsidR="00B202CB" w:rsidRPr="00CB70B0" w:rsidRDefault="00B202CB" w:rsidP="00B202CB">
      <w:pPr>
        <w:pStyle w:val="Default"/>
        <w:jc w:val="both"/>
        <w:rPr>
          <w:rFonts w:cs="Times New Roman"/>
          <w:bCs/>
          <w:color w:val="auto"/>
          <w:szCs w:val="22"/>
        </w:rPr>
      </w:pPr>
    </w:p>
    <w:p w14:paraId="139B3EC2" w14:textId="18C86DC0" w:rsidR="00B202CB" w:rsidRPr="00CB70B0" w:rsidRDefault="00B202CB" w:rsidP="00B202CB">
      <w:pPr>
        <w:pStyle w:val="Default"/>
        <w:ind w:left="3540" w:firstLine="708"/>
        <w:jc w:val="both"/>
        <w:rPr>
          <w:rFonts w:cs="Times New Roman"/>
          <w:bCs/>
          <w:color w:val="auto"/>
          <w:szCs w:val="22"/>
        </w:rPr>
      </w:pPr>
      <w:r w:rsidRPr="00CB70B0">
        <w:rPr>
          <w:rFonts w:cs="Times New Roman"/>
          <w:bCs/>
          <w:color w:val="auto"/>
          <w:szCs w:val="22"/>
        </w:rPr>
        <w:t xml:space="preserve">Članak 23. </w:t>
      </w:r>
    </w:p>
    <w:p w14:paraId="45C3462F" w14:textId="77777777" w:rsidR="00B202CB" w:rsidRPr="00CB70B0" w:rsidRDefault="00B202CB" w:rsidP="00B202CB">
      <w:pPr>
        <w:pStyle w:val="Default"/>
        <w:jc w:val="both"/>
        <w:rPr>
          <w:rFonts w:cs="Times New Roman"/>
          <w:bCs/>
          <w:color w:val="auto"/>
          <w:szCs w:val="22"/>
        </w:rPr>
      </w:pPr>
    </w:p>
    <w:p w14:paraId="6F684B45"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(1) Parkirališna karta izdaje se kao satna i višesatna za određenu parkirališnu zonu ili kao dnevna parkirališna karta koja vrijedi za određene zone. Dnevna parkirališna karta prve parkirne zone vrijedi i za drugu parkirnu zonu.</w:t>
      </w:r>
    </w:p>
    <w:p w14:paraId="0F1C79E0" w14:textId="77777777" w:rsidR="00B202CB" w:rsidRPr="00CB70B0" w:rsidRDefault="00B202CB" w:rsidP="00B202CB">
      <w:pPr>
        <w:pStyle w:val="Default"/>
        <w:ind w:firstLine="708"/>
        <w:jc w:val="both"/>
        <w:rPr>
          <w:rFonts w:cs="Times New Roman"/>
          <w:bCs/>
          <w:color w:val="auto"/>
          <w:szCs w:val="22"/>
        </w:rPr>
      </w:pPr>
      <w:r w:rsidRPr="00CB70B0">
        <w:rPr>
          <w:rFonts w:cs="Times New Roman"/>
          <w:bCs/>
          <w:color w:val="auto"/>
          <w:szCs w:val="22"/>
        </w:rPr>
        <w:t xml:space="preserve">(2) Dnevna parkirališna karta vrijedi od trenutka izdavanja naloga za plaćanje dnevne parkirališne karte, od strane službenog kontrolora naplate parkiranja, do istog tog vremena u prvom slijedećem danu u kojem se vrši naplata parkiranja. </w:t>
      </w:r>
    </w:p>
    <w:p w14:paraId="527C37C0" w14:textId="2027D7CA" w:rsidR="00CB70B0" w:rsidRDefault="00B202CB" w:rsidP="00B202CB">
      <w:pPr>
        <w:pStyle w:val="Default"/>
        <w:ind w:firstLine="708"/>
        <w:jc w:val="both"/>
        <w:rPr>
          <w:rFonts w:cs="Times New Roman"/>
          <w:bCs/>
          <w:color w:val="auto"/>
          <w:szCs w:val="22"/>
        </w:rPr>
      </w:pPr>
      <w:r w:rsidRPr="00CB70B0">
        <w:rPr>
          <w:rFonts w:cs="Times New Roman"/>
          <w:bCs/>
          <w:color w:val="auto"/>
          <w:szCs w:val="22"/>
        </w:rPr>
        <w:t>(3) Izgled i sadržaj parkirališnih karata za parkiranje na javnim parkiralištima određuje organizator parkiranja, uz prethodnu suglasnost nadležnog Upravnog odjela.</w:t>
      </w:r>
    </w:p>
    <w:p w14:paraId="338E1D4D" w14:textId="77777777" w:rsidR="00CB70B0" w:rsidRDefault="00CB70B0">
      <w:pPr>
        <w:spacing w:after="160" w:line="259" w:lineRule="auto"/>
        <w:rPr>
          <w:rFonts w:ascii="Times New Roman" w:hAnsi="Times New Roman"/>
          <w:b w:val="0"/>
          <w:bCs/>
          <w:sz w:val="22"/>
          <w:szCs w:val="22"/>
          <w:lang w:val="hr-HR"/>
        </w:rPr>
      </w:pPr>
      <w:r>
        <w:rPr>
          <w:bCs/>
          <w:szCs w:val="22"/>
        </w:rPr>
        <w:br w:type="page"/>
      </w:r>
    </w:p>
    <w:p w14:paraId="2C06561A" w14:textId="77777777" w:rsidR="00B202CB" w:rsidRPr="00CB70B0" w:rsidRDefault="00B202CB" w:rsidP="00B202CB">
      <w:pPr>
        <w:pStyle w:val="Default"/>
        <w:jc w:val="center"/>
        <w:rPr>
          <w:rFonts w:cs="Times New Roman"/>
          <w:bCs/>
          <w:color w:val="auto"/>
          <w:szCs w:val="22"/>
        </w:rPr>
      </w:pPr>
      <w:r w:rsidRPr="00CB70B0">
        <w:rPr>
          <w:rFonts w:cs="Times New Roman"/>
          <w:bCs/>
          <w:color w:val="auto"/>
          <w:szCs w:val="22"/>
        </w:rPr>
        <w:lastRenderedPageBreak/>
        <w:t>Članak 24.</w:t>
      </w:r>
    </w:p>
    <w:p w14:paraId="0A21E730" w14:textId="77777777" w:rsidR="00B202CB" w:rsidRPr="00CB70B0" w:rsidRDefault="00B202CB" w:rsidP="00B202CB">
      <w:pPr>
        <w:pStyle w:val="Default"/>
        <w:jc w:val="both"/>
        <w:rPr>
          <w:rFonts w:cs="Times New Roman"/>
          <w:bCs/>
          <w:color w:val="auto"/>
          <w:szCs w:val="22"/>
        </w:rPr>
      </w:pPr>
    </w:p>
    <w:p w14:paraId="51AEC858" w14:textId="77777777" w:rsidR="00B202CB" w:rsidRPr="00CB70B0" w:rsidRDefault="00B202CB" w:rsidP="00B202CB">
      <w:pPr>
        <w:pStyle w:val="BodyText"/>
        <w:ind w:right="100" w:firstLine="708"/>
        <w:rPr>
          <w:rFonts w:ascii="Times New Roman" w:hAnsi="Times New Roman"/>
          <w:b w:val="0"/>
          <w:bCs/>
          <w:sz w:val="22"/>
          <w:szCs w:val="22"/>
          <w:lang w:val="hr-HR"/>
        </w:rPr>
      </w:pPr>
      <w:r w:rsidRPr="00CB70B0">
        <w:rPr>
          <w:rFonts w:ascii="Times New Roman" w:hAnsi="Times New Roman"/>
          <w:b w:val="0"/>
          <w:bCs/>
          <w:sz w:val="22"/>
          <w:szCs w:val="22"/>
          <w:lang w:val="hr-HR"/>
        </w:rPr>
        <w:t>Naplata naknade za parkiranje vrši se putem parkirališne karte koja se kupuje na uličnom parkirališnom automatu, putem SMS poruke, putem dostupnih mobilnih aplikacija, odnosno na blagajni isporučitelja usluge.</w:t>
      </w:r>
    </w:p>
    <w:p w14:paraId="3948C2BE" w14:textId="77777777" w:rsidR="00B202CB" w:rsidRPr="00CB70B0" w:rsidRDefault="00B202CB" w:rsidP="00B202CB">
      <w:pPr>
        <w:pStyle w:val="BodyText"/>
        <w:ind w:right="100"/>
        <w:rPr>
          <w:rFonts w:ascii="Times New Roman" w:hAnsi="Times New Roman"/>
          <w:b w:val="0"/>
          <w:bCs/>
          <w:sz w:val="22"/>
          <w:szCs w:val="22"/>
          <w:lang w:val="hr-HR"/>
        </w:rPr>
      </w:pPr>
    </w:p>
    <w:p w14:paraId="3763C6A5" w14:textId="77777777" w:rsidR="00B202CB" w:rsidRPr="00CB70B0" w:rsidRDefault="00B202CB" w:rsidP="00B202CB">
      <w:pPr>
        <w:pStyle w:val="Default"/>
        <w:jc w:val="center"/>
        <w:rPr>
          <w:rFonts w:cs="Times New Roman"/>
          <w:bCs/>
          <w:color w:val="auto"/>
          <w:szCs w:val="22"/>
        </w:rPr>
      </w:pPr>
      <w:r w:rsidRPr="00CB70B0">
        <w:rPr>
          <w:rFonts w:cs="Times New Roman"/>
          <w:bCs/>
          <w:color w:val="auto"/>
          <w:szCs w:val="22"/>
        </w:rPr>
        <w:t>Članak 25.</w:t>
      </w:r>
    </w:p>
    <w:p w14:paraId="09C876B2" w14:textId="77777777" w:rsidR="00B202CB" w:rsidRPr="00CB70B0" w:rsidRDefault="00B202CB" w:rsidP="00B202CB">
      <w:pPr>
        <w:pStyle w:val="Default"/>
        <w:rPr>
          <w:rFonts w:cs="Times New Roman"/>
          <w:bCs/>
          <w:color w:val="auto"/>
          <w:szCs w:val="22"/>
        </w:rPr>
      </w:pPr>
    </w:p>
    <w:p w14:paraId="6A7E3A77"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(1) Korisnik javnog parkirališta s naplatom koji koristi javno parkiralište uz korištenje </w:t>
      </w:r>
      <w:r w:rsidRPr="00CB70B0">
        <w:rPr>
          <w:rFonts w:ascii="Times New Roman" w:hAnsi="Times New Roman"/>
          <w:b w:val="0"/>
          <w:bCs/>
          <w:sz w:val="22"/>
          <w:szCs w:val="22"/>
          <w:lang w:val="hr-HR"/>
        </w:rPr>
        <w:t>parkirališne</w:t>
      </w:r>
      <w:r w:rsidRPr="00CB70B0">
        <w:rPr>
          <w:rFonts w:ascii="Times New Roman" w:hAnsi="Times New Roman"/>
          <w:b w:val="0"/>
          <w:bCs/>
          <w:noProof/>
          <w:sz w:val="22"/>
          <w:szCs w:val="22"/>
          <w:lang w:val="hr-HR"/>
        </w:rPr>
        <w:t xml:space="preserve"> karte i vremenskog ograničenja trajanja parkiranja, dužan je istaknuti valjanu </w:t>
      </w:r>
      <w:r w:rsidRPr="00CB70B0">
        <w:rPr>
          <w:rFonts w:ascii="Times New Roman" w:hAnsi="Times New Roman"/>
          <w:b w:val="0"/>
          <w:bCs/>
          <w:sz w:val="22"/>
          <w:szCs w:val="22"/>
          <w:lang w:val="hr-HR"/>
        </w:rPr>
        <w:t xml:space="preserve">parkirališnu </w:t>
      </w:r>
      <w:r w:rsidRPr="00CB70B0">
        <w:rPr>
          <w:rFonts w:ascii="Times New Roman" w:hAnsi="Times New Roman"/>
          <w:b w:val="0"/>
          <w:bCs/>
          <w:noProof/>
          <w:sz w:val="22"/>
          <w:szCs w:val="22"/>
          <w:lang w:val="hr-HR"/>
        </w:rPr>
        <w:t>kartu s unutarnje strane vjetrobranskog stakla vozila ili zaprimiti SMS potvrdu za plaćeno parkiranje u vremenskom roku od 15 minuta od dolaska korisnika na javno parkirališno mjesto s naplatom.</w:t>
      </w:r>
    </w:p>
    <w:p w14:paraId="0795E317"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(2) Valjana</w:t>
      </w:r>
      <w:r w:rsidRPr="00CB70B0">
        <w:rPr>
          <w:rFonts w:ascii="Times New Roman" w:hAnsi="Times New Roman"/>
          <w:b w:val="0"/>
          <w:bCs/>
          <w:sz w:val="22"/>
          <w:szCs w:val="22"/>
          <w:lang w:val="hr-HR"/>
        </w:rPr>
        <w:t xml:space="preserve"> parkirališna </w:t>
      </w:r>
      <w:r w:rsidRPr="00CB70B0">
        <w:rPr>
          <w:rFonts w:ascii="Times New Roman" w:hAnsi="Times New Roman"/>
          <w:b w:val="0"/>
          <w:bCs/>
          <w:noProof/>
          <w:sz w:val="22"/>
          <w:szCs w:val="22"/>
          <w:lang w:val="hr-HR"/>
        </w:rPr>
        <w:t xml:space="preserve">karta je ona </w:t>
      </w:r>
      <w:r w:rsidRPr="00CB70B0">
        <w:rPr>
          <w:rFonts w:ascii="Times New Roman" w:hAnsi="Times New Roman"/>
          <w:b w:val="0"/>
          <w:bCs/>
          <w:sz w:val="22"/>
          <w:szCs w:val="22"/>
          <w:lang w:val="hr-HR"/>
        </w:rPr>
        <w:t xml:space="preserve">parkirališna </w:t>
      </w:r>
      <w:r w:rsidRPr="00CB70B0">
        <w:rPr>
          <w:rFonts w:ascii="Times New Roman" w:hAnsi="Times New Roman"/>
          <w:b w:val="0"/>
          <w:bCs/>
          <w:noProof/>
          <w:sz w:val="22"/>
          <w:szCs w:val="22"/>
          <w:lang w:val="hr-HR"/>
        </w:rPr>
        <w:t>karta iz koje je vidljivo da je plaćena:</w:t>
      </w:r>
    </w:p>
    <w:p w14:paraId="1C35A680" w14:textId="77777777" w:rsidR="00B202CB" w:rsidRPr="00CB70B0" w:rsidRDefault="00B202CB" w:rsidP="00B202CB">
      <w:pPr>
        <w:ind w:left="1134" w:right="1" w:hanging="141"/>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 - za vremensko razdoblje u kojem se koristi parkirališno mjesto s naplatom</w:t>
      </w:r>
    </w:p>
    <w:p w14:paraId="5141385E" w14:textId="77777777" w:rsidR="00B202CB" w:rsidRPr="00CB70B0" w:rsidRDefault="00B202CB" w:rsidP="00B202CB">
      <w:pPr>
        <w:ind w:left="1134" w:right="1" w:hanging="141"/>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 - za parkirališnu zonu u kojoj se koristi javno parkirališno mjesto s naplatom i</w:t>
      </w:r>
    </w:p>
    <w:p w14:paraId="4E1C4D02" w14:textId="77777777" w:rsidR="00B202CB" w:rsidRPr="00CB70B0" w:rsidRDefault="00B202CB" w:rsidP="00B202CB">
      <w:pPr>
        <w:ind w:left="1134" w:right="1" w:hanging="141"/>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 - u okviru vremenskog ograničenja trajanja parkiranja.</w:t>
      </w:r>
    </w:p>
    <w:p w14:paraId="2EC31DEB"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(3) Korisniku parkiranja koji ne postupi sukladno odredbama stavka 1. ovoga članka ili čija</w:t>
      </w:r>
      <w:r w:rsidRPr="00CB70B0">
        <w:rPr>
          <w:rFonts w:ascii="Times New Roman" w:hAnsi="Times New Roman"/>
          <w:b w:val="0"/>
          <w:bCs/>
          <w:sz w:val="22"/>
          <w:szCs w:val="22"/>
          <w:lang w:val="hr-HR"/>
        </w:rPr>
        <w:t xml:space="preserve"> parkirališna </w:t>
      </w:r>
      <w:r w:rsidRPr="00CB70B0">
        <w:rPr>
          <w:rFonts w:ascii="Times New Roman" w:hAnsi="Times New Roman"/>
          <w:b w:val="0"/>
          <w:bCs/>
          <w:noProof/>
          <w:sz w:val="22"/>
          <w:szCs w:val="22"/>
          <w:lang w:val="hr-HR"/>
        </w:rPr>
        <w:t>karta nije valjana, izdaje se dnevna parkirališna karta za korištenje javnog parkirališta.</w:t>
      </w:r>
    </w:p>
    <w:p w14:paraId="0E5F9232"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(4) Izgled dnevne </w:t>
      </w:r>
      <w:r w:rsidRPr="00CB70B0">
        <w:rPr>
          <w:rFonts w:ascii="Times New Roman" w:hAnsi="Times New Roman"/>
          <w:b w:val="0"/>
          <w:bCs/>
          <w:sz w:val="22"/>
          <w:szCs w:val="22"/>
          <w:lang w:val="hr-HR"/>
        </w:rPr>
        <w:t xml:space="preserve">parkirališne </w:t>
      </w:r>
      <w:r w:rsidRPr="00CB70B0">
        <w:rPr>
          <w:rFonts w:ascii="Times New Roman" w:hAnsi="Times New Roman"/>
          <w:b w:val="0"/>
          <w:bCs/>
          <w:noProof/>
          <w:sz w:val="22"/>
          <w:szCs w:val="22"/>
          <w:lang w:val="hr-HR"/>
        </w:rPr>
        <w:t xml:space="preserve">karte određuje </w:t>
      </w:r>
      <w:r w:rsidRPr="00CB70B0">
        <w:rPr>
          <w:rFonts w:ascii="Times New Roman" w:hAnsi="Times New Roman"/>
          <w:b w:val="0"/>
          <w:bCs/>
          <w:sz w:val="22"/>
          <w:szCs w:val="22"/>
          <w:lang w:val="hr-HR"/>
        </w:rPr>
        <w:t xml:space="preserve">organizator parkiranja </w:t>
      </w:r>
      <w:r w:rsidRPr="00CB70B0">
        <w:rPr>
          <w:rFonts w:ascii="Times New Roman" w:hAnsi="Times New Roman"/>
          <w:b w:val="0"/>
          <w:bCs/>
          <w:noProof/>
          <w:sz w:val="22"/>
          <w:szCs w:val="22"/>
          <w:lang w:val="hr-HR"/>
        </w:rPr>
        <w:t>uz suglasnost nadležnog Upravnog odjela.</w:t>
      </w:r>
    </w:p>
    <w:p w14:paraId="03784922" w14:textId="77777777" w:rsidR="00B202CB" w:rsidRPr="00CB70B0" w:rsidRDefault="00B202CB" w:rsidP="00B202CB">
      <w:pPr>
        <w:ind w:right="1"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(5) Dnevna </w:t>
      </w:r>
      <w:r w:rsidRPr="00CB70B0">
        <w:rPr>
          <w:rFonts w:ascii="Times New Roman" w:hAnsi="Times New Roman"/>
          <w:b w:val="0"/>
          <w:bCs/>
          <w:sz w:val="22"/>
          <w:szCs w:val="22"/>
          <w:lang w:val="hr-HR"/>
        </w:rPr>
        <w:t xml:space="preserve">parkirališna </w:t>
      </w:r>
      <w:r w:rsidRPr="00CB70B0">
        <w:rPr>
          <w:rFonts w:ascii="Times New Roman" w:hAnsi="Times New Roman"/>
          <w:b w:val="0"/>
          <w:bCs/>
          <w:noProof/>
          <w:sz w:val="22"/>
          <w:szCs w:val="22"/>
          <w:lang w:val="hr-HR"/>
        </w:rPr>
        <w:t>karta vrijedi od trenutka izdavanja do istog vremena u slijedećem danu u kojem se naplaćuje parkiranje.</w:t>
      </w:r>
    </w:p>
    <w:p w14:paraId="389A3CF9" w14:textId="77777777" w:rsidR="00B202CB" w:rsidRPr="00CB70B0" w:rsidRDefault="00B202CB" w:rsidP="00B202CB">
      <w:pPr>
        <w:ind w:right="1"/>
        <w:jc w:val="both"/>
        <w:rPr>
          <w:rFonts w:ascii="Times New Roman" w:hAnsi="Times New Roman"/>
          <w:b w:val="0"/>
          <w:bCs/>
          <w:noProof/>
          <w:sz w:val="22"/>
          <w:szCs w:val="22"/>
          <w:lang w:val="hr-HR"/>
        </w:rPr>
      </w:pPr>
    </w:p>
    <w:p w14:paraId="1021E8F6" w14:textId="77777777" w:rsidR="00B202CB" w:rsidRPr="00CB70B0" w:rsidRDefault="00B202CB" w:rsidP="00B202CB">
      <w:pPr>
        <w:ind w:right="1"/>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V.</w:t>
      </w:r>
      <w:r w:rsidRPr="00CB70B0">
        <w:rPr>
          <w:rFonts w:ascii="Times New Roman" w:hAnsi="Times New Roman"/>
          <w:b w:val="0"/>
          <w:bCs/>
          <w:noProof/>
          <w:sz w:val="22"/>
          <w:szCs w:val="22"/>
          <w:lang w:val="hr-HR"/>
        </w:rPr>
        <w:tab/>
        <w:t xml:space="preserve">CIJENA </w:t>
      </w:r>
      <w:r w:rsidRPr="00CB70B0">
        <w:rPr>
          <w:rFonts w:ascii="Times New Roman" w:hAnsi="Times New Roman"/>
          <w:b w:val="0"/>
          <w:bCs/>
          <w:sz w:val="22"/>
          <w:szCs w:val="22"/>
          <w:lang w:val="hr-HR"/>
        </w:rPr>
        <w:t>PARKIRALIŠNIH KARATA</w:t>
      </w:r>
    </w:p>
    <w:p w14:paraId="7FF2EA4C" w14:textId="77777777" w:rsidR="00B202CB" w:rsidRPr="00CB70B0" w:rsidRDefault="00B202CB" w:rsidP="00B202CB">
      <w:pPr>
        <w:ind w:right="1"/>
        <w:jc w:val="both"/>
        <w:rPr>
          <w:rFonts w:ascii="Times New Roman" w:hAnsi="Times New Roman"/>
          <w:b w:val="0"/>
          <w:bCs/>
          <w:noProof/>
          <w:sz w:val="22"/>
          <w:szCs w:val="22"/>
          <w:lang w:val="hr-HR"/>
        </w:rPr>
      </w:pPr>
    </w:p>
    <w:p w14:paraId="25136A02" w14:textId="77777777" w:rsidR="00B202CB" w:rsidRPr="00CB70B0" w:rsidRDefault="00B202CB" w:rsidP="00B202CB">
      <w:pPr>
        <w:ind w:right="1"/>
        <w:jc w:val="center"/>
        <w:rPr>
          <w:rFonts w:ascii="Times New Roman" w:hAnsi="Times New Roman"/>
          <w:b w:val="0"/>
          <w:bCs/>
          <w:noProof/>
          <w:sz w:val="22"/>
          <w:szCs w:val="22"/>
          <w:lang w:val="hr-HR"/>
        </w:rPr>
      </w:pPr>
      <w:r w:rsidRPr="00CB70B0">
        <w:rPr>
          <w:rFonts w:ascii="Times New Roman" w:hAnsi="Times New Roman"/>
          <w:b w:val="0"/>
          <w:bCs/>
          <w:noProof/>
          <w:sz w:val="22"/>
          <w:szCs w:val="22"/>
          <w:lang w:val="hr-HR"/>
        </w:rPr>
        <w:t xml:space="preserve">Članak 26. </w:t>
      </w:r>
    </w:p>
    <w:p w14:paraId="74D6A710" w14:textId="77777777" w:rsidR="00B202CB" w:rsidRPr="00CB70B0" w:rsidRDefault="00B202CB" w:rsidP="00B202CB">
      <w:pPr>
        <w:ind w:right="1"/>
        <w:jc w:val="both"/>
        <w:rPr>
          <w:rFonts w:ascii="Times New Roman" w:hAnsi="Times New Roman"/>
          <w:b w:val="0"/>
          <w:bCs/>
          <w:noProof/>
          <w:sz w:val="22"/>
          <w:szCs w:val="22"/>
          <w:lang w:val="hr-HR"/>
        </w:rPr>
      </w:pPr>
    </w:p>
    <w:p w14:paraId="69D416EF"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Cijenu parkirališnih karata na javnim parkiralištima Grada Požege određuje Gradonačelnik, na prijedlog organizatora parkiranja.</w:t>
      </w:r>
    </w:p>
    <w:p w14:paraId="0880AE10" w14:textId="77777777" w:rsidR="00B202CB" w:rsidRPr="00CB70B0" w:rsidRDefault="00B202CB" w:rsidP="00B202CB">
      <w:pPr>
        <w:jc w:val="both"/>
        <w:rPr>
          <w:rFonts w:ascii="Times New Roman" w:hAnsi="Times New Roman"/>
          <w:b w:val="0"/>
          <w:bCs/>
          <w:sz w:val="22"/>
          <w:szCs w:val="22"/>
          <w:lang w:val="hr-HR"/>
        </w:rPr>
      </w:pPr>
    </w:p>
    <w:p w14:paraId="4BA24A1E" w14:textId="77777777" w:rsidR="00B202CB" w:rsidRPr="00CB70B0" w:rsidRDefault="00B202CB" w:rsidP="00B202CB">
      <w:pPr>
        <w:rPr>
          <w:rFonts w:ascii="Times New Roman" w:hAnsi="Times New Roman"/>
          <w:b w:val="0"/>
          <w:bCs/>
          <w:sz w:val="22"/>
          <w:szCs w:val="22"/>
          <w:lang w:val="hr-HR"/>
        </w:rPr>
      </w:pPr>
      <w:r w:rsidRPr="00CB70B0">
        <w:rPr>
          <w:rFonts w:ascii="Times New Roman" w:hAnsi="Times New Roman"/>
          <w:b w:val="0"/>
          <w:bCs/>
          <w:sz w:val="22"/>
          <w:szCs w:val="22"/>
          <w:lang w:val="hr-HR"/>
        </w:rPr>
        <w:t>VI.</w:t>
      </w:r>
      <w:r w:rsidRPr="00CB70B0">
        <w:rPr>
          <w:rFonts w:ascii="Times New Roman" w:hAnsi="Times New Roman"/>
          <w:b w:val="0"/>
          <w:bCs/>
          <w:sz w:val="22"/>
          <w:szCs w:val="22"/>
          <w:lang w:val="hr-HR"/>
        </w:rPr>
        <w:tab/>
        <w:t>POVLAŠTENA PARKIRALIŠNA KARTA</w:t>
      </w:r>
    </w:p>
    <w:p w14:paraId="2C02447B" w14:textId="77777777" w:rsidR="00B202CB" w:rsidRPr="00CB70B0" w:rsidRDefault="00B202CB" w:rsidP="00B202CB">
      <w:pPr>
        <w:rPr>
          <w:rFonts w:ascii="Times New Roman" w:hAnsi="Times New Roman"/>
          <w:b w:val="0"/>
          <w:bCs/>
          <w:sz w:val="22"/>
          <w:szCs w:val="22"/>
          <w:lang w:val="hr-HR"/>
        </w:rPr>
      </w:pPr>
    </w:p>
    <w:p w14:paraId="6E09E584" w14:textId="2D953F6C"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27.</w:t>
      </w:r>
    </w:p>
    <w:p w14:paraId="0CB6FA0F" w14:textId="77777777" w:rsidR="00B202CB" w:rsidRPr="00CB70B0" w:rsidRDefault="00B202CB" w:rsidP="00B202CB">
      <w:pPr>
        <w:rPr>
          <w:rFonts w:ascii="Times New Roman" w:hAnsi="Times New Roman"/>
          <w:b w:val="0"/>
          <w:bCs/>
          <w:sz w:val="22"/>
          <w:szCs w:val="22"/>
          <w:lang w:val="hr-HR"/>
        </w:rPr>
      </w:pPr>
    </w:p>
    <w:p w14:paraId="62A3C3B9"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Fizička osoba (stanar) koja ima prebivalište ili boravište na području na kojem se naplaćuje parkiranje te pravna osoba, fizička osoba obrtnik odnosno osoba koja obavlja drugu samostalnu djelatnost koja ima sjedište ili koristi poslovni prostor unutar parkirališne zone u kojoj se naplaćuje parkiranje mogu koristiti povlaštene uvjete parkiranja u pogledu cijene i korištenja javnih parkirališta (povlaštena parkirališna karta).</w:t>
      </w:r>
    </w:p>
    <w:p w14:paraId="3F988BD7"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(2) Povlaštene uvjete parkiranja iz stavka 1. ovoga članka može koristiti i vlasnik nekretnine (stana ili kuće) na području na kojemu se naplaćuje parkiranje, ako ima prijavljeno prebivalište ili boravište na području Grada Požege.</w:t>
      </w:r>
    </w:p>
    <w:p w14:paraId="5A3985B4"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(3) Povlaštena parkirališna karta izdaje se i vrijedi za parkirališnu zonu u kojoj osoba koja ostvaruje pravo na povlaštenu parkirališnu kartu ima prebivalište ili boravište, vlasništvo nekretnine odnosno sjedište ili koristi poslovni prostor na tom području.</w:t>
      </w:r>
    </w:p>
    <w:p w14:paraId="6BCB38FC"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Iznimno od stavka 3. ovoga članka osobi koja ostvaruje pravo na povlaštenu parkirališnu kartu za parkirališnu zonu za koju se plaća veća naknada za korištenje parkirališnog mjesta može se izdati povlaštena parkirališna karta za parkirališni zonu za koju se plaća manja naknada. Povlaštena parkirališna karta plaćena za parkirališnu zonu za koju se plaća veća naknada za korištenje parkirališnog mjesta vrijedi i u zoni u kojoj se plaća manja naknada.</w:t>
      </w:r>
    </w:p>
    <w:p w14:paraId="6E55F948"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(5) Izgled i sadržaj povlaštene parkirališne karte za korištenje javnih parkirališta određuje organizator parkiranja, uz suglasnost  nadležnog Upravnog odjela. </w:t>
      </w:r>
    </w:p>
    <w:p w14:paraId="734921FC"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(6) Povlaštena parkirališna karta vrijedi od trenutka njezina izdavanja do isteka onoga dana u sljedećem mjesecu koji po danu odgovara danu od kada je rok otpočeo, odnosno do isteka posljednjeg dana u sljedećem mjesecu.</w:t>
      </w:r>
    </w:p>
    <w:p w14:paraId="23F2F2EA"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Članak 28.</w:t>
      </w:r>
    </w:p>
    <w:p w14:paraId="3A5DD2AD" w14:textId="77777777" w:rsidR="00B202CB" w:rsidRPr="00CB70B0" w:rsidRDefault="00B202CB" w:rsidP="00B202CB">
      <w:pPr>
        <w:rPr>
          <w:rFonts w:ascii="Times New Roman" w:hAnsi="Times New Roman"/>
          <w:b w:val="0"/>
          <w:bCs/>
          <w:sz w:val="22"/>
          <w:szCs w:val="22"/>
          <w:lang w:val="hr-HR"/>
        </w:rPr>
      </w:pPr>
    </w:p>
    <w:p w14:paraId="3C67FE41"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povlaštenu parkirališnu kartu ima fizička osoba (stanar) ako:</w:t>
      </w:r>
    </w:p>
    <w:p w14:paraId="7C91E16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ima prebivalište ili boravište na području na kojem se naplaćuje parkiranje, što dokazuje osobnom iskaznicom ili potvrdom Ministarstva unutarnjih poslova i</w:t>
      </w:r>
    </w:p>
    <w:p w14:paraId="0381D5F6"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ima vozilo u vlasništvu ili leasingu, što dokazuje važećom prometnom dozvolom.</w:t>
      </w:r>
    </w:p>
    <w:p w14:paraId="26F9FD3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Pravo na povlaštenu parkirališnu kartu ima pravna osoba, fizička osoba obrtnik odnosno osoba koja obavlja drugu samostalnu djelatnost ako:</w:t>
      </w:r>
    </w:p>
    <w:p w14:paraId="5F74A97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ima sjedište ili koristi poslovni prostor na području na kojem se naplaćuje parkiranje, što dokazuje ugovorom o zakupu ili vlasništvu poslovnog prostora, odnosno izvatkom iz registra ili upisnika što ga vodi nadležno tijelo iz kojeg je vidljiva poslovna adresa na kojoj se obavlja djelatnost</w:t>
      </w:r>
    </w:p>
    <w:p w14:paraId="1996C6D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 ima vozilo u vlasništvu ili leasingu, što dokazuje važećom prometnom dozvolom.    </w:t>
      </w:r>
    </w:p>
    <w:p w14:paraId="485753A4"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Pravo na povlaštenu parkirališnu kartu ima vlasnik stana ili kuće ako:</w:t>
      </w:r>
    </w:p>
    <w:p w14:paraId="59308821"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je nekretnina na području na kojemu se naplaćuje parkiranje što, dokazuje dokumentacijom o vlasništvu nekretnine</w:t>
      </w:r>
    </w:p>
    <w:p w14:paraId="35E333C1"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ima prijavljeno prebivalište ili boravište na području Grada Požege, što dokazuje osobnom iskaznicom ili potvrdom Ministarstva unutarnjih poslova i</w:t>
      </w:r>
    </w:p>
    <w:p w14:paraId="68453DD1"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ima u vlasništvu ili leasingu vozilo, što dokazuje važećom prometnom dozvolom.</w:t>
      </w:r>
    </w:p>
    <w:p w14:paraId="43615870"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Iznimno od stavka 2. ovoga članka, pravna osoba, fizička osoba obrtnik odnosno osoba koja obavlja drugu samostalnu djelatnost, može podnijeti zahtjev za povlaštenu parkirališnu kartu u korist svojeg zaposlenika (stanara) koji ima prebivalište ili boravište na području na kojem se naplaćuje parkiranje, ako taj zaposlenik koristi vozilo u njezinom vlasništvu ili leasingu 24 sata dnevno, što dokazuje:</w:t>
      </w:r>
    </w:p>
    <w:p w14:paraId="088A8E8B"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važećom prometnom dozvolom</w:t>
      </w:r>
    </w:p>
    <w:p w14:paraId="468B1368"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osobnom iskaznicom ili potvrdom Ministarstva unutarnjih poslova o prebivalištu ili boravištu zaposlenika.</w:t>
      </w:r>
    </w:p>
    <w:p w14:paraId="60745D5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(5) Povlaštena parkirališna karta izdana prema stavku 4. ovoga članka plaća se po cijeni koju za povlaštenu parkirališnu kartu plaća osoba iz stavka 1. ovoga članka.</w:t>
      </w:r>
    </w:p>
    <w:p w14:paraId="6B2E97CB" w14:textId="77777777" w:rsidR="00B202CB" w:rsidRPr="00CB70B0" w:rsidRDefault="00B202CB" w:rsidP="00B202CB">
      <w:pPr>
        <w:jc w:val="both"/>
        <w:rPr>
          <w:rFonts w:ascii="Times New Roman" w:hAnsi="Times New Roman"/>
          <w:b w:val="0"/>
          <w:bCs/>
          <w:sz w:val="22"/>
          <w:szCs w:val="22"/>
          <w:lang w:val="hr-HR"/>
        </w:rPr>
      </w:pPr>
    </w:p>
    <w:p w14:paraId="75822CDF"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29.</w:t>
      </w:r>
    </w:p>
    <w:p w14:paraId="1E005708" w14:textId="77777777" w:rsidR="00B202CB" w:rsidRPr="00CB70B0" w:rsidRDefault="00B202CB" w:rsidP="00B202CB">
      <w:pPr>
        <w:rPr>
          <w:rFonts w:ascii="Times New Roman" w:hAnsi="Times New Roman"/>
          <w:b w:val="0"/>
          <w:bCs/>
          <w:sz w:val="22"/>
          <w:szCs w:val="22"/>
          <w:lang w:val="hr-HR"/>
        </w:rPr>
      </w:pPr>
    </w:p>
    <w:p w14:paraId="0E1796AA"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Pravo na povlaštenu mjesečnu parkirališnu kartu ima:</w:t>
      </w:r>
    </w:p>
    <w:p w14:paraId="39FBB98C"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noProof/>
          <w:sz w:val="22"/>
          <w:szCs w:val="22"/>
          <w:lang w:val="hr-HR"/>
        </w:rPr>
        <w:t xml:space="preserve">- osoba s invaliditetom na koju se ne odnosi odredba članka 9. ove Odluke, </w:t>
      </w:r>
      <w:r w:rsidRPr="00CB70B0">
        <w:rPr>
          <w:rFonts w:ascii="Times New Roman" w:hAnsi="Times New Roman"/>
          <w:b w:val="0"/>
          <w:bCs/>
          <w:sz w:val="22"/>
          <w:szCs w:val="22"/>
          <w:lang w:val="hr-HR"/>
        </w:rPr>
        <w:t>što dokazuju  odgovarajućim dokumentom o invaliditetu i važećom prometnom dozvolom</w:t>
      </w:r>
    </w:p>
    <w:p w14:paraId="0909F5C5" w14:textId="77777777" w:rsidR="00B202CB" w:rsidRPr="00CB70B0" w:rsidRDefault="00B202CB" w:rsidP="00B202CB">
      <w:pPr>
        <w:ind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 članovi Gradskog vijeća Grada Požege i gradonačelnik te zamjenik  gradeonačalnika Grada Požege, što se dokazuje dokumentom o knačnim rezultatima izbora</w:t>
      </w:r>
    </w:p>
    <w:p w14:paraId="5E264C19"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noProof/>
          <w:sz w:val="22"/>
          <w:szCs w:val="22"/>
          <w:lang w:val="hr-HR"/>
        </w:rPr>
        <w:t xml:space="preserve">- radnici koji rade u ulicama u kojima se naplaćuje parkiranje, što dokazuju potvrdom poslodavca o radnom odnosu </w:t>
      </w:r>
      <w:r w:rsidRPr="00CB70B0">
        <w:rPr>
          <w:rFonts w:ascii="Times New Roman" w:hAnsi="Times New Roman"/>
          <w:b w:val="0"/>
          <w:bCs/>
          <w:sz w:val="22"/>
          <w:szCs w:val="22"/>
          <w:lang w:val="hr-HR"/>
        </w:rPr>
        <w:t>i važećom prometnom dozvolom</w:t>
      </w:r>
    </w:p>
    <w:p w14:paraId="7E424A7F" w14:textId="77777777" w:rsidR="00B202CB" w:rsidRPr="00CB70B0" w:rsidRDefault="00B202CB" w:rsidP="00B202CB">
      <w:pPr>
        <w:ind w:firstLine="708"/>
        <w:jc w:val="both"/>
        <w:rPr>
          <w:rFonts w:ascii="Times New Roman" w:hAnsi="Times New Roman"/>
          <w:b w:val="0"/>
          <w:bCs/>
          <w:noProof/>
          <w:sz w:val="22"/>
          <w:szCs w:val="22"/>
          <w:lang w:val="hr-HR"/>
        </w:rPr>
      </w:pPr>
      <w:r w:rsidRPr="00CB70B0">
        <w:rPr>
          <w:rFonts w:ascii="Times New Roman" w:hAnsi="Times New Roman"/>
          <w:b w:val="0"/>
          <w:bCs/>
          <w:sz w:val="22"/>
          <w:szCs w:val="22"/>
          <w:lang w:val="hr-HR"/>
        </w:rPr>
        <w:t xml:space="preserve">(2) Pravo na povlaštenu godišnju parkirališnu kartu imaju </w:t>
      </w:r>
      <w:r w:rsidRPr="00CB70B0">
        <w:rPr>
          <w:rFonts w:ascii="Times New Roman" w:hAnsi="Times New Roman"/>
          <w:b w:val="0"/>
          <w:bCs/>
          <w:noProof/>
          <w:sz w:val="22"/>
          <w:szCs w:val="22"/>
          <w:lang w:val="hr-HR"/>
        </w:rPr>
        <w:t xml:space="preserve">roditelji, udovice i djeca poginulih branitelja iz Domovinskog rata, što dokazuju odgvarajućim dokumentom o svom statusu </w:t>
      </w:r>
      <w:r w:rsidRPr="00CB70B0">
        <w:rPr>
          <w:rFonts w:ascii="Times New Roman" w:hAnsi="Times New Roman"/>
          <w:b w:val="0"/>
          <w:bCs/>
          <w:sz w:val="22"/>
          <w:szCs w:val="22"/>
          <w:lang w:val="hr-HR"/>
        </w:rPr>
        <w:t>i važećom prometnom dozvolom.</w:t>
      </w:r>
    </w:p>
    <w:p w14:paraId="002D76D6" w14:textId="6E06E04C" w:rsidR="00B202CB" w:rsidRDefault="00B202CB" w:rsidP="0090708C">
      <w:pPr>
        <w:ind w:firstLine="708"/>
        <w:jc w:val="both"/>
        <w:rPr>
          <w:rFonts w:ascii="Times New Roman" w:hAnsi="Times New Roman"/>
          <w:b w:val="0"/>
          <w:bCs/>
          <w:noProof/>
          <w:sz w:val="22"/>
          <w:szCs w:val="22"/>
          <w:lang w:val="hr-HR"/>
        </w:rPr>
      </w:pPr>
      <w:r w:rsidRPr="00CB70B0">
        <w:rPr>
          <w:rFonts w:ascii="Times New Roman" w:hAnsi="Times New Roman"/>
          <w:b w:val="0"/>
          <w:bCs/>
          <w:noProof/>
          <w:sz w:val="22"/>
          <w:szCs w:val="22"/>
          <w:lang w:val="hr-HR"/>
        </w:rPr>
        <w:t>(3) Pod terminom osobe s invaliditetom iz stavka 1. podstavka 1. ovoga članka podrazumijevaju se sve osobe s invaliditetom koje imaju prebivalište ili boravište na području Grada Požege, odnosno područja Požeštine što dokazuju osobnom iskaznicom ili uvjerenjem Ministarstva unutarnjih poslova RH o adresi stanovanja.</w:t>
      </w:r>
    </w:p>
    <w:p w14:paraId="18D7AED6" w14:textId="77777777" w:rsidR="00CB70B0" w:rsidRPr="00CB70B0" w:rsidRDefault="00CB70B0" w:rsidP="00CB70B0">
      <w:pPr>
        <w:jc w:val="both"/>
        <w:rPr>
          <w:rFonts w:ascii="Times New Roman" w:hAnsi="Times New Roman"/>
          <w:b w:val="0"/>
          <w:bCs/>
          <w:noProof/>
          <w:sz w:val="22"/>
          <w:szCs w:val="22"/>
          <w:lang w:val="hr-HR"/>
        </w:rPr>
      </w:pPr>
    </w:p>
    <w:p w14:paraId="6B349E58"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30.</w:t>
      </w:r>
    </w:p>
    <w:p w14:paraId="5CAB956C" w14:textId="77777777" w:rsidR="00B202CB" w:rsidRPr="00CB70B0" w:rsidRDefault="00B202CB" w:rsidP="00B202CB">
      <w:pPr>
        <w:rPr>
          <w:rFonts w:ascii="Times New Roman" w:hAnsi="Times New Roman"/>
          <w:b w:val="0"/>
          <w:bCs/>
          <w:sz w:val="22"/>
          <w:szCs w:val="22"/>
          <w:lang w:val="hr-HR"/>
        </w:rPr>
      </w:pPr>
    </w:p>
    <w:p w14:paraId="3D903769"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Osoba koja ima pravo na povlaštenu parkirališnu kartu obvezna je organizatoru parkiranja dati na uvid isprave iz članka 28. i 29. ove Odluke kojima dokazuje ispunjavanje uvjeta za izdavanje povlaštene parkirališne karte.</w:t>
      </w:r>
    </w:p>
    <w:p w14:paraId="60AA958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Uz zahtjev kojim se traži izdavanje povlaštene parkirališne karte obvezatno se predaju preslike isprava iz stavka 1. ovoga članka.</w:t>
      </w:r>
    </w:p>
    <w:p w14:paraId="0B383D55"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(3) Ako iz priloženih isprava ne proizlazi drugačije, smatra se da korisnik za kupnju povlaštene parkirališne mjesečne, odnosno godišnje karte ispunjava uvjete od dana kada mu je odobrena kupnja karte.</w:t>
      </w:r>
    </w:p>
    <w:p w14:paraId="0795AA11"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(4) Organizator parkiranja obvezan je čuvati na siguran način preslike isprava koje mu dostavi korisnik, a po proteku jedne godine od njihova zaprimanja dužan ih je uništiti.</w:t>
      </w:r>
    </w:p>
    <w:p w14:paraId="13AA0CE5" w14:textId="77777777" w:rsidR="00B202CB" w:rsidRPr="00CB70B0" w:rsidRDefault="00B202CB" w:rsidP="00B202CB">
      <w:pPr>
        <w:rPr>
          <w:rFonts w:ascii="Times New Roman" w:hAnsi="Times New Roman"/>
          <w:b w:val="0"/>
          <w:bCs/>
          <w:sz w:val="22"/>
          <w:szCs w:val="22"/>
          <w:lang w:val="hr-HR"/>
        </w:rPr>
      </w:pPr>
    </w:p>
    <w:p w14:paraId="7DBD61F0"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Članak 31. </w:t>
      </w:r>
    </w:p>
    <w:p w14:paraId="65632F98" w14:textId="77777777" w:rsidR="00B202CB" w:rsidRPr="00CB70B0" w:rsidRDefault="00B202CB" w:rsidP="00B202CB">
      <w:pPr>
        <w:rPr>
          <w:rFonts w:ascii="Times New Roman" w:hAnsi="Times New Roman"/>
          <w:b w:val="0"/>
          <w:bCs/>
          <w:sz w:val="22"/>
          <w:szCs w:val="22"/>
          <w:lang w:val="hr-HR"/>
        </w:rPr>
      </w:pPr>
    </w:p>
    <w:p w14:paraId="2925BA5A"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Za povlaštenu parkirališnu kartu uplaćuje se naknada na račun organizatora parkiranja ili se istodobno kupuje i preuzima na blagajni organizatora parkiranja.</w:t>
      </w:r>
    </w:p>
    <w:p w14:paraId="276AEA42"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Ako korisnik povlaštene parkirališne karte za vrijeme njenog važenja promijeni vozilo za koje je karta izdana, organizator parkiranja zamijenit će povlaštenu parkirališnu kartu, na zahtjev korisnika, novom povlaštenom parkirališnom kartom. Nova povlaštena parkirališna karta vrijedi do isteka roka na koji je izdana zamijenjena karta.</w:t>
      </w:r>
    </w:p>
    <w:p w14:paraId="4BA9BE77"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Ako korisnik parkirališta koristi povlaštenu parkirališnu kartu suprotno odredbama ove odluke, smatra se da nema povlaštenu parkirališnu kartu.</w:t>
      </w:r>
    </w:p>
    <w:p w14:paraId="49FCC8ED" w14:textId="77777777" w:rsidR="00B202CB" w:rsidRPr="00CB70B0" w:rsidRDefault="00B202CB" w:rsidP="00B202CB">
      <w:pPr>
        <w:rPr>
          <w:rFonts w:ascii="Times New Roman" w:hAnsi="Times New Roman"/>
          <w:b w:val="0"/>
          <w:bCs/>
          <w:sz w:val="22"/>
          <w:szCs w:val="22"/>
          <w:lang w:val="hr-HR"/>
        </w:rPr>
      </w:pPr>
    </w:p>
    <w:p w14:paraId="01B502F2"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32.</w:t>
      </w:r>
    </w:p>
    <w:p w14:paraId="183E9F09" w14:textId="77777777" w:rsidR="00B202CB" w:rsidRPr="00CB70B0" w:rsidRDefault="00B202CB" w:rsidP="00B202CB">
      <w:pPr>
        <w:rPr>
          <w:rFonts w:ascii="Times New Roman" w:hAnsi="Times New Roman"/>
          <w:b w:val="0"/>
          <w:bCs/>
          <w:sz w:val="22"/>
          <w:szCs w:val="22"/>
          <w:lang w:val="hr-HR"/>
        </w:rPr>
      </w:pPr>
    </w:p>
    <w:p w14:paraId="3567DAB0"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(1) Korištenje javnih parkirališta bez naplate dozvoljeno je službenim vozilima Grada Požege te pravnih osoba u vlasništvu ili većinskom vlasništvu Grada Požege, vozilima Hrvatske vojske te  tvrtki u intervenciji na parkiralištu ili u njegovoj neposrednoj blizini (kao što su primjerice vozila hitne pomoći, vatrogasaca, komunalnih službi i sl.).</w:t>
      </w:r>
    </w:p>
    <w:p w14:paraId="6C3D682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(2) Korištenje javnih parkirališta bez naplate </w:t>
      </w:r>
      <w:bookmarkStart w:id="31" w:name="_Hlk89847153"/>
      <w:r w:rsidRPr="00CB70B0">
        <w:rPr>
          <w:rFonts w:ascii="Times New Roman" w:hAnsi="Times New Roman"/>
          <w:b w:val="0"/>
          <w:bCs/>
          <w:sz w:val="22"/>
          <w:szCs w:val="22"/>
          <w:lang w:val="hr-HR"/>
        </w:rPr>
        <w:t xml:space="preserve">može se dozvoliti i za </w:t>
      </w:r>
      <w:bookmarkEnd w:id="31"/>
      <w:r w:rsidRPr="00CB70B0">
        <w:rPr>
          <w:rFonts w:ascii="Times New Roman" w:hAnsi="Times New Roman"/>
          <w:b w:val="0"/>
          <w:bCs/>
          <w:sz w:val="22"/>
          <w:szCs w:val="22"/>
          <w:lang w:val="hr-HR"/>
        </w:rPr>
        <w:t xml:space="preserve">vozila novinara medija čije tvrtke imaju sjedište ili predstavništvo na području Grada Požege. </w:t>
      </w:r>
    </w:p>
    <w:p w14:paraId="0AD2892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(3) Gradonačelnik može iznimno, svojom odlukom, u opravdanim slučajevima privremeno osloboditi plaćanja naknade za parkiranje i druge korisnike.</w:t>
      </w:r>
    </w:p>
    <w:p w14:paraId="49E53C85" w14:textId="77777777" w:rsidR="00B202CB" w:rsidRPr="00CB70B0" w:rsidRDefault="00B202CB" w:rsidP="00B202CB">
      <w:pPr>
        <w:jc w:val="both"/>
        <w:rPr>
          <w:rFonts w:ascii="Times New Roman" w:hAnsi="Times New Roman"/>
          <w:b w:val="0"/>
          <w:bCs/>
          <w:sz w:val="22"/>
          <w:szCs w:val="22"/>
          <w:lang w:val="hr-HR"/>
        </w:rPr>
      </w:pPr>
    </w:p>
    <w:p w14:paraId="7A4F847E"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33.</w:t>
      </w:r>
    </w:p>
    <w:p w14:paraId="579ACF3B" w14:textId="77777777" w:rsidR="00B202CB" w:rsidRPr="00CB70B0" w:rsidRDefault="00B202CB" w:rsidP="00B202CB">
      <w:pPr>
        <w:jc w:val="both"/>
        <w:rPr>
          <w:rFonts w:ascii="Times New Roman" w:hAnsi="Times New Roman"/>
          <w:b w:val="0"/>
          <w:bCs/>
          <w:sz w:val="22"/>
          <w:szCs w:val="22"/>
          <w:lang w:val="hr-HR"/>
        </w:rPr>
      </w:pPr>
    </w:p>
    <w:p w14:paraId="690CF534" w14:textId="77777777" w:rsidR="00B202CB" w:rsidRPr="00CB70B0" w:rsidRDefault="00B202CB" w:rsidP="00B202CB">
      <w:pPr>
        <w:shd w:val="clear" w:color="auto" w:fill="FFFFFF"/>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(1) Korisnik koja ima pravo na  korištenje javnih parkirališta bez naplate iz članka 32. stavka 2. ove Odluke obvezan je nadležnom Upravnom odjelu podnijeti zahtjev kojem se prilaže preslika izvatka iz registra ili upisnika što ga vodi nadležno tijelo iz kojeg je vidljiva poslovna adresa sjedišta na kojoj se obavlja djelatnost, odnosno adresa predstavništva i prometna dozvolu za vozilo, na osnovu čega nadležni Upravni odjel izdaje odobrenje s naljepnicom za besplatno parkiranje na rok od jedne godine računajući od dana kada je odobren zahtjev.</w:t>
      </w:r>
    </w:p>
    <w:p w14:paraId="3127C5E0"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(2) Rok iz stavka 1. ovoga članka može se produžiti na zahtjev korisnika koji ima pravo na  korištenje javnih parkirališta bez naplate ako ispunjava uvjete propisane ovom Odlukom.</w:t>
      </w:r>
    </w:p>
    <w:p w14:paraId="5DDEF120" w14:textId="77777777" w:rsidR="00B202CB" w:rsidRPr="00CB70B0" w:rsidRDefault="00B202CB" w:rsidP="00B202CB">
      <w:pPr>
        <w:jc w:val="both"/>
        <w:rPr>
          <w:rFonts w:ascii="Times New Roman" w:hAnsi="Times New Roman"/>
          <w:b w:val="0"/>
          <w:bCs/>
          <w:sz w:val="22"/>
          <w:szCs w:val="22"/>
          <w:lang w:val="hr-HR"/>
        </w:rPr>
      </w:pPr>
    </w:p>
    <w:p w14:paraId="4CD52ECB" w14:textId="77777777" w:rsidR="00B202CB" w:rsidRPr="00CB70B0" w:rsidRDefault="00B202CB" w:rsidP="00B202CB">
      <w:pPr>
        <w:pStyle w:val="Default"/>
        <w:jc w:val="both"/>
        <w:rPr>
          <w:rFonts w:cs="Times New Roman"/>
          <w:bCs/>
          <w:color w:val="auto"/>
          <w:szCs w:val="22"/>
        </w:rPr>
      </w:pPr>
      <w:r w:rsidRPr="00CB70B0">
        <w:rPr>
          <w:rFonts w:cs="Times New Roman"/>
          <w:bCs/>
          <w:color w:val="auto"/>
          <w:szCs w:val="22"/>
        </w:rPr>
        <w:t>VII.</w:t>
      </w:r>
      <w:r w:rsidRPr="00CB70B0">
        <w:rPr>
          <w:rFonts w:cs="Times New Roman"/>
          <w:bCs/>
          <w:color w:val="auto"/>
          <w:szCs w:val="22"/>
        </w:rPr>
        <w:tab/>
        <w:t xml:space="preserve">NADZOR NAD PARKIRANJEM, UPRAVNI I INSPEKCIJSKI NADZOR </w:t>
      </w:r>
    </w:p>
    <w:p w14:paraId="2970F73E" w14:textId="77777777" w:rsidR="00B202CB" w:rsidRPr="00CB70B0" w:rsidRDefault="00B202CB" w:rsidP="00B202CB">
      <w:pPr>
        <w:pStyle w:val="Default"/>
        <w:rPr>
          <w:rFonts w:cs="Times New Roman"/>
          <w:bCs/>
          <w:color w:val="auto"/>
          <w:szCs w:val="22"/>
        </w:rPr>
      </w:pPr>
    </w:p>
    <w:p w14:paraId="6DC9C2AA" w14:textId="565F8EB2" w:rsidR="00B202CB" w:rsidRPr="00CB70B0" w:rsidRDefault="00B202CB" w:rsidP="00B202CB">
      <w:pPr>
        <w:pStyle w:val="Default"/>
        <w:jc w:val="center"/>
        <w:rPr>
          <w:rFonts w:cs="Times New Roman"/>
          <w:bCs/>
          <w:color w:val="auto"/>
          <w:szCs w:val="22"/>
        </w:rPr>
      </w:pPr>
      <w:r w:rsidRPr="00CB70B0">
        <w:rPr>
          <w:rFonts w:cs="Times New Roman"/>
          <w:bCs/>
          <w:color w:val="auto"/>
          <w:szCs w:val="22"/>
        </w:rPr>
        <w:t>Članak 34.</w:t>
      </w:r>
    </w:p>
    <w:p w14:paraId="703DD5FC" w14:textId="77777777" w:rsidR="00B202CB" w:rsidRPr="00CB70B0" w:rsidRDefault="00B202CB" w:rsidP="00B202CB">
      <w:pPr>
        <w:pStyle w:val="Default"/>
        <w:jc w:val="both"/>
        <w:rPr>
          <w:rFonts w:cs="Times New Roman"/>
          <w:bCs/>
          <w:color w:val="auto"/>
          <w:szCs w:val="22"/>
        </w:rPr>
      </w:pPr>
    </w:p>
    <w:p w14:paraId="7DFE1793" w14:textId="77777777" w:rsidR="0090708C" w:rsidRPr="00CB70B0" w:rsidRDefault="00B202CB" w:rsidP="0090708C">
      <w:pPr>
        <w:pStyle w:val="Default"/>
        <w:ind w:firstLine="708"/>
        <w:jc w:val="both"/>
        <w:rPr>
          <w:rFonts w:cs="Times New Roman"/>
          <w:bCs/>
          <w:color w:val="auto"/>
          <w:szCs w:val="22"/>
        </w:rPr>
      </w:pPr>
      <w:r w:rsidRPr="00CB70B0">
        <w:rPr>
          <w:rFonts w:cs="Times New Roman"/>
          <w:bCs/>
          <w:color w:val="auto"/>
          <w:szCs w:val="22"/>
        </w:rPr>
        <w:t>Nadzor nad parkiranjem vozila na javnim parkiralištima obavlja ovlaštena osoba isporučitelja usluge.</w:t>
      </w:r>
    </w:p>
    <w:p w14:paraId="54C1D8E2" w14:textId="77777777" w:rsidR="0090708C" w:rsidRPr="00CB70B0" w:rsidRDefault="0090708C" w:rsidP="0090708C">
      <w:pPr>
        <w:pStyle w:val="Default"/>
        <w:ind w:firstLine="708"/>
        <w:jc w:val="both"/>
        <w:rPr>
          <w:rFonts w:cs="Times New Roman"/>
          <w:bCs/>
          <w:color w:val="auto"/>
          <w:szCs w:val="22"/>
        </w:rPr>
      </w:pPr>
    </w:p>
    <w:p w14:paraId="50C9280F" w14:textId="77777777" w:rsidR="00B202CB" w:rsidRPr="00CB70B0" w:rsidRDefault="00B202CB" w:rsidP="00B202CB">
      <w:pPr>
        <w:pStyle w:val="Default"/>
        <w:jc w:val="center"/>
        <w:rPr>
          <w:rFonts w:cs="Times New Roman"/>
          <w:bCs/>
          <w:color w:val="auto"/>
          <w:szCs w:val="22"/>
        </w:rPr>
      </w:pPr>
      <w:r w:rsidRPr="00CB70B0">
        <w:rPr>
          <w:rFonts w:cs="Times New Roman"/>
          <w:bCs/>
          <w:color w:val="auto"/>
          <w:szCs w:val="22"/>
        </w:rPr>
        <w:t>Članak 35.</w:t>
      </w:r>
    </w:p>
    <w:p w14:paraId="5012AB07" w14:textId="77777777" w:rsidR="00B202CB" w:rsidRPr="00CB70B0" w:rsidRDefault="00B202CB" w:rsidP="00B202CB">
      <w:pPr>
        <w:pStyle w:val="Default"/>
        <w:jc w:val="both"/>
        <w:rPr>
          <w:rFonts w:cs="Times New Roman"/>
          <w:bCs/>
          <w:color w:val="auto"/>
          <w:szCs w:val="22"/>
        </w:rPr>
      </w:pPr>
    </w:p>
    <w:p w14:paraId="773814BD" w14:textId="5A9D3FC7" w:rsidR="00CB70B0" w:rsidRDefault="00B202CB" w:rsidP="00B202CB">
      <w:pPr>
        <w:pStyle w:val="Default"/>
        <w:ind w:firstLine="708"/>
        <w:jc w:val="both"/>
        <w:rPr>
          <w:rFonts w:cs="Times New Roman"/>
          <w:bCs/>
          <w:color w:val="auto"/>
          <w:szCs w:val="22"/>
        </w:rPr>
      </w:pPr>
      <w:r w:rsidRPr="00CB70B0">
        <w:rPr>
          <w:rFonts w:cs="Times New Roman"/>
          <w:bCs/>
          <w:color w:val="auto"/>
          <w:szCs w:val="22"/>
        </w:rPr>
        <w:t>Upravni i inspekcijski nadzor u provedbi ove Odluke, u okviru svoga djelokruga utvrđenog Zakonom o sigurnosti prometa na cestama, vrši Ministarstvo unutarnjih poslova RH.</w:t>
      </w:r>
    </w:p>
    <w:p w14:paraId="5DA49C65" w14:textId="77777777" w:rsidR="00CB70B0" w:rsidRDefault="00CB70B0">
      <w:pPr>
        <w:spacing w:after="160" w:line="259" w:lineRule="auto"/>
        <w:rPr>
          <w:rFonts w:ascii="Times New Roman" w:hAnsi="Times New Roman"/>
          <w:b w:val="0"/>
          <w:bCs/>
          <w:sz w:val="22"/>
          <w:szCs w:val="22"/>
          <w:lang w:val="hr-HR"/>
        </w:rPr>
      </w:pPr>
      <w:r>
        <w:rPr>
          <w:bCs/>
          <w:szCs w:val="22"/>
        </w:rPr>
        <w:br w:type="page"/>
      </w:r>
    </w:p>
    <w:p w14:paraId="094AEC7C" w14:textId="77777777" w:rsidR="00B202CB" w:rsidRPr="00CB70B0" w:rsidRDefault="00B202CB" w:rsidP="00B202CB">
      <w:pPr>
        <w:jc w:val="both"/>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VIII.</w:t>
      </w:r>
      <w:r w:rsidRPr="00CB70B0">
        <w:rPr>
          <w:rFonts w:ascii="Times New Roman" w:hAnsi="Times New Roman"/>
          <w:b w:val="0"/>
          <w:bCs/>
          <w:sz w:val="22"/>
          <w:szCs w:val="22"/>
          <w:lang w:val="hr-HR"/>
        </w:rPr>
        <w:tab/>
        <w:t>PRIJELAZNE I ZAVRŠNE ODREDBE</w:t>
      </w:r>
    </w:p>
    <w:p w14:paraId="1A5EFFF4" w14:textId="77777777" w:rsidR="00B202CB" w:rsidRPr="00CB70B0" w:rsidRDefault="00B202CB" w:rsidP="00B202CB">
      <w:pPr>
        <w:jc w:val="both"/>
        <w:rPr>
          <w:rFonts w:ascii="Times New Roman" w:hAnsi="Times New Roman"/>
          <w:b w:val="0"/>
          <w:bCs/>
          <w:sz w:val="22"/>
          <w:szCs w:val="22"/>
          <w:lang w:val="hr-HR"/>
        </w:rPr>
      </w:pPr>
    </w:p>
    <w:p w14:paraId="498E023D"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36.</w:t>
      </w:r>
    </w:p>
    <w:p w14:paraId="67F8CCC1" w14:textId="77777777" w:rsidR="00B202CB" w:rsidRPr="00CB70B0" w:rsidRDefault="00B202CB" w:rsidP="00B202CB">
      <w:pPr>
        <w:jc w:val="both"/>
        <w:rPr>
          <w:rFonts w:ascii="Times New Roman" w:hAnsi="Times New Roman"/>
          <w:b w:val="0"/>
          <w:bCs/>
          <w:sz w:val="22"/>
          <w:szCs w:val="22"/>
          <w:lang w:val="hr-HR"/>
        </w:rPr>
      </w:pPr>
    </w:p>
    <w:p w14:paraId="4ED3E5D9"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Na vozila policije bez obzira na to imaju li ugrađene posebne uređaje za utvrđivanje prekršaja i davanje zvučnih i svjetlosnih signala u obavljanju službenih zadaća, prilikom korištenja parkirališnih mjesta na javnim parkiralištima s naplatom, na rezerviranim parkirališnim mjestima ne primjenjuju se odredbe ove odluke.</w:t>
      </w:r>
    </w:p>
    <w:p w14:paraId="32259897" w14:textId="77777777" w:rsidR="00B202CB" w:rsidRPr="00CB70B0" w:rsidRDefault="00B202CB" w:rsidP="00B202CB">
      <w:pPr>
        <w:jc w:val="both"/>
        <w:rPr>
          <w:rFonts w:ascii="Times New Roman" w:hAnsi="Times New Roman"/>
          <w:b w:val="0"/>
          <w:bCs/>
          <w:sz w:val="22"/>
          <w:szCs w:val="22"/>
          <w:lang w:val="hr-HR"/>
        </w:rPr>
      </w:pPr>
    </w:p>
    <w:p w14:paraId="675B9BC4"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37.</w:t>
      </w:r>
    </w:p>
    <w:p w14:paraId="40738FE9" w14:textId="77777777" w:rsidR="00B202CB" w:rsidRPr="00CB70B0" w:rsidRDefault="00B202CB" w:rsidP="00B202CB">
      <w:pPr>
        <w:jc w:val="both"/>
        <w:rPr>
          <w:rFonts w:ascii="Times New Roman" w:hAnsi="Times New Roman"/>
          <w:b w:val="0"/>
          <w:bCs/>
          <w:sz w:val="22"/>
          <w:szCs w:val="22"/>
          <w:lang w:val="hr-HR"/>
        </w:rPr>
      </w:pPr>
    </w:p>
    <w:p w14:paraId="2C64B217" w14:textId="77777777" w:rsidR="00B202CB" w:rsidRPr="00CB70B0" w:rsidRDefault="00B202CB" w:rsidP="00B202C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Gradonačelnik Grada Požege dužan je predložiti provedbene propise iz članka 11. stavka 3., članka 15. i članka 26. ove Odluke u roku od 90 dana od dana stupanja na snagu ove Odluke.</w:t>
      </w:r>
    </w:p>
    <w:p w14:paraId="2E10EB08" w14:textId="77777777" w:rsidR="00B202CB" w:rsidRPr="00CB70B0" w:rsidRDefault="00B202CB" w:rsidP="00B202CB">
      <w:pPr>
        <w:jc w:val="both"/>
        <w:rPr>
          <w:rFonts w:ascii="Times New Roman" w:hAnsi="Times New Roman"/>
          <w:b w:val="0"/>
          <w:bCs/>
          <w:sz w:val="22"/>
          <w:szCs w:val="22"/>
          <w:lang w:val="hr-HR"/>
        </w:rPr>
      </w:pPr>
    </w:p>
    <w:p w14:paraId="5A15611B"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38.</w:t>
      </w:r>
    </w:p>
    <w:p w14:paraId="013B226D" w14:textId="77777777" w:rsidR="00B202CB" w:rsidRPr="00CB70B0" w:rsidRDefault="00B202CB" w:rsidP="00B202CB">
      <w:pPr>
        <w:rPr>
          <w:rFonts w:ascii="Times New Roman" w:hAnsi="Times New Roman"/>
          <w:b w:val="0"/>
          <w:bCs/>
          <w:sz w:val="22"/>
          <w:szCs w:val="22"/>
          <w:lang w:val="hr-HR"/>
        </w:rPr>
      </w:pPr>
    </w:p>
    <w:p w14:paraId="54A46C5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Danom stupanja na snagu ove odluke prestaje važiti Odluka o parkiranju (Službene novine Grada Požege, broj: 2/19., 12/19. i 19/21.)</w:t>
      </w:r>
    </w:p>
    <w:p w14:paraId="42DE118A" w14:textId="77777777" w:rsidR="00B202CB" w:rsidRPr="00CB70B0" w:rsidRDefault="00B202CB" w:rsidP="00B202CB">
      <w:pPr>
        <w:jc w:val="both"/>
        <w:rPr>
          <w:rFonts w:ascii="Times New Roman" w:hAnsi="Times New Roman"/>
          <w:b w:val="0"/>
          <w:bCs/>
          <w:sz w:val="22"/>
          <w:szCs w:val="22"/>
          <w:lang w:val="hr-HR"/>
        </w:rPr>
      </w:pPr>
    </w:p>
    <w:p w14:paraId="5C53B3B2" w14:textId="77777777" w:rsidR="00B202CB" w:rsidRPr="00CB70B0" w:rsidRDefault="00B202CB" w:rsidP="00B202CB">
      <w:pPr>
        <w:jc w:val="center"/>
        <w:rPr>
          <w:rFonts w:ascii="Times New Roman" w:hAnsi="Times New Roman"/>
          <w:b w:val="0"/>
          <w:bCs/>
          <w:sz w:val="22"/>
          <w:szCs w:val="22"/>
          <w:lang w:val="hr-HR"/>
        </w:rPr>
      </w:pPr>
      <w:r w:rsidRPr="00CB70B0">
        <w:rPr>
          <w:rFonts w:ascii="Times New Roman" w:hAnsi="Times New Roman"/>
          <w:b w:val="0"/>
          <w:bCs/>
          <w:sz w:val="22"/>
          <w:szCs w:val="22"/>
          <w:lang w:val="hr-HR"/>
        </w:rPr>
        <w:t>Članak 39.</w:t>
      </w:r>
    </w:p>
    <w:p w14:paraId="1221A855" w14:textId="77777777" w:rsidR="00B202CB" w:rsidRPr="00CB70B0" w:rsidRDefault="00B202CB" w:rsidP="00B202CB">
      <w:pPr>
        <w:jc w:val="both"/>
        <w:rPr>
          <w:rFonts w:ascii="Times New Roman" w:hAnsi="Times New Roman"/>
          <w:b w:val="0"/>
          <w:bCs/>
          <w:sz w:val="22"/>
          <w:szCs w:val="22"/>
          <w:lang w:val="hr-HR"/>
        </w:rPr>
      </w:pPr>
    </w:p>
    <w:p w14:paraId="3043713D" w14:textId="77777777" w:rsidR="00B202CB" w:rsidRPr="00CB70B0" w:rsidRDefault="00B202CB" w:rsidP="00B202CB">
      <w:pPr>
        <w:ind w:firstLine="709"/>
        <w:jc w:val="both"/>
        <w:rPr>
          <w:rFonts w:ascii="Times New Roman" w:hAnsi="Times New Roman"/>
          <w:b w:val="0"/>
          <w:bCs/>
          <w:sz w:val="22"/>
          <w:szCs w:val="22"/>
          <w:lang w:val="hr-HR"/>
        </w:rPr>
      </w:pPr>
      <w:r w:rsidRPr="00CB70B0">
        <w:rPr>
          <w:rFonts w:ascii="Times New Roman" w:hAnsi="Times New Roman"/>
          <w:b w:val="0"/>
          <w:bCs/>
          <w:sz w:val="22"/>
          <w:szCs w:val="22"/>
          <w:lang w:val="hr-HR"/>
        </w:rPr>
        <w:t>Ova odluka stupa na snagu osmog dana nakon objave u Službenom  novinama Grada Požege.</w:t>
      </w:r>
    </w:p>
    <w:p w14:paraId="265BF905" w14:textId="44917FDB" w:rsidR="00B202CB" w:rsidRPr="00CB70B0" w:rsidRDefault="00B202CB" w:rsidP="00B202CB">
      <w:pPr>
        <w:jc w:val="both"/>
        <w:rPr>
          <w:rFonts w:ascii="Times New Roman" w:hAnsi="Times New Roman"/>
          <w:b w:val="0"/>
          <w:bCs/>
          <w:sz w:val="22"/>
          <w:szCs w:val="22"/>
          <w:lang w:val="hr-HR"/>
        </w:rPr>
      </w:pPr>
    </w:p>
    <w:p w14:paraId="1CE2D9A4" w14:textId="77777777" w:rsidR="00F42E9C" w:rsidRPr="00CB70B0" w:rsidRDefault="00F42E9C" w:rsidP="00B202CB">
      <w:pPr>
        <w:jc w:val="both"/>
        <w:rPr>
          <w:rFonts w:ascii="Times New Roman" w:hAnsi="Times New Roman"/>
          <w:b w:val="0"/>
          <w:bCs/>
          <w:sz w:val="22"/>
          <w:szCs w:val="22"/>
          <w:lang w:val="hr-HR"/>
        </w:rPr>
      </w:pPr>
    </w:p>
    <w:p w14:paraId="163D97FC" w14:textId="43251A2C"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Ad.17.</w:t>
      </w:r>
    </w:p>
    <w:p w14:paraId="675E6F10" w14:textId="1D606634"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Prijedlog Odluke o kupnji poslovnog prostora, k.č.br. 2104, u k.o. Požega</w:t>
      </w:r>
    </w:p>
    <w:p w14:paraId="42FD9F15" w14:textId="77777777" w:rsidR="00665FCA" w:rsidRPr="00CB70B0" w:rsidRDefault="00665FCA" w:rsidP="00665FCA">
      <w:pPr>
        <w:pStyle w:val="ListParagraph"/>
        <w:ind w:left="0"/>
        <w:jc w:val="both"/>
        <w:rPr>
          <w:rFonts w:ascii="Times New Roman" w:hAnsi="Times New Roman"/>
          <w:b w:val="0"/>
          <w:bCs/>
          <w:sz w:val="22"/>
          <w:szCs w:val="22"/>
          <w:lang w:val="hr-HR"/>
        </w:rPr>
      </w:pPr>
    </w:p>
    <w:p w14:paraId="0F94995B" w14:textId="0FA5F490" w:rsidR="00DF642B" w:rsidRPr="00CB70B0" w:rsidRDefault="00DF642B" w:rsidP="00DF642B">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F42E9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w:t>
      </w:r>
      <w:r w:rsidR="00631B55" w:rsidRPr="00CB70B0">
        <w:rPr>
          <w:rFonts w:ascii="Times New Roman" w:hAnsi="Times New Roman"/>
          <w:b w:val="0"/>
          <w:bCs/>
          <w:sz w:val="22"/>
          <w:szCs w:val="22"/>
          <w:lang w:val="hr-HR"/>
        </w:rPr>
        <w:t>niku kao ovlaštenom predlagatelju da obrazloži ovu točku dnevnog reda.</w:t>
      </w:r>
      <w:r w:rsidRPr="00CB70B0">
        <w:rPr>
          <w:rFonts w:ascii="Times New Roman" w:hAnsi="Times New Roman"/>
          <w:b w:val="0"/>
          <w:bCs/>
          <w:sz w:val="22"/>
          <w:szCs w:val="22"/>
          <w:lang w:val="hr-HR"/>
        </w:rPr>
        <w:t xml:space="preserve"> </w:t>
      </w:r>
    </w:p>
    <w:p w14:paraId="52CBFEF1" w14:textId="77777777" w:rsidR="00DF642B" w:rsidRPr="00CB70B0" w:rsidRDefault="00DF642B" w:rsidP="00CB70B0">
      <w:pPr>
        <w:jc w:val="both"/>
        <w:rPr>
          <w:rFonts w:ascii="Times New Roman" w:hAnsi="Times New Roman"/>
          <w:b w:val="0"/>
          <w:bCs/>
          <w:sz w:val="22"/>
          <w:szCs w:val="22"/>
          <w:lang w:val="hr-HR"/>
        </w:rPr>
      </w:pPr>
    </w:p>
    <w:p w14:paraId="284C01CB" w14:textId="47598508" w:rsidR="00DF642B" w:rsidRPr="00CB70B0" w:rsidRDefault="00DF642B" w:rsidP="00DF642B">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50515EF2" w14:textId="5CB437FD" w:rsidR="002D19B4" w:rsidRPr="00CB70B0" w:rsidRDefault="002D19B4" w:rsidP="00CB70B0">
      <w:pPr>
        <w:rPr>
          <w:rFonts w:ascii="Times New Roman" w:hAnsi="Times New Roman"/>
          <w:b w:val="0"/>
          <w:bCs/>
          <w:sz w:val="22"/>
          <w:szCs w:val="22"/>
          <w:lang w:val="hr-HR"/>
        </w:rPr>
      </w:pPr>
    </w:p>
    <w:p w14:paraId="08D4C918" w14:textId="68880B52" w:rsidR="002D19B4" w:rsidRPr="00CB70B0" w:rsidRDefault="002D19B4" w:rsidP="00DF642B">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U raspravi je sudjelovao vijećnik</w:t>
      </w:r>
      <w:r w:rsidR="00F42E9C"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Miroslav Penava.</w:t>
      </w:r>
    </w:p>
    <w:p w14:paraId="06ED9D1F" w14:textId="77777777" w:rsidR="00DF642B" w:rsidRPr="00CB70B0" w:rsidRDefault="00DF642B" w:rsidP="00CB70B0">
      <w:pPr>
        <w:rPr>
          <w:rFonts w:ascii="Times New Roman" w:hAnsi="Times New Roman"/>
          <w:b w:val="0"/>
          <w:bCs/>
          <w:sz w:val="22"/>
          <w:szCs w:val="22"/>
          <w:lang w:val="hr-HR"/>
        </w:rPr>
      </w:pPr>
    </w:p>
    <w:p w14:paraId="64B14F9A" w14:textId="38A27FFF" w:rsidR="00DF642B" w:rsidRPr="00CB70B0" w:rsidRDefault="00DF642B" w:rsidP="00DF642B">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Odluku o </w:t>
      </w:r>
      <w:r w:rsidR="00631B55" w:rsidRPr="00CB70B0">
        <w:rPr>
          <w:rFonts w:ascii="Times New Roman" w:hAnsi="Times New Roman"/>
          <w:b w:val="0"/>
          <w:bCs/>
          <w:sz w:val="22"/>
          <w:szCs w:val="22"/>
          <w:lang w:val="hr-HR"/>
        </w:rPr>
        <w:t xml:space="preserve">kupnji poslovnog prostora, k.č.br. 2104, u k.o. Požega </w:t>
      </w:r>
      <w:r w:rsidRPr="00CB70B0">
        <w:rPr>
          <w:rFonts w:ascii="Times New Roman" w:hAnsi="Times New Roman"/>
          <w:b w:val="0"/>
          <w:bCs/>
          <w:sz w:val="22"/>
          <w:szCs w:val="22"/>
          <w:lang w:val="hr-HR"/>
        </w:rPr>
        <w:t xml:space="preserve">i konstatira da je Gradsko vijeće Grada Požege, </w:t>
      </w:r>
      <w:r w:rsidR="002D19B4" w:rsidRPr="00CB70B0">
        <w:rPr>
          <w:rFonts w:ascii="Times New Roman" w:hAnsi="Times New Roman"/>
          <w:b w:val="0"/>
          <w:bCs/>
          <w:sz w:val="22"/>
          <w:szCs w:val="22"/>
          <w:lang w:val="hr-HR"/>
        </w:rPr>
        <w:t xml:space="preserve">većinom glasova </w:t>
      </w:r>
      <w:r w:rsidRPr="00CB70B0">
        <w:rPr>
          <w:rFonts w:ascii="Times New Roman" w:hAnsi="Times New Roman"/>
          <w:b w:val="0"/>
          <w:bCs/>
          <w:sz w:val="22"/>
          <w:szCs w:val="22"/>
          <w:lang w:val="hr-HR"/>
        </w:rPr>
        <w:t>(s 1</w:t>
      </w:r>
      <w:r w:rsidR="002D19B4" w:rsidRPr="00CB70B0">
        <w:rPr>
          <w:rFonts w:ascii="Times New Roman" w:hAnsi="Times New Roman"/>
          <w:b w:val="0"/>
          <w:bCs/>
          <w:sz w:val="22"/>
          <w:szCs w:val="22"/>
          <w:lang w:val="hr-HR"/>
        </w:rPr>
        <w:t>1</w:t>
      </w:r>
      <w:r w:rsidRPr="00CB70B0">
        <w:rPr>
          <w:rFonts w:ascii="Times New Roman" w:hAnsi="Times New Roman"/>
          <w:b w:val="0"/>
          <w:bCs/>
          <w:sz w:val="22"/>
          <w:szCs w:val="22"/>
          <w:lang w:val="hr-HR"/>
        </w:rPr>
        <w:t xml:space="preserve"> glasova za</w:t>
      </w:r>
      <w:r w:rsidR="002D19B4" w:rsidRPr="00CB70B0">
        <w:rPr>
          <w:rFonts w:ascii="Times New Roman" w:hAnsi="Times New Roman"/>
          <w:b w:val="0"/>
          <w:bCs/>
          <w:sz w:val="22"/>
          <w:szCs w:val="22"/>
          <w:lang w:val="hr-HR"/>
        </w:rPr>
        <w:t xml:space="preserve"> i </w:t>
      </w:r>
      <w:r w:rsidR="00F42E9C" w:rsidRPr="00CB70B0">
        <w:rPr>
          <w:rFonts w:ascii="Times New Roman" w:hAnsi="Times New Roman"/>
          <w:b w:val="0"/>
          <w:bCs/>
          <w:sz w:val="22"/>
          <w:szCs w:val="22"/>
          <w:lang w:val="hr-HR"/>
        </w:rPr>
        <w:t xml:space="preserve">s </w:t>
      </w:r>
      <w:r w:rsidR="002D19B4" w:rsidRPr="00CB70B0">
        <w:rPr>
          <w:rFonts w:ascii="Times New Roman" w:hAnsi="Times New Roman"/>
          <w:b w:val="0"/>
          <w:bCs/>
          <w:sz w:val="22"/>
          <w:szCs w:val="22"/>
          <w:lang w:val="hr-HR"/>
        </w:rPr>
        <w:t>4 suzdržana</w:t>
      </w:r>
      <w:r w:rsidR="00F42E9C" w:rsidRPr="00CB70B0">
        <w:rPr>
          <w:rFonts w:ascii="Times New Roman" w:hAnsi="Times New Roman"/>
          <w:b w:val="0"/>
          <w:bCs/>
          <w:sz w:val="22"/>
          <w:szCs w:val="22"/>
          <w:lang w:val="hr-HR"/>
        </w:rPr>
        <w:t xml:space="preserve"> glasa</w:t>
      </w:r>
      <w:r w:rsidRPr="00CB70B0">
        <w:rPr>
          <w:rFonts w:ascii="Times New Roman" w:hAnsi="Times New Roman"/>
          <w:b w:val="0"/>
          <w:bCs/>
          <w:sz w:val="22"/>
          <w:szCs w:val="22"/>
          <w:lang w:val="hr-HR"/>
        </w:rPr>
        <w:t xml:space="preserve">), usvojilo </w:t>
      </w:r>
    </w:p>
    <w:p w14:paraId="5745C970" w14:textId="1417A695" w:rsidR="00665FCA" w:rsidRPr="00CB70B0" w:rsidRDefault="00665FCA" w:rsidP="00665FCA">
      <w:pPr>
        <w:pStyle w:val="NormalWeb"/>
        <w:shd w:val="clear" w:color="auto" w:fill="FFFFFF"/>
        <w:spacing w:before="0" w:beforeAutospacing="0" w:after="0" w:afterAutospacing="0"/>
        <w:jc w:val="lowKashida"/>
        <w:rPr>
          <w:bCs/>
          <w:sz w:val="22"/>
          <w:szCs w:val="22"/>
        </w:rPr>
      </w:pPr>
    </w:p>
    <w:p w14:paraId="4CEE604D" w14:textId="77777777" w:rsidR="0090708C" w:rsidRPr="00CB70B0" w:rsidRDefault="0090708C" w:rsidP="0090708C">
      <w:pPr>
        <w:ind w:right="23"/>
        <w:jc w:val="center"/>
        <w:rPr>
          <w:rFonts w:ascii="Times New Roman" w:hAnsi="Times New Roman"/>
          <w:b w:val="0"/>
          <w:sz w:val="22"/>
          <w:szCs w:val="22"/>
          <w:lang w:val="hr-HR"/>
        </w:rPr>
      </w:pPr>
      <w:r w:rsidRPr="00CB70B0">
        <w:rPr>
          <w:rFonts w:ascii="Times New Roman" w:hAnsi="Times New Roman"/>
          <w:b w:val="0"/>
          <w:sz w:val="22"/>
          <w:szCs w:val="22"/>
          <w:lang w:val="hr-HR"/>
        </w:rPr>
        <w:t>O D L U K U</w:t>
      </w:r>
    </w:p>
    <w:p w14:paraId="6FF13D4A" w14:textId="77777777" w:rsidR="0090708C" w:rsidRPr="00CB70B0" w:rsidRDefault="0090708C" w:rsidP="0090708C">
      <w:pPr>
        <w:ind w:right="23"/>
        <w:jc w:val="center"/>
        <w:rPr>
          <w:rFonts w:ascii="Times New Roman" w:hAnsi="Times New Roman"/>
          <w:b w:val="0"/>
          <w:sz w:val="22"/>
          <w:szCs w:val="22"/>
          <w:lang w:val="hr-HR"/>
        </w:rPr>
      </w:pPr>
      <w:r w:rsidRPr="00CB70B0">
        <w:rPr>
          <w:rFonts w:ascii="Times New Roman" w:hAnsi="Times New Roman"/>
          <w:b w:val="0"/>
          <w:sz w:val="22"/>
          <w:szCs w:val="22"/>
          <w:lang w:val="hr-HR"/>
        </w:rPr>
        <w:t>o kupnji poslovnog prostora, suvlasničkog nekretnine k.č.br. 2104, u k.o. Požega</w:t>
      </w:r>
    </w:p>
    <w:p w14:paraId="14C93F7D" w14:textId="77777777" w:rsidR="0090708C" w:rsidRPr="00CB70B0" w:rsidRDefault="0090708C" w:rsidP="0090708C">
      <w:pPr>
        <w:ind w:left="-900" w:firstLine="900"/>
        <w:rPr>
          <w:rFonts w:ascii="Times New Roman" w:hAnsi="Times New Roman"/>
          <w:b w:val="0"/>
          <w:sz w:val="22"/>
          <w:szCs w:val="22"/>
          <w:lang w:val="hr-HR"/>
        </w:rPr>
      </w:pPr>
    </w:p>
    <w:p w14:paraId="07955EC7" w14:textId="4D152F6E" w:rsidR="0090708C" w:rsidRPr="00CB70B0" w:rsidRDefault="0090708C" w:rsidP="0090708C">
      <w:pPr>
        <w:autoSpaceDE w:val="0"/>
        <w:autoSpaceDN w:val="0"/>
        <w:adjustRightInd w:val="0"/>
        <w:jc w:val="center"/>
        <w:rPr>
          <w:rFonts w:ascii="Times New Roman" w:hAnsi="Times New Roman"/>
          <w:b w:val="0"/>
          <w:iCs/>
          <w:sz w:val="22"/>
          <w:szCs w:val="22"/>
          <w:lang w:val="hr-HR"/>
        </w:rPr>
      </w:pPr>
      <w:r w:rsidRPr="00CB70B0">
        <w:rPr>
          <w:rFonts w:ascii="Times New Roman" w:hAnsi="Times New Roman"/>
          <w:b w:val="0"/>
          <w:sz w:val="22"/>
          <w:szCs w:val="22"/>
          <w:lang w:val="hr-HR"/>
        </w:rPr>
        <w:t>Č</w:t>
      </w:r>
      <w:r w:rsidRPr="00CB70B0">
        <w:rPr>
          <w:rFonts w:ascii="Times New Roman" w:hAnsi="Times New Roman"/>
          <w:b w:val="0"/>
          <w:iCs/>
          <w:sz w:val="22"/>
          <w:szCs w:val="22"/>
          <w:lang w:val="hr-HR"/>
        </w:rPr>
        <w:t>lanak 1.</w:t>
      </w:r>
    </w:p>
    <w:p w14:paraId="40C967FA" w14:textId="77777777" w:rsidR="00F42E9C" w:rsidRPr="00CB70B0" w:rsidRDefault="00F42E9C" w:rsidP="0090708C">
      <w:pPr>
        <w:autoSpaceDE w:val="0"/>
        <w:autoSpaceDN w:val="0"/>
        <w:adjustRightInd w:val="0"/>
        <w:jc w:val="center"/>
        <w:rPr>
          <w:rFonts w:ascii="Times New Roman" w:hAnsi="Times New Roman"/>
          <w:b w:val="0"/>
          <w:iCs/>
          <w:sz w:val="22"/>
          <w:szCs w:val="22"/>
          <w:lang w:val="hr-HR"/>
        </w:rPr>
      </w:pPr>
    </w:p>
    <w:p w14:paraId="0861ACE5" w14:textId="77777777" w:rsidR="0090708C" w:rsidRPr="00CB70B0" w:rsidRDefault="0090708C" w:rsidP="0090708C">
      <w:pPr>
        <w:ind w:right="4" w:firstLine="708"/>
        <w:jc w:val="both"/>
        <w:rPr>
          <w:rFonts w:ascii="Times New Roman" w:hAnsi="Times New Roman"/>
          <w:b w:val="0"/>
          <w:sz w:val="22"/>
          <w:szCs w:val="22"/>
          <w:lang w:val="hr-HR"/>
        </w:rPr>
      </w:pPr>
      <w:r w:rsidRPr="00CB70B0">
        <w:rPr>
          <w:rFonts w:ascii="Times New Roman" w:hAnsi="Times New Roman"/>
          <w:b w:val="0"/>
          <w:sz w:val="22"/>
          <w:szCs w:val="22"/>
          <w:lang w:val="hr-HR"/>
        </w:rPr>
        <w:t>Grad Požega određuje se za kupnju poslovnog prostora, suvlasničkog dijela (etažno vlasništvo E-2) nekretnine katastarske oznake (k.č.br.) 2104, upisane u zemljišnoknjižni uložak (zk.ul.br.) 4624, zemljišne knjige koju Općinski sud u Požegi vodi za katastarsku općinu (k.o.) Požega.</w:t>
      </w:r>
    </w:p>
    <w:p w14:paraId="2632944D" w14:textId="77777777" w:rsidR="0090708C" w:rsidRPr="00CB70B0" w:rsidRDefault="0090708C" w:rsidP="0090708C">
      <w:pPr>
        <w:ind w:right="4"/>
        <w:jc w:val="both"/>
        <w:rPr>
          <w:rFonts w:ascii="Times New Roman" w:hAnsi="Times New Roman"/>
          <w:b w:val="0"/>
          <w:sz w:val="22"/>
          <w:szCs w:val="22"/>
          <w:lang w:val="hr-HR"/>
        </w:rPr>
      </w:pPr>
    </w:p>
    <w:p w14:paraId="7D700FE8" w14:textId="77777777" w:rsidR="0090708C" w:rsidRPr="00CB70B0" w:rsidRDefault="0090708C" w:rsidP="0090708C">
      <w:pPr>
        <w:autoSpaceDE w:val="0"/>
        <w:autoSpaceDN w:val="0"/>
        <w:adjustRightInd w:val="0"/>
        <w:jc w:val="center"/>
        <w:rPr>
          <w:rFonts w:ascii="Times New Roman" w:hAnsi="Times New Roman"/>
          <w:b w:val="0"/>
          <w:iCs/>
          <w:sz w:val="22"/>
          <w:szCs w:val="22"/>
          <w:lang w:val="hr-HR"/>
        </w:rPr>
      </w:pPr>
      <w:r w:rsidRPr="00CB70B0">
        <w:rPr>
          <w:rFonts w:ascii="Times New Roman" w:hAnsi="Times New Roman"/>
          <w:b w:val="0"/>
          <w:sz w:val="22"/>
          <w:szCs w:val="22"/>
          <w:lang w:val="hr-HR"/>
        </w:rPr>
        <w:t>Č</w:t>
      </w:r>
      <w:r w:rsidRPr="00CB70B0">
        <w:rPr>
          <w:rFonts w:ascii="Times New Roman" w:hAnsi="Times New Roman"/>
          <w:b w:val="0"/>
          <w:iCs/>
          <w:sz w:val="22"/>
          <w:szCs w:val="22"/>
          <w:lang w:val="hr-HR"/>
        </w:rPr>
        <w:t>lanak 2.</w:t>
      </w:r>
    </w:p>
    <w:p w14:paraId="4F1F317D" w14:textId="77777777" w:rsidR="0090708C" w:rsidRPr="00CB70B0" w:rsidRDefault="0090708C" w:rsidP="0090708C">
      <w:pPr>
        <w:autoSpaceDE w:val="0"/>
        <w:autoSpaceDN w:val="0"/>
        <w:adjustRightInd w:val="0"/>
        <w:rPr>
          <w:rFonts w:ascii="Times New Roman" w:hAnsi="Times New Roman"/>
          <w:b w:val="0"/>
          <w:iCs/>
          <w:sz w:val="22"/>
          <w:szCs w:val="22"/>
          <w:lang w:val="hr-HR"/>
        </w:rPr>
      </w:pPr>
    </w:p>
    <w:p w14:paraId="7ABA6C23" w14:textId="77777777" w:rsidR="0090708C" w:rsidRPr="00CB70B0" w:rsidRDefault="0090708C" w:rsidP="0090708C">
      <w:pPr>
        <w:ind w:firstLine="708"/>
        <w:jc w:val="both"/>
        <w:rPr>
          <w:rFonts w:ascii="Times New Roman" w:hAnsi="Times New Roman"/>
          <w:b w:val="0"/>
          <w:sz w:val="22"/>
          <w:szCs w:val="22"/>
          <w:lang w:val="hr-HR"/>
        </w:rPr>
      </w:pPr>
      <w:r w:rsidRPr="00CB70B0">
        <w:rPr>
          <w:rFonts w:ascii="Times New Roman" w:hAnsi="Times New Roman"/>
          <w:b w:val="0"/>
          <w:sz w:val="22"/>
          <w:szCs w:val="22"/>
          <w:lang w:val="hr-HR"/>
        </w:rPr>
        <w:t>Kupoprodajna cijena utvrđuje se u iznosu od 1.100.000,00 kuna.</w:t>
      </w:r>
    </w:p>
    <w:p w14:paraId="27E502CC" w14:textId="77777777" w:rsidR="00C81046" w:rsidRPr="00CB70B0" w:rsidRDefault="00C81046" w:rsidP="00CB70B0">
      <w:pPr>
        <w:rPr>
          <w:rFonts w:ascii="Times New Roman" w:hAnsi="Times New Roman"/>
          <w:b w:val="0"/>
          <w:sz w:val="22"/>
          <w:szCs w:val="22"/>
          <w:lang w:val="hr-HR"/>
        </w:rPr>
      </w:pPr>
    </w:p>
    <w:p w14:paraId="36C38AD8" w14:textId="3FC5F216" w:rsidR="0090708C" w:rsidRPr="00CB70B0" w:rsidRDefault="0090708C" w:rsidP="0090708C">
      <w:pPr>
        <w:jc w:val="center"/>
        <w:rPr>
          <w:rFonts w:ascii="Times New Roman" w:hAnsi="Times New Roman"/>
          <w:b w:val="0"/>
          <w:sz w:val="22"/>
          <w:szCs w:val="22"/>
          <w:lang w:val="hr-HR"/>
        </w:rPr>
      </w:pPr>
      <w:r w:rsidRPr="00CB70B0">
        <w:rPr>
          <w:rFonts w:ascii="Times New Roman" w:hAnsi="Times New Roman"/>
          <w:b w:val="0"/>
          <w:sz w:val="22"/>
          <w:szCs w:val="22"/>
          <w:lang w:val="hr-HR"/>
        </w:rPr>
        <w:t>Članak 3.</w:t>
      </w:r>
    </w:p>
    <w:p w14:paraId="06B2415C" w14:textId="77777777" w:rsidR="0090708C" w:rsidRPr="00CB70B0" w:rsidRDefault="0090708C" w:rsidP="0090708C">
      <w:pPr>
        <w:jc w:val="both"/>
        <w:rPr>
          <w:rFonts w:ascii="Times New Roman" w:hAnsi="Times New Roman"/>
          <w:b w:val="0"/>
          <w:iCs/>
          <w:sz w:val="22"/>
          <w:szCs w:val="22"/>
          <w:lang w:val="hr-HR"/>
        </w:rPr>
      </w:pPr>
    </w:p>
    <w:p w14:paraId="7F82256F" w14:textId="77777777" w:rsidR="0090708C" w:rsidRPr="00CB70B0" w:rsidRDefault="0090708C" w:rsidP="0090708C">
      <w:pPr>
        <w:pStyle w:val="BodyText30"/>
        <w:spacing w:after="0"/>
        <w:ind w:right="-1" w:firstLine="708"/>
        <w:jc w:val="both"/>
        <w:rPr>
          <w:sz w:val="22"/>
          <w:szCs w:val="22"/>
        </w:rPr>
      </w:pPr>
      <w:r w:rsidRPr="00CB70B0">
        <w:rPr>
          <w:sz w:val="22"/>
          <w:szCs w:val="22"/>
        </w:rPr>
        <w:t xml:space="preserve">Ovlašćuje se Gradonačelnik Grada Požege da potpiše ugovor o kupoprodaji nekretnine iz članka 1. ove Odluke po kupoprodajnoj cijeni iz članka 2. ove Odluke, a kojim ugovorom će ugovorne strane </w:t>
      </w:r>
      <w:r w:rsidRPr="00CB70B0">
        <w:rPr>
          <w:sz w:val="22"/>
          <w:szCs w:val="22"/>
        </w:rPr>
        <w:lastRenderedPageBreak/>
        <w:t>urediti svoja međusobna prava i obveze.</w:t>
      </w:r>
    </w:p>
    <w:p w14:paraId="3EE30A50" w14:textId="77777777" w:rsidR="0090708C" w:rsidRPr="00CB70B0" w:rsidRDefault="0090708C" w:rsidP="0090708C">
      <w:pPr>
        <w:autoSpaceDE w:val="0"/>
        <w:autoSpaceDN w:val="0"/>
        <w:adjustRightInd w:val="0"/>
        <w:rPr>
          <w:rFonts w:ascii="Times New Roman" w:hAnsi="Times New Roman"/>
          <w:b w:val="0"/>
          <w:sz w:val="22"/>
          <w:szCs w:val="22"/>
          <w:lang w:val="hr-HR"/>
        </w:rPr>
      </w:pPr>
    </w:p>
    <w:p w14:paraId="270F63A0" w14:textId="77777777" w:rsidR="0090708C" w:rsidRPr="00CB70B0" w:rsidRDefault="0090708C" w:rsidP="0090708C">
      <w:pPr>
        <w:autoSpaceDE w:val="0"/>
        <w:autoSpaceDN w:val="0"/>
        <w:adjustRightInd w:val="0"/>
        <w:jc w:val="center"/>
        <w:rPr>
          <w:rFonts w:ascii="Times New Roman" w:hAnsi="Times New Roman"/>
          <w:b w:val="0"/>
          <w:iCs/>
          <w:sz w:val="22"/>
          <w:szCs w:val="22"/>
          <w:lang w:val="hr-HR"/>
        </w:rPr>
      </w:pPr>
      <w:r w:rsidRPr="00CB70B0">
        <w:rPr>
          <w:rFonts w:ascii="Times New Roman" w:hAnsi="Times New Roman"/>
          <w:b w:val="0"/>
          <w:sz w:val="22"/>
          <w:szCs w:val="22"/>
          <w:lang w:val="hr-HR"/>
        </w:rPr>
        <w:t>Č</w:t>
      </w:r>
      <w:r w:rsidRPr="00CB70B0">
        <w:rPr>
          <w:rFonts w:ascii="Times New Roman" w:hAnsi="Times New Roman"/>
          <w:b w:val="0"/>
          <w:iCs/>
          <w:sz w:val="22"/>
          <w:szCs w:val="22"/>
          <w:lang w:val="hr-HR"/>
        </w:rPr>
        <w:t>lanak 4.</w:t>
      </w:r>
    </w:p>
    <w:p w14:paraId="146DAC52" w14:textId="77777777" w:rsidR="0090708C" w:rsidRPr="00CB70B0" w:rsidRDefault="0090708C" w:rsidP="0090708C">
      <w:pPr>
        <w:autoSpaceDE w:val="0"/>
        <w:autoSpaceDN w:val="0"/>
        <w:adjustRightInd w:val="0"/>
        <w:rPr>
          <w:rFonts w:ascii="Times New Roman" w:hAnsi="Times New Roman"/>
          <w:b w:val="0"/>
          <w:iCs/>
          <w:sz w:val="22"/>
          <w:szCs w:val="22"/>
          <w:lang w:val="hr-HR"/>
        </w:rPr>
      </w:pPr>
    </w:p>
    <w:p w14:paraId="4E788C4C" w14:textId="77777777" w:rsidR="0090708C" w:rsidRPr="00CB70B0" w:rsidRDefault="0090708C" w:rsidP="0090708C">
      <w:pPr>
        <w:ind w:firstLine="709"/>
        <w:jc w:val="both"/>
        <w:rPr>
          <w:rFonts w:ascii="Times New Roman" w:hAnsi="Times New Roman"/>
          <w:b w:val="0"/>
          <w:sz w:val="22"/>
          <w:szCs w:val="22"/>
          <w:lang w:val="hr-HR"/>
        </w:rPr>
      </w:pPr>
      <w:r w:rsidRPr="00CB70B0">
        <w:rPr>
          <w:rFonts w:ascii="Times New Roman" w:hAnsi="Times New Roman"/>
          <w:b w:val="0"/>
          <w:iCs/>
          <w:sz w:val="22"/>
          <w:szCs w:val="22"/>
          <w:lang w:val="hr-HR"/>
        </w:rPr>
        <w:t>Ova Odluka će se objaviti u Službenim novinama Grada Požege</w:t>
      </w:r>
      <w:r w:rsidRPr="00CB70B0">
        <w:rPr>
          <w:rFonts w:ascii="Times New Roman" w:hAnsi="Times New Roman"/>
          <w:b w:val="0"/>
          <w:sz w:val="22"/>
          <w:szCs w:val="22"/>
          <w:lang w:val="hr-HR"/>
        </w:rPr>
        <w:t>.</w:t>
      </w:r>
    </w:p>
    <w:p w14:paraId="6A5E6E67" w14:textId="09A6B392" w:rsidR="00DF642B" w:rsidRPr="00CB70B0" w:rsidRDefault="00DF642B" w:rsidP="00665FCA">
      <w:pPr>
        <w:pStyle w:val="NormalWeb"/>
        <w:shd w:val="clear" w:color="auto" w:fill="FFFFFF"/>
        <w:spacing w:before="0" w:beforeAutospacing="0" w:after="0" w:afterAutospacing="0"/>
        <w:jc w:val="lowKashida"/>
        <w:rPr>
          <w:sz w:val="22"/>
          <w:szCs w:val="22"/>
        </w:rPr>
      </w:pPr>
    </w:p>
    <w:p w14:paraId="5B43A208" w14:textId="77777777" w:rsidR="00F42E9C" w:rsidRPr="00CB70B0" w:rsidRDefault="00F42E9C" w:rsidP="00665FCA">
      <w:pPr>
        <w:pStyle w:val="NormalWeb"/>
        <w:shd w:val="clear" w:color="auto" w:fill="FFFFFF"/>
        <w:spacing w:before="0" w:beforeAutospacing="0" w:after="0" w:afterAutospacing="0"/>
        <w:jc w:val="lowKashida"/>
        <w:rPr>
          <w:sz w:val="22"/>
          <w:szCs w:val="22"/>
        </w:rPr>
      </w:pPr>
    </w:p>
    <w:p w14:paraId="118D45BC" w14:textId="35D926B5"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Ad.18.</w:t>
      </w:r>
    </w:p>
    <w:p w14:paraId="55CBED88" w14:textId="5B42ED85" w:rsidR="00665FCA" w:rsidRPr="001754F1" w:rsidRDefault="003262C5" w:rsidP="001754F1">
      <w:pPr>
        <w:jc w:val="center"/>
        <w:rPr>
          <w:rFonts w:ascii="Times New Roman" w:hAnsi="Times New Roman"/>
          <w:sz w:val="22"/>
          <w:szCs w:val="22"/>
          <w:lang w:val="hr-HR"/>
        </w:rPr>
      </w:pPr>
      <w:r w:rsidRPr="00CB70B0">
        <w:rPr>
          <w:rFonts w:ascii="Times New Roman" w:hAnsi="Times New Roman"/>
          <w:sz w:val="22"/>
          <w:szCs w:val="22"/>
          <w:lang w:val="hr-HR"/>
        </w:rPr>
        <w:t>Prijedlog Odluke o otpisu potraživanja</w:t>
      </w:r>
    </w:p>
    <w:p w14:paraId="1EC7188E" w14:textId="1D5EDCA2" w:rsidR="00A62598" w:rsidRPr="00CB70B0" w:rsidRDefault="00A62598" w:rsidP="00A62598">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F42E9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točku dnevnog reda.</w:t>
      </w:r>
    </w:p>
    <w:p w14:paraId="5705C87D" w14:textId="77777777" w:rsidR="00A62598" w:rsidRPr="001754F1" w:rsidRDefault="00A62598" w:rsidP="001754F1">
      <w:pPr>
        <w:jc w:val="both"/>
        <w:rPr>
          <w:rFonts w:ascii="Times New Roman" w:hAnsi="Times New Roman"/>
          <w:b w:val="0"/>
          <w:bCs/>
          <w:sz w:val="22"/>
          <w:szCs w:val="22"/>
          <w:lang w:val="hr-HR"/>
        </w:rPr>
      </w:pPr>
    </w:p>
    <w:p w14:paraId="13E95980" w14:textId="277EC2D9" w:rsidR="00A62598" w:rsidRPr="00CB70B0" w:rsidRDefault="00A62598" w:rsidP="00A62598">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F42E9C"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Odluku o otpisu potraživanja.</w:t>
      </w:r>
    </w:p>
    <w:p w14:paraId="7A1B412A" w14:textId="77777777" w:rsidR="00A62598" w:rsidRPr="001754F1" w:rsidRDefault="00A62598" w:rsidP="001754F1">
      <w:pPr>
        <w:jc w:val="both"/>
        <w:rPr>
          <w:rFonts w:ascii="Times New Roman" w:hAnsi="Times New Roman"/>
          <w:b w:val="0"/>
          <w:bCs/>
          <w:sz w:val="22"/>
          <w:szCs w:val="22"/>
          <w:lang w:val="hr-HR"/>
        </w:rPr>
      </w:pPr>
    </w:p>
    <w:p w14:paraId="029FD4E8" w14:textId="77777777" w:rsidR="00A62598" w:rsidRPr="00CB70B0" w:rsidRDefault="00A62598" w:rsidP="00A62598">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48B78A71" w14:textId="4505D1A1" w:rsidR="00A62598" w:rsidRPr="00CB70B0" w:rsidRDefault="00A62598" w:rsidP="001754F1">
      <w:pPr>
        <w:rPr>
          <w:rFonts w:ascii="Times New Roman" w:hAnsi="Times New Roman"/>
          <w:b w:val="0"/>
          <w:bCs/>
          <w:sz w:val="22"/>
          <w:szCs w:val="22"/>
          <w:lang w:val="hr-HR"/>
        </w:rPr>
      </w:pPr>
    </w:p>
    <w:p w14:paraId="4446F9CE" w14:textId="3C9FEBA9" w:rsidR="00A62598" w:rsidRPr="00CB70B0" w:rsidRDefault="00A62598" w:rsidP="00A62598">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 - zaključuje raspravu, daje na glasovanje Odluku o otpisu potraživanja i konstatira da je Gradsko vijeće Grada Požege, bez rasprave, jednoglasno (sa 15 glasova) usvojilo</w:t>
      </w:r>
    </w:p>
    <w:p w14:paraId="71EA1BC4" w14:textId="77777777" w:rsidR="00A62598" w:rsidRPr="00CB70B0" w:rsidRDefault="00A62598" w:rsidP="00A62598">
      <w:pPr>
        <w:pStyle w:val="ListParagraph"/>
        <w:ind w:left="0" w:right="50"/>
        <w:jc w:val="both"/>
        <w:rPr>
          <w:rFonts w:ascii="Times New Roman" w:hAnsi="Times New Roman"/>
          <w:b w:val="0"/>
          <w:bCs/>
          <w:sz w:val="22"/>
          <w:szCs w:val="22"/>
          <w:lang w:val="hr-HR"/>
        </w:rPr>
      </w:pPr>
    </w:p>
    <w:p w14:paraId="7E35F3C5" w14:textId="77777777" w:rsidR="00077A16" w:rsidRPr="00CB70B0" w:rsidRDefault="00077A16" w:rsidP="00077A16">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D L U K U </w:t>
      </w:r>
    </w:p>
    <w:p w14:paraId="76D5D54F" w14:textId="77777777" w:rsidR="00077A16" w:rsidRPr="00CB70B0" w:rsidRDefault="00077A16" w:rsidP="00077A16">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otpisu potraživanja</w:t>
      </w:r>
    </w:p>
    <w:p w14:paraId="04652493" w14:textId="77777777" w:rsidR="00077A16" w:rsidRPr="00CB70B0" w:rsidRDefault="00077A16" w:rsidP="00077A16">
      <w:pPr>
        <w:tabs>
          <w:tab w:val="left" w:pos="3133"/>
        </w:tabs>
        <w:rPr>
          <w:rFonts w:ascii="Times New Roman" w:hAnsi="Times New Roman"/>
          <w:b w:val="0"/>
          <w:bCs/>
          <w:sz w:val="22"/>
          <w:szCs w:val="22"/>
          <w:lang w:val="hr-HR"/>
        </w:rPr>
      </w:pPr>
    </w:p>
    <w:p w14:paraId="3738CC08" w14:textId="77777777" w:rsidR="00077A16" w:rsidRPr="00CB70B0" w:rsidRDefault="00077A16" w:rsidP="00077A16">
      <w:pPr>
        <w:tabs>
          <w:tab w:val="left" w:pos="2896"/>
        </w:tabs>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18F82454" w14:textId="77777777" w:rsidR="00077A16" w:rsidRPr="00CB70B0" w:rsidRDefault="00077A16" w:rsidP="00077A16">
      <w:pPr>
        <w:rPr>
          <w:rFonts w:ascii="Times New Roman" w:hAnsi="Times New Roman"/>
          <w:b w:val="0"/>
          <w:bCs/>
          <w:sz w:val="22"/>
          <w:szCs w:val="22"/>
          <w:lang w:val="hr-HR"/>
        </w:rPr>
      </w:pPr>
    </w:p>
    <w:p w14:paraId="029660B1" w14:textId="77777777" w:rsidR="00077A16" w:rsidRPr="00CB70B0" w:rsidRDefault="00077A16" w:rsidP="00077A16">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Ovom se Odlukom sukladno zakonskim propisima odobrava otpis potraživanja Grada Požege prema pravnim i fizičkim osobama s osnove komunalne naknade, komunalnog doprinosa, spomeničke rente, naknade za uređenje voda i priključka na vodu i odvodnju kako slijedi:</w:t>
      </w:r>
    </w:p>
    <w:p w14:paraId="5E08264A" w14:textId="77777777" w:rsidR="00077A16" w:rsidRPr="00CB70B0" w:rsidRDefault="00077A16" w:rsidP="00077A16">
      <w:pPr>
        <w:tabs>
          <w:tab w:val="left" w:pos="0"/>
        </w:tabs>
        <w:rPr>
          <w:rFonts w:ascii="Times New Roman" w:hAnsi="Times New Roman"/>
          <w:b w:val="0"/>
          <w:bCs/>
          <w:sz w:val="22"/>
          <w:szCs w:val="22"/>
          <w:lang w:val="hr-HR"/>
        </w:rPr>
      </w:pPr>
    </w:p>
    <w:p w14:paraId="79B1C35E" w14:textId="77777777" w:rsidR="00077A16" w:rsidRPr="00CB70B0" w:rsidRDefault="00077A16" w:rsidP="00077A16">
      <w:pPr>
        <w:tabs>
          <w:tab w:val="left" w:pos="0"/>
        </w:tabs>
        <w:rPr>
          <w:rFonts w:ascii="Times New Roman" w:hAnsi="Times New Roman"/>
          <w:b w:val="0"/>
          <w:bCs/>
          <w:sz w:val="22"/>
          <w:szCs w:val="22"/>
          <w:lang w:val="hr-HR"/>
        </w:rPr>
      </w:pPr>
      <w:r w:rsidRPr="00CB70B0">
        <w:rPr>
          <w:rFonts w:ascii="Times New Roman" w:hAnsi="Times New Roman"/>
          <w:b w:val="0"/>
          <w:bCs/>
          <w:sz w:val="22"/>
          <w:szCs w:val="22"/>
          <w:lang w:val="hr-HR"/>
        </w:rPr>
        <w:t>1.</w:t>
      </w:r>
      <w:r w:rsidRPr="00CB70B0">
        <w:rPr>
          <w:rFonts w:ascii="Times New Roman" w:hAnsi="Times New Roman"/>
          <w:b w:val="0"/>
          <w:bCs/>
          <w:sz w:val="22"/>
          <w:szCs w:val="22"/>
          <w:lang w:val="hr-HR"/>
        </w:rPr>
        <w:tab/>
        <w:t>KOMUNALNA NAKNADA</w:t>
      </w:r>
    </w:p>
    <w:p w14:paraId="33A0DFDD" w14:textId="77777777" w:rsidR="00077A16" w:rsidRPr="00CB70B0" w:rsidRDefault="00077A16" w:rsidP="00077A16">
      <w:pPr>
        <w:tabs>
          <w:tab w:val="left" w:pos="3244"/>
        </w:tabs>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07"/>
        <w:gridCol w:w="1559"/>
        <w:gridCol w:w="2126"/>
        <w:gridCol w:w="2410"/>
      </w:tblGrid>
      <w:tr w:rsidR="00CB70B0" w:rsidRPr="00CB70B0" w14:paraId="2B3AE708" w14:textId="77777777" w:rsidTr="00151B17">
        <w:tc>
          <w:tcPr>
            <w:tcW w:w="620" w:type="dxa"/>
            <w:shd w:val="clear" w:color="auto" w:fill="auto"/>
          </w:tcPr>
          <w:p w14:paraId="3DB8FEB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R.B.</w:t>
            </w:r>
          </w:p>
        </w:tc>
        <w:tc>
          <w:tcPr>
            <w:tcW w:w="2607" w:type="dxa"/>
            <w:shd w:val="clear" w:color="auto" w:fill="auto"/>
          </w:tcPr>
          <w:p w14:paraId="7D10C61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OBVEZNIKA</w:t>
            </w:r>
          </w:p>
        </w:tc>
        <w:tc>
          <w:tcPr>
            <w:tcW w:w="1559" w:type="dxa"/>
            <w:shd w:val="clear" w:color="auto" w:fill="auto"/>
          </w:tcPr>
          <w:p w14:paraId="078C33C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c>
          <w:tcPr>
            <w:tcW w:w="2126" w:type="dxa"/>
            <w:shd w:val="clear" w:color="auto" w:fill="auto"/>
          </w:tcPr>
          <w:p w14:paraId="28AA2D0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OBRAZLOŽENJE</w:t>
            </w:r>
          </w:p>
        </w:tc>
        <w:tc>
          <w:tcPr>
            <w:tcW w:w="2410" w:type="dxa"/>
          </w:tcPr>
          <w:p w14:paraId="238E756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PERIOD DUGOVANJA</w:t>
            </w:r>
          </w:p>
        </w:tc>
      </w:tr>
      <w:tr w:rsidR="00CB70B0" w:rsidRPr="00CB70B0" w14:paraId="7450A400" w14:textId="77777777" w:rsidTr="00151B17">
        <w:tc>
          <w:tcPr>
            <w:tcW w:w="620" w:type="dxa"/>
            <w:shd w:val="clear" w:color="auto" w:fill="auto"/>
          </w:tcPr>
          <w:p w14:paraId="0DBDE5F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2607" w:type="dxa"/>
            <w:shd w:val="clear" w:color="auto" w:fill="auto"/>
          </w:tcPr>
          <w:p w14:paraId="492CEAB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AVANTI j.d.o.o.</w:t>
            </w:r>
          </w:p>
        </w:tc>
        <w:tc>
          <w:tcPr>
            <w:tcW w:w="1559" w:type="dxa"/>
            <w:shd w:val="clear" w:color="auto" w:fill="auto"/>
          </w:tcPr>
          <w:p w14:paraId="5B350CC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3.532,80</w:t>
            </w:r>
          </w:p>
        </w:tc>
        <w:tc>
          <w:tcPr>
            <w:tcW w:w="2126" w:type="dxa"/>
            <w:shd w:val="clear" w:color="auto" w:fill="auto"/>
          </w:tcPr>
          <w:p w14:paraId="1D370A4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01.07.2020. godine rješenjem Tt-20/2815-2</w:t>
            </w:r>
          </w:p>
        </w:tc>
        <w:tc>
          <w:tcPr>
            <w:tcW w:w="2410" w:type="dxa"/>
          </w:tcPr>
          <w:p w14:paraId="6392082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15.02.2018. godine, dug za komunalnu naknadu do datuma dospijeća 15.01.2020. godine</w:t>
            </w:r>
          </w:p>
        </w:tc>
      </w:tr>
      <w:tr w:rsidR="00CB70B0" w:rsidRPr="00CB70B0" w14:paraId="198556C4" w14:textId="77777777" w:rsidTr="00151B17">
        <w:tc>
          <w:tcPr>
            <w:tcW w:w="620" w:type="dxa"/>
            <w:shd w:val="clear" w:color="auto" w:fill="auto"/>
          </w:tcPr>
          <w:p w14:paraId="54B0854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2607" w:type="dxa"/>
            <w:shd w:val="clear" w:color="auto" w:fill="auto"/>
          </w:tcPr>
          <w:p w14:paraId="12F65A4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DALE d.o.o.</w:t>
            </w:r>
          </w:p>
        </w:tc>
        <w:tc>
          <w:tcPr>
            <w:tcW w:w="1559" w:type="dxa"/>
            <w:shd w:val="clear" w:color="auto" w:fill="auto"/>
          </w:tcPr>
          <w:p w14:paraId="0FF2FD7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2.552,00</w:t>
            </w:r>
          </w:p>
        </w:tc>
        <w:tc>
          <w:tcPr>
            <w:tcW w:w="2126" w:type="dxa"/>
            <w:shd w:val="clear" w:color="auto" w:fill="auto"/>
          </w:tcPr>
          <w:p w14:paraId="77F2684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13.05.2021. godine rješenjem Tt-21/3978-2</w:t>
            </w:r>
          </w:p>
        </w:tc>
        <w:tc>
          <w:tcPr>
            <w:tcW w:w="2410" w:type="dxa"/>
          </w:tcPr>
          <w:p w14:paraId="2996CEB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15.03. 2019. godine do datuma dospijeća 15.01.2020. godine</w:t>
            </w:r>
          </w:p>
        </w:tc>
      </w:tr>
      <w:tr w:rsidR="00077A16" w:rsidRPr="00CB70B0" w14:paraId="62A8E4BA" w14:textId="77777777" w:rsidTr="00151B17">
        <w:trPr>
          <w:trHeight w:val="397"/>
        </w:trPr>
        <w:tc>
          <w:tcPr>
            <w:tcW w:w="620" w:type="dxa"/>
            <w:shd w:val="clear" w:color="auto" w:fill="auto"/>
          </w:tcPr>
          <w:p w14:paraId="2B5E629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2607" w:type="dxa"/>
            <w:shd w:val="clear" w:color="auto" w:fill="auto"/>
          </w:tcPr>
          <w:p w14:paraId="5EF8F5F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ARMANOS STUDIO d.o.o. u stečaju</w:t>
            </w:r>
          </w:p>
        </w:tc>
        <w:tc>
          <w:tcPr>
            <w:tcW w:w="1559" w:type="dxa"/>
            <w:shd w:val="clear" w:color="auto" w:fill="auto"/>
          </w:tcPr>
          <w:p w14:paraId="1001375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9.261,58 </w:t>
            </w:r>
          </w:p>
        </w:tc>
        <w:tc>
          <w:tcPr>
            <w:tcW w:w="2126" w:type="dxa"/>
            <w:shd w:val="clear" w:color="auto" w:fill="auto"/>
          </w:tcPr>
          <w:p w14:paraId="19B59F7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17.02.2021. godine rješenjem Tt-21/1310-2</w:t>
            </w:r>
          </w:p>
        </w:tc>
        <w:tc>
          <w:tcPr>
            <w:tcW w:w="2410" w:type="dxa"/>
          </w:tcPr>
          <w:p w14:paraId="67B33FF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25.02.2020. godine do datuma dospijeća 15.03.2020. godine</w:t>
            </w:r>
          </w:p>
        </w:tc>
      </w:tr>
    </w:tbl>
    <w:p w14:paraId="045BAE28" w14:textId="77777777" w:rsidR="00077A16" w:rsidRPr="00CB70B0" w:rsidRDefault="00077A16" w:rsidP="00077A16">
      <w:pPr>
        <w:rPr>
          <w:rFonts w:ascii="Times New Roman" w:hAnsi="Times New Roman"/>
          <w:b w:val="0"/>
          <w:bCs/>
          <w:sz w:val="22"/>
          <w:szCs w:val="22"/>
          <w:lang w:val="hr-HR"/>
        </w:rPr>
      </w:pPr>
    </w:p>
    <w:p w14:paraId="4C34EE4D" w14:textId="77777777" w:rsidR="00077A16" w:rsidRPr="00CB70B0" w:rsidRDefault="00077A16" w:rsidP="00077A16">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07"/>
        <w:gridCol w:w="1446"/>
        <w:gridCol w:w="2239"/>
        <w:gridCol w:w="2410"/>
      </w:tblGrid>
      <w:tr w:rsidR="00CB70B0" w:rsidRPr="00CB70B0" w14:paraId="1D585D91" w14:textId="77777777" w:rsidTr="00B14C5A">
        <w:tc>
          <w:tcPr>
            <w:tcW w:w="620" w:type="dxa"/>
            <w:shd w:val="clear" w:color="auto" w:fill="auto"/>
          </w:tcPr>
          <w:p w14:paraId="25A6DB8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4.</w:t>
            </w:r>
          </w:p>
        </w:tc>
        <w:tc>
          <w:tcPr>
            <w:tcW w:w="2607" w:type="dxa"/>
            <w:shd w:val="clear" w:color="auto" w:fill="auto"/>
          </w:tcPr>
          <w:p w14:paraId="0D40EF4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ARMANOS STUDIO d.o.o.</w:t>
            </w:r>
          </w:p>
        </w:tc>
        <w:tc>
          <w:tcPr>
            <w:tcW w:w="1446" w:type="dxa"/>
            <w:shd w:val="clear" w:color="auto" w:fill="auto"/>
          </w:tcPr>
          <w:p w14:paraId="0F27A4A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105.380,18 </w:t>
            </w:r>
          </w:p>
        </w:tc>
        <w:tc>
          <w:tcPr>
            <w:tcW w:w="2239" w:type="dxa"/>
            <w:shd w:val="clear" w:color="auto" w:fill="auto"/>
          </w:tcPr>
          <w:p w14:paraId="7EE5315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17.02.2021.  godine rješenjem Tt-21/1310-2</w:t>
            </w:r>
          </w:p>
        </w:tc>
        <w:tc>
          <w:tcPr>
            <w:tcW w:w="2410" w:type="dxa"/>
          </w:tcPr>
          <w:p w14:paraId="39A22AF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15.05.2016. godine do datuma dospijeća 15.05.2018. godine</w:t>
            </w:r>
          </w:p>
        </w:tc>
      </w:tr>
      <w:tr w:rsidR="00CB70B0" w:rsidRPr="00CB70B0" w14:paraId="05D74D2C" w14:textId="77777777" w:rsidTr="00B14C5A">
        <w:tc>
          <w:tcPr>
            <w:tcW w:w="620" w:type="dxa"/>
            <w:shd w:val="clear" w:color="auto" w:fill="auto"/>
          </w:tcPr>
          <w:p w14:paraId="620A50D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2607" w:type="dxa"/>
            <w:shd w:val="clear" w:color="auto" w:fill="auto"/>
          </w:tcPr>
          <w:p w14:paraId="40CC987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TRENTO PROMET d.o.o.</w:t>
            </w:r>
          </w:p>
        </w:tc>
        <w:tc>
          <w:tcPr>
            <w:tcW w:w="1446" w:type="dxa"/>
            <w:shd w:val="clear" w:color="auto" w:fill="auto"/>
          </w:tcPr>
          <w:p w14:paraId="040285F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2.016,00 </w:t>
            </w:r>
          </w:p>
        </w:tc>
        <w:tc>
          <w:tcPr>
            <w:tcW w:w="2239" w:type="dxa"/>
            <w:shd w:val="clear" w:color="auto" w:fill="auto"/>
          </w:tcPr>
          <w:p w14:paraId="6FDB3CE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15.05.2020. godine rješenjem Tt-20/1087-2</w:t>
            </w:r>
          </w:p>
        </w:tc>
        <w:tc>
          <w:tcPr>
            <w:tcW w:w="2410" w:type="dxa"/>
          </w:tcPr>
          <w:p w14:paraId="48BC961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Dug za komunalnu naknadu od datuma dospijeća 15.02.2010. godine do datuma dospijeća 15.03.2011. godine, </w:t>
            </w:r>
          </w:p>
        </w:tc>
      </w:tr>
      <w:tr w:rsidR="00CB70B0" w:rsidRPr="00CB70B0" w14:paraId="0FBF751F" w14:textId="77777777" w:rsidTr="00B14C5A">
        <w:tc>
          <w:tcPr>
            <w:tcW w:w="620" w:type="dxa"/>
            <w:shd w:val="clear" w:color="auto" w:fill="auto"/>
          </w:tcPr>
          <w:p w14:paraId="2FB84FC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2607" w:type="dxa"/>
            <w:shd w:val="clear" w:color="auto" w:fill="auto"/>
          </w:tcPr>
          <w:p w14:paraId="4CD9410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PEIXIA  d.o.o.</w:t>
            </w:r>
          </w:p>
        </w:tc>
        <w:tc>
          <w:tcPr>
            <w:tcW w:w="1446" w:type="dxa"/>
            <w:shd w:val="clear" w:color="auto" w:fill="auto"/>
          </w:tcPr>
          <w:p w14:paraId="459FE10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980,48</w:t>
            </w:r>
          </w:p>
        </w:tc>
        <w:tc>
          <w:tcPr>
            <w:tcW w:w="2239" w:type="dxa"/>
            <w:shd w:val="clear" w:color="auto" w:fill="auto"/>
          </w:tcPr>
          <w:p w14:paraId="2188108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15.01.2019. godine rješenjem Tt-18/7004-2</w:t>
            </w:r>
          </w:p>
        </w:tc>
        <w:tc>
          <w:tcPr>
            <w:tcW w:w="2410" w:type="dxa"/>
          </w:tcPr>
          <w:p w14:paraId="7BEEB5C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15.10.2016. do datuma dospijeća 15.01.2017. godine</w:t>
            </w:r>
          </w:p>
        </w:tc>
      </w:tr>
      <w:tr w:rsidR="00CB70B0" w:rsidRPr="00CB70B0" w14:paraId="3B0D1438" w14:textId="77777777" w:rsidTr="00B14C5A">
        <w:tc>
          <w:tcPr>
            <w:tcW w:w="620" w:type="dxa"/>
            <w:shd w:val="clear" w:color="auto" w:fill="auto"/>
          </w:tcPr>
          <w:p w14:paraId="3EFCEF2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2607" w:type="dxa"/>
            <w:shd w:val="clear" w:color="auto" w:fill="auto"/>
          </w:tcPr>
          <w:p w14:paraId="0870145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AMPLUS d.o.o.</w:t>
            </w:r>
          </w:p>
        </w:tc>
        <w:tc>
          <w:tcPr>
            <w:tcW w:w="1446" w:type="dxa"/>
            <w:shd w:val="clear" w:color="auto" w:fill="auto"/>
          </w:tcPr>
          <w:p w14:paraId="4EC957F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1.928,68</w:t>
            </w:r>
          </w:p>
        </w:tc>
        <w:tc>
          <w:tcPr>
            <w:tcW w:w="2239" w:type="dxa"/>
            <w:shd w:val="clear" w:color="auto" w:fill="auto"/>
          </w:tcPr>
          <w:p w14:paraId="1D41BE4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22.02.2019. godine rješenjem Tt-18/7401-2</w:t>
            </w:r>
          </w:p>
        </w:tc>
        <w:tc>
          <w:tcPr>
            <w:tcW w:w="2410" w:type="dxa"/>
          </w:tcPr>
          <w:p w14:paraId="7E2DB88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15.02.2013. do datuma dospijeća 15.03.2015. godine</w:t>
            </w:r>
          </w:p>
        </w:tc>
      </w:tr>
      <w:tr w:rsidR="00CB70B0" w:rsidRPr="00CB70B0" w14:paraId="0A1E7BD1" w14:textId="77777777" w:rsidTr="00B14C5A">
        <w:tc>
          <w:tcPr>
            <w:tcW w:w="620" w:type="dxa"/>
            <w:shd w:val="clear" w:color="auto" w:fill="auto"/>
          </w:tcPr>
          <w:p w14:paraId="7FCD87E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2607" w:type="dxa"/>
            <w:shd w:val="clear" w:color="auto" w:fill="auto"/>
          </w:tcPr>
          <w:p w14:paraId="0AE28CE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PIŠMIŠ j.d.o.o.</w:t>
            </w:r>
          </w:p>
        </w:tc>
        <w:tc>
          <w:tcPr>
            <w:tcW w:w="1446" w:type="dxa"/>
            <w:shd w:val="clear" w:color="auto" w:fill="auto"/>
          </w:tcPr>
          <w:p w14:paraId="3044E69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763,14</w:t>
            </w:r>
          </w:p>
        </w:tc>
        <w:tc>
          <w:tcPr>
            <w:tcW w:w="2239" w:type="dxa"/>
            <w:shd w:val="clear" w:color="auto" w:fill="auto"/>
          </w:tcPr>
          <w:p w14:paraId="5E500DA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26.05.2020. godine, rješenjem Tt-20/2280-2</w:t>
            </w:r>
          </w:p>
        </w:tc>
        <w:tc>
          <w:tcPr>
            <w:tcW w:w="2410" w:type="dxa"/>
          </w:tcPr>
          <w:p w14:paraId="402943E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15.11.2019. godine do datuma dospijeća 15.01.2020. godine</w:t>
            </w:r>
          </w:p>
        </w:tc>
      </w:tr>
      <w:tr w:rsidR="00CB70B0" w:rsidRPr="00CB70B0" w14:paraId="78E1EE34" w14:textId="77777777" w:rsidTr="00B14C5A">
        <w:tc>
          <w:tcPr>
            <w:tcW w:w="620" w:type="dxa"/>
            <w:shd w:val="clear" w:color="auto" w:fill="auto"/>
          </w:tcPr>
          <w:p w14:paraId="4E80A95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2607" w:type="dxa"/>
            <w:shd w:val="clear" w:color="auto" w:fill="auto"/>
          </w:tcPr>
          <w:p w14:paraId="38EC383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SEKULIĆ d.o.o.-drvna industrija</w:t>
            </w:r>
          </w:p>
        </w:tc>
        <w:tc>
          <w:tcPr>
            <w:tcW w:w="1446" w:type="dxa"/>
            <w:shd w:val="clear" w:color="auto" w:fill="auto"/>
          </w:tcPr>
          <w:p w14:paraId="593604E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2.041,08</w:t>
            </w:r>
          </w:p>
        </w:tc>
        <w:tc>
          <w:tcPr>
            <w:tcW w:w="2239" w:type="dxa"/>
            <w:shd w:val="clear" w:color="auto" w:fill="auto"/>
          </w:tcPr>
          <w:p w14:paraId="0867DB9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09.09.2020. godine rješenjem Tt-20/2496-1</w:t>
            </w:r>
          </w:p>
        </w:tc>
        <w:tc>
          <w:tcPr>
            <w:tcW w:w="2410" w:type="dxa"/>
          </w:tcPr>
          <w:p w14:paraId="1360852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15.03.2008. godine do datuma dospijeća 15.05.2008. godine</w:t>
            </w:r>
          </w:p>
        </w:tc>
      </w:tr>
      <w:tr w:rsidR="00CB70B0" w:rsidRPr="00CB70B0" w14:paraId="2A58FE0A" w14:textId="77777777" w:rsidTr="00B14C5A">
        <w:tc>
          <w:tcPr>
            <w:tcW w:w="620" w:type="dxa"/>
            <w:shd w:val="clear" w:color="auto" w:fill="auto"/>
          </w:tcPr>
          <w:p w14:paraId="0E7C3F7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10.</w:t>
            </w:r>
          </w:p>
        </w:tc>
        <w:tc>
          <w:tcPr>
            <w:tcW w:w="2607" w:type="dxa"/>
            <w:shd w:val="clear" w:color="auto" w:fill="auto"/>
          </w:tcPr>
          <w:p w14:paraId="4F9ACA4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FRIZERSKI STUDIO D&amp;I j.d.o.o.</w:t>
            </w:r>
          </w:p>
        </w:tc>
        <w:tc>
          <w:tcPr>
            <w:tcW w:w="1446" w:type="dxa"/>
            <w:shd w:val="clear" w:color="auto" w:fill="auto"/>
          </w:tcPr>
          <w:p w14:paraId="005026F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30,00</w:t>
            </w:r>
          </w:p>
        </w:tc>
        <w:tc>
          <w:tcPr>
            <w:tcW w:w="2239" w:type="dxa"/>
            <w:shd w:val="clear" w:color="auto" w:fill="auto"/>
          </w:tcPr>
          <w:p w14:paraId="1DF4C68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08.03.2019. godine rješenjem Tt-19/1377-2</w:t>
            </w:r>
          </w:p>
        </w:tc>
        <w:tc>
          <w:tcPr>
            <w:tcW w:w="2410" w:type="dxa"/>
          </w:tcPr>
          <w:p w14:paraId="526FE96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 xml:space="preserve">Dug za komunalnu naknadu od datuma dospijeća 15.04.2017. godine </w:t>
            </w:r>
          </w:p>
        </w:tc>
      </w:tr>
      <w:tr w:rsidR="00CB70B0" w:rsidRPr="00CB70B0" w14:paraId="5E0EF5DF" w14:textId="77777777" w:rsidTr="00B14C5A">
        <w:tc>
          <w:tcPr>
            <w:tcW w:w="620" w:type="dxa"/>
            <w:shd w:val="clear" w:color="auto" w:fill="auto"/>
          </w:tcPr>
          <w:p w14:paraId="33168A4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2607" w:type="dxa"/>
            <w:shd w:val="clear" w:color="auto" w:fill="auto"/>
          </w:tcPr>
          <w:p w14:paraId="02C33B3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ROBERT d.o.o.</w:t>
            </w:r>
          </w:p>
        </w:tc>
        <w:tc>
          <w:tcPr>
            <w:tcW w:w="1446" w:type="dxa"/>
            <w:shd w:val="clear" w:color="auto" w:fill="auto"/>
          </w:tcPr>
          <w:p w14:paraId="16C408D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5.848,00</w:t>
            </w:r>
          </w:p>
        </w:tc>
        <w:tc>
          <w:tcPr>
            <w:tcW w:w="2239" w:type="dxa"/>
            <w:shd w:val="clear" w:color="auto" w:fill="auto"/>
          </w:tcPr>
          <w:p w14:paraId="7993379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10.12.2018. godine rješenjem Tt-18/42666-1</w:t>
            </w:r>
          </w:p>
        </w:tc>
        <w:tc>
          <w:tcPr>
            <w:tcW w:w="2410" w:type="dxa"/>
          </w:tcPr>
          <w:p w14:paraId="1FC8311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15.01.2017. godine do datuma dospijeća 15.08.2020. godine</w:t>
            </w:r>
          </w:p>
        </w:tc>
      </w:tr>
      <w:tr w:rsidR="00077A16" w:rsidRPr="00CB70B0" w14:paraId="16FE15CE" w14:textId="77777777" w:rsidTr="00B14C5A">
        <w:tc>
          <w:tcPr>
            <w:tcW w:w="620" w:type="dxa"/>
            <w:shd w:val="clear" w:color="auto" w:fill="auto"/>
          </w:tcPr>
          <w:p w14:paraId="7EFB5BA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2607" w:type="dxa"/>
            <w:shd w:val="clear" w:color="auto" w:fill="auto"/>
          </w:tcPr>
          <w:p w14:paraId="0BF8083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TOMMY d.o.o.</w:t>
            </w:r>
          </w:p>
        </w:tc>
        <w:tc>
          <w:tcPr>
            <w:tcW w:w="1446" w:type="dxa"/>
            <w:shd w:val="clear" w:color="auto" w:fill="auto"/>
          </w:tcPr>
          <w:p w14:paraId="4560B54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819,04</w:t>
            </w:r>
          </w:p>
        </w:tc>
        <w:tc>
          <w:tcPr>
            <w:tcW w:w="2239" w:type="dxa"/>
            <w:shd w:val="clear" w:color="auto" w:fill="auto"/>
          </w:tcPr>
          <w:p w14:paraId="2A17F3B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22.02.2019. godine rješenjem Tt-19/160-2</w:t>
            </w:r>
          </w:p>
        </w:tc>
        <w:tc>
          <w:tcPr>
            <w:tcW w:w="2410" w:type="dxa"/>
          </w:tcPr>
          <w:p w14:paraId="73EE45F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15.10.2015. godine do datuma dospijeća 15.01.2016. godine</w:t>
            </w:r>
          </w:p>
        </w:tc>
      </w:tr>
    </w:tbl>
    <w:p w14:paraId="2C973F01" w14:textId="77777777" w:rsidR="00077A16" w:rsidRPr="00CB70B0" w:rsidRDefault="00077A16" w:rsidP="00077A16">
      <w:pPr>
        <w:rPr>
          <w:rFonts w:ascii="Times New Roman" w:hAnsi="Times New Roman"/>
          <w:b w:val="0"/>
          <w:bCs/>
          <w:sz w:val="22"/>
          <w:szCs w:val="22"/>
          <w:lang w:val="hr-HR"/>
        </w:rPr>
      </w:pPr>
    </w:p>
    <w:p w14:paraId="4158C18F" w14:textId="77777777" w:rsidR="00077A16" w:rsidRPr="00CB70B0" w:rsidRDefault="00077A16" w:rsidP="00077A16">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07"/>
        <w:gridCol w:w="1559"/>
        <w:gridCol w:w="2126"/>
        <w:gridCol w:w="2410"/>
      </w:tblGrid>
      <w:tr w:rsidR="00CB70B0" w:rsidRPr="00CB70B0" w14:paraId="60C032C9" w14:textId="77777777" w:rsidTr="00151B17">
        <w:tc>
          <w:tcPr>
            <w:tcW w:w="620" w:type="dxa"/>
            <w:shd w:val="clear" w:color="auto" w:fill="auto"/>
          </w:tcPr>
          <w:p w14:paraId="05066DA2"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13.</w:t>
            </w:r>
          </w:p>
        </w:tc>
        <w:tc>
          <w:tcPr>
            <w:tcW w:w="2607" w:type="dxa"/>
            <w:shd w:val="clear" w:color="auto" w:fill="auto"/>
          </w:tcPr>
          <w:p w14:paraId="62A89BC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INCERUM d.o.o.</w:t>
            </w:r>
          </w:p>
        </w:tc>
        <w:tc>
          <w:tcPr>
            <w:tcW w:w="1559" w:type="dxa"/>
            <w:shd w:val="clear" w:color="auto" w:fill="auto"/>
          </w:tcPr>
          <w:p w14:paraId="796DA092"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482,82</w:t>
            </w:r>
          </w:p>
        </w:tc>
        <w:tc>
          <w:tcPr>
            <w:tcW w:w="2126" w:type="dxa"/>
            <w:shd w:val="clear" w:color="auto" w:fill="auto"/>
          </w:tcPr>
          <w:p w14:paraId="7DB5FB7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30.09.2020. godine rješenjem Tt-20/3168-1</w:t>
            </w:r>
          </w:p>
        </w:tc>
        <w:tc>
          <w:tcPr>
            <w:tcW w:w="2410" w:type="dxa"/>
          </w:tcPr>
          <w:p w14:paraId="497D234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15.07.2017. godine do datuma dospijeća 15.12.2017. godine</w:t>
            </w:r>
          </w:p>
        </w:tc>
      </w:tr>
      <w:tr w:rsidR="00CB70B0" w:rsidRPr="00CB70B0" w14:paraId="3C5ED822" w14:textId="77777777" w:rsidTr="00151B17">
        <w:tc>
          <w:tcPr>
            <w:tcW w:w="620" w:type="dxa"/>
            <w:shd w:val="clear" w:color="auto" w:fill="auto"/>
          </w:tcPr>
          <w:p w14:paraId="486945D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2607" w:type="dxa"/>
            <w:shd w:val="clear" w:color="auto" w:fill="auto"/>
          </w:tcPr>
          <w:p w14:paraId="09A9873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CRESCO d.o.o.</w:t>
            </w:r>
          </w:p>
        </w:tc>
        <w:tc>
          <w:tcPr>
            <w:tcW w:w="1559" w:type="dxa"/>
            <w:shd w:val="clear" w:color="auto" w:fill="auto"/>
          </w:tcPr>
          <w:p w14:paraId="47B4828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1.076,70</w:t>
            </w:r>
          </w:p>
        </w:tc>
        <w:tc>
          <w:tcPr>
            <w:tcW w:w="2126" w:type="dxa"/>
            <w:shd w:val="clear" w:color="auto" w:fill="auto"/>
          </w:tcPr>
          <w:p w14:paraId="7301189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13.05.2021. godine rješenjem Tt-21/3974-2</w:t>
            </w:r>
          </w:p>
        </w:tc>
        <w:tc>
          <w:tcPr>
            <w:tcW w:w="2410" w:type="dxa"/>
          </w:tcPr>
          <w:p w14:paraId="0C1929A2"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15.11.2019. godine do datuma dospijeća 15.04.2020. godine</w:t>
            </w:r>
          </w:p>
        </w:tc>
      </w:tr>
      <w:tr w:rsidR="00CB70B0" w:rsidRPr="00CB70B0" w14:paraId="7567089E" w14:textId="77777777" w:rsidTr="00151B17">
        <w:tc>
          <w:tcPr>
            <w:tcW w:w="620" w:type="dxa"/>
            <w:shd w:val="clear" w:color="auto" w:fill="auto"/>
          </w:tcPr>
          <w:p w14:paraId="1D96779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15.</w:t>
            </w:r>
          </w:p>
        </w:tc>
        <w:tc>
          <w:tcPr>
            <w:tcW w:w="2607" w:type="dxa"/>
            <w:shd w:val="clear" w:color="auto" w:fill="auto"/>
          </w:tcPr>
          <w:p w14:paraId="3077345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NTS j.d.o.o.</w:t>
            </w:r>
          </w:p>
        </w:tc>
        <w:tc>
          <w:tcPr>
            <w:tcW w:w="1559" w:type="dxa"/>
            <w:shd w:val="clear" w:color="auto" w:fill="auto"/>
          </w:tcPr>
          <w:p w14:paraId="681F24C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153,60</w:t>
            </w:r>
          </w:p>
        </w:tc>
        <w:tc>
          <w:tcPr>
            <w:tcW w:w="2126" w:type="dxa"/>
            <w:shd w:val="clear" w:color="auto" w:fill="auto"/>
          </w:tcPr>
          <w:p w14:paraId="0DD2AAD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07.07.2021. godine rješenjem Tt-21/4988-2</w:t>
            </w:r>
          </w:p>
        </w:tc>
        <w:tc>
          <w:tcPr>
            <w:tcW w:w="2410" w:type="dxa"/>
          </w:tcPr>
          <w:p w14:paraId="65F14EC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01.03.2019. godine da datuma dospijeća 15.11.2019. godine</w:t>
            </w:r>
          </w:p>
        </w:tc>
      </w:tr>
      <w:tr w:rsidR="00CB70B0" w:rsidRPr="00CB70B0" w14:paraId="54755B39" w14:textId="77777777" w:rsidTr="00151B17">
        <w:tc>
          <w:tcPr>
            <w:tcW w:w="620" w:type="dxa"/>
            <w:shd w:val="clear" w:color="auto" w:fill="auto"/>
          </w:tcPr>
          <w:p w14:paraId="0CC292A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16.</w:t>
            </w:r>
          </w:p>
        </w:tc>
        <w:tc>
          <w:tcPr>
            <w:tcW w:w="2607" w:type="dxa"/>
            <w:shd w:val="clear" w:color="auto" w:fill="auto"/>
          </w:tcPr>
          <w:p w14:paraId="1F81EBA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MLJEKARA BIZ d.o.o.</w:t>
            </w:r>
          </w:p>
        </w:tc>
        <w:tc>
          <w:tcPr>
            <w:tcW w:w="1559" w:type="dxa"/>
            <w:shd w:val="clear" w:color="auto" w:fill="auto"/>
          </w:tcPr>
          <w:p w14:paraId="563A930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1.382,40</w:t>
            </w:r>
          </w:p>
        </w:tc>
        <w:tc>
          <w:tcPr>
            <w:tcW w:w="2126" w:type="dxa"/>
            <w:shd w:val="clear" w:color="auto" w:fill="auto"/>
          </w:tcPr>
          <w:p w14:paraId="20283FB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06.08.2021. godine rješenjem Tt-21/4151-2</w:t>
            </w:r>
          </w:p>
        </w:tc>
        <w:tc>
          <w:tcPr>
            <w:tcW w:w="2410" w:type="dxa"/>
          </w:tcPr>
          <w:p w14:paraId="4320980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15.12.2018. godine do datuma dospijeća 15.08.2021. godine</w:t>
            </w:r>
          </w:p>
        </w:tc>
      </w:tr>
      <w:tr w:rsidR="00CB70B0" w:rsidRPr="00CB70B0" w14:paraId="5AAE1D3C" w14:textId="77777777" w:rsidTr="00151B17">
        <w:tc>
          <w:tcPr>
            <w:tcW w:w="620" w:type="dxa"/>
            <w:shd w:val="clear" w:color="auto" w:fill="auto"/>
          </w:tcPr>
          <w:p w14:paraId="35397E4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17.</w:t>
            </w:r>
          </w:p>
        </w:tc>
        <w:tc>
          <w:tcPr>
            <w:tcW w:w="2607" w:type="dxa"/>
            <w:shd w:val="clear" w:color="auto" w:fill="auto"/>
          </w:tcPr>
          <w:p w14:paraId="79ADA10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SHIHUA TRGOVINA d.o.o.</w:t>
            </w:r>
          </w:p>
        </w:tc>
        <w:tc>
          <w:tcPr>
            <w:tcW w:w="1559" w:type="dxa"/>
            <w:shd w:val="clear" w:color="auto" w:fill="auto"/>
          </w:tcPr>
          <w:p w14:paraId="1507C82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17.200,00</w:t>
            </w:r>
          </w:p>
        </w:tc>
        <w:tc>
          <w:tcPr>
            <w:tcW w:w="2126" w:type="dxa"/>
            <w:shd w:val="clear" w:color="auto" w:fill="auto"/>
          </w:tcPr>
          <w:p w14:paraId="6696AA5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Brisana iz sudskog registra dana 12.07.2019. godine rješenjem Tt-19/23199-1</w:t>
            </w:r>
          </w:p>
        </w:tc>
        <w:tc>
          <w:tcPr>
            <w:tcW w:w="2410" w:type="dxa"/>
          </w:tcPr>
          <w:p w14:paraId="3D1145C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20.02.2016. godine do datuma dospijeća 15.08.2019. godine</w:t>
            </w:r>
          </w:p>
        </w:tc>
      </w:tr>
      <w:tr w:rsidR="00CB70B0" w:rsidRPr="00CB70B0" w14:paraId="5C3F56F4" w14:textId="77777777" w:rsidTr="00151B17">
        <w:tc>
          <w:tcPr>
            <w:tcW w:w="620" w:type="dxa"/>
            <w:shd w:val="clear" w:color="auto" w:fill="auto"/>
          </w:tcPr>
          <w:p w14:paraId="64A4670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18.</w:t>
            </w:r>
          </w:p>
        </w:tc>
        <w:tc>
          <w:tcPr>
            <w:tcW w:w="2607" w:type="dxa"/>
            <w:shd w:val="clear" w:color="auto" w:fill="auto"/>
          </w:tcPr>
          <w:p w14:paraId="121073E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SVJEŽE DELICIJE d.o.o.</w:t>
            </w:r>
          </w:p>
        </w:tc>
        <w:tc>
          <w:tcPr>
            <w:tcW w:w="1559" w:type="dxa"/>
            <w:shd w:val="clear" w:color="auto" w:fill="auto"/>
          </w:tcPr>
          <w:p w14:paraId="1C3AEC9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3.033,60</w:t>
            </w:r>
          </w:p>
        </w:tc>
        <w:tc>
          <w:tcPr>
            <w:tcW w:w="2126" w:type="dxa"/>
            <w:shd w:val="clear" w:color="auto" w:fill="auto"/>
          </w:tcPr>
          <w:p w14:paraId="1B92180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Brisano iz sudskog registra dana 25.06.2021. godine rješenjem Tt-21/3361-2</w:t>
            </w:r>
          </w:p>
        </w:tc>
        <w:tc>
          <w:tcPr>
            <w:tcW w:w="2410" w:type="dxa"/>
          </w:tcPr>
          <w:p w14:paraId="4EB04B2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01.03.2019.do 15.07.2021. godine</w:t>
            </w:r>
          </w:p>
        </w:tc>
      </w:tr>
      <w:tr w:rsidR="00CB70B0" w:rsidRPr="00CB70B0" w14:paraId="7145F3E0" w14:textId="77777777" w:rsidTr="00151B17">
        <w:tc>
          <w:tcPr>
            <w:tcW w:w="620" w:type="dxa"/>
            <w:shd w:val="clear" w:color="auto" w:fill="auto"/>
          </w:tcPr>
          <w:p w14:paraId="04F7B54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19.</w:t>
            </w:r>
          </w:p>
        </w:tc>
        <w:tc>
          <w:tcPr>
            <w:tcW w:w="2607" w:type="dxa"/>
            <w:shd w:val="clear" w:color="auto" w:fill="auto"/>
          </w:tcPr>
          <w:p w14:paraId="2DF2D23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CENTAR ZA SOCIJALNU SKRB-za Kerkez Vladu</w:t>
            </w:r>
          </w:p>
        </w:tc>
        <w:tc>
          <w:tcPr>
            <w:tcW w:w="1559" w:type="dxa"/>
            <w:shd w:val="clear" w:color="auto" w:fill="auto"/>
          </w:tcPr>
          <w:p w14:paraId="57785FC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6,37</w:t>
            </w:r>
          </w:p>
        </w:tc>
        <w:tc>
          <w:tcPr>
            <w:tcW w:w="2126" w:type="dxa"/>
            <w:shd w:val="clear" w:color="auto" w:fill="auto"/>
          </w:tcPr>
          <w:p w14:paraId="3FFE30A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410" w:type="dxa"/>
          </w:tcPr>
          <w:p w14:paraId="159E343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15.12.2011. godine</w:t>
            </w:r>
          </w:p>
        </w:tc>
      </w:tr>
      <w:tr w:rsidR="00077A16" w:rsidRPr="00CB70B0" w14:paraId="4DC5AF61" w14:textId="77777777" w:rsidTr="00151B17">
        <w:trPr>
          <w:trHeight w:val="73"/>
        </w:trPr>
        <w:tc>
          <w:tcPr>
            <w:tcW w:w="620" w:type="dxa"/>
            <w:shd w:val="clear" w:color="auto" w:fill="auto"/>
          </w:tcPr>
          <w:p w14:paraId="23A9C6AC" w14:textId="77777777" w:rsidR="00077A16" w:rsidRPr="00CB70B0" w:rsidRDefault="00077A16" w:rsidP="00151B17">
            <w:pPr>
              <w:rPr>
                <w:rFonts w:ascii="Times New Roman" w:hAnsi="Times New Roman"/>
                <w:b w:val="0"/>
                <w:bCs/>
                <w:sz w:val="22"/>
                <w:szCs w:val="22"/>
                <w:lang w:val="hr-HR"/>
              </w:rPr>
            </w:pPr>
          </w:p>
        </w:tc>
        <w:tc>
          <w:tcPr>
            <w:tcW w:w="2607" w:type="dxa"/>
            <w:shd w:val="clear" w:color="auto" w:fill="auto"/>
          </w:tcPr>
          <w:p w14:paraId="4337765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559" w:type="dxa"/>
            <w:shd w:val="clear" w:color="auto" w:fill="auto"/>
          </w:tcPr>
          <w:p w14:paraId="41C4013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158.488,47</w:t>
            </w:r>
          </w:p>
        </w:tc>
        <w:tc>
          <w:tcPr>
            <w:tcW w:w="2126" w:type="dxa"/>
            <w:shd w:val="clear" w:color="auto" w:fill="auto"/>
          </w:tcPr>
          <w:p w14:paraId="176F3608" w14:textId="77777777" w:rsidR="00077A16" w:rsidRPr="00CB70B0" w:rsidRDefault="00077A16" w:rsidP="00151B17">
            <w:pPr>
              <w:rPr>
                <w:rFonts w:ascii="Times New Roman" w:hAnsi="Times New Roman"/>
                <w:b w:val="0"/>
                <w:bCs/>
                <w:sz w:val="22"/>
                <w:szCs w:val="22"/>
                <w:lang w:val="hr-HR"/>
              </w:rPr>
            </w:pPr>
          </w:p>
        </w:tc>
        <w:tc>
          <w:tcPr>
            <w:tcW w:w="2410" w:type="dxa"/>
          </w:tcPr>
          <w:p w14:paraId="20789A57" w14:textId="77777777" w:rsidR="00077A16" w:rsidRPr="00CB70B0" w:rsidRDefault="00077A16" w:rsidP="00151B17">
            <w:pPr>
              <w:rPr>
                <w:rFonts w:ascii="Times New Roman" w:hAnsi="Times New Roman"/>
                <w:b w:val="0"/>
                <w:bCs/>
                <w:sz w:val="22"/>
                <w:szCs w:val="22"/>
                <w:lang w:val="hr-HR"/>
              </w:rPr>
            </w:pPr>
          </w:p>
        </w:tc>
      </w:tr>
    </w:tbl>
    <w:p w14:paraId="33E609C9" w14:textId="77777777" w:rsidR="00077A16" w:rsidRPr="00CB70B0" w:rsidRDefault="00077A16" w:rsidP="00077A16">
      <w:pPr>
        <w:tabs>
          <w:tab w:val="left" w:pos="0"/>
        </w:tabs>
        <w:rPr>
          <w:rFonts w:ascii="Times New Roman" w:hAnsi="Times New Roman"/>
          <w:b w:val="0"/>
          <w:bCs/>
          <w:sz w:val="22"/>
          <w:szCs w:val="22"/>
          <w:lang w:val="hr-HR"/>
        </w:rPr>
      </w:pPr>
    </w:p>
    <w:p w14:paraId="1B122CED" w14:textId="77777777" w:rsidR="00077A16" w:rsidRPr="00CB70B0" w:rsidRDefault="00077A16" w:rsidP="00077A16">
      <w:pPr>
        <w:tabs>
          <w:tab w:val="left" w:pos="0"/>
        </w:tabs>
        <w:rPr>
          <w:rFonts w:ascii="Times New Roman" w:hAnsi="Times New Roman"/>
          <w:b w:val="0"/>
          <w:bCs/>
          <w:sz w:val="22"/>
          <w:szCs w:val="22"/>
          <w:lang w:val="hr-HR"/>
        </w:rPr>
      </w:pPr>
      <w:r w:rsidRPr="00CB70B0">
        <w:rPr>
          <w:rFonts w:ascii="Times New Roman" w:hAnsi="Times New Roman"/>
          <w:b w:val="0"/>
          <w:bCs/>
          <w:sz w:val="22"/>
          <w:szCs w:val="22"/>
          <w:lang w:val="hr-HR"/>
        </w:rPr>
        <w:t>2.</w:t>
      </w:r>
      <w:r w:rsidRPr="00CB70B0">
        <w:rPr>
          <w:rFonts w:ascii="Times New Roman" w:hAnsi="Times New Roman"/>
          <w:b w:val="0"/>
          <w:bCs/>
          <w:sz w:val="22"/>
          <w:szCs w:val="22"/>
          <w:lang w:val="hr-HR"/>
        </w:rPr>
        <w:tab/>
        <w:t xml:space="preserve"> NAKNADA ZA UREĐENJE VODA</w:t>
      </w:r>
    </w:p>
    <w:p w14:paraId="23524FD3" w14:textId="77777777" w:rsidR="00077A16" w:rsidRPr="00CB70B0" w:rsidRDefault="00077A16" w:rsidP="00077A16">
      <w:pPr>
        <w:tabs>
          <w:tab w:val="left" w:pos="3135"/>
        </w:tabs>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1B68A104" w14:textId="77777777" w:rsidTr="00151B17">
        <w:trPr>
          <w:trHeight w:val="521"/>
        </w:trPr>
        <w:tc>
          <w:tcPr>
            <w:tcW w:w="620" w:type="dxa"/>
            <w:shd w:val="clear" w:color="auto" w:fill="auto"/>
          </w:tcPr>
          <w:p w14:paraId="27CD0F5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R.B.</w:t>
            </w:r>
          </w:p>
        </w:tc>
        <w:tc>
          <w:tcPr>
            <w:tcW w:w="2946" w:type="dxa"/>
            <w:shd w:val="clear" w:color="auto" w:fill="auto"/>
          </w:tcPr>
          <w:p w14:paraId="00D1831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OBVEZNIKA</w:t>
            </w:r>
          </w:p>
        </w:tc>
        <w:tc>
          <w:tcPr>
            <w:tcW w:w="1744" w:type="dxa"/>
            <w:shd w:val="clear" w:color="auto" w:fill="auto"/>
          </w:tcPr>
          <w:p w14:paraId="009E31E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c>
          <w:tcPr>
            <w:tcW w:w="1903" w:type="dxa"/>
            <w:shd w:val="clear" w:color="auto" w:fill="auto"/>
          </w:tcPr>
          <w:p w14:paraId="4FEDB8D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OBRAZLOŽENJE</w:t>
            </w:r>
          </w:p>
        </w:tc>
        <w:tc>
          <w:tcPr>
            <w:tcW w:w="2109" w:type="dxa"/>
          </w:tcPr>
          <w:p w14:paraId="6DD83B5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PERIOD DUGOVANJA</w:t>
            </w:r>
          </w:p>
        </w:tc>
      </w:tr>
      <w:tr w:rsidR="00077A16" w:rsidRPr="00CB70B0" w14:paraId="61C78A87" w14:textId="77777777" w:rsidTr="00151B17">
        <w:tc>
          <w:tcPr>
            <w:tcW w:w="620" w:type="dxa"/>
            <w:shd w:val="clear" w:color="auto" w:fill="auto"/>
          </w:tcPr>
          <w:p w14:paraId="17F5E36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2946" w:type="dxa"/>
            <w:shd w:val="clear" w:color="auto" w:fill="auto"/>
          </w:tcPr>
          <w:p w14:paraId="4F21D52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AVANTI j.d.o.o.</w:t>
            </w:r>
          </w:p>
        </w:tc>
        <w:tc>
          <w:tcPr>
            <w:tcW w:w="1744" w:type="dxa"/>
            <w:shd w:val="clear" w:color="auto" w:fill="auto"/>
          </w:tcPr>
          <w:p w14:paraId="5FFB719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2.318,40</w:t>
            </w:r>
          </w:p>
        </w:tc>
        <w:tc>
          <w:tcPr>
            <w:tcW w:w="1903" w:type="dxa"/>
            <w:shd w:val="clear" w:color="auto" w:fill="auto"/>
          </w:tcPr>
          <w:p w14:paraId="4C40A23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01.07.2020. godine rješenjem Tt-20/2815-2</w:t>
            </w:r>
          </w:p>
        </w:tc>
        <w:tc>
          <w:tcPr>
            <w:tcW w:w="2109" w:type="dxa"/>
          </w:tcPr>
          <w:p w14:paraId="669AF57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31.07.2018. godine do datuma dospijeća 15.01.2020. godine</w:t>
            </w:r>
          </w:p>
        </w:tc>
      </w:tr>
    </w:tbl>
    <w:p w14:paraId="3F1A5501" w14:textId="77777777" w:rsidR="00077A16" w:rsidRPr="00CB70B0" w:rsidRDefault="00077A16" w:rsidP="00077A16">
      <w:pPr>
        <w:rPr>
          <w:rFonts w:ascii="Times New Roman" w:hAnsi="Times New Roman"/>
          <w:b w:val="0"/>
          <w:bCs/>
          <w:sz w:val="22"/>
          <w:szCs w:val="22"/>
          <w:lang w:val="hr-HR"/>
        </w:rPr>
      </w:pPr>
    </w:p>
    <w:p w14:paraId="703BD9C8" w14:textId="77777777" w:rsidR="00077A16" w:rsidRPr="00CB70B0" w:rsidRDefault="00077A16" w:rsidP="00077A16">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2644CE67" w14:textId="77777777" w:rsidTr="00151B17">
        <w:tc>
          <w:tcPr>
            <w:tcW w:w="620" w:type="dxa"/>
            <w:shd w:val="clear" w:color="auto" w:fill="auto"/>
          </w:tcPr>
          <w:p w14:paraId="431EC65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2.</w:t>
            </w:r>
          </w:p>
        </w:tc>
        <w:tc>
          <w:tcPr>
            <w:tcW w:w="2946" w:type="dxa"/>
            <w:shd w:val="clear" w:color="auto" w:fill="auto"/>
          </w:tcPr>
          <w:p w14:paraId="0EACCF9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DALE d.o.o.</w:t>
            </w:r>
          </w:p>
        </w:tc>
        <w:tc>
          <w:tcPr>
            <w:tcW w:w="1744" w:type="dxa"/>
            <w:shd w:val="clear" w:color="auto" w:fill="auto"/>
          </w:tcPr>
          <w:p w14:paraId="16A51D6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1.674,75</w:t>
            </w:r>
          </w:p>
        </w:tc>
        <w:tc>
          <w:tcPr>
            <w:tcW w:w="1903" w:type="dxa"/>
            <w:shd w:val="clear" w:color="auto" w:fill="auto"/>
          </w:tcPr>
          <w:p w14:paraId="5766368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13.05.2021. godine rješenjem Tt-20/2496-1</w:t>
            </w:r>
          </w:p>
        </w:tc>
        <w:tc>
          <w:tcPr>
            <w:tcW w:w="2109" w:type="dxa"/>
          </w:tcPr>
          <w:p w14:paraId="0746129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15.03.2019. godine do datuma dospijeća 15.01.2020. godine</w:t>
            </w:r>
          </w:p>
        </w:tc>
      </w:tr>
      <w:tr w:rsidR="00CB70B0" w:rsidRPr="00CB70B0" w14:paraId="3AF6BD6D" w14:textId="77777777" w:rsidTr="00151B17">
        <w:tc>
          <w:tcPr>
            <w:tcW w:w="620" w:type="dxa"/>
            <w:shd w:val="clear" w:color="auto" w:fill="auto"/>
          </w:tcPr>
          <w:p w14:paraId="38AF163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2946" w:type="dxa"/>
            <w:shd w:val="clear" w:color="auto" w:fill="auto"/>
          </w:tcPr>
          <w:p w14:paraId="2FF3284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ARMANOS STUDIO d.o.o. u stečaju</w:t>
            </w:r>
          </w:p>
        </w:tc>
        <w:tc>
          <w:tcPr>
            <w:tcW w:w="1744" w:type="dxa"/>
            <w:shd w:val="clear" w:color="auto" w:fill="auto"/>
          </w:tcPr>
          <w:p w14:paraId="1E5DC4E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3.365,92</w:t>
            </w:r>
          </w:p>
        </w:tc>
        <w:tc>
          <w:tcPr>
            <w:tcW w:w="1903" w:type="dxa"/>
            <w:shd w:val="clear" w:color="auto" w:fill="auto"/>
          </w:tcPr>
          <w:p w14:paraId="0E587F5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17.02.2021. godine rješenjem Tt-21/1310-2</w:t>
            </w:r>
          </w:p>
        </w:tc>
        <w:tc>
          <w:tcPr>
            <w:tcW w:w="2109" w:type="dxa"/>
          </w:tcPr>
          <w:p w14:paraId="741A95E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25.02.2020. godine do datuma dospijeća 15.03.2020. godine</w:t>
            </w:r>
          </w:p>
        </w:tc>
      </w:tr>
      <w:tr w:rsidR="00CB70B0" w:rsidRPr="00CB70B0" w14:paraId="29B8B169" w14:textId="77777777" w:rsidTr="00151B17">
        <w:tc>
          <w:tcPr>
            <w:tcW w:w="620" w:type="dxa"/>
            <w:shd w:val="clear" w:color="auto" w:fill="auto"/>
          </w:tcPr>
          <w:p w14:paraId="26CDE314"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2946" w:type="dxa"/>
            <w:shd w:val="clear" w:color="auto" w:fill="auto"/>
          </w:tcPr>
          <w:p w14:paraId="438D3FF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ARMANOS STUDIO d.o.o.</w:t>
            </w:r>
          </w:p>
        </w:tc>
        <w:tc>
          <w:tcPr>
            <w:tcW w:w="1744" w:type="dxa"/>
            <w:shd w:val="clear" w:color="auto" w:fill="auto"/>
          </w:tcPr>
          <w:p w14:paraId="1CDCE94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6.731,84</w:t>
            </w:r>
          </w:p>
        </w:tc>
        <w:tc>
          <w:tcPr>
            <w:tcW w:w="1903" w:type="dxa"/>
            <w:shd w:val="clear" w:color="auto" w:fill="auto"/>
          </w:tcPr>
          <w:p w14:paraId="61EE7294"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17.02.2021.  godine rješenjem Tt-21/1310-2</w:t>
            </w:r>
          </w:p>
        </w:tc>
        <w:tc>
          <w:tcPr>
            <w:tcW w:w="2109" w:type="dxa"/>
          </w:tcPr>
          <w:p w14:paraId="13AE888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31.07.2018.godine do 19.11.2019. godine</w:t>
            </w:r>
          </w:p>
        </w:tc>
      </w:tr>
      <w:tr w:rsidR="00CB70B0" w:rsidRPr="00CB70B0" w14:paraId="258B0698" w14:textId="77777777" w:rsidTr="00151B17">
        <w:tc>
          <w:tcPr>
            <w:tcW w:w="620" w:type="dxa"/>
            <w:shd w:val="clear" w:color="auto" w:fill="auto"/>
          </w:tcPr>
          <w:p w14:paraId="2D7AC11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2946" w:type="dxa"/>
            <w:shd w:val="clear" w:color="auto" w:fill="auto"/>
          </w:tcPr>
          <w:p w14:paraId="594F69A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PIŠMIŠ j.d.o.o.</w:t>
            </w:r>
          </w:p>
        </w:tc>
        <w:tc>
          <w:tcPr>
            <w:tcW w:w="1744" w:type="dxa"/>
            <w:shd w:val="clear" w:color="auto" w:fill="auto"/>
          </w:tcPr>
          <w:p w14:paraId="5695DA2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1.112,88</w:t>
            </w:r>
          </w:p>
        </w:tc>
        <w:tc>
          <w:tcPr>
            <w:tcW w:w="1903" w:type="dxa"/>
            <w:shd w:val="clear" w:color="auto" w:fill="auto"/>
          </w:tcPr>
          <w:p w14:paraId="4DDEEED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26.05.2020. godine, rješenjem Tt-20/2280-2</w:t>
            </w:r>
          </w:p>
        </w:tc>
        <w:tc>
          <w:tcPr>
            <w:tcW w:w="2109" w:type="dxa"/>
          </w:tcPr>
          <w:p w14:paraId="7C7EBFA5"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15.08.2019. godine do datuma dospijeća 15.01.2020. godine</w:t>
            </w:r>
          </w:p>
        </w:tc>
      </w:tr>
      <w:tr w:rsidR="00CB70B0" w:rsidRPr="00CB70B0" w14:paraId="57B6882E" w14:textId="77777777" w:rsidTr="00151B17">
        <w:tc>
          <w:tcPr>
            <w:tcW w:w="620" w:type="dxa"/>
            <w:shd w:val="clear" w:color="auto" w:fill="auto"/>
          </w:tcPr>
          <w:p w14:paraId="6188AD3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2946" w:type="dxa"/>
            <w:shd w:val="clear" w:color="auto" w:fill="auto"/>
          </w:tcPr>
          <w:p w14:paraId="5368FE9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FRIZERSKI STUDIO D&amp;I j.d.o.o.</w:t>
            </w:r>
          </w:p>
        </w:tc>
        <w:tc>
          <w:tcPr>
            <w:tcW w:w="1744" w:type="dxa"/>
            <w:shd w:val="clear" w:color="auto" w:fill="auto"/>
          </w:tcPr>
          <w:p w14:paraId="7DFB3C1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30,00</w:t>
            </w:r>
          </w:p>
        </w:tc>
        <w:tc>
          <w:tcPr>
            <w:tcW w:w="1903" w:type="dxa"/>
            <w:shd w:val="clear" w:color="auto" w:fill="auto"/>
          </w:tcPr>
          <w:p w14:paraId="2A3C633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08.03.2019. godine rješenjem Tt-19/1377-2</w:t>
            </w:r>
          </w:p>
        </w:tc>
        <w:tc>
          <w:tcPr>
            <w:tcW w:w="2109" w:type="dxa"/>
          </w:tcPr>
          <w:p w14:paraId="69B8202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31.07.2018. godine</w:t>
            </w:r>
          </w:p>
        </w:tc>
      </w:tr>
      <w:tr w:rsidR="00CB70B0" w:rsidRPr="00CB70B0" w14:paraId="1C30A3E1" w14:textId="77777777" w:rsidTr="00151B17">
        <w:tc>
          <w:tcPr>
            <w:tcW w:w="620" w:type="dxa"/>
            <w:shd w:val="clear" w:color="auto" w:fill="auto"/>
          </w:tcPr>
          <w:p w14:paraId="10932AE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2946" w:type="dxa"/>
            <w:shd w:val="clear" w:color="auto" w:fill="auto"/>
          </w:tcPr>
          <w:p w14:paraId="78E1796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ROBERT d.o.o.</w:t>
            </w:r>
          </w:p>
        </w:tc>
        <w:tc>
          <w:tcPr>
            <w:tcW w:w="1744" w:type="dxa"/>
            <w:shd w:val="clear" w:color="auto" w:fill="auto"/>
          </w:tcPr>
          <w:p w14:paraId="7CFAE83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3.034,50</w:t>
            </w:r>
          </w:p>
        </w:tc>
        <w:tc>
          <w:tcPr>
            <w:tcW w:w="1903" w:type="dxa"/>
            <w:shd w:val="clear" w:color="auto" w:fill="auto"/>
          </w:tcPr>
          <w:p w14:paraId="40AC503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10.12.2018. godine rješenjem Tt-18/42666-1</w:t>
            </w:r>
          </w:p>
        </w:tc>
        <w:tc>
          <w:tcPr>
            <w:tcW w:w="2109" w:type="dxa"/>
          </w:tcPr>
          <w:p w14:paraId="2D8D2E2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31.07.2018. godine do datuma dospijeća 15.11.2020. godine</w:t>
            </w:r>
          </w:p>
        </w:tc>
      </w:tr>
      <w:tr w:rsidR="00CB70B0" w:rsidRPr="00CB70B0" w14:paraId="07DC8BEE" w14:textId="77777777" w:rsidTr="00151B17">
        <w:tc>
          <w:tcPr>
            <w:tcW w:w="620" w:type="dxa"/>
            <w:shd w:val="clear" w:color="auto" w:fill="auto"/>
          </w:tcPr>
          <w:p w14:paraId="110B9F1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2946" w:type="dxa"/>
            <w:shd w:val="clear" w:color="auto" w:fill="auto"/>
          </w:tcPr>
          <w:p w14:paraId="05E22F1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CRESCO d.o.o.</w:t>
            </w:r>
          </w:p>
        </w:tc>
        <w:tc>
          <w:tcPr>
            <w:tcW w:w="1744" w:type="dxa"/>
            <w:shd w:val="clear" w:color="auto" w:fill="auto"/>
          </w:tcPr>
          <w:p w14:paraId="513525A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1.831,90</w:t>
            </w:r>
          </w:p>
        </w:tc>
        <w:tc>
          <w:tcPr>
            <w:tcW w:w="1903" w:type="dxa"/>
            <w:shd w:val="clear" w:color="auto" w:fill="auto"/>
          </w:tcPr>
          <w:p w14:paraId="7EF2362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13.05.2021. godine rješenjem Tt-21/3974-2</w:t>
            </w:r>
          </w:p>
        </w:tc>
        <w:tc>
          <w:tcPr>
            <w:tcW w:w="2109" w:type="dxa"/>
          </w:tcPr>
          <w:p w14:paraId="2D14891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15.08.2018. godine do datuma dospijeća 15.04.2020. godine</w:t>
            </w:r>
          </w:p>
        </w:tc>
      </w:tr>
      <w:tr w:rsidR="00CB70B0" w:rsidRPr="00CB70B0" w14:paraId="0C08D322" w14:textId="77777777" w:rsidTr="00151B17">
        <w:tc>
          <w:tcPr>
            <w:tcW w:w="620" w:type="dxa"/>
            <w:shd w:val="clear" w:color="auto" w:fill="auto"/>
          </w:tcPr>
          <w:p w14:paraId="32F0E90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2946" w:type="dxa"/>
            <w:shd w:val="clear" w:color="auto" w:fill="auto"/>
          </w:tcPr>
          <w:p w14:paraId="5F27800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NTS j.d.o.o.</w:t>
            </w:r>
          </w:p>
        </w:tc>
        <w:tc>
          <w:tcPr>
            <w:tcW w:w="1744" w:type="dxa"/>
            <w:shd w:val="clear" w:color="auto" w:fill="auto"/>
          </w:tcPr>
          <w:p w14:paraId="0967CDB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100,80</w:t>
            </w:r>
          </w:p>
        </w:tc>
        <w:tc>
          <w:tcPr>
            <w:tcW w:w="1903" w:type="dxa"/>
            <w:shd w:val="clear" w:color="auto" w:fill="auto"/>
          </w:tcPr>
          <w:p w14:paraId="6E4B7CE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07.07.2021. godine rješenjem Tt-21/4988-2</w:t>
            </w:r>
          </w:p>
        </w:tc>
        <w:tc>
          <w:tcPr>
            <w:tcW w:w="2109" w:type="dxa"/>
          </w:tcPr>
          <w:p w14:paraId="6104B10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01.03.2019. godine do datuma dospijeća 15.11.2019 godine</w:t>
            </w:r>
          </w:p>
        </w:tc>
      </w:tr>
      <w:tr w:rsidR="00077A16" w:rsidRPr="00CB70B0" w14:paraId="5519F61E" w14:textId="77777777" w:rsidTr="00151B17">
        <w:tc>
          <w:tcPr>
            <w:tcW w:w="620" w:type="dxa"/>
            <w:shd w:val="clear" w:color="auto" w:fill="auto"/>
          </w:tcPr>
          <w:p w14:paraId="4998748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10.</w:t>
            </w:r>
          </w:p>
        </w:tc>
        <w:tc>
          <w:tcPr>
            <w:tcW w:w="2946" w:type="dxa"/>
            <w:shd w:val="clear" w:color="auto" w:fill="auto"/>
          </w:tcPr>
          <w:p w14:paraId="78BC1DB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MLJEKARA BIZ d.o.o.</w:t>
            </w:r>
          </w:p>
        </w:tc>
        <w:tc>
          <w:tcPr>
            <w:tcW w:w="1744" w:type="dxa"/>
            <w:shd w:val="clear" w:color="auto" w:fill="auto"/>
          </w:tcPr>
          <w:p w14:paraId="63CCBCC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240,00</w:t>
            </w:r>
          </w:p>
        </w:tc>
        <w:tc>
          <w:tcPr>
            <w:tcW w:w="1903" w:type="dxa"/>
            <w:shd w:val="clear" w:color="auto" w:fill="auto"/>
          </w:tcPr>
          <w:p w14:paraId="40744E6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06.08.2021. godine rješenjem Tt-21/4151-2</w:t>
            </w:r>
          </w:p>
        </w:tc>
        <w:tc>
          <w:tcPr>
            <w:tcW w:w="2109" w:type="dxa"/>
          </w:tcPr>
          <w:p w14:paraId="48F0B34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15.08.2019. godine do datuma dospijeća 15.08.2021. godine</w:t>
            </w:r>
          </w:p>
        </w:tc>
      </w:tr>
    </w:tbl>
    <w:p w14:paraId="6003C280" w14:textId="77777777" w:rsidR="00077A16" w:rsidRPr="00CB70B0" w:rsidRDefault="00077A16" w:rsidP="00077A16">
      <w:pPr>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189448F5" w14:textId="77777777" w:rsidTr="00151B17">
        <w:tc>
          <w:tcPr>
            <w:tcW w:w="620" w:type="dxa"/>
            <w:shd w:val="clear" w:color="auto" w:fill="auto"/>
          </w:tcPr>
          <w:p w14:paraId="0B498E0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11.</w:t>
            </w:r>
          </w:p>
        </w:tc>
        <w:tc>
          <w:tcPr>
            <w:tcW w:w="2946" w:type="dxa"/>
            <w:shd w:val="clear" w:color="auto" w:fill="auto"/>
          </w:tcPr>
          <w:p w14:paraId="1FDA811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SHIHUA TRGOVINA d.o.o.</w:t>
            </w:r>
          </w:p>
        </w:tc>
        <w:tc>
          <w:tcPr>
            <w:tcW w:w="1744" w:type="dxa"/>
            <w:shd w:val="clear" w:color="auto" w:fill="auto"/>
          </w:tcPr>
          <w:p w14:paraId="1C97A52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4.987,50</w:t>
            </w:r>
          </w:p>
        </w:tc>
        <w:tc>
          <w:tcPr>
            <w:tcW w:w="1903" w:type="dxa"/>
            <w:shd w:val="clear" w:color="auto" w:fill="auto"/>
          </w:tcPr>
          <w:p w14:paraId="00A69EE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Brisana iz sudskog registra dana 12.07.2019. godine rješenjem </w:t>
            </w:r>
          </w:p>
        </w:tc>
        <w:tc>
          <w:tcPr>
            <w:tcW w:w="2109" w:type="dxa"/>
          </w:tcPr>
          <w:p w14:paraId="132BF64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naknadu za uređenje voda od datuma dospijeća 31.07.2018. godine do datuma dospijeća 15.08.2019. godine</w:t>
            </w:r>
          </w:p>
        </w:tc>
      </w:tr>
      <w:tr w:rsidR="00CB70B0" w:rsidRPr="00CB70B0" w14:paraId="7F988F80" w14:textId="77777777" w:rsidTr="00151B17">
        <w:tc>
          <w:tcPr>
            <w:tcW w:w="620" w:type="dxa"/>
            <w:shd w:val="clear" w:color="auto" w:fill="auto"/>
          </w:tcPr>
          <w:p w14:paraId="0BBF965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2946" w:type="dxa"/>
            <w:shd w:val="clear" w:color="auto" w:fill="auto"/>
          </w:tcPr>
          <w:p w14:paraId="4FF753B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SVJEŽE DELICIJE d.o.o.</w:t>
            </w:r>
          </w:p>
        </w:tc>
        <w:tc>
          <w:tcPr>
            <w:tcW w:w="1744" w:type="dxa"/>
            <w:shd w:val="clear" w:color="auto" w:fill="auto"/>
          </w:tcPr>
          <w:p w14:paraId="5E52ABD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1.990,80</w:t>
            </w:r>
          </w:p>
        </w:tc>
        <w:tc>
          <w:tcPr>
            <w:tcW w:w="1903" w:type="dxa"/>
            <w:shd w:val="clear" w:color="auto" w:fill="auto"/>
          </w:tcPr>
          <w:p w14:paraId="2496527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Brisano iz sudskog registra dana 25.06.2021. godine rješenjem Tt-21/3361-2</w:t>
            </w:r>
          </w:p>
        </w:tc>
        <w:tc>
          <w:tcPr>
            <w:tcW w:w="2109" w:type="dxa"/>
          </w:tcPr>
          <w:p w14:paraId="35E7258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01.03.2019.do 15.07.2021. godine</w:t>
            </w:r>
          </w:p>
        </w:tc>
      </w:tr>
      <w:tr w:rsidR="00077A16" w:rsidRPr="00CB70B0" w14:paraId="4DCA763C" w14:textId="77777777" w:rsidTr="00151B17">
        <w:tc>
          <w:tcPr>
            <w:tcW w:w="620" w:type="dxa"/>
            <w:shd w:val="clear" w:color="auto" w:fill="auto"/>
          </w:tcPr>
          <w:p w14:paraId="1AC61651" w14:textId="77777777" w:rsidR="00077A16" w:rsidRPr="00CB70B0" w:rsidRDefault="00077A16" w:rsidP="00151B17">
            <w:pPr>
              <w:jc w:val="center"/>
              <w:rPr>
                <w:rFonts w:ascii="Times New Roman" w:hAnsi="Times New Roman"/>
                <w:b w:val="0"/>
                <w:bCs/>
                <w:sz w:val="22"/>
                <w:szCs w:val="22"/>
                <w:lang w:val="hr-HR"/>
              </w:rPr>
            </w:pPr>
          </w:p>
        </w:tc>
        <w:tc>
          <w:tcPr>
            <w:tcW w:w="2946" w:type="dxa"/>
            <w:shd w:val="clear" w:color="auto" w:fill="auto"/>
          </w:tcPr>
          <w:p w14:paraId="3C52DBCC" w14:textId="77777777" w:rsidR="00077A16" w:rsidRPr="00CB70B0" w:rsidRDefault="00077A16" w:rsidP="00151B17">
            <w:pPr>
              <w:tabs>
                <w:tab w:val="left" w:pos="630"/>
              </w:tabs>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44" w:type="dxa"/>
            <w:shd w:val="clear" w:color="auto" w:fill="auto"/>
          </w:tcPr>
          <w:p w14:paraId="51C6E7B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27.419,29</w:t>
            </w:r>
          </w:p>
        </w:tc>
        <w:tc>
          <w:tcPr>
            <w:tcW w:w="1903" w:type="dxa"/>
            <w:shd w:val="clear" w:color="auto" w:fill="auto"/>
          </w:tcPr>
          <w:p w14:paraId="56B34F2F" w14:textId="77777777" w:rsidR="00077A16" w:rsidRPr="00CB70B0" w:rsidRDefault="00077A16" w:rsidP="00151B17">
            <w:pPr>
              <w:jc w:val="center"/>
              <w:rPr>
                <w:rFonts w:ascii="Times New Roman" w:hAnsi="Times New Roman"/>
                <w:b w:val="0"/>
                <w:bCs/>
                <w:sz w:val="22"/>
                <w:szCs w:val="22"/>
                <w:lang w:val="hr-HR"/>
              </w:rPr>
            </w:pPr>
          </w:p>
        </w:tc>
        <w:tc>
          <w:tcPr>
            <w:tcW w:w="2109" w:type="dxa"/>
          </w:tcPr>
          <w:p w14:paraId="37F1AEC4" w14:textId="77777777" w:rsidR="00077A16" w:rsidRPr="00CB70B0" w:rsidRDefault="00077A16" w:rsidP="00151B17">
            <w:pPr>
              <w:jc w:val="center"/>
              <w:rPr>
                <w:rFonts w:ascii="Times New Roman" w:hAnsi="Times New Roman"/>
                <w:b w:val="0"/>
                <w:bCs/>
                <w:sz w:val="22"/>
                <w:szCs w:val="22"/>
                <w:lang w:val="hr-HR"/>
              </w:rPr>
            </w:pPr>
          </w:p>
        </w:tc>
      </w:tr>
    </w:tbl>
    <w:p w14:paraId="6B26BE40" w14:textId="77777777" w:rsidR="00077A16" w:rsidRPr="00CB70B0" w:rsidRDefault="00077A16" w:rsidP="00077A16">
      <w:pPr>
        <w:tabs>
          <w:tab w:val="left" w:pos="0"/>
        </w:tabs>
        <w:rPr>
          <w:rFonts w:ascii="Times New Roman" w:hAnsi="Times New Roman"/>
          <w:b w:val="0"/>
          <w:bCs/>
          <w:sz w:val="22"/>
          <w:szCs w:val="22"/>
          <w:lang w:val="hr-HR"/>
        </w:rPr>
      </w:pPr>
    </w:p>
    <w:p w14:paraId="485D9104" w14:textId="77777777" w:rsidR="00077A16" w:rsidRPr="00CB70B0" w:rsidRDefault="00077A16" w:rsidP="00077A16">
      <w:pPr>
        <w:tabs>
          <w:tab w:val="left" w:pos="0"/>
        </w:tabs>
        <w:rPr>
          <w:rFonts w:ascii="Times New Roman" w:hAnsi="Times New Roman"/>
          <w:b w:val="0"/>
          <w:bCs/>
          <w:sz w:val="22"/>
          <w:szCs w:val="22"/>
          <w:lang w:val="hr-HR"/>
        </w:rPr>
      </w:pPr>
      <w:r w:rsidRPr="00CB70B0">
        <w:rPr>
          <w:rFonts w:ascii="Times New Roman" w:hAnsi="Times New Roman"/>
          <w:b w:val="0"/>
          <w:bCs/>
          <w:sz w:val="22"/>
          <w:szCs w:val="22"/>
          <w:lang w:val="hr-HR"/>
        </w:rPr>
        <w:t>3.</w:t>
      </w:r>
      <w:r w:rsidRPr="00CB70B0">
        <w:rPr>
          <w:rFonts w:ascii="Times New Roman" w:hAnsi="Times New Roman"/>
          <w:b w:val="0"/>
          <w:bCs/>
          <w:sz w:val="22"/>
          <w:szCs w:val="22"/>
          <w:lang w:val="hr-HR"/>
        </w:rPr>
        <w:tab/>
        <w:t>SPOMENIČKA RENTA</w:t>
      </w:r>
    </w:p>
    <w:p w14:paraId="4891125B" w14:textId="77777777" w:rsidR="00077A16" w:rsidRPr="00CB70B0" w:rsidRDefault="00077A16" w:rsidP="00077A16">
      <w:pPr>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3234CC1D" w14:textId="77777777" w:rsidTr="00151B17">
        <w:tc>
          <w:tcPr>
            <w:tcW w:w="620" w:type="dxa"/>
            <w:shd w:val="clear" w:color="auto" w:fill="auto"/>
          </w:tcPr>
          <w:p w14:paraId="007A06F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R.B.</w:t>
            </w:r>
          </w:p>
        </w:tc>
        <w:tc>
          <w:tcPr>
            <w:tcW w:w="2946" w:type="dxa"/>
            <w:shd w:val="clear" w:color="auto" w:fill="auto"/>
          </w:tcPr>
          <w:p w14:paraId="646A571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OBVEZNIKA</w:t>
            </w:r>
          </w:p>
        </w:tc>
        <w:tc>
          <w:tcPr>
            <w:tcW w:w="1744" w:type="dxa"/>
            <w:shd w:val="clear" w:color="auto" w:fill="auto"/>
          </w:tcPr>
          <w:p w14:paraId="5E9C2F5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c>
          <w:tcPr>
            <w:tcW w:w="1903" w:type="dxa"/>
            <w:shd w:val="clear" w:color="auto" w:fill="auto"/>
          </w:tcPr>
          <w:p w14:paraId="28D169C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OBRAZLOŽENJE</w:t>
            </w:r>
          </w:p>
        </w:tc>
        <w:tc>
          <w:tcPr>
            <w:tcW w:w="2109" w:type="dxa"/>
          </w:tcPr>
          <w:p w14:paraId="04D31E0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PERIOD DUGOVANJA</w:t>
            </w:r>
          </w:p>
        </w:tc>
      </w:tr>
      <w:tr w:rsidR="00CB70B0" w:rsidRPr="00CB70B0" w14:paraId="5B816CFA" w14:textId="77777777" w:rsidTr="00151B17">
        <w:tc>
          <w:tcPr>
            <w:tcW w:w="620" w:type="dxa"/>
            <w:shd w:val="clear" w:color="auto" w:fill="auto"/>
          </w:tcPr>
          <w:p w14:paraId="2E8743E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2946" w:type="dxa"/>
            <w:shd w:val="clear" w:color="auto" w:fill="auto"/>
          </w:tcPr>
          <w:p w14:paraId="16441CA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UGOSTITELJSTVO PEGAZ j.d.o.o.</w:t>
            </w:r>
          </w:p>
        </w:tc>
        <w:tc>
          <w:tcPr>
            <w:tcW w:w="1744" w:type="dxa"/>
            <w:shd w:val="clear" w:color="auto" w:fill="auto"/>
          </w:tcPr>
          <w:p w14:paraId="4E0C0D8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3.056,94</w:t>
            </w:r>
          </w:p>
        </w:tc>
        <w:tc>
          <w:tcPr>
            <w:tcW w:w="1903" w:type="dxa"/>
            <w:shd w:val="clear" w:color="auto" w:fill="auto"/>
          </w:tcPr>
          <w:p w14:paraId="3F70E71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22.10.2019. godine rješenjem Tt-19/5748-2</w:t>
            </w:r>
          </w:p>
        </w:tc>
        <w:tc>
          <w:tcPr>
            <w:tcW w:w="2109" w:type="dxa"/>
          </w:tcPr>
          <w:p w14:paraId="695E236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15.08.2017. godine do datuma dospijeća 15.10.2019. godine</w:t>
            </w:r>
          </w:p>
        </w:tc>
      </w:tr>
      <w:tr w:rsidR="00CB70B0" w:rsidRPr="00CB70B0" w14:paraId="32CF38B3" w14:textId="77777777" w:rsidTr="00151B17">
        <w:tc>
          <w:tcPr>
            <w:tcW w:w="620" w:type="dxa"/>
            <w:shd w:val="clear" w:color="auto" w:fill="auto"/>
          </w:tcPr>
          <w:p w14:paraId="0F3E9A0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2946" w:type="dxa"/>
            <w:shd w:val="clear" w:color="auto" w:fill="auto"/>
          </w:tcPr>
          <w:p w14:paraId="6FA6AA0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TKO TE ŠIŠA j.d.o.o.</w:t>
            </w:r>
          </w:p>
        </w:tc>
        <w:tc>
          <w:tcPr>
            <w:tcW w:w="1744" w:type="dxa"/>
            <w:shd w:val="clear" w:color="auto" w:fill="auto"/>
          </w:tcPr>
          <w:p w14:paraId="67D6631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1.215,00</w:t>
            </w:r>
          </w:p>
        </w:tc>
        <w:tc>
          <w:tcPr>
            <w:tcW w:w="1903" w:type="dxa"/>
            <w:shd w:val="clear" w:color="auto" w:fill="auto"/>
          </w:tcPr>
          <w:p w14:paraId="26A4C71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12.10.2020. godine rješenjem Tt-20/2333-2</w:t>
            </w:r>
          </w:p>
        </w:tc>
        <w:tc>
          <w:tcPr>
            <w:tcW w:w="2109" w:type="dxa"/>
          </w:tcPr>
          <w:p w14:paraId="1A75C33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Dug za spomeničku rentu od datuma dospijeća 15.04.2018. godine do datuma dospijeća 15.10.2020. godine </w:t>
            </w:r>
          </w:p>
        </w:tc>
      </w:tr>
      <w:tr w:rsidR="00CB70B0" w:rsidRPr="00CB70B0" w14:paraId="3D19130C" w14:textId="77777777" w:rsidTr="00151B17">
        <w:trPr>
          <w:trHeight w:val="1445"/>
        </w:trPr>
        <w:tc>
          <w:tcPr>
            <w:tcW w:w="620" w:type="dxa"/>
            <w:shd w:val="clear" w:color="auto" w:fill="auto"/>
          </w:tcPr>
          <w:p w14:paraId="52BF007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2946" w:type="dxa"/>
            <w:shd w:val="clear" w:color="auto" w:fill="auto"/>
          </w:tcPr>
          <w:p w14:paraId="0480F1F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SVJEŽE DELICIJE d.o.o.</w:t>
            </w:r>
          </w:p>
        </w:tc>
        <w:tc>
          <w:tcPr>
            <w:tcW w:w="1744" w:type="dxa"/>
            <w:shd w:val="clear" w:color="auto" w:fill="auto"/>
          </w:tcPr>
          <w:p w14:paraId="61CEDDA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3.981,60</w:t>
            </w:r>
          </w:p>
        </w:tc>
        <w:tc>
          <w:tcPr>
            <w:tcW w:w="1903" w:type="dxa"/>
            <w:shd w:val="clear" w:color="auto" w:fill="auto"/>
          </w:tcPr>
          <w:p w14:paraId="581947F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25.06.2021. godine rješenjem Tt-21/3361-2</w:t>
            </w:r>
          </w:p>
        </w:tc>
        <w:tc>
          <w:tcPr>
            <w:tcW w:w="2109" w:type="dxa"/>
          </w:tcPr>
          <w:p w14:paraId="5CEAF72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15.06.2019. godine do datuma dospijeća 15.06.2021. godine</w:t>
            </w:r>
          </w:p>
        </w:tc>
      </w:tr>
      <w:tr w:rsidR="00CB70B0" w:rsidRPr="00CB70B0" w14:paraId="2170A3B8" w14:textId="77777777" w:rsidTr="00151B17">
        <w:trPr>
          <w:trHeight w:val="1445"/>
        </w:trPr>
        <w:tc>
          <w:tcPr>
            <w:tcW w:w="620" w:type="dxa"/>
            <w:shd w:val="clear" w:color="auto" w:fill="auto"/>
          </w:tcPr>
          <w:p w14:paraId="05FC98D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2946" w:type="dxa"/>
            <w:shd w:val="clear" w:color="auto" w:fill="auto"/>
          </w:tcPr>
          <w:p w14:paraId="467F3B2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MLJEKARA BIZ d.o.o.</w:t>
            </w:r>
          </w:p>
        </w:tc>
        <w:tc>
          <w:tcPr>
            <w:tcW w:w="1744" w:type="dxa"/>
            <w:shd w:val="clear" w:color="auto" w:fill="auto"/>
          </w:tcPr>
          <w:p w14:paraId="1A0D2DF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864,00</w:t>
            </w:r>
          </w:p>
        </w:tc>
        <w:tc>
          <w:tcPr>
            <w:tcW w:w="1903" w:type="dxa"/>
            <w:shd w:val="clear" w:color="auto" w:fill="auto"/>
          </w:tcPr>
          <w:p w14:paraId="06A9650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06.08.2021. godine rješenjem Tt-21/4151-2</w:t>
            </w:r>
          </w:p>
        </w:tc>
        <w:tc>
          <w:tcPr>
            <w:tcW w:w="2109" w:type="dxa"/>
          </w:tcPr>
          <w:p w14:paraId="2B95808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15.11.2018. godine do datuma dospijeća 15.12.2019. godine</w:t>
            </w:r>
          </w:p>
        </w:tc>
      </w:tr>
      <w:tr w:rsidR="00CB70B0" w:rsidRPr="00CB70B0" w14:paraId="7DD28AFD" w14:textId="77777777" w:rsidTr="00151B17">
        <w:trPr>
          <w:trHeight w:val="1233"/>
        </w:trPr>
        <w:tc>
          <w:tcPr>
            <w:tcW w:w="620" w:type="dxa"/>
            <w:shd w:val="clear" w:color="auto" w:fill="auto"/>
          </w:tcPr>
          <w:p w14:paraId="79459A2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2946" w:type="dxa"/>
            <w:shd w:val="clear" w:color="auto" w:fill="auto"/>
          </w:tcPr>
          <w:p w14:paraId="7E3832A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KOSAC d.o.o.</w:t>
            </w:r>
          </w:p>
        </w:tc>
        <w:tc>
          <w:tcPr>
            <w:tcW w:w="1744" w:type="dxa"/>
            <w:shd w:val="clear" w:color="auto" w:fill="auto"/>
          </w:tcPr>
          <w:p w14:paraId="4CFCBC3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4.675,77</w:t>
            </w:r>
          </w:p>
        </w:tc>
        <w:tc>
          <w:tcPr>
            <w:tcW w:w="1903" w:type="dxa"/>
            <w:shd w:val="clear" w:color="auto" w:fill="auto"/>
          </w:tcPr>
          <w:p w14:paraId="16CE3C3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09.01.2020. godine rješenjem Tt-19-6510-2</w:t>
            </w:r>
          </w:p>
        </w:tc>
        <w:tc>
          <w:tcPr>
            <w:tcW w:w="2109" w:type="dxa"/>
          </w:tcPr>
          <w:p w14:paraId="00E8CB7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15.05.2018. godine do datuma dospijeća 15.02.2020. godine</w:t>
            </w:r>
          </w:p>
        </w:tc>
      </w:tr>
      <w:tr w:rsidR="00CB70B0" w:rsidRPr="00CB70B0" w14:paraId="0833B274" w14:textId="77777777" w:rsidTr="00151B17">
        <w:trPr>
          <w:trHeight w:val="1233"/>
        </w:trPr>
        <w:tc>
          <w:tcPr>
            <w:tcW w:w="620" w:type="dxa"/>
            <w:shd w:val="clear" w:color="auto" w:fill="auto"/>
          </w:tcPr>
          <w:p w14:paraId="112B084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2946" w:type="dxa"/>
            <w:shd w:val="clear" w:color="auto" w:fill="auto"/>
          </w:tcPr>
          <w:p w14:paraId="3AE9F85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PEIXIA d.o.o.</w:t>
            </w:r>
          </w:p>
        </w:tc>
        <w:tc>
          <w:tcPr>
            <w:tcW w:w="1744" w:type="dxa"/>
            <w:shd w:val="clear" w:color="auto" w:fill="auto"/>
          </w:tcPr>
          <w:p w14:paraId="3CE90C4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2.059,52</w:t>
            </w:r>
          </w:p>
        </w:tc>
        <w:tc>
          <w:tcPr>
            <w:tcW w:w="1903" w:type="dxa"/>
            <w:shd w:val="clear" w:color="auto" w:fill="auto"/>
          </w:tcPr>
          <w:p w14:paraId="5389D8F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15.01.2019. godine rješenjem Tt-18/7004-2</w:t>
            </w:r>
          </w:p>
        </w:tc>
        <w:tc>
          <w:tcPr>
            <w:tcW w:w="2109" w:type="dxa"/>
          </w:tcPr>
          <w:p w14:paraId="6A5634C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15.09.2016. godine do datuma dospijeća 20.06.2018. godine</w:t>
            </w:r>
          </w:p>
        </w:tc>
      </w:tr>
      <w:tr w:rsidR="00CB70B0" w:rsidRPr="00CB70B0" w14:paraId="0AC18250" w14:textId="77777777" w:rsidTr="00151B17">
        <w:trPr>
          <w:trHeight w:val="1233"/>
        </w:trPr>
        <w:tc>
          <w:tcPr>
            <w:tcW w:w="620" w:type="dxa"/>
            <w:shd w:val="clear" w:color="auto" w:fill="auto"/>
          </w:tcPr>
          <w:p w14:paraId="4251BEC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7.</w:t>
            </w:r>
          </w:p>
        </w:tc>
        <w:tc>
          <w:tcPr>
            <w:tcW w:w="2946" w:type="dxa"/>
            <w:shd w:val="clear" w:color="auto" w:fill="auto"/>
          </w:tcPr>
          <w:p w14:paraId="5511437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WESTCROJ d.o.o.</w:t>
            </w:r>
          </w:p>
        </w:tc>
        <w:tc>
          <w:tcPr>
            <w:tcW w:w="1744" w:type="dxa"/>
            <w:shd w:val="clear" w:color="auto" w:fill="auto"/>
          </w:tcPr>
          <w:p w14:paraId="1257192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183,84</w:t>
            </w:r>
          </w:p>
        </w:tc>
        <w:tc>
          <w:tcPr>
            <w:tcW w:w="1903" w:type="dxa"/>
            <w:shd w:val="clear" w:color="auto" w:fill="auto"/>
          </w:tcPr>
          <w:p w14:paraId="326BF775"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15.03.2021. godine rješenjem Tt-21/2406-2</w:t>
            </w:r>
          </w:p>
        </w:tc>
        <w:tc>
          <w:tcPr>
            <w:tcW w:w="2109" w:type="dxa"/>
          </w:tcPr>
          <w:p w14:paraId="73010FA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15.12.2020. godine</w:t>
            </w:r>
          </w:p>
        </w:tc>
      </w:tr>
      <w:tr w:rsidR="00CB70B0" w:rsidRPr="00CB70B0" w14:paraId="0547639B" w14:textId="77777777" w:rsidTr="00151B17">
        <w:trPr>
          <w:trHeight w:val="1233"/>
        </w:trPr>
        <w:tc>
          <w:tcPr>
            <w:tcW w:w="620" w:type="dxa"/>
            <w:shd w:val="clear" w:color="auto" w:fill="auto"/>
          </w:tcPr>
          <w:p w14:paraId="3CB0DD0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2946" w:type="dxa"/>
            <w:shd w:val="clear" w:color="auto" w:fill="auto"/>
          </w:tcPr>
          <w:p w14:paraId="681D1915"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CB TURIZAM d.o.o.</w:t>
            </w:r>
          </w:p>
        </w:tc>
        <w:tc>
          <w:tcPr>
            <w:tcW w:w="1744" w:type="dxa"/>
            <w:shd w:val="clear" w:color="auto" w:fill="auto"/>
          </w:tcPr>
          <w:p w14:paraId="3F5820E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3.517,80</w:t>
            </w:r>
          </w:p>
        </w:tc>
        <w:tc>
          <w:tcPr>
            <w:tcW w:w="1903" w:type="dxa"/>
            <w:shd w:val="clear" w:color="auto" w:fill="auto"/>
          </w:tcPr>
          <w:p w14:paraId="32F33BC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14.01.2021. godine rješenjem Tt-21/311-2</w:t>
            </w:r>
          </w:p>
        </w:tc>
        <w:tc>
          <w:tcPr>
            <w:tcW w:w="2109" w:type="dxa"/>
          </w:tcPr>
          <w:p w14:paraId="3849E0F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15.10.2015. godine do datuma dospijeća 15.10.2016. godine</w:t>
            </w:r>
          </w:p>
        </w:tc>
      </w:tr>
      <w:tr w:rsidR="00CB70B0" w:rsidRPr="00CB70B0" w14:paraId="1BFBE9EE" w14:textId="77777777" w:rsidTr="00151B17">
        <w:trPr>
          <w:trHeight w:val="1233"/>
        </w:trPr>
        <w:tc>
          <w:tcPr>
            <w:tcW w:w="620" w:type="dxa"/>
            <w:shd w:val="clear" w:color="auto" w:fill="auto"/>
          </w:tcPr>
          <w:p w14:paraId="1EC4F3E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2946" w:type="dxa"/>
            <w:shd w:val="clear" w:color="auto" w:fill="auto"/>
          </w:tcPr>
          <w:p w14:paraId="04CE6A92"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TOMMY d.o.o.</w:t>
            </w:r>
          </w:p>
        </w:tc>
        <w:tc>
          <w:tcPr>
            <w:tcW w:w="1744" w:type="dxa"/>
            <w:shd w:val="clear" w:color="auto" w:fill="auto"/>
          </w:tcPr>
          <w:p w14:paraId="7DDB219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3.081,42</w:t>
            </w:r>
          </w:p>
        </w:tc>
        <w:tc>
          <w:tcPr>
            <w:tcW w:w="1903" w:type="dxa"/>
            <w:shd w:val="clear" w:color="auto" w:fill="auto"/>
          </w:tcPr>
          <w:p w14:paraId="5AA5047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22.02.2019. godine rješenjem Tt-19/160-2</w:t>
            </w:r>
          </w:p>
        </w:tc>
        <w:tc>
          <w:tcPr>
            <w:tcW w:w="2109" w:type="dxa"/>
          </w:tcPr>
          <w:p w14:paraId="07A9E67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15.04.2015. godine do datuma dospijeća 15.12.2015. godine</w:t>
            </w:r>
          </w:p>
        </w:tc>
      </w:tr>
      <w:tr w:rsidR="00CB70B0" w:rsidRPr="00CB70B0" w14:paraId="359AAD3A" w14:textId="77777777" w:rsidTr="00151B17">
        <w:trPr>
          <w:trHeight w:val="1233"/>
        </w:trPr>
        <w:tc>
          <w:tcPr>
            <w:tcW w:w="620" w:type="dxa"/>
            <w:shd w:val="clear" w:color="auto" w:fill="auto"/>
          </w:tcPr>
          <w:p w14:paraId="2A4A22D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10.</w:t>
            </w:r>
          </w:p>
        </w:tc>
        <w:tc>
          <w:tcPr>
            <w:tcW w:w="2946" w:type="dxa"/>
            <w:shd w:val="clear" w:color="auto" w:fill="auto"/>
          </w:tcPr>
          <w:p w14:paraId="79280BC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AMPLUS d.o.o.</w:t>
            </w:r>
          </w:p>
        </w:tc>
        <w:tc>
          <w:tcPr>
            <w:tcW w:w="1744" w:type="dxa"/>
            <w:shd w:val="clear" w:color="auto" w:fill="auto"/>
          </w:tcPr>
          <w:p w14:paraId="105840B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2.514,82</w:t>
            </w:r>
          </w:p>
        </w:tc>
        <w:tc>
          <w:tcPr>
            <w:tcW w:w="1903" w:type="dxa"/>
            <w:shd w:val="clear" w:color="auto" w:fill="auto"/>
          </w:tcPr>
          <w:p w14:paraId="24B840B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22.02.2019. godine rješenjem Tt-18/7401-2</w:t>
            </w:r>
          </w:p>
        </w:tc>
        <w:tc>
          <w:tcPr>
            <w:tcW w:w="2109" w:type="dxa"/>
          </w:tcPr>
          <w:p w14:paraId="4B9887B3"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15.10.2013. godine do datuma dospijeća 08.08.2015. godine</w:t>
            </w:r>
          </w:p>
        </w:tc>
      </w:tr>
      <w:tr w:rsidR="00CB70B0" w:rsidRPr="00CB70B0" w14:paraId="22B39AC7" w14:textId="77777777" w:rsidTr="00151B17">
        <w:trPr>
          <w:trHeight w:val="1233"/>
        </w:trPr>
        <w:tc>
          <w:tcPr>
            <w:tcW w:w="620" w:type="dxa"/>
            <w:shd w:val="clear" w:color="auto" w:fill="auto"/>
          </w:tcPr>
          <w:p w14:paraId="09F463B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11.</w:t>
            </w:r>
          </w:p>
        </w:tc>
        <w:tc>
          <w:tcPr>
            <w:tcW w:w="2946" w:type="dxa"/>
            <w:shd w:val="clear" w:color="auto" w:fill="auto"/>
          </w:tcPr>
          <w:p w14:paraId="7FA113B3"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AVANTI j.d.o.o.</w:t>
            </w:r>
          </w:p>
        </w:tc>
        <w:tc>
          <w:tcPr>
            <w:tcW w:w="1744" w:type="dxa"/>
            <w:shd w:val="clear" w:color="auto" w:fill="auto"/>
          </w:tcPr>
          <w:p w14:paraId="617DC624"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6.658,52</w:t>
            </w:r>
          </w:p>
        </w:tc>
        <w:tc>
          <w:tcPr>
            <w:tcW w:w="1903" w:type="dxa"/>
            <w:shd w:val="clear" w:color="auto" w:fill="auto"/>
          </w:tcPr>
          <w:p w14:paraId="312746B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01.07.2020. godine rješenjem Tt-20/2815-2</w:t>
            </w:r>
          </w:p>
        </w:tc>
        <w:tc>
          <w:tcPr>
            <w:tcW w:w="2109" w:type="dxa"/>
          </w:tcPr>
          <w:p w14:paraId="4ACFD88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05.02.2018. godine do datuma dospijeća 15.12.2019. godine</w:t>
            </w:r>
          </w:p>
        </w:tc>
      </w:tr>
      <w:tr w:rsidR="00CB70B0" w:rsidRPr="00CB70B0" w14:paraId="351C16AC" w14:textId="77777777" w:rsidTr="00151B17">
        <w:trPr>
          <w:trHeight w:val="1233"/>
        </w:trPr>
        <w:tc>
          <w:tcPr>
            <w:tcW w:w="620" w:type="dxa"/>
            <w:shd w:val="clear" w:color="auto" w:fill="auto"/>
          </w:tcPr>
          <w:p w14:paraId="5F4579F1"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12.</w:t>
            </w:r>
          </w:p>
        </w:tc>
        <w:tc>
          <w:tcPr>
            <w:tcW w:w="2946" w:type="dxa"/>
            <w:shd w:val="clear" w:color="auto" w:fill="auto"/>
          </w:tcPr>
          <w:p w14:paraId="0763EE7E"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DALE d.o.o.</w:t>
            </w:r>
          </w:p>
        </w:tc>
        <w:tc>
          <w:tcPr>
            <w:tcW w:w="1744" w:type="dxa"/>
            <w:shd w:val="clear" w:color="auto" w:fill="auto"/>
          </w:tcPr>
          <w:p w14:paraId="1FC1066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4.350,00</w:t>
            </w:r>
          </w:p>
        </w:tc>
        <w:tc>
          <w:tcPr>
            <w:tcW w:w="1903" w:type="dxa"/>
            <w:shd w:val="clear" w:color="auto" w:fill="auto"/>
          </w:tcPr>
          <w:p w14:paraId="4B1E9054"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13.05.2021. godine rješenjem Tt-21/3978-2</w:t>
            </w:r>
          </w:p>
        </w:tc>
        <w:tc>
          <w:tcPr>
            <w:tcW w:w="2109" w:type="dxa"/>
          </w:tcPr>
          <w:p w14:paraId="6E93BF3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15.03.2019 godine do datuma dospijeća 15.12.2019. godine</w:t>
            </w:r>
          </w:p>
        </w:tc>
      </w:tr>
      <w:tr w:rsidR="00CB70B0" w:rsidRPr="00CB70B0" w14:paraId="27662AEF" w14:textId="77777777" w:rsidTr="00151B17">
        <w:trPr>
          <w:trHeight w:val="1233"/>
        </w:trPr>
        <w:tc>
          <w:tcPr>
            <w:tcW w:w="620" w:type="dxa"/>
            <w:shd w:val="clear" w:color="auto" w:fill="auto"/>
          </w:tcPr>
          <w:p w14:paraId="119E8F0B"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13.</w:t>
            </w:r>
          </w:p>
        </w:tc>
        <w:tc>
          <w:tcPr>
            <w:tcW w:w="2946" w:type="dxa"/>
            <w:shd w:val="clear" w:color="auto" w:fill="auto"/>
          </w:tcPr>
          <w:p w14:paraId="0AE2423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NTS j.d.o.o.</w:t>
            </w:r>
          </w:p>
        </w:tc>
        <w:tc>
          <w:tcPr>
            <w:tcW w:w="1744" w:type="dxa"/>
            <w:shd w:val="clear" w:color="auto" w:fill="auto"/>
          </w:tcPr>
          <w:p w14:paraId="2512C15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360,00</w:t>
            </w:r>
          </w:p>
        </w:tc>
        <w:tc>
          <w:tcPr>
            <w:tcW w:w="1903" w:type="dxa"/>
            <w:shd w:val="clear" w:color="auto" w:fill="auto"/>
          </w:tcPr>
          <w:p w14:paraId="5B9041D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 iz sudskog registra dana 07.07.2021. godine rješenjem Tt-21/4988-2</w:t>
            </w:r>
          </w:p>
        </w:tc>
        <w:tc>
          <w:tcPr>
            <w:tcW w:w="2109" w:type="dxa"/>
          </w:tcPr>
          <w:p w14:paraId="483B562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spomeničku rentu od datuma dospijeća 20.04.2019. godine da datuma dospijeća 15.10.2019. godine</w:t>
            </w:r>
          </w:p>
        </w:tc>
      </w:tr>
      <w:tr w:rsidR="00CB70B0" w:rsidRPr="00CB70B0" w14:paraId="0E68E1A1" w14:textId="77777777" w:rsidTr="00151B17">
        <w:trPr>
          <w:trHeight w:val="1233"/>
        </w:trPr>
        <w:tc>
          <w:tcPr>
            <w:tcW w:w="620" w:type="dxa"/>
            <w:shd w:val="clear" w:color="auto" w:fill="auto"/>
          </w:tcPr>
          <w:p w14:paraId="1589CED8"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14.</w:t>
            </w:r>
          </w:p>
        </w:tc>
        <w:tc>
          <w:tcPr>
            <w:tcW w:w="2946" w:type="dxa"/>
            <w:shd w:val="clear" w:color="auto" w:fill="auto"/>
          </w:tcPr>
          <w:p w14:paraId="62D0FAE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SVJEŽE DELICIJE d.o.o.</w:t>
            </w:r>
          </w:p>
        </w:tc>
        <w:tc>
          <w:tcPr>
            <w:tcW w:w="1744" w:type="dxa"/>
            <w:shd w:val="clear" w:color="auto" w:fill="auto"/>
          </w:tcPr>
          <w:p w14:paraId="06363FD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4.171,20</w:t>
            </w:r>
          </w:p>
        </w:tc>
        <w:tc>
          <w:tcPr>
            <w:tcW w:w="1903" w:type="dxa"/>
            <w:shd w:val="clear" w:color="auto" w:fill="auto"/>
          </w:tcPr>
          <w:p w14:paraId="6A3CFA3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Brisano iz sudskog registra dana 25.06.2021. godine rješenjem Tt-21/3361-2</w:t>
            </w:r>
          </w:p>
        </w:tc>
        <w:tc>
          <w:tcPr>
            <w:tcW w:w="2109" w:type="dxa"/>
          </w:tcPr>
          <w:p w14:paraId="405816A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komunalnu naknadu od datuma dospijeća 15.06.2019. do 15.07.2021. godine</w:t>
            </w:r>
          </w:p>
        </w:tc>
      </w:tr>
      <w:tr w:rsidR="00077A16" w:rsidRPr="00CB70B0" w14:paraId="23EC19A6" w14:textId="77777777" w:rsidTr="00151B17">
        <w:trPr>
          <w:trHeight w:val="481"/>
        </w:trPr>
        <w:tc>
          <w:tcPr>
            <w:tcW w:w="620" w:type="dxa"/>
            <w:shd w:val="clear" w:color="auto" w:fill="auto"/>
          </w:tcPr>
          <w:p w14:paraId="68A4875F" w14:textId="77777777" w:rsidR="00077A16" w:rsidRPr="00CB70B0" w:rsidRDefault="00077A16" w:rsidP="00151B17">
            <w:pPr>
              <w:rPr>
                <w:rFonts w:ascii="Times New Roman" w:hAnsi="Times New Roman"/>
                <w:b w:val="0"/>
                <w:bCs/>
                <w:sz w:val="22"/>
                <w:szCs w:val="22"/>
                <w:lang w:val="hr-HR"/>
              </w:rPr>
            </w:pPr>
          </w:p>
        </w:tc>
        <w:tc>
          <w:tcPr>
            <w:tcW w:w="2946" w:type="dxa"/>
            <w:shd w:val="clear" w:color="auto" w:fill="auto"/>
          </w:tcPr>
          <w:p w14:paraId="0AEA35F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44" w:type="dxa"/>
            <w:shd w:val="clear" w:color="auto" w:fill="auto"/>
          </w:tcPr>
          <w:p w14:paraId="5624C7C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40.690,43</w:t>
            </w:r>
          </w:p>
        </w:tc>
        <w:tc>
          <w:tcPr>
            <w:tcW w:w="1903" w:type="dxa"/>
            <w:shd w:val="clear" w:color="auto" w:fill="auto"/>
          </w:tcPr>
          <w:p w14:paraId="5C11EE78" w14:textId="77777777" w:rsidR="00077A16" w:rsidRPr="00CB70B0" w:rsidRDefault="00077A16" w:rsidP="00151B17">
            <w:pPr>
              <w:jc w:val="center"/>
              <w:rPr>
                <w:rFonts w:ascii="Times New Roman" w:hAnsi="Times New Roman"/>
                <w:b w:val="0"/>
                <w:bCs/>
                <w:sz w:val="22"/>
                <w:szCs w:val="22"/>
                <w:lang w:val="hr-HR"/>
              </w:rPr>
            </w:pPr>
          </w:p>
        </w:tc>
        <w:tc>
          <w:tcPr>
            <w:tcW w:w="2109" w:type="dxa"/>
          </w:tcPr>
          <w:p w14:paraId="36F65A1F" w14:textId="77777777" w:rsidR="00077A16" w:rsidRPr="00CB70B0" w:rsidRDefault="00077A16" w:rsidP="00151B17">
            <w:pPr>
              <w:jc w:val="center"/>
              <w:rPr>
                <w:rFonts w:ascii="Times New Roman" w:hAnsi="Times New Roman"/>
                <w:b w:val="0"/>
                <w:bCs/>
                <w:sz w:val="22"/>
                <w:szCs w:val="22"/>
                <w:lang w:val="hr-HR"/>
              </w:rPr>
            </w:pPr>
          </w:p>
        </w:tc>
      </w:tr>
    </w:tbl>
    <w:p w14:paraId="33A0CC99" w14:textId="77777777" w:rsidR="00077A16" w:rsidRPr="00CB70B0" w:rsidRDefault="00077A16" w:rsidP="00077A16">
      <w:pPr>
        <w:rPr>
          <w:rFonts w:ascii="Times New Roman" w:hAnsi="Times New Roman"/>
          <w:b w:val="0"/>
          <w:bCs/>
          <w:sz w:val="22"/>
          <w:szCs w:val="22"/>
          <w:lang w:val="hr-HR"/>
        </w:rPr>
      </w:pPr>
    </w:p>
    <w:p w14:paraId="3AD5D483" w14:textId="77777777" w:rsidR="00077A16" w:rsidRPr="00CB70B0" w:rsidRDefault="00077A16" w:rsidP="00077A16">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p w14:paraId="384671A5" w14:textId="77777777" w:rsidR="00077A16" w:rsidRPr="00CB70B0" w:rsidRDefault="00077A16" w:rsidP="00077A16">
      <w:pP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4.</w:t>
      </w:r>
      <w:r w:rsidRPr="00CB70B0">
        <w:rPr>
          <w:rFonts w:ascii="Times New Roman" w:hAnsi="Times New Roman"/>
          <w:b w:val="0"/>
          <w:bCs/>
          <w:sz w:val="22"/>
          <w:szCs w:val="22"/>
          <w:lang w:val="hr-HR"/>
        </w:rPr>
        <w:tab/>
        <w:t>KOMUNALNI DOPRINOS</w:t>
      </w:r>
    </w:p>
    <w:p w14:paraId="0182886F" w14:textId="77777777" w:rsidR="00077A16" w:rsidRPr="00CB70B0" w:rsidRDefault="00077A16" w:rsidP="00077A16">
      <w:pPr>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0C2C95A7" w14:textId="77777777" w:rsidTr="00151B17">
        <w:tc>
          <w:tcPr>
            <w:tcW w:w="620" w:type="dxa"/>
            <w:shd w:val="clear" w:color="auto" w:fill="auto"/>
          </w:tcPr>
          <w:p w14:paraId="07B8B45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R.B.</w:t>
            </w:r>
          </w:p>
        </w:tc>
        <w:tc>
          <w:tcPr>
            <w:tcW w:w="2946" w:type="dxa"/>
            <w:shd w:val="clear" w:color="auto" w:fill="auto"/>
          </w:tcPr>
          <w:p w14:paraId="53EC037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OBVEZNIKA</w:t>
            </w:r>
          </w:p>
        </w:tc>
        <w:tc>
          <w:tcPr>
            <w:tcW w:w="1744" w:type="dxa"/>
            <w:shd w:val="clear" w:color="auto" w:fill="auto"/>
          </w:tcPr>
          <w:p w14:paraId="204CD91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c>
          <w:tcPr>
            <w:tcW w:w="1903" w:type="dxa"/>
            <w:shd w:val="clear" w:color="auto" w:fill="auto"/>
          </w:tcPr>
          <w:p w14:paraId="3F31DB3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OBRAZLOŽENJE</w:t>
            </w:r>
          </w:p>
        </w:tc>
        <w:tc>
          <w:tcPr>
            <w:tcW w:w="2109" w:type="dxa"/>
          </w:tcPr>
          <w:p w14:paraId="76B4ABB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PERIOD DUGOVANJA</w:t>
            </w:r>
          </w:p>
        </w:tc>
      </w:tr>
      <w:tr w:rsidR="00CB70B0" w:rsidRPr="00CB70B0" w14:paraId="055DB0E2" w14:textId="77777777" w:rsidTr="00151B17">
        <w:tc>
          <w:tcPr>
            <w:tcW w:w="620" w:type="dxa"/>
            <w:shd w:val="clear" w:color="auto" w:fill="auto"/>
          </w:tcPr>
          <w:p w14:paraId="2575D90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2946" w:type="dxa"/>
            <w:shd w:val="clear" w:color="auto" w:fill="auto"/>
          </w:tcPr>
          <w:p w14:paraId="35146FBC"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JOVANOVIĆ BRANISLAV</w:t>
            </w:r>
          </w:p>
        </w:tc>
        <w:tc>
          <w:tcPr>
            <w:tcW w:w="1744" w:type="dxa"/>
            <w:shd w:val="clear" w:color="auto" w:fill="auto"/>
          </w:tcPr>
          <w:p w14:paraId="6C0F58F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2.787,58</w:t>
            </w:r>
          </w:p>
        </w:tc>
        <w:tc>
          <w:tcPr>
            <w:tcW w:w="1903" w:type="dxa"/>
            <w:shd w:val="clear" w:color="auto" w:fill="auto"/>
          </w:tcPr>
          <w:p w14:paraId="23D5A5A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56408C9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komunalni doprinos od datuma dospijeća  15.05.2005. godine do datuma dospijeća 15.06.2005. godine</w:t>
            </w:r>
          </w:p>
        </w:tc>
      </w:tr>
      <w:tr w:rsidR="00CB70B0" w:rsidRPr="00CB70B0" w14:paraId="4098C98E" w14:textId="77777777" w:rsidTr="00151B17">
        <w:tc>
          <w:tcPr>
            <w:tcW w:w="620" w:type="dxa"/>
            <w:shd w:val="clear" w:color="auto" w:fill="auto"/>
          </w:tcPr>
          <w:p w14:paraId="76577A8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2946" w:type="dxa"/>
            <w:shd w:val="clear" w:color="auto" w:fill="auto"/>
          </w:tcPr>
          <w:p w14:paraId="1504A899"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VUKOVIĆ VLADIMIR</w:t>
            </w:r>
          </w:p>
        </w:tc>
        <w:tc>
          <w:tcPr>
            <w:tcW w:w="1744" w:type="dxa"/>
            <w:shd w:val="clear" w:color="auto" w:fill="auto"/>
          </w:tcPr>
          <w:p w14:paraId="6EC4AC5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3.534,00</w:t>
            </w:r>
          </w:p>
        </w:tc>
        <w:tc>
          <w:tcPr>
            <w:tcW w:w="1903" w:type="dxa"/>
            <w:shd w:val="clear" w:color="auto" w:fill="auto"/>
          </w:tcPr>
          <w:p w14:paraId="0A14F06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60588FF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komunalni doprinos od datuma dospijeća 13.03.2000. do datuma dospijeća 13.02.2001. godine</w:t>
            </w:r>
          </w:p>
        </w:tc>
      </w:tr>
      <w:tr w:rsidR="00CB70B0" w:rsidRPr="00CB70B0" w14:paraId="2E5147C4" w14:textId="77777777" w:rsidTr="00151B17">
        <w:tc>
          <w:tcPr>
            <w:tcW w:w="620" w:type="dxa"/>
            <w:shd w:val="clear" w:color="auto" w:fill="auto"/>
          </w:tcPr>
          <w:p w14:paraId="407934F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2946" w:type="dxa"/>
            <w:shd w:val="clear" w:color="auto" w:fill="auto"/>
          </w:tcPr>
          <w:p w14:paraId="04F19C2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LAZIĆ MIŠO</w:t>
            </w:r>
          </w:p>
        </w:tc>
        <w:tc>
          <w:tcPr>
            <w:tcW w:w="1744" w:type="dxa"/>
            <w:shd w:val="clear" w:color="auto" w:fill="auto"/>
          </w:tcPr>
          <w:p w14:paraId="4401703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277,18</w:t>
            </w:r>
          </w:p>
        </w:tc>
        <w:tc>
          <w:tcPr>
            <w:tcW w:w="1903" w:type="dxa"/>
            <w:shd w:val="clear" w:color="auto" w:fill="auto"/>
          </w:tcPr>
          <w:p w14:paraId="063BEB1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43B5BE45"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komunalni doprinos od datuma dospijeća 15.02.2003. godine</w:t>
            </w:r>
          </w:p>
        </w:tc>
      </w:tr>
      <w:tr w:rsidR="00CB70B0" w:rsidRPr="00CB70B0" w14:paraId="48BB6810" w14:textId="77777777" w:rsidTr="00151B17">
        <w:tc>
          <w:tcPr>
            <w:tcW w:w="620" w:type="dxa"/>
            <w:shd w:val="clear" w:color="auto" w:fill="auto"/>
          </w:tcPr>
          <w:p w14:paraId="7F3AF6D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2946" w:type="dxa"/>
            <w:shd w:val="clear" w:color="auto" w:fill="auto"/>
          </w:tcPr>
          <w:p w14:paraId="141D026F"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LUKAČEVIĆ ROBERT</w:t>
            </w:r>
          </w:p>
        </w:tc>
        <w:tc>
          <w:tcPr>
            <w:tcW w:w="1744" w:type="dxa"/>
            <w:shd w:val="clear" w:color="auto" w:fill="auto"/>
          </w:tcPr>
          <w:p w14:paraId="37F30BE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16.000,00</w:t>
            </w:r>
          </w:p>
        </w:tc>
        <w:tc>
          <w:tcPr>
            <w:tcW w:w="1903" w:type="dxa"/>
            <w:shd w:val="clear" w:color="auto" w:fill="auto"/>
          </w:tcPr>
          <w:p w14:paraId="021C83E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Zastara prema odredbama Općeg poreznog zakona </w:t>
            </w:r>
          </w:p>
        </w:tc>
        <w:tc>
          <w:tcPr>
            <w:tcW w:w="2109" w:type="dxa"/>
          </w:tcPr>
          <w:p w14:paraId="1AFBCB85"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komunalni doprinos od datuma dospijeća 15.03.2006. do datuma dospijeća 15.08.2006. godine</w:t>
            </w:r>
          </w:p>
        </w:tc>
      </w:tr>
      <w:tr w:rsidR="00077A16" w:rsidRPr="00CB70B0" w14:paraId="07BD5734" w14:textId="77777777" w:rsidTr="00151B17">
        <w:tc>
          <w:tcPr>
            <w:tcW w:w="620" w:type="dxa"/>
            <w:shd w:val="clear" w:color="auto" w:fill="auto"/>
          </w:tcPr>
          <w:p w14:paraId="589407E0" w14:textId="77777777" w:rsidR="00077A16" w:rsidRPr="00CB70B0" w:rsidRDefault="00077A16" w:rsidP="00151B17">
            <w:pPr>
              <w:jc w:val="center"/>
              <w:rPr>
                <w:rFonts w:ascii="Times New Roman" w:hAnsi="Times New Roman"/>
                <w:b w:val="0"/>
                <w:bCs/>
                <w:sz w:val="22"/>
                <w:szCs w:val="22"/>
                <w:lang w:val="hr-HR"/>
              </w:rPr>
            </w:pPr>
          </w:p>
        </w:tc>
        <w:tc>
          <w:tcPr>
            <w:tcW w:w="2946" w:type="dxa"/>
            <w:shd w:val="clear" w:color="auto" w:fill="auto"/>
          </w:tcPr>
          <w:p w14:paraId="41FF02F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44" w:type="dxa"/>
            <w:shd w:val="clear" w:color="auto" w:fill="auto"/>
          </w:tcPr>
          <w:p w14:paraId="6F2117A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22.598,76</w:t>
            </w:r>
          </w:p>
        </w:tc>
        <w:tc>
          <w:tcPr>
            <w:tcW w:w="1903" w:type="dxa"/>
            <w:shd w:val="clear" w:color="auto" w:fill="auto"/>
          </w:tcPr>
          <w:p w14:paraId="6395CA78" w14:textId="77777777" w:rsidR="00077A16" w:rsidRPr="00CB70B0" w:rsidRDefault="00077A16" w:rsidP="00151B17">
            <w:pPr>
              <w:jc w:val="center"/>
              <w:rPr>
                <w:rFonts w:ascii="Times New Roman" w:hAnsi="Times New Roman"/>
                <w:b w:val="0"/>
                <w:bCs/>
                <w:sz w:val="22"/>
                <w:szCs w:val="22"/>
                <w:lang w:val="hr-HR"/>
              </w:rPr>
            </w:pPr>
          </w:p>
        </w:tc>
        <w:tc>
          <w:tcPr>
            <w:tcW w:w="2109" w:type="dxa"/>
          </w:tcPr>
          <w:p w14:paraId="04854539" w14:textId="77777777" w:rsidR="00077A16" w:rsidRPr="00CB70B0" w:rsidRDefault="00077A16" w:rsidP="00151B17">
            <w:pPr>
              <w:jc w:val="center"/>
              <w:rPr>
                <w:rFonts w:ascii="Times New Roman" w:hAnsi="Times New Roman"/>
                <w:b w:val="0"/>
                <w:bCs/>
                <w:sz w:val="22"/>
                <w:szCs w:val="22"/>
                <w:lang w:val="hr-HR"/>
              </w:rPr>
            </w:pPr>
          </w:p>
        </w:tc>
      </w:tr>
    </w:tbl>
    <w:p w14:paraId="05C721E9" w14:textId="77777777" w:rsidR="00077A16" w:rsidRPr="00CB70B0" w:rsidRDefault="00077A16" w:rsidP="00077A16">
      <w:pPr>
        <w:rPr>
          <w:rFonts w:ascii="Times New Roman" w:hAnsi="Times New Roman"/>
          <w:b w:val="0"/>
          <w:bCs/>
          <w:sz w:val="22"/>
          <w:szCs w:val="22"/>
          <w:lang w:val="hr-HR"/>
        </w:rPr>
      </w:pPr>
    </w:p>
    <w:p w14:paraId="436CAE14" w14:textId="77777777" w:rsidR="00077A16" w:rsidRPr="00CB70B0" w:rsidRDefault="00077A16" w:rsidP="00077A16">
      <w:pPr>
        <w:rPr>
          <w:rFonts w:ascii="Times New Roman" w:hAnsi="Times New Roman"/>
          <w:b w:val="0"/>
          <w:bCs/>
          <w:sz w:val="22"/>
          <w:szCs w:val="22"/>
          <w:lang w:val="hr-HR"/>
        </w:rPr>
      </w:pPr>
      <w:r w:rsidRPr="00CB70B0">
        <w:rPr>
          <w:rFonts w:ascii="Times New Roman" w:hAnsi="Times New Roman"/>
          <w:b w:val="0"/>
          <w:bCs/>
          <w:sz w:val="22"/>
          <w:szCs w:val="22"/>
          <w:lang w:val="hr-HR"/>
        </w:rPr>
        <w:t>5.</w:t>
      </w:r>
      <w:r w:rsidRPr="00CB70B0">
        <w:rPr>
          <w:rFonts w:ascii="Times New Roman" w:hAnsi="Times New Roman"/>
          <w:b w:val="0"/>
          <w:bCs/>
          <w:sz w:val="22"/>
          <w:szCs w:val="22"/>
          <w:lang w:val="hr-HR"/>
        </w:rPr>
        <w:tab/>
        <w:t>PRIKLJUČAK NA VODU I ODVODNJU</w:t>
      </w:r>
    </w:p>
    <w:p w14:paraId="3B5F0537" w14:textId="77777777" w:rsidR="00077A16" w:rsidRPr="00CB70B0" w:rsidRDefault="00077A16" w:rsidP="00077A16">
      <w:pPr>
        <w:rPr>
          <w:rFonts w:ascii="Times New Roman" w:hAnsi="Times New Roman"/>
          <w:b w:val="0"/>
          <w:bCs/>
          <w:sz w:val="22"/>
          <w:szCs w:val="22"/>
          <w:lang w:val="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1AB55D7F" w14:textId="77777777" w:rsidTr="00151B17">
        <w:tc>
          <w:tcPr>
            <w:tcW w:w="620" w:type="dxa"/>
            <w:shd w:val="clear" w:color="auto" w:fill="auto"/>
          </w:tcPr>
          <w:p w14:paraId="4757E18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R.B.</w:t>
            </w:r>
          </w:p>
        </w:tc>
        <w:tc>
          <w:tcPr>
            <w:tcW w:w="2946" w:type="dxa"/>
            <w:shd w:val="clear" w:color="auto" w:fill="auto"/>
          </w:tcPr>
          <w:p w14:paraId="1174BE8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NAZIV OBVEZNIKA</w:t>
            </w:r>
          </w:p>
        </w:tc>
        <w:tc>
          <w:tcPr>
            <w:tcW w:w="1744" w:type="dxa"/>
            <w:shd w:val="clear" w:color="auto" w:fill="auto"/>
          </w:tcPr>
          <w:p w14:paraId="46BD445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IZNOS/kn</w:t>
            </w:r>
          </w:p>
        </w:tc>
        <w:tc>
          <w:tcPr>
            <w:tcW w:w="1903" w:type="dxa"/>
            <w:shd w:val="clear" w:color="auto" w:fill="auto"/>
          </w:tcPr>
          <w:p w14:paraId="65F4740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OBRAZLOŽENJE</w:t>
            </w:r>
          </w:p>
        </w:tc>
        <w:tc>
          <w:tcPr>
            <w:tcW w:w="2109" w:type="dxa"/>
          </w:tcPr>
          <w:p w14:paraId="6E14455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PERIOD DUGOVANJA</w:t>
            </w:r>
          </w:p>
        </w:tc>
      </w:tr>
      <w:tr w:rsidR="00CB70B0" w:rsidRPr="00CB70B0" w14:paraId="6BA68CB9" w14:textId="77777777" w:rsidTr="00151B17">
        <w:tc>
          <w:tcPr>
            <w:tcW w:w="620" w:type="dxa"/>
            <w:shd w:val="clear" w:color="auto" w:fill="auto"/>
          </w:tcPr>
          <w:p w14:paraId="3AD095D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2946" w:type="dxa"/>
            <w:shd w:val="clear" w:color="auto" w:fill="auto"/>
          </w:tcPr>
          <w:p w14:paraId="6F116EF6"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BUDOŠ STEVO STJEPAN</w:t>
            </w:r>
          </w:p>
        </w:tc>
        <w:tc>
          <w:tcPr>
            <w:tcW w:w="1744" w:type="dxa"/>
            <w:shd w:val="clear" w:color="auto" w:fill="auto"/>
          </w:tcPr>
          <w:p w14:paraId="0ADAB80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7.796,00</w:t>
            </w:r>
          </w:p>
        </w:tc>
        <w:tc>
          <w:tcPr>
            <w:tcW w:w="1903" w:type="dxa"/>
            <w:shd w:val="clear" w:color="auto" w:fill="auto"/>
          </w:tcPr>
          <w:p w14:paraId="03D1896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18901C9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15.02.2013. godine</w:t>
            </w:r>
          </w:p>
        </w:tc>
      </w:tr>
      <w:tr w:rsidR="00CB70B0" w:rsidRPr="00CB70B0" w14:paraId="2D5603E8" w14:textId="77777777" w:rsidTr="00151B17">
        <w:tc>
          <w:tcPr>
            <w:tcW w:w="620" w:type="dxa"/>
            <w:shd w:val="clear" w:color="auto" w:fill="auto"/>
          </w:tcPr>
          <w:p w14:paraId="6F717F4E"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2946" w:type="dxa"/>
            <w:shd w:val="clear" w:color="auto" w:fill="auto"/>
          </w:tcPr>
          <w:p w14:paraId="702DB4F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PERIĆ SLAVKO</w:t>
            </w:r>
          </w:p>
        </w:tc>
        <w:tc>
          <w:tcPr>
            <w:tcW w:w="1744" w:type="dxa"/>
            <w:shd w:val="clear" w:color="auto" w:fill="auto"/>
          </w:tcPr>
          <w:p w14:paraId="24845BA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9.745,00</w:t>
            </w:r>
          </w:p>
        </w:tc>
        <w:tc>
          <w:tcPr>
            <w:tcW w:w="1903" w:type="dxa"/>
            <w:shd w:val="clear" w:color="auto" w:fill="auto"/>
          </w:tcPr>
          <w:p w14:paraId="04BCA2C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53BDA454"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28.12.2012. godine do datuma dospijeća 04.01.2013. godine</w:t>
            </w:r>
          </w:p>
        </w:tc>
      </w:tr>
      <w:tr w:rsidR="00CB70B0" w:rsidRPr="00CB70B0" w14:paraId="618DE434" w14:textId="77777777" w:rsidTr="00151B17">
        <w:tc>
          <w:tcPr>
            <w:tcW w:w="620" w:type="dxa"/>
            <w:shd w:val="clear" w:color="auto" w:fill="auto"/>
          </w:tcPr>
          <w:p w14:paraId="57E0A98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2946" w:type="dxa"/>
            <w:shd w:val="clear" w:color="auto" w:fill="auto"/>
          </w:tcPr>
          <w:p w14:paraId="60D3ABFA"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POŽEGA IMPEX d.o.o.</w:t>
            </w:r>
          </w:p>
        </w:tc>
        <w:tc>
          <w:tcPr>
            <w:tcW w:w="1744" w:type="dxa"/>
            <w:shd w:val="clear" w:color="auto" w:fill="auto"/>
          </w:tcPr>
          <w:p w14:paraId="3379882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6.496,67</w:t>
            </w:r>
          </w:p>
        </w:tc>
        <w:tc>
          <w:tcPr>
            <w:tcW w:w="1903" w:type="dxa"/>
            <w:shd w:val="clear" w:color="auto" w:fill="auto"/>
          </w:tcPr>
          <w:p w14:paraId="58696DC7"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5FA53FC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15.08.2012. godine do datuma dospijeća 15.12.2012. godine</w:t>
            </w:r>
          </w:p>
        </w:tc>
      </w:tr>
      <w:tr w:rsidR="00077A16" w:rsidRPr="00CB70B0" w14:paraId="647B61A7" w14:textId="77777777" w:rsidTr="00151B17">
        <w:tc>
          <w:tcPr>
            <w:tcW w:w="620" w:type="dxa"/>
            <w:shd w:val="clear" w:color="auto" w:fill="auto"/>
          </w:tcPr>
          <w:p w14:paraId="1B789056"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2946" w:type="dxa"/>
            <w:shd w:val="clear" w:color="auto" w:fill="auto"/>
          </w:tcPr>
          <w:p w14:paraId="7B45E6DD"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BUDOŠ STEVO STJEPAN</w:t>
            </w:r>
          </w:p>
        </w:tc>
        <w:tc>
          <w:tcPr>
            <w:tcW w:w="1744" w:type="dxa"/>
            <w:shd w:val="clear" w:color="auto" w:fill="auto"/>
          </w:tcPr>
          <w:p w14:paraId="43B6B24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5.847,00</w:t>
            </w:r>
          </w:p>
        </w:tc>
        <w:tc>
          <w:tcPr>
            <w:tcW w:w="1903" w:type="dxa"/>
            <w:shd w:val="clear" w:color="auto" w:fill="auto"/>
          </w:tcPr>
          <w:p w14:paraId="52E15F2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2B0B1D9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Dug za priključak na vodu i odvodnju od datuma dospijeća 15.02.2013. </w:t>
            </w:r>
          </w:p>
        </w:tc>
      </w:tr>
    </w:tbl>
    <w:p w14:paraId="6C5E3329" w14:textId="77777777" w:rsidR="00077A16" w:rsidRPr="00CB70B0" w:rsidRDefault="00077A16" w:rsidP="00077A16">
      <w:pPr>
        <w:rPr>
          <w:rFonts w:ascii="Times New Roman" w:hAnsi="Times New Roman"/>
          <w:b w:val="0"/>
          <w:bCs/>
          <w:sz w:val="22"/>
          <w:szCs w:val="22"/>
          <w:lang w:val="hr-HR"/>
        </w:rPr>
      </w:pPr>
    </w:p>
    <w:p w14:paraId="74DD9085" w14:textId="77777777" w:rsidR="00077A16" w:rsidRPr="00CB70B0" w:rsidRDefault="00077A16" w:rsidP="00077A16">
      <w:pPr>
        <w:spacing w:after="160" w:line="259" w:lineRule="auto"/>
        <w:rPr>
          <w:rFonts w:ascii="Times New Roman" w:hAnsi="Times New Roman"/>
          <w:b w:val="0"/>
          <w:bCs/>
          <w:sz w:val="22"/>
          <w:szCs w:val="22"/>
          <w:lang w:val="hr-HR"/>
        </w:rPr>
      </w:pPr>
      <w:r w:rsidRPr="00CB70B0">
        <w:rPr>
          <w:rFonts w:ascii="Times New Roman" w:hAnsi="Times New Roman"/>
          <w:b w:val="0"/>
          <w:bCs/>
          <w:sz w:val="22"/>
          <w:szCs w:val="22"/>
          <w:lang w:val="hr-H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946"/>
        <w:gridCol w:w="1744"/>
        <w:gridCol w:w="1903"/>
        <w:gridCol w:w="2109"/>
      </w:tblGrid>
      <w:tr w:rsidR="00CB70B0" w:rsidRPr="00CB70B0" w14:paraId="6AC96F51" w14:textId="77777777" w:rsidTr="00151B17">
        <w:tc>
          <w:tcPr>
            <w:tcW w:w="620" w:type="dxa"/>
            <w:shd w:val="clear" w:color="auto" w:fill="auto"/>
          </w:tcPr>
          <w:p w14:paraId="72FE3C6B"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5.</w:t>
            </w:r>
          </w:p>
        </w:tc>
        <w:tc>
          <w:tcPr>
            <w:tcW w:w="2946" w:type="dxa"/>
            <w:shd w:val="clear" w:color="auto" w:fill="auto"/>
          </w:tcPr>
          <w:p w14:paraId="1E60C9B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LOVREKOVIĆ ALEN</w:t>
            </w:r>
          </w:p>
        </w:tc>
        <w:tc>
          <w:tcPr>
            <w:tcW w:w="1744" w:type="dxa"/>
            <w:shd w:val="clear" w:color="auto" w:fill="auto"/>
          </w:tcPr>
          <w:p w14:paraId="02261F5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0,02</w:t>
            </w:r>
          </w:p>
        </w:tc>
        <w:tc>
          <w:tcPr>
            <w:tcW w:w="1903" w:type="dxa"/>
            <w:shd w:val="clear" w:color="auto" w:fill="auto"/>
          </w:tcPr>
          <w:p w14:paraId="0B8BE049"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1028080C"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15.10.2012. godine</w:t>
            </w:r>
          </w:p>
        </w:tc>
      </w:tr>
      <w:tr w:rsidR="00CB70B0" w:rsidRPr="00CB70B0" w14:paraId="2FC08F23" w14:textId="77777777" w:rsidTr="00151B17">
        <w:tc>
          <w:tcPr>
            <w:tcW w:w="620" w:type="dxa"/>
            <w:shd w:val="clear" w:color="auto" w:fill="auto"/>
          </w:tcPr>
          <w:p w14:paraId="4CC0658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2946" w:type="dxa"/>
            <w:shd w:val="clear" w:color="auto" w:fill="auto"/>
          </w:tcPr>
          <w:p w14:paraId="0C02FDD4"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MATIJEVIĆ JURICA</w:t>
            </w:r>
          </w:p>
        </w:tc>
        <w:tc>
          <w:tcPr>
            <w:tcW w:w="1744" w:type="dxa"/>
            <w:shd w:val="clear" w:color="auto" w:fill="auto"/>
          </w:tcPr>
          <w:p w14:paraId="69D05A12"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3.508,20</w:t>
            </w:r>
          </w:p>
        </w:tc>
        <w:tc>
          <w:tcPr>
            <w:tcW w:w="1903" w:type="dxa"/>
            <w:shd w:val="clear" w:color="auto" w:fill="auto"/>
          </w:tcPr>
          <w:p w14:paraId="791C5D3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50322BA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15.11.2012. godine</w:t>
            </w:r>
          </w:p>
        </w:tc>
      </w:tr>
      <w:tr w:rsidR="00CB70B0" w:rsidRPr="00CB70B0" w14:paraId="07D42C72" w14:textId="77777777" w:rsidTr="00151B17">
        <w:tc>
          <w:tcPr>
            <w:tcW w:w="620" w:type="dxa"/>
            <w:shd w:val="clear" w:color="auto" w:fill="auto"/>
          </w:tcPr>
          <w:p w14:paraId="09400EC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2946" w:type="dxa"/>
            <w:shd w:val="clear" w:color="auto" w:fill="auto"/>
          </w:tcPr>
          <w:p w14:paraId="7983B2B2"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PERIĆ SLAVKO</w:t>
            </w:r>
          </w:p>
        </w:tc>
        <w:tc>
          <w:tcPr>
            <w:tcW w:w="1744" w:type="dxa"/>
            <w:shd w:val="clear" w:color="auto" w:fill="auto"/>
          </w:tcPr>
          <w:p w14:paraId="4C6B3EA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9.745,00</w:t>
            </w:r>
          </w:p>
        </w:tc>
        <w:tc>
          <w:tcPr>
            <w:tcW w:w="1903" w:type="dxa"/>
            <w:shd w:val="clear" w:color="auto" w:fill="auto"/>
          </w:tcPr>
          <w:p w14:paraId="494FDE18"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18080C7F"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28.12.2012. godine do datuma dospijeća 04.01.2013. godine</w:t>
            </w:r>
          </w:p>
        </w:tc>
      </w:tr>
      <w:tr w:rsidR="00CB70B0" w:rsidRPr="00CB70B0" w14:paraId="514610EC" w14:textId="77777777" w:rsidTr="00151B17">
        <w:tc>
          <w:tcPr>
            <w:tcW w:w="620" w:type="dxa"/>
            <w:shd w:val="clear" w:color="auto" w:fill="auto"/>
          </w:tcPr>
          <w:p w14:paraId="71B9CFC0"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2946" w:type="dxa"/>
            <w:shd w:val="clear" w:color="auto" w:fill="auto"/>
          </w:tcPr>
          <w:p w14:paraId="0063FDC0"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POŽEGA IMPEX d.o.o.</w:t>
            </w:r>
          </w:p>
        </w:tc>
        <w:tc>
          <w:tcPr>
            <w:tcW w:w="1744" w:type="dxa"/>
            <w:shd w:val="clear" w:color="auto" w:fill="auto"/>
          </w:tcPr>
          <w:p w14:paraId="170A721D"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6.496,67</w:t>
            </w:r>
          </w:p>
        </w:tc>
        <w:tc>
          <w:tcPr>
            <w:tcW w:w="1903" w:type="dxa"/>
            <w:shd w:val="clear" w:color="auto" w:fill="auto"/>
          </w:tcPr>
          <w:p w14:paraId="06C88155"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Zastara prema odredbama Općeg poreznog zakona</w:t>
            </w:r>
          </w:p>
        </w:tc>
        <w:tc>
          <w:tcPr>
            <w:tcW w:w="2109" w:type="dxa"/>
          </w:tcPr>
          <w:p w14:paraId="55163D9A"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Dug za priključak na vodu i odvodnju od datuma dospijeća 15.08.2012. godine do datuma dospijeća 15.12.2012. godine</w:t>
            </w:r>
          </w:p>
        </w:tc>
      </w:tr>
      <w:tr w:rsidR="00077A16" w:rsidRPr="00CB70B0" w14:paraId="439D6684" w14:textId="77777777" w:rsidTr="00151B17">
        <w:tc>
          <w:tcPr>
            <w:tcW w:w="620" w:type="dxa"/>
            <w:shd w:val="clear" w:color="auto" w:fill="auto"/>
          </w:tcPr>
          <w:p w14:paraId="080400D5" w14:textId="77777777" w:rsidR="00077A16" w:rsidRPr="00CB70B0" w:rsidRDefault="00077A16" w:rsidP="00151B17">
            <w:pPr>
              <w:jc w:val="center"/>
              <w:rPr>
                <w:rFonts w:ascii="Times New Roman" w:hAnsi="Times New Roman"/>
                <w:b w:val="0"/>
                <w:bCs/>
                <w:sz w:val="22"/>
                <w:szCs w:val="22"/>
                <w:lang w:val="hr-HR"/>
              </w:rPr>
            </w:pPr>
          </w:p>
        </w:tc>
        <w:tc>
          <w:tcPr>
            <w:tcW w:w="2946" w:type="dxa"/>
            <w:shd w:val="clear" w:color="auto" w:fill="auto"/>
          </w:tcPr>
          <w:p w14:paraId="1CA0AFB7" w14:textId="77777777" w:rsidR="00077A16" w:rsidRPr="00CB70B0" w:rsidRDefault="00077A16" w:rsidP="00151B17">
            <w:pPr>
              <w:rPr>
                <w:rFonts w:ascii="Times New Roman" w:hAnsi="Times New Roman"/>
                <w:b w:val="0"/>
                <w:bCs/>
                <w:sz w:val="22"/>
                <w:szCs w:val="22"/>
                <w:lang w:val="hr-HR"/>
              </w:rPr>
            </w:pPr>
            <w:r w:rsidRPr="00CB70B0">
              <w:rPr>
                <w:rFonts w:ascii="Times New Roman" w:hAnsi="Times New Roman"/>
                <w:b w:val="0"/>
                <w:bCs/>
                <w:sz w:val="22"/>
                <w:szCs w:val="22"/>
                <w:lang w:val="hr-HR"/>
              </w:rPr>
              <w:t>UKUPNO</w:t>
            </w:r>
          </w:p>
        </w:tc>
        <w:tc>
          <w:tcPr>
            <w:tcW w:w="1744" w:type="dxa"/>
            <w:shd w:val="clear" w:color="auto" w:fill="auto"/>
          </w:tcPr>
          <w:p w14:paraId="5B81CC21" w14:textId="77777777" w:rsidR="00077A16" w:rsidRPr="00CB70B0" w:rsidRDefault="00077A16"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49.634,56</w:t>
            </w:r>
          </w:p>
        </w:tc>
        <w:tc>
          <w:tcPr>
            <w:tcW w:w="1903" w:type="dxa"/>
            <w:shd w:val="clear" w:color="auto" w:fill="auto"/>
          </w:tcPr>
          <w:p w14:paraId="1D81073A" w14:textId="77777777" w:rsidR="00077A16" w:rsidRPr="00CB70B0" w:rsidRDefault="00077A16" w:rsidP="00151B17">
            <w:pPr>
              <w:jc w:val="center"/>
              <w:rPr>
                <w:rFonts w:ascii="Times New Roman" w:hAnsi="Times New Roman"/>
                <w:b w:val="0"/>
                <w:bCs/>
                <w:sz w:val="22"/>
                <w:szCs w:val="22"/>
                <w:lang w:val="hr-HR"/>
              </w:rPr>
            </w:pPr>
          </w:p>
        </w:tc>
        <w:tc>
          <w:tcPr>
            <w:tcW w:w="2109" w:type="dxa"/>
          </w:tcPr>
          <w:p w14:paraId="79FEEB7F" w14:textId="77777777" w:rsidR="00077A16" w:rsidRPr="00CB70B0" w:rsidRDefault="00077A16" w:rsidP="00151B17">
            <w:pPr>
              <w:jc w:val="center"/>
              <w:rPr>
                <w:rFonts w:ascii="Times New Roman" w:hAnsi="Times New Roman"/>
                <w:b w:val="0"/>
                <w:bCs/>
                <w:sz w:val="22"/>
                <w:szCs w:val="22"/>
                <w:lang w:val="hr-HR"/>
              </w:rPr>
            </w:pPr>
          </w:p>
        </w:tc>
      </w:tr>
    </w:tbl>
    <w:p w14:paraId="0872A7B4" w14:textId="77777777" w:rsidR="00077A16" w:rsidRPr="00CB70B0" w:rsidRDefault="00077A16" w:rsidP="00077A16">
      <w:pPr>
        <w:rPr>
          <w:rFonts w:ascii="Times New Roman" w:hAnsi="Times New Roman"/>
          <w:b w:val="0"/>
          <w:bCs/>
          <w:sz w:val="22"/>
          <w:szCs w:val="22"/>
          <w:lang w:val="hr-HR"/>
        </w:rPr>
      </w:pPr>
    </w:p>
    <w:p w14:paraId="31985E63" w14:textId="77777777" w:rsidR="00077A16" w:rsidRPr="00CB70B0" w:rsidRDefault="00077A16" w:rsidP="00077A16">
      <w:pPr>
        <w:ind w:firstLine="720"/>
        <w:jc w:val="both"/>
        <w:rPr>
          <w:rFonts w:ascii="Times New Roman" w:hAnsi="Times New Roman"/>
          <w:b w:val="0"/>
          <w:bCs/>
          <w:sz w:val="22"/>
          <w:szCs w:val="22"/>
          <w:lang w:val="hr-HR"/>
        </w:rPr>
      </w:pPr>
      <w:r w:rsidRPr="00CB70B0">
        <w:rPr>
          <w:rFonts w:ascii="Times New Roman" w:hAnsi="Times New Roman"/>
          <w:b w:val="0"/>
          <w:bCs/>
          <w:sz w:val="22"/>
          <w:szCs w:val="22"/>
          <w:lang w:val="hr-HR"/>
        </w:rPr>
        <w:t>Upravni odjel za komunalne djelatnosti i gospodarenje zadužen je za provedbu ove Odluke.</w:t>
      </w:r>
    </w:p>
    <w:p w14:paraId="3D69C612" w14:textId="77777777" w:rsidR="00077A16" w:rsidRPr="00CB70B0" w:rsidRDefault="00077A16" w:rsidP="00077A16">
      <w:pPr>
        <w:rPr>
          <w:rFonts w:ascii="Times New Roman" w:hAnsi="Times New Roman"/>
          <w:b w:val="0"/>
          <w:bCs/>
          <w:sz w:val="22"/>
          <w:szCs w:val="22"/>
          <w:lang w:val="hr-HR"/>
        </w:rPr>
      </w:pPr>
    </w:p>
    <w:p w14:paraId="1DE06CAB" w14:textId="77777777" w:rsidR="00077A16" w:rsidRPr="00CB70B0" w:rsidRDefault="00077A16" w:rsidP="00077A16">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w:t>
      </w:r>
    </w:p>
    <w:p w14:paraId="45B5A494" w14:textId="77777777" w:rsidR="00077A16" w:rsidRPr="00CB70B0" w:rsidRDefault="00077A16" w:rsidP="00077A16">
      <w:pPr>
        <w:rPr>
          <w:rFonts w:ascii="Times New Roman" w:hAnsi="Times New Roman"/>
          <w:b w:val="0"/>
          <w:bCs/>
          <w:sz w:val="22"/>
          <w:szCs w:val="22"/>
          <w:lang w:val="hr-HR"/>
        </w:rPr>
      </w:pPr>
    </w:p>
    <w:p w14:paraId="2F3F2212" w14:textId="64778E0A" w:rsidR="0076378C" w:rsidRPr="00CB70B0" w:rsidRDefault="00077A16" w:rsidP="00077A16">
      <w:pPr>
        <w:jc w:val="center"/>
        <w:rPr>
          <w:rFonts w:ascii="Times New Roman" w:hAnsi="Times New Roman"/>
          <w:b w:val="0"/>
          <w:bCs/>
          <w:sz w:val="22"/>
          <w:szCs w:val="22"/>
          <w:lang w:val="hr-HR"/>
        </w:rPr>
      </w:pPr>
      <w:r w:rsidRPr="00CB70B0">
        <w:rPr>
          <w:rFonts w:ascii="Times New Roman" w:hAnsi="Times New Roman"/>
          <w:b w:val="0"/>
          <w:bCs/>
          <w:sz w:val="22"/>
          <w:szCs w:val="22"/>
          <w:lang w:val="hr-HR"/>
        </w:rPr>
        <w:t>Ova Odluka stupa na snagu danom donošenja, a objavit će se u Službenim novinama Grada</w:t>
      </w:r>
    </w:p>
    <w:p w14:paraId="7F6710AD" w14:textId="294192A5" w:rsidR="00C71894" w:rsidRPr="00CB70B0" w:rsidRDefault="00C71894" w:rsidP="001754F1">
      <w:pPr>
        <w:rPr>
          <w:rFonts w:ascii="Times New Roman" w:hAnsi="Times New Roman"/>
          <w:b w:val="0"/>
          <w:bCs/>
          <w:sz w:val="22"/>
          <w:szCs w:val="22"/>
          <w:lang w:val="hr-HR"/>
        </w:rPr>
      </w:pPr>
    </w:p>
    <w:p w14:paraId="53A37B03" w14:textId="77777777" w:rsidR="00F42E9C" w:rsidRPr="00CB70B0" w:rsidRDefault="00F42E9C" w:rsidP="001754F1">
      <w:pPr>
        <w:rPr>
          <w:rFonts w:ascii="Times New Roman" w:hAnsi="Times New Roman"/>
          <w:b w:val="0"/>
          <w:bCs/>
          <w:sz w:val="22"/>
          <w:szCs w:val="22"/>
          <w:lang w:val="hr-HR"/>
        </w:rPr>
      </w:pPr>
    </w:p>
    <w:p w14:paraId="1A301FA3" w14:textId="036DAE2B"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Ad.19.</w:t>
      </w:r>
    </w:p>
    <w:p w14:paraId="626A566E" w14:textId="77777777" w:rsidR="00665FCA" w:rsidRPr="00CB70B0" w:rsidRDefault="003262C5" w:rsidP="00665FCA">
      <w:pPr>
        <w:jc w:val="center"/>
        <w:rPr>
          <w:rFonts w:ascii="Times New Roman" w:hAnsi="Times New Roman"/>
          <w:sz w:val="22"/>
          <w:szCs w:val="22"/>
          <w:lang w:val="hr-HR"/>
        </w:rPr>
      </w:pPr>
      <w:r w:rsidRPr="00CB70B0">
        <w:rPr>
          <w:rFonts w:ascii="Times New Roman" w:eastAsia="Arial Unicode MS" w:hAnsi="Times New Roman"/>
          <w:sz w:val="22"/>
          <w:szCs w:val="22"/>
          <w:lang w:val="hr-HR"/>
        </w:rPr>
        <w:t xml:space="preserve">Prijedlog </w:t>
      </w:r>
      <w:r w:rsidRPr="00CB70B0">
        <w:rPr>
          <w:rFonts w:ascii="Times New Roman" w:hAnsi="Times New Roman"/>
          <w:sz w:val="22"/>
          <w:szCs w:val="22"/>
          <w:lang w:val="hr-HR"/>
        </w:rPr>
        <w:t xml:space="preserve">Odluke o produljenju važenja Strategije razvoja Grada Požege </w:t>
      </w:r>
    </w:p>
    <w:p w14:paraId="67948625" w14:textId="46BD2CBE"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za razdoblje 2015. - 2020. godine</w:t>
      </w:r>
    </w:p>
    <w:p w14:paraId="0CA5F154" w14:textId="77777777" w:rsidR="00665FCA" w:rsidRPr="00CB70B0" w:rsidRDefault="00665FCA" w:rsidP="001754F1">
      <w:pPr>
        <w:rPr>
          <w:rFonts w:ascii="Times New Roman" w:hAnsi="Times New Roman"/>
          <w:b w:val="0"/>
          <w:bCs/>
          <w:sz w:val="22"/>
          <w:szCs w:val="22"/>
          <w:lang w:val="hr-HR"/>
        </w:rPr>
      </w:pPr>
    </w:p>
    <w:p w14:paraId="44302AB5" w14:textId="238688BF" w:rsidR="00A62598" w:rsidRPr="00CB70B0" w:rsidRDefault="00A62598" w:rsidP="00A62598">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PREDSJEDNIK</w:t>
      </w:r>
      <w:r w:rsidR="00F42E9C" w:rsidRPr="00CB70B0">
        <w:rPr>
          <w:rFonts w:ascii="Times New Roman" w:hAnsi="Times New Roman"/>
          <w:b w:val="0"/>
          <w:bCs/>
          <w:sz w:val="22"/>
          <w:szCs w:val="22"/>
          <w:lang w:val="hr-HR"/>
        </w:rPr>
        <w:t xml:space="preserve"> </w:t>
      </w:r>
      <w:r w:rsidRPr="00CB70B0">
        <w:rPr>
          <w:rFonts w:ascii="Times New Roman" w:hAnsi="Times New Roman"/>
          <w:b w:val="0"/>
          <w:bCs/>
          <w:sz w:val="22"/>
          <w:szCs w:val="22"/>
          <w:lang w:val="hr-HR"/>
        </w:rPr>
        <w:t>- daje riječ Gradonačelnika koji potom daje riječ pročelnici Andreji Menđel kako bi obrazložila ovu točku dnevnog reda.</w:t>
      </w:r>
    </w:p>
    <w:p w14:paraId="06E34B68" w14:textId="77777777" w:rsidR="00A62598" w:rsidRPr="001754F1" w:rsidRDefault="00A62598" w:rsidP="001754F1">
      <w:pPr>
        <w:jc w:val="both"/>
        <w:rPr>
          <w:rFonts w:ascii="Times New Roman" w:hAnsi="Times New Roman"/>
          <w:b w:val="0"/>
          <w:bCs/>
          <w:sz w:val="22"/>
          <w:szCs w:val="22"/>
          <w:lang w:val="hr-HR"/>
        </w:rPr>
      </w:pPr>
    </w:p>
    <w:p w14:paraId="58D08C9A" w14:textId="2119CC64" w:rsidR="00A62598" w:rsidRPr="00CB70B0" w:rsidRDefault="00A62598" w:rsidP="00A62598">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ANDREJA MENĐEL </w:t>
      </w:r>
      <w:r w:rsidR="00F42E9C"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daje kratko obrazloženje vezano uz Odluku o produljenju važenja Strategije razvoja Grada Požege za razdoblje od 2015. </w:t>
      </w:r>
      <w:r w:rsidR="00F42E9C"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2020. godine.</w:t>
      </w:r>
    </w:p>
    <w:p w14:paraId="53AED626" w14:textId="77777777" w:rsidR="00A62598" w:rsidRPr="001754F1" w:rsidRDefault="00A62598" w:rsidP="001754F1">
      <w:pPr>
        <w:jc w:val="both"/>
        <w:rPr>
          <w:rFonts w:ascii="Times New Roman" w:hAnsi="Times New Roman"/>
          <w:b w:val="0"/>
          <w:bCs/>
          <w:sz w:val="22"/>
          <w:szCs w:val="22"/>
          <w:lang w:val="hr-HR"/>
        </w:rPr>
      </w:pPr>
    </w:p>
    <w:p w14:paraId="755A405A" w14:textId="77777777" w:rsidR="00A62598" w:rsidRPr="00CB70B0" w:rsidRDefault="00A62598" w:rsidP="00A62598">
      <w:pPr>
        <w:ind w:firstLine="708"/>
        <w:rPr>
          <w:rFonts w:ascii="Times New Roman" w:hAnsi="Times New Roman"/>
          <w:b w:val="0"/>
          <w:bCs/>
          <w:sz w:val="22"/>
          <w:szCs w:val="22"/>
          <w:lang w:val="hr-HR"/>
        </w:rPr>
      </w:pPr>
      <w:r w:rsidRPr="00CB70B0">
        <w:rPr>
          <w:rFonts w:ascii="Times New Roman" w:hAnsi="Times New Roman"/>
          <w:b w:val="0"/>
          <w:bCs/>
          <w:sz w:val="22"/>
          <w:szCs w:val="22"/>
          <w:lang w:val="hr-HR"/>
        </w:rPr>
        <w:t>PREDSJEDNIK - otvara raspravu.</w:t>
      </w:r>
    </w:p>
    <w:p w14:paraId="2263A0A7" w14:textId="515EB9A0" w:rsidR="00A62598" w:rsidRPr="00CB70B0" w:rsidRDefault="00A62598" w:rsidP="001754F1">
      <w:pPr>
        <w:rPr>
          <w:rFonts w:ascii="Times New Roman" w:hAnsi="Times New Roman"/>
          <w:b w:val="0"/>
          <w:bCs/>
          <w:sz w:val="22"/>
          <w:szCs w:val="22"/>
          <w:lang w:val="hr-HR"/>
        </w:rPr>
      </w:pPr>
    </w:p>
    <w:p w14:paraId="6316E621" w14:textId="147855CA" w:rsidR="00A62598" w:rsidRPr="00CB70B0" w:rsidRDefault="00A62598" w:rsidP="00A62598">
      <w:pPr>
        <w:pStyle w:val="ListParagraph"/>
        <w:ind w:left="0" w:right="5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raspravu, daje na glasovanje Odluku o </w:t>
      </w:r>
      <w:r w:rsidR="001D5AD6" w:rsidRPr="00CB70B0">
        <w:rPr>
          <w:rFonts w:ascii="Times New Roman" w:hAnsi="Times New Roman"/>
          <w:b w:val="0"/>
          <w:bCs/>
          <w:sz w:val="22"/>
          <w:szCs w:val="22"/>
          <w:lang w:val="hr-HR"/>
        </w:rPr>
        <w:t xml:space="preserve">produljenju važenja Strategije razvoja Grada Požege za razdoblje od 2015. </w:t>
      </w:r>
      <w:r w:rsidR="00F42E9C" w:rsidRPr="00CB70B0">
        <w:rPr>
          <w:rFonts w:ascii="Times New Roman" w:hAnsi="Times New Roman"/>
          <w:b w:val="0"/>
          <w:bCs/>
          <w:sz w:val="22"/>
          <w:szCs w:val="22"/>
          <w:lang w:val="hr-HR"/>
        </w:rPr>
        <w:t>-</w:t>
      </w:r>
      <w:r w:rsidR="001D5AD6" w:rsidRPr="00CB70B0">
        <w:rPr>
          <w:rFonts w:ascii="Times New Roman" w:hAnsi="Times New Roman"/>
          <w:b w:val="0"/>
          <w:bCs/>
          <w:sz w:val="22"/>
          <w:szCs w:val="22"/>
          <w:lang w:val="hr-HR"/>
        </w:rPr>
        <w:t xml:space="preserve"> 2020. godine </w:t>
      </w:r>
      <w:r w:rsidRPr="00CB70B0">
        <w:rPr>
          <w:rFonts w:ascii="Times New Roman" w:hAnsi="Times New Roman"/>
          <w:b w:val="0"/>
          <w:bCs/>
          <w:sz w:val="22"/>
          <w:szCs w:val="22"/>
          <w:lang w:val="hr-HR"/>
        </w:rPr>
        <w:t xml:space="preserve">i konstatira da je Gradsko vijeće Grada Požege, bez rasprave, </w:t>
      </w:r>
      <w:r w:rsidR="001D5AD6" w:rsidRPr="00CB70B0">
        <w:rPr>
          <w:rFonts w:ascii="Times New Roman" w:hAnsi="Times New Roman"/>
          <w:b w:val="0"/>
          <w:bCs/>
          <w:sz w:val="22"/>
          <w:szCs w:val="22"/>
          <w:lang w:val="hr-HR"/>
        </w:rPr>
        <w:t xml:space="preserve">većinom glasova </w:t>
      </w:r>
      <w:r w:rsidRPr="00CB70B0">
        <w:rPr>
          <w:rFonts w:ascii="Times New Roman" w:hAnsi="Times New Roman"/>
          <w:b w:val="0"/>
          <w:bCs/>
          <w:sz w:val="22"/>
          <w:szCs w:val="22"/>
          <w:lang w:val="hr-HR"/>
        </w:rPr>
        <w:t>(s 1</w:t>
      </w:r>
      <w:r w:rsidR="001D5AD6" w:rsidRPr="00CB70B0">
        <w:rPr>
          <w:rFonts w:ascii="Times New Roman" w:hAnsi="Times New Roman"/>
          <w:b w:val="0"/>
          <w:bCs/>
          <w:sz w:val="22"/>
          <w:szCs w:val="22"/>
          <w:lang w:val="hr-HR"/>
        </w:rPr>
        <w:t>2</w:t>
      </w:r>
      <w:r w:rsidRPr="00CB70B0">
        <w:rPr>
          <w:rFonts w:ascii="Times New Roman" w:hAnsi="Times New Roman"/>
          <w:b w:val="0"/>
          <w:bCs/>
          <w:sz w:val="22"/>
          <w:szCs w:val="22"/>
          <w:lang w:val="hr-HR"/>
        </w:rPr>
        <w:t xml:space="preserve"> glasova</w:t>
      </w:r>
      <w:r w:rsidR="001D5AD6" w:rsidRPr="00CB70B0">
        <w:rPr>
          <w:rFonts w:ascii="Times New Roman" w:hAnsi="Times New Roman"/>
          <w:b w:val="0"/>
          <w:bCs/>
          <w:sz w:val="22"/>
          <w:szCs w:val="22"/>
          <w:lang w:val="hr-HR"/>
        </w:rPr>
        <w:t xml:space="preserve"> za i a 3 suzdržana glasa</w:t>
      </w:r>
      <w:r w:rsidRPr="00CB70B0">
        <w:rPr>
          <w:rFonts w:ascii="Times New Roman" w:hAnsi="Times New Roman"/>
          <w:b w:val="0"/>
          <w:bCs/>
          <w:sz w:val="22"/>
          <w:szCs w:val="22"/>
          <w:lang w:val="hr-HR"/>
        </w:rPr>
        <w:t>)</w:t>
      </w:r>
      <w:r w:rsidR="00F42E9C" w:rsidRPr="00CB70B0">
        <w:rPr>
          <w:rFonts w:ascii="Times New Roman" w:hAnsi="Times New Roman"/>
          <w:b w:val="0"/>
          <w:bCs/>
          <w:sz w:val="22"/>
          <w:szCs w:val="22"/>
          <w:lang w:val="hr-HR"/>
        </w:rPr>
        <w:t>,</w:t>
      </w:r>
      <w:r w:rsidRPr="00CB70B0">
        <w:rPr>
          <w:rFonts w:ascii="Times New Roman" w:hAnsi="Times New Roman"/>
          <w:b w:val="0"/>
          <w:bCs/>
          <w:sz w:val="22"/>
          <w:szCs w:val="22"/>
          <w:lang w:val="hr-HR"/>
        </w:rPr>
        <w:t xml:space="preserve"> usvojilo</w:t>
      </w:r>
    </w:p>
    <w:p w14:paraId="00877A6D" w14:textId="77777777" w:rsidR="00A62598" w:rsidRPr="00CB70B0" w:rsidRDefault="00A62598" w:rsidP="00A62598">
      <w:pPr>
        <w:pStyle w:val="ListParagraph"/>
        <w:ind w:left="0" w:right="50"/>
        <w:jc w:val="both"/>
        <w:rPr>
          <w:rFonts w:ascii="Times New Roman" w:hAnsi="Times New Roman"/>
          <w:b w:val="0"/>
          <w:bCs/>
          <w:sz w:val="22"/>
          <w:szCs w:val="22"/>
          <w:lang w:val="hr-HR"/>
        </w:rPr>
      </w:pPr>
    </w:p>
    <w:p w14:paraId="5EB92FB6"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D L U K U</w:t>
      </w:r>
    </w:p>
    <w:p w14:paraId="01683908" w14:textId="77777777" w:rsidR="00B14C5A" w:rsidRPr="00CB70B0" w:rsidRDefault="00B14C5A" w:rsidP="00B14C5A">
      <w:pPr>
        <w:tabs>
          <w:tab w:val="left" w:pos="0"/>
        </w:tabs>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produljenju važenja Strategije razvoja Grada Požege za razdoblje 2015. - 2020. godine </w:t>
      </w:r>
    </w:p>
    <w:p w14:paraId="16608834" w14:textId="77777777" w:rsidR="00B14C5A" w:rsidRPr="00CB70B0" w:rsidRDefault="00B14C5A" w:rsidP="00B14C5A">
      <w:pPr>
        <w:tabs>
          <w:tab w:val="left" w:pos="0"/>
        </w:tabs>
        <w:jc w:val="both"/>
        <w:rPr>
          <w:rFonts w:ascii="Times New Roman" w:hAnsi="Times New Roman"/>
          <w:b w:val="0"/>
          <w:bCs/>
          <w:sz w:val="22"/>
          <w:szCs w:val="22"/>
          <w:lang w:val="hr-HR"/>
        </w:rPr>
      </w:pPr>
    </w:p>
    <w:p w14:paraId="1055F163" w14:textId="77777777" w:rsidR="00B14C5A" w:rsidRPr="00CB70B0" w:rsidRDefault="00B14C5A" w:rsidP="00B14C5A">
      <w:pPr>
        <w:tabs>
          <w:tab w:val="left" w:pos="0"/>
        </w:tabs>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4C1A0E4F" w14:textId="77777777" w:rsidR="00B14C5A" w:rsidRPr="00CB70B0" w:rsidRDefault="00B14C5A" w:rsidP="00B14C5A">
      <w:pPr>
        <w:rPr>
          <w:rFonts w:ascii="Times New Roman" w:hAnsi="Times New Roman"/>
          <w:b w:val="0"/>
          <w:bCs/>
          <w:sz w:val="22"/>
          <w:szCs w:val="22"/>
          <w:lang w:val="hr-HR"/>
        </w:rPr>
      </w:pPr>
    </w:p>
    <w:p w14:paraId="1EA3DCC2" w14:textId="22189E0E" w:rsidR="001754F1" w:rsidRDefault="00B14C5A" w:rsidP="00B14C5A">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Ovom Odlukom produžava se rok važenja Strategije razvoja Grada Požege za razdoblje 2015. - 2020. godine do donošenja Plana razvoja Grada Požege za razdoblje 2021. - 2027. godine.</w:t>
      </w:r>
    </w:p>
    <w:p w14:paraId="257449B7" w14:textId="77777777" w:rsidR="001754F1" w:rsidRDefault="001754F1">
      <w:pPr>
        <w:spacing w:after="160" w:line="259" w:lineRule="auto"/>
        <w:rPr>
          <w:rFonts w:ascii="Times New Roman" w:hAnsi="Times New Roman"/>
          <w:b w:val="0"/>
          <w:bCs/>
          <w:sz w:val="22"/>
          <w:szCs w:val="22"/>
          <w:lang w:val="hr-HR"/>
        </w:rPr>
      </w:pPr>
      <w:r>
        <w:rPr>
          <w:rFonts w:ascii="Times New Roman" w:hAnsi="Times New Roman"/>
          <w:b w:val="0"/>
          <w:bCs/>
          <w:sz w:val="22"/>
          <w:szCs w:val="22"/>
          <w:lang w:val="hr-HR"/>
        </w:rPr>
        <w:br w:type="page"/>
      </w:r>
    </w:p>
    <w:p w14:paraId="598185DF"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lastRenderedPageBreak/>
        <w:t>II.</w:t>
      </w:r>
    </w:p>
    <w:p w14:paraId="58F99B78" w14:textId="77777777" w:rsidR="00B14C5A" w:rsidRPr="00CB70B0" w:rsidRDefault="00B14C5A" w:rsidP="00B14C5A">
      <w:pPr>
        <w:rPr>
          <w:rFonts w:ascii="Times New Roman" w:hAnsi="Times New Roman"/>
          <w:b w:val="0"/>
          <w:bCs/>
          <w:sz w:val="22"/>
          <w:szCs w:val="22"/>
          <w:lang w:val="hr-HR"/>
        </w:rPr>
      </w:pPr>
    </w:p>
    <w:p w14:paraId="7ACE342A" w14:textId="77777777" w:rsidR="00B14C5A" w:rsidRPr="00CB70B0" w:rsidRDefault="00B14C5A" w:rsidP="00B14C5A">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Plan razvoja Grada Požege za razdoblje 2021.-2027. godine kao srednjoročni akt strateškog planiranja od značaja za Grad Požegu, kojim će se definirati posebni ciljevi za provedbu strateških i posebnih ciljeva, nije donesen zbog nastanka specifičnih okolnosti koje su odgodile donošenje Plana razvoja Požeško-slavonske županije za razdoblje 2021.-2027. i činjenica da nisu objavljeni službeni rezultati Popisa stanovništva, kućanstava i stanova u Republici Hrvatskoj 2021.godine.</w:t>
      </w:r>
    </w:p>
    <w:p w14:paraId="53B42CD6" w14:textId="77777777" w:rsidR="00B14C5A" w:rsidRPr="00CB70B0" w:rsidRDefault="00B14C5A" w:rsidP="00B14C5A">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Važenje Strategije razvoja Grada Požege za razdoblje 2015.-2020. godine produžava se zbog potrebe usklađenosti Plana razvoja Grada Požege za razdoblje 2021.-2027. godine s dokumentima navedenim u stavku 1. ove točke.</w:t>
      </w:r>
    </w:p>
    <w:p w14:paraId="4228F811" w14:textId="77777777" w:rsidR="00B14C5A" w:rsidRPr="00CB70B0" w:rsidRDefault="00B14C5A" w:rsidP="00B14C5A">
      <w:pPr>
        <w:rPr>
          <w:rFonts w:ascii="Times New Roman" w:hAnsi="Times New Roman"/>
          <w:b w:val="0"/>
          <w:bCs/>
          <w:sz w:val="22"/>
          <w:szCs w:val="22"/>
          <w:lang w:val="hr-HR"/>
        </w:rPr>
      </w:pPr>
    </w:p>
    <w:p w14:paraId="38C1745A"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t>III.</w:t>
      </w:r>
    </w:p>
    <w:p w14:paraId="709961CE" w14:textId="77777777" w:rsidR="00B14C5A" w:rsidRPr="00CB70B0" w:rsidRDefault="00B14C5A" w:rsidP="00B14C5A">
      <w:pPr>
        <w:jc w:val="both"/>
        <w:rPr>
          <w:rFonts w:ascii="Times New Roman" w:hAnsi="Times New Roman"/>
          <w:b w:val="0"/>
          <w:bCs/>
          <w:sz w:val="22"/>
          <w:szCs w:val="22"/>
          <w:lang w:val="hr-HR"/>
        </w:rPr>
      </w:pPr>
    </w:p>
    <w:p w14:paraId="474A161E" w14:textId="77777777" w:rsidR="00B14C5A" w:rsidRPr="00CB70B0" w:rsidRDefault="00B14C5A" w:rsidP="00B14C5A">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Ova Odluka stupa na snagu osmog dana od dana objave u Službenim novinama Grada Požege. </w:t>
      </w:r>
    </w:p>
    <w:p w14:paraId="003F6787" w14:textId="77777777" w:rsidR="00B14C5A" w:rsidRPr="00CB70B0" w:rsidRDefault="00B14C5A" w:rsidP="00B14C5A">
      <w:pPr>
        <w:jc w:val="both"/>
        <w:rPr>
          <w:rFonts w:ascii="Times New Roman" w:hAnsi="Times New Roman"/>
          <w:b w:val="0"/>
          <w:bCs/>
          <w:sz w:val="22"/>
          <w:szCs w:val="22"/>
          <w:lang w:val="hr-HR"/>
        </w:rPr>
      </w:pPr>
    </w:p>
    <w:p w14:paraId="1B73455E" w14:textId="77777777" w:rsidR="00B14C5A" w:rsidRPr="00CB70B0" w:rsidRDefault="00B14C5A" w:rsidP="00B14C5A">
      <w:pPr>
        <w:jc w:val="both"/>
        <w:rPr>
          <w:rFonts w:ascii="Times New Roman" w:hAnsi="Times New Roman"/>
          <w:sz w:val="22"/>
          <w:szCs w:val="22"/>
        </w:rPr>
      </w:pPr>
    </w:p>
    <w:p w14:paraId="344E351C" w14:textId="42B29DE7"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Ad.20.</w:t>
      </w:r>
    </w:p>
    <w:p w14:paraId="47EB2929" w14:textId="596085DA" w:rsidR="003262C5" w:rsidRPr="00CB70B0" w:rsidRDefault="003262C5" w:rsidP="00665FCA">
      <w:pPr>
        <w:jc w:val="center"/>
        <w:rPr>
          <w:rFonts w:ascii="Times New Roman" w:hAnsi="Times New Roman"/>
          <w:sz w:val="22"/>
          <w:szCs w:val="22"/>
          <w:lang w:val="hr-HR"/>
        </w:rPr>
      </w:pPr>
      <w:r w:rsidRPr="00CB70B0">
        <w:rPr>
          <w:rFonts w:ascii="Times New Roman" w:hAnsi="Times New Roman"/>
          <w:sz w:val="22"/>
          <w:szCs w:val="22"/>
          <w:lang w:val="hr-HR"/>
        </w:rPr>
        <w:t>Izbor članova i zamjenika članova Savjet mladih Grada Požege</w:t>
      </w:r>
    </w:p>
    <w:p w14:paraId="3CAE3A53" w14:textId="77777777" w:rsidR="003262C5" w:rsidRPr="00CB70B0" w:rsidRDefault="003262C5" w:rsidP="006269D2">
      <w:pPr>
        <w:pStyle w:val="ListParagraph"/>
        <w:ind w:left="0" w:right="50"/>
        <w:jc w:val="both"/>
        <w:rPr>
          <w:rFonts w:ascii="Times New Roman" w:hAnsi="Times New Roman"/>
          <w:b w:val="0"/>
          <w:bCs/>
          <w:sz w:val="22"/>
          <w:szCs w:val="22"/>
          <w:lang w:val="hr-HR"/>
        </w:rPr>
      </w:pPr>
    </w:p>
    <w:p w14:paraId="6DA64A14" w14:textId="162804CC" w:rsidR="00F42E9C" w:rsidRPr="00CB70B0" w:rsidRDefault="00665FCA" w:rsidP="001D5AD6">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poziva </w:t>
      </w:r>
      <w:r w:rsidR="00991921" w:rsidRPr="00CB70B0">
        <w:rPr>
          <w:rFonts w:ascii="Times New Roman" w:hAnsi="Times New Roman"/>
          <w:b w:val="0"/>
          <w:bCs/>
          <w:sz w:val="22"/>
          <w:szCs w:val="22"/>
          <w:lang w:val="hr-HR"/>
        </w:rPr>
        <w:t>predsjednika Odbora za izbor i imenovanja, Hrvoja Ceranića</w:t>
      </w:r>
      <w:r w:rsidR="00F42E9C" w:rsidRPr="00CB70B0">
        <w:rPr>
          <w:rFonts w:ascii="Times New Roman" w:hAnsi="Times New Roman"/>
          <w:b w:val="0"/>
          <w:bCs/>
          <w:sz w:val="22"/>
          <w:szCs w:val="22"/>
          <w:lang w:val="hr-HR"/>
        </w:rPr>
        <w:t xml:space="preserve"> koji pod</w:t>
      </w:r>
      <w:r w:rsidR="00E8243A" w:rsidRPr="00CB70B0">
        <w:rPr>
          <w:rFonts w:ascii="Times New Roman" w:hAnsi="Times New Roman"/>
          <w:b w:val="0"/>
          <w:bCs/>
          <w:sz w:val="22"/>
          <w:szCs w:val="22"/>
          <w:lang w:val="hr-HR"/>
        </w:rPr>
        <w:t>n</w:t>
      </w:r>
      <w:r w:rsidR="00F42E9C" w:rsidRPr="00CB70B0">
        <w:rPr>
          <w:rFonts w:ascii="Times New Roman" w:hAnsi="Times New Roman"/>
          <w:b w:val="0"/>
          <w:bCs/>
          <w:sz w:val="22"/>
          <w:szCs w:val="22"/>
          <w:lang w:val="hr-HR"/>
        </w:rPr>
        <w:t>osi izvješće u svezi provedenog</w:t>
      </w:r>
      <w:r w:rsidR="00E8243A" w:rsidRPr="00CB70B0">
        <w:rPr>
          <w:rFonts w:ascii="Times New Roman" w:hAnsi="Times New Roman"/>
          <w:b w:val="0"/>
          <w:bCs/>
          <w:sz w:val="22"/>
          <w:szCs w:val="22"/>
          <w:lang w:val="hr-HR"/>
        </w:rPr>
        <w:t xml:space="preserve"> javnog </w:t>
      </w:r>
      <w:r w:rsidR="00F42E9C" w:rsidRPr="00CB70B0">
        <w:rPr>
          <w:rFonts w:ascii="Times New Roman" w:hAnsi="Times New Roman"/>
          <w:b w:val="0"/>
          <w:bCs/>
          <w:sz w:val="22"/>
          <w:szCs w:val="22"/>
          <w:lang w:val="hr-HR"/>
        </w:rPr>
        <w:t>poziva za izbor Savjeta mladih Grada Požege</w:t>
      </w:r>
      <w:r w:rsidR="00F42E9C" w:rsidRPr="00CB70B0">
        <w:rPr>
          <w:rFonts w:ascii="Times New Roman" w:hAnsi="Times New Roman"/>
          <w:sz w:val="22"/>
          <w:szCs w:val="22"/>
          <w:lang w:val="hr-HR"/>
        </w:rPr>
        <w:t xml:space="preserve">, </w:t>
      </w:r>
      <w:r w:rsidR="00F42E9C" w:rsidRPr="00CB70B0">
        <w:rPr>
          <w:rFonts w:ascii="Times New Roman" w:hAnsi="Times New Roman"/>
          <w:b w:val="0"/>
          <w:bCs/>
          <w:sz w:val="22"/>
          <w:szCs w:val="22"/>
          <w:lang w:val="hr-HR"/>
        </w:rPr>
        <w:t>te o važećim kandidaturama.</w:t>
      </w:r>
    </w:p>
    <w:p w14:paraId="5EDE4E3D" w14:textId="77777777" w:rsidR="00F42E9C" w:rsidRPr="001754F1" w:rsidRDefault="00F42E9C" w:rsidP="001754F1">
      <w:pPr>
        <w:jc w:val="both"/>
        <w:rPr>
          <w:rFonts w:ascii="Times New Roman" w:hAnsi="Times New Roman"/>
          <w:b w:val="0"/>
          <w:bCs/>
          <w:sz w:val="22"/>
          <w:szCs w:val="22"/>
          <w:lang w:val="hr-HR"/>
        </w:rPr>
      </w:pPr>
    </w:p>
    <w:p w14:paraId="7ED92555" w14:textId="61E480A4" w:rsidR="00665FCA" w:rsidRPr="00CB70B0" w:rsidRDefault="00E8243A" w:rsidP="001D5AD6">
      <w:pPr>
        <w:pStyle w:val="ListParagraph"/>
        <w:ind w:left="0"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Potom se </w:t>
      </w:r>
      <w:r w:rsidR="00991921" w:rsidRPr="00CB70B0">
        <w:rPr>
          <w:rFonts w:ascii="Times New Roman" w:hAnsi="Times New Roman"/>
          <w:b w:val="0"/>
          <w:bCs/>
          <w:sz w:val="22"/>
          <w:szCs w:val="22"/>
          <w:lang w:val="hr-HR"/>
        </w:rPr>
        <w:t>pristupa izboru članova Savjeta mladih Grada Požege, tajnim glasovanjem, putem glasačkih listića.</w:t>
      </w:r>
    </w:p>
    <w:p w14:paraId="407CF406" w14:textId="77777777" w:rsidR="00991921" w:rsidRPr="00CB70B0" w:rsidRDefault="00991921" w:rsidP="00991921">
      <w:pPr>
        <w:pStyle w:val="ListParagraph"/>
        <w:ind w:left="0"/>
        <w:jc w:val="both"/>
        <w:rPr>
          <w:rFonts w:ascii="Times New Roman" w:hAnsi="Times New Roman"/>
          <w:b w:val="0"/>
          <w:bCs/>
          <w:sz w:val="22"/>
          <w:szCs w:val="22"/>
          <w:lang w:val="hr-HR"/>
        </w:rPr>
      </w:pPr>
    </w:p>
    <w:p w14:paraId="1716BA4E" w14:textId="5C87D433" w:rsidR="00665FCA" w:rsidRPr="00CB70B0" w:rsidRDefault="00665FCA" w:rsidP="00CD506C">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w:t>
      </w:r>
      <w:r w:rsidR="00991921" w:rsidRPr="00CB70B0">
        <w:rPr>
          <w:rFonts w:ascii="Times New Roman" w:hAnsi="Times New Roman"/>
          <w:b w:val="0"/>
          <w:bCs/>
          <w:sz w:val="22"/>
          <w:szCs w:val="22"/>
          <w:lang w:val="hr-HR"/>
        </w:rPr>
        <w:t>-</w:t>
      </w:r>
      <w:r w:rsidR="00DC09C0" w:rsidRPr="00CB70B0">
        <w:rPr>
          <w:rFonts w:ascii="Times New Roman" w:hAnsi="Times New Roman"/>
          <w:b w:val="0"/>
          <w:bCs/>
          <w:sz w:val="22"/>
          <w:szCs w:val="22"/>
          <w:lang w:val="hr-HR"/>
        </w:rPr>
        <w:t xml:space="preserve"> nakon provedenog tajnog glasovanja</w:t>
      </w:r>
      <w:r w:rsidR="00CD506C" w:rsidRPr="00CB70B0">
        <w:rPr>
          <w:rFonts w:ascii="Times New Roman" w:hAnsi="Times New Roman"/>
          <w:b w:val="0"/>
          <w:bCs/>
          <w:sz w:val="22"/>
          <w:szCs w:val="22"/>
          <w:lang w:val="hr-HR"/>
        </w:rPr>
        <w:t xml:space="preserve">,  utvrđuju se imena izabranih članova Savjeta mladih Grada Požege, a potom </w:t>
      </w:r>
      <w:r w:rsidR="00E8243A" w:rsidRPr="00CB70B0">
        <w:rPr>
          <w:rFonts w:ascii="Times New Roman" w:hAnsi="Times New Roman"/>
          <w:b w:val="0"/>
          <w:bCs/>
          <w:sz w:val="22"/>
          <w:szCs w:val="22"/>
          <w:lang w:val="hr-HR"/>
        </w:rPr>
        <w:t>tekst Odluke o izboru članova Savjeta mladih Grada Požege koja je deklaratorne naravi.</w:t>
      </w:r>
    </w:p>
    <w:p w14:paraId="40A7D2F8" w14:textId="4BE6006E" w:rsidR="003262C5" w:rsidRPr="00CB70B0" w:rsidRDefault="003262C5" w:rsidP="006269D2">
      <w:pPr>
        <w:pStyle w:val="ListParagraph"/>
        <w:ind w:left="0" w:right="50"/>
        <w:jc w:val="both"/>
        <w:rPr>
          <w:rFonts w:ascii="Times New Roman" w:hAnsi="Times New Roman"/>
          <w:b w:val="0"/>
          <w:bCs/>
          <w:sz w:val="22"/>
          <w:szCs w:val="22"/>
          <w:lang w:val="hr-HR"/>
        </w:rPr>
      </w:pPr>
    </w:p>
    <w:p w14:paraId="4D613C69"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t>O D L U K U</w:t>
      </w:r>
    </w:p>
    <w:p w14:paraId="26577132"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o izboru članova Savjeta mladih Grada Požege </w:t>
      </w:r>
    </w:p>
    <w:p w14:paraId="039E57F8" w14:textId="77777777" w:rsidR="00B14C5A" w:rsidRPr="00CB70B0" w:rsidRDefault="00B14C5A" w:rsidP="00B14C5A">
      <w:pPr>
        <w:rPr>
          <w:rFonts w:ascii="Times New Roman" w:hAnsi="Times New Roman"/>
          <w:b w:val="0"/>
          <w:bCs/>
          <w:sz w:val="22"/>
          <w:szCs w:val="22"/>
          <w:lang w:val="hr-HR"/>
        </w:rPr>
      </w:pPr>
    </w:p>
    <w:p w14:paraId="6CA17F89" w14:textId="77777777" w:rsidR="00B14C5A" w:rsidRPr="00CB70B0" w:rsidRDefault="00B14C5A" w:rsidP="00B14C5A">
      <w:pPr>
        <w:jc w:val="center"/>
        <w:rPr>
          <w:rFonts w:ascii="Times New Roman" w:hAnsi="Times New Roman"/>
          <w:b w:val="0"/>
          <w:bCs/>
          <w:sz w:val="22"/>
          <w:szCs w:val="22"/>
          <w:lang w:val="hr-HR"/>
        </w:rPr>
      </w:pPr>
      <w:r w:rsidRPr="00CB70B0">
        <w:rPr>
          <w:rFonts w:ascii="Times New Roman" w:hAnsi="Times New Roman"/>
          <w:b w:val="0"/>
          <w:bCs/>
          <w:sz w:val="22"/>
          <w:szCs w:val="22"/>
          <w:lang w:val="hr-HR"/>
        </w:rPr>
        <w:t>I.</w:t>
      </w:r>
    </w:p>
    <w:p w14:paraId="0AA69EB0" w14:textId="77777777" w:rsidR="00B14C5A" w:rsidRPr="00CB70B0" w:rsidRDefault="00B14C5A" w:rsidP="00B14C5A">
      <w:pPr>
        <w:pStyle w:val="NormalWeb"/>
        <w:spacing w:before="0" w:beforeAutospacing="0" w:after="0" w:afterAutospacing="0"/>
        <w:ind w:firstLine="708"/>
        <w:jc w:val="both"/>
        <w:rPr>
          <w:rStyle w:val="Strong"/>
          <w:rFonts w:eastAsiaTheme="majorEastAsia"/>
          <w:b w:val="0"/>
          <w:sz w:val="22"/>
          <w:szCs w:val="22"/>
        </w:rPr>
      </w:pPr>
      <w:r w:rsidRPr="00CB70B0">
        <w:rPr>
          <w:rStyle w:val="Strong"/>
          <w:rFonts w:eastAsiaTheme="majorEastAsia"/>
          <w:b w:val="0"/>
          <w:sz w:val="22"/>
          <w:szCs w:val="22"/>
        </w:rPr>
        <w:t xml:space="preserve">Za članove i zamjenike članova Savjeta mladih Grada Požege, </w:t>
      </w:r>
      <w:r w:rsidRPr="00CB70B0">
        <w:rPr>
          <w:bCs/>
          <w:sz w:val="22"/>
          <w:szCs w:val="22"/>
        </w:rPr>
        <w:t xml:space="preserve">na mandat od tri (3) godine, </w:t>
      </w:r>
      <w:r w:rsidRPr="00CB70B0">
        <w:rPr>
          <w:rStyle w:val="Strong"/>
          <w:rFonts w:eastAsiaTheme="majorEastAsia"/>
          <w:b w:val="0"/>
          <w:sz w:val="22"/>
          <w:szCs w:val="22"/>
        </w:rPr>
        <w:t>izabrani su:</w:t>
      </w:r>
    </w:p>
    <w:p w14:paraId="3522796A" w14:textId="77777777" w:rsidR="00B14C5A" w:rsidRPr="00CB70B0" w:rsidRDefault="00B14C5A" w:rsidP="00B14C5A">
      <w:pPr>
        <w:pStyle w:val="NormalWeb"/>
        <w:spacing w:before="0" w:beforeAutospacing="0" w:after="0" w:afterAutospacing="0"/>
        <w:rPr>
          <w:bCs/>
          <w:sz w:val="22"/>
          <w:szCs w:val="22"/>
        </w:rPr>
      </w:pP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4451"/>
        <w:gridCol w:w="4155"/>
      </w:tblGrid>
      <w:tr w:rsidR="00CB70B0" w:rsidRPr="00CB70B0" w14:paraId="3293143D"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0698A92F"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Redni broj</w:t>
            </w:r>
          </w:p>
        </w:tc>
        <w:tc>
          <w:tcPr>
            <w:tcW w:w="4451" w:type="dxa"/>
            <w:tcBorders>
              <w:top w:val="single" w:sz="6" w:space="0" w:color="auto"/>
              <w:left w:val="single" w:sz="6" w:space="0" w:color="auto"/>
              <w:bottom w:val="single" w:sz="6" w:space="0" w:color="auto"/>
              <w:right w:val="single" w:sz="6" w:space="0" w:color="auto"/>
            </w:tcBorders>
            <w:vAlign w:val="center"/>
            <w:hideMark/>
          </w:tcPr>
          <w:p w14:paraId="299F231A"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 xml:space="preserve">PREZIME I IME ČLANA </w:t>
            </w:r>
          </w:p>
        </w:tc>
        <w:tc>
          <w:tcPr>
            <w:tcW w:w="4155" w:type="dxa"/>
            <w:tcBorders>
              <w:top w:val="single" w:sz="6" w:space="0" w:color="auto"/>
              <w:left w:val="single" w:sz="6" w:space="0" w:color="auto"/>
              <w:bottom w:val="single" w:sz="6" w:space="0" w:color="auto"/>
              <w:right w:val="single" w:sz="6" w:space="0" w:color="auto"/>
            </w:tcBorders>
            <w:vAlign w:val="center"/>
            <w:hideMark/>
          </w:tcPr>
          <w:p w14:paraId="59126AAB"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PREZIME I IME ZAMJENIKA ČLANA</w:t>
            </w:r>
          </w:p>
        </w:tc>
      </w:tr>
      <w:tr w:rsidR="00CB70B0" w:rsidRPr="00CB70B0" w14:paraId="7B049016"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4F7C3423"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1.</w:t>
            </w:r>
          </w:p>
        </w:tc>
        <w:tc>
          <w:tcPr>
            <w:tcW w:w="4451" w:type="dxa"/>
            <w:tcBorders>
              <w:top w:val="single" w:sz="6" w:space="0" w:color="auto"/>
              <w:left w:val="single" w:sz="6" w:space="0" w:color="auto"/>
              <w:bottom w:val="single" w:sz="6" w:space="0" w:color="auto"/>
              <w:right w:val="single" w:sz="6" w:space="0" w:color="auto"/>
            </w:tcBorders>
            <w:vAlign w:val="center"/>
          </w:tcPr>
          <w:p w14:paraId="6AE90398"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DINO ANDRIĆ</w:t>
            </w:r>
          </w:p>
        </w:tc>
        <w:tc>
          <w:tcPr>
            <w:tcW w:w="4155" w:type="dxa"/>
            <w:tcBorders>
              <w:top w:val="single" w:sz="6" w:space="0" w:color="auto"/>
              <w:left w:val="single" w:sz="6" w:space="0" w:color="auto"/>
              <w:bottom w:val="single" w:sz="6" w:space="0" w:color="auto"/>
              <w:right w:val="single" w:sz="6" w:space="0" w:color="auto"/>
            </w:tcBorders>
            <w:vAlign w:val="center"/>
          </w:tcPr>
          <w:p w14:paraId="083BD91B"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SEBASTIJAN GALIOT</w:t>
            </w:r>
          </w:p>
        </w:tc>
      </w:tr>
      <w:tr w:rsidR="00CB70B0" w:rsidRPr="00CB70B0" w14:paraId="55BB5448"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79188D6E"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2.</w:t>
            </w:r>
          </w:p>
        </w:tc>
        <w:tc>
          <w:tcPr>
            <w:tcW w:w="4451" w:type="dxa"/>
            <w:tcBorders>
              <w:top w:val="single" w:sz="6" w:space="0" w:color="auto"/>
              <w:left w:val="single" w:sz="6" w:space="0" w:color="auto"/>
              <w:bottom w:val="single" w:sz="6" w:space="0" w:color="auto"/>
              <w:right w:val="single" w:sz="6" w:space="0" w:color="auto"/>
            </w:tcBorders>
            <w:vAlign w:val="center"/>
          </w:tcPr>
          <w:p w14:paraId="3DF6B577" w14:textId="77777777" w:rsidR="00B14C5A" w:rsidRPr="00CB70B0" w:rsidRDefault="00B14C5A" w:rsidP="00151B17">
            <w:pPr>
              <w:ind w:firstLine="38"/>
              <w:rPr>
                <w:rFonts w:ascii="Times New Roman" w:hAnsi="Times New Roman"/>
                <w:b w:val="0"/>
                <w:bCs/>
                <w:sz w:val="22"/>
                <w:szCs w:val="22"/>
                <w:lang w:val="hr-HR"/>
              </w:rPr>
            </w:pPr>
            <w:r w:rsidRPr="00CB70B0">
              <w:rPr>
                <w:rFonts w:ascii="Times New Roman" w:hAnsi="Times New Roman"/>
                <w:b w:val="0"/>
                <w:bCs/>
                <w:sz w:val="22"/>
                <w:szCs w:val="22"/>
                <w:lang w:val="hr-HR"/>
              </w:rPr>
              <w:t>LUKA HEĆIMOVIĆ</w:t>
            </w:r>
          </w:p>
        </w:tc>
        <w:tc>
          <w:tcPr>
            <w:tcW w:w="4155" w:type="dxa"/>
            <w:tcBorders>
              <w:top w:val="single" w:sz="6" w:space="0" w:color="auto"/>
              <w:left w:val="single" w:sz="6" w:space="0" w:color="auto"/>
              <w:bottom w:val="single" w:sz="6" w:space="0" w:color="auto"/>
              <w:right w:val="single" w:sz="6" w:space="0" w:color="auto"/>
            </w:tcBorders>
            <w:vAlign w:val="center"/>
          </w:tcPr>
          <w:p w14:paraId="3C9C5D7D"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ZORAN JEKIĆ</w:t>
            </w:r>
          </w:p>
        </w:tc>
      </w:tr>
      <w:tr w:rsidR="00CB70B0" w:rsidRPr="00CB70B0" w14:paraId="77A81CDE"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0E9D4020"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3.</w:t>
            </w:r>
          </w:p>
        </w:tc>
        <w:tc>
          <w:tcPr>
            <w:tcW w:w="4451" w:type="dxa"/>
            <w:tcBorders>
              <w:top w:val="single" w:sz="6" w:space="0" w:color="auto"/>
              <w:left w:val="single" w:sz="6" w:space="0" w:color="auto"/>
              <w:bottom w:val="single" w:sz="6" w:space="0" w:color="auto"/>
              <w:right w:val="single" w:sz="6" w:space="0" w:color="auto"/>
            </w:tcBorders>
            <w:vAlign w:val="center"/>
          </w:tcPr>
          <w:p w14:paraId="41B1C9AA" w14:textId="77777777" w:rsidR="00B14C5A" w:rsidRPr="00CB70B0" w:rsidRDefault="00B14C5A" w:rsidP="00151B17">
            <w:pPr>
              <w:tabs>
                <w:tab w:val="left" w:pos="0"/>
              </w:tabs>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MATEA LEGAC  </w:t>
            </w:r>
          </w:p>
        </w:tc>
        <w:tc>
          <w:tcPr>
            <w:tcW w:w="4155" w:type="dxa"/>
            <w:tcBorders>
              <w:top w:val="single" w:sz="6" w:space="0" w:color="auto"/>
              <w:left w:val="single" w:sz="6" w:space="0" w:color="auto"/>
              <w:bottom w:val="single" w:sz="6" w:space="0" w:color="auto"/>
              <w:right w:val="single" w:sz="6" w:space="0" w:color="auto"/>
            </w:tcBorders>
            <w:vAlign w:val="center"/>
          </w:tcPr>
          <w:p w14:paraId="5C9267E1"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IVONA SOLDO</w:t>
            </w:r>
          </w:p>
        </w:tc>
      </w:tr>
      <w:tr w:rsidR="00CB70B0" w:rsidRPr="00CB70B0" w14:paraId="3AAA1174"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076873B4"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4.</w:t>
            </w:r>
          </w:p>
        </w:tc>
        <w:tc>
          <w:tcPr>
            <w:tcW w:w="4451" w:type="dxa"/>
            <w:tcBorders>
              <w:top w:val="single" w:sz="6" w:space="0" w:color="auto"/>
              <w:left w:val="single" w:sz="6" w:space="0" w:color="auto"/>
              <w:bottom w:val="single" w:sz="6" w:space="0" w:color="auto"/>
              <w:right w:val="single" w:sz="6" w:space="0" w:color="auto"/>
            </w:tcBorders>
            <w:vAlign w:val="center"/>
          </w:tcPr>
          <w:p w14:paraId="4D2B6807"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MATEJ LEVAR</w:t>
            </w:r>
          </w:p>
        </w:tc>
        <w:tc>
          <w:tcPr>
            <w:tcW w:w="4155" w:type="dxa"/>
            <w:tcBorders>
              <w:top w:val="single" w:sz="6" w:space="0" w:color="auto"/>
              <w:left w:val="single" w:sz="6" w:space="0" w:color="auto"/>
              <w:bottom w:val="single" w:sz="6" w:space="0" w:color="auto"/>
              <w:right w:val="single" w:sz="6" w:space="0" w:color="auto"/>
            </w:tcBorders>
            <w:vAlign w:val="center"/>
          </w:tcPr>
          <w:p w14:paraId="1542B1C2"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JOSIP SVJETLIČIĆ</w:t>
            </w:r>
          </w:p>
        </w:tc>
      </w:tr>
      <w:tr w:rsidR="00CB70B0" w:rsidRPr="00CB70B0" w14:paraId="26BD2086"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296C6EE7"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5.</w:t>
            </w:r>
          </w:p>
        </w:tc>
        <w:tc>
          <w:tcPr>
            <w:tcW w:w="4451" w:type="dxa"/>
            <w:tcBorders>
              <w:top w:val="single" w:sz="6" w:space="0" w:color="auto"/>
              <w:left w:val="single" w:sz="6" w:space="0" w:color="auto"/>
              <w:bottom w:val="single" w:sz="6" w:space="0" w:color="auto"/>
              <w:right w:val="single" w:sz="6" w:space="0" w:color="auto"/>
            </w:tcBorders>
            <w:vAlign w:val="center"/>
          </w:tcPr>
          <w:p w14:paraId="3FE74CA4" w14:textId="77777777" w:rsidR="00B14C5A" w:rsidRPr="00CB70B0" w:rsidRDefault="00B14C5A" w:rsidP="00151B17">
            <w:pPr>
              <w:tabs>
                <w:tab w:val="left" w:pos="540"/>
              </w:tabs>
              <w:jc w:val="both"/>
              <w:rPr>
                <w:rFonts w:ascii="Times New Roman" w:hAnsi="Times New Roman"/>
                <w:b w:val="0"/>
                <w:bCs/>
                <w:sz w:val="22"/>
                <w:szCs w:val="22"/>
                <w:lang w:val="hr-HR"/>
              </w:rPr>
            </w:pPr>
            <w:r w:rsidRPr="00CB70B0">
              <w:rPr>
                <w:rFonts w:ascii="Times New Roman" w:hAnsi="Times New Roman"/>
                <w:b w:val="0"/>
                <w:bCs/>
                <w:sz w:val="22"/>
                <w:szCs w:val="22"/>
                <w:lang w:val="hr-HR"/>
              </w:rPr>
              <w:t>LUKA MAJSTOROVIĆ</w:t>
            </w:r>
          </w:p>
        </w:tc>
        <w:tc>
          <w:tcPr>
            <w:tcW w:w="4155" w:type="dxa"/>
            <w:tcBorders>
              <w:top w:val="single" w:sz="6" w:space="0" w:color="auto"/>
              <w:left w:val="single" w:sz="6" w:space="0" w:color="auto"/>
              <w:bottom w:val="single" w:sz="6" w:space="0" w:color="auto"/>
              <w:right w:val="single" w:sz="6" w:space="0" w:color="auto"/>
            </w:tcBorders>
            <w:vAlign w:val="center"/>
          </w:tcPr>
          <w:p w14:paraId="2773F650" w14:textId="77777777" w:rsidR="00B14C5A" w:rsidRPr="00CB70B0" w:rsidRDefault="00B14C5A" w:rsidP="00151B17">
            <w:pPr>
              <w:tabs>
                <w:tab w:val="left" w:pos="0"/>
              </w:tabs>
              <w:ind w:right="1" w:firstLine="34"/>
              <w:rPr>
                <w:rFonts w:ascii="Times New Roman" w:hAnsi="Times New Roman"/>
                <w:b w:val="0"/>
                <w:bCs/>
                <w:sz w:val="22"/>
                <w:szCs w:val="22"/>
                <w:lang w:val="hr-HR"/>
              </w:rPr>
            </w:pPr>
            <w:r w:rsidRPr="00CB70B0">
              <w:rPr>
                <w:rFonts w:ascii="Times New Roman" w:hAnsi="Times New Roman"/>
                <w:b w:val="0"/>
                <w:bCs/>
                <w:sz w:val="22"/>
                <w:szCs w:val="22"/>
                <w:lang w:val="hr-HR"/>
              </w:rPr>
              <w:t>MARIN SABO</w:t>
            </w:r>
          </w:p>
        </w:tc>
      </w:tr>
      <w:tr w:rsidR="00CB70B0" w:rsidRPr="00CB70B0" w14:paraId="0E909BED"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409576C4"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6.</w:t>
            </w:r>
          </w:p>
        </w:tc>
        <w:tc>
          <w:tcPr>
            <w:tcW w:w="4451" w:type="dxa"/>
            <w:tcBorders>
              <w:top w:val="single" w:sz="6" w:space="0" w:color="auto"/>
              <w:left w:val="single" w:sz="6" w:space="0" w:color="auto"/>
              <w:bottom w:val="single" w:sz="6" w:space="0" w:color="auto"/>
              <w:right w:val="single" w:sz="6" w:space="0" w:color="auto"/>
            </w:tcBorders>
            <w:vAlign w:val="center"/>
          </w:tcPr>
          <w:p w14:paraId="40FA1EFC"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LUKA MALČIĆ</w:t>
            </w:r>
          </w:p>
        </w:tc>
        <w:tc>
          <w:tcPr>
            <w:tcW w:w="4155" w:type="dxa"/>
            <w:tcBorders>
              <w:top w:val="single" w:sz="6" w:space="0" w:color="auto"/>
              <w:left w:val="single" w:sz="6" w:space="0" w:color="auto"/>
              <w:bottom w:val="single" w:sz="6" w:space="0" w:color="auto"/>
              <w:right w:val="single" w:sz="6" w:space="0" w:color="auto"/>
            </w:tcBorders>
            <w:vAlign w:val="center"/>
          </w:tcPr>
          <w:p w14:paraId="568384F5"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LOVRO BARIĆ-PILIĆ</w:t>
            </w:r>
          </w:p>
        </w:tc>
      </w:tr>
      <w:tr w:rsidR="00CB70B0" w:rsidRPr="00CB70B0" w14:paraId="6A46C8B1"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5CBA7C4F"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7.</w:t>
            </w:r>
          </w:p>
        </w:tc>
        <w:tc>
          <w:tcPr>
            <w:tcW w:w="4451" w:type="dxa"/>
            <w:tcBorders>
              <w:top w:val="single" w:sz="6" w:space="0" w:color="auto"/>
              <w:left w:val="single" w:sz="6" w:space="0" w:color="auto"/>
              <w:bottom w:val="single" w:sz="6" w:space="0" w:color="auto"/>
              <w:right w:val="single" w:sz="6" w:space="0" w:color="auto"/>
            </w:tcBorders>
            <w:vAlign w:val="center"/>
          </w:tcPr>
          <w:p w14:paraId="793FB8CA" w14:textId="77777777" w:rsidR="00B14C5A" w:rsidRPr="00CB70B0" w:rsidRDefault="00B14C5A" w:rsidP="00151B17">
            <w:pPr>
              <w:tabs>
                <w:tab w:val="left" w:pos="567"/>
              </w:tabs>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TENA MATOKOVIĆ- BRIŽIĆ </w:t>
            </w:r>
          </w:p>
        </w:tc>
        <w:tc>
          <w:tcPr>
            <w:tcW w:w="4155" w:type="dxa"/>
            <w:tcBorders>
              <w:top w:val="single" w:sz="6" w:space="0" w:color="auto"/>
              <w:left w:val="single" w:sz="6" w:space="0" w:color="auto"/>
              <w:bottom w:val="single" w:sz="6" w:space="0" w:color="auto"/>
              <w:right w:val="single" w:sz="6" w:space="0" w:color="auto"/>
            </w:tcBorders>
            <w:vAlign w:val="center"/>
          </w:tcPr>
          <w:p w14:paraId="1CA11246"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SONJA PAULIĆ</w:t>
            </w:r>
          </w:p>
        </w:tc>
      </w:tr>
      <w:tr w:rsidR="00CB70B0" w:rsidRPr="00CB70B0" w14:paraId="2DE10A00"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388E1028"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8.</w:t>
            </w:r>
          </w:p>
        </w:tc>
        <w:tc>
          <w:tcPr>
            <w:tcW w:w="4451" w:type="dxa"/>
            <w:tcBorders>
              <w:top w:val="single" w:sz="6" w:space="0" w:color="auto"/>
              <w:left w:val="single" w:sz="6" w:space="0" w:color="auto"/>
              <w:bottom w:val="single" w:sz="6" w:space="0" w:color="auto"/>
              <w:right w:val="single" w:sz="6" w:space="0" w:color="auto"/>
            </w:tcBorders>
            <w:vAlign w:val="center"/>
          </w:tcPr>
          <w:p w14:paraId="3D0EB0EA"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PETAR PAVIĆ</w:t>
            </w:r>
          </w:p>
        </w:tc>
        <w:tc>
          <w:tcPr>
            <w:tcW w:w="4155" w:type="dxa"/>
            <w:tcBorders>
              <w:top w:val="single" w:sz="6" w:space="0" w:color="auto"/>
              <w:left w:val="single" w:sz="6" w:space="0" w:color="auto"/>
              <w:bottom w:val="single" w:sz="6" w:space="0" w:color="auto"/>
              <w:right w:val="single" w:sz="6" w:space="0" w:color="auto"/>
            </w:tcBorders>
            <w:vAlign w:val="center"/>
          </w:tcPr>
          <w:p w14:paraId="77A5C770"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LUKA KAKUK</w:t>
            </w:r>
          </w:p>
        </w:tc>
      </w:tr>
      <w:tr w:rsidR="00B14C5A" w:rsidRPr="00CB70B0" w14:paraId="0AF38B6A" w14:textId="77777777" w:rsidTr="00151B17">
        <w:trPr>
          <w:trHeight w:val="284"/>
          <w:jc w:val="center"/>
        </w:trPr>
        <w:tc>
          <w:tcPr>
            <w:tcW w:w="1039" w:type="dxa"/>
            <w:tcBorders>
              <w:top w:val="single" w:sz="6" w:space="0" w:color="auto"/>
              <w:left w:val="single" w:sz="6" w:space="0" w:color="auto"/>
              <w:bottom w:val="single" w:sz="6" w:space="0" w:color="auto"/>
              <w:right w:val="single" w:sz="6" w:space="0" w:color="auto"/>
            </w:tcBorders>
            <w:vAlign w:val="center"/>
            <w:hideMark/>
          </w:tcPr>
          <w:p w14:paraId="2D4974A6" w14:textId="77777777" w:rsidR="00B14C5A" w:rsidRPr="00CB70B0" w:rsidRDefault="00B14C5A" w:rsidP="00151B17">
            <w:pPr>
              <w:jc w:val="center"/>
              <w:rPr>
                <w:rFonts w:ascii="Times New Roman" w:hAnsi="Times New Roman"/>
                <w:b w:val="0"/>
                <w:bCs/>
                <w:sz w:val="22"/>
                <w:szCs w:val="22"/>
                <w:lang w:val="hr-HR"/>
              </w:rPr>
            </w:pPr>
            <w:r w:rsidRPr="00CB70B0">
              <w:rPr>
                <w:rFonts w:ascii="Times New Roman" w:hAnsi="Times New Roman"/>
                <w:b w:val="0"/>
                <w:bCs/>
                <w:sz w:val="22"/>
                <w:szCs w:val="22"/>
                <w:lang w:val="hr-HR"/>
              </w:rPr>
              <w:t>9.</w:t>
            </w:r>
          </w:p>
        </w:tc>
        <w:tc>
          <w:tcPr>
            <w:tcW w:w="4451" w:type="dxa"/>
            <w:tcBorders>
              <w:top w:val="single" w:sz="6" w:space="0" w:color="auto"/>
              <w:left w:val="single" w:sz="6" w:space="0" w:color="auto"/>
              <w:bottom w:val="single" w:sz="6" w:space="0" w:color="auto"/>
              <w:right w:val="single" w:sz="6" w:space="0" w:color="auto"/>
            </w:tcBorders>
            <w:vAlign w:val="center"/>
          </w:tcPr>
          <w:p w14:paraId="760CC531" w14:textId="77777777" w:rsidR="00B14C5A" w:rsidRPr="00CB70B0" w:rsidRDefault="00B14C5A" w:rsidP="00151B17">
            <w:pPr>
              <w:tabs>
                <w:tab w:val="left" w:pos="540"/>
              </w:tabs>
              <w:jc w:val="both"/>
              <w:rPr>
                <w:rFonts w:ascii="Times New Roman" w:hAnsi="Times New Roman"/>
                <w:b w:val="0"/>
                <w:bCs/>
                <w:sz w:val="22"/>
                <w:szCs w:val="22"/>
                <w:lang w:val="hr-HR"/>
              </w:rPr>
            </w:pPr>
            <w:r w:rsidRPr="00CB70B0">
              <w:rPr>
                <w:rFonts w:ascii="Times New Roman" w:hAnsi="Times New Roman"/>
                <w:b w:val="0"/>
                <w:bCs/>
                <w:sz w:val="22"/>
                <w:szCs w:val="22"/>
                <w:lang w:val="hr-HR"/>
              </w:rPr>
              <w:t>MATEJ PUDIĆ</w:t>
            </w:r>
          </w:p>
        </w:tc>
        <w:tc>
          <w:tcPr>
            <w:tcW w:w="4155" w:type="dxa"/>
            <w:tcBorders>
              <w:top w:val="single" w:sz="6" w:space="0" w:color="auto"/>
              <w:left w:val="single" w:sz="6" w:space="0" w:color="auto"/>
              <w:bottom w:val="single" w:sz="6" w:space="0" w:color="auto"/>
              <w:right w:val="single" w:sz="6" w:space="0" w:color="auto"/>
            </w:tcBorders>
            <w:vAlign w:val="center"/>
          </w:tcPr>
          <w:p w14:paraId="62F5CE2D" w14:textId="77777777" w:rsidR="00B14C5A" w:rsidRPr="00CB70B0" w:rsidRDefault="00B14C5A" w:rsidP="00151B17">
            <w:pPr>
              <w:rPr>
                <w:rFonts w:ascii="Times New Roman" w:hAnsi="Times New Roman"/>
                <w:b w:val="0"/>
                <w:bCs/>
                <w:sz w:val="22"/>
                <w:szCs w:val="22"/>
                <w:lang w:val="hr-HR"/>
              </w:rPr>
            </w:pPr>
            <w:r w:rsidRPr="00CB70B0">
              <w:rPr>
                <w:rFonts w:ascii="Times New Roman" w:hAnsi="Times New Roman"/>
                <w:b w:val="0"/>
                <w:bCs/>
                <w:sz w:val="22"/>
                <w:szCs w:val="22"/>
                <w:lang w:val="hr-HR"/>
              </w:rPr>
              <w:t>ANTUN PRANJIĆ</w:t>
            </w:r>
          </w:p>
        </w:tc>
      </w:tr>
    </w:tbl>
    <w:p w14:paraId="3C3806AC" w14:textId="77777777" w:rsidR="00B14C5A" w:rsidRPr="00CB70B0" w:rsidRDefault="00B14C5A" w:rsidP="00B14C5A">
      <w:pPr>
        <w:pStyle w:val="NormalWeb"/>
        <w:spacing w:before="0" w:beforeAutospacing="0" w:after="0" w:afterAutospacing="0"/>
        <w:rPr>
          <w:bCs/>
          <w:sz w:val="22"/>
          <w:szCs w:val="22"/>
        </w:rPr>
      </w:pPr>
    </w:p>
    <w:p w14:paraId="4C64D1EB" w14:textId="77777777" w:rsidR="00B14C5A" w:rsidRPr="00CB70B0" w:rsidRDefault="00B14C5A" w:rsidP="00B14C5A">
      <w:pPr>
        <w:pStyle w:val="NormalWeb"/>
        <w:spacing w:before="0" w:beforeAutospacing="0" w:after="0" w:afterAutospacing="0"/>
        <w:jc w:val="center"/>
        <w:rPr>
          <w:rStyle w:val="Strong"/>
          <w:rFonts w:eastAsiaTheme="majorEastAsia"/>
          <w:b w:val="0"/>
          <w:sz w:val="22"/>
          <w:szCs w:val="22"/>
        </w:rPr>
      </w:pPr>
      <w:r w:rsidRPr="00CB70B0">
        <w:rPr>
          <w:rStyle w:val="Strong"/>
          <w:rFonts w:eastAsiaTheme="majorEastAsia"/>
          <w:b w:val="0"/>
          <w:sz w:val="22"/>
          <w:szCs w:val="22"/>
        </w:rPr>
        <w:t>II.</w:t>
      </w:r>
    </w:p>
    <w:p w14:paraId="52D6119E" w14:textId="59991C0D" w:rsidR="00B14C5A" w:rsidRPr="00CB70B0" w:rsidRDefault="00B14C5A" w:rsidP="00B14C5A">
      <w:pPr>
        <w:ind w:right="50" w:firstLine="708"/>
        <w:jc w:val="both"/>
        <w:rPr>
          <w:rStyle w:val="Strong"/>
          <w:rFonts w:ascii="Times New Roman" w:hAnsi="Times New Roman"/>
          <w:sz w:val="22"/>
          <w:szCs w:val="22"/>
          <w:lang w:val="hr-HR"/>
        </w:rPr>
      </w:pPr>
      <w:r w:rsidRPr="00CB70B0">
        <w:rPr>
          <w:rStyle w:val="Strong"/>
          <w:rFonts w:ascii="Times New Roman" w:hAnsi="Times New Roman"/>
          <w:sz w:val="22"/>
          <w:szCs w:val="22"/>
          <w:lang w:val="hr-HR"/>
        </w:rPr>
        <w:t>Ova će se Odluka objaviti u Službenim novinama Grada Požege te na web. stranici Grada Požege.</w:t>
      </w:r>
    </w:p>
    <w:p w14:paraId="61D60081" w14:textId="69DE3046" w:rsidR="00B14C5A" w:rsidRPr="00CB70B0" w:rsidRDefault="00B14C5A" w:rsidP="001754F1">
      <w:pPr>
        <w:ind w:right="50"/>
        <w:jc w:val="both"/>
        <w:rPr>
          <w:rStyle w:val="Strong"/>
          <w:rFonts w:ascii="Times New Roman" w:hAnsi="Times New Roman"/>
          <w:sz w:val="22"/>
          <w:szCs w:val="22"/>
          <w:lang w:val="hr-HR"/>
        </w:rPr>
      </w:pPr>
    </w:p>
    <w:p w14:paraId="51AB5C18" w14:textId="35F8E048" w:rsidR="00B14C5A" w:rsidRPr="00CB70B0" w:rsidRDefault="00B14C5A" w:rsidP="006269D2">
      <w:pPr>
        <w:pStyle w:val="ListParagraph"/>
        <w:ind w:left="0" w:right="50"/>
        <w:jc w:val="both"/>
        <w:rPr>
          <w:rFonts w:ascii="Times New Roman" w:hAnsi="Times New Roman"/>
          <w:b w:val="0"/>
          <w:bCs/>
          <w:sz w:val="22"/>
          <w:szCs w:val="22"/>
          <w:lang w:val="hr-HR"/>
        </w:rPr>
      </w:pPr>
    </w:p>
    <w:p w14:paraId="6C8AE695" w14:textId="49276A3C" w:rsidR="002B388C" w:rsidRPr="00CB70B0" w:rsidRDefault="002B388C" w:rsidP="001D5AD6">
      <w:pPr>
        <w:ind w:firstLine="708"/>
        <w:jc w:val="both"/>
        <w:rPr>
          <w:rFonts w:ascii="Times New Roman" w:hAnsi="Times New Roman"/>
          <w:b w:val="0"/>
          <w:bCs/>
          <w:sz w:val="22"/>
          <w:szCs w:val="22"/>
          <w:lang w:val="hr-HR"/>
        </w:rPr>
      </w:pPr>
      <w:r w:rsidRPr="00CB70B0">
        <w:rPr>
          <w:rFonts w:ascii="Times New Roman" w:hAnsi="Times New Roman"/>
          <w:b w:val="0"/>
          <w:bCs/>
          <w:sz w:val="22"/>
          <w:szCs w:val="22"/>
          <w:lang w:val="hr-HR"/>
        </w:rPr>
        <w:t xml:space="preserve">PREDSJEDNIK - zaključuje </w:t>
      </w:r>
      <w:r w:rsidR="00665FCA" w:rsidRPr="00CB70B0">
        <w:rPr>
          <w:rFonts w:ascii="Times New Roman" w:hAnsi="Times New Roman"/>
          <w:b w:val="0"/>
          <w:bCs/>
          <w:sz w:val="22"/>
          <w:szCs w:val="22"/>
          <w:lang w:val="hr-HR"/>
        </w:rPr>
        <w:t xml:space="preserve">7. </w:t>
      </w:r>
      <w:r w:rsidRPr="00CB70B0">
        <w:rPr>
          <w:rFonts w:ascii="Times New Roman" w:hAnsi="Times New Roman"/>
          <w:b w:val="0"/>
          <w:bCs/>
          <w:sz w:val="22"/>
          <w:szCs w:val="22"/>
          <w:lang w:val="hr-HR"/>
        </w:rPr>
        <w:t xml:space="preserve">sjednicu Gradskog vijeća u  </w:t>
      </w:r>
      <w:r w:rsidR="001D5AD6" w:rsidRPr="00CB70B0">
        <w:rPr>
          <w:rFonts w:ascii="Times New Roman" w:hAnsi="Times New Roman"/>
          <w:b w:val="0"/>
          <w:bCs/>
          <w:sz w:val="22"/>
          <w:szCs w:val="22"/>
          <w:lang w:val="hr-HR"/>
        </w:rPr>
        <w:t>19,23</w:t>
      </w:r>
      <w:r w:rsidRPr="00CB70B0">
        <w:rPr>
          <w:rFonts w:ascii="Times New Roman" w:hAnsi="Times New Roman"/>
          <w:b w:val="0"/>
          <w:bCs/>
          <w:sz w:val="22"/>
          <w:szCs w:val="22"/>
          <w:lang w:val="hr-HR"/>
        </w:rPr>
        <w:t xml:space="preserve"> sati.</w:t>
      </w:r>
    </w:p>
    <w:p w14:paraId="27BCC077" w14:textId="77777777" w:rsidR="002B388C" w:rsidRPr="00CB70B0" w:rsidRDefault="002B388C" w:rsidP="002B388C">
      <w:pPr>
        <w:jc w:val="both"/>
        <w:rPr>
          <w:rFonts w:ascii="Times New Roman" w:hAnsi="Times New Roman"/>
          <w:b w:val="0"/>
          <w:bCs/>
          <w:sz w:val="22"/>
          <w:szCs w:val="22"/>
          <w:lang w:val="hr-HR"/>
        </w:rPr>
      </w:pPr>
    </w:p>
    <w:p w14:paraId="0F306316" w14:textId="77777777" w:rsidR="002B388C" w:rsidRPr="00CB70B0" w:rsidRDefault="002B388C" w:rsidP="002B388C">
      <w:pPr>
        <w:jc w:val="both"/>
        <w:rPr>
          <w:rFonts w:ascii="Times New Roman" w:hAnsi="Times New Roman"/>
          <w:b w:val="0"/>
          <w:bCs/>
          <w:sz w:val="22"/>
          <w:szCs w:val="22"/>
          <w:lang w:val="hr-HR"/>
        </w:rPr>
      </w:pPr>
    </w:p>
    <w:p w14:paraId="4E55EBE7" w14:textId="1A2A1712" w:rsidR="002B388C" w:rsidRPr="00CB70B0" w:rsidRDefault="00736D09" w:rsidP="001754F1">
      <w:pPr>
        <w:ind w:left="6521"/>
        <w:jc w:val="center"/>
        <w:rPr>
          <w:rFonts w:ascii="Times New Roman" w:hAnsi="Times New Roman"/>
          <w:b w:val="0"/>
          <w:bCs/>
          <w:sz w:val="22"/>
          <w:szCs w:val="22"/>
          <w:lang w:val="hr-HR"/>
        </w:rPr>
      </w:pPr>
      <w:r w:rsidRPr="00CB70B0">
        <w:rPr>
          <w:rFonts w:ascii="Times New Roman" w:hAnsi="Times New Roman"/>
          <w:b w:val="0"/>
          <w:bCs/>
          <w:sz w:val="22"/>
          <w:szCs w:val="22"/>
          <w:lang w:val="hr-HR"/>
        </w:rPr>
        <w:t>PREDSJEDNIK</w:t>
      </w:r>
    </w:p>
    <w:p w14:paraId="09DAAC4C" w14:textId="4659AB2E" w:rsidR="00736D09" w:rsidRPr="00CB70B0" w:rsidRDefault="00736D09" w:rsidP="00736D09">
      <w:pPr>
        <w:ind w:firstLine="6521"/>
        <w:jc w:val="both"/>
        <w:rPr>
          <w:rFonts w:ascii="Times New Roman" w:hAnsi="Times New Roman"/>
          <w:b w:val="0"/>
          <w:bCs/>
          <w:sz w:val="22"/>
          <w:szCs w:val="22"/>
          <w:lang w:val="hr-HR"/>
        </w:rPr>
      </w:pPr>
      <w:r w:rsidRPr="00CB70B0">
        <w:rPr>
          <w:rFonts w:ascii="Times New Roman" w:hAnsi="Times New Roman"/>
          <w:b w:val="0"/>
          <w:bCs/>
          <w:sz w:val="22"/>
          <w:szCs w:val="22"/>
          <w:lang w:val="hr-HR"/>
        </w:rPr>
        <w:t>Matej Begić, dipl.ing.šum.</w:t>
      </w:r>
    </w:p>
    <w:p w14:paraId="4D095682" w14:textId="31F78850" w:rsidR="002B388C" w:rsidRPr="00CB70B0" w:rsidRDefault="00736D09" w:rsidP="001754F1">
      <w:pPr>
        <w:ind w:right="4677"/>
        <w:jc w:val="center"/>
        <w:rPr>
          <w:rFonts w:ascii="Times New Roman" w:hAnsi="Times New Roman"/>
          <w:b w:val="0"/>
          <w:bCs/>
          <w:sz w:val="22"/>
          <w:szCs w:val="22"/>
          <w:lang w:val="hr-HR"/>
        </w:rPr>
      </w:pPr>
      <w:r w:rsidRPr="00CB70B0">
        <w:rPr>
          <w:rFonts w:ascii="Times New Roman" w:hAnsi="Times New Roman"/>
          <w:b w:val="0"/>
          <w:bCs/>
          <w:sz w:val="22"/>
          <w:szCs w:val="22"/>
          <w:lang w:val="hr-HR"/>
        </w:rPr>
        <w:t>ZAPISNIČARKA</w:t>
      </w:r>
    </w:p>
    <w:p w14:paraId="587633B0" w14:textId="52F6B799" w:rsidR="00A25261" w:rsidRPr="00CB70B0" w:rsidRDefault="00736D09" w:rsidP="001754F1">
      <w:pPr>
        <w:jc w:val="both"/>
        <w:rPr>
          <w:rFonts w:ascii="Times New Roman" w:hAnsi="Times New Roman"/>
          <w:b w:val="0"/>
          <w:bCs/>
          <w:sz w:val="22"/>
          <w:szCs w:val="22"/>
          <w:lang w:val="hr-HR"/>
        </w:rPr>
      </w:pPr>
      <w:r w:rsidRPr="00CB70B0">
        <w:rPr>
          <w:rFonts w:ascii="Times New Roman" w:hAnsi="Times New Roman"/>
          <w:b w:val="0"/>
          <w:bCs/>
          <w:sz w:val="22"/>
          <w:szCs w:val="22"/>
          <w:lang w:val="hr-HR"/>
        </w:rPr>
        <w:t>Gordana Gajer, referentica za lokalnu samoupravu</w:t>
      </w:r>
    </w:p>
    <w:sectPr w:rsidR="00A25261" w:rsidRPr="00CB70B0" w:rsidSect="001754F1">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E777" w14:textId="77777777" w:rsidR="00E218BD" w:rsidRDefault="00E218BD">
      <w:r>
        <w:separator/>
      </w:r>
    </w:p>
  </w:endnote>
  <w:endnote w:type="continuationSeparator" w:id="0">
    <w:p w14:paraId="45B9498E" w14:textId="77777777" w:rsidR="00E218BD" w:rsidRDefault="00E2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FutursansExtra_PP">
    <w:altName w:val="Cambri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455"/>
      <w:docPartObj>
        <w:docPartGallery w:val="Page Numbers (Bottom of Page)"/>
        <w:docPartUnique/>
      </w:docPartObj>
    </w:sdtPr>
    <w:sdtEndPr/>
    <w:sdtContent>
      <w:p w14:paraId="5C909752" w14:textId="77777777" w:rsidR="00087C6B" w:rsidRDefault="008633A4">
        <w:pPr>
          <w:pStyle w:val="Footer"/>
        </w:pPr>
        <w:r>
          <w:rPr>
            <w:noProof/>
          </w:rPr>
          <mc:AlternateContent>
            <mc:Choice Requires="wpg">
              <w:drawing>
                <wp:anchor distT="0" distB="0" distL="114300" distR="114300" simplePos="0" relativeHeight="251659264" behindDoc="0" locked="0" layoutInCell="1" allowOverlap="1" wp14:anchorId="153DC92E" wp14:editId="7E5BB443">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516B" w14:textId="77777777" w:rsidR="00087C6B" w:rsidRPr="001754F1" w:rsidRDefault="008633A4">
                                <w:pPr>
                                  <w:jc w:val="center"/>
                                  <w:rPr>
                                    <w:rFonts w:asciiTheme="minorHAnsi" w:hAnsiTheme="minorHAnsi" w:cstheme="minorHAnsi"/>
                                    <w:b w:val="0"/>
                                    <w:bCs/>
                                    <w:sz w:val="20"/>
                                    <w:szCs w:val="16"/>
                                  </w:rPr>
                                </w:pPr>
                                <w:r w:rsidRPr="001754F1">
                                  <w:rPr>
                                    <w:rFonts w:asciiTheme="minorHAnsi" w:hAnsiTheme="minorHAnsi" w:cstheme="minorHAnsi"/>
                                    <w:b w:val="0"/>
                                    <w:bCs/>
                                    <w:sz w:val="20"/>
                                    <w:szCs w:val="16"/>
                                  </w:rPr>
                                  <w:fldChar w:fldCharType="begin"/>
                                </w:r>
                                <w:r w:rsidRPr="001754F1">
                                  <w:rPr>
                                    <w:rFonts w:asciiTheme="minorHAnsi" w:hAnsiTheme="minorHAnsi" w:cstheme="minorHAnsi"/>
                                    <w:b w:val="0"/>
                                    <w:bCs/>
                                    <w:sz w:val="20"/>
                                    <w:szCs w:val="16"/>
                                  </w:rPr>
                                  <w:instrText>PAGE    \* MERGEFORMAT</w:instrText>
                                </w:r>
                                <w:r w:rsidRPr="001754F1">
                                  <w:rPr>
                                    <w:rFonts w:asciiTheme="minorHAnsi" w:hAnsiTheme="minorHAnsi" w:cstheme="minorHAnsi"/>
                                    <w:b w:val="0"/>
                                    <w:bCs/>
                                    <w:sz w:val="20"/>
                                    <w:szCs w:val="16"/>
                                  </w:rPr>
                                  <w:fldChar w:fldCharType="separate"/>
                                </w:r>
                                <w:r w:rsidRPr="001754F1">
                                  <w:rPr>
                                    <w:rFonts w:asciiTheme="minorHAnsi" w:hAnsiTheme="minorHAnsi" w:cstheme="minorHAnsi"/>
                                    <w:b w:val="0"/>
                                    <w:bCs/>
                                    <w:color w:val="8C8C8C" w:themeColor="background1" w:themeShade="8C"/>
                                    <w:sz w:val="20"/>
                                    <w:szCs w:val="16"/>
                                    <w:lang w:val="hr-HR"/>
                                  </w:rPr>
                                  <w:t>2</w:t>
                                </w:r>
                                <w:r w:rsidRPr="001754F1">
                                  <w:rPr>
                                    <w:rFonts w:asciiTheme="minorHAnsi" w:hAnsiTheme="minorHAnsi" w:cstheme="minorHAnsi"/>
                                    <w:b w:val="0"/>
                                    <w:bCs/>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53DC92E"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&#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LH6SlB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35B516B" w14:textId="77777777" w:rsidR="00087C6B" w:rsidRPr="001754F1" w:rsidRDefault="008633A4">
                          <w:pPr>
                            <w:jc w:val="center"/>
                            <w:rPr>
                              <w:rFonts w:asciiTheme="minorHAnsi" w:hAnsiTheme="minorHAnsi" w:cstheme="minorHAnsi"/>
                              <w:b w:val="0"/>
                              <w:bCs/>
                              <w:sz w:val="20"/>
                              <w:szCs w:val="16"/>
                            </w:rPr>
                          </w:pPr>
                          <w:r w:rsidRPr="001754F1">
                            <w:rPr>
                              <w:rFonts w:asciiTheme="minorHAnsi" w:hAnsiTheme="minorHAnsi" w:cstheme="minorHAnsi"/>
                              <w:b w:val="0"/>
                              <w:bCs/>
                              <w:sz w:val="20"/>
                              <w:szCs w:val="16"/>
                            </w:rPr>
                            <w:fldChar w:fldCharType="begin"/>
                          </w:r>
                          <w:r w:rsidRPr="001754F1">
                            <w:rPr>
                              <w:rFonts w:asciiTheme="minorHAnsi" w:hAnsiTheme="minorHAnsi" w:cstheme="minorHAnsi"/>
                              <w:b w:val="0"/>
                              <w:bCs/>
                              <w:sz w:val="20"/>
                              <w:szCs w:val="16"/>
                            </w:rPr>
                            <w:instrText>PAGE    \* MERGEFORMAT</w:instrText>
                          </w:r>
                          <w:r w:rsidRPr="001754F1">
                            <w:rPr>
                              <w:rFonts w:asciiTheme="minorHAnsi" w:hAnsiTheme="minorHAnsi" w:cstheme="minorHAnsi"/>
                              <w:b w:val="0"/>
                              <w:bCs/>
                              <w:sz w:val="20"/>
                              <w:szCs w:val="16"/>
                            </w:rPr>
                            <w:fldChar w:fldCharType="separate"/>
                          </w:r>
                          <w:r w:rsidRPr="001754F1">
                            <w:rPr>
                              <w:rFonts w:asciiTheme="minorHAnsi" w:hAnsiTheme="minorHAnsi" w:cstheme="minorHAnsi"/>
                              <w:b w:val="0"/>
                              <w:bCs/>
                              <w:color w:val="8C8C8C" w:themeColor="background1" w:themeShade="8C"/>
                              <w:sz w:val="20"/>
                              <w:szCs w:val="16"/>
                              <w:lang w:val="hr-HR"/>
                            </w:rPr>
                            <w:t>2</w:t>
                          </w:r>
                          <w:r w:rsidRPr="001754F1">
                            <w:rPr>
                              <w:rFonts w:asciiTheme="minorHAnsi" w:hAnsiTheme="minorHAnsi" w:cstheme="minorHAnsi"/>
                              <w:b w:val="0"/>
                              <w:bCs/>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C103" w14:textId="77777777" w:rsidR="00E218BD" w:rsidRDefault="00E218BD">
      <w:r>
        <w:separator/>
      </w:r>
    </w:p>
  </w:footnote>
  <w:footnote w:type="continuationSeparator" w:id="0">
    <w:p w14:paraId="6B195AAA" w14:textId="77777777" w:rsidR="00E218BD" w:rsidRDefault="00E2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C031" w14:textId="77777777" w:rsidR="001754F1" w:rsidRPr="001754F1" w:rsidRDefault="001754F1" w:rsidP="001754F1">
    <w:pPr>
      <w:pStyle w:val="Header"/>
      <w:rPr>
        <w:rFonts w:ascii="Calibri" w:hAnsi="Calibri" w:cs="Calibri"/>
        <w:b w:val="0"/>
        <w:bCs/>
        <w:sz w:val="20"/>
        <w:szCs w:val="16"/>
        <w:u w:val="single"/>
      </w:rPr>
    </w:pPr>
    <w:bookmarkStart w:id="32" w:name="_Hlk89953162"/>
    <w:bookmarkStart w:id="33" w:name="_Hlk89953163"/>
    <w:r w:rsidRPr="001754F1">
      <w:rPr>
        <w:rFonts w:ascii="Calibri" w:hAnsi="Calibri" w:cs="Calibri"/>
        <w:b w:val="0"/>
        <w:bCs/>
        <w:sz w:val="20"/>
        <w:szCs w:val="16"/>
        <w:u w:val="single"/>
      </w:rPr>
      <w:t>8. sjednica Gradskog vijeća</w:t>
    </w:r>
    <w:r w:rsidRPr="001754F1">
      <w:rPr>
        <w:rFonts w:ascii="Calibri" w:hAnsi="Calibri" w:cs="Calibri"/>
        <w:b w:val="0"/>
        <w:bCs/>
        <w:sz w:val="20"/>
        <w:szCs w:val="16"/>
        <w:u w:val="single"/>
      </w:rPr>
      <w:tab/>
    </w:r>
    <w:r w:rsidRPr="001754F1">
      <w:rPr>
        <w:rFonts w:ascii="Calibri" w:hAnsi="Calibri" w:cs="Calibri"/>
        <w:b w:val="0"/>
        <w:bCs/>
        <w:sz w:val="20"/>
        <w:szCs w:val="16"/>
        <w:u w:val="single"/>
      </w:rPr>
      <w:tab/>
      <w:t>siječanj, 2022.</w:t>
    </w:r>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C5E34"/>
    <w:lvl w:ilvl="0">
      <w:start w:val="1"/>
      <w:numFmt w:val="none"/>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abstractNum w:abstractNumId="1" w15:restartNumberingAfterBreak="0">
    <w:nsid w:val="00000003"/>
    <w:multiLevelType w:val="singleLevel"/>
    <w:tmpl w:val="00000003"/>
    <w:name w:val="WW8Num3"/>
    <w:lvl w:ilvl="0">
      <w:start w:val="595"/>
      <w:numFmt w:val="bullet"/>
      <w:lvlText w:val="-"/>
      <w:lvlJc w:val="left"/>
      <w:pPr>
        <w:tabs>
          <w:tab w:val="num" w:pos="0"/>
        </w:tabs>
        <w:ind w:left="900" w:hanging="360"/>
      </w:pPr>
      <w:rPr>
        <w:rFonts w:ascii="Times New Roman" w:hAnsi="Times New Roman" w:cs="Times New Roman" w:hint="default"/>
        <w:color w:val="000000"/>
        <w:sz w:val="20"/>
        <w:szCs w:val="2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007D7B69"/>
    <w:multiLevelType w:val="hybridMultilevel"/>
    <w:tmpl w:val="B5A02CB0"/>
    <w:lvl w:ilvl="0" w:tplc="C74EA6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8E0497"/>
    <w:multiLevelType w:val="hybridMultilevel"/>
    <w:tmpl w:val="54EC3DEE"/>
    <w:lvl w:ilvl="0" w:tplc="B1F2272E">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0FDD5611"/>
    <w:multiLevelType w:val="hybridMultilevel"/>
    <w:tmpl w:val="CC846D94"/>
    <w:lvl w:ilvl="0" w:tplc="06900CC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9" w15:restartNumberingAfterBreak="0">
    <w:nsid w:val="129D41CE"/>
    <w:multiLevelType w:val="hybridMultilevel"/>
    <w:tmpl w:val="26D29EA2"/>
    <w:lvl w:ilvl="0" w:tplc="93FA4F86">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15:restartNumberingAfterBreak="0">
    <w:nsid w:val="154B1921"/>
    <w:multiLevelType w:val="hybridMultilevel"/>
    <w:tmpl w:val="5CDCE600"/>
    <w:lvl w:ilvl="0" w:tplc="957C43EE">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15A9162F"/>
    <w:multiLevelType w:val="hybridMultilevel"/>
    <w:tmpl w:val="9E0229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776DBB"/>
    <w:multiLevelType w:val="hybridMultilevel"/>
    <w:tmpl w:val="722EAF00"/>
    <w:lvl w:ilvl="0" w:tplc="BCB05D7A">
      <w:start w:val="1"/>
      <w:numFmt w:val="decimal"/>
      <w:lvlText w:val="(%1)"/>
      <w:lvlJc w:val="left"/>
      <w:pPr>
        <w:ind w:left="1128" w:hanging="4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1BCD3E73"/>
    <w:multiLevelType w:val="hybridMultilevel"/>
    <w:tmpl w:val="EBE4443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D90E62"/>
    <w:multiLevelType w:val="hybridMultilevel"/>
    <w:tmpl w:val="F348BB14"/>
    <w:lvl w:ilvl="0" w:tplc="EFAE6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873AAD"/>
    <w:multiLevelType w:val="hybridMultilevel"/>
    <w:tmpl w:val="20885926"/>
    <w:lvl w:ilvl="0" w:tplc="DD14033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CB42284"/>
    <w:multiLevelType w:val="multilevel"/>
    <w:tmpl w:val="8282566A"/>
    <w:lvl w:ilvl="0">
      <w:numFmt w:val="decimal"/>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DC81279"/>
    <w:multiLevelType w:val="multilevel"/>
    <w:tmpl w:val="0000000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9" w15:restartNumberingAfterBreak="0">
    <w:nsid w:val="36AF26A0"/>
    <w:multiLevelType w:val="hybridMultilevel"/>
    <w:tmpl w:val="CD20CA76"/>
    <w:lvl w:ilvl="0" w:tplc="BD42FBEA">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37381947"/>
    <w:multiLevelType w:val="hybridMultilevel"/>
    <w:tmpl w:val="F5BCD246"/>
    <w:lvl w:ilvl="0" w:tplc="CD8E77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4"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7F1443"/>
    <w:multiLevelType w:val="hybridMultilevel"/>
    <w:tmpl w:val="2EA85538"/>
    <w:lvl w:ilvl="0" w:tplc="947CE448">
      <w:start w:val="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05C0FCD"/>
    <w:multiLevelType w:val="hybridMultilevel"/>
    <w:tmpl w:val="749E5FDA"/>
    <w:lvl w:ilvl="0" w:tplc="A64C2D3A">
      <w:start w:val="99"/>
      <w:numFmt w:val="bullet"/>
      <w:lvlText w:val="-"/>
      <w:lvlJc w:val="left"/>
      <w:pPr>
        <w:ind w:left="720" w:hanging="360"/>
      </w:pPr>
      <w:rPr>
        <w:rFonts w:ascii="Liberation Serif" w:eastAsia="SimSun" w:hAnsi="Liberation Serif"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1F279B"/>
    <w:multiLevelType w:val="hybridMultilevel"/>
    <w:tmpl w:val="01B612FE"/>
    <w:lvl w:ilvl="0" w:tplc="DCF08D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8"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1C6E02"/>
    <w:multiLevelType w:val="hybridMultilevel"/>
    <w:tmpl w:val="05FABE40"/>
    <w:lvl w:ilvl="0" w:tplc="CEF042D2">
      <w:start w:val="3"/>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0" w15:restartNumberingAfterBreak="0">
    <w:nsid w:val="55974539"/>
    <w:multiLevelType w:val="hybridMultilevel"/>
    <w:tmpl w:val="C5863700"/>
    <w:lvl w:ilvl="0" w:tplc="62A850E4">
      <w:start w:val="3"/>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1" w15:restartNumberingAfterBreak="0">
    <w:nsid w:val="57DD123E"/>
    <w:multiLevelType w:val="multilevel"/>
    <w:tmpl w:val="51FEFA48"/>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0"/>
        <w:u w:val="none"/>
      </w:rPr>
    </w:lvl>
    <w:lvl w:ilvl="2">
      <w:start w:val="2"/>
      <w:numFmt w:val="decimal"/>
      <w:lvlText w:val="(%3)"/>
      <w:lvlJc w:val="left"/>
      <w:pPr>
        <w:ind w:left="0" w:firstLine="0"/>
      </w:pPr>
      <w:rPr>
        <w:rFonts w:ascii="Times New Roman" w:eastAsia="Arial" w:hAnsi="Times New Roman" w:cs="Times New Roman" w:hint="default"/>
        <w:b w:val="0"/>
        <w:bCs w:val="0"/>
        <w:i/>
        <w:iCs w:val="0"/>
        <w:smallCaps w:val="0"/>
        <w:strike w:val="0"/>
        <w:color w:val="000000"/>
        <w:spacing w:val="0"/>
        <w:w w:val="100"/>
        <w:position w:val="0"/>
        <w:sz w:val="21"/>
        <w:szCs w:val="21"/>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5C630CE1"/>
    <w:multiLevelType w:val="hybridMultilevel"/>
    <w:tmpl w:val="26D29EA2"/>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5" w15:restartNumberingAfterBreak="0">
    <w:nsid w:val="75645049"/>
    <w:multiLevelType w:val="hybridMultilevel"/>
    <w:tmpl w:val="3A261EE4"/>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9823B87"/>
    <w:multiLevelType w:val="hybridMultilevel"/>
    <w:tmpl w:val="B5A02CB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C5355EA"/>
    <w:multiLevelType w:val="hybridMultilevel"/>
    <w:tmpl w:val="AA6689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F3F575E"/>
    <w:multiLevelType w:val="hybridMultilevel"/>
    <w:tmpl w:val="1C1261EC"/>
    <w:lvl w:ilvl="0" w:tplc="823A7222">
      <w:start w:val="20"/>
      <w:numFmt w:val="bullet"/>
      <w:lvlText w:val="-"/>
      <w:lvlJc w:val="left"/>
      <w:pPr>
        <w:ind w:left="1248" w:hanging="360"/>
      </w:pPr>
      <w:rPr>
        <w:rFonts w:ascii="Times New Roman" w:eastAsia="Times New Roman" w:hAnsi="Times New Roman" w:cs="Times New Roman" w:hint="default"/>
        <w:b w:val="0"/>
      </w:rPr>
    </w:lvl>
    <w:lvl w:ilvl="1" w:tplc="041A0003" w:tentative="1">
      <w:start w:val="1"/>
      <w:numFmt w:val="bullet"/>
      <w:lvlText w:val="o"/>
      <w:lvlJc w:val="left"/>
      <w:pPr>
        <w:ind w:left="1968" w:hanging="360"/>
      </w:pPr>
      <w:rPr>
        <w:rFonts w:ascii="Courier New" w:hAnsi="Courier New" w:cs="Courier New" w:hint="default"/>
      </w:rPr>
    </w:lvl>
    <w:lvl w:ilvl="2" w:tplc="041A0005" w:tentative="1">
      <w:start w:val="1"/>
      <w:numFmt w:val="bullet"/>
      <w:lvlText w:val=""/>
      <w:lvlJc w:val="left"/>
      <w:pPr>
        <w:ind w:left="2688" w:hanging="360"/>
      </w:pPr>
      <w:rPr>
        <w:rFonts w:ascii="Wingdings" w:hAnsi="Wingdings" w:hint="default"/>
      </w:rPr>
    </w:lvl>
    <w:lvl w:ilvl="3" w:tplc="041A0001" w:tentative="1">
      <w:start w:val="1"/>
      <w:numFmt w:val="bullet"/>
      <w:lvlText w:val=""/>
      <w:lvlJc w:val="left"/>
      <w:pPr>
        <w:ind w:left="3408" w:hanging="360"/>
      </w:pPr>
      <w:rPr>
        <w:rFonts w:ascii="Symbol" w:hAnsi="Symbol" w:hint="default"/>
      </w:rPr>
    </w:lvl>
    <w:lvl w:ilvl="4" w:tplc="041A0003" w:tentative="1">
      <w:start w:val="1"/>
      <w:numFmt w:val="bullet"/>
      <w:lvlText w:val="o"/>
      <w:lvlJc w:val="left"/>
      <w:pPr>
        <w:ind w:left="4128" w:hanging="360"/>
      </w:pPr>
      <w:rPr>
        <w:rFonts w:ascii="Courier New" w:hAnsi="Courier New" w:cs="Courier New" w:hint="default"/>
      </w:rPr>
    </w:lvl>
    <w:lvl w:ilvl="5" w:tplc="041A0005" w:tentative="1">
      <w:start w:val="1"/>
      <w:numFmt w:val="bullet"/>
      <w:lvlText w:val=""/>
      <w:lvlJc w:val="left"/>
      <w:pPr>
        <w:ind w:left="4848" w:hanging="360"/>
      </w:pPr>
      <w:rPr>
        <w:rFonts w:ascii="Wingdings" w:hAnsi="Wingdings" w:hint="default"/>
      </w:rPr>
    </w:lvl>
    <w:lvl w:ilvl="6" w:tplc="041A0001" w:tentative="1">
      <w:start w:val="1"/>
      <w:numFmt w:val="bullet"/>
      <w:lvlText w:val=""/>
      <w:lvlJc w:val="left"/>
      <w:pPr>
        <w:ind w:left="5568" w:hanging="360"/>
      </w:pPr>
      <w:rPr>
        <w:rFonts w:ascii="Symbol" w:hAnsi="Symbol" w:hint="default"/>
      </w:rPr>
    </w:lvl>
    <w:lvl w:ilvl="7" w:tplc="041A0003" w:tentative="1">
      <w:start w:val="1"/>
      <w:numFmt w:val="bullet"/>
      <w:lvlText w:val="o"/>
      <w:lvlJc w:val="left"/>
      <w:pPr>
        <w:ind w:left="6288" w:hanging="360"/>
      </w:pPr>
      <w:rPr>
        <w:rFonts w:ascii="Courier New" w:hAnsi="Courier New" w:cs="Courier New" w:hint="default"/>
      </w:rPr>
    </w:lvl>
    <w:lvl w:ilvl="8" w:tplc="041A0005" w:tentative="1">
      <w:start w:val="1"/>
      <w:numFmt w:val="bullet"/>
      <w:lvlText w:val=""/>
      <w:lvlJc w:val="left"/>
      <w:pPr>
        <w:ind w:left="7008" w:hanging="360"/>
      </w:pPr>
      <w:rPr>
        <w:rFonts w:ascii="Wingdings" w:hAnsi="Wingdings" w:hint="default"/>
      </w:rPr>
    </w:lvl>
  </w:abstractNum>
  <w:num w:numId="1">
    <w:abstractNumId w:val="39"/>
  </w:num>
  <w:num w:numId="2">
    <w:abstractNumId w:val="0"/>
  </w:num>
  <w:num w:numId="3">
    <w:abstractNumId w:val="16"/>
  </w:num>
  <w:num w:numId="4">
    <w:abstractNumId w:val="9"/>
  </w:num>
  <w:num w:numId="5">
    <w:abstractNumId w:val="13"/>
  </w:num>
  <w:num w:numId="6">
    <w:abstractNumId w:val="32"/>
  </w:num>
  <w:num w:numId="7">
    <w:abstractNumId w:val="38"/>
  </w:num>
  <w:num w:numId="8">
    <w:abstractNumId w:val="8"/>
  </w:num>
  <w:num w:numId="9">
    <w:abstractNumId w:val="22"/>
  </w:num>
  <w:num w:numId="10">
    <w:abstractNumId w:val="21"/>
  </w:num>
  <w:num w:numId="11">
    <w:abstractNumId w:val="15"/>
  </w:num>
  <w:num w:numId="12">
    <w:abstractNumId w:val="1"/>
  </w:num>
  <w:num w:numId="13">
    <w:abstractNumId w:val="20"/>
  </w:num>
  <w:num w:numId="14">
    <w:abstractNumId w:val="2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3"/>
  </w:num>
  <w:num w:numId="19">
    <w:abstractNumId w:val="5"/>
  </w:num>
  <w:num w:numId="20">
    <w:abstractNumId w:val="28"/>
  </w:num>
  <w:num w:numId="21">
    <w:abstractNumId w:val="27"/>
  </w:num>
  <w:num w:numId="22">
    <w:abstractNumId w:val="6"/>
  </w:num>
  <w:num w:numId="23">
    <w:abstractNumId w:val="7"/>
  </w:num>
  <w:num w:numId="24">
    <w:abstractNumId w:val="14"/>
  </w:num>
  <w:num w:numId="25">
    <w:abstractNumId w:val="19"/>
  </w:num>
  <w:num w:numId="26">
    <w:abstractNumId w:val="30"/>
  </w:num>
  <w:num w:numId="27">
    <w:abstractNumId w:val="4"/>
  </w:num>
  <w:num w:numId="28">
    <w:abstractNumId w:val="34"/>
  </w:num>
  <w:num w:numId="29">
    <w:abstractNumId w:val="3"/>
  </w:num>
  <w:num w:numId="30">
    <w:abstractNumId w:val="2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2"/>
    </w:lvlOverride>
    <w:lvlOverride w:ilvl="3"/>
    <w:lvlOverride w:ilvl="4"/>
    <w:lvlOverride w:ilvl="5"/>
    <w:lvlOverride w:ilvl="6"/>
    <w:lvlOverride w:ilvl="7"/>
    <w:lvlOverride w:ilvl="8"/>
  </w:num>
  <w:num w:numId="33">
    <w:abstractNumId w:val="17"/>
  </w:num>
  <w:num w:numId="34">
    <w:abstractNumId w:val="11"/>
  </w:num>
  <w:num w:numId="35">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0"/>
  </w:num>
  <w:num w:numId="39">
    <w:abstractNumId w:val="2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12DF3"/>
    <w:rsid w:val="00021D01"/>
    <w:rsid w:val="00043A0B"/>
    <w:rsid w:val="00061ED7"/>
    <w:rsid w:val="00077A16"/>
    <w:rsid w:val="00090D0E"/>
    <w:rsid w:val="000943BE"/>
    <w:rsid w:val="000A113D"/>
    <w:rsid w:val="000E0775"/>
    <w:rsid w:val="00106868"/>
    <w:rsid w:val="00143D6D"/>
    <w:rsid w:val="001561C1"/>
    <w:rsid w:val="001654BD"/>
    <w:rsid w:val="00171FB6"/>
    <w:rsid w:val="001753D0"/>
    <w:rsid w:val="001754F1"/>
    <w:rsid w:val="001A14DC"/>
    <w:rsid w:val="001A3D18"/>
    <w:rsid w:val="001B2E03"/>
    <w:rsid w:val="001B4EAF"/>
    <w:rsid w:val="001C500D"/>
    <w:rsid w:val="001D5AD6"/>
    <w:rsid w:val="001E389D"/>
    <w:rsid w:val="002009BF"/>
    <w:rsid w:val="00215EB4"/>
    <w:rsid w:val="00220752"/>
    <w:rsid w:val="002B388C"/>
    <w:rsid w:val="002C5EF5"/>
    <w:rsid w:val="002D19B4"/>
    <w:rsid w:val="00300E7C"/>
    <w:rsid w:val="00325BBB"/>
    <w:rsid w:val="003262C5"/>
    <w:rsid w:val="003361F4"/>
    <w:rsid w:val="0034450A"/>
    <w:rsid w:val="00353929"/>
    <w:rsid w:val="00366BAF"/>
    <w:rsid w:val="003C0CFB"/>
    <w:rsid w:val="003C41F4"/>
    <w:rsid w:val="003C7079"/>
    <w:rsid w:val="003D7C91"/>
    <w:rsid w:val="003F15ED"/>
    <w:rsid w:val="003F7F5D"/>
    <w:rsid w:val="004133F0"/>
    <w:rsid w:val="00445823"/>
    <w:rsid w:val="00450BBB"/>
    <w:rsid w:val="004542E2"/>
    <w:rsid w:val="004600F8"/>
    <w:rsid w:val="00496B6B"/>
    <w:rsid w:val="004971A6"/>
    <w:rsid w:val="004A0DB9"/>
    <w:rsid w:val="004A1138"/>
    <w:rsid w:val="004A7F4B"/>
    <w:rsid w:val="004D70C0"/>
    <w:rsid w:val="004E3A4E"/>
    <w:rsid w:val="004F2247"/>
    <w:rsid w:val="004F48E9"/>
    <w:rsid w:val="005002BA"/>
    <w:rsid w:val="00504DE9"/>
    <w:rsid w:val="00507B9C"/>
    <w:rsid w:val="00510832"/>
    <w:rsid w:val="0051115D"/>
    <w:rsid w:val="00520D6D"/>
    <w:rsid w:val="0052371F"/>
    <w:rsid w:val="00525211"/>
    <w:rsid w:val="00544E04"/>
    <w:rsid w:val="005508DD"/>
    <w:rsid w:val="00594A90"/>
    <w:rsid w:val="005A015E"/>
    <w:rsid w:val="005A52E3"/>
    <w:rsid w:val="005B26C6"/>
    <w:rsid w:val="005B36FE"/>
    <w:rsid w:val="005B56E1"/>
    <w:rsid w:val="005C5455"/>
    <w:rsid w:val="005C6027"/>
    <w:rsid w:val="005E117D"/>
    <w:rsid w:val="0062633C"/>
    <w:rsid w:val="006269D2"/>
    <w:rsid w:val="00631B55"/>
    <w:rsid w:val="00641B9D"/>
    <w:rsid w:val="00664680"/>
    <w:rsid w:val="00665FCA"/>
    <w:rsid w:val="00680935"/>
    <w:rsid w:val="00694AF2"/>
    <w:rsid w:val="00697384"/>
    <w:rsid w:val="006B7A57"/>
    <w:rsid w:val="006E328E"/>
    <w:rsid w:val="006F7DE0"/>
    <w:rsid w:val="007042F3"/>
    <w:rsid w:val="00706ED5"/>
    <w:rsid w:val="0073111D"/>
    <w:rsid w:val="00736D09"/>
    <w:rsid w:val="00741A6C"/>
    <w:rsid w:val="007452D4"/>
    <w:rsid w:val="0076378C"/>
    <w:rsid w:val="0077108B"/>
    <w:rsid w:val="0078560F"/>
    <w:rsid w:val="007C2762"/>
    <w:rsid w:val="007D5143"/>
    <w:rsid w:val="008161CB"/>
    <w:rsid w:val="00822E37"/>
    <w:rsid w:val="00843FB1"/>
    <w:rsid w:val="008633A4"/>
    <w:rsid w:val="008A0AD0"/>
    <w:rsid w:val="008A2093"/>
    <w:rsid w:val="008C3B4C"/>
    <w:rsid w:val="008C6E6D"/>
    <w:rsid w:val="00902D63"/>
    <w:rsid w:val="0090708C"/>
    <w:rsid w:val="009121E2"/>
    <w:rsid w:val="00930847"/>
    <w:rsid w:val="0094400D"/>
    <w:rsid w:val="00991921"/>
    <w:rsid w:val="009B39CB"/>
    <w:rsid w:val="009B5256"/>
    <w:rsid w:val="009C4F19"/>
    <w:rsid w:val="00A25261"/>
    <w:rsid w:val="00A62598"/>
    <w:rsid w:val="00A96831"/>
    <w:rsid w:val="00AA2F60"/>
    <w:rsid w:val="00AA6DA9"/>
    <w:rsid w:val="00AB375E"/>
    <w:rsid w:val="00B14C5A"/>
    <w:rsid w:val="00B202CB"/>
    <w:rsid w:val="00B32288"/>
    <w:rsid w:val="00B53500"/>
    <w:rsid w:val="00BA2553"/>
    <w:rsid w:val="00BE4A9D"/>
    <w:rsid w:val="00C309E0"/>
    <w:rsid w:val="00C37192"/>
    <w:rsid w:val="00C67455"/>
    <w:rsid w:val="00C71894"/>
    <w:rsid w:val="00C81046"/>
    <w:rsid w:val="00CA1137"/>
    <w:rsid w:val="00CB70B0"/>
    <w:rsid w:val="00CD0803"/>
    <w:rsid w:val="00CD506C"/>
    <w:rsid w:val="00CD7ED0"/>
    <w:rsid w:val="00CF112E"/>
    <w:rsid w:val="00D0094E"/>
    <w:rsid w:val="00D029DC"/>
    <w:rsid w:val="00D03D60"/>
    <w:rsid w:val="00D0799B"/>
    <w:rsid w:val="00D511F9"/>
    <w:rsid w:val="00D51644"/>
    <w:rsid w:val="00D55A28"/>
    <w:rsid w:val="00D90746"/>
    <w:rsid w:val="00DC09C0"/>
    <w:rsid w:val="00DD28D7"/>
    <w:rsid w:val="00DE404E"/>
    <w:rsid w:val="00DE59F0"/>
    <w:rsid w:val="00DF642B"/>
    <w:rsid w:val="00E0349A"/>
    <w:rsid w:val="00E11B83"/>
    <w:rsid w:val="00E218BD"/>
    <w:rsid w:val="00E235E5"/>
    <w:rsid w:val="00E322E8"/>
    <w:rsid w:val="00E623F0"/>
    <w:rsid w:val="00E7093E"/>
    <w:rsid w:val="00E8243A"/>
    <w:rsid w:val="00E879E8"/>
    <w:rsid w:val="00E93831"/>
    <w:rsid w:val="00EA52F8"/>
    <w:rsid w:val="00EC28D3"/>
    <w:rsid w:val="00EF6281"/>
    <w:rsid w:val="00F0641E"/>
    <w:rsid w:val="00F10804"/>
    <w:rsid w:val="00F3525C"/>
    <w:rsid w:val="00F42E9C"/>
    <w:rsid w:val="00F567DE"/>
    <w:rsid w:val="00F86FD4"/>
    <w:rsid w:val="00FA0203"/>
    <w:rsid w:val="00FA1353"/>
    <w:rsid w:val="00FB56B2"/>
    <w:rsid w:val="00FC376D"/>
    <w:rsid w:val="00FD67C4"/>
    <w:rsid w:val="00FE43A0"/>
    <w:rsid w:val="00FE5B26"/>
    <w:rsid w:val="00FF7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8427"/>
  <w15:chartTrackingRefBased/>
  <w15:docId w15:val="{0F1F21C5-8D27-4695-BD72-D18E5543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pPr>
      <w:spacing w:after="0" w:line="240" w:lineRule="auto"/>
    </w:pPr>
    <w:rPr>
      <w:rFonts w:ascii="HRAvantgard" w:eastAsia="Times New Roman" w:hAnsi="HRAvantgard" w:cs="Times New Roman"/>
      <w:b/>
      <w:sz w:val="24"/>
      <w:szCs w:val="20"/>
      <w:lang w:val="en-US" w:eastAsia="hr-HR"/>
    </w:rPr>
  </w:style>
  <w:style w:type="paragraph" w:styleId="Heading1">
    <w:name w:val="heading 1"/>
    <w:basedOn w:val="Normal"/>
    <w:next w:val="Normal"/>
    <w:link w:val="Heading1Char"/>
    <w:uiPriority w:val="9"/>
    <w:qFormat/>
    <w:rsid w:val="002B388C"/>
    <w:pPr>
      <w:keepNext/>
      <w:jc w:val="both"/>
      <w:outlineLvl w:val="0"/>
    </w:pPr>
  </w:style>
  <w:style w:type="paragraph" w:styleId="Heading2">
    <w:name w:val="heading 2"/>
    <w:basedOn w:val="Normal"/>
    <w:next w:val="Normal"/>
    <w:link w:val="Heading2Char"/>
    <w:unhideWhenUsed/>
    <w:qFormat/>
    <w:rsid w:val="00F352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0799B"/>
    <w:pPr>
      <w:keepNext/>
      <w:keepLines/>
      <w:spacing w:before="40"/>
      <w:outlineLvl w:val="2"/>
    </w:pPr>
    <w:rPr>
      <w:rFonts w:asciiTheme="majorHAnsi" w:eastAsiaTheme="majorEastAsia" w:hAnsiTheme="majorHAnsi" w:cstheme="majorBidi"/>
      <w:b w:val="0"/>
      <w:color w:val="1F3763" w:themeColor="accent1" w:themeShade="7F"/>
      <w:szCs w:val="24"/>
    </w:rPr>
  </w:style>
  <w:style w:type="paragraph" w:styleId="Heading4">
    <w:name w:val="heading 4"/>
    <w:basedOn w:val="Normal"/>
    <w:next w:val="Normal"/>
    <w:link w:val="Heading4Char"/>
    <w:uiPriority w:val="9"/>
    <w:semiHidden/>
    <w:unhideWhenUsed/>
    <w:qFormat/>
    <w:rsid w:val="00D0799B"/>
    <w:pPr>
      <w:keepNext/>
      <w:keepLines/>
      <w:widowControl w:val="0"/>
      <w:suppressAutoHyphens/>
      <w:spacing w:before="40"/>
      <w:outlineLvl w:val="3"/>
    </w:pPr>
    <w:rPr>
      <w:rFonts w:asciiTheme="majorHAnsi" w:eastAsiaTheme="majorEastAsia" w:hAnsiTheme="majorHAnsi" w:cstheme="majorBidi"/>
      <w:b w:val="0"/>
      <w:i/>
      <w:iCs/>
      <w:color w:val="2F5496" w:themeColor="accent1" w:themeShade="BF"/>
      <w:kern w:val="2"/>
      <w:szCs w:val="24"/>
      <w:lang w:val="hr-HR"/>
    </w:rPr>
  </w:style>
  <w:style w:type="paragraph" w:styleId="Heading5">
    <w:name w:val="heading 5"/>
    <w:basedOn w:val="Normal"/>
    <w:next w:val="Normal"/>
    <w:link w:val="Heading5Char"/>
    <w:uiPriority w:val="9"/>
    <w:semiHidden/>
    <w:unhideWhenUsed/>
    <w:qFormat/>
    <w:rsid w:val="00D0799B"/>
    <w:pPr>
      <w:keepNext/>
      <w:keepLines/>
      <w:widowControl w:val="0"/>
      <w:suppressAutoHyphens/>
      <w:spacing w:before="40"/>
      <w:outlineLvl w:val="4"/>
    </w:pPr>
    <w:rPr>
      <w:rFonts w:asciiTheme="majorHAnsi" w:eastAsiaTheme="majorEastAsia" w:hAnsiTheme="majorHAnsi" w:cstheme="majorBidi"/>
      <w:b w:val="0"/>
      <w:color w:val="2F5496" w:themeColor="accent1" w:themeShade="BF"/>
      <w:kern w:val="2"/>
      <w:szCs w:val="24"/>
      <w:lang w:val="hr-HR"/>
    </w:rPr>
  </w:style>
  <w:style w:type="paragraph" w:styleId="Heading6">
    <w:name w:val="heading 6"/>
    <w:basedOn w:val="Normal"/>
    <w:next w:val="Normal"/>
    <w:link w:val="Heading6Char"/>
    <w:unhideWhenUsed/>
    <w:qFormat/>
    <w:rsid w:val="00D0799B"/>
    <w:pPr>
      <w:keepNext/>
      <w:keepLines/>
      <w:suppressAutoHyphens/>
      <w:spacing w:before="40"/>
      <w:outlineLvl w:val="5"/>
    </w:pPr>
    <w:rPr>
      <w:rFonts w:asciiTheme="majorHAnsi" w:eastAsiaTheme="majorEastAsia" w:hAnsiTheme="majorHAnsi" w:cstheme="majorBidi"/>
      <w:b w:val="0"/>
      <w:color w:val="1F3763" w:themeColor="accent1" w:themeShade="7F"/>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8C"/>
    <w:rPr>
      <w:rFonts w:ascii="HRAvantgard" w:eastAsia="Times New Roman" w:hAnsi="HRAvantgard" w:cs="Times New Roman"/>
      <w:b/>
      <w:sz w:val="24"/>
      <w:szCs w:val="20"/>
      <w:lang w:val="en-US" w:eastAsia="hr-HR"/>
    </w:rPr>
  </w:style>
  <w:style w:type="paragraph" w:styleId="BodyText">
    <w:name w:val="Body Text"/>
    <w:basedOn w:val="Normal"/>
    <w:link w:val="BodyTextChar"/>
    <w:uiPriority w:val="99"/>
    <w:unhideWhenUsed/>
    <w:qFormat/>
    <w:rsid w:val="002B388C"/>
    <w:pPr>
      <w:jc w:val="both"/>
    </w:pPr>
    <w:rPr>
      <w:rFonts w:ascii="CRO_Avant_Garde_I-Normal" w:hAnsi="CRO_Avant_Garde_I-Normal"/>
      <w:sz w:val="26"/>
    </w:rPr>
  </w:style>
  <w:style w:type="character" w:customStyle="1" w:styleId="BodyTextChar">
    <w:name w:val="Body Text Char"/>
    <w:basedOn w:val="DefaultParagraphFont"/>
    <w:link w:val="BodyText"/>
    <w:uiPriority w:val="99"/>
    <w:rsid w:val="002B388C"/>
    <w:rPr>
      <w:rFonts w:ascii="CRO_Avant_Garde_I-Normal" w:eastAsia="Times New Roman" w:hAnsi="CRO_Avant_Garde_I-Normal" w:cs="Times New Roman"/>
      <w:b/>
      <w:sz w:val="26"/>
      <w:szCs w:val="20"/>
      <w:lang w:val="en-US" w:eastAsia="hr-HR"/>
    </w:rPr>
  </w:style>
  <w:style w:type="paragraph" w:styleId="ListParagraph">
    <w:name w:val="List Paragraph"/>
    <w:aliases w:val="Bulleted"/>
    <w:basedOn w:val="Normal"/>
    <w:link w:val="ListParagraphChar"/>
    <w:uiPriority w:val="34"/>
    <w:qFormat/>
    <w:rsid w:val="002B388C"/>
    <w:pPr>
      <w:suppressAutoHyphens/>
      <w:autoSpaceDN w:val="0"/>
      <w:ind w:left="720"/>
      <w:textAlignment w:val="baseline"/>
    </w:pPr>
  </w:style>
  <w:style w:type="character" w:customStyle="1" w:styleId="Bodytext3">
    <w:name w:val="Body text (3)"/>
    <w:basedOn w:val="DefaultParagraphFont"/>
    <w:uiPriority w:val="99"/>
    <w:qFormat/>
    <w:rsid w:val="002B388C"/>
    <w:rPr>
      <w:rFonts w:ascii="Arial" w:hAnsi="Arial" w:cs="Arial"/>
      <w:spacing w:val="0"/>
      <w:sz w:val="22"/>
      <w:szCs w:val="22"/>
      <w:u w:val="none"/>
      <w:effect w:val="none"/>
    </w:rPr>
  </w:style>
  <w:style w:type="paragraph" w:styleId="NoSpacing">
    <w:name w:val="No Spacing"/>
    <w:link w:val="NoSpacingChar"/>
    <w:uiPriority w:val="1"/>
    <w:qFormat/>
    <w:rsid w:val="002B388C"/>
    <w:pPr>
      <w:autoSpaceDN w:val="0"/>
      <w:spacing w:after="0" w:line="240" w:lineRule="auto"/>
    </w:pPr>
    <w:rPr>
      <w:rFonts w:ascii="Calibri" w:eastAsia="Calibri" w:hAnsi="Calibri" w:cs="Calibri"/>
    </w:rPr>
  </w:style>
  <w:style w:type="paragraph" w:styleId="Header">
    <w:name w:val="header"/>
    <w:basedOn w:val="Normal"/>
    <w:link w:val="HeaderChar"/>
    <w:uiPriority w:val="99"/>
    <w:unhideWhenUsed/>
    <w:qFormat/>
    <w:rsid w:val="002B388C"/>
    <w:pPr>
      <w:tabs>
        <w:tab w:val="center" w:pos="4536"/>
        <w:tab w:val="right" w:pos="9072"/>
      </w:tabs>
    </w:pPr>
  </w:style>
  <w:style w:type="character" w:customStyle="1" w:styleId="HeaderChar">
    <w:name w:val="Header Char"/>
    <w:basedOn w:val="DefaultParagraphFont"/>
    <w:link w:val="Header"/>
    <w:uiPriority w:val="99"/>
    <w:qFormat/>
    <w:rsid w:val="002B388C"/>
    <w:rPr>
      <w:rFonts w:ascii="HRAvantgard" w:eastAsia="Times New Roman" w:hAnsi="HRAvantgard" w:cs="Times New Roman"/>
      <w:b/>
      <w:sz w:val="24"/>
      <w:szCs w:val="20"/>
      <w:lang w:val="en-US" w:eastAsia="hr-HR"/>
    </w:rPr>
  </w:style>
  <w:style w:type="paragraph" w:styleId="Footer">
    <w:name w:val="footer"/>
    <w:basedOn w:val="Normal"/>
    <w:link w:val="FooterChar"/>
    <w:uiPriority w:val="99"/>
    <w:unhideWhenUsed/>
    <w:qFormat/>
    <w:rsid w:val="002B388C"/>
    <w:pPr>
      <w:tabs>
        <w:tab w:val="center" w:pos="4536"/>
        <w:tab w:val="right" w:pos="9072"/>
      </w:tabs>
    </w:pPr>
  </w:style>
  <w:style w:type="character" w:customStyle="1" w:styleId="FooterChar">
    <w:name w:val="Footer Char"/>
    <w:basedOn w:val="DefaultParagraphFont"/>
    <w:link w:val="Footer"/>
    <w:uiPriority w:val="99"/>
    <w:rsid w:val="002B388C"/>
    <w:rPr>
      <w:rFonts w:ascii="HRAvantgard" w:eastAsia="Times New Roman" w:hAnsi="HRAvantgard" w:cs="Times New Roman"/>
      <w:b/>
      <w:sz w:val="24"/>
      <w:szCs w:val="20"/>
      <w:lang w:val="en-US" w:eastAsia="hr-HR"/>
    </w:rPr>
  </w:style>
  <w:style w:type="character" w:customStyle="1" w:styleId="FontStyle21">
    <w:name w:val="Font Style21"/>
    <w:uiPriority w:val="99"/>
    <w:rsid w:val="002B388C"/>
    <w:rPr>
      <w:rFonts w:ascii="Times New Roman" w:hAnsi="Times New Roman" w:cs="Times New Roman" w:hint="default"/>
      <w:b/>
      <w:bCs/>
      <w:sz w:val="22"/>
      <w:szCs w:val="22"/>
    </w:rPr>
  </w:style>
  <w:style w:type="paragraph" w:styleId="BodyText2">
    <w:name w:val="Body Text 2"/>
    <w:basedOn w:val="Normal"/>
    <w:link w:val="BodyText2Char"/>
    <w:uiPriority w:val="99"/>
    <w:qFormat/>
    <w:rsid w:val="005B36FE"/>
    <w:pPr>
      <w:suppressAutoHyphens/>
      <w:autoSpaceDN w:val="0"/>
      <w:spacing w:after="120" w:line="480" w:lineRule="auto"/>
      <w:textAlignment w:val="baseline"/>
    </w:pPr>
  </w:style>
  <w:style w:type="character" w:customStyle="1" w:styleId="BodyText2Char">
    <w:name w:val="Body Text 2 Char"/>
    <w:basedOn w:val="DefaultParagraphFont"/>
    <w:link w:val="BodyText2"/>
    <w:uiPriority w:val="99"/>
    <w:rsid w:val="005B36FE"/>
    <w:rPr>
      <w:rFonts w:ascii="HRAvantgard" w:eastAsia="Times New Roman" w:hAnsi="HRAvantgard" w:cs="Times New Roman"/>
      <w:b/>
      <w:sz w:val="24"/>
      <w:szCs w:val="20"/>
      <w:lang w:val="en-US" w:eastAsia="hr-HR"/>
    </w:rPr>
  </w:style>
  <w:style w:type="character" w:customStyle="1" w:styleId="FontStyle11">
    <w:name w:val="Font Style11"/>
    <w:rsid w:val="005B36FE"/>
    <w:rPr>
      <w:rFonts w:ascii="Times New Roman" w:hAnsi="Times New Roman" w:cs="Times New Roman" w:hint="default"/>
      <w:b/>
      <w:bCs/>
      <w:sz w:val="22"/>
      <w:szCs w:val="22"/>
    </w:rPr>
  </w:style>
  <w:style w:type="paragraph" w:styleId="NormalWeb">
    <w:name w:val="Normal (Web)"/>
    <w:basedOn w:val="Normal"/>
    <w:uiPriority w:val="99"/>
    <w:unhideWhenUsed/>
    <w:qFormat/>
    <w:rsid w:val="009C4F19"/>
    <w:pPr>
      <w:spacing w:before="100" w:beforeAutospacing="1" w:after="100" w:afterAutospacing="1"/>
    </w:pPr>
    <w:rPr>
      <w:rFonts w:ascii="Times New Roman" w:hAnsi="Times New Roman"/>
      <w:b w:val="0"/>
      <w:szCs w:val="24"/>
      <w:lang w:val="hr-HR"/>
    </w:rPr>
  </w:style>
  <w:style w:type="character" w:customStyle="1" w:styleId="wffiletext">
    <w:name w:val="wf_file_text"/>
    <w:basedOn w:val="DefaultParagraphFont"/>
    <w:rsid w:val="009C4F19"/>
  </w:style>
  <w:style w:type="paragraph" w:customStyle="1" w:styleId="Odlomakpopisa1">
    <w:name w:val="Odlomak popisa1"/>
    <w:basedOn w:val="Normal"/>
    <w:rsid w:val="00FE5B26"/>
    <w:pPr>
      <w:suppressAutoHyphens/>
      <w:ind w:left="720"/>
      <w:contextualSpacing/>
    </w:pPr>
    <w:rPr>
      <w:rFonts w:ascii="Times New Roman" w:hAnsi="Times New Roman"/>
      <w:b w:val="0"/>
      <w:szCs w:val="24"/>
      <w:lang w:val="hr-HR" w:eastAsia="zh-CN"/>
    </w:rPr>
  </w:style>
  <w:style w:type="character" w:customStyle="1" w:styleId="Heading2Char">
    <w:name w:val="Heading 2 Char"/>
    <w:basedOn w:val="DefaultParagraphFont"/>
    <w:link w:val="Heading2"/>
    <w:rsid w:val="00F3525C"/>
    <w:rPr>
      <w:rFonts w:asciiTheme="majorHAnsi" w:eastAsiaTheme="majorEastAsia" w:hAnsiTheme="majorHAnsi" w:cstheme="majorBidi"/>
      <w:b/>
      <w:color w:val="2F5496" w:themeColor="accent1" w:themeShade="BF"/>
      <w:sz w:val="26"/>
      <w:szCs w:val="26"/>
      <w:lang w:val="en-US" w:eastAsia="hr-HR"/>
    </w:rPr>
  </w:style>
  <w:style w:type="character" w:styleId="Hyperlink">
    <w:name w:val="Hyperlink"/>
    <w:basedOn w:val="DefaultParagraphFont"/>
    <w:uiPriority w:val="99"/>
    <w:unhideWhenUsed/>
    <w:rsid w:val="00D511F9"/>
    <w:rPr>
      <w:color w:val="0000FF"/>
      <w:u w:val="single"/>
    </w:rPr>
  </w:style>
  <w:style w:type="paragraph" w:customStyle="1" w:styleId="Default">
    <w:name w:val="Default"/>
    <w:qFormat/>
    <w:rsid w:val="00D511F9"/>
    <w:pPr>
      <w:widowControl w:val="0"/>
      <w:autoSpaceDE w:val="0"/>
      <w:autoSpaceDN w:val="0"/>
      <w:adjustRightInd w:val="0"/>
      <w:spacing w:after="0" w:line="240" w:lineRule="auto"/>
    </w:pPr>
    <w:rPr>
      <w:rFonts w:ascii="Times New Roman" w:eastAsia="Times New Roman" w:hAnsi="Times New Roman" w:cs="FutursansExtra_PP"/>
      <w:color w:val="000000"/>
      <w:szCs w:val="24"/>
      <w:lang w:eastAsia="hr-HR"/>
    </w:rPr>
  </w:style>
  <w:style w:type="paragraph" w:styleId="BodyTextIndent">
    <w:name w:val="Body Text Indent"/>
    <w:basedOn w:val="Normal"/>
    <w:link w:val="BodyTextIndentChar"/>
    <w:uiPriority w:val="99"/>
    <w:unhideWhenUsed/>
    <w:qFormat/>
    <w:rsid w:val="00D511F9"/>
    <w:pPr>
      <w:widowControl w:val="0"/>
      <w:suppressAutoHyphens/>
      <w:spacing w:after="120"/>
      <w:ind w:left="283"/>
    </w:pPr>
    <w:rPr>
      <w:rFonts w:ascii="Times New Roman" w:eastAsia="Arial Unicode MS" w:hAnsi="Times New Roman"/>
      <w:b w:val="0"/>
      <w:kern w:val="2"/>
      <w:szCs w:val="24"/>
      <w:lang w:val="hr-HR"/>
    </w:rPr>
  </w:style>
  <w:style w:type="character" w:customStyle="1" w:styleId="BodyTextIndentChar">
    <w:name w:val="Body Text Indent Char"/>
    <w:basedOn w:val="DefaultParagraphFont"/>
    <w:link w:val="BodyTextIndent"/>
    <w:uiPriority w:val="99"/>
    <w:rsid w:val="00D511F9"/>
    <w:rPr>
      <w:rFonts w:ascii="Times New Roman" w:eastAsia="Arial Unicode MS" w:hAnsi="Times New Roman" w:cs="Times New Roman"/>
      <w:kern w:val="2"/>
      <w:sz w:val="24"/>
      <w:szCs w:val="24"/>
      <w:lang w:eastAsia="hr-HR"/>
    </w:rPr>
  </w:style>
  <w:style w:type="character" w:customStyle="1" w:styleId="ListParagraphChar">
    <w:name w:val="List Paragraph Char"/>
    <w:aliases w:val="Bulleted Char"/>
    <w:link w:val="ListParagraph"/>
    <w:uiPriority w:val="34"/>
    <w:locked/>
    <w:rsid w:val="00D511F9"/>
    <w:rPr>
      <w:rFonts w:ascii="HRAvantgard" w:eastAsia="Times New Roman" w:hAnsi="HRAvantgard" w:cs="Times New Roman"/>
      <w:b/>
      <w:sz w:val="24"/>
      <w:szCs w:val="20"/>
      <w:lang w:val="en-US" w:eastAsia="hr-HR"/>
    </w:rPr>
  </w:style>
  <w:style w:type="table" w:styleId="TableGrid">
    <w:name w:val="Table Grid"/>
    <w:basedOn w:val="TableNormal"/>
    <w:uiPriority w:val="39"/>
    <w:rsid w:val="00BE4A9D"/>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NoList"/>
    <w:rsid w:val="00BE4A9D"/>
    <w:pPr>
      <w:numPr>
        <w:numId w:val="10"/>
      </w:numPr>
    </w:pPr>
  </w:style>
  <w:style w:type="numbering" w:customStyle="1" w:styleId="WW8Num5">
    <w:name w:val="WW8Num5"/>
    <w:basedOn w:val="NoList"/>
    <w:rsid w:val="00BE4A9D"/>
    <w:pPr>
      <w:numPr>
        <w:numId w:val="11"/>
      </w:numPr>
    </w:pPr>
  </w:style>
  <w:style w:type="character" w:customStyle="1" w:styleId="NoSpacingChar">
    <w:name w:val="No Spacing Char"/>
    <w:link w:val="NoSpacing"/>
    <w:uiPriority w:val="1"/>
    <w:qFormat/>
    <w:rsid w:val="00BE4A9D"/>
    <w:rPr>
      <w:rFonts w:ascii="Calibri" w:eastAsia="Calibri" w:hAnsi="Calibri" w:cs="Calibri"/>
    </w:rPr>
  </w:style>
  <w:style w:type="paragraph" w:customStyle="1" w:styleId="Standard">
    <w:name w:val="Standard"/>
    <w:qFormat/>
    <w:rsid w:val="001E389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Zadanifontodlomka1">
    <w:name w:val="Zadani font odlomka1"/>
    <w:qFormat/>
    <w:rsid w:val="001E389D"/>
  </w:style>
  <w:style w:type="paragraph" w:customStyle="1" w:styleId="Bezproreda1">
    <w:name w:val="Bez proreda1"/>
    <w:uiPriority w:val="99"/>
    <w:qFormat/>
    <w:rsid w:val="001E389D"/>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NoList"/>
    <w:rsid w:val="001E389D"/>
    <w:pPr>
      <w:numPr>
        <w:numId w:val="14"/>
      </w:numPr>
    </w:pPr>
  </w:style>
  <w:style w:type="character" w:customStyle="1" w:styleId="Heading3Char">
    <w:name w:val="Heading 3 Char"/>
    <w:basedOn w:val="DefaultParagraphFont"/>
    <w:link w:val="Heading3"/>
    <w:semiHidden/>
    <w:rsid w:val="00D0799B"/>
    <w:rPr>
      <w:rFonts w:asciiTheme="majorHAnsi" w:eastAsiaTheme="majorEastAsia" w:hAnsiTheme="majorHAnsi" w:cstheme="majorBidi"/>
      <w:color w:val="1F3763" w:themeColor="accent1" w:themeShade="7F"/>
      <w:sz w:val="24"/>
      <w:szCs w:val="24"/>
      <w:lang w:val="en-US" w:eastAsia="hr-HR"/>
    </w:rPr>
  </w:style>
  <w:style w:type="character" w:customStyle="1" w:styleId="Heading4Char">
    <w:name w:val="Heading 4 Char"/>
    <w:basedOn w:val="DefaultParagraphFont"/>
    <w:link w:val="Heading4"/>
    <w:uiPriority w:val="9"/>
    <w:semiHidden/>
    <w:rsid w:val="00D0799B"/>
    <w:rPr>
      <w:rFonts w:asciiTheme="majorHAnsi" w:eastAsiaTheme="majorEastAsia" w:hAnsiTheme="majorHAnsi" w:cstheme="majorBidi"/>
      <w:i/>
      <w:iCs/>
      <w:color w:val="2F5496" w:themeColor="accent1" w:themeShade="BF"/>
      <w:kern w:val="2"/>
      <w:sz w:val="24"/>
      <w:szCs w:val="24"/>
      <w:lang w:eastAsia="hr-HR"/>
    </w:rPr>
  </w:style>
  <w:style w:type="character" w:customStyle="1" w:styleId="Heading5Char">
    <w:name w:val="Heading 5 Char"/>
    <w:basedOn w:val="DefaultParagraphFont"/>
    <w:link w:val="Heading5"/>
    <w:uiPriority w:val="9"/>
    <w:semiHidden/>
    <w:rsid w:val="00D0799B"/>
    <w:rPr>
      <w:rFonts w:asciiTheme="majorHAnsi" w:eastAsiaTheme="majorEastAsia" w:hAnsiTheme="majorHAnsi" w:cstheme="majorBidi"/>
      <w:color w:val="2F5496" w:themeColor="accent1" w:themeShade="BF"/>
      <w:kern w:val="2"/>
      <w:sz w:val="24"/>
      <w:szCs w:val="24"/>
      <w:lang w:eastAsia="hr-HR"/>
    </w:rPr>
  </w:style>
  <w:style w:type="character" w:customStyle="1" w:styleId="Heading6Char">
    <w:name w:val="Heading 6 Char"/>
    <w:basedOn w:val="DefaultParagraphFont"/>
    <w:link w:val="Heading6"/>
    <w:rsid w:val="00D0799B"/>
    <w:rPr>
      <w:rFonts w:asciiTheme="majorHAnsi" w:eastAsiaTheme="majorEastAsia" w:hAnsiTheme="majorHAnsi" w:cstheme="majorBidi"/>
      <w:color w:val="1F3763" w:themeColor="accent1" w:themeShade="7F"/>
      <w:sz w:val="24"/>
      <w:szCs w:val="24"/>
      <w:lang w:eastAsia="zh-CN"/>
    </w:rPr>
  </w:style>
  <w:style w:type="character" w:styleId="Strong">
    <w:name w:val="Strong"/>
    <w:uiPriority w:val="22"/>
    <w:qFormat/>
    <w:rsid w:val="00D0799B"/>
    <w:rPr>
      <w:b/>
      <w:bCs/>
    </w:rPr>
  </w:style>
  <w:style w:type="paragraph" w:styleId="Caption">
    <w:name w:val="caption"/>
    <w:basedOn w:val="Normal"/>
    <w:next w:val="Normal"/>
    <w:uiPriority w:val="99"/>
    <w:unhideWhenUsed/>
    <w:qFormat/>
    <w:rsid w:val="00D0799B"/>
    <w:pPr>
      <w:ind w:right="50"/>
      <w:jc w:val="both"/>
      <w:outlineLvl w:val="0"/>
    </w:pPr>
    <w:rPr>
      <w:rFonts w:ascii="Times New Roman" w:hAnsi="Times New Roman"/>
      <w:sz w:val="26"/>
      <w:lang w:val="en-AU"/>
    </w:rPr>
  </w:style>
  <w:style w:type="paragraph" w:customStyle="1" w:styleId="BodyTextIndent21">
    <w:name w:val="Body Text Indent 21"/>
    <w:basedOn w:val="Normal"/>
    <w:rsid w:val="00D0799B"/>
    <w:pPr>
      <w:suppressAutoHyphens/>
      <w:ind w:firstLine="720"/>
      <w:jc w:val="both"/>
    </w:pPr>
    <w:rPr>
      <w:rFonts w:ascii="Times New Roman" w:hAnsi="Times New Roman"/>
      <w:lang w:val="hr-HR" w:eastAsia="zh-CN"/>
    </w:rPr>
  </w:style>
  <w:style w:type="character" w:customStyle="1" w:styleId="Bodytext0">
    <w:name w:val="Body text_"/>
    <w:link w:val="Tijeloteksta1"/>
    <w:locked/>
    <w:rsid w:val="00D0799B"/>
    <w:rPr>
      <w:sz w:val="28"/>
      <w:szCs w:val="28"/>
      <w:shd w:val="clear" w:color="auto" w:fill="FFFFFF"/>
    </w:rPr>
  </w:style>
  <w:style w:type="paragraph" w:customStyle="1" w:styleId="Tijeloteksta1">
    <w:name w:val="Tijelo teksta1"/>
    <w:basedOn w:val="Normal"/>
    <w:link w:val="Bodytext0"/>
    <w:rsid w:val="00D0799B"/>
    <w:pPr>
      <w:shd w:val="clear" w:color="auto" w:fill="FFFFFF"/>
      <w:spacing w:before="300" w:after="300" w:line="320" w:lineRule="exact"/>
    </w:pPr>
    <w:rPr>
      <w:rFonts w:asciiTheme="minorHAnsi" w:eastAsiaTheme="minorHAnsi" w:hAnsiTheme="minorHAnsi" w:cstheme="minorBidi"/>
      <w:b w:val="0"/>
      <w:sz w:val="28"/>
      <w:szCs w:val="28"/>
      <w:lang w:val="hr-HR" w:eastAsia="en-US"/>
    </w:rPr>
  </w:style>
  <w:style w:type="paragraph" w:customStyle="1" w:styleId="Zaglavlje1">
    <w:name w:val="Zaglavlje1"/>
    <w:basedOn w:val="Normal"/>
    <w:uiPriority w:val="99"/>
    <w:qFormat/>
    <w:rsid w:val="00D0799B"/>
    <w:pPr>
      <w:tabs>
        <w:tab w:val="center" w:pos="4320"/>
        <w:tab w:val="right" w:pos="8640"/>
      </w:tabs>
      <w:suppressAutoHyphens/>
    </w:pPr>
    <w:rPr>
      <w:rFonts w:ascii="Times New Roman" w:hAnsi="Times New Roman"/>
      <w:b w:val="0"/>
      <w:color w:val="00000A"/>
      <w:sz w:val="22"/>
      <w:lang w:val="hr-HR"/>
    </w:rPr>
  </w:style>
  <w:style w:type="paragraph" w:styleId="BodyTextIndent2">
    <w:name w:val="Body Text Indent 2"/>
    <w:basedOn w:val="Normal"/>
    <w:link w:val="BodyTextIndent2Char"/>
    <w:uiPriority w:val="99"/>
    <w:unhideWhenUsed/>
    <w:qFormat/>
    <w:rsid w:val="00D0799B"/>
    <w:pPr>
      <w:widowControl w:val="0"/>
      <w:suppressAutoHyphens/>
      <w:spacing w:after="120" w:line="480" w:lineRule="auto"/>
      <w:ind w:left="283"/>
    </w:pPr>
    <w:rPr>
      <w:rFonts w:ascii="Times New Roman" w:eastAsia="Arial Unicode MS" w:hAnsi="Times New Roman"/>
      <w:b w:val="0"/>
      <w:kern w:val="2"/>
      <w:szCs w:val="24"/>
      <w:lang w:val="hr-HR"/>
    </w:rPr>
  </w:style>
  <w:style w:type="character" w:customStyle="1" w:styleId="BodyTextIndent2Char">
    <w:name w:val="Body Text Indent 2 Char"/>
    <w:basedOn w:val="DefaultParagraphFont"/>
    <w:link w:val="BodyTextIndent2"/>
    <w:uiPriority w:val="99"/>
    <w:rsid w:val="00D0799B"/>
    <w:rPr>
      <w:rFonts w:ascii="Times New Roman" w:eastAsia="Arial Unicode MS" w:hAnsi="Times New Roman" w:cs="Times New Roman"/>
      <w:kern w:val="2"/>
      <w:sz w:val="24"/>
      <w:szCs w:val="24"/>
      <w:lang w:eastAsia="hr-HR"/>
    </w:rPr>
  </w:style>
  <w:style w:type="paragraph" w:styleId="BodyTextIndent3">
    <w:name w:val="Body Text Indent 3"/>
    <w:basedOn w:val="Normal"/>
    <w:link w:val="BodyTextIndent3Char"/>
    <w:uiPriority w:val="99"/>
    <w:semiHidden/>
    <w:unhideWhenUsed/>
    <w:rsid w:val="00D0799B"/>
    <w:pPr>
      <w:widowControl w:val="0"/>
      <w:suppressAutoHyphens/>
      <w:spacing w:after="120"/>
      <w:ind w:left="283"/>
    </w:pPr>
    <w:rPr>
      <w:rFonts w:ascii="Times New Roman" w:eastAsia="Arial Unicode MS" w:hAnsi="Times New Roman"/>
      <w:b w:val="0"/>
      <w:kern w:val="2"/>
      <w:sz w:val="16"/>
      <w:szCs w:val="16"/>
      <w:lang w:val="hr-HR"/>
    </w:rPr>
  </w:style>
  <w:style w:type="character" w:customStyle="1" w:styleId="BodyTextIndent3Char">
    <w:name w:val="Body Text Indent 3 Char"/>
    <w:basedOn w:val="DefaultParagraphFont"/>
    <w:link w:val="BodyTextIndent3"/>
    <w:uiPriority w:val="99"/>
    <w:semiHidden/>
    <w:rsid w:val="00D0799B"/>
    <w:rPr>
      <w:rFonts w:ascii="Times New Roman" w:eastAsia="Arial Unicode MS" w:hAnsi="Times New Roman" w:cs="Times New Roman"/>
      <w:kern w:val="2"/>
      <w:sz w:val="16"/>
      <w:szCs w:val="16"/>
      <w:lang w:eastAsia="hr-HR"/>
    </w:rPr>
  </w:style>
  <w:style w:type="paragraph" w:customStyle="1" w:styleId="doc">
    <w:name w:val="doc"/>
    <w:basedOn w:val="Normal"/>
    <w:rsid w:val="00D0799B"/>
    <w:pPr>
      <w:spacing w:before="100" w:beforeAutospacing="1" w:after="100" w:afterAutospacing="1"/>
    </w:pPr>
    <w:rPr>
      <w:rFonts w:ascii="Times New Roman" w:hAnsi="Times New Roman"/>
      <w:b w:val="0"/>
      <w:szCs w:val="24"/>
      <w:lang w:val="hr-HR"/>
    </w:rPr>
  </w:style>
  <w:style w:type="character" w:customStyle="1" w:styleId="Bodytext20">
    <w:name w:val="Body text (2)_"/>
    <w:link w:val="Bodytext21"/>
    <w:rsid w:val="00D0799B"/>
    <w:rPr>
      <w:rFonts w:ascii="Arial" w:eastAsia="Arial" w:hAnsi="Arial" w:cs="Arial"/>
      <w:sz w:val="19"/>
      <w:szCs w:val="19"/>
      <w:shd w:val="clear" w:color="auto" w:fill="FFFFFF"/>
    </w:rPr>
  </w:style>
  <w:style w:type="paragraph" w:customStyle="1" w:styleId="Bodytext21">
    <w:name w:val="Body text (2)"/>
    <w:basedOn w:val="Normal"/>
    <w:link w:val="Bodytext20"/>
    <w:qFormat/>
    <w:rsid w:val="00D0799B"/>
    <w:pPr>
      <w:shd w:val="clear" w:color="auto" w:fill="FFFFFF"/>
      <w:spacing w:line="230" w:lineRule="exact"/>
      <w:jc w:val="right"/>
    </w:pPr>
    <w:rPr>
      <w:rFonts w:ascii="Arial" w:eastAsia="Arial" w:hAnsi="Arial" w:cs="Arial"/>
      <w:b w:val="0"/>
      <w:sz w:val="19"/>
      <w:szCs w:val="19"/>
      <w:lang w:val="hr-HR" w:eastAsia="en-US"/>
    </w:rPr>
  </w:style>
  <w:style w:type="paragraph" w:customStyle="1" w:styleId="Tijeloteksta2">
    <w:name w:val="Tijelo teksta2"/>
    <w:basedOn w:val="Normal"/>
    <w:qFormat/>
    <w:rsid w:val="00D0799B"/>
    <w:pPr>
      <w:shd w:val="clear" w:color="auto" w:fill="FFFFFF"/>
      <w:spacing w:line="0" w:lineRule="atLeast"/>
      <w:jc w:val="right"/>
    </w:pPr>
    <w:rPr>
      <w:rFonts w:ascii="Arial" w:eastAsia="Arial" w:hAnsi="Arial" w:cs="Arial"/>
      <w:b w:val="0"/>
      <w:sz w:val="18"/>
      <w:szCs w:val="18"/>
      <w:lang w:val="hr-HR" w:eastAsia="en-US"/>
    </w:rPr>
  </w:style>
  <w:style w:type="character" w:customStyle="1" w:styleId="Bodytext29pt">
    <w:name w:val="Body text (2) + 9 pt"/>
    <w:aliases w:val="Not Bold"/>
    <w:rsid w:val="00D0799B"/>
    <w:rPr>
      <w:rFonts w:ascii="Arial" w:eastAsia="Arial" w:hAnsi="Arial" w:cs="Arial"/>
      <w:b/>
      <w:bCs/>
      <w:sz w:val="18"/>
      <w:szCs w:val="18"/>
      <w:shd w:val="clear" w:color="auto" w:fill="FFFFFF"/>
    </w:rPr>
  </w:style>
  <w:style w:type="paragraph" w:customStyle="1" w:styleId="Opisslike1">
    <w:name w:val="Opis slike1"/>
    <w:basedOn w:val="Normal"/>
    <w:next w:val="Normal"/>
    <w:uiPriority w:val="99"/>
    <w:qFormat/>
    <w:rsid w:val="00D0799B"/>
    <w:pPr>
      <w:suppressAutoHyphens/>
      <w:ind w:right="50"/>
      <w:jc w:val="both"/>
    </w:pPr>
    <w:rPr>
      <w:rFonts w:ascii="Times New Roman" w:hAnsi="Times New Roman"/>
      <w:sz w:val="26"/>
      <w:lang w:val="en-AU" w:eastAsia="zh-CN"/>
    </w:rPr>
  </w:style>
  <w:style w:type="paragraph" w:styleId="BalloonText">
    <w:name w:val="Balloon Text"/>
    <w:basedOn w:val="Normal"/>
    <w:link w:val="BalloonTextChar"/>
    <w:uiPriority w:val="99"/>
    <w:semiHidden/>
    <w:unhideWhenUsed/>
    <w:qFormat/>
    <w:rsid w:val="00D0799B"/>
    <w:pPr>
      <w:suppressAutoHyphens/>
    </w:pPr>
    <w:rPr>
      <w:rFonts w:ascii="Tahoma" w:hAnsi="Tahoma" w:cs="Tahoma"/>
      <w:b w:val="0"/>
      <w:sz w:val="16"/>
      <w:szCs w:val="16"/>
      <w:lang w:val="hr-HR" w:eastAsia="zh-CN"/>
    </w:rPr>
  </w:style>
  <w:style w:type="character" w:customStyle="1" w:styleId="BalloonTextChar">
    <w:name w:val="Balloon Text Char"/>
    <w:basedOn w:val="DefaultParagraphFont"/>
    <w:link w:val="BalloonText"/>
    <w:uiPriority w:val="99"/>
    <w:semiHidden/>
    <w:rsid w:val="00D0799B"/>
    <w:rPr>
      <w:rFonts w:ascii="Tahoma" w:eastAsia="Times New Roman" w:hAnsi="Tahoma" w:cs="Tahoma"/>
      <w:sz w:val="16"/>
      <w:szCs w:val="16"/>
      <w:lang w:eastAsia="zh-CN"/>
    </w:rPr>
  </w:style>
  <w:style w:type="table" w:customStyle="1" w:styleId="Reetkatablice1">
    <w:name w:val="Rešetka tablice1"/>
    <w:basedOn w:val="TableNormal"/>
    <w:next w:val="TableGrid"/>
    <w:rsid w:val="00D0799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D0799B"/>
  </w:style>
  <w:style w:type="character" w:styleId="SubtleEmphasis">
    <w:name w:val="Subtle Emphasis"/>
    <w:basedOn w:val="DefaultParagraphFont"/>
    <w:uiPriority w:val="19"/>
    <w:qFormat/>
    <w:rsid w:val="00D0799B"/>
    <w:rPr>
      <w:i/>
      <w:iCs/>
      <w:color w:val="404040" w:themeColor="text1" w:themeTint="BF"/>
    </w:rPr>
  </w:style>
  <w:style w:type="paragraph" w:customStyle="1" w:styleId="Tijeloteksta-uvlaka21">
    <w:name w:val="Tijelo teksta - uvlaka 21"/>
    <w:basedOn w:val="Normal"/>
    <w:uiPriority w:val="99"/>
    <w:qFormat/>
    <w:rsid w:val="00D0799B"/>
    <w:pPr>
      <w:suppressAutoHyphens/>
      <w:ind w:firstLine="720"/>
      <w:jc w:val="both"/>
    </w:pPr>
    <w:rPr>
      <w:rFonts w:ascii="Times New Roman" w:hAnsi="Times New Roman"/>
      <w:lang w:val="hr-HR" w:eastAsia="zh-CN"/>
    </w:rPr>
  </w:style>
  <w:style w:type="character" w:styleId="FollowedHyperlink">
    <w:name w:val="FollowedHyperlink"/>
    <w:basedOn w:val="DefaultParagraphFont"/>
    <w:uiPriority w:val="99"/>
    <w:semiHidden/>
    <w:unhideWhenUsed/>
    <w:rsid w:val="00D0799B"/>
    <w:rPr>
      <w:color w:val="800080"/>
      <w:u w:val="single"/>
    </w:rPr>
  </w:style>
  <w:style w:type="paragraph" w:customStyle="1" w:styleId="msonormal0">
    <w:name w:val="msonormal"/>
    <w:basedOn w:val="Normal"/>
    <w:qFormat/>
    <w:rsid w:val="00D0799B"/>
    <w:pPr>
      <w:spacing w:before="100" w:beforeAutospacing="1" w:after="100" w:afterAutospacing="1"/>
    </w:pPr>
    <w:rPr>
      <w:rFonts w:ascii="Times New Roman" w:hAnsi="Times New Roman"/>
      <w:b w:val="0"/>
      <w:szCs w:val="24"/>
      <w:lang w:val="hr-HR"/>
    </w:rPr>
  </w:style>
  <w:style w:type="paragraph" w:customStyle="1" w:styleId="font5">
    <w:name w:val="font5"/>
    <w:basedOn w:val="Normal"/>
    <w:qFormat/>
    <w:rsid w:val="00D0799B"/>
    <w:pPr>
      <w:spacing w:before="100" w:beforeAutospacing="1" w:after="100" w:afterAutospacing="1"/>
    </w:pPr>
    <w:rPr>
      <w:rFonts w:ascii="Calibri" w:hAnsi="Calibri" w:cs="Calibri"/>
      <w:b w:val="0"/>
      <w:color w:val="000000"/>
      <w:sz w:val="20"/>
      <w:lang w:val="hr-HR"/>
    </w:rPr>
  </w:style>
  <w:style w:type="paragraph" w:customStyle="1" w:styleId="xl67">
    <w:name w:val="xl67"/>
    <w:basedOn w:val="Normal"/>
    <w:qFormat/>
    <w:rsid w:val="00D0799B"/>
    <w:pPr>
      <w:spacing w:before="100" w:beforeAutospacing="1" w:after="100" w:afterAutospacing="1"/>
    </w:pPr>
    <w:rPr>
      <w:rFonts w:ascii="Times New Roman" w:hAnsi="Times New Roman"/>
      <w:b w:val="0"/>
      <w:sz w:val="20"/>
      <w:lang w:val="hr-HR"/>
    </w:rPr>
  </w:style>
  <w:style w:type="paragraph" w:customStyle="1" w:styleId="xl68">
    <w:name w:val="xl68"/>
    <w:basedOn w:val="Normal"/>
    <w:qFormat/>
    <w:rsid w:val="00D0799B"/>
    <w:pPr>
      <w:spacing w:before="100" w:beforeAutospacing="1" w:after="100" w:afterAutospacing="1"/>
      <w:textAlignment w:val="center"/>
    </w:pPr>
    <w:rPr>
      <w:rFonts w:ascii="Times New Roman" w:hAnsi="Times New Roman"/>
      <w:b w:val="0"/>
      <w:sz w:val="20"/>
      <w:lang w:val="hr-HR"/>
    </w:rPr>
  </w:style>
  <w:style w:type="paragraph" w:customStyle="1" w:styleId="xl69">
    <w:name w:val="xl69"/>
    <w:basedOn w:val="Normal"/>
    <w:qFormat/>
    <w:rsid w:val="00D0799B"/>
    <w:pPr>
      <w:spacing w:before="100" w:beforeAutospacing="1" w:after="100" w:afterAutospacing="1"/>
    </w:pPr>
    <w:rPr>
      <w:rFonts w:ascii="Times New Roman" w:hAnsi="Times New Roman"/>
      <w:b w:val="0"/>
      <w:sz w:val="20"/>
      <w:lang w:val="hr-HR"/>
    </w:rPr>
  </w:style>
  <w:style w:type="paragraph" w:customStyle="1" w:styleId="xl70">
    <w:name w:val="xl70"/>
    <w:basedOn w:val="Normal"/>
    <w:qFormat/>
    <w:rsid w:val="00D0799B"/>
    <w:pPr>
      <w:spacing w:before="100" w:beforeAutospacing="1" w:after="100" w:afterAutospacing="1"/>
      <w:textAlignment w:val="top"/>
    </w:pPr>
    <w:rPr>
      <w:rFonts w:ascii="Times New Roman" w:hAnsi="Times New Roman"/>
      <w:b w:val="0"/>
      <w:sz w:val="20"/>
      <w:lang w:val="hr-HR"/>
    </w:rPr>
  </w:style>
  <w:style w:type="paragraph" w:customStyle="1" w:styleId="xl71">
    <w:name w:val="xl71"/>
    <w:basedOn w:val="Normal"/>
    <w:qFormat/>
    <w:rsid w:val="00D0799B"/>
    <w:pPr>
      <w:spacing w:before="100" w:beforeAutospacing="1" w:after="100" w:afterAutospacing="1"/>
      <w:jc w:val="right"/>
    </w:pPr>
    <w:rPr>
      <w:rFonts w:ascii="Times New Roman" w:hAnsi="Times New Roman"/>
      <w:b w:val="0"/>
      <w:sz w:val="20"/>
      <w:lang w:val="hr-HR"/>
    </w:rPr>
  </w:style>
  <w:style w:type="paragraph" w:customStyle="1" w:styleId="xl72">
    <w:name w:val="xl72"/>
    <w:basedOn w:val="Normal"/>
    <w:qFormat/>
    <w:rsid w:val="00D0799B"/>
    <w:pPr>
      <w:spacing w:before="100" w:beforeAutospacing="1" w:after="100" w:afterAutospacing="1"/>
      <w:jc w:val="center"/>
      <w:textAlignment w:val="center"/>
    </w:pPr>
    <w:rPr>
      <w:rFonts w:ascii="Times New Roman" w:hAnsi="Times New Roman"/>
      <w:b w:val="0"/>
      <w:sz w:val="20"/>
      <w:lang w:val="hr-HR"/>
    </w:rPr>
  </w:style>
  <w:style w:type="paragraph" w:customStyle="1" w:styleId="xl73">
    <w:name w:val="xl73"/>
    <w:basedOn w:val="Normal"/>
    <w:qFormat/>
    <w:rsid w:val="00D0799B"/>
    <w:pPr>
      <w:spacing w:before="100" w:beforeAutospacing="1" w:after="100" w:afterAutospacing="1"/>
    </w:pPr>
    <w:rPr>
      <w:rFonts w:ascii="Times New Roman" w:hAnsi="Times New Roman"/>
      <w:b w:val="0"/>
      <w:szCs w:val="24"/>
      <w:lang w:val="hr-HR"/>
    </w:rPr>
  </w:style>
  <w:style w:type="paragraph" w:customStyle="1" w:styleId="xl74">
    <w:name w:val="xl74"/>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5">
    <w:name w:val="xl75"/>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6">
    <w:name w:val="xl76"/>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7">
    <w:name w:val="xl77"/>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lang w:val="hr-HR"/>
    </w:rPr>
  </w:style>
  <w:style w:type="paragraph" w:customStyle="1" w:styleId="xl78">
    <w:name w:val="xl78"/>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lang w:val="hr-HR"/>
    </w:rPr>
  </w:style>
  <w:style w:type="paragraph" w:customStyle="1" w:styleId="xl79">
    <w:name w:val="xl79"/>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lang w:val="hr-HR"/>
    </w:rPr>
  </w:style>
  <w:style w:type="paragraph" w:customStyle="1" w:styleId="xl80">
    <w:name w:val="xl80"/>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81">
    <w:name w:val="xl81"/>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2">
    <w:name w:val="xl82"/>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83">
    <w:name w:val="xl83"/>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4">
    <w:name w:val="xl84"/>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lang w:val="hr-HR"/>
    </w:rPr>
  </w:style>
  <w:style w:type="paragraph" w:customStyle="1" w:styleId="xl85">
    <w:name w:val="xl85"/>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lang w:val="hr-HR"/>
    </w:rPr>
  </w:style>
  <w:style w:type="paragraph" w:customStyle="1" w:styleId="xl86">
    <w:name w:val="xl86"/>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7">
    <w:name w:val="xl87"/>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88">
    <w:name w:val="xl88"/>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89">
    <w:name w:val="xl89"/>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0">
    <w:name w:val="xl90"/>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1">
    <w:name w:val="xl91"/>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92">
    <w:name w:val="xl92"/>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3">
    <w:name w:val="xl93"/>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lang w:val="hr-HR"/>
    </w:rPr>
  </w:style>
  <w:style w:type="paragraph" w:customStyle="1" w:styleId="xl94">
    <w:name w:val="xl94"/>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lang w:val="hr-HR"/>
    </w:rPr>
  </w:style>
  <w:style w:type="paragraph" w:customStyle="1" w:styleId="xl95">
    <w:name w:val="xl95"/>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lang w:val="hr-HR"/>
    </w:rPr>
  </w:style>
  <w:style w:type="paragraph" w:customStyle="1" w:styleId="xl96">
    <w:name w:val="xl96"/>
    <w:basedOn w:val="Normal"/>
    <w:qFormat/>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97">
    <w:name w:val="xl97"/>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98">
    <w:name w:val="xl98"/>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99">
    <w:name w:val="xl99"/>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lang w:val="hr-HR"/>
    </w:rPr>
  </w:style>
  <w:style w:type="paragraph" w:customStyle="1" w:styleId="xl100">
    <w:name w:val="xl100"/>
    <w:basedOn w:val="Normal"/>
    <w:qFormat/>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lang w:val="hr-HR"/>
    </w:rPr>
  </w:style>
  <w:style w:type="paragraph" w:customStyle="1" w:styleId="xl65">
    <w:name w:val="xl65"/>
    <w:basedOn w:val="Normal"/>
    <w:qFormat/>
    <w:rsid w:val="00D0799B"/>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lang w:val="hr-HR"/>
    </w:rPr>
  </w:style>
  <w:style w:type="paragraph" w:customStyle="1" w:styleId="xl66">
    <w:name w:val="xl66"/>
    <w:basedOn w:val="Normal"/>
    <w:qFormat/>
    <w:rsid w:val="00D0799B"/>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lang w:val="hr-HR"/>
    </w:rPr>
  </w:style>
  <w:style w:type="paragraph" w:customStyle="1" w:styleId="xl101">
    <w:name w:val="xl101"/>
    <w:basedOn w:val="Normal"/>
    <w:qFormat/>
    <w:rsid w:val="00D0799B"/>
    <w:pPr>
      <w:shd w:val="clear" w:color="FFFF97" w:fill="FFFF97"/>
      <w:spacing w:before="100" w:beforeAutospacing="1" w:after="100" w:afterAutospacing="1"/>
      <w:textAlignment w:val="center"/>
    </w:pPr>
    <w:rPr>
      <w:rFonts w:ascii="Calibri" w:hAnsi="Calibri" w:cs="Calibri"/>
      <w:bCs/>
      <w:color w:val="000000"/>
      <w:sz w:val="16"/>
      <w:szCs w:val="16"/>
      <w:lang w:val="hr-HR"/>
    </w:rPr>
  </w:style>
  <w:style w:type="paragraph" w:customStyle="1" w:styleId="xl102">
    <w:name w:val="xl102"/>
    <w:basedOn w:val="Normal"/>
    <w:qFormat/>
    <w:rsid w:val="00D0799B"/>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lang w:val="hr-HR"/>
    </w:rPr>
  </w:style>
  <w:style w:type="paragraph" w:customStyle="1" w:styleId="xl103">
    <w:name w:val="xl103"/>
    <w:basedOn w:val="Normal"/>
    <w:qFormat/>
    <w:rsid w:val="00D0799B"/>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lang w:val="hr-HR"/>
    </w:rPr>
  </w:style>
  <w:style w:type="paragraph" w:customStyle="1" w:styleId="xl104">
    <w:name w:val="xl104"/>
    <w:basedOn w:val="Normal"/>
    <w:qFormat/>
    <w:rsid w:val="00D0799B"/>
    <w:pPr>
      <w:spacing w:before="100" w:beforeAutospacing="1" w:after="100" w:afterAutospacing="1"/>
    </w:pPr>
    <w:rPr>
      <w:rFonts w:ascii="Times New Roman" w:hAnsi="Times New Roman"/>
      <w:b w:val="0"/>
      <w:szCs w:val="24"/>
      <w:lang w:val="hr-HR"/>
    </w:rPr>
  </w:style>
  <w:style w:type="character" w:customStyle="1" w:styleId="Bodytext5">
    <w:name w:val="Body text (5)_"/>
    <w:link w:val="Bodytext50"/>
    <w:rsid w:val="00D0799B"/>
    <w:rPr>
      <w:rFonts w:ascii="Arial" w:eastAsia="Arial" w:hAnsi="Arial" w:cs="Arial"/>
      <w:sz w:val="21"/>
      <w:szCs w:val="21"/>
      <w:shd w:val="clear" w:color="auto" w:fill="FFFFFF"/>
    </w:rPr>
  </w:style>
  <w:style w:type="character" w:customStyle="1" w:styleId="Bodytext5Bold">
    <w:name w:val="Body text (5) + Bold"/>
    <w:rsid w:val="00D0799B"/>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D0799B"/>
    <w:pPr>
      <w:shd w:val="clear" w:color="auto" w:fill="FFFFFF"/>
      <w:spacing w:before="240" w:line="254" w:lineRule="exact"/>
      <w:jc w:val="both"/>
    </w:pPr>
    <w:rPr>
      <w:rFonts w:ascii="Arial" w:eastAsia="Arial" w:hAnsi="Arial" w:cs="Arial"/>
      <w:b w:val="0"/>
      <w:sz w:val="21"/>
      <w:szCs w:val="21"/>
      <w:lang w:val="hr-HR" w:eastAsia="en-US"/>
    </w:rPr>
  </w:style>
  <w:style w:type="paragraph" w:customStyle="1" w:styleId="t-12-9-fett-s">
    <w:name w:val="t-12-9-fett-s"/>
    <w:basedOn w:val="Normal"/>
    <w:uiPriority w:val="99"/>
    <w:qFormat/>
    <w:rsid w:val="00D0799B"/>
    <w:pPr>
      <w:spacing w:before="100" w:beforeAutospacing="1" w:after="100" w:afterAutospacing="1"/>
    </w:pPr>
    <w:rPr>
      <w:rFonts w:ascii="Times New Roman" w:hAnsi="Times New Roman"/>
      <w:b w:val="0"/>
      <w:szCs w:val="24"/>
      <w:lang w:val="hr-HR"/>
    </w:rPr>
  </w:style>
  <w:style w:type="paragraph" w:styleId="BodyText30">
    <w:name w:val="Body Text 3"/>
    <w:basedOn w:val="Normal"/>
    <w:link w:val="BodyText3Char"/>
    <w:uiPriority w:val="99"/>
    <w:semiHidden/>
    <w:unhideWhenUsed/>
    <w:rsid w:val="00D0799B"/>
    <w:pPr>
      <w:widowControl w:val="0"/>
      <w:suppressAutoHyphens/>
      <w:spacing w:after="120"/>
    </w:pPr>
    <w:rPr>
      <w:rFonts w:ascii="Times New Roman" w:eastAsia="Arial Unicode MS" w:hAnsi="Times New Roman"/>
      <w:b w:val="0"/>
      <w:kern w:val="2"/>
      <w:sz w:val="16"/>
      <w:szCs w:val="16"/>
      <w:lang w:val="hr-HR"/>
    </w:rPr>
  </w:style>
  <w:style w:type="character" w:customStyle="1" w:styleId="BodyText3Char">
    <w:name w:val="Body Text 3 Char"/>
    <w:basedOn w:val="DefaultParagraphFont"/>
    <w:link w:val="BodyText30"/>
    <w:uiPriority w:val="99"/>
    <w:semiHidden/>
    <w:rsid w:val="00D0799B"/>
    <w:rPr>
      <w:rFonts w:ascii="Times New Roman" w:eastAsia="Arial Unicode MS" w:hAnsi="Times New Roman" w:cs="Times New Roman"/>
      <w:kern w:val="2"/>
      <w:sz w:val="16"/>
      <w:szCs w:val="16"/>
      <w:lang w:eastAsia="hr-HR"/>
    </w:rPr>
  </w:style>
  <w:style w:type="paragraph" w:customStyle="1" w:styleId="font6">
    <w:name w:val="font6"/>
    <w:basedOn w:val="Normal"/>
    <w:rsid w:val="00D0799B"/>
    <w:pPr>
      <w:spacing w:before="100" w:beforeAutospacing="1" w:after="100" w:afterAutospacing="1"/>
    </w:pPr>
    <w:rPr>
      <w:rFonts w:ascii="Calibri" w:hAnsi="Calibri" w:cs="Calibri"/>
      <w:bCs/>
      <w:color w:val="00000A"/>
      <w:sz w:val="20"/>
      <w:lang w:val="hr-HR"/>
    </w:rPr>
  </w:style>
  <w:style w:type="paragraph" w:customStyle="1" w:styleId="font7">
    <w:name w:val="font7"/>
    <w:basedOn w:val="Normal"/>
    <w:rsid w:val="00D0799B"/>
    <w:pPr>
      <w:spacing w:before="100" w:beforeAutospacing="1" w:after="100" w:afterAutospacing="1"/>
    </w:pPr>
    <w:rPr>
      <w:rFonts w:ascii="Calibri" w:hAnsi="Calibri" w:cs="Calibri"/>
      <w:b w:val="0"/>
      <w:sz w:val="20"/>
      <w:lang w:val="hr-HR"/>
    </w:rPr>
  </w:style>
  <w:style w:type="paragraph" w:customStyle="1" w:styleId="font8">
    <w:name w:val="font8"/>
    <w:basedOn w:val="Normal"/>
    <w:rsid w:val="00D0799B"/>
    <w:pPr>
      <w:spacing w:before="100" w:beforeAutospacing="1" w:after="100" w:afterAutospacing="1"/>
    </w:pPr>
    <w:rPr>
      <w:rFonts w:ascii="Calibri" w:hAnsi="Calibri" w:cs="Calibri"/>
      <w:bCs/>
      <w:color w:val="FF0000"/>
      <w:sz w:val="20"/>
      <w:lang w:val="hr-HR"/>
    </w:rPr>
  </w:style>
  <w:style w:type="paragraph" w:customStyle="1" w:styleId="xl105">
    <w:name w:val="xl105"/>
    <w:basedOn w:val="Normal"/>
    <w:rsid w:val="00D079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06">
    <w:name w:val="xl106"/>
    <w:basedOn w:val="Normal"/>
    <w:rsid w:val="00D0799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7">
    <w:name w:val="xl107"/>
    <w:basedOn w:val="Normal"/>
    <w:rsid w:val="00D0799B"/>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08">
    <w:name w:val="xl10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lang w:val="hr-HR"/>
    </w:rPr>
  </w:style>
  <w:style w:type="paragraph" w:customStyle="1" w:styleId="xl109">
    <w:name w:val="xl10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0">
    <w:name w:val="xl11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11">
    <w:name w:val="xl111"/>
    <w:basedOn w:val="Normal"/>
    <w:rsid w:val="00D0799B"/>
    <w:pPr>
      <w:pBdr>
        <w:top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2">
    <w:name w:val="xl112"/>
    <w:basedOn w:val="Normal"/>
    <w:rsid w:val="00D0799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3">
    <w:name w:val="xl113"/>
    <w:basedOn w:val="Normal"/>
    <w:rsid w:val="00D0799B"/>
    <w:pP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4">
    <w:name w:val="xl114"/>
    <w:basedOn w:val="Normal"/>
    <w:rsid w:val="00D0799B"/>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15">
    <w:name w:val="xl115"/>
    <w:basedOn w:val="Normal"/>
    <w:rsid w:val="00D0799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16">
    <w:name w:val="xl116"/>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17">
    <w:name w:val="xl117"/>
    <w:basedOn w:val="Normal"/>
    <w:rsid w:val="00D0799B"/>
    <w:pPr>
      <w:pBdr>
        <w:bottom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118">
    <w:name w:val="xl118"/>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19">
    <w:name w:val="xl119"/>
    <w:basedOn w:val="Normal"/>
    <w:rsid w:val="00D0799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120">
    <w:name w:val="xl120"/>
    <w:basedOn w:val="Normal"/>
    <w:rsid w:val="00D0799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1">
    <w:name w:val="xl121"/>
    <w:basedOn w:val="Normal"/>
    <w:rsid w:val="00D0799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2">
    <w:name w:val="xl122"/>
    <w:basedOn w:val="Normal"/>
    <w:rsid w:val="00D0799B"/>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lang w:val="hr-HR"/>
    </w:rPr>
  </w:style>
  <w:style w:type="paragraph" w:customStyle="1" w:styleId="xl123">
    <w:name w:val="xl123"/>
    <w:basedOn w:val="Normal"/>
    <w:rsid w:val="00D0799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4">
    <w:name w:val="xl124"/>
    <w:basedOn w:val="Normal"/>
    <w:rsid w:val="00D0799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25">
    <w:name w:val="xl12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lang w:val="hr-HR"/>
    </w:rPr>
  </w:style>
  <w:style w:type="paragraph" w:customStyle="1" w:styleId="xl126">
    <w:name w:val="xl126"/>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7">
    <w:name w:val="xl127"/>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8">
    <w:name w:val="xl128"/>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29">
    <w:name w:val="xl129"/>
    <w:basedOn w:val="Normal"/>
    <w:rsid w:val="00D0799B"/>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lang w:val="hr-HR"/>
    </w:rPr>
  </w:style>
  <w:style w:type="paragraph" w:customStyle="1" w:styleId="xl130">
    <w:name w:val="xl130"/>
    <w:basedOn w:val="Normal"/>
    <w:rsid w:val="00D0799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1">
    <w:name w:val="xl131"/>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2">
    <w:name w:val="xl132"/>
    <w:basedOn w:val="Normal"/>
    <w:rsid w:val="00D0799B"/>
    <w:pPr>
      <w:pBdr>
        <w:left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33">
    <w:name w:val="xl133"/>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34">
    <w:name w:val="xl13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5">
    <w:name w:val="xl135"/>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6">
    <w:name w:val="xl136"/>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7">
    <w:name w:val="xl137"/>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lang w:val="hr-HR"/>
    </w:rPr>
  </w:style>
  <w:style w:type="paragraph" w:customStyle="1" w:styleId="xl138">
    <w:name w:val="xl138"/>
    <w:basedOn w:val="Normal"/>
    <w:rsid w:val="00D0799B"/>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lang w:val="hr-HR"/>
    </w:rPr>
  </w:style>
  <w:style w:type="paragraph" w:customStyle="1" w:styleId="xl139">
    <w:name w:val="xl139"/>
    <w:basedOn w:val="Normal"/>
    <w:rsid w:val="00D0799B"/>
    <w:pPr>
      <w:pBdr>
        <w:top w:val="single" w:sz="4" w:space="0" w:color="auto"/>
        <w:bottom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40">
    <w:name w:val="xl140"/>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1">
    <w:name w:val="xl141"/>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42">
    <w:name w:val="xl142"/>
    <w:basedOn w:val="Normal"/>
    <w:rsid w:val="00D0799B"/>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43">
    <w:name w:val="xl143"/>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4">
    <w:name w:val="xl144"/>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45">
    <w:name w:val="xl145"/>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46">
    <w:name w:val="xl146"/>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7">
    <w:name w:val="xl147"/>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48">
    <w:name w:val="xl14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lang w:val="hr-HR"/>
    </w:rPr>
  </w:style>
  <w:style w:type="paragraph" w:customStyle="1" w:styleId="xl149">
    <w:name w:val="xl14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lang w:val="hr-HR"/>
    </w:rPr>
  </w:style>
  <w:style w:type="paragraph" w:customStyle="1" w:styleId="xl150">
    <w:name w:val="xl15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lang w:val="hr-HR"/>
    </w:rPr>
  </w:style>
  <w:style w:type="paragraph" w:customStyle="1" w:styleId="xl151">
    <w:name w:val="xl151"/>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2">
    <w:name w:val="xl152"/>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3">
    <w:name w:val="xl153"/>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lang w:val="hr-HR"/>
    </w:rPr>
  </w:style>
  <w:style w:type="paragraph" w:customStyle="1" w:styleId="xl154">
    <w:name w:val="xl154"/>
    <w:basedOn w:val="Normal"/>
    <w:rsid w:val="00D0799B"/>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lang w:val="hr-HR"/>
    </w:rPr>
  </w:style>
  <w:style w:type="paragraph" w:customStyle="1" w:styleId="xl155">
    <w:name w:val="xl155"/>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lang w:val="hr-HR"/>
    </w:rPr>
  </w:style>
  <w:style w:type="paragraph" w:customStyle="1" w:styleId="xl156">
    <w:name w:val="xl156"/>
    <w:basedOn w:val="Normal"/>
    <w:rsid w:val="00D0799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lang w:val="hr-HR"/>
    </w:rPr>
  </w:style>
  <w:style w:type="paragraph" w:customStyle="1" w:styleId="xl157">
    <w:name w:val="xl157"/>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8">
    <w:name w:val="xl158"/>
    <w:basedOn w:val="Normal"/>
    <w:rsid w:val="00D0799B"/>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59">
    <w:name w:val="xl159"/>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60">
    <w:name w:val="xl160"/>
    <w:basedOn w:val="Normal"/>
    <w:rsid w:val="00D0799B"/>
    <w:pPr>
      <w:spacing w:before="100" w:beforeAutospacing="1" w:after="100" w:afterAutospacing="1"/>
    </w:pPr>
    <w:rPr>
      <w:rFonts w:ascii="Times New Roman" w:hAnsi="Times New Roman"/>
      <w:b w:val="0"/>
      <w:sz w:val="20"/>
      <w:lang w:val="hr-HR"/>
    </w:rPr>
  </w:style>
  <w:style w:type="paragraph" w:customStyle="1" w:styleId="xl161">
    <w:name w:val="xl161"/>
    <w:basedOn w:val="Normal"/>
    <w:rsid w:val="00D0799B"/>
    <w:pPr>
      <w:pBdr>
        <w:top w:val="single" w:sz="4" w:space="0" w:color="auto"/>
        <w:left w:val="single" w:sz="4" w:space="0" w:color="auto"/>
      </w:pBdr>
      <w:spacing w:before="100" w:beforeAutospacing="1" w:after="100" w:afterAutospacing="1"/>
    </w:pPr>
    <w:rPr>
      <w:rFonts w:ascii="Times New Roman" w:hAnsi="Times New Roman"/>
      <w:b w:val="0"/>
      <w:sz w:val="20"/>
      <w:lang w:val="hr-HR"/>
    </w:rPr>
  </w:style>
  <w:style w:type="paragraph" w:customStyle="1" w:styleId="xl162">
    <w:name w:val="xl162"/>
    <w:basedOn w:val="Normal"/>
    <w:rsid w:val="00D0799B"/>
    <w:pPr>
      <w:pBdr>
        <w:top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3">
    <w:name w:val="xl163"/>
    <w:basedOn w:val="Normal"/>
    <w:rsid w:val="00D0799B"/>
    <w:pPr>
      <w:pBdr>
        <w:top w:val="single" w:sz="4" w:space="0" w:color="auto"/>
      </w:pBdr>
      <w:spacing w:before="100" w:beforeAutospacing="1" w:after="100" w:afterAutospacing="1"/>
    </w:pPr>
    <w:rPr>
      <w:rFonts w:ascii="Times New Roman" w:hAnsi="Times New Roman"/>
      <w:b w:val="0"/>
      <w:sz w:val="20"/>
      <w:lang w:val="hr-HR"/>
    </w:rPr>
  </w:style>
  <w:style w:type="paragraph" w:customStyle="1" w:styleId="xl164">
    <w:name w:val="xl164"/>
    <w:basedOn w:val="Normal"/>
    <w:rsid w:val="00D0799B"/>
    <w:pPr>
      <w:pBdr>
        <w:top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5">
    <w:name w:val="xl165"/>
    <w:basedOn w:val="Normal"/>
    <w:rsid w:val="00D0799B"/>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66">
    <w:name w:val="xl166"/>
    <w:basedOn w:val="Normal"/>
    <w:rsid w:val="00D0799B"/>
    <w:pPr>
      <w:pBdr>
        <w:bottom w:val="single" w:sz="4" w:space="0" w:color="auto"/>
      </w:pBdr>
      <w:spacing w:before="100" w:beforeAutospacing="1" w:after="100" w:afterAutospacing="1"/>
      <w:jc w:val="center"/>
      <w:textAlignment w:val="center"/>
    </w:pPr>
    <w:rPr>
      <w:rFonts w:ascii="Times New Roman" w:hAnsi="Times New Roman"/>
      <w:b w:val="0"/>
      <w:sz w:val="20"/>
      <w:lang w:val="hr-HR"/>
    </w:rPr>
  </w:style>
  <w:style w:type="paragraph" w:customStyle="1" w:styleId="xl167">
    <w:name w:val="xl167"/>
    <w:basedOn w:val="Normal"/>
    <w:rsid w:val="00D0799B"/>
    <w:pPr>
      <w:pBdr>
        <w:bottom w:val="single" w:sz="4" w:space="0" w:color="auto"/>
      </w:pBdr>
      <w:spacing w:before="100" w:beforeAutospacing="1" w:after="100" w:afterAutospacing="1"/>
    </w:pPr>
    <w:rPr>
      <w:rFonts w:ascii="Times New Roman" w:hAnsi="Times New Roman"/>
      <w:b w:val="0"/>
      <w:sz w:val="20"/>
      <w:lang w:val="hr-HR"/>
    </w:rPr>
  </w:style>
  <w:style w:type="paragraph" w:customStyle="1" w:styleId="xl168">
    <w:name w:val="xl168"/>
    <w:basedOn w:val="Normal"/>
    <w:rsid w:val="00D0799B"/>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69">
    <w:name w:val="xl169"/>
    <w:basedOn w:val="Normal"/>
    <w:rsid w:val="00D0799B"/>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lang w:val="hr-HR"/>
    </w:rPr>
  </w:style>
  <w:style w:type="paragraph" w:customStyle="1" w:styleId="xl170">
    <w:name w:val="xl170"/>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1">
    <w:name w:val="xl171"/>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72">
    <w:name w:val="xl172"/>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73">
    <w:name w:val="xl173"/>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4">
    <w:name w:val="xl17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75">
    <w:name w:val="xl175"/>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6">
    <w:name w:val="xl176"/>
    <w:basedOn w:val="Normal"/>
    <w:rsid w:val="00D0799B"/>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77">
    <w:name w:val="xl177"/>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178">
    <w:name w:val="xl178"/>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lang w:val="hr-HR"/>
    </w:rPr>
  </w:style>
  <w:style w:type="paragraph" w:customStyle="1" w:styleId="xl179">
    <w:name w:val="xl179"/>
    <w:basedOn w:val="Normal"/>
    <w:rsid w:val="00D0799B"/>
    <w:pPr>
      <w:pBdr>
        <w:left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80">
    <w:name w:val="xl180"/>
    <w:basedOn w:val="Normal"/>
    <w:rsid w:val="00D0799B"/>
    <w:pPr>
      <w:pBdr>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1">
    <w:name w:val="xl181"/>
    <w:basedOn w:val="Normal"/>
    <w:rsid w:val="00D0799B"/>
    <w:pPr>
      <w:pBdr>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82">
    <w:name w:val="xl182"/>
    <w:basedOn w:val="Normal"/>
    <w:rsid w:val="00D0799B"/>
    <w:pPr>
      <w:pBdr>
        <w:bottom w:val="single" w:sz="4" w:space="0" w:color="auto"/>
      </w:pBdr>
      <w:spacing w:before="100" w:beforeAutospacing="1" w:after="100" w:afterAutospacing="1"/>
    </w:pPr>
    <w:rPr>
      <w:rFonts w:ascii="Times New Roman" w:hAnsi="Times New Roman"/>
      <w:bCs/>
      <w:sz w:val="20"/>
      <w:lang w:val="hr-HR"/>
    </w:rPr>
  </w:style>
  <w:style w:type="paragraph" w:customStyle="1" w:styleId="xl183">
    <w:name w:val="xl183"/>
    <w:basedOn w:val="Normal"/>
    <w:rsid w:val="00D0799B"/>
    <w:pPr>
      <w:pBdr>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84">
    <w:name w:val="xl184"/>
    <w:basedOn w:val="Normal"/>
    <w:rsid w:val="00D0799B"/>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lang w:val="hr-HR"/>
    </w:rPr>
  </w:style>
  <w:style w:type="paragraph" w:customStyle="1" w:styleId="xl185">
    <w:name w:val="xl185"/>
    <w:basedOn w:val="Normal"/>
    <w:rsid w:val="00D0799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6">
    <w:name w:val="xl186"/>
    <w:basedOn w:val="Normal"/>
    <w:rsid w:val="00D0799B"/>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187">
    <w:name w:val="xl187"/>
    <w:basedOn w:val="Normal"/>
    <w:rsid w:val="00D0799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188">
    <w:name w:val="xl188"/>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89">
    <w:name w:val="xl189"/>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lang w:val="hr-HR"/>
    </w:rPr>
  </w:style>
  <w:style w:type="paragraph" w:customStyle="1" w:styleId="xl190">
    <w:name w:val="xl190"/>
    <w:basedOn w:val="Normal"/>
    <w:rsid w:val="00D0799B"/>
    <w:pPr>
      <w:spacing w:before="100" w:beforeAutospacing="1" w:after="100" w:afterAutospacing="1"/>
      <w:textAlignment w:val="top"/>
    </w:pPr>
    <w:rPr>
      <w:rFonts w:ascii="Times New Roman" w:hAnsi="Times New Roman"/>
      <w:b w:val="0"/>
      <w:sz w:val="20"/>
      <w:lang w:val="hr-HR"/>
    </w:rPr>
  </w:style>
  <w:style w:type="paragraph" w:customStyle="1" w:styleId="xl191">
    <w:name w:val="xl191"/>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192">
    <w:name w:val="xl192"/>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lang w:val="hr-HR"/>
    </w:rPr>
  </w:style>
  <w:style w:type="paragraph" w:customStyle="1" w:styleId="xl193">
    <w:name w:val="xl193"/>
    <w:basedOn w:val="Normal"/>
    <w:rsid w:val="00D079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lang w:val="hr-HR"/>
    </w:rPr>
  </w:style>
  <w:style w:type="paragraph" w:customStyle="1" w:styleId="xl194">
    <w:name w:val="xl194"/>
    <w:basedOn w:val="Normal"/>
    <w:rsid w:val="00D0799B"/>
    <w:pPr>
      <w:pBdr>
        <w:top w:val="single" w:sz="4" w:space="0" w:color="auto"/>
        <w:bottom w:val="single" w:sz="4" w:space="0" w:color="auto"/>
      </w:pBdr>
      <w:spacing w:before="100" w:beforeAutospacing="1" w:after="100" w:afterAutospacing="1"/>
    </w:pPr>
    <w:rPr>
      <w:rFonts w:ascii="Times New Roman" w:hAnsi="Times New Roman"/>
      <w:b w:val="0"/>
      <w:sz w:val="20"/>
      <w:lang w:val="hr-HR"/>
    </w:rPr>
  </w:style>
  <w:style w:type="paragraph" w:customStyle="1" w:styleId="xl195">
    <w:name w:val="xl195"/>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6">
    <w:name w:val="xl196"/>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197">
    <w:name w:val="xl197"/>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198">
    <w:name w:val="xl198"/>
    <w:basedOn w:val="Normal"/>
    <w:rsid w:val="00D0799B"/>
    <w:pPr>
      <w:spacing w:before="100" w:beforeAutospacing="1" w:after="100" w:afterAutospacing="1"/>
    </w:pPr>
    <w:rPr>
      <w:rFonts w:ascii="Times New Roman" w:hAnsi="Times New Roman"/>
      <w:b w:val="0"/>
      <w:sz w:val="20"/>
      <w:lang w:val="hr-HR"/>
    </w:rPr>
  </w:style>
  <w:style w:type="paragraph" w:customStyle="1" w:styleId="xl199">
    <w:name w:val="xl199"/>
    <w:basedOn w:val="Normal"/>
    <w:rsid w:val="00D0799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0">
    <w:name w:val="xl200"/>
    <w:basedOn w:val="Normal"/>
    <w:rsid w:val="00D0799B"/>
    <w:pPr>
      <w:pBdr>
        <w:top w:val="single" w:sz="4" w:space="0" w:color="auto"/>
        <w:bottom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1">
    <w:name w:val="xl201"/>
    <w:basedOn w:val="Normal"/>
    <w:rsid w:val="00D0799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lang w:val="hr-HR"/>
    </w:rPr>
  </w:style>
  <w:style w:type="paragraph" w:customStyle="1" w:styleId="xl202">
    <w:name w:val="xl202"/>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lang w:val="hr-HR"/>
    </w:rPr>
  </w:style>
  <w:style w:type="paragraph" w:customStyle="1" w:styleId="xl203">
    <w:name w:val="xl203"/>
    <w:basedOn w:val="Normal"/>
    <w:rsid w:val="00D0799B"/>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lang w:val="hr-HR"/>
    </w:rPr>
  </w:style>
  <w:style w:type="paragraph" w:customStyle="1" w:styleId="xl204">
    <w:name w:val="xl20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lang w:val="hr-HR"/>
    </w:rPr>
  </w:style>
  <w:style w:type="paragraph" w:customStyle="1" w:styleId="xl205">
    <w:name w:val="xl20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lang w:val="hr-HR"/>
    </w:rPr>
  </w:style>
  <w:style w:type="paragraph" w:customStyle="1" w:styleId="xl206">
    <w:name w:val="xl206"/>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lang w:val="hr-HR"/>
    </w:rPr>
  </w:style>
  <w:style w:type="paragraph" w:customStyle="1" w:styleId="xl207">
    <w:name w:val="xl207"/>
    <w:basedOn w:val="Normal"/>
    <w:rsid w:val="00D0799B"/>
    <w:pPr>
      <w:spacing w:before="100" w:beforeAutospacing="1" w:after="100" w:afterAutospacing="1"/>
      <w:jc w:val="right"/>
      <w:textAlignment w:val="center"/>
    </w:pPr>
    <w:rPr>
      <w:rFonts w:ascii="Times New Roman" w:hAnsi="Times New Roman"/>
      <w:b w:val="0"/>
      <w:sz w:val="20"/>
      <w:lang w:val="hr-HR"/>
    </w:rPr>
  </w:style>
  <w:style w:type="paragraph" w:customStyle="1" w:styleId="xl208">
    <w:name w:val="xl208"/>
    <w:basedOn w:val="Normal"/>
    <w:rsid w:val="00D0799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09">
    <w:name w:val="xl209"/>
    <w:basedOn w:val="Normal"/>
    <w:rsid w:val="00D0799B"/>
    <w:pPr>
      <w:pBdr>
        <w:top w:val="single" w:sz="4" w:space="0" w:color="auto"/>
        <w:bottom w:val="single" w:sz="4" w:space="0" w:color="auto"/>
      </w:pBdr>
      <w:spacing w:before="100" w:beforeAutospacing="1" w:after="100" w:afterAutospacing="1"/>
      <w:jc w:val="center"/>
    </w:pPr>
    <w:rPr>
      <w:rFonts w:ascii="Times New Roman" w:hAnsi="Times New Roman"/>
      <w:bCs/>
      <w:sz w:val="20"/>
      <w:lang w:val="hr-HR"/>
    </w:rPr>
  </w:style>
  <w:style w:type="paragraph" w:customStyle="1" w:styleId="xl210">
    <w:name w:val="xl210"/>
    <w:basedOn w:val="Normal"/>
    <w:rsid w:val="00D0799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lang w:val="hr-HR"/>
    </w:rPr>
  </w:style>
  <w:style w:type="paragraph" w:customStyle="1" w:styleId="xl211">
    <w:name w:val="xl211"/>
    <w:basedOn w:val="Normal"/>
    <w:rsid w:val="00D0799B"/>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2">
    <w:name w:val="xl212"/>
    <w:basedOn w:val="Normal"/>
    <w:rsid w:val="00D0799B"/>
    <w:pPr>
      <w:pBdr>
        <w:top w:val="single" w:sz="4" w:space="0" w:color="auto"/>
        <w:bottom w:val="single" w:sz="4" w:space="0" w:color="auto"/>
      </w:pBdr>
      <w:spacing w:before="100" w:beforeAutospacing="1" w:after="100" w:afterAutospacing="1"/>
    </w:pPr>
    <w:rPr>
      <w:rFonts w:ascii="Times New Roman" w:hAnsi="Times New Roman"/>
      <w:bCs/>
      <w:sz w:val="20"/>
      <w:lang w:val="hr-HR"/>
    </w:rPr>
  </w:style>
  <w:style w:type="paragraph" w:customStyle="1" w:styleId="xl213">
    <w:name w:val="xl213"/>
    <w:basedOn w:val="Normal"/>
    <w:rsid w:val="00D0799B"/>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4">
    <w:name w:val="xl214"/>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5">
    <w:name w:val="xl215"/>
    <w:basedOn w:val="Normal"/>
    <w:rsid w:val="00D0799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lang w:val="hr-HR"/>
    </w:rPr>
  </w:style>
  <w:style w:type="paragraph" w:customStyle="1" w:styleId="xl216">
    <w:name w:val="xl216"/>
    <w:basedOn w:val="Normal"/>
    <w:rsid w:val="00D0799B"/>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7">
    <w:name w:val="xl217"/>
    <w:basedOn w:val="Normal"/>
    <w:rsid w:val="00D0799B"/>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lang w:val="hr-HR"/>
    </w:rPr>
  </w:style>
  <w:style w:type="paragraph" w:customStyle="1" w:styleId="xl218">
    <w:name w:val="xl218"/>
    <w:basedOn w:val="Normal"/>
    <w:rsid w:val="00D0799B"/>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zega.hr/images/stories/Dokumenti/vijece/2020/25.%20sjednica/06.d%20-%2025.%20sj.%20-%20Odluka%20o%20II.%20izmjeni%20Odluke%20o%20rasporedu%20sredstava%20za%20zadrzavanje%20nezakonito%20izgradjene%20zgrade.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zega.hr/images/stories/Dokumenti/vijece/2020/25.%20sjednica/06.c%20-%2025.%20sj.%20-%20II.%20izmjene%20Programa%20odrzavanja%20komunalne%20infrastrukture.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zega.hr/images/stories/Dokumenti/vijece/2020/25.%20sjednica/06.b%20-%2025.%20sj.%20-%20II.%20Izmjene%20Programa%20gradjenja%20objekata%20i%20uredjaja%20komunalne%20infrastrukture.docx" TargetMode="External"/><Relationship Id="rId5" Type="http://schemas.openxmlformats.org/officeDocument/2006/relationships/webSettings" Target="webSettings.xml"/><Relationship Id="rId15" Type="http://schemas.openxmlformats.org/officeDocument/2006/relationships/hyperlink" Target="https://www.pozega.hr/images/stories/Dokumenti/vijece/2020/25.%20sjednica/07.a1%20-%2025.%20sj.%20-%20Proracun%202021.%20-%202023.%20-%20ZAKLJUCAK.docx" TargetMode="External"/><Relationship Id="rId10" Type="http://schemas.openxmlformats.org/officeDocument/2006/relationships/hyperlink" Target="http://www.zakon.hr/cms.htm?id=2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zega.hr/images/stories/Dokumenti/vijece/2020/25.%20sjednica/03.a1%20-%2025.%20sj.%20-%20II.%20rebalans%202020.%20-%20ZAKLJUCAK%20I%20ODLUKA.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9B35-1300-4E39-B121-C6C6720A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37189</Words>
  <Characters>211980</Characters>
  <Application>Microsoft Office Word</Application>
  <DocSecurity>0</DocSecurity>
  <Lines>1766</Lines>
  <Paragraphs>497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cp:revision>
  <cp:lastPrinted>2021-12-16T13:16:00Z</cp:lastPrinted>
  <dcterms:created xsi:type="dcterms:W3CDTF">2022-01-25T06:39:00Z</dcterms:created>
  <dcterms:modified xsi:type="dcterms:W3CDTF">2022-01-25T06:39:00Z</dcterms:modified>
</cp:coreProperties>
</file>