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47" w:type="dxa"/>
          <w:left w:w="284" w:type="dxa"/>
          <w:bottom w:w="1247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C4337" w:rsidRPr="006C4337" w14:paraId="2FE76702" w14:textId="77777777" w:rsidTr="003B6998">
        <w:trPr>
          <w:trHeight w:val="15309"/>
          <w:jc w:val="center"/>
        </w:trPr>
        <w:tc>
          <w:tcPr>
            <w:tcW w:w="9639" w:type="dxa"/>
          </w:tcPr>
          <w:p w14:paraId="64AC2378" w14:textId="408819BC" w:rsidR="00E45832" w:rsidRPr="006C4337" w:rsidRDefault="00B16C95" w:rsidP="00345197">
            <w:pPr>
              <w:pStyle w:val="Odlomakpopisa"/>
              <w:widowControl w:val="0"/>
              <w:ind w:left="24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2"/>
                <w:lang w:eastAsia="en-US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  <w:lang w:eastAsia="en-US"/>
              </w:rPr>
              <w:t>11</w:t>
            </w:r>
            <w:r w:rsidR="00E45832"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  <w:lang w:eastAsia="en-US"/>
              </w:rPr>
              <w:t>. SJEDNICA GRADSKOG VIJEĆA GRADA POŽEGE</w:t>
            </w:r>
          </w:p>
          <w:p w14:paraId="3AD9AB27" w14:textId="77777777" w:rsidR="00E45832" w:rsidRPr="006C4337" w:rsidRDefault="00E45832" w:rsidP="004E096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4B87DAF9" w14:textId="77777777" w:rsidR="00E45832" w:rsidRPr="006C4337" w:rsidRDefault="00E45832" w:rsidP="004E096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35E85A33" w14:textId="2F55CABE" w:rsidR="00E45832" w:rsidRPr="006C4337" w:rsidRDefault="00E45832" w:rsidP="00345197">
            <w:pPr>
              <w:ind w:left="24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 xml:space="preserve">TOČKA </w:t>
            </w:r>
            <w:r w:rsidR="00E82477"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 xml:space="preserve">1. </w:t>
            </w:r>
            <w:r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>DNEVNOG REDA</w:t>
            </w:r>
          </w:p>
          <w:p w14:paraId="2DD924E7" w14:textId="77777777" w:rsidR="00E45832" w:rsidRPr="006C4337" w:rsidRDefault="00E45832" w:rsidP="004E096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321DA369" w14:textId="77777777" w:rsidR="004E0967" w:rsidRPr="006C4337" w:rsidRDefault="004E0967" w:rsidP="004E096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3612AE6A" w14:textId="77777777" w:rsidR="004E0967" w:rsidRPr="006C4337" w:rsidRDefault="004E0967" w:rsidP="004E096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05B9E5FD" w14:textId="77777777" w:rsidR="004E0967" w:rsidRPr="006C4337" w:rsidRDefault="004E0967" w:rsidP="004E096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47B8C758" w14:textId="77777777" w:rsidR="004E0967" w:rsidRPr="006C4337" w:rsidRDefault="004E0967" w:rsidP="004E096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16C449CC" w14:textId="77777777" w:rsidR="007D59D1" w:rsidRPr="006C4337" w:rsidRDefault="007D59D1" w:rsidP="00345197">
            <w:pPr>
              <w:ind w:left="247"/>
              <w:jc w:val="center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 xml:space="preserve">I Z </w:t>
            </w:r>
            <w:r w:rsidRPr="006C4337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V J E Š Ć E</w:t>
            </w:r>
          </w:p>
          <w:p w14:paraId="034FCDE3" w14:textId="6341B007" w:rsidR="007D59D1" w:rsidRPr="006C4337" w:rsidRDefault="000575A1" w:rsidP="007D59D1">
            <w:pPr>
              <w:ind w:left="247"/>
              <w:jc w:val="center"/>
              <w:rPr>
                <w:rStyle w:val="Bodytext3"/>
                <w:rFonts w:ascii="Times New Roman" w:hAnsi="Times New Roman" w:cs="Times New Roman"/>
                <w:color w:val="auto"/>
                <w:sz w:val="28"/>
              </w:rPr>
            </w:pPr>
            <w:r w:rsidRPr="006C4337">
              <w:rPr>
                <w:rStyle w:val="Bodytext3"/>
                <w:rFonts w:ascii="Times New Roman" w:hAnsi="Times New Roman" w:cs="Times New Roman"/>
                <w:color w:val="auto"/>
                <w:sz w:val="28"/>
              </w:rPr>
              <w:t xml:space="preserve">o radu </w:t>
            </w:r>
            <w:r w:rsidR="007D59D1" w:rsidRPr="006C4337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Gradonačelnika </w:t>
            </w:r>
            <w:r w:rsidR="001C6578" w:rsidRPr="006C4337">
              <w:rPr>
                <w:rStyle w:val="Bodytext3"/>
                <w:rFonts w:ascii="Times New Roman" w:hAnsi="Times New Roman" w:cs="Times New Roman"/>
                <w:color w:val="auto"/>
                <w:sz w:val="28"/>
              </w:rPr>
              <w:t>Grada Požege</w:t>
            </w:r>
            <w:r w:rsidR="001C6578" w:rsidRPr="006C4337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="00E45832" w:rsidRPr="006C4337">
              <w:rPr>
                <w:rStyle w:val="Bodytext3"/>
                <w:rFonts w:ascii="Times New Roman" w:hAnsi="Times New Roman" w:cs="Times New Roman"/>
                <w:color w:val="auto"/>
                <w:sz w:val="28"/>
              </w:rPr>
              <w:t xml:space="preserve">za razdoblje </w:t>
            </w:r>
          </w:p>
          <w:p w14:paraId="279A287A" w14:textId="705EEB56" w:rsidR="00E45832" w:rsidRPr="006C4337" w:rsidRDefault="008D6999" w:rsidP="007D59D1">
            <w:pPr>
              <w:ind w:left="247"/>
              <w:jc w:val="center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 w:rsidRPr="006C4337">
              <w:rPr>
                <w:rStyle w:val="Bodytext3"/>
                <w:rFonts w:ascii="Times New Roman" w:hAnsi="Times New Roman" w:cs="Times New Roman"/>
                <w:color w:val="auto"/>
                <w:sz w:val="28"/>
              </w:rPr>
              <w:t>o</w:t>
            </w:r>
            <w:r w:rsidR="00E45832" w:rsidRPr="006C4337">
              <w:rPr>
                <w:rStyle w:val="Bodytext3"/>
                <w:rFonts w:ascii="Times New Roman" w:hAnsi="Times New Roman" w:cs="Times New Roman"/>
                <w:color w:val="auto"/>
                <w:sz w:val="28"/>
              </w:rPr>
              <w:t>d 1. srpnja do 31. prosinca 20</w:t>
            </w:r>
            <w:r w:rsidR="009901FF" w:rsidRPr="006C4337">
              <w:rPr>
                <w:rStyle w:val="Bodytext3"/>
                <w:rFonts w:ascii="Times New Roman" w:hAnsi="Times New Roman" w:cs="Times New Roman"/>
                <w:color w:val="auto"/>
                <w:sz w:val="28"/>
              </w:rPr>
              <w:t>2</w:t>
            </w:r>
            <w:r w:rsidR="00B16C95" w:rsidRPr="006C4337">
              <w:rPr>
                <w:rStyle w:val="Bodytext3"/>
                <w:rFonts w:ascii="Times New Roman" w:hAnsi="Times New Roman" w:cs="Times New Roman"/>
                <w:color w:val="auto"/>
                <w:sz w:val="28"/>
              </w:rPr>
              <w:t>1</w:t>
            </w:r>
            <w:r w:rsidR="00E45832" w:rsidRPr="006C4337">
              <w:rPr>
                <w:rStyle w:val="Bodytext3"/>
                <w:rFonts w:ascii="Times New Roman" w:hAnsi="Times New Roman" w:cs="Times New Roman"/>
                <w:color w:val="auto"/>
                <w:sz w:val="28"/>
              </w:rPr>
              <w:t>. godine</w:t>
            </w:r>
          </w:p>
          <w:p w14:paraId="600F8DD6" w14:textId="77777777" w:rsidR="00E45832" w:rsidRPr="006C4337" w:rsidRDefault="00E45832" w:rsidP="00345197">
            <w:pPr>
              <w:ind w:left="247" w:right="-142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</w:p>
          <w:p w14:paraId="4FC14074" w14:textId="77777777" w:rsidR="004E0967" w:rsidRPr="006C4337" w:rsidRDefault="004E0967" w:rsidP="00345197">
            <w:pPr>
              <w:ind w:left="247" w:right="-142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</w:p>
          <w:p w14:paraId="43D289B1" w14:textId="77777777" w:rsidR="004E0967" w:rsidRPr="006C4337" w:rsidRDefault="004E0967" w:rsidP="00345197">
            <w:pPr>
              <w:ind w:left="247" w:right="-142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</w:p>
          <w:p w14:paraId="7EF9262F" w14:textId="77777777" w:rsidR="004E0967" w:rsidRPr="006C4337" w:rsidRDefault="004E0967" w:rsidP="00345197">
            <w:pPr>
              <w:ind w:left="247" w:right="-142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</w:p>
          <w:p w14:paraId="373AE5F1" w14:textId="77777777" w:rsidR="004E0967" w:rsidRPr="006C4337" w:rsidRDefault="004E0967" w:rsidP="00345197">
            <w:pPr>
              <w:ind w:left="247" w:right="-142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</w:p>
          <w:p w14:paraId="6994149B" w14:textId="77777777" w:rsidR="00E45832" w:rsidRPr="006C4337" w:rsidRDefault="00E45832" w:rsidP="00345197">
            <w:pPr>
              <w:ind w:left="247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>PREDLAGATELJ:</w:t>
            </w:r>
            <w:r w:rsidR="004E0967"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ab/>
            </w:r>
            <w:r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>Gradonačelnik Grada Požege</w:t>
            </w:r>
          </w:p>
          <w:p w14:paraId="70E77824" w14:textId="77777777" w:rsidR="00E45832" w:rsidRPr="006C4337" w:rsidRDefault="00E45832" w:rsidP="00345197">
            <w:pPr>
              <w:ind w:left="247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2"/>
              </w:rPr>
            </w:pPr>
          </w:p>
          <w:p w14:paraId="7AF8E440" w14:textId="77777777" w:rsidR="00E45832" w:rsidRPr="006C4337" w:rsidRDefault="00E45832" w:rsidP="00345197">
            <w:pPr>
              <w:ind w:left="247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2"/>
              </w:rPr>
            </w:pPr>
          </w:p>
          <w:p w14:paraId="39597019" w14:textId="77777777" w:rsidR="00E45832" w:rsidRPr="006C4337" w:rsidRDefault="00E45832" w:rsidP="00345197">
            <w:pPr>
              <w:ind w:left="247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2"/>
              </w:rPr>
            </w:pPr>
            <w:r w:rsidRPr="006C4337"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2"/>
              </w:rPr>
              <w:t>IZVJESTITELJ:</w:t>
            </w:r>
            <w:r w:rsidR="004E0967" w:rsidRPr="006C4337"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2"/>
              </w:rPr>
              <w:tab/>
            </w:r>
            <w:r w:rsidR="004E0967" w:rsidRPr="006C4337"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2"/>
              </w:rPr>
              <w:tab/>
            </w:r>
            <w:r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>Gradonačelnik Grada Požege</w:t>
            </w:r>
          </w:p>
          <w:p w14:paraId="372E4ADF" w14:textId="77777777" w:rsidR="00827ACF" w:rsidRPr="006C4337" w:rsidRDefault="00827ACF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05FB140C" w14:textId="77777777" w:rsidR="00827ACF" w:rsidRPr="006C4337" w:rsidRDefault="00827ACF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0C3CCB55" w14:textId="77777777" w:rsidR="00827ACF" w:rsidRPr="006C4337" w:rsidRDefault="00827ACF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13512D7C" w14:textId="77777777" w:rsidR="004E0967" w:rsidRPr="006C4337" w:rsidRDefault="004E0967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2C4AAAF7" w14:textId="77777777" w:rsidR="004E0967" w:rsidRPr="006C4337" w:rsidRDefault="004E0967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478D930E" w14:textId="77777777" w:rsidR="004E0967" w:rsidRPr="006C4337" w:rsidRDefault="004E0967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1D4F6B50" w14:textId="52F61D72" w:rsidR="004E0967" w:rsidRDefault="004E0967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46D488D0" w14:textId="62916AB4" w:rsidR="00D817BA" w:rsidRDefault="00D817BA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7FB75EBE" w14:textId="38BA99AF" w:rsidR="00D817BA" w:rsidRDefault="00D817BA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17291798" w14:textId="1A2A6CDA" w:rsidR="004E0967" w:rsidRPr="006C4337" w:rsidRDefault="004E0967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1E7AD446" w14:textId="77777777" w:rsidR="00827ACF" w:rsidRPr="006C4337" w:rsidRDefault="00827ACF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692E41CA" w14:textId="77777777" w:rsidR="004E0967" w:rsidRPr="006C4337" w:rsidRDefault="004E0967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2E9EE3B6" w14:textId="77777777" w:rsidR="00827ACF" w:rsidRPr="006C4337" w:rsidRDefault="00827ACF" w:rsidP="00345197">
            <w:pPr>
              <w:ind w:left="247"/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</w:pPr>
          </w:p>
          <w:p w14:paraId="2092843A" w14:textId="7E3C5ED7" w:rsidR="00E45832" w:rsidRPr="006C4337" w:rsidRDefault="00A20D53" w:rsidP="004E0967">
            <w:pPr>
              <w:ind w:left="247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>O</w:t>
            </w:r>
            <w:r w:rsidR="00D006D5"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>žujak</w:t>
            </w:r>
            <w:r w:rsidR="00E45832"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 xml:space="preserve"> 20</w:t>
            </w:r>
            <w:r w:rsidR="00BF54D1"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>2</w:t>
            </w:r>
            <w:r w:rsidR="00B16C95"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>2</w:t>
            </w:r>
            <w:r w:rsidR="00E45832" w:rsidRPr="006C4337">
              <w:rPr>
                <w:rFonts w:ascii="Times New Roman" w:hAnsi="Times New Roman" w:cs="Times New Roman"/>
                <w:bCs/>
                <w:color w:val="auto"/>
                <w:sz w:val="28"/>
                <w:szCs w:val="22"/>
              </w:rPr>
              <w:t>.</w:t>
            </w:r>
          </w:p>
        </w:tc>
      </w:tr>
    </w:tbl>
    <w:p w14:paraId="5B678B92" w14:textId="77777777" w:rsidR="003B6998" w:rsidRPr="006C4337" w:rsidRDefault="003B6998" w:rsidP="003B6998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Hlk511382611"/>
      <w:r w:rsidRPr="006C4337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lastRenderedPageBreak/>
        <w:drawing>
          <wp:inline distT="0" distB="0" distL="0" distR="0" wp14:anchorId="1DBBC528" wp14:editId="4787530B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243B2" w14:textId="7E6033F2" w:rsidR="003B6998" w:rsidRPr="006C4337" w:rsidRDefault="00A20D53" w:rsidP="003B6998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R  E  P  U  B  L  I  K  A    H  R  V  A  T  S  K  A</w:t>
      </w:r>
    </w:p>
    <w:p w14:paraId="0ACBCD79" w14:textId="1A1B3A2E" w:rsidR="003B6998" w:rsidRPr="006C4337" w:rsidRDefault="00A20D53" w:rsidP="003B6998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POŽEŠKO-SLAVONSKA  ŽUPANIJA</w:t>
      </w:r>
    </w:p>
    <w:p w14:paraId="47964B36" w14:textId="2DC6FA42" w:rsidR="003B6998" w:rsidRPr="006C4337" w:rsidRDefault="003B6998" w:rsidP="003B6998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D8999B9" wp14:editId="12DB280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D53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GRAD POŽEGA</w:t>
      </w:r>
    </w:p>
    <w:p w14:paraId="6BD02F8E" w14:textId="2E29CF0B" w:rsidR="003B6998" w:rsidRPr="006C4337" w:rsidRDefault="00A20D53" w:rsidP="003B6998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GRADONAČELNIK</w:t>
      </w:r>
    </w:p>
    <w:bookmarkEnd w:id="0"/>
    <w:p w14:paraId="2CBD4BBB" w14:textId="77777777" w:rsidR="00E45832" w:rsidRPr="006C4337" w:rsidRDefault="00E45832" w:rsidP="00E45832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50F0332" w14:textId="000B32D6" w:rsidR="00E45832" w:rsidRPr="006C4337" w:rsidRDefault="00236279" w:rsidP="00E45832">
      <w:pPr>
        <w:pStyle w:val="Standard"/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KLASA: 02</w:t>
      </w:r>
      <w:r w:rsidR="00A97430" w:rsidRPr="006C4337">
        <w:rPr>
          <w:rFonts w:ascii="Times New Roman" w:hAnsi="Times New Roman" w:cs="Times New Roman"/>
          <w:color w:val="auto"/>
          <w:sz w:val="22"/>
          <w:szCs w:val="22"/>
        </w:rPr>
        <w:t>4-</w:t>
      </w:r>
      <w:r w:rsidR="00E45832" w:rsidRPr="006C4337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A97430" w:rsidRPr="006C4337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E45832" w:rsidRPr="006C4337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A97430" w:rsidRPr="006C4337">
        <w:rPr>
          <w:rFonts w:ascii="Times New Roman" w:hAnsi="Times New Roman" w:cs="Times New Roman"/>
          <w:color w:val="auto"/>
          <w:sz w:val="22"/>
          <w:szCs w:val="22"/>
        </w:rPr>
        <w:t>22</w:t>
      </w:r>
      <w:r w:rsidR="00E45832" w:rsidRPr="006C4337">
        <w:rPr>
          <w:rFonts w:ascii="Times New Roman" w:hAnsi="Times New Roman" w:cs="Times New Roman"/>
          <w:color w:val="auto"/>
          <w:sz w:val="22"/>
          <w:szCs w:val="22"/>
        </w:rPr>
        <w:t>-01/</w:t>
      </w:r>
      <w:r w:rsidR="00F36F2A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5BFA9331" w14:textId="3B113A58" w:rsidR="00E45832" w:rsidRPr="006C4337" w:rsidRDefault="00E45832" w:rsidP="00E45832">
      <w:pPr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URBROJ: 2177</w:t>
      </w:r>
      <w:r w:rsidR="00A97430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1-01/01-</w:t>
      </w:r>
      <w:r w:rsidR="00F51806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A97430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-4</w:t>
      </w:r>
    </w:p>
    <w:p w14:paraId="36EDACB9" w14:textId="70C4B1F8" w:rsidR="00E45832" w:rsidRPr="006C4337" w:rsidRDefault="00E45832" w:rsidP="00E45832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Požega,</w:t>
      </w:r>
      <w:r w:rsidR="00765AE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6C95" w:rsidRPr="006C4337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765AE9" w:rsidRPr="006C4337">
        <w:rPr>
          <w:rFonts w:ascii="Times New Roman" w:hAnsi="Times New Roman" w:cs="Times New Roman"/>
          <w:color w:val="auto"/>
          <w:sz w:val="22"/>
          <w:szCs w:val="22"/>
        </w:rPr>
        <w:t>ožujka</w:t>
      </w:r>
      <w:r w:rsidR="004126E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F51806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B16C95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07FA97" w14:textId="77777777" w:rsidR="00E45832" w:rsidRPr="006C4337" w:rsidRDefault="00E45832" w:rsidP="00E45832">
      <w:pPr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68255456" w14:textId="77777777" w:rsidR="00E45832" w:rsidRPr="006C4337" w:rsidRDefault="00E45832" w:rsidP="00E45832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B214D24" w14:textId="77777777" w:rsidR="00E45832" w:rsidRPr="006C4337" w:rsidRDefault="00E45832" w:rsidP="00E45832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GRADSKOM VIJEĆU GRADA POŽEGE</w:t>
      </w:r>
    </w:p>
    <w:p w14:paraId="47995F7B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F0BFD5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FC3986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D305A9" w14:textId="035FAB8B" w:rsidR="00E45832" w:rsidRPr="006C4337" w:rsidRDefault="00E45832" w:rsidP="009901FF">
      <w:pPr>
        <w:ind w:left="1134" w:right="240" w:hanging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PREDMET: Izvješće </w:t>
      </w:r>
      <w:r w:rsidR="000575A1" w:rsidRPr="006C4337">
        <w:rPr>
          <w:rStyle w:val="Bodytext3"/>
          <w:rFonts w:ascii="Times New Roman" w:hAnsi="Times New Roman" w:cs="Times New Roman"/>
          <w:color w:val="auto"/>
        </w:rPr>
        <w:t xml:space="preserve">o radu </w:t>
      </w:r>
      <w:r w:rsidRPr="006C4337">
        <w:rPr>
          <w:rStyle w:val="Bodytext3"/>
          <w:rFonts w:ascii="Times New Roman" w:hAnsi="Times New Roman" w:cs="Times New Roman"/>
          <w:color w:val="auto"/>
        </w:rPr>
        <w:t>Gradonačelnika Grada Požege za razdoblje od 1. srpnja do 31. prosinca 20</w:t>
      </w:r>
      <w:r w:rsidR="009901FF" w:rsidRPr="006C4337">
        <w:rPr>
          <w:rStyle w:val="Bodytext3"/>
          <w:rFonts w:ascii="Times New Roman" w:hAnsi="Times New Roman" w:cs="Times New Roman"/>
          <w:color w:val="auto"/>
        </w:rPr>
        <w:t>2</w:t>
      </w:r>
      <w:r w:rsidR="00B16C95" w:rsidRPr="006C4337">
        <w:rPr>
          <w:rStyle w:val="Bodytext3"/>
          <w:rFonts w:ascii="Times New Roman" w:hAnsi="Times New Roman" w:cs="Times New Roman"/>
          <w:color w:val="auto"/>
        </w:rPr>
        <w:t>2</w:t>
      </w:r>
      <w:r w:rsidRPr="006C4337">
        <w:rPr>
          <w:rStyle w:val="Bodytext3"/>
          <w:rFonts w:ascii="Times New Roman" w:hAnsi="Times New Roman" w:cs="Times New Roman"/>
          <w:color w:val="auto"/>
        </w:rPr>
        <w:t>. godine</w:t>
      </w:r>
      <w:r w:rsidR="009901FF" w:rsidRPr="006C4337">
        <w:rPr>
          <w:rStyle w:val="Bodytext3"/>
          <w:rFonts w:ascii="Times New Roman" w:hAnsi="Times New Roman" w:cs="Times New Roman"/>
          <w:color w:val="auto"/>
        </w:rPr>
        <w:t xml:space="preserve"> </w:t>
      </w:r>
      <w:r w:rsidRPr="006C4337">
        <w:rPr>
          <w:rStyle w:val="Bodytext3"/>
          <w:rFonts w:ascii="Times New Roman" w:hAnsi="Times New Roman" w:cs="Times New Roman"/>
          <w:color w:val="auto"/>
        </w:rPr>
        <w:t xml:space="preserve">-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dostavlja se </w:t>
      </w:r>
    </w:p>
    <w:p w14:paraId="318D0368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C86C8D" w14:textId="77777777" w:rsidR="00E45832" w:rsidRPr="006C4337" w:rsidRDefault="00E45832" w:rsidP="003B6998">
      <w:pPr>
        <w:ind w:right="5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F90070" w14:textId="44EC5D5F" w:rsidR="00E45832" w:rsidRPr="006C4337" w:rsidRDefault="00E45832" w:rsidP="006C4337">
      <w:pPr>
        <w:ind w:firstLine="720"/>
        <w:jc w:val="both"/>
        <w:rPr>
          <w:rStyle w:val="Bodytext3"/>
          <w:rFonts w:ascii="Times New Roman" w:hAnsi="Times New Roman" w:cs="Times New Roman"/>
          <w:color w:val="auto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Na osnovi članka 35.b stavka 1. Zakona o lokalnoj i područnoj (regionalnoj) samoupravi (N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arodne novine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, broj: 33/01., 60/01.-vjerodostojno tumačenje, 129/05., 109/07., 125/08., 36/09., 150/11., 144/12. i 19/13.- pročišćeni tekst, 137/15.-</w:t>
      </w:r>
      <w:r w:rsidR="003A1394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ispravak</w:t>
      </w:r>
      <w:r w:rsidR="001745B9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123/17.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1745B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98/19.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14</w:t>
      </w:r>
      <w:r w:rsidR="00D006D5" w:rsidRPr="006C4337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/20.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) i članka  6</w:t>
      </w:r>
      <w:r w:rsidR="00D006D5" w:rsidRPr="006C4337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stavka 1. Statuta Grada Požege (Službene novine Grada Požege, broj: </w:t>
      </w:r>
      <w:r w:rsidR="00D006D5" w:rsidRPr="006C4337">
        <w:rPr>
          <w:rFonts w:ascii="Times New Roman" w:hAnsi="Times New Roman" w:cs="Times New Roman"/>
          <w:color w:val="auto"/>
          <w:sz w:val="22"/>
          <w:szCs w:val="22"/>
        </w:rPr>
        <w:t>2/21.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), dostavlja se Naslovu na razmatranje i usvajanje Izvješć</w:t>
      </w:r>
      <w:r w:rsidR="007D59D1"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6C4337">
        <w:rPr>
          <w:rStyle w:val="Bodytext3"/>
          <w:rFonts w:ascii="Times New Roman" w:hAnsi="Times New Roman" w:cs="Times New Roman"/>
          <w:color w:val="auto"/>
        </w:rPr>
        <w:t xml:space="preserve"> </w:t>
      </w:r>
      <w:r w:rsidR="007F1BBE" w:rsidRPr="006C4337">
        <w:rPr>
          <w:rStyle w:val="Bodytext3"/>
          <w:rFonts w:ascii="Times New Roman" w:hAnsi="Times New Roman" w:cs="Times New Roman"/>
          <w:color w:val="auto"/>
        </w:rPr>
        <w:t xml:space="preserve">o radu </w:t>
      </w:r>
      <w:r w:rsidRPr="006C4337">
        <w:rPr>
          <w:rStyle w:val="Bodytext3"/>
          <w:rFonts w:ascii="Times New Roman" w:hAnsi="Times New Roman" w:cs="Times New Roman"/>
          <w:color w:val="auto"/>
        </w:rPr>
        <w:t>Gradonačelnika Grada Požege za razdoblje od 1. srpnja do 31. prosinca 20</w:t>
      </w:r>
      <w:r w:rsidR="009901FF" w:rsidRPr="006C4337">
        <w:rPr>
          <w:rStyle w:val="Bodytext3"/>
          <w:rFonts w:ascii="Times New Roman" w:hAnsi="Times New Roman" w:cs="Times New Roman"/>
          <w:color w:val="auto"/>
        </w:rPr>
        <w:t>2</w:t>
      </w:r>
      <w:r w:rsidR="00B16C95" w:rsidRPr="006C4337">
        <w:rPr>
          <w:rStyle w:val="Bodytext3"/>
          <w:rFonts w:ascii="Times New Roman" w:hAnsi="Times New Roman" w:cs="Times New Roman"/>
          <w:color w:val="auto"/>
        </w:rPr>
        <w:t>1</w:t>
      </w:r>
      <w:r w:rsidRPr="006C4337">
        <w:rPr>
          <w:rStyle w:val="Bodytext3"/>
          <w:rFonts w:ascii="Times New Roman" w:hAnsi="Times New Roman" w:cs="Times New Roman"/>
          <w:color w:val="auto"/>
        </w:rPr>
        <w:t xml:space="preserve">. godine te Prijedlog Zaključka u svezi navedenog Izvješća. </w:t>
      </w:r>
    </w:p>
    <w:p w14:paraId="3392B0C4" w14:textId="77777777" w:rsidR="003B6998" w:rsidRPr="006C4337" w:rsidRDefault="003B6998" w:rsidP="003B6998">
      <w:pPr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bookmarkStart w:id="1" w:name="_Hlk3304768"/>
      <w:bookmarkStart w:id="2" w:name="_Hlk511381415"/>
    </w:p>
    <w:p w14:paraId="1D940E25" w14:textId="77777777" w:rsidR="003B6998" w:rsidRPr="006C4337" w:rsidRDefault="003B6998" w:rsidP="003B6998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3" w:name="_Hlk517161414"/>
    </w:p>
    <w:p w14:paraId="53EF6B18" w14:textId="77777777" w:rsidR="003B6998" w:rsidRPr="006C4337" w:rsidRDefault="003B6998" w:rsidP="00C239E5">
      <w:pPr>
        <w:ind w:left="6379" w:firstLine="56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GRADONAČELNIK</w:t>
      </w:r>
    </w:p>
    <w:p w14:paraId="22EC66C4" w14:textId="26B43252" w:rsidR="003B6998" w:rsidRPr="006C4337" w:rsidRDefault="00573A8D" w:rsidP="00573A8D">
      <w:pPr>
        <w:ind w:left="6521" w:firstLine="283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dr.sc. Željko Glavić</w:t>
      </w:r>
      <w:r w:rsidR="00C239E5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, v.r.</w:t>
      </w:r>
    </w:p>
    <w:bookmarkEnd w:id="1"/>
    <w:bookmarkEnd w:id="3"/>
    <w:p w14:paraId="622F2805" w14:textId="77777777" w:rsidR="003B6998" w:rsidRPr="006C4337" w:rsidRDefault="003B6998" w:rsidP="003B6998">
      <w:pPr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</w:p>
    <w:bookmarkEnd w:id="2"/>
    <w:p w14:paraId="461F3835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BC34C7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4182DE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4670EB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669AFE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55083F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A2A09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9B6A3F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47B79A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5B31B6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8EF7BF" w14:textId="3AC6DD1B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F56605" w14:textId="77777777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C3490E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D682CA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F645E04" w14:textId="0F2553BE" w:rsidR="003B6998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8583399" w14:textId="77777777" w:rsidR="009209A7" w:rsidRPr="006C4337" w:rsidRDefault="009209A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877A91A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9F28C8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PRIVITAK:</w:t>
      </w:r>
    </w:p>
    <w:p w14:paraId="41EC4E6F" w14:textId="77777777" w:rsidR="00E45832" w:rsidRPr="006C4337" w:rsidRDefault="00E45832" w:rsidP="007D4BF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Zaključak Gradonačelnika Grada Požege </w:t>
      </w:r>
    </w:p>
    <w:p w14:paraId="2189C0A2" w14:textId="77777777" w:rsidR="00E45832" w:rsidRPr="006C4337" w:rsidRDefault="00E45832" w:rsidP="007D4BF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Prijedlog Zaključka Gradskog vijeća Grada Požege  </w:t>
      </w:r>
    </w:p>
    <w:p w14:paraId="3CAFC531" w14:textId="7036E4EB" w:rsidR="00E45832" w:rsidRPr="006C4337" w:rsidRDefault="00E45832" w:rsidP="007D4BFA">
      <w:pPr>
        <w:pStyle w:val="Odlomakpopisa"/>
        <w:numPr>
          <w:ilvl w:val="0"/>
          <w:numId w:val="3"/>
        </w:numPr>
        <w:jc w:val="both"/>
        <w:rPr>
          <w:rStyle w:val="Bodytext3"/>
          <w:rFonts w:ascii="Times New Roman" w:hAnsi="Times New Roman" w:cs="Times New Roman"/>
          <w:color w:val="auto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Izvješće </w:t>
      </w:r>
      <w:r w:rsidR="007F1BBE" w:rsidRPr="006C4337">
        <w:rPr>
          <w:rStyle w:val="Bodytext3"/>
          <w:rFonts w:ascii="Times New Roman" w:hAnsi="Times New Roman" w:cs="Times New Roman"/>
          <w:color w:val="auto"/>
        </w:rPr>
        <w:t xml:space="preserve">o radu </w:t>
      </w:r>
      <w:r w:rsidRPr="006C4337">
        <w:rPr>
          <w:rStyle w:val="Bodytext3"/>
          <w:rFonts w:ascii="Times New Roman" w:hAnsi="Times New Roman" w:cs="Times New Roman"/>
          <w:color w:val="auto"/>
        </w:rPr>
        <w:t xml:space="preserve">Gradonačelnika Grada Požege za razdoblje </w:t>
      </w:r>
    </w:p>
    <w:p w14:paraId="3E2CC770" w14:textId="3018222B" w:rsidR="003B6998" w:rsidRPr="006C4337" w:rsidRDefault="00E45832" w:rsidP="00E45832">
      <w:pPr>
        <w:pStyle w:val="Odlomakpopisa"/>
        <w:ind w:right="240"/>
        <w:jc w:val="both"/>
        <w:rPr>
          <w:rStyle w:val="Bodytext3"/>
          <w:rFonts w:ascii="Times New Roman" w:hAnsi="Times New Roman" w:cs="Times New Roman"/>
          <w:color w:val="auto"/>
        </w:rPr>
      </w:pPr>
      <w:r w:rsidRPr="006C4337">
        <w:rPr>
          <w:rStyle w:val="Bodytext3"/>
          <w:rFonts w:ascii="Times New Roman" w:hAnsi="Times New Roman" w:cs="Times New Roman"/>
          <w:color w:val="auto"/>
        </w:rPr>
        <w:t>od 1. srpnja do 31. prosinca 20</w:t>
      </w:r>
      <w:r w:rsidR="009901FF" w:rsidRPr="006C4337">
        <w:rPr>
          <w:rStyle w:val="Bodytext3"/>
          <w:rFonts w:ascii="Times New Roman" w:hAnsi="Times New Roman" w:cs="Times New Roman"/>
          <w:color w:val="auto"/>
        </w:rPr>
        <w:t>2</w:t>
      </w:r>
      <w:r w:rsidR="00573A8D" w:rsidRPr="006C4337">
        <w:rPr>
          <w:rStyle w:val="Bodytext3"/>
          <w:rFonts w:ascii="Times New Roman" w:hAnsi="Times New Roman" w:cs="Times New Roman"/>
          <w:color w:val="auto"/>
        </w:rPr>
        <w:t>1</w:t>
      </w:r>
      <w:r w:rsidRPr="006C4337">
        <w:rPr>
          <w:rStyle w:val="Bodytext3"/>
          <w:rFonts w:ascii="Times New Roman" w:hAnsi="Times New Roman" w:cs="Times New Roman"/>
          <w:color w:val="auto"/>
        </w:rPr>
        <w:t>. godine</w:t>
      </w:r>
    </w:p>
    <w:p w14:paraId="56EBD6F9" w14:textId="77777777" w:rsidR="003B6998" w:rsidRPr="006C4337" w:rsidRDefault="003B6998">
      <w:pPr>
        <w:rPr>
          <w:rStyle w:val="Bodytext3"/>
          <w:rFonts w:ascii="Times New Roman" w:hAnsi="Times New Roman" w:cs="Times New Roman"/>
          <w:color w:val="auto"/>
        </w:rPr>
      </w:pPr>
      <w:r w:rsidRPr="006C4337">
        <w:rPr>
          <w:rStyle w:val="Bodytext3"/>
          <w:rFonts w:ascii="Times New Roman" w:hAnsi="Times New Roman" w:cs="Times New Roman"/>
          <w:color w:val="auto"/>
        </w:rPr>
        <w:br w:type="page"/>
      </w:r>
    </w:p>
    <w:p w14:paraId="30A2ECA5" w14:textId="77777777" w:rsidR="003B6998" w:rsidRPr="006C4337" w:rsidRDefault="003B6998" w:rsidP="003B6998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lastRenderedPageBreak/>
        <w:drawing>
          <wp:inline distT="0" distB="0" distL="0" distR="0" wp14:anchorId="7C9C2607" wp14:editId="0D6BDA4D">
            <wp:extent cx="314325" cy="4286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D35C7" w14:textId="4BEC302D" w:rsidR="003B6998" w:rsidRPr="006C4337" w:rsidRDefault="00A20D53" w:rsidP="003B6998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R  E  P  U  B  L  I  K  A    H  R  V  A  T  S  K  A</w:t>
      </w:r>
    </w:p>
    <w:p w14:paraId="13E50A35" w14:textId="2561CE16" w:rsidR="003B6998" w:rsidRPr="006C4337" w:rsidRDefault="00A20D53" w:rsidP="003B6998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POŽEŠKO-SLAVONSKA  ŽUPANIJA</w:t>
      </w:r>
    </w:p>
    <w:p w14:paraId="54C550EB" w14:textId="60242DEF" w:rsidR="003B6998" w:rsidRPr="006C4337" w:rsidRDefault="003B6998" w:rsidP="003B6998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DA263E8" wp14:editId="59DFB45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D53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GRAD POŽEGA</w:t>
      </w:r>
    </w:p>
    <w:p w14:paraId="30BE3405" w14:textId="7D8BC60A" w:rsidR="003B6998" w:rsidRPr="006C4337" w:rsidRDefault="00A20D53" w:rsidP="003B6998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GRADONAČELNIK</w:t>
      </w:r>
    </w:p>
    <w:p w14:paraId="0BDE65D5" w14:textId="77777777" w:rsidR="003B6998" w:rsidRPr="006C4337" w:rsidRDefault="003B6998" w:rsidP="00E45832">
      <w:pPr>
        <w:pStyle w:val="Standard"/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F550D4" w14:textId="35187725" w:rsidR="00E45832" w:rsidRPr="006C4337" w:rsidRDefault="00236279" w:rsidP="00E45832">
      <w:pPr>
        <w:pStyle w:val="Standard"/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KLASA: </w:t>
      </w:r>
      <w:r w:rsidR="00A97430" w:rsidRPr="006C4337">
        <w:rPr>
          <w:rFonts w:ascii="Times New Roman" w:hAnsi="Times New Roman" w:cs="Times New Roman"/>
          <w:color w:val="auto"/>
          <w:sz w:val="22"/>
          <w:szCs w:val="22"/>
        </w:rPr>
        <w:t>024-09/22-01/2</w:t>
      </w:r>
    </w:p>
    <w:p w14:paraId="772AB48C" w14:textId="3935E642" w:rsidR="00E45832" w:rsidRPr="006C4337" w:rsidRDefault="00E45832" w:rsidP="00E45832">
      <w:pPr>
        <w:ind w:right="3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URBROJ: 2177</w:t>
      </w:r>
      <w:r w:rsidR="00573A8D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1-01/01-</w:t>
      </w:r>
      <w:r w:rsidR="00F51806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73A8D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EF14B6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3C5D4F7A" w14:textId="6A340D29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Požega, </w:t>
      </w:r>
      <w:r w:rsidR="00F51806" w:rsidRPr="006C433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573A8D" w:rsidRPr="006C4337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765AE9" w:rsidRPr="006C4337">
        <w:rPr>
          <w:rFonts w:ascii="Times New Roman" w:hAnsi="Times New Roman" w:cs="Times New Roman"/>
          <w:color w:val="auto"/>
          <w:sz w:val="22"/>
          <w:szCs w:val="22"/>
        </w:rPr>
        <w:t>ožujka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F51806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73A8D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2BED575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0FD70C" w14:textId="7B8D75FD" w:rsidR="00E45832" w:rsidRPr="006C4337" w:rsidRDefault="00E45832" w:rsidP="003B6998">
      <w:pPr>
        <w:ind w:firstLine="720"/>
        <w:jc w:val="both"/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Na temelju članka 35.b Zakona o lokalnoj i područnoj (regionalnoj) samoupravi (N</w:t>
      </w:r>
      <w:r w:rsidR="009901FF"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arodne novine</w:t>
      </w:r>
      <w:r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, broj: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33/01, 60/01.- vjerodostojno tumačenje, 129/05., 109/07., 125/08., 36/09., 150/11., 144/12. i 19/13.- pročišćeni tekst, 137/15.- ispravak</w:t>
      </w:r>
      <w:r w:rsidR="001745B9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123/17.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1745B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98/19.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14</w:t>
      </w:r>
      <w:r w:rsidR="00D006D5" w:rsidRPr="006C4337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/20.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) te članka 6</w:t>
      </w:r>
      <w:r w:rsidR="007F1BBE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. stavka 1.</w:t>
      </w:r>
      <w:r w:rsidR="007F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podstavka 34.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i članka 1</w:t>
      </w:r>
      <w:r w:rsidR="007F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20.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Statuta Grada Požege (Službene novine Grada Požege, broj: 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2/2</w:t>
      </w:r>
      <w:r w:rsidR="00D006D5" w:rsidRPr="006C433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), G</w:t>
      </w:r>
      <w:r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 xml:space="preserve">radonačelnik Grada Požege, dana </w:t>
      </w:r>
      <w:r w:rsidR="00F51806"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1</w:t>
      </w:r>
      <w:r w:rsidR="00573A8D"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5</w:t>
      </w:r>
      <w:r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 xml:space="preserve">. </w:t>
      </w:r>
      <w:r w:rsidR="00765AE9"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ožujaka</w:t>
      </w:r>
      <w:r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 xml:space="preserve"> 20</w:t>
      </w:r>
      <w:r w:rsidR="00F51806"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2</w:t>
      </w:r>
      <w:r w:rsidR="00A97430"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2</w:t>
      </w:r>
      <w:r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. godine, donosi</w:t>
      </w:r>
    </w:p>
    <w:p w14:paraId="50B9D6A1" w14:textId="77777777" w:rsidR="00E45832" w:rsidRPr="006C4337" w:rsidRDefault="00E45832" w:rsidP="00E45832">
      <w:pPr>
        <w:jc w:val="both"/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</w:pPr>
    </w:p>
    <w:p w14:paraId="046BAE37" w14:textId="763974BA" w:rsidR="00E45832" w:rsidRPr="006C4337" w:rsidRDefault="00E45832" w:rsidP="00E45832">
      <w:pPr>
        <w:jc w:val="center"/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Z A K L J U Č A K</w:t>
      </w:r>
    </w:p>
    <w:p w14:paraId="320731A6" w14:textId="77777777" w:rsidR="00E45832" w:rsidRPr="006C4337" w:rsidRDefault="00E45832" w:rsidP="00E45832">
      <w:pPr>
        <w:jc w:val="both"/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</w:pPr>
    </w:p>
    <w:p w14:paraId="59087396" w14:textId="587087D5" w:rsidR="00E45832" w:rsidRPr="006C4337" w:rsidRDefault="00E45832" w:rsidP="006C4337">
      <w:pPr>
        <w:ind w:right="240" w:firstLine="720"/>
        <w:jc w:val="both"/>
        <w:rPr>
          <w:rStyle w:val="Bodytext3"/>
          <w:rFonts w:ascii="Times New Roman" w:hAnsi="Times New Roman" w:cs="Times New Roman"/>
          <w:color w:val="auto"/>
        </w:rPr>
      </w:pPr>
      <w:r w:rsidRPr="006C4337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 xml:space="preserve">Gradonačelnik Grada Požege podnosi Gradskom vijeću Grada Požege na razmatranje i usvajanje  </w:t>
      </w: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Iz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vješće o</w:t>
      </w:r>
      <w:r w:rsidRPr="006C4337">
        <w:rPr>
          <w:rStyle w:val="Bodytext3"/>
          <w:rFonts w:ascii="Times New Roman" w:hAnsi="Times New Roman" w:cs="Times New Roman"/>
          <w:color w:val="auto"/>
        </w:rPr>
        <w:t xml:space="preserve"> radu za razdoblje od 1. srpnja do 31. prosinca 20</w:t>
      </w:r>
      <w:r w:rsidR="009901FF" w:rsidRPr="006C4337">
        <w:rPr>
          <w:rStyle w:val="Bodytext3"/>
          <w:rFonts w:ascii="Times New Roman" w:hAnsi="Times New Roman" w:cs="Times New Roman"/>
          <w:color w:val="auto"/>
        </w:rPr>
        <w:t>2</w:t>
      </w:r>
      <w:r w:rsidR="00573A8D" w:rsidRPr="006C4337">
        <w:rPr>
          <w:rStyle w:val="Bodytext3"/>
          <w:rFonts w:ascii="Times New Roman" w:hAnsi="Times New Roman" w:cs="Times New Roman"/>
          <w:color w:val="auto"/>
        </w:rPr>
        <w:t>1</w:t>
      </w:r>
      <w:r w:rsidRPr="006C4337">
        <w:rPr>
          <w:rStyle w:val="Bodytext3"/>
          <w:rFonts w:ascii="Times New Roman" w:hAnsi="Times New Roman" w:cs="Times New Roman"/>
          <w:color w:val="auto"/>
        </w:rPr>
        <w:t>. godine.</w:t>
      </w:r>
    </w:p>
    <w:p w14:paraId="26DA1610" w14:textId="178D3530" w:rsidR="009166A2" w:rsidRPr="006C4337" w:rsidRDefault="009166A2" w:rsidP="00E45832">
      <w:pPr>
        <w:ind w:right="240"/>
        <w:jc w:val="both"/>
        <w:rPr>
          <w:rStyle w:val="Bodytext3"/>
          <w:rFonts w:ascii="Times New Roman" w:hAnsi="Times New Roman" w:cs="Times New Roman"/>
          <w:color w:val="auto"/>
        </w:rPr>
      </w:pPr>
    </w:p>
    <w:p w14:paraId="291E0477" w14:textId="77777777" w:rsidR="003B6998" w:rsidRPr="006C4337" w:rsidRDefault="003B6998" w:rsidP="003B6998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F9E0266" w14:textId="77777777" w:rsidR="003B6998" w:rsidRPr="006C4337" w:rsidRDefault="003B6998" w:rsidP="00C239E5">
      <w:pPr>
        <w:ind w:left="6379" w:firstLine="56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GRADONAČELNIK</w:t>
      </w:r>
    </w:p>
    <w:p w14:paraId="7D6407D3" w14:textId="672FE12D" w:rsidR="003B6998" w:rsidRPr="006C4337" w:rsidRDefault="00C239E5" w:rsidP="00573A8D">
      <w:pPr>
        <w:ind w:left="6480" w:firstLine="324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73A8D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dr.sc. Željko Glavić</w:t>
      </w: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, v.r.</w:t>
      </w:r>
    </w:p>
    <w:p w14:paraId="018D225E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6C153E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779BA1" w14:textId="77777777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9A45FF" w14:textId="49883473" w:rsidR="003B6998" w:rsidRPr="006C4337" w:rsidRDefault="003B6998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50FF17" w14:textId="0356CAA2" w:rsidR="00A20D53" w:rsidRPr="006C4337" w:rsidRDefault="00A20D53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A861F3" w14:textId="5DC26A7D" w:rsidR="00A20D53" w:rsidRPr="006C4337" w:rsidRDefault="00A20D53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7C14A1" w14:textId="61302872" w:rsidR="00A20D53" w:rsidRPr="006C4337" w:rsidRDefault="00A20D53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8C93F4" w14:textId="1F14B8C1" w:rsidR="00A20D53" w:rsidRPr="006C4337" w:rsidRDefault="00A20D53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009808" w14:textId="77777777" w:rsidR="00A20D53" w:rsidRPr="006C4337" w:rsidRDefault="00A20D53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F78C314" w14:textId="5A3C54B0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89C8F1" w14:textId="6AC063B3" w:rsid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20A938" w14:textId="37089B2B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358195" w14:textId="7FB91D79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BAC9DD2" w14:textId="282F6CAA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687479" w14:textId="5C1347D2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B7182E" w14:textId="0D279533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937C00" w14:textId="2F08E7DD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B3D74A" w14:textId="2556E8BB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2B2647" w14:textId="1C682B31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4DAF85" w14:textId="77777777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868495" w14:textId="1B992831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A78E08" w14:textId="0000A586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DAA646" w14:textId="6629A5CB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6CA469E" w14:textId="79040E7C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ACAB40" w14:textId="77777777" w:rsidR="006C4337" w:rsidRPr="006C4337" w:rsidRDefault="006C4337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E0CBC1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F57DC3" w14:textId="77777777" w:rsidR="00E45832" w:rsidRPr="006C4337" w:rsidRDefault="00E45832" w:rsidP="00E4583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DOSTAVITI:</w:t>
      </w:r>
    </w:p>
    <w:p w14:paraId="4CE662BA" w14:textId="77777777" w:rsidR="00E45832" w:rsidRPr="006C4337" w:rsidRDefault="00E45832" w:rsidP="006C4337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Gradskom vijeću Grada Požege</w:t>
      </w:r>
    </w:p>
    <w:p w14:paraId="3D665EF3" w14:textId="77777777" w:rsidR="003B6998" w:rsidRPr="006C4337" w:rsidRDefault="00E45832" w:rsidP="006C4337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Pismohrani.</w:t>
      </w:r>
    </w:p>
    <w:p w14:paraId="2C7937A1" w14:textId="77777777" w:rsidR="006C4337" w:rsidRPr="006C4337" w:rsidRDefault="003B6998" w:rsidP="006C4337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br w:type="page"/>
      </w:r>
      <w:bookmarkStart w:id="4" w:name="_Hlk511382806"/>
      <w:bookmarkStart w:id="5" w:name="_Hlk517250662"/>
      <w:bookmarkStart w:id="6" w:name="_Hlk517185128"/>
      <w:bookmarkStart w:id="7" w:name="_Hlk75435380"/>
      <w:bookmarkStart w:id="8" w:name="_Hlk511380742"/>
      <w:r w:rsidR="006C4337" w:rsidRPr="006C4337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lastRenderedPageBreak/>
        <w:t>PRIJEDLOG</w:t>
      </w:r>
    </w:p>
    <w:p w14:paraId="4157EAB0" w14:textId="4F7B1829" w:rsidR="006C4337" w:rsidRPr="006C4337" w:rsidRDefault="006C4337" w:rsidP="006C4337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9" w:name="_Hlk524330743"/>
      <w:bookmarkStart w:id="10" w:name="_Hlk511391266"/>
      <w:r w:rsidRPr="006C4337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1DCF1584" wp14:editId="0292A971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33B8D" w14:textId="77777777" w:rsidR="006C4337" w:rsidRPr="006C4337" w:rsidRDefault="006C4337" w:rsidP="006C433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R  E  P  U  B  L  I  K  A    H  R  V  A  T  S  K  A</w:t>
      </w:r>
    </w:p>
    <w:p w14:paraId="16A0735B" w14:textId="77777777" w:rsidR="006C4337" w:rsidRPr="006C4337" w:rsidRDefault="006C4337" w:rsidP="006C433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POŽEŠKO-SLAVONSKA ŽUPANIJA</w:t>
      </w:r>
    </w:p>
    <w:p w14:paraId="24762973" w14:textId="6DC02455" w:rsidR="006C4337" w:rsidRPr="006C4337" w:rsidRDefault="006C4337" w:rsidP="006C433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5CE6D039" wp14:editId="5E18855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GRAD POŽEGA</w:t>
      </w:r>
    </w:p>
    <w:bookmarkEnd w:id="7"/>
    <w:bookmarkEnd w:id="9"/>
    <w:p w14:paraId="6420EDE0" w14:textId="18E7EDE7" w:rsidR="006C4337" w:rsidRPr="006C4337" w:rsidRDefault="006C4337" w:rsidP="006C433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GRADSKO VIJEĆE</w:t>
      </w:r>
    </w:p>
    <w:bookmarkEnd w:id="8"/>
    <w:bookmarkEnd w:id="10"/>
    <w:p w14:paraId="40290E53" w14:textId="5E52A70E" w:rsidR="003B6998" w:rsidRPr="006C4337" w:rsidRDefault="003B6998" w:rsidP="006C4337">
      <w:pPr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</w:p>
    <w:bookmarkEnd w:id="4"/>
    <w:bookmarkEnd w:id="5"/>
    <w:bookmarkEnd w:id="6"/>
    <w:p w14:paraId="0217682A" w14:textId="061236AE" w:rsidR="003B6998" w:rsidRPr="006C4337" w:rsidRDefault="00E45832" w:rsidP="003B6998">
      <w:pPr>
        <w:ind w:right="4961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KLASA: </w:t>
      </w:r>
      <w:r w:rsidR="00A97430" w:rsidRPr="006C4337">
        <w:rPr>
          <w:rFonts w:ascii="Times New Roman" w:hAnsi="Times New Roman" w:cs="Times New Roman"/>
          <w:color w:val="auto"/>
          <w:sz w:val="22"/>
          <w:szCs w:val="22"/>
        </w:rPr>
        <w:t>024-09/22-01/2</w:t>
      </w:r>
    </w:p>
    <w:p w14:paraId="5703B6D9" w14:textId="0B8B4262" w:rsidR="003B6998" w:rsidRPr="006C4337" w:rsidRDefault="00E45832" w:rsidP="003B6998">
      <w:pPr>
        <w:ind w:right="4961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URBROJ: 2177</w:t>
      </w:r>
      <w:r w:rsidR="00573A8D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1-02/01-</w:t>
      </w:r>
      <w:r w:rsidR="001745B9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73A8D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F14B6" w:rsidRPr="006C4337">
        <w:rPr>
          <w:rFonts w:ascii="Times New Roman" w:hAnsi="Times New Roman" w:cs="Times New Roman"/>
          <w:color w:val="auto"/>
          <w:sz w:val="22"/>
          <w:szCs w:val="22"/>
        </w:rPr>
        <w:t>3</w:t>
      </w:r>
    </w:p>
    <w:p w14:paraId="448A8763" w14:textId="2183A86D" w:rsidR="003B6998" w:rsidRPr="006C4337" w:rsidRDefault="00E45832" w:rsidP="003B6998">
      <w:pPr>
        <w:ind w:right="4961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Požega, __. ožuj</w:t>
      </w:r>
      <w:r w:rsidR="00765AE9" w:rsidRPr="006C4337">
        <w:rPr>
          <w:rFonts w:ascii="Times New Roman" w:hAnsi="Times New Roman" w:cs="Times New Roman"/>
          <w:color w:val="auto"/>
          <w:sz w:val="22"/>
          <w:szCs w:val="22"/>
        </w:rPr>
        <w:t>ka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73A8D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 </w:t>
      </w:r>
    </w:p>
    <w:p w14:paraId="1178C8AB" w14:textId="77777777" w:rsidR="003B6998" w:rsidRPr="006C4337" w:rsidRDefault="003B6998" w:rsidP="003B6998">
      <w:pPr>
        <w:ind w:right="4961"/>
        <w:rPr>
          <w:rFonts w:ascii="Times New Roman" w:hAnsi="Times New Roman" w:cs="Times New Roman"/>
          <w:color w:val="auto"/>
          <w:sz w:val="22"/>
          <w:szCs w:val="22"/>
        </w:rPr>
      </w:pPr>
    </w:p>
    <w:p w14:paraId="61B70A95" w14:textId="0BACEF31" w:rsidR="00E45832" w:rsidRPr="006C4337" w:rsidRDefault="00E45832" w:rsidP="003B699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Na temelju članka 35. stavka 1. točke 6.,  u svezi s člankom 35.b stavkom 1. Zakona o lokalnoj i područnoj (regionalnoj) samoupravi (N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arodne novine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, broj: 33/01., 60/01.- vjerodostojno tumačenje, 129/05., 109/07., 125/08., 36/09., 150/11., 144/12. i 19/13.- pročišćeni tekst, 137/15.- ispravak</w:t>
      </w:r>
      <w:r w:rsidR="001745B9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123/17.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1745B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98/19.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14</w:t>
      </w:r>
      <w:r w:rsidR="00D006D5" w:rsidRPr="006C4337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/20.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) i članka 3</w:t>
      </w:r>
      <w:r w:rsidR="007F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9.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stavka 1. </w:t>
      </w:r>
      <w:r w:rsidR="001B340D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podstavka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20. i članka 11</w:t>
      </w:r>
      <w:r w:rsidR="00D006D5" w:rsidRPr="006C4337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stavka 1. Statuta Grada Požege (Službene novine Grada Požege, broj: 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2/2</w:t>
      </w:r>
      <w:r w:rsidR="00D006D5" w:rsidRPr="006C433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), Gradsko vijeće Grada Požege, na </w:t>
      </w:r>
      <w:r w:rsidR="00573A8D" w:rsidRPr="006C4337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sjednici, održanoj dana </w:t>
      </w:r>
      <w:r w:rsidR="00325177" w:rsidRPr="006C4337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36F2A" w:rsidRPr="006C4337">
        <w:rPr>
          <w:rFonts w:ascii="Times New Roman" w:hAnsi="Times New Roman" w:cs="Times New Roman"/>
          <w:color w:val="auto"/>
          <w:sz w:val="22"/>
          <w:szCs w:val="22"/>
        </w:rPr>
        <w:t>ožujka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1745B9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86536D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. godine, donosi</w:t>
      </w:r>
    </w:p>
    <w:p w14:paraId="461DD463" w14:textId="0403F126" w:rsidR="00E45832" w:rsidRPr="006C4337" w:rsidRDefault="00E45832" w:rsidP="00E45832">
      <w:pPr>
        <w:ind w:right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69C724" w14:textId="77777777" w:rsidR="00E45832" w:rsidRPr="006C4337" w:rsidRDefault="00E45832" w:rsidP="00E45832">
      <w:pPr>
        <w:ind w:right="2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Z A K L J U Č A K</w:t>
      </w:r>
    </w:p>
    <w:p w14:paraId="52095624" w14:textId="7C284B77" w:rsidR="00E45832" w:rsidRPr="006C4337" w:rsidRDefault="00374282" w:rsidP="00E45832">
      <w:pPr>
        <w:ind w:right="240"/>
        <w:jc w:val="center"/>
        <w:rPr>
          <w:rStyle w:val="Bodytext3"/>
          <w:rFonts w:ascii="Times New Roman" w:hAnsi="Times New Roman" w:cs="Times New Roman"/>
          <w:color w:val="auto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 prihvaćanju </w:t>
      </w:r>
      <w:r w:rsidR="00E4583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Izvješća </w:t>
      </w:r>
      <w:r w:rsidR="007F1BBE" w:rsidRPr="006C4337">
        <w:rPr>
          <w:rStyle w:val="Bodytext3"/>
          <w:rFonts w:ascii="Times New Roman" w:hAnsi="Times New Roman" w:cs="Times New Roman"/>
          <w:color w:val="auto"/>
        </w:rPr>
        <w:t xml:space="preserve">o radu </w:t>
      </w:r>
      <w:r w:rsidR="00E45832" w:rsidRPr="006C4337">
        <w:rPr>
          <w:rStyle w:val="Bodytext3"/>
          <w:rFonts w:ascii="Times New Roman" w:hAnsi="Times New Roman" w:cs="Times New Roman"/>
          <w:color w:val="auto"/>
        </w:rPr>
        <w:t>Gradonačelnika Grada Požege za razdoblje</w:t>
      </w:r>
    </w:p>
    <w:p w14:paraId="4B3A8768" w14:textId="0D338A07" w:rsidR="00E45832" w:rsidRPr="006C4337" w:rsidRDefault="00E45832" w:rsidP="00E45832">
      <w:pPr>
        <w:ind w:right="240"/>
        <w:jc w:val="center"/>
        <w:rPr>
          <w:rStyle w:val="Bodytext3"/>
          <w:rFonts w:ascii="Times New Roman" w:hAnsi="Times New Roman" w:cs="Times New Roman"/>
          <w:color w:val="auto"/>
        </w:rPr>
      </w:pPr>
      <w:r w:rsidRPr="006C4337">
        <w:rPr>
          <w:rStyle w:val="Bodytext3"/>
          <w:rFonts w:ascii="Times New Roman" w:hAnsi="Times New Roman" w:cs="Times New Roman"/>
          <w:color w:val="auto"/>
        </w:rPr>
        <w:t>od 1. srpnja do 31. prosinca 20</w:t>
      </w:r>
      <w:r w:rsidR="00F36F2A" w:rsidRPr="006C4337">
        <w:rPr>
          <w:rStyle w:val="Bodytext3"/>
          <w:rFonts w:ascii="Times New Roman" w:hAnsi="Times New Roman" w:cs="Times New Roman"/>
          <w:color w:val="auto"/>
        </w:rPr>
        <w:t>2</w:t>
      </w:r>
      <w:r w:rsidR="0086536D" w:rsidRPr="006C4337">
        <w:rPr>
          <w:rStyle w:val="Bodytext3"/>
          <w:rFonts w:ascii="Times New Roman" w:hAnsi="Times New Roman" w:cs="Times New Roman"/>
          <w:color w:val="auto"/>
        </w:rPr>
        <w:t>1</w:t>
      </w:r>
      <w:r w:rsidRPr="006C4337">
        <w:rPr>
          <w:rStyle w:val="Bodytext3"/>
          <w:rFonts w:ascii="Times New Roman" w:hAnsi="Times New Roman" w:cs="Times New Roman"/>
          <w:color w:val="auto"/>
        </w:rPr>
        <w:t>. godine</w:t>
      </w:r>
    </w:p>
    <w:p w14:paraId="1F698E67" w14:textId="77777777" w:rsidR="00E45832" w:rsidRPr="006C4337" w:rsidRDefault="00E45832" w:rsidP="003B6998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F88D54B" w14:textId="77777777" w:rsidR="00E45832" w:rsidRPr="006C4337" w:rsidRDefault="00E45832" w:rsidP="00E45832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I.</w:t>
      </w:r>
    </w:p>
    <w:p w14:paraId="2F6B69DA" w14:textId="77777777" w:rsidR="00E45832" w:rsidRPr="006C4337" w:rsidRDefault="00E45832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6C88E3C" w14:textId="00ACEB05" w:rsidR="00E45832" w:rsidRPr="006C4337" w:rsidRDefault="00E45832" w:rsidP="006C4337">
      <w:pPr>
        <w:ind w:right="240" w:firstLine="720"/>
        <w:jc w:val="both"/>
        <w:rPr>
          <w:rStyle w:val="Bodytext3"/>
          <w:rFonts w:ascii="Times New Roman" w:hAnsi="Times New Roman" w:cs="Times New Roman"/>
          <w:color w:val="auto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Gradsko vijeće Grada Požege prihvaća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Izvješće </w:t>
      </w:r>
      <w:r w:rsidR="007F1BBE" w:rsidRPr="006C4337">
        <w:rPr>
          <w:rStyle w:val="Bodytext3"/>
          <w:rFonts w:ascii="Times New Roman" w:hAnsi="Times New Roman" w:cs="Times New Roman"/>
          <w:color w:val="auto"/>
        </w:rPr>
        <w:t xml:space="preserve">o radu </w:t>
      </w:r>
      <w:r w:rsidRPr="006C4337">
        <w:rPr>
          <w:rStyle w:val="Bodytext3"/>
          <w:rFonts w:ascii="Times New Roman" w:hAnsi="Times New Roman" w:cs="Times New Roman"/>
          <w:color w:val="auto"/>
        </w:rPr>
        <w:t>Gradonačelnika Grada Požege za razdoblje od 1. srpnja do 31. prosinca 20</w:t>
      </w:r>
      <w:r w:rsidR="00F36F2A" w:rsidRPr="006C4337">
        <w:rPr>
          <w:rStyle w:val="Bodytext3"/>
          <w:rFonts w:ascii="Times New Roman" w:hAnsi="Times New Roman" w:cs="Times New Roman"/>
          <w:color w:val="auto"/>
        </w:rPr>
        <w:t>2</w:t>
      </w:r>
      <w:r w:rsidR="0086536D" w:rsidRPr="006C4337">
        <w:rPr>
          <w:rStyle w:val="Bodytext3"/>
          <w:rFonts w:ascii="Times New Roman" w:hAnsi="Times New Roman" w:cs="Times New Roman"/>
          <w:color w:val="auto"/>
        </w:rPr>
        <w:t>1</w:t>
      </w:r>
      <w:r w:rsidRPr="006C4337">
        <w:rPr>
          <w:rStyle w:val="Bodytext3"/>
          <w:rFonts w:ascii="Times New Roman" w:hAnsi="Times New Roman" w:cs="Times New Roman"/>
          <w:color w:val="auto"/>
        </w:rPr>
        <w:t>. godine.</w:t>
      </w:r>
    </w:p>
    <w:p w14:paraId="17057CED" w14:textId="77777777" w:rsidR="00E45832" w:rsidRPr="006C4337" w:rsidRDefault="00E45832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8963D81" w14:textId="77777777" w:rsidR="00E45832" w:rsidRPr="006C4337" w:rsidRDefault="00E45832" w:rsidP="00E45832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II.</w:t>
      </w:r>
    </w:p>
    <w:p w14:paraId="46C25A8D" w14:textId="77777777" w:rsidR="00E45832" w:rsidRPr="006C4337" w:rsidRDefault="00E45832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918A126" w14:textId="4AC28B74" w:rsidR="00E45832" w:rsidRPr="006C4337" w:rsidRDefault="00E45832" w:rsidP="00E45832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iCs/>
          <w:color w:val="auto"/>
          <w:sz w:val="22"/>
          <w:szCs w:val="22"/>
        </w:rPr>
        <w:t>Ovaj će se Zaključak objaviti u Službenim novinama Grada Požege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0EB050C" w14:textId="77777777" w:rsidR="003B6998" w:rsidRPr="006C4337" w:rsidRDefault="003B6998" w:rsidP="003B699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11" w:name="_Hlk499300062"/>
    </w:p>
    <w:p w14:paraId="432D79D2" w14:textId="77777777" w:rsidR="003B6998" w:rsidRPr="006C4337" w:rsidRDefault="003B6998" w:rsidP="003B6998">
      <w:pPr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12" w:name="_Hlk511382768"/>
    </w:p>
    <w:p w14:paraId="42A74CAC" w14:textId="77777777" w:rsidR="003B6998" w:rsidRPr="006C4337" w:rsidRDefault="003B6998" w:rsidP="00A97430">
      <w:pPr>
        <w:ind w:left="6946" w:hanging="99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PREDSJEDNIK</w:t>
      </w:r>
    </w:p>
    <w:bookmarkEnd w:id="11"/>
    <w:bookmarkEnd w:id="12"/>
    <w:p w14:paraId="41A85EB1" w14:textId="3A216A5D" w:rsidR="003B6998" w:rsidRPr="006C4337" w:rsidRDefault="0086536D" w:rsidP="00A97430">
      <w:pPr>
        <w:ind w:left="6226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6C4337">
        <w:rPr>
          <w:rFonts w:ascii="Times New Roman" w:eastAsia="Arial Unicode MS" w:hAnsi="Times New Roman" w:cs="Times New Roman"/>
          <w:color w:val="auto"/>
          <w:kern w:val="2"/>
        </w:rPr>
        <w:t xml:space="preserve">Matej Begić, </w:t>
      </w:r>
      <w:proofErr w:type="spellStart"/>
      <w:r w:rsidRPr="006C4337">
        <w:rPr>
          <w:rFonts w:ascii="Times New Roman" w:eastAsia="Arial Unicode MS" w:hAnsi="Times New Roman" w:cs="Times New Roman"/>
          <w:color w:val="auto"/>
          <w:kern w:val="2"/>
        </w:rPr>
        <w:t>dipl.ing</w:t>
      </w:r>
      <w:r w:rsidR="007F1BBE" w:rsidRPr="006C4337">
        <w:rPr>
          <w:rFonts w:ascii="Times New Roman" w:eastAsia="Arial Unicode MS" w:hAnsi="Times New Roman" w:cs="Times New Roman"/>
          <w:color w:val="auto"/>
          <w:kern w:val="2"/>
        </w:rPr>
        <w:t>.</w:t>
      </w:r>
      <w:r w:rsidR="00A97430" w:rsidRPr="006C4337">
        <w:rPr>
          <w:rFonts w:ascii="Times New Roman" w:eastAsia="Arial Unicode MS" w:hAnsi="Times New Roman" w:cs="Times New Roman"/>
          <w:color w:val="auto"/>
          <w:kern w:val="2"/>
        </w:rPr>
        <w:t>šum</w:t>
      </w:r>
      <w:proofErr w:type="spellEnd"/>
      <w:r w:rsidR="00A97430" w:rsidRPr="006C4337">
        <w:rPr>
          <w:rFonts w:ascii="Times New Roman" w:eastAsia="Arial Unicode MS" w:hAnsi="Times New Roman" w:cs="Times New Roman"/>
          <w:color w:val="auto"/>
          <w:kern w:val="2"/>
        </w:rPr>
        <w:t>.</w:t>
      </w:r>
    </w:p>
    <w:p w14:paraId="7345963F" w14:textId="77777777" w:rsidR="00E45832" w:rsidRPr="006C4337" w:rsidRDefault="00E45832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FA1E8F2" w14:textId="77777777" w:rsidR="00E45832" w:rsidRPr="006C4337" w:rsidRDefault="00E45832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17261B6" w14:textId="77777777" w:rsidR="003B6998" w:rsidRPr="006C4337" w:rsidRDefault="003B6998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C1B35C4" w14:textId="77777777" w:rsidR="003B6998" w:rsidRPr="006C4337" w:rsidRDefault="003B6998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AEA9850" w14:textId="77777777" w:rsidR="003B6998" w:rsidRPr="006C4337" w:rsidRDefault="003B6998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05F7A49" w14:textId="77777777" w:rsidR="003B6998" w:rsidRPr="006C4337" w:rsidRDefault="003B6998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9E3117E" w14:textId="77777777" w:rsidR="003B6998" w:rsidRPr="006C4337" w:rsidRDefault="003B6998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722F9D8" w14:textId="5603009C" w:rsidR="003B6998" w:rsidRDefault="003B6998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C3B3FFB" w14:textId="18125BD3" w:rsidR="006C4337" w:rsidRDefault="006C4337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35966C0" w14:textId="67C796F5" w:rsidR="006C4337" w:rsidRDefault="006C4337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01FFA64" w14:textId="77777777" w:rsidR="006C4337" w:rsidRPr="006C4337" w:rsidRDefault="006C4337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3D7C2F7" w14:textId="77777777" w:rsidR="00E45832" w:rsidRPr="006C4337" w:rsidRDefault="00E45832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75F3BFF" w14:textId="77777777" w:rsidR="00E45832" w:rsidRPr="006C4337" w:rsidRDefault="00E45832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B8D7D4D" w14:textId="77777777" w:rsidR="00E45832" w:rsidRPr="006C4337" w:rsidRDefault="00E45832" w:rsidP="00E4583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DOSTAVITI:</w:t>
      </w:r>
    </w:p>
    <w:p w14:paraId="7E0CE0BD" w14:textId="77777777" w:rsidR="00E45832" w:rsidRPr="006C4337" w:rsidRDefault="00E45832" w:rsidP="006C4337">
      <w:pPr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Gradonačelniku, ovdje </w:t>
      </w:r>
    </w:p>
    <w:p w14:paraId="4F16B6E8" w14:textId="77777777" w:rsidR="00E45832" w:rsidRPr="006C4337" w:rsidRDefault="00E45832" w:rsidP="006C4337">
      <w:pPr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Upravnim tijelima Grada Požege</w:t>
      </w:r>
    </w:p>
    <w:p w14:paraId="3573D30D" w14:textId="77777777" w:rsidR="003B6998" w:rsidRPr="006C4337" w:rsidRDefault="00E45832" w:rsidP="006C4337">
      <w:pPr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Pismohrani</w:t>
      </w:r>
    </w:p>
    <w:p w14:paraId="37745B5C" w14:textId="77777777" w:rsidR="003B6998" w:rsidRPr="006C4337" w:rsidRDefault="003B6998">
      <w:p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br w:type="page"/>
      </w:r>
    </w:p>
    <w:p w14:paraId="2B295BBD" w14:textId="77777777" w:rsidR="006C4337" w:rsidRPr="006C4337" w:rsidRDefault="006C4337" w:rsidP="006C4337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lastRenderedPageBreak/>
        <w:drawing>
          <wp:inline distT="0" distB="0" distL="0" distR="0" wp14:anchorId="7C51EC3F" wp14:editId="6DE11808">
            <wp:extent cx="314325" cy="428625"/>
            <wp:effectExtent l="0" t="0" r="9525" b="9525"/>
            <wp:docPr id="3" name="Picture 2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34D4" w14:textId="77777777" w:rsidR="006C4337" w:rsidRPr="006C4337" w:rsidRDefault="006C4337" w:rsidP="006C433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R  E  P  U  B  L  I  K  A    H  R  V  A  T  S  K  A</w:t>
      </w:r>
    </w:p>
    <w:p w14:paraId="65449AAE" w14:textId="77777777" w:rsidR="006C4337" w:rsidRPr="006C4337" w:rsidRDefault="006C4337" w:rsidP="006C433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POŽEŠKO-SLAVONSKA  ŽUPANIJA</w:t>
      </w:r>
    </w:p>
    <w:p w14:paraId="13EEF42F" w14:textId="77777777" w:rsidR="006C4337" w:rsidRPr="006C4337" w:rsidRDefault="006C4337" w:rsidP="006C433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F63E184" wp14:editId="65CF737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Picture 2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GRAD POŽEGA</w:t>
      </w:r>
    </w:p>
    <w:p w14:paraId="511A62ED" w14:textId="77777777" w:rsidR="006C4337" w:rsidRPr="006C4337" w:rsidRDefault="006C4337" w:rsidP="006C433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GRADONAČELNIK</w:t>
      </w:r>
    </w:p>
    <w:p w14:paraId="32B8DF6B" w14:textId="77777777" w:rsidR="00827ACF" w:rsidRPr="006C4337" w:rsidRDefault="00827ACF">
      <w:pPr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5FEA34" w14:textId="14C3AD15" w:rsidR="004625C2" w:rsidRPr="006C4337" w:rsidRDefault="00A20D53">
      <w:pPr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KLASA: 024-09/22-01/2</w:t>
      </w:r>
    </w:p>
    <w:p w14:paraId="6FA8C107" w14:textId="41FA5F3C" w:rsidR="004625C2" w:rsidRPr="006C4337" w:rsidRDefault="00A20D53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URBROJ: 2177-1-01/01-22-1</w:t>
      </w:r>
    </w:p>
    <w:p w14:paraId="3802185D" w14:textId="7DA3BA71" w:rsidR="004625C2" w:rsidRPr="006C4337" w:rsidRDefault="00A20D53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POŽEGA, </w:t>
      </w:r>
      <w:r w:rsidR="007F1BBE" w:rsidRPr="006C4337">
        <w:rPr>
          <w:rFonts w:ascii="Times New Roman" w:hAnsi="Times New Roman" w:cs="Times New Roman"/>
          <w:color w:val="auto"/>
          <w:sz w:val="22"/>
          <w:szCs w:val="22"/>
        </w:rPr>
        <w:t>15. ožujka 2022.</w:t>
      </w:r>
    </w:p>
    <w:p w14:paraId="436D7423" w14:textId="77777777" w:rsidR="004625C2" w:rsidRPr="006C4337" w:rsidRDefault="004625C2">
      <w:pPr>
        <w:ind w:right="567"/>
        <w:jc w:val="both"/>
        <w:rPr>
          <w:rStyle w:val="Bodytext4"/>
          <w:rFonts w:ascii="Times New Roman" w:hAnsi="Times New Roman" w:cs="Times New Roman"/>
          <w:color w:val="auto"/>
          <w:sz w:val="22"/>
          <w:szCs w:val="22"/>
        </w:rPr>
      </w:pPr>
    </w:p>
    <w:p w14:paraId="590D4013" w14:textId="77777777" w:rsidR="001C6578" w:rsidRPr="006C4337" w:rsidRDefault="001C6578">
      <w:pPr>
        <w:ind w:right="567"/>
        <w:jc w:val="both"/>
        <w:rPr>
          <w:rStyle w:val="Bodytext4"/>
          <w:rFonts w:ascii="Times New Roman" w:hAnsi="Times New Roman" w:cs="Times New Roman"/>
          <w:color w:val="auto"/>
          <w:sz w:val="22"/>
          <w:szCs w:val="22"/>
        </w:rPr>
      </w:pPr>
    </w:p>
    <w:p w14:paraId="6C5FFF2D" w14:textId="77777777" w:rsidR="004625C2" w:rsidRPr="009209A7" w:rsidRDefault="0018356F" w:rsidP="001C6578">
      <w:pPr>
        <w:ind w:left="4535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209A7">
        <w:rPr>
          <w:rStyle w:val="Bodytext4"/>
          <w:rFonts w:ascii="Times New Roman" w:hAnsi="Times New Roman" w:cs="Times New Roman"/>
          <w:color w:val="auto"/>
          <w:sz w:val="22"/>
          <w:szCs w:val="22"/>
        </w:rPr>
        <w:t>GRADSKOM VIJEĆU GRADA POŽEGE</w:t>
      </w:r>
    </w:p>
    <w:p w14:paraId="39CD5F3A" w14:textId="628DBFCC" w:rsidR="004625C2" w:rsidRDefault="004625C2">
      <w:pPr>
        <w:ind w:right="240"/>
        <w:jc w:val="both"/>
        <w:rPr>
          <w:rStyle w:val="Bodytext3NotBold"/>
          <w:rFonts w:ascii="Times New Roman" w:hAnsi="Times New Roman" w:cs="Times New Roman"/>
          <w:b w:val="0"/>
          <w:color w:val="auto"/>
        </w:rPr>
      </w:pPr>
    </w:p>
    <w:p w14:paraId="7303E2F4" w14:textId="77777777" w:rsidR="006C4337" w:rsidRPr="006C4337" w:rsidRDefault="006C4337">
      <w:pPr>
        <w:ind w:right="240"/>
        <w:jc w:val="both"/>
        <w:rPr>
          <w:rStyle w:val="Bodytext3NotBold"/>
          <w:rFonts w:ascii="Times New Roman" w:hAnsi="Times New Roman" w:cs="Times New Roman"/>
          <w:b w:val="0"/>
          <w:color w:val="auto"/>
        </w:rPr>
      </w:pPr>
    </w:p>
    <w:p w14:paraId="16CB13E8" w14:textId="77777777" w:rsidR="001C6578" w:rsidRPr="006C4337" w:rsidRDefault="001C6578">
      <w:pPr>
        <w:ind w:right="240"/>
        <w:jc w:val="both"/>
        <w:rPr>
          <w:rStyle w:val="Bodytext3NotBold"/>
          <w:rFonts w:ascii="Times New Roman" w:hAnsi="Times New Roman" w:cs="Times New Roman"/>
          <w:b w:val="0"/>
          <w:color w:val="auto"/>
        </w:rPr>
      </w:pPr>
    </w:p>
    <w:p w14:paraId="07C76AF9" w14:textId="69344EBF" w:rsidR="004625C2" w:rsidRPr="006C4337" w:rsidRDefault="0018356F">
      <w:pPr>
        <w:ind w:firstLine="820"/>
        <w:jc w:val="both"/>
        <w:rPr>
          <w:rStyle w:val="Bodytext3NotBold"/>
          <w:rFonts w:ascii="Times New Roman" w:hAnsi="Times New Roman" w:cs="Times New Roman"/>
          <w:b w:val="0"/>
          <w:color w:val="auto"/>
        </w:rPr>
      </w:pPr>
      <w:r w:rsidRPr="006C4337">
        <w:rPr>
          <w:rStyle w:val="Bodytext3NotBold"/>
          <w:rFonts w:ascii="Times New Roman" w:hAnsi="Times New Roman" w:cs="Times New Roman"/>
          <w:b w:val="0"/>
          <w:color w:val="auto"/>
        </w:rPr>
        <w:t>Na temelju</w:t>
      </w:r>
      <w:r w:rsidRPr="006C4337">
        <w:rPr>
          <w:rStyle w:val="Bodytext38p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Style w:val="Bodytext38pt"/>
          <w:rFonts w:ascii="Times New Roman" w:hAnsi="Times New Roman" w:cs="Times New Roman"/>
          <w:b w:val="0"/>
          <w:color w:val="auto"/>
          <w:sz w:val="22"/>
          <w:szCs w:val="22"/>
        </w:rPr>
        <w:t>č</w:t>
      </w:r>
      <w:r w:rsidRPr="006C4337">
        <w:rPr>
          <w:rStyle w:val="Bodytext3NotBold"/>
          <w:rFonts w:ascii="Times New Roman" w:hAnsi="Times New Roman" w:cs="Times New Roman"/>
          <w:b w:val="0"/>
          <w:color w:val="auto"/>
        </w:rPr>
        <w:t>lanka 35.b Zakona o lokalnoj i područnoj (regionalnoj) samoupravi (</w:t>
      </w:r>
      <w:r w:rsidR="00236279" w:rsidRPr="006C433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arodne novine</w:t>
      </w:r>
      <w:r w:rsidR="00236279" w:rsidRPr="006C4337">
        <w:rPr>
          <w:rFonts w:ascii="Times New Roman" w:hAnsi="Times New Roman" w:cs="Times New Roman"/>
          <w:color w:val="auto"/>
          <w:sz w:val="22"/>
          <w:szCs w:val="22"/>
        </w:rPr>
        <w:t>, broj: 33/01., 60/01.-</w:t>
      </w:r>
      <w:r w:rsidR="001B340D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36279" w:rsidRPr="006C4337">
        <w:rPr>
          <w:rFonts w:ascii="Times New Roman" w:hAnsi="Times New Roman" w:cs="Times New Roman"/>
          <w:color w:val="auto"/>
          <w:sz w:val="22"/>
          <w:szCs w:val="22"/>
        </w:rPr>
        <w:t>vjerodostojno tumačenje, 129/05., 109/07., 125/08., 36/09., 150/11., 144/12. i 19/13.- pročišćeni tekst, 137/15.-</w:t>
      </w:r>
      <w:r w:rsidR="001B340D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36279" w:rsidRPr="006C4337">
        <w:rPr>
          <w:rFonts w:ascii="Times New Roman" w:hAnsi="Times New Roman" w:cs="Times New Roman"/>
          <w:color w:val="auto"/>
          <w:sz w:val="22"/>
          <w:szCs w:val="22"/>
        </w:rPr>
        <w:t>ispravak</w:t>
      </w:r>
      <w:r w:rsidR="001745B9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3627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123/17.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1745B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98/19.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F36F2A" w:rsidRPr="006C4337">
        <w:rPr>
          <w:rFonts w:ascii="Times New Roman" w:hAnsi="Times New Roman" w:cs="Times New Roman"/>
          <w:color w:val="auto"/>
          <w:sz w:val="22"/>
          <w:szCs w:val="22"/>
        </w:rPr>
        <w:t>144/20.</w:t>
      </w:r>
      <w:r w:rsidR="00236279" w:rsidRPr="006C433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članka </w:t>
      </w:r>
      <w:r w:rsidRPr="006C4337">
        <w:rPr>
          <w:rStyle w:val="Bodytext3NotBold"/>
          <w:rFonts w:ascii="Times New Roman" w:hAnsi="Times New Roman" w:cs="Times New Roman"/>
          <w:b w:val="0"/>
          <w:color w:val="auto"/>
        </w:rPr>
        <w:t>6</w:t>
      </w:r>
      <w:r w:rsidR="00720AFC" w:rsidRPr="006C4337">
        <w:rPr>
          <w:rStyle w:val="Bodytext3NotBold"/>
          <w:rFonts w:ascii="Times New Roman" w:hAnsi="Times New Roman" w:cs="Times New Roman"/>
          <w:b w:val="0"/>
          <w:color w:val="auto"/>
        </w:rPr>
        <w:t>6</w:t>
      </w:r>
      <w:r w:rsidRPr="006C4337">
        <w:rPr>
          <w:rStyle w:val="Bodytext3NotBold"/>
          <w:rFonts w:ascii="Times New Roman" w:hAnsi="Times New Roman" w:cs="Times New Roman"/>
          <w:b w:val="0"/>
          <w:color w:val="auto"/>
        </w:rPr>
        <w:t xml:space="preserve">. </w:t>
      </w:r>
      <w:r w:rsidR="00F94358" w:rsidRPr="006C4337">
        <w:rPr>
          <w:rStyle w:val="Bodytext3NotBold"/>
          <w:rFonts w:ascii="Times New Roman" w:hAnsi="Times New Roman" w:cs="Times New Roman"/>
          <w:b w:val="0"/>
          <w:color w:val="auto"/>
        </w:rPr>
        <w:t xml:space="preserve">stavka 1.  </w:t>
      </w:r>
      <w:r w:rsidRPr="006C4337">
        <w:rPr>
          <w:rStyle w:val="Bodytext3NotBold"/>
          <w:rFonts w:ascii="Times New Roman" w:hAnsi="Times New Roman" w:cs="Times New Roman"/>
          <w:b w:val="0"/>
          <w:color w:val="auto"/>
        </w:rPr>
        <w:t xml:space="preserve">Statuta Grada Požege </w:t>
      </w:r>
      <w:r w:rsidR="0037428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(Službene novine Grada Požege, broj: 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2/2</w:t>
      </w:r>
      <w:r w:rsidR="00720AFC" w:rsidRPr="006C433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7428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- u nastavku teksta: Statut), </w:t>
      </w:r>
      <w:r w:rsidRPr="006C4337">
        <w:rPr>
          <w:rStyle w:val="Bodytext3NotBold"/>
          <w:rFonts w:ascii="Times New Roman" w:hAnsi="Times New Roman" w:cs="Times New Roman"/>
          <w:b w:val="0"/>
          <w:color w:val="auto"/>
        </w:rPr>
        <w:t>podnosim</w:t>
      </w:r>
    </w:p>
    <w:p w14:paraId="085F9512" w14:textId="77777777" w:rsidR="004625C2" w:rsidRPr="006C4337" w:rsidRDefault="004625C2">
      <w:pPr>
        <w:ind w:right="240"/>
        <w:jc w:val="both"/>
        <w:rPr>
          <w:rStyle w:val="Bodytext3"/>
          <w:rFonts w:ascii="Times New Roman" w:hAnsi="Times New Roman" w:cs="Times New Roman"/>
          <w:color w:val="auto"/>
        </w:rPr>
      </w:pPr>
    </w:p>
    <w:p w14:paraId="55E6995F" w14:textId="77777777" w:rsidR="004625C2" w:rsidRPr="009209A7" w:rsidRDefault="0018356F" w:rsidP="002D5F21">
      <w:pPr>
        <w:ind w:right="240"/>
        <w:jc w:val="center"/>
        <w:rPr>
          <w:rStyle w:val="Bodytext3"/>
          <w:rFonts w:ascii="Times New Roman" w:hAnsi="Times New Roman" w:cs="Times New Roman"/>
          <w:bCs/>
          <w:color w:val="auto"/>
        </w:rPr>
      </w:pPr>
      <w:r w:rsidRPr="009209A7">
        <w:rPr>
          <w:rStyle w:val="Bodytext3"/>
          <w:rFonts w:ascii="Times New Roman" w:hAnsi="Times New Roman" w:cs="Times New Roman"/>
          <w:bCs/>
          <w:color w:val="auto"/>
        </w:rPr>
        <w:t xml:space="preserve">I Z V J E Š </w:t>
      </w:r>
      <w:r w:rsidRPr="009209A7">
        <w:rPr>
          <w:rStyle w:val="Bodytext3NotBold"/>
          <w:rFonts w:ascii="Times New Roman" w:hAnsi="Times New Roman" w:cs="Times New Roman"/>
          <w:bCs w:val="0"/>
          <w:color w:val="auto"/>
        </w:rPr>
        <w:t xml:space="preserve">Ć </w:t>
      </w:r>
      <w:r w:rsidRPr="009209A7">
        <w:rPr>
          <w:rStyle w:val="Bodytext3"/>
          <w:rFonts w:ascii="Times New Roman" w:hAnsi="Times New Roman" w:cs="Times New Roman"/>
          <w:bCs/>
          <w:color w:val="auto"/>
        </w:rPr>
        <w:t>E</w:t>
      </w:r>
    </w:p>
    <w:p w14:paraId="0A96B672" w14:textId="4C2A82B8" w:rsidR="004625C2" w:rsidRPr="009209A7" w:rsidRDefault="0018356F" w:rsidP="002D5F21">
      <w:pPr>
        <w:ind w:right="240"/>
        <w:jc w:val="center"/>
        <w:rPr>
          <w:rStyle w:val="Bodytext3"/>
          <w:rFonts w:ascii="Times New Roman" w:hAnsi="Times New Roman" w:cs="Times New Roman"/>
          <w:bCs/>
          <w:color w:val="auto"/>
        </w:rPr>
      </w:pPr>
      <w:r w:rsidRPr="009209A7">
        <w:rPr>
          <w:rStyle w:val="Bodytext3"/>
          <w:rFonts w:ascii="Times New Roman" w:hAnsi="Times New Roman" w:cs="Times New Roman"/>
          <w:bCs/>
          <w:color w:val="auto"/>
        </w:rPr>
        <w:t xml:space="preserve">o radu za razdoblje od 1. </w:t>
      </w:r>
      <w:r w:rsidR="001369B2" w:rsidRPr="009209A7">
        <w:rPr>
          <w:rStyle w:val="Bodytext3"/>
          <w:rFonts w:ascii="Times New Roman" w:hAnsi="Times New Roman" w:cs="Times New Roman"/>
          <w:bCs/>
          <w:color w:val="auto"/>
        </w:rPr>
        <w:t>srpnja</w:t>
      </w:r>
      <w:r w:rsidRPr="009209A7">
        <w:rPr>
          <w:rStyle w:val="Bodytext3"/>
          <w:rFonts w:ascii="Times New Roman" w:hAnsi="Times New Roman" w:cs="Times New Roman"/>
          <w:bCs/>
          <w:color w:val="auto"/>
        </w:rPr>
        <w:t xml:space="preserve"> do 3</w:t>
      </w:r>
      <w:r w:rsidR="001369B2" w:rsidRPr="009209A7">
        <w:rPr>
          <w:rStyle w:val="Bodytext3"/>
          <w:rFonts w:ascii="Times New Roman" w:hAnsi="Times New Roman" w:cs="Times New Roman"/>
          <w:bCs/>
          <w:color w:val="auto"/>
        </w:rPr>
        <w:t>1</w:t>
      </w:r>
      <w:r w:rsidRPr="009209A7">
        <w:rPr>
          <w:rStyle w:val="Bodytext3"/>
          <w:rFonts w:ascii="Times New Roman" w:hAnsi="Times New Roman" w:cs="Times New Roman"/>
          <w:bCs/>
          <w:color w:val="auto"/>
        </w:rPr>
        <w:t xml:space="preserve">. </w:t>
      </w:r>
      <w:r w:rsidR="001369B2" w:rsidRPr="009209A7">
        <w:rPr>
          <w:rStyle w:val="Bodytext3"/>
          <w:rFonts w:ascii="Times New Roman" w:hAnsi="Times New Roman" w:cs="Times New Roman"/>
          <w:bCs/>
          <w:color w:val="auto"/>
        </w:rPr>
        <w:t>prosinca</w:t>
      </w:r>
      <w:r w:rsidRPr="009209A7">
        <w:rPr>
          <w:rStyle w:val="Bodytext3"/>
          <w:rFonts w:ascii="Times New Roman" w:hAnsi="Times New Roman" w:cs="Times New Roman"/>
          <w:bCs/>
          <w:color w:val="auto"/>
        </w:rPr>
        <w:t xml:space="preserve"> 20</w:t>
      </w:r>
      <w:r w:rsidR="009901FF" w:rsidRPr="009209A7">
        <w:rPr>
          <w:rStyle w:val="Bodytext3"/>
          <w:rFonts w:ascii="Times New Roman" w:hAnsi="Times New Roman" w:cs="Times New Roman"/>
          <w:bCs/>
          <w:color w:val="auto"/>
        </w:rPr>
        <w:t>2</w:t>
      </w:r>
      <w:r w:rsidR="0086536D" w:rsidRPr="009209A7">
        <w:rPr>
          <w:rStyle w:val="Bodytext3"/>
          <w:rFonts w:ascii="Times New Roman" w:hAnsi="Times New Roman" w:cs="Times New Roman"/>
          <w:bCs/>
          <w:color w:val="auto"/>
        </w:rPr>
        <w:t>1</w:t>
      </w:r>
      <w:r w:rsidRPr="009209A7">
        <w:rPr>
          <w:rStyle w:val="Bodytext3"/>
          <w:rFonts w:ascii="Times New Roman" w:hAnsi="Times New Roman" w:cs="Times New Roman"/>
          <w:bCs/>
          <w:color w:val="auto"/>
        </w:rPr>
        <w:t>. godine</w:t>
      </w:r>
    </w:p>
    <w:p w14:paraId="461C58DB" w14:textId="77777777" w:rsidR="00A20D53" w:rsidRPr="006C4337" w:rsidRDefault="00A20D53" w:rsidP="00A20D53">
      <w:pPr>
        <w:ind w:right="240"/>
        <w:rPr>
          <w:rFonts w:ascii="Times New Roman" w:hAnsi="Times New Roman" w:cs="Times New Roman"/>
          <w:color w:val="auto"/>
          <w:sz w:val="22"/>
          <w:szCs w:val="22"/>
        </w:rPr>
      </w:pPr>
    </w:p>
    <w:p w14:paraId="1C49425F" w14:textId="77268F6B" w:rsidR="00374282" w:rsidRPr="006C4337" w:rsidRDefault="00BD0FBD" w:rsidP="003B6998">
      <w:pPr>
        <w:ind w:right="240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2E7F91" w:rsidRPr="006C433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9435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UVOD </w:t>
      </w:r>
    </w:p>
    <w:p w14:paraId="43AC801F" w14:textId="77777777" w:rsidR="00F94358" w:rsidRPr="006C4337" w:rsidRDefault="00F94358" w:rsidP="003B6998">
      <w:pPr>
        <w:ind w:right="240"/>
        <w:rPr>
          <w:rFonts w:ascii="Times New Roman" w:hAnsi="Times New Roman" w:cs="Times New Roman"/>
          <w:color w:val="auto"/>
          <w:sz w:val="22"/>
          <w:szCs w:val="22"/>
        </w:rPr>
      </w:pPr>
    </w:p>
    <w:p w14:paraId="4183EBC9" w14:textId="77777777" w:rsidR="004625C2" w:rsidRPr="006C4337" w:rsidRDefault="004625C2">
      <w:pPr>
        <w:framePr w:w="23" w:h="220" w:hRule="exact" w:wrap="none" w:vAnchor="text" w:hAnchor="text" w:x="4525" w:y="1"/>
        <w:spacing w:line="220" w:lineRule="exac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CF95D7A" w14:textId="1D58E18D" w:rsidR="004625C2" w:rsidRPr="006C4337" w:rsidRDefault="0018356F" w:rsidP="006C4337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bookmark2"/>
      <w:bookmarkEnd w:id="13"/>
      <w:r w:rsidRPr="006C4337">
        <w:rPr>
          <w:rStyle w:val="Tijeloteksta1"/>
          <w:rFonts w:ascii="Times New Roman" w:hAnsi="Times New Roman" w:cs="Times New Roman"/>
          <w:color w:val="auto"/>
        </w:rPr>
        <w:t xml:space="preserve">Na temelju odredbi Statuta Gradonačelnik Grada Požege (u nastavku teksta: Gradonačelnik) priprema prijedloge općih akata, izvršava i osigurava izvršenje općih akata koje donosi Gradsko vijeće kao predstavničko tijelo,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utvrđuje prijedlog proračuna Grada Požege i izvršenje proračuna</w:t>
      </w:r>
      <w:r w:rsidRPr="006C4337">
        <w:rPr>
          <w:rStyle w:val="Tijeloteksta1"/>
          <w:rFonts w:ascii="Times New Roman" w:hAnsi="Times New Roman" w:cs="Times New Roman"/>
          <w:color w:val="auto"/>
        </w:rPr>
        <w:t>, predlaže Gradskom vijeću donošenje proračuna, odluke o izvršavanju proračuna te polugodišnjeg i godišnjeg izvještaja o izvršavanju proračuna, upravlja pokretninama, nekretninama i imovinom u vlasništvu Grada Požege</w:t>
      </w:r>
      <w:r w:rsidR="00374282" w:rsidRPr="006C4337">
        <w:rPr>
          <w:rStyle w:val="Tijeloteksta1"/>
          <w:rFonts w:ascii="Times New Roman" w:hAnsi="Times New Roman" w:cs="Times New Roman"/>
          <w:color w:val="auto"/>
        </w:rPr>
        <w:t xml:space="preserve">, </w:t>
      </w:r>
      <w:r w:rsidR="001E2AF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odlučuje o stjecanju i otuđivanju pokretnina i nekretnina te drugom raspolaganju imovinom  Grada Požege (čija pojedinačna vrijednost ne prelazi 0,5% iznosa prihoda bez primitka ostvarenih u godini koja prethodi godini u kojoj se odlučuje o stjecanju i otuđivanju pokretnina i nekretnina, odnosno drugom raspolaganju imovinom, ako je stjecanje i otuđivanje planirano u Proračunu Grada Požege i provedeno u skladu sa zakonskim propisima),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donosi pravilnik o unutarnjem redu za upravna tijela Grada Požege, donosi odluku o kriterijima za ocjenjivanje službenika i namještenika, te načinu provođenja ocjenjivanja, utvrđuje plan prijma u službu u upravna tijela Grada Požege, predlaže izradu prostornog plana kao i njegove izmjene i dopune, organizira zaštitu od požara na području Grada Požege i vodi brigu o uspješnom provođenju i poduzimanju mjera za unapređenje zaštite od požara, usmjerava djelovanje upravnih odjela i službi Grada Požege u obavljanju poslova iz samoupravnog djelokruga Grada Požege, nadzire rad upravnih odjela i službi u samoupravnom djelokrugu i poslovima državne uprave, daje mišljenje o prijedlozima koje podnose drugi ovlašteni predlagatelji i dr.</w:t>
      </w:r>
    </w:p>
    <w:p w14:paraId="0583FAE6" w14:textId="14198C98" w:rsidR="004625C2" w:rsidRPr="006C4337" w:rsidRDefault="0018356F" w:rsidP="009209A7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Odredbom članka 1</w:t>
      </w:r>
      <w:r w:rsidR="00765AE9" w:rsidRPr="006C4337">
        <w:rPr>
          <w:rStyle w:val="Tijeloteksta1"/>
          <w:rFonts w:ascii="Times New Roman" w:hAnsi="Times New Roman" w:cs="Times New Roman"/>
          <w:color w:val="auto"/>
        </w:rPr>
        <w:t>20</w:t>
      </w:r>
      <w:r w:rsidRPr="006C4337">
        <w:rPr>
          <w:rStyle w:val="Tijeloteksta1"/>
          <w:rFonts w:ascii="Times New Roman" w:hAnsi="Times New Roman" w:cs="Times New Roman"/>
          <w:color w:val="auto"/>
        </w:rPr>
        <w:t>. Statuta propisano je da Gradonačelnik u poslovima iz svog djelokruga donosi zaključke, rješenja, pravilnike i druge opće akte kada je na to ovlašten zakonom ili općim aktom Gradskog vijeća.</w:t>
      </w:r>
    </w:p>
    <w:p w14:paraId="333CFA7C" w14:textId="0E4E574F" w:rsidR="004625C2" w:rsidRPr="006C4337" w:rsidRDefault="004625C2">
      <w:pPr>
        <w:spacing w:line="250" w:lineRule="exact"/>
        <w:ind w:right="20"/>
        <w:jc w:val="both"/>
        <w:rPr>
          <w:rStyle w:val="Bodytext2"/>
          <w:rFonts w:ascii="Times New Roman" w:hAnsi="Times New Roman" w:cs="Times New Roman"/>
          <w:bCs/>
          <w:color w:val="auto"/>
        </w:rPr>
      </w:pPr>
    </w:p>
    <w:p w14:paraId="2EE83110" w14:textId="75D1A46D" w:rsidR="00F94358" w:rsidRPr="006C4337" w:rsidRDefault="002E7F91" w:rsidP="00F94358">
      <w:pPr>
        <w:ind w:right="240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2.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94358" w:rsidRPr="006C4337">
        <w:rPr>
          <w:rFonts w:ascii="Times New Roman" w:hAnsi="Times New Roman" w:cs="Times New Roman"/>
          <w:color w:val="auto"/>
          <w:sz w:val="22"/>
          <w:szCs w:val="22"/>
        </w:rPr>
        <w:t>AKTIVNOSTI GRADONAČELNIKA KAO NOSITELJA IZVRŠNE VLASTI</w:t>
      </w:r>
    </w:p>
    <w:p w14:paraId="1CAF06F6" w14:textId="77777777" w:rsidR="00F94358" w:rsidRPr="006C4337" w:rsidRDefault="00F94358" w:rsidP="00F94358">
      <w:pPr>
        <w:ind w:right="240"/>
        <w:rPr>
          <w:rFonts w:ascii="Times New Roman" w:hAnsi="Times New Roman" w:cs="Times New Roman"/>
          <w:color w:val="auto"/>
          <w:sz w:val="22"/>
          <w:szCs w:val="22"/>
        </w:rPr>
      </w:pPr>
    </w:p>
    <w:p w14:paraId="456231FA" w14:textId="20B8C729" w:rsidR="004625C2" w:rsidRPr="006C4337" w:rsidRDefault="00823BEB" w:rsidP="009209A7">
      <w:pPr>
        <w:spacing w:line="250" w:lineRule="exact"/>
        <w:ind w:left="20" w:right="20" w:firstLine="547"/>
        <w:jc w:val="both"/>
        <w:rPr>
          <w:rStyle w:val="Bodytext2"/>
          <w:rFonts w:ascii="Times New Roman" w:hAnsi="Times New Roman" w:cs="Times New Roman"/>
          <w:color w:val="auto"/>
        </w:rPr>
      </w:pPr>
      <w:r w:rsidRPr="006C4337">
        <w:rPr>
          <w:rStyle w:val="Bodytext2"/>
          <w:rFonts w:ascii="Times New Roman" w:hAnsi="Times New Roman" w:cs="Times New Roman"/>
          <w:color w:val="auto"/>
        </w:rPr>
        <w:t xml:space="preserve">1. </w:t>
      </w:r>
      <w:r w:rsidR="0018356F" w:rsidRPr="006C4337">
        <w:rPr>
          <w:rStyle w:val="Bodytext2"/>
          <w:rFonts w:ascii="Times New Roman" w:hAnsi="Times New Roman" w:cs="Times New Roman"/>
          <w:color w:val="auto"/>
        </w:rPr>
        <w:t xml:space="preserve">Sukladno </w:t>
      </w:r>
      <w:r w:rsidR="003A1394" w:rsidRPr="006C4337">
        <w:rPr>
          <w:rStyle w:val="Bodytext2"/>
          <w:rFonts w:ascii="Times New Roman" w:hAnsi="Times New Roman" w:cs="Times New Roman"/>
          <w:color w:val="auto"/>
        </w:rPr>
        <w:t xml:space="preserve">ovlastima Gradonačelnika iz članka 62. Statuta i djelokrugu poslova </w:t>
      </w:r>
      <w:r w:rsidR="00DE224C" w:rsidRPr="006C4337">
        <w:rPr>
          <w:rStyle w:val="Bodytext2"/>
          <w:rFonts w:ascii="Times New Roman" w:hAnsi="Times New Roman" w:cs="Times New Roman"/>
          <w:color w:val="auto"/>
        </w:rPr>
        <w:t>Upravnog odjela za samoupravu</w:t>
      </w:r>
      <w:r w:rsidR="00D00206" w:rsidRPr="006C4337">
        <w:rPr>
          <w:rStyle w:val="Bodytext2"/>
          <w:rFonts w:ascii="Times New Roman" w:hAnsi="Times New Roman" w:cs="Times New Roman"/>
          <w:color w:val="auto"/>
        </w:rPr>
        <w:t xml:space="preserve">, </w:t>
      </w:r>
      <w:r w:rsidR="0018356F" w:rsidRPr="006C4337">
        <w:rPr>
          <w:rStyle w:val="Bodytext2"/>
          <w:rFonts w:ascii="Times New Roman" w:hAnsi="Times New Roman" w:cs="Times New Roman"/>
          <w:color w:val="auto"/>
        </w:rPr>
        <w:t xml:space="preserve">u </w:t>
      </w:r>
      <w:r w:rsidR="00FB67E9" w:rsidRPr="006C4337">
        <w:rPr>
          <w:rFonts w:ascii="Times New Roman" w:hAnsi="Times New Roman" w:cs="Times New Roman"/>
          <w:color w:val="auto"/>
          <w:sz w:val="22"/>
          <w:szCs w:val="22"/>
        </w:rPr>
        <w:t>razdoblju od 1. srpnja do 31. prosinca 20</w:t>
      </w:r>
      <w:r w:rsidR="009901FF"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86536D" w:rsidRPr="006C433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FB67E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godine (u nastavku teksta: izvještajno razdoblje), </w:t>
      </w:r>
      <w:r w:rsidR="0018356F" w:rsidRPr="006C4337">
        <w:rPr>
          <w:rStyle w:val="Bodytext2"/>
          <w:rFonts w:ascii="Times New Roman" w:hAnsi="Times New Roman" w:cs="Times New Roman"/>
          <w:color w:val="auto"/>
        </w:rPr>
        <w:t>Gradonačelnik je utvrdio prijedloge akata koji su usvojeni na Gradskom vijeću</w:t>
      </w:r>
      <w:r w:rsidR="00FB67E9" w:rsidRPr="006C4337">
        <w:rPr>
          <w:rStyle w:val="Bodytext2"/>
          <w:rFonts w:ascii="Times New Roman" w:hAnsi="Times New Roman" w:cs="Times New Roman"/>
          <w:color w:val="auto"/>
        </w:rPr>
        <w:t xml:space="preserve"> Grada Požege</w:t>
      </w:r>
      <w:r w:rsidR="001533E0" w:rsidRPr="006C4337">
        <w:rPr>
          <w:rStyle w:val="Bodytext2"/>
          <w:rFonts w:ascii="Times New Roman" w:hAnsi="Times New Roman" w:cs="Times New Roman"/>
          <w:color w:val="auto"/>
        </w:rPr>
        <w:t xml:space="preserve"> </w:t>
      </w:r>
      <w:r w:rsidR="001533E0" w:rsidRPr="006C4337">
        <w:rPr>
          <w:rStyle w:val="Tijeloteksta1"/>
          <w:rFonts w:ascii="Times New Roman" w:hAnsi="Times New Roman" w:cs="Times New Roman"/>
          <w:color w:val="auto"/>
        </w:rPr>
        <w:t>(u nastavku teksta: G</w:t>
      </w:r>
      <w:r w:rsidR="001533E0" w:rsidRPr="006C4337">
        <w:rPr>
          <w:rFonts w:ascii="Times New Roman" w:hAnsi="Times New Roman" w:cs="Times New Roman"/>
          <w:color w:val="auto"/>
          <w:sz w:val="22"/>
          <w:szCs w:val="22"/>
        </w:rPr>
        <w:t>radsko vijeće)</w:t>
      </w:r>
      <w:r w:rsidR="0018356F" w:rsidRPr="006C4337">
        <w:rPr>
          <w:rStyle w:val="Bodytext2"/>
          <w:rFonts w:ascii="Times New Roman" w:hAnsi="Times New Roman" w:cs="Times New Roman"/>
          <w:color w:val="auto"/>
        </w:rPr>
        <w:t>, kako slijedi:</w:t>
      </w:r>
    </w:p>
    <w:p w14:paraId="02907FB0" w14:textId="6BD9D8F6" w:rsidR="00196593" w:rsidRPr="006C4337" w:rsidRDefault="00196593" w:rsidP="009209A7">
      <w:pPr>
        <w:spacing w:line="250" w:lineRule="exact"/>
        <w:ind w:right="20"/>
        <w:jc w:val="both"/>
        <w:rPr>
          <w:rStyle w:val="Bodytext2"/>
          <w:rFonts w:ascii="Times New Roman" w:hAnsi="Times New Roman" w:cs="Times New Roman"/>
          <w:color w:val="auto"/>
        </w:rPr>
      </w:pPr>
    </w:p>
    <w:p w14:paraId="6E7A9720" w14:textId="2CAC20C5" w:rsidR="005F499F" w:rsidRPr="006C4337" w:rsidRDefault="00FD74A5" w:rsidP="009209A7">
      <w:pPr>
        <w:spacing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lastRenderedPageBreak/>
        <w:t xml:space="preserve">Na </w:t>
      </w:r>
      <w:r w:rsidR="00196593" w:rsidRPr="006C4337">
        <w:rPr>
          <w:rStyle w:val="Tijeloteksta1"/>
          <w:rFonts w:ascii="Times New Roman" w:hAnsi="Times New Roman" w:cs="Times New Roman"/>
          <w:color w:val="auto"/>
        </w:rPr>
        <w:t>2</w:t>
      </w:r>
      <w:r w:rsidRPr="006C4337">
        <w:rPr>
          <w:rStyle w:val="Tijeloteksta1"/>
          <w:rFonts w:ascii="Times New Roman" w:hAnsi="Times New Roman" w:cs="Times New Roman"/>
          <w:color w:val="auto"/>
        </w:rPr>
        <w:t>. sjednici Gradskog vijeća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 xml:space="preserve"> (</w:t>
      </w:r>
      <w:r w:rsidR="00DD38ED" w:rsidRPr="006C4337">
        <w:rPr>
          <w:rStyle w:val="Tijeloteksta1"/>
          <w:rFonts w:ascii="Times New Roman" w:hAnsi="Times New Roman" w:cs="Times New Roman"/>
          <w:color w:val="auto"/>
        </w:rPr>
        <w:t>2</w:t>
      </w:r>
      <w:r w:rsidRPr="006C4337">
        <w:rPr>
          <w:rStyle w:val="Tijeloteksta1"/>
          <w:rFonts w:ascii="Times New Roman" w:hAnsi="Times New Roman" w:cs="Times New Roman"/>
          <w:color w:val="auto"/>
        </w:rPr>
        <w:t xml:space="preserve">. </w:t>
      </w:r>
      <w:r w:rsidR="00DD38ED" w:rsidRPr="006C4337">
        <w:rPr>
          <w:rStyle w:val="Tijeloteksta1"/>
          <w:rFonts w:ascii="Times New Roman" w:hAnsi="Times New Roman" w:cs="Times New Roman"/>
          <w:color w:val="auto"/>
        </w:rPr>
        <w:t>srpnja</w:t>
      </w:r>
      <w:r w:rsidRPr="006C4337">
        <w:rPr>
          <w:rStyle w:val="Tijeloteksta1"/>
          <w:rFonts w:ascii="Times New Roman" w:hAnsi="Times New Roman" w:cs="Times New Roman"/>
          <w:color w:val="auto"/>
        </w:rPr>
        <w:t xml:space="preserve"> 20</w:t>
      </w:r>
      <w:r w:rsidR="007B79AD" w:rsidRPr="006C4337">
        <w:rPr>
          <w:rStyle w:val="Tijeloteksta1"/>
          <w:rFonts w:ascii="Times New Roman" w:hAnsi="Times New Roman" w:cs="Times New Roman"/>
          <w:color w:val="auto"/>
        </w:rPr>
        <w:t>2</w:t>
      </w:r>
      <w:r w:rsidR="00DD38ED" w:rsidRPr="006C4337">
        <w:rPr>
          <w:rStyle w:val="Tijeloteksta1"/>
          <w:rFonts w:ascii="Times New Roman" w:hAnsi="Times New Roman" w:cs="Times New Roman"/>
          <w:color w:val="auto"/>
        </w:rPr>
        <w:t>1</w:t>
      </w:r>
      <w:r w:rsidRPr="006C4337">
        <w:rPr>
          <w:rStyle w:val="Tijeloteksta1"/>
          <w:rFonts w:ascii="Times New Roman" w:hAnsi="Times New Roman" w:cs="Times New Roman"/>
          <w:color w:val="auto"/>
        </w:rPr>
        <w:t>.</w:t>
      </w:r>
      <w:r w:rsidR="00374282" w:rsidRPr="006C4337">
        <w:rPr>
          <w:rStyle w:val="Tijeloteksta1"/>
          <w:rFonts w:ascii="Times New Roman" w:hAnsi="Times New Roman" w:cs="Times New Roman"/>
          <w:color w:val="auto"/>
        </w:rPr>
        <w:t xml:space="preserve"> godine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>)</w:t>
      </w:r>
      <w:r w:rsidR="00FB67E9" w:rsidRPr="006C4337">
        <w:rPr>
          <w:rStyle w:val="Tijeloteksta1"/>
          <w:rFonts w:ascii="Times New Roman" w:hAnsi="Times New Roman" w:cs="Times New Roman"/>
          <w:color w:val="auto"/>
        </w:rPr>
        <w:t>:</w:t>
      </w:r>
    </w:p>
    <w:p w14:paraId="0A1CAB90" w14:textId="628859F9" w:rsidR="00506BE2" w:rsidRPr="006C4337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1.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hyperlink r:id="rId11" w:history="1">
        <w:r w:rsidRPr="006C4337">
          <w:rPr>
            <w:rStyle w:val="wffiletext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Rješenje o imenovanju:</w:t>
        </w:r>
      </w:hyperlink>
      <w:r w:rsidR="001533E0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Odbora za određivanje imena ulica i trgova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Odbora za međugradsku i međunarodnu suradnju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Savjeta za zaslužne građene i javna priznanja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i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Odbora za financije</w:t>
      </w:r>
    </w:p>
    <w:p w14:paraId="18F21AFB" w14:textId="3065C631" w:rsidR="00506BE2" w:rsidRPr="006C4337" w:rsidRDefault="006C4337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2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hyperlink r:id="rId12" w:history="1">
        <w:r w:rsidR="00B26BF0" w:rsidRPr="006C4337">
          <w:rPr>
            <w:rStyle w:val="wffiletext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Rješenje o razrješenju:</w:t>
        </w:r>
      </w:hyperlink>
      <w:r w:rsidR="00506BE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26BF0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Upravnog vijeća Gradskog muzeja Požega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 w:rsidR="00B26BF0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Upravnog vijeća Gradske knjižnice Požega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i </w:t>
      </w:r>
      <w:r w:rsidR="00B26BF0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Upravnog vijeća Gradskog kazališta Požega</w:t>
      </w:r>
    </w:p>
    <w:p w14:paraId="782B67D3" w14:textId="2CFD1AAA" w:rsidR="00506BE2" w:rsidRPr="006C4337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3.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hyperlink r:id="rId13" w:history="1">
        <w:r w:rsidRPr="006C4337">
          <w:rPr>
            <w:rStyle w:val="wffiletext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Rješenje o imenovanju:</w:t>
        </w:r>
      </w:hyperlink>
      <w:r w:rsidR="00506BE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Upravnog vijeća Gradskog muzeja Požega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Upravnog vijeća Gradske knjižnice Požega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i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Upravnog vijeća Gradskog kazališta Požeg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a</w:t>
      </w:r>
    </w:p>
    <w:p w14:paraId="3577D27E" w14:textId="5CF9802C" w:rsidR="00506BE2" w:rsidRPr="006C4337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4.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hyperlink r:id="rId14" w:history="1">
        <w:r w:rsidRPr="006C4337">
          <w:rPr>
            <w:rStyle w:val="wffiletext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Zaključak o opozivu i predlaganju članova u Nadzori odbor</w:t>
        </w:r>
      </w:hyperlink>
      <w:r w:rsidR="00506BE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Tekije d.o.o.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i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Komunal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ca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Požega d.o.o.</w:t>
      </w:r>
    </w:p>
    <w:p w14:paraId="14A73DE6" w14:textId="1C2FC8B9" w:rsidR="00506BE2" w:rsidRPr="006C4337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5.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Rješenje o razrješenju Povjerenstva za procjenu šteta od elementarnih nepogoda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Rješenje o imenovanju Povjerenstva za procjenu šteta od elementarnih nepogoda</w:t>
      </w:r>
    </w:p>
    <w:p w14:paraId="60E7F2B9" w14:textId="0A562BF7" w:rsidR="00506BE2" w:rsidRPr="006C4337" w:rsidRDefault="00506BE2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6.</w:t>
      </w:r>
      <w:r w:rsidR="006C433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26BF0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Izvješće će o korištenju proračunske zalihe za siječanj - svibanj 2021. godin</w:t>
      </w:r>
      <w:r w:rsidR="00C223BF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e</w:t>
      </w:r>
    </w:p>
    <w:p w14:paraId="3A346613" w14:textId="182B06AF" w:rsidR="00506BE2" w:rsidRPr="006C4337" w:rsidRDefault="00506BE2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7.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r w:rsidR="00B26BF0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Godišnji izvještaj o izvršenju Proračuna Grada Požege za 2020. godinu</w:t>
      </w:r>
    </w:p>
    <w:p w14:paraId="6D6975CF" w14:textId="267A5CE4" w:rsidR="00506BE2" w:rsidRPr="006C4337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8.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Izvješće o izvršenju Programa održavanja komunalne infrastrukture u Gradu Požegi i prigradskim naseljima za 2020. godin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i</w:t>
      </w:r>
    </w:p>
    <w:p w14:paraId="1D53B158" w14:textId="5E72E45B" w:rsidR="00506BE2" w:rsidRPr="006C4337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9.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Izvješće o izvršenju Programa građenja objekata i uređaja komunalne infrastrukture za 2020. 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g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odin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i</w:t>
      </w:r>
    </w:p>
    <w:p w14:paraId="2C8B6B19" w14:textId="77777777" w:rsidR="006C4337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10.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Izvješće o realizaciji 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rograma javnih potreba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za 2020. godinu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: u kulturi,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 predškolskom odgoju i školstvu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 sportu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 socijalnoj skrbi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i u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turizmu i ostalih udruga i društava </w:t>
      </w:r>
      <w:r w:rsidR="00506BE2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građana</w:t>
      </w:r>
    </w:p>
    <w:p w14:paraId="41AE5649" w14:textId="7146865C" w:rsidR="00506BE2" w:rsidRPr="006C4337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11.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Odluka o izmjenama i dopunama Odluke o ustrojstvu upravnih tijela Grada Požeg</w:t>
      </w:r>
      <w:r w:rsidR="00D00206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e</w:t>
      </w:r>
    </w:p>
    <w:p w14:paraId="6613BD5A" w14:textId="363D0919" w:rsidR="006A5B3C" w:rsidRPr="006C4337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12.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Odluka o raspoređivanju sredstava za rad političkih stranaka i nezavisnih vijećnika u Gradskom vijeću Grada Požege od lipnja do 31. prosinca 2021. godin</w:t>
      </w:r>
      <w:r w:rsidR="006A5B3C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e</w:t>
      </w:r>
    </w:p>
    <w:p w14:paraId="4A87285D" w14:textId="4B712350" w:rsidR="006A5B3C" w:rsidRPr="006C4337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13.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Odluka o naknadama za rad članova Gradskog vijeća i njezinih radnih tijela i </w:t>
      </w:r>
      <w:r w:rsidR="00C223BF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radnih tijela u 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k</w:t>
      </w:r>
      <w:r w:rsidR="00C223BF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oje </w:t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članove imenuje Gradsko vijeće Grada Pože</w:t>
      </w:r>
      <w:r w:rsidR="006A5B3C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ge</w:t>
      </w:r>
    </w:p>
    <w:p w14:paraId="3BC4A205" w14:textId="220FD279" w:rsidR="00DD38ED" w:rsidRDefault="00B26BF0" w:rsidP="009209A7">
      <w:p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14.</w:t>
      </w:r>
      <w:r w:rsid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Odluka o davanju prethodne suglasnosti na Statut Javne vatrogasne postrojbe </w:t>
      </w:r>
      <w:r w:rsidR="00C223BF" w:rsidRPr="006C433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Grada Požege</w:t>
      </w:r>
    </w:p>
    <w:p w14:paraId="540A2E0B" w14:textId="77777777" w:rsidR="006C4337" w:rsidRPr="006C4337" w:rsidRDefault="006C4337" w:rsidP="009209A7">
      <w:pPr>
        <w:tabs>
          <w:tab w:val="num" w:pos="993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BD48FF7" w14:textId="3BA13B92" w:rsidR="00DD38ED" w:rsidRPr="006C4337" w:rsidRDefault="00DD38ED" w:rsidP="009209A7">
      <w:pPr>
        <w:spacing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Na</w:t>
      </w:r>
      <w:r w:rsidR="007C6DAC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3.</w:t>
      </w: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izvanrednoj sjednici</w:t>
      </w:r>
      <w:r w:rsidR="007C6DAC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Gradskog vijeća</w:t>
      </w:r>
      <w:r w:rsidR="00C223BF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</w:t>
      </w: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7. rujna 2021. godine</w:t>
      </w:r>
      <w:r w:rsidR="00C223BF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7C6DAC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</w:p>
    <w:p w14:paraId="6312289A" w14:textId="520C119E" w:rsidR="00DD38ED" w:rsidRPr="006C4337" w:rsidRDefault="00DD38ED" w:rsidP="009209A7">
      <w:pPr>
        <w:pStyle w:val="Odlomakpopisa"/>
        <w:numPr>
          <w:ilvl w:val="3"/>
          <w:numId w:val="2"/>
        </w:numPr>
        <w:tabs>
          <w:tab w:val="clear" w:pos="2880"/>
        </w:tabs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Odluka o raspodjeli sredstava pomoći za ublažavanje i uklanjanje posljedica prirodnih nepogoda nastalih u lipnju 2021. godine</w:t>
      </w:r>
    </w:p>
    <w:p w14:paraId="7CAE3E52" w14:textId="4399B850" w:rsidR="007C6DAC" w:rsidRPr="006C4337" w:rsidRDefault="007C6DAC" w:rsidP="006C433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DC18BB9" w14:textId="0040D725" w:rsidR="007C6DAC" w:rsidRPr="006C4337" w:rsidRDefault="007C6DAC" w:rsidP="009209A7">
      <w:pPr>
        <w:spacing w:after="240"/>
        <w:ind w:right="-468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 xml:space="preserve">Na 4. sjednici Gradskog vijeća 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>(</w:t>
      </w:r>
      <w:r w:rsidRPr="006C4337">
        <w:rPr>
          <w:rStyle w:val="Tijeloteksta1"/>
          <w:rFonts w:ascii="Times New Roman" w:hAnsi="Times New Roman" w:cs="Times New Roman"/>
          <w:color w:val="auto"/>
        </w:rPr>
        <w:t>29. rujna 2021. godine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>)</w:t>
      </w:r>
      <w:r w:rsidRPr="006C4337">
        <w:rPr>
          <w:rStyle w:val="Tijeloteksta1"/>
          <w:rFonts w:ascii="Times New Roman" w:hAnsi="Times New Roman" w:cs="Times New Roman"/>
          <w:color w:val="auto"/>
        </w:rPr>
        <w:t>:</w:t>
      </w:r>
    </w:p>
    <w:p w14:paraId="5E6B393E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o usvajanju Izvješća Gradonačelnika Grada Požege o radu za razdoblje od 1. siječnja do 30. lipnja 2021. godine</w:t>
      </w:r>
    </w:p>
    <w:p w14:paraId="527FE041" w14:textId="686EA9D8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o usvajanju Izvješća o korištenju proračunske zalihe za mjesec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>:</w:t>
      </w:r>
      <w:r w:rsidRPr="006C4337">
        <w:rPr>
          <w:rStyle w:val="Tijeloteksta1"/>
          <w:rFonts w:ascii="Times New Roman" w:hAnsi="Times New Roman" w:cs="Times New Roman"/>
          <w:color w:val="auto"/>
        </w:rPr>
        <w:t xml:space="preserve"> lipanj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 xml:space="preserve">, </w:t>
      </w:r>
      <w:r w:rsidRPr="006C4337">
        <w:rPr>
          <w:rStyle w:val="Tijeloteksta1"/>
          <w:rFonts w:ascii="Times New Roman" w:hAnsi="Times New Roman" w:cs="Times New Roman"/>
          <w:color w:val="auto"/>
        </w:rPr>
        <w:t xml:space="preserve"> 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 xml:space="preserve">srpanj  i kolovoz </w:t>
      </w:r>
      <w:r w:rsidRPr="006C4337">
        <w:rPr>
          <w:rStyle w:val="Tijeloteksta1"/>
          <w:rFonts w:ascii="Times New Roman" w:hAnsi="Times New Roman" w:cs="Times New Roman"/>
          <w:color w:val="auto"/>
        </w:rPr>
        <w:t>2021. godine</w:t>
      </w:r>
    </w:p>
    <w:p w14:paraId="0790F513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Polugodišnji izvještaj o izvršenju Proračuna Grada Požege za 2021. godinu</w:t>
      </w:r>
    </w:p>
    <w:p w14:paraId="459093B3" w14:textId="5E8BEB2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o prihvaćanju Izvješća o realizaciji Programa javnih potreba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 xml:space="preserve"> za prvo polugodište 2021. godine: </w:t>
      </w:r>
      <w:r w:rsidRPr="006C4337">
        <w:rPr>
          <w:rStyle w:val="Tijeloteksta1"/>
          <w:rFonts w:ascii="Times New Roman" w:hAnsi="Times New Roman" w:cs="Times New Roman"/>
          <w:color w:val="auto"/>
        </w:rPr>
        <w:t xml:space="preserve"> u kulturi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 xml:space="preserve">, </w:t>
      </w:r>
      <w:r w:rsidRPr="006C4337">
        <w:rPr>
          <w:rStyle w:val="Tijeloteksta1"/>
          <w:rFonts w:ascii="Times New Roman" w:hAnsi="Times New Roman" w:cs="Times New Roman"/>
          <w:color w:val="auto"/>
        </w:rPr>
        <w:t xml:space="preserve"> predškolskom odgoju i školstvu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 xml:space="preserve">, </w:t>
      </w:r>
      <w:r w:rsidRPr="006C4337">
        <w:rPr>
          <w:rStyle w:val="Tijeloteksta1"/>
          <w:rFonts w:ascii="Times New Roman" w:hAnsi="Times New Roman" w:cs="Times New Roman"/>
          <w:color w:val="auto"/>
        </w:rPr>
        <w:t>u sportu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 xml:space="preserve">, </w:t>
      </w:r>
      <w:r w:rsidRPr="006C4337">
        <w:rPr>
          <w:rStyle w:val="Tijeloteksta1"/>
          <w:rFonts w:ascii="Times New Roman" w:hAnsi="Times New Roman" w:cs="Times New Roman"/>
          <w:color w:val="auto"/>
        </w:rPr>
        <w:t xml:space="preserve">u socijalnoj skrbi </w:t>
      </w:r>
      <w:r w:rsidR="00C223BF" w:rsidRPr="006C4337">
        <w:rPr>
          <w:rStyle w:val="Tijeloteksta1"/>
          <w:rFonts w:ascii="Times New Roman" w:hAnsi="Times New Roman" w:cs="Times New Roman"/>
          <w:color w:val="auto"/>
        </w:rPr>
        <w:t xml:space="preserve">i </w:t>
      </w:r>
      <w:r w:rsidRPr="006C4337">
        <w:rPr>
          <w:rStyle w:val="Tijeloteksta1"/>
          <w:rFonts w:ascii="Times New Roman" w:hAnsi="Times New Roman" w:cs="Times New Roman"/>
          <w:color w:val="auto"/>
        </w:rPr>
        <w:t xml:space="preserve">u turizmu i ostalih udruga i društava građana </w:t>
      </w:r>
    </w:p>
    <w:p w14:paraId="567F11FE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naknadi za korištenje odlagališta otpada na području druge jedinice lokalne samouprave</w:t>
      </w:r>
    </w:p>
    <w:p w14:paraId="63E2208D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prestanku Javne ustanove Sportski objekti Požega</w:t>
      </w:r>
    </w:p>
    <w:p w14:paraId="7507B4E9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izradi IV. izmjena i dopuna Prostornog plana uređenja Grada Požege</w:t>
      </w:r>
    </w:p>
    <w:p w14:paraId="43B439DE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stavljanju izvan snage Pravilnika o jednostavnoj nabavi robe, usluga i radova te provedbi projektnih natječaja</w:t>
      </w:r>
    </w:p>
    <w:p w14:paraId="741CD0CA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stavljanju izvan snage Odluke o odgodi naplate potraživanja prisilnim putem</w:t>
      </w:r>
    </w:p>
    <w:p w14:paraId="1082B8BE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 xml:space="preserve">Odluka o davanju suglasnosti za provedbu ulaganja u izgradnju Dječjeg vrtića u </w:t>
      </w:r>
      <w:proofErr w:type="spellStart"/>
      <w:r w:rsidRPr="006C4337">
        <w:rPr>
          <w:rStyle w:val="Tijeloteksta1"/>
          <w:rFonts w:ascii="Times New Roman" w:hAnsi="Times New Roman" w:cs="Times New Roman"/>
          <w:color w:val="auto"/>
        </w:rPr>
        <w:t>Mihaljevcima</w:t>
      </w:r>
      <w:proofErr w:type="spellEnd"/>
    </w:p>
    <w:p w14:paraId="01F5FF1C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 xml:space="preserve">Odluka o davanju suglasnosti za provedbu ulaganja u Društveno-rekreacijski centar u </w:t>
      </w:r>
      <w:proofErr w:type="spellStart"/>
      <w:r w:rsidRPr="006C4337">
        <w:rPr>
          <w:rStyle w:val="Tijeloteksta1"/>
          <w:rFonts w:ascii="Times New Roman" w:hAnsi="Times New Roman" w:cs="Times New Roman"/>
          <w:color w:val="auto"/>
        </w:rPr>
        <w:t>Vidovcima</w:t>
      </w:r>
      <w:proofErr w:type="spellEnd"/>
    </w:p>
    <w:p w14:paraId="55487D7B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Odluke o izmjenama i dopunama Odluke o koeficijentima za obračun plaće službenika i namještenika u upravnim tijelima Grada Požege</w:t>
      </w:r>
    </w:p>
    <w:p w14:paraId="5902CD3F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Rješenje o razrješenju i imenovanju člana Upravnog vijeća Gradskog kazališta Požega</w:t>
      </w:r>
    </w:p>
    <w:p w14:paraId="5B88DA81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Rješenje o razrješenju Povjerenstva za zakup poljoprivrednog zemljišta u vlasništvu Republike Hrvatske na području Grada Požege</w:t>
      </w:r>
    </w:p>
    <w:p w14:paraId="2C3360EE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lastRenderedPageBreak/>
        <w:t>Rješenje o imenovanju Povjerenstva za zakup poljoprivrednog zemljišta u vlasništvu Republike Hrvatske na području Grada Požege</w:t>
      </w:r>
    </w:p>
    <w:p w14:paraId="4A1A4AAD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Rješenje o razrješenju Povjerenstva za prodaju poljoprivrednog zemljišta u vlasništvu Republike Hrvatske na području Grada Požege</w:t>
      </w:r>
    </w:p>
    <w:p w14:paraId="6DAF9BDF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Rješenje o imenovanju Povjerenstva za prodaju poljoprivrednog zemljišta u vlasništvu Republike Hrvatske na području Grada Požege</w:t>
      </w:r>
    </w:p>
    <w:p w14:paraId="04FBAFBA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Rješenje o razrješenju Povjerenstva za uvođenje u posjed poljoprivrednog zemljišta u vlasništvu Republike Hrvatske na području Grada Požege</w:t>
      </w:r>
    </w:p>
    <w:p w14:paraId="469133D5" w14:textId="77777777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Rješenje o imenovanju Povjerenstva za uvođenje u posjed poljoprivrednog zemljišta u vlasništvu Republike Hrvatske na području Grada Požege</w:t>
      </w:r>
    </w:p>
    <w:p w14:paraId="571E867B" w14:textId="3DA60B14" w:rsidR="007C6DAC" w:rsidRPr="006C4337" w:rsidRDefault="007C6DAC" w:rsidP="009209A7">
      <w:pPr>
        <w:numPr>
          <w:ilvl w:val="0"/>
          <w:numId w:val="4"/>
        </w:numPr>
        <w:ind w:left="567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za imenovanje mrtvozornika za područje Grada Požege</w:t>
      </w:r>
    </w:p>
    <w:p w14:paraId="2603D1AA" w14:textId="7A4C05EC" w:rsidR="0070338C" w:rsidRPr="006C4337" w:rsidRDefault="0070338C" w:rsidP="006C4337">
      <w:pPr>
        <w:ind w:right="-468"/>
        <w:jc w:val="both"/>
        <w:rPr>
          <w:rStyle w:val="Tijeloteksta1"/>
          <w:rFonts w:ascii="Times New Roman" w:hAnsi="Times New Roman" w:cs="Times New Roman"/>
          <w:color w:val="auto"/>
        </w:rPr>
      </w:pPr>
    </w:p>
    <w:p w14:paraId="518C263F" w14:textId="6E3D1101" w:rsidR="0070338C" w:rsidRPr="006C4337" w:rsidRDefault="0070338C" w:rsidP="009209A7">
      <w:pPr>
        <w:spacing w:after="240"/>
        <w:ind w:right="-468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 xml:space="preserve">Na 5. sjednici Gradskog vijeća 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(2</w:t>
      </w:r>
      <w:r w:rsidRPr="006C4337">
        <w:rPr>
          <w:rStyle w:val="Tijeloteksta1"/>
          <w:rFonts w:ascii="Times New Roman" w:hAnsi="Times New Roman" w:cs="Times New Roman"/>
          <w:color w:val="auto"/>
        </w:rPr>
        <w:t>1. listopada 2021. godine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):</w:t>
      </w:r>
    </w:p>
    <w:p w14:paraId="233A68CD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o usvajanju Izvješća o korištenju proračunske zalihe za mjesec rujan 2021. godine</w:t>
      </w:r>
    </w:p>
    <w:p w14:paraId="12D35598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raspodjeli rezultata poslovanja Grada Požege za 2020. godinu</w:t>
      </w:r>
    </w:p>
    <w:p w14:paraId="508768E2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Izmjene i dopune Proračuna Grada Požege za 2021. godinu</w:t>
      </w:r>
    </w:p>
    <w:p w14:paraId="75CF7692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o usvajanju Izmjena i dopuna Programa rada Upravnih tijela Grada Požege za 2021. godinu</w:t>
      </w:r>
    </w:p>
    <w:p w14:paraId="3304C264" w14:textId="3426BDC5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 xml:space="preserve">Odluka o izmjenama 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O</w:t>
      </w:r>
      <w:r w:rsidRPr="006C4337">
        <w:rPr>
          <w:rStyle w:val="Tijeloteksta1"/>
          <w:rFonts w:ascii="Times New Roman" w:hAnsi="Times New Roman" w:cs="Times New Roman"/>
          <w:color w:val="auto"/>
        </w:rPr>
        <w:t>dluke o izvršavanju proračuna Grada Požege za 2021. godinu</w:t>
      </w:r>
    </w:p>
    <w:p w14:paraId="58A239D6" w14:textId="51327F1A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Izmjene i dopune Programa javnih potreba u kulturi u Gradu Požegi za 202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1</w:t>
      </w:r>
      <w:r w:rsidRPr="006C4337">
        <w:rPr>
          <w:rStyle w:val="Tijeloteksta1"/>
          <w:rFonts w:ascii="Times New Roman" w:hAnsi="Times New Roman" w:cs="Times New Roman"/>
          <w:color w:val="auto"/>
        </w:rPr>
        <w:t>. godinu</w:t>
      </w:r>
    </w:p>
    <w:p w14:paraId="6291B9D5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Izmjene i dopune Programa javnih potreba u predškolskom odgoju i školstvu u Gradu Požegi za 2020. godinu</w:t>
      </w:r>
    </w:p>
    <w:p w14:paraId="0B92FA39" w14:textId="35DBBD19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Izmjene i dopune Programa javnih potreba u sportu u Gradu Požegi za 202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1</w:t>
      </w:r>
      <w:r w:rsidRPr="006C4337">
        <w:rPr>
          <w:rStyle w:val="Tijeloteksta1"/>
          <w:rFonts w:ascii="Times New Roman" w:hAnsi="Times New Roman" w:cs="Times New Roman"/>
          <w:color w:val="auto"/>
        </w:rPr>
        <w:t>. godinu</w:t>
      </w:r>
    </w:p>
    <w:p w14:paraId="20960805" w14:textId="6C597D9B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Izmjene i dopune Programa javnih potreba u socijalnoj srbi u Gradu Požegi za 202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1</w:t>
      </w:r>
      <w:r w:rsidRPr="006C4337">
        <w:rPr>
          <w:rStyle w:val="Tijeloteksta1"/>
          <w:rFonts w:ascii="Times New Roman" w:hAnsi="Times New Roman" w:cs="Times New Roman"/>
          <w:color w:val="auto"/>
        </w:rPr>
        <w:t>. godinu</w:t>
      </w:r>
    </w:p>
    <w:p w14:paraId="36BE5AD8" w14:textId="3A473A3E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Izmjene i dopune Programa javnih potreba u turizmu i dugih udruga i društava građana u Gradu Požegi za 202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1</w:t>
      </w:r>
      <w:r w:rsidRPr="006C4337">
        <w:rPr>
          <w:rStyle w:val="Tijeloteksta1"/>
          <w:rFonts w:ascii="Times New Roman" w:hAnsi="Times New Roman" w:cs="Times New Roman"/>
          <w:color w:val="auto"/>
        </w:rPr>
        <w:t>. godinu</w:t>
      </w:r>
    </w:p>
    <w:p w14:paraId="3FAFDEB2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izmjeni i dopuni Odluke o mjerilima i načinu rasporeda sredstava komunalne naknade za komunalne djelatnosti za 2021. godinu</w:t>
      </w:r>
    </w:p>
    <w:p w14:paraId="58FF1E6A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Izmjene Programa građenja objekata i uređaja komunalne infrastrukture za 2021. godinu</w:t>
      </w:r>
    </w:p>
    <w:p w14:paraId="4E3EBAD9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Izmjene Programa održavanja komunalne infrastrukture u Gradu Požegi i prigradskim naseljima za 2021. godinu</w:t>
      </w:r>
    </w:p>
    <w:p w14:paraId="5792F7B7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izmjeni Odluke o rasporedu sredstava naknada za zadržavanje nezakonito izgrađenih zgrada u prostoru za 2021. godinu</w:t>
      </w:r>
    </w:p>
    <w:p w14:paraId="3C35FC00" w14:textId="2C398EB5" w:rsidR="0070338C" w:rsidRPr="006C4337" w:rsidRDefault="003049C8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</w:t>
      </w:r>
      <w:r w:rsidR="0070338C" w:rsidRPr="006C4337">
        <w:rPr>
          <w:rStyle w:val="Tijeloteksta1"/>
          <w:rFonts w:ascii="Times New Roman" w:hAnsi="Times New Roman" w:cs="Times New Roman"/>
          <w:color w:val="auto"/>
        </w:rPr>
        <w:t>zmjena Programa utroška sredstava šumskog doprinosa za 2021. godinu</w:t>
      </w:r>
    </w:p>
    <w:p w14:paraId="7E1161A4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sufinanciranju troškova Katoličke osnovne škole u Požegi u školskoj godini 2021./2022.</w:t>
      </w:r>
    </w:p>
    <w:p w14:paraId="7BDBC204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izmjeni i dopuni Odluke o parkiranju</w:t>
      </w:r>
    </w:p>
    <w:p w14:paraId="38AF13F5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Javni poziv za isticanje kandidatura za izbor članova i zamjenika članova Savjeta mladih Grada Požege</w:t>
      </w:r>
    </w:p>
    <w:p w14:paraId="2F9D6543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za imenovanje sudaca porotnika Županijskog suda u Slavonskom Brodu, Stalna služba u Požegi</w:t>
      </w:r>
    </w:p>
    <w:p w14:paraId="44428B37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za imenovanje sudaca porotnika za mladež Županijskog suda u Slavonskom Brodu, Stalna služba u Požegi</w:t>
      </w:r>
    </w:p>
    <w:p w14:paraId="47E38895" w14:textId="77777777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davanju na upravljanje i korištenje nekretnine (sportske građevine) udruzi MOTO KLUB „POŽEGA PROMET“</w:t>
      </w:r>
    </w:p>
    <w:p w14:paraId="732DD6D8" w14:textId="7C79315A" w:rsidR="0070338C" w:rsidRPr="006C4337" w:rsidRDefault="0070338C" w:rsidP="009209A7">
      <w:pPr>
        <w:numPr>
          <w:ilvl w:val="0"/>
          <w:numId w:val="5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izmjeni Odluke o naknadi za korištenje odlagališta otpada na području druge jedinice lokalne samouprave</w:t>
      </w:r>
    </w:p>
    <w:p w14:paraId="55425614" w14:textId="11526F89" w:rsidR="0070338C" w:rsidRPr="006C4337" w:rsidRDefault="0070338C" w:rsidP="006C4337">
      <w:pPr>
        <w:ind w:right="-468"/>
        <w:jc w:val="both"/>
        <w:rPr>
          <w:rStyle w:val="Tijeloteksta1"/>
          <w:rFonts w:ascii="Times New Roman" w:hAnsi="Times New Roman" w:cs="Times New Roman"/>
          <w:color w:val="auto"/>
        </w:rPr>
      </w:pPr>
    </w:p>
    <w:p w14:paraId="5DFE8F7D" w14:textId="36CA4123" w:rsidR="0070338C" w:rsidRPr="006C4337" w:rsidRDefault="0070338C" w:rsidP="009209A7">
      <w:pPr>
        <w:spacing w:after="240"/>
        <w:ind w:right="-468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 xml:space="preserve">Na 6. sjednici Gradskog vijeća 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(</w:t>
      </w:r>
      <w:r w:rsidRPr="006C4337">
        <w:rPr>
          <w:rStyle w:val="Tijeloteksta1"/>
          <w:rFonts w:ascii="Times New Roman" w:hAnsi="Times New Roman" w:cs="Times New Roman"/>
          <w:color w:val="auto"/>
        </w:rPr>
        <w:t>30. studen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i</w:t>
      </w:r>
      <w:r w:rsidRPr="006C4337">
        <w:rPr>
          <w:rStyle w:val="Tijeloteksta1"/>
          <w:rFonts w:ascii="Times New Roman" w:hAnsi="Times New Roman" w:cs="Times New Roman"/>
          <w:color w:val="auto"/>
        </w:rPr>
        <w:t xml:space="preserve"> 2021. godine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):</w:t>
      </w:r>
    </w:p>
    <w:p w14:paraId="479533F3" w14:textId="77777777" w:rsidR="0070338C" w:rsidRPr="006C4337" w:rsidRDefault="0070338C" w:rsidP="009209A7">
      <w:pPr>
        <w:numPr>
          <w:ilvl w:val="0"/>
          <w:numId w:val="6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o usvajanju Izvješća o korištenju proračunske zalihe za mjesec listopad 2021. godine</w:t>
      </w:r>
    </w:p>
    <w:p w14:paraId="41F6C7D2" w14:textId="77777777" w:rsidR="0070338C" w:rsidRPr="006C4337" w:rsidRDefault="0070338C" w:rsidP="009209A7">
      <w:pPr>
        <w:numPr>
          <w:ilvl w:val="0"/>
          <w:numId w:val="6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Rješenje o imenovanju ravnateljice Gradske knjižnice Požega</w:t>
      </w:r>
    </w:p>
    <w:p w14:paraId="335C9543" w14:textId="77777777" w:rsidR="0070338C" w:rsidRPr="006C4337" w:rsidRDefault="0070338C" w:rsidP="009209A7">
      <w:pPr>
        <w:numPr>
          <w:ilvl w:val="0"/>
          <w:numId w:val="6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odricanju od prava prvokupa za nekretninu u Požegi, Županijska ulica br. 19</w:t>
      </w:r>
    </w:p>
    <w:p w14:paraId="01D6FA3E" w14:textId="77777777" w:rsidR="0070338C" w:rsidRPr="006C4337" w:rsidRDefault="0070338C" w:rsidP="009209A7">
      <w:pPr>
        <w:numPr>
          <w:ilvl w:val="0"/>
          <w:numId w:val="6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načinu upravljanja i korištenja sportskih građevina u vlasništvu Grada Požege</w:t>
      </w:r>
    </w:p>
    <w:p w14:paraId="2F4ADA44" w14:textId="77777777" w:rsidR="0070338C" w:rsidRPr="006C4337" w:rsidRDefault="0070338C" w:rsidP="009209A7">
      <w:pPr>
        <w:numPr>
          <w:ilvl w:val="0"/>
          <w:numId w:val="6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uspostavi urbanog područja Grada Požege</w:t>
      </w:r>
    </w:p>
    <w:p w14:paraId="089F3736" w14:textId="3D96F2B9" w:rsidR="0070338C" w:rsidRPr="006C4337" w:rsidRDefault="0070338C" w:rsidP="009209A7">
      <w:pPr>
        <w:numPr>
          <w:ilvl w:val="0"/>
          <w:numId w:val="6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izmjenama i dopunama Odluke o socijalnoj skrbi Grada Požege</w:t>
      </w:r>
    </w:p>
    <w:p w14:paraId="62EA861D" w14:textId="5F33080E" w:rsidR="002401F5" w:rsidRPr="006C4337" w:rsidRDefault="002401F5" w:rsidP="006C4337">
      <w:pPr>
        <w:ind w:right="-468"/>
        <w:jc w:val="both"/>
        <w:rPr>
          <w:rStyle w:val="Tijeloteksta1"/>
          <w:rFonts w:ascii="Times New Roman" w:hAnsi="Times New Roman" w:cs="Times New Roman"/>
          <w:color w:val="auto"/>
        </w:rPr>
      </w:pPr>
    </w:p>
    <w:p w14:paraId="1D733212" w14:textId="50EBCDD6" w:rsidR="002401F5" w:rsidRPr="006C4337" w:rsidRDefault="002401F5" w:rsidP="009209A7">
      <w:pPr>
        <w:spacing w:after="240"/>
        <w:ind w:left="568" w:right="-468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lastRenderedPageBreak/>
        <w:t xml:space="preserve">Na 7. sjednici Gradskog vijeća 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(</w:t>
      </w:r>
      <w:r w:rsidRPr="006C4337">
        <w:rPr>
          <w:rStyle w:val="Tijeloteksta1"/>
          <w:rFonts w:ascii="Times New Roman" w:hAnsi="Times New Roman" w:cs="Times New Roman"/>
          <w:color w:val="auto"/>
        </w:rPr>
        <w:t>17. prosinca 2021. godine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):</w:t>
      </w:r>
    </w:p>
    <w:p w14:paraId="7884F6F8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o usvajanju Izvješća o korištenju proračunske zalihe za mjesec studeni 2021. godine</w:t>
      </w:r>
    </w:p>
    <w:p w14:paraId="20037AD0" w14:textId="17D79C74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izmjena i dopuna Proračuna Grada Požege za 2021. godinu sa II. izmjenama i dopunama Plana razvojnih programa za 2021. godinu</w:t>
      </w:r>
    </w:p>
    <w:p w14:paraId="408B34A3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o usvajanju Programa o izmjenama i dopunama Programa rada upravnih tijela Grada Požege za 2021. godinu</w:t>
      </w:r>
    </w:p>
    <w:p w14:paraId="58C20A87" w14:textId="367D5D66" w:rsidR="00787A1B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Program o izmjenama i dopunama Programa javnih potreba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 xml:space="preserve"> </w:t>
      </w:r>
      <w:r w:rsidR="008702D5" w:rsidRPr="006C4337">
        <w:rPr>
          <w:rStyle w:val="Tijeloteksta1"/>
          <w:rFonts w:ascii="Times New Roman" w:hAnsi="Times New Roman" w:cs="Times New Roman"/>
          <w:color w:val="auto"/>
        </w:rPr>
        <w:t xml:space="preserve">za 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2021. godin</w:t>
      </w:r>
      <w:r w:rsidR="008702D5" w:rsidRPr="006C4337">
        <w:rPr>
          <w:rStyle w:val="Tijeloteksta1"/>
          <w:rFonts w:ascii="Times New Roman" w:hAnsi="Times New Roman" w:cs="Times New Roman"/>
          <w:color w:val="auto"/>
        </w:rPr>
        <w:t>u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 xml:space="preserve">: </w:t>
      </w:r>
      <w:r w:rsidRPr="006C4337">
        <w:rPr>
          <w:rStyle w:val="Tijeloteksta1"/>
          <w:rFonts w:ascii="Times New Roman" w:hAnsi="Times New Roman" w:cs="Times New Roman"/>
          <w:color w:val="auto"/>
        </w:rPr>
        <w:t>u kultur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 xml:space="preserve">i, </w:t>
      </w:r>
      <w:r w:rsidRPr="006C4337">
        <w:rPr>
          <w:rStyle w:val="Tijeloteksta1"/>
          <w:rFonts w:ascii="Times New Roman" w:hAnsi="Times New Roman" w:cs="Times New Roman"/>
          <w:color w:val="auto"/>
        </w:rPr>
        <w:t>u predškolskom odgoju i školstvu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 xml:space="preserve">, </w:t>
      </w:r>
      <w:r w:rsidRPr="006C4337">
        <w:rPr>
          <w:rStyle w:val="Tijeloteksta1"/>
          <w:rFonts w:ascii="Times New Roman" w:hAnsi="Times New Roman" w:cs="Times New Roman"/>
          <w:color w:val="auto"/>
        </w:rPr>
        <w:t>u sportu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, u socijalnoj skrbi</w:t>
      </w:r>
      <w:r w:rsidR="008702D5" w:rsidRPr="006C4337">
        <w:rPr>
          <w:rStyle w:val="Tijeloteksta1"/>
          <w:rFonts w:ascii="Times New Roman" w:hAnsi="Times New Roman" w:cs="Times New Roman"/>
          <w:color w:val="auto"/>
        </w:rPr>
        <w:t xml:space="preserve">, te u </w:t>
      </w:r>
      <w:r w:rsidR="00787A1B" w:rsidRPr="006C4337">
        <w:rPr>
          <w:rStyle w:val="Tijeloteksta1"/>
          <w:rFonts w:ascii="Times New Roman" w:hAnsi="Times New Roman" w:cs="Times New Roman"/>
          <w:color w:val="auto"/>
        </w:rPr>
        <w:t>turizmu i ostalih udruga i društava građana</w:t>
      </w:r>
    </w:p>
    <w:p w14:paraId="1758F9A4" w14:textId="208FBBE0" w:rsidR="002401F5" w:rsidRPr="006C4337" w:rsidRDefault="008702D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II. i</w:t>
      </w:r>
      <w:r w:rsidR="002401F5" w:rsidRPr="006C4337">
        <w:rPr>
          <w:rStyle w:val="Tijeloteksta1"/>
          <w:rFonts w:ascii="Times New Roman" w:hAnsi="Times New Roman" w:cs="Times New Roman"/>
          <w:color w:val="auto"/>
        </w:rPr>
        <w:t>zmjene Programa građenja objekata i uređaja komunalne infrastrukture za 2021. godinu</w:t>
      </w:r>
    </w:p>
    <w:p w14:paraId="4B6DB589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II. izmjene Programa održavanja komunalne infrastrukture u Gradu Požegi i prigradskim naseljima za 2021. godinu</w:t>
      </w:r>
    </w:p>
    <w:p w14:paraId="4ADA2202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II. izmjeni Odluke o rasporedu sredstava naknada za zadržavanje nezakonito izgrađenih zgrada u prostoru za 2021. godinu</w:t>
      </w:r>
    </w:p>
    <w:p w14:paraId="2D578D61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Proračun Grada Požege za 2022. godinu sa projekcijama za 2023. i 2024. godinu</w:t>
      </w:r>
    </w:p>
    <w:p w14:paraId="12D7963C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Zaključak u usvajanju Programa rada upravnih tijela Grada Požege za 2022. godinu</w:t>
      </w:r>
    </w:p>
    <w:p w14:paraId="73AB4706" w14:textId="77777777" w:rsidR="002401F5" w:rsidRPr="006C4337" w:rsidRDefault="002401F5" w:rsidP="009209A7">
      <w:pPr>
        <w:ind w:left="567" w:right="-468" w:firstLine="15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izvršavanju Proračuna Grada Požege za 2022. godinu</w:t>
      </w:r>
    </w:p>
    <w:p w14:paraId="3B0F4A5B" w14:textId="7B2D302C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 xml:space="preserve">Program javnih potreba </w:t>
      </w:r>
      <w:r w:rsidR="008702D5" w:rsidRPr="006C4337">
        <w:rPr>
          <w:rStyle w:val="Tijeloteksta1"/>
          <w:rFonts w:ascii="Times New Roman" w:hAnsi="Times New Roman" w:cs="Times New Roman"/>
          <w:color w:val="auto"/>
        </w:rPr>
        <w:t>za 2022. godinu: u kulturi, u predškolskom odgoju i školstvu, u sportu, u socijalnoj skrbi, te u turizmu i ostalih udruga i društava građana</w:t>
      </w:r>
    </w:p>
    <w:p w14:paraId="54A44E6A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mjerilima i načinu rasporeda sredstava komunalne naknade za komunalne djelatnosti za 2022. godinu</w:t>
      </w:r>
    </w:p>
    <w:p w14:paraId="3E610BAE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Program građenja objekata i uređaja komunalne infrastrukture za 2022. godinu</w:t>
      </w:r>
    </w:p>
    <w:p w14:paraId="2C09DD84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Program održavanja komunalne infrastrukture i Opseg radova na održavanju uređenog građevinskog zemljišta u Gradu Požegi i prigradskim naseljima za 2022. godinu</w:t>
      </w:r>
    </w:p>
    <w:p w14:paraId="1183D97D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rasporedu sredstava naknada za zadržavanje nezakonito izgrađene zgrade u prostoru za 2022. godinu</w:t>
      </w:r>
    </w:p>
    <w:p w14:paraId="0A3B3D4C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Program utroška sredstava šumskog doprinosa za 2022. godinu</w:t>
      </w:r>
    </w:p>
    <w:p w14:paraId="1DAB3885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Program korištenja sredstava od raspolaganja poljoprivrednim zemljištem u vlasništvu Republike Hrvatske za Grad Požegu u 2022. godini</w:t>
      </w:r>
    </w:p>
    <w:p w14:paraId="4CA40ABA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raspoređivanju sredstava za rad političkih stranaka i nezavisnih vijećnika u Gradskom vijeću Grada Požege za 2022. godinu</w:t>
      </w:r>
    </w:p>
    <w:p w14:paraId="4C3C5531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pokretanju postupka izrade Strategije razvoja urbanog područja Grada Požege za razdoblje od 2021. do 2027. godine</w:t>
      </w:r>
    </w:p>
    <w:p w14:paraId="419D078D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subvencioniranju obrta za čuvanje djece na području Grada Požege</w:t>
      </w:r>
    </w:p>
    <w:p w14:paraId="40378264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izmjeni Odluke o sufinanciranju smještaja djece u privatnim predškolskim ustanovama na području Grada Požege</w:t>
      </w:r>
    </w:p>
    <w:p w14:paraId="2C920BD3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parkiranju</w:t>
      </w:r>
    </w:p>
    <w:p w14:paraId="79DC5ACA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kupnji poslovnog prostora, k.č.br. 2104, u k.o. Požega</w:t>
      </w:r>
    </w:p>
    <w:p w14:paraId="1593FFFB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otpisu potraživanja</w:t>
      </w:r>
    </w:p>
    <w:p w14:paraId="69CFF8C1" w14:textId="77777777" w:rsidR="002401F5" w:rsidRPr="006C4337" w:rsidRDefault="002401F5" w:rsidP="009209A7">
      <w:pPr>
        <w:numPr>
          <w:ilvl w:val="0"/>
          <w:numId w:val="7"/>
        </w:numPr>
        <w:ind w:left="567" w:right="-468" w:hanging="283"/>
        <w:jc w:val="both"/>
        <w:rPr>
          <w:rStyle w:val="Tijeloteksta1"/>
          <w:rFonts w:ascii="Times New Roman" w:hAnsi="Times New Roman" w:cs="Times New Roman"/>
          <w:color w:val="auto"/>
        </w:rPr>
      </w:pPr>
      <w:r w:rsidRPr="006C4337">
        <w:rPr>
          <w:rStyle w:val="Tijeloteksta1"/>
          <w:rFonts w:ascii="Times New Roman" w:hAnsi="Times New Roman" w:cs="Times New Roman"/>
          <w:color w:val="auto"/>
        </w:rPr>
        <w:t>Odluka o produljenju važenja Strategije razvoja Grada Požege za razdoblje 2015. - 2020. godine</w:t>
      </w:r>
    </w:p>
    <w:p w14:paraId="2E3A34D7" w14:textId="77777777" w:rsidR="001E2AFB" w:rsidRPr="006C4337" w:rsidRDefault="001E2AFB" w:rsidP="003B699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09EC95" w14:textId="6CD061F7" w:rsidR="001E2AFB" w:rsidRPr="006C4337" w:rsidRDefault="0018356F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Na temelju posebnih propisa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36E7D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47272B" w:rsidRPr="006C4337">
        <w:rPr>
          <w:rFonts w:ascii="Times New Roman" w:hAnsi="Times New Roman" w:cs="Times New Roman"/>
          <w:color w:val="auto"/>
          <w:sz w:val="22"/>
          <w:szCs w:val="22"/>
        </w:rPr>
        <w:t>u skladu s planom proračuna</w:t>
      </w:r>
      <w:r w:rsidR="00C96EC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Grada Požege za 2021. godinu</w:t>
      </w:r>
      <w:r w:rsidR="0047272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 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>izvještajnom r</w:t>
      </w:r>
      <w:r w:rsidR="0047272B" w:rsidRPr="006C4337">
        <w:rPr>
          <w:rFonts w:ascii="Times New Roman" w:hAnsi="Times New Roman" w:cs="Times New Roman"/>
          <w:color w:val="auto"/>
          <w:sz w:val="22"/>
          <w:szCs w:val="22"/>
        </w:rPr>
        <w:t>azdoblju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, Gradonačelnik je pokrenuo određene aktivnosti</w:t>
      </w:r>
      <w:r w:rsidR="00FB67E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te donio određene odluke</w:t>
      </w:r>
      <w:r w:rsidR="00C96ECF" w:rsidRPr="006C4337">
        <w:rPr>
          <w:rFonts w:ascii="Times New Roman" w:hAnsi="Times New Roman" w:cs="Times New Roman"/>
          <w:color w:val="auto"/>
          <w:sz w:val="22"/>
          <w:szCs w:val="22"/>
        </w:rPr>
        <w:t>, kako slijedi:</w:t>
      </w:r>
    </w:p>
    <w:p w14:paraId="077A6790" w14:textId="77777777" w:rsidR="00823BEB" w:rsidRPr="006C4337" w:rsidRDefault="00823BEB" w:rsidP="00823BE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2D17FD" w14:textId="7DE3A453" w:rsidR="006E5648" w:rsidRPr="006C4337" w:rsidRDefault="00823BEB" w:rsidP="00823BEB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8702D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="008702D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izvještajnom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razdoblju </w:t>
      </w:r>
      <w:r w:rsidR="008702D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usvojena je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Odluka o izmjenama i dopunama Odluke o ustrojstvu upravnih tijela (Službene novine Grada Požege, broj: 12/21.)</w:t>
      </w:r>
      <w:r w:rsidR="008702D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(u nastavku teksta: Odluka o ustrojstvu),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prema kojoj Upravni odjel za financije Grada Požege (u </w:t>
      </w:r>
      <w:r w:rsidR="008552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nastavku teksta: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UOF) nastavlja raditi kao Upravni odjel za financije i proračun (u nastavku teksta: UOFIP). </w:t>
      </w:r>
    </w:p>
    <w:p w14:paraId="2BFDF3BE" w14:textId="50F547BA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izvještajnom razdoblju kroz UOFIP obavljeni su sljedeći poslovi:</w:t>
      </w:r>
    </w:p>
    <w:p w14:paraId="487C87A8" w14:textId="47073A9D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143FE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sastavljeni su polugodišnji i devetomjesečni financijski izvještaji za Grad Požegu i proračunske korisnike (Gradsku knjižnicu</w:t>
      </w:r>
      <w:r w:rsidR="008552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Požega, Gradsko kazalište Požega, Gradski muzej Požega, Dječji vrtić Požega, J</w:t>
      </w:r>
      <w:r w:rsidR="008552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avnu vatrogasnu postrojbu Grada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Požega, J</w:t>
      </w:r>
      <w:r w:rsidR="008552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avnu ustanovu -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Sportski objekti Požega, Lokalnu razvojnu agenciju Požega), te konsolidirani izvještaj za prvo polugodište 2021. godine, </w:t>
      </w:r>
    </w:p>
    <w:p w14:paraId="6C6D0461" w14:textId="7B606502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-</w:t>
      </w:r>
      <w:r w:rsidR="00143FE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sastavljen je Polugodišnji obračun izvršenja proračuna Grada Požege za prvo polugodište 2021. godine, dostavljen Gradonačelniku i upućen na usvajanje Gradskom vijeću</w:t>
      </w:r>
    </w:p>
    <w:p w14:paraId="2D4E00F7" w14:textId="5194CBA4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pripremljeni su prijedlozi dvaju rebalansa Proračuna Grada Požege za 2021. godinu, te upućeni na usvajanje Gradskom vijeću Grada Požege</w:t>
      </w:r>
    </w:p>
    <w:p w14:paraId="2487C3CC" w14:textId="54553A34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sastavljana su i predana izvješća obračuna PDV-a, te plaćanja PDV-a</w:t>
      </w:r>
    </w:p>
    <w:p w14:paraId="076F2834" w14:textId="64A6BEBF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dane su Upute za izradu proračuna i financijskog plana proračunskih korisnika za razdoblje 2022.-2024. godine</w:t>
      </w:r>
    </w:p>
    <w:p w14:paraId="4E66041E" w14:textId="4D9B990D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pripremljen je Prijedlog </w:t>
      </w:r>
      <w:r w:rsidR="008552F9"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roračuna Grada Požege sa projekcijama za razdoblje 2022.-2024. godine, te je isti upućen na usvajanje Gradskom vijeću </w:t>
      </w:r>
    </w:p>
    <w:p w14:paraId="3AB8D9B3" w14:textId="654B6455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8552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dane su Upute za obavljanje redovitog godišnjeg popisa imovine, potraživanja i obveza na dan 31. prosinca 2021. godine</w:t>
      </w:r>
    </w:p>
    <w:p w14:paraId="608489F5" w14:textId="1854FE34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obavljano je mjesečno praćenje izvršenja Proračuna</w:t>
      </w:r>
    </w:p>
    <w:p w14:paraId="57AD655A" w14:textId="4D376AF3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obavljeni su mjesečni obračuni i isplate plaće i drugih primanja za zaposlene Grada Požege i zaposlene kod proračunskih korisnika, popunjavanje svih obrazaca u svezi isplata, te dostavljanje istih Poreznoj upravi</w:t>
      </w:r>
    </w:p>
    <w:p w14:paraId="3216165F" w14:textId="620EBED9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obavljeni su mjesečni obračuni i isplate naknada gradskim vijećnicima, članovima radnih tijela Gradskog vijeća i povjerenstava</w:t>
      </w:r>
    </w:p>
    <w:p w14:paraId="14650AD6" w14:textId="6ABC6B1D" w:rsidR="006E5648" w:rsidRPr="006C4337" w:rsidRDefault="002D5F21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F9435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obavlj</w:t>
      </w:r>
      <w:r w:rsidR="00F9435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eno je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mjesečno usklađivanje analitičke i sintetičke evidencije</w:t>
      </w:r>
    </w:p>
    <w:p w14:paraId="0AE2443F" w14:textId="3D96681F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svakodnevno su obavljani poslovi u svezi praćenja priljeva novčanih sredstava,  utvrđivanja zakonske i računske ispravnosti dokumenata (ulaznih računa, blagajni, temeljnica, izvoda), kontiranja i knjiženja dokumenata, vođenja blagajničkog poslovanja, vođenja analitičke evidencije dugotrajne imovine i sitnog inventara, vođenja knjige ulaznih i izlaznih računa, podmirivanja obveza prema dobavljačima za Grad i proračunske korisnike, sastavljanje prijedloga kompenzacija i knjiženja istih,</w:t>
      </w:r>
    </w:p>
    <w:p w14:paraId="2560EA0C" w14:textId="59662108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upućene su opomene za pojedina ostala nenaplaćena potraživanja</w:t>
      </w:r>
    </w:p>
    <w:p w14:paraId="11FF9AF0" w14:textId="3E0E2685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zaposleni u Upravnom odjelu pratili su putem weba stručne radionice u organizaciji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Libusofta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>, Zagreb i drugih firmi koje se bave računovodstvom i financijama,</w:t>
      </w:r>
    </w:p>
    <w:p w14:paraId="15E7B518" w14:textId="60B61124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D5F2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praćeni su zakonski propisi u cilju primjene istih, te drugi poslovi.</w:t>
      </w:r>
    </w:p>
    <w:p w14:paraId="7FBBED9D" w14:textId="16A4A9DD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Planirana sredstva kroz UOF i UOFIP u iznosu 15.066.475,00 kn, realizirana su u izvještajnom razdoblju u iznosu 6.609.199,65 kn za projekte i aktivnosti planirane programom rada i proračunom.</w:t>
      </w:r>
    </w:p>
    <w:p w14:paraId="46154ED0" w14:textId="114B2BCE" w:rsidR="006E5648" w:rsidRPr="006C4337" w:rsidRDefault="006E5648" w:rsidP="009209A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E91D96" w14:textId="430B2EB9" w:rsidR="00382571" w:rsidRPr="006C4337" w:rsidRDefault="00823BEB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C96EC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Odlukom o ustrojstvu</w:t>
      </w:r>
      <w:r w:rsidR="008552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CF522D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izvještajnom razdoblju </w:t>
      </w:r>
      <w:r w:rsidR="0039269B" w:rsidRPr="006C4337">
        <w:rPr>
          <w:rFonts w:ascii="Times New Roman" w:hAnsi="Times New Roman" w:cs="Times New Roman"/>
          <w:color w:val="auto"/>
          <w:sz w:val="22"/>
          <w:szCs w:val="22"/>
        </w:rPr>
        <w:t>us</w:t>
      </w:r>
      <w:r w:rsidR="00B5431F" w:rsidRPr="006C4337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39269B" w:rsidRPr="006C4337">
        <w:rPr>
          <w:rFonts w:ascii="Times New Roman" w:hAnsi="Times New Roman" w:cs="Times New Roman"/>
          <w:color w:val="auto"/>
          <w:sz w:val="22"/>
          <w:szCs w:val="22"/>
        </w:rPr>
        <w:t>rojen je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Upravni odjel za društvene djelatnosti</w:t>
      </w:r>
      <w:r w:rsidR="00B5431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koji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obavlja poslove </w:t>
      </w:r>
      <w:r w:rsidR="00382571" w:rsidRPr="006C4337">
        <w:rPr>
          <w:rFonts w:ascii="Times New Roman" w:hAnsi="Times New Roman"/>
          <w:color w:val="auto"/>
          <w:sz w:val="22"/>
          <w:szCs w:val="22"/>
        </w:rPr>
        <w:t>na osiguranju uvjeta za zadovoljavanje lokalnih potreba stanovnika Grada Požege u području brige o djeci, obrazovanja i odgoja, socijalne skrbi i zdravstva kao i područja kulture, sporta i tehničke kulture.</w:t>
      </w:r>
    </w:p>
    <w:p w14:paraId="143AE7A1" w14:textId="77777777" w:rsidR="00382571" w:rsidRPr="006C4337" w:rsidRDefault="00382571" w:rsidP="009209A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EA9A00" w14:textId="77777777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FINANCIRANJE UDRUGA </w:t>
      </w:r>
    </w:p>
    <w:p w14:paraId="7F22E28A" w14:textId="77777777" w:rsidR="006E5648" w:rsidRPr="006C4337" w:rsidRDefault="006E5648" w:rsidP="009209A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859C1BD" w14:textId="269AA178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Gradonačelnik </w:t>
      </w:r>
      <w:r w:rsidR="00F9435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raspisao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Javni poziv za financiranje potreba udruga građana iz područja kulture u 2021. godini</w:t>
      </w:r>
      <w:r w:rsidR="00031FE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KLASA: 402-01/20-01/6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URBROJ: 2177/01-01/01-20-3 od 20. rujna 2020. godine. Povjerenstvo za kulturu bodovalo je prijavljene udruge i sastavilo prijedlog Odluke o financiranju udruga u kulturi. Nakon razmatranja Gradonačelnik donosi Odluku o financiranju udruga u kulturi temeljem koje su u izvještajnom razdoblju od srpnja do kraja prosinca odobrena sredstva za isplatu sljedećim udrugama: </w:t>
      </w:r>
    </w:p>
    <w:p w14:paraId="266A685F" w14:textId="77777777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Povijesnoj postrojbi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Trenkovi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panduri,</w:t>
      </w:r>
    </w:p>
    <w:p w14:paraId="5B32CFF7" w14:textId="77777777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Ogranku Matice hrvatske u Požegi,</w:t>
      </w:r>
    </w:p>
    <w:p w14:paraId="47610D33" w14:textId="77777777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Gradskoj Glazbi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Trenkovi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Panduri,</w:t>
      </w:r>
    </w:p>
    <w:p w14:paraId="71442887" w14:textId="77777777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Požeškim čuvarima baštine Požege,</w:t>
      </w:r>
    </w:p>
    <w:p w14:paraId="5ED3BC6D" w14:textId="77777777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Ruskoj kulturnoj udruzi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Katjuša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7BF08553" w14:textId="77777777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Povijesnoj postrojbi Gradska straža Požega,</w:t>
      </w:r>
    </w:p>
    <w:p w14:paraId="5537B84A" w14:textId="33FFF105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Udruzi zavičajnih pisaca i slikala Požeško</w:t>
      </w:r>
      <w:r w:rsidR="00F94358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slavonske županije Matko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Peić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</w:p>
    <w:p w14:paraId="55A5C187" w14:textId="77777777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Folklornom ansamblu Požega.</w:t>
      </w:r>
    </w:p>
    <w:p w14:paraId="7ECF059F" w14:textId="667D2AE8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Gradonačelnik </w:t>
      </w:r>
      <w:r w:rsidR="00F9435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raspisao Javni poziv za financiranje javnih potreba građana iz područja predškolskog odgoja i obrazovanja, zdravstva i socijalne skrbi te ostalih udruga građana u 2021. godini KLASA: 402-01/20-01/4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URBROJ: 2177/01-01/01-20-3 od 20. rujna 2020. godine. Povjerenstvo za raspodjelu sredstava udrugama bodovalo je prijavljene udruge i sastavilo prijedlog Odluke o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financiranju udruga u kulturi. Nakon razmatranja Gradonačelnik donosi Odluku o financiranju udruga temeljem koje su u izvještajnom razdoblju odobrena sredstva za isplatu</w:t>
      </w:r>
      <w:r w:rsidR="00CF522D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kako slijedi: </w:t>
      </w:r>
    </w:p>
    <w:p w14:paraId="67179BBF" w14:textId="77777777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*udrugama invalida:</w:t>
      </w:r>
    </w:p>
    <w:p w14:paraId="0FBED950" w14:textId="11DF9601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Udruzi osoba s invaliditetom Grada Požege i </w:t>
      </w:r>
      <w:r w:rsidR="0011142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Županije požeško-slavonske </w:t>
      </w:r>
    </w:p>
    <w:p w14:paraId="27A38D42" w14:textId="5E2FE40E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Udruzi slijepih Grada Požege i Požeško</w:t>
      </w:r>
      <w:r w:rsidR="0011142E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slavonske županije</w:t>
      </w:r>
    </w:p>
    <w:p w14:paraId="486EE37C" w14:textId="77777777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*udrugama građana:</w:t>
      </w:r>
    </w:p>
    <w:p w14:paraId="6119E2F6" w14:textId="17212E1A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Matici umirovljenika Grada Požege</w:t>
      </w:r>
    </w:p>
    <w:p w14:paraId="3924EC2E" w14:textId="63262A3F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Društvu arhitektonskih i građevinskih inženjera i tehničara Požega</w:t>
      </w:r>
    </w:p>
    <w:p w14:paraId="5885815E" w14:textId="1FAEF0CB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Agenciji za nakladništvo i marketing, PAN PRESS</w:t>
      </w:r>
    </w:p>
    <w:p w14:paraId="14C0D921" w14:textId="79EF37D7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Sportskom klubu Croatia</w:t>
      </w:r>
    </w:p>
    <w:p w14:paraId="455682A2" w14:textId="0F0754B2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Moto klubu Independent</w:t>
      </w:r>
    </w:p>
    <w:p w14:paraId="22DE4ACF" w14:textId="330323A3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Zajednici tehničke kulture Požege</w:t>
      </w:r>
    </w:p>
    <w:p w14:paraId="44E8A564" w14:textId="7BE70B74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Udruzi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Humanum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C0FDE13" w14:textId="186215E9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Gradonačelnik </w:t>
      </w:r>
      <w:r w:rsidR="00F94358" w:rsidRPr="006C4337">
        <w:rPr>
          <w:rFonts w:ascii="Times New Roman" w:hAnsi="Times New Roman" w:cs="Times New Roman"/>
          <w:color w:val="auto"/>
          <w:sz w:val="22"/>
          <w:szCs w:val="22"/>
        </w:rPr>
        <w:t>je r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aspisao je Javni poziv za financiranje javnih potreba udruga građana proizašlih iz Domovinskog rata i ratnih stradalnika u 2021. godini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KLASA: 402-01/20-01/3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URBROJ: 2177/01-01/01-20-3 od 20. rujna 2020. godine. Povjerenstvo za raspodjelu sredstava udrugama bodovalo je prijavljene udruge i sastavilo prijedlog Odluke o financiranju udruga u kulturi. Nakon razmatranja Gradonačelnik donosi Odluku o financiranju udruga temeljem koje su u izvještajnom razdoblju odobrena sredstva za isplatu udrugama proizašlim iz domovinskog rata</w:t>
      </w:r>
      <w:r w:rsidR="00CF522D" w:rsidRPr="006C4337">
        <w:rPr>
          <w:rFonts w:ascii="Times New Roman" w:hAnsi="Times New Roman" w:cs="Times New Roman"/>
          <w:color w:val="auto"/>
          <w:sz w:val="22"/>
          <w:szCs w:val="22"/>
        </w:rPr>
        <w:t>, kako slijedi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7C735F9" w14:textId="7279A8B8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Udruzi dragovoljaca i veterana domovinskog rata Republike Hrvatske Grada Požege i Požeško</w:t>
      </w:r>
      <w:r w:rsidR="0011142E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slavonske županije</w:t>
      </w:r>
    </w:p>
    <w:p w14:paraId="106E7EB5" w14:textId="056238C5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HVIDRI Požega</w:t>
      </w:r>
    </w:p>
    <w:p w14:paraId="79FF92C8" w14:textId="40BEE249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Udruzi hrvatskih dragovoljaca domovinskog rata Grada Požege</w:t>
      </w:r>
    </w:p>
    <w:p w14:paraId="5CAF093A" w14:textId="5915EA61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209A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Udruzi ratnih veterana hrvatski domobran</w:t>
      </w:r>
      <w:r w:rsidR="00F94358" w:rsidRPr="006C4337">
        <w:rPr>
          <w:rFonts w:ascii="Times New Roman" w:hAnsi="Times New Roman" w:cs="Times New Roman"/>
          <w:color w:val="auto"/>
          <w:sz w:val="22"/>
          <w:szCs w:val="22"/>
        </w:rPr>
        <w:t>, O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granak Požega.</w:t>
      </w:r>
    </w:p>
    <w:p w14:paraId="5BDF6050" w14:textId="3FA82492" w:rsidR="006E5648" w:rsidRPr="006C4337" w:rsidRDefault="00CF522D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Nadalje,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dio udruga financira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 je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izravno </w:t>
      </w:r>
      <w:r w:rsidR="00F94358" w:rsidRPr="006C4337">
        <w:rPr>
          <w:rFonts w:ascii="Times New Roman" w:hAnsi="Times New Roman" w:cs="Times New Roman"/>
          <w:color w:val="auto"/>
          <w:sz w:val="22"/>
          <w:szCs w:val="22"/>
        </w:rPr>
        <w:t>suk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ladno s odluci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Gradonačelnika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, a r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iječ je o udrugama koje ili nemaju obvezu prijaviti se na javni poziv poput vjerskih udruga ili se javljaju za aktivnosti koje nisu mogle biti planirane u vrijeme 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provođenja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javnoga poziva. Ovim su putem odobrena sredstva sljedećim udrugama:</w:t>
      </w:r>
    </w:p>
    <w:p w14:paraId="237ECB22" w14:textId="555E25EF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Ličkom zavičajnom društvu Vila Velebita</w:t>
      </w:r>
    </w:p>
    <w:p w14:paraId="5243AAAC" w14:textId="5454D437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Udruzi glazbenika 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vista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>! Požega</w:t>
      </w:r>
    </w:p>
    <w:p w14:paraId="08F761BA" w14:textId="17E22781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Stolnom kaptolu sveti Petar</w:t>
      </w:r>
    </w:p>
    <w:p w14:paraId="156CDCDD" w14:textId="5A1245FF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Udruzi KAMP (Kulturna alternativna mladež Požege)</w:t>
      </w:r>
    </w:p>
    <w:p w14:paraId="0C61B7EC" w14:textId="6A9336C9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Udruzi građana </w:t>
      </w:r>
      <w:r w:rsidR="0011142E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SB plus</w:t>
      </w:r>
    </w:p>
    <w:p w14:paraId="1BD97D9A" w14:textId="2CA9B49B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Plesnoj radionici Ilijane Lončar</w:t>
      </w:r>
    </w:p>
    <w:p w14:paraId="01B43E83" w14:textId="05827441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Udruzi Požeške mažoretkinje</w:t>
      </w:r>
    </w:p>
    <w:p w14:paraId="7ACED897" w14:textId="78B2A233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Društvu naša djeca</w:t>
      </w:r>
    </w:p>
    <w:p w14:paraId="6C58111E" w14:textId="77777777" w:rsidR="006E5648" w:rsidRPr="006C4337" w:rsidRDefault="006E5648" w:rsidP="009209A7">
      <w:p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Hrvatskoj gorskoj službi spašavanja. </w:t>
      </w:r>
    </w:p>
    <w:p w14:paraId="09958AD6" w14:textId="77777777" w:rsidR="006E5648" w:rsidRPr="006C4337" w:rsidRDefault="006E5648" w:rsidP="009209A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B117B5" w14:textId="6D271B04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ODGOJ, OBRAZOVANJE I 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PREDŠKOLSKI ODGOJ </w:t>
      </w:r>
    </w:p>
    <w:p w14:paraId="1044510E" w14:textId="77777777" w:rsidR="00382571" w:rsidRPr="006C4337" w:rsidRDefault="00382571" w:rsidP="009209A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E737F9" w14:textId="5D9A593E" w:rsidR="006E5648" w:rsidRPr="006C4337" w:rsidRDefault="00382571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tipendije učenicima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Gradonačelnik 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raspisao Javni natječaj za dodjelu stipendije darovitim učenicima srednjih škola za školsku godinu 2021./2022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KLASA: 604-02/21-01/2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URBROJ:2177/01-01/01-21-6 od 17. studenog 2021. godine. Formirano je povjerenstvo za stipendiranje darovitih učenika koje donosi Odluku o dodjeli stipendije darovitim učenicima srednjih škola za školsku godinu 2021./2022.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KLASA: 604-02/21-02/1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URBROJ: 2177/01-01/01-21-7 od 23. prosinca 2021. godine temeljem koje su potpisani Ugovori o stipendiranju s 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četiri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darovita učenika. Iznos stipendije iznosi 500,00 kn po učeniku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mjesečno. </w:t>
      </w:r>
    </w:p>
    <w:p w14:paraId="30402DFC" w14:textId="6F2909D9" w:rsidR="006E5648" w:rsidRPr="006C4337" w:rsidRDefault="00382571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tipendije studentima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Gradonačelnik 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raspisao je Javni natječaj za dodjelu stipendije studentima s područja Grada Požege za 2021./2022. godinu, KLASA: 604-02/21-01/2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URBROJ: 2177/01-01/01-21-6 od 17. studenog 2021. godine. Formirano je Povjerenstvo za dodjelu stipendije koje donosi Odluku o dodjeli stipendije za akademsku godinu 2021./2022., KLASA: 604-01/21-01/42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URBROJ:2177/01-01/01-21-7 od 23. prosinca 2021. godine temeljem koje su potpisani Ugovori o stipendiranju s 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petnaest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studenata. Iznos stipendije iznosi 1.000,00 kn po studentu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mjesečno. </w:t>
      </w:r>
    </w:p>
    <w:p w14:paraId="563827D6" w14:textId="11E06259" w:rsidR="006E5648" w:rsidRPr="006C4337" w:rsidRDefault="00382571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S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ufinanciranje privatnih dječjih vrtića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temeljem Odluke o sufinanciranju smještaja djece u privatnim predškolskim ustanovama na području Grada Požege (Službene novine broj: 17/12., 19/14. i 24/21.). sufinancira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rad privatnih vrtića s 800,00 kn po djetetu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mjesečno.</w:t>
      </w:r>
    </w:p>
    <w:p w14:paraId="435D0F77" w14:textId="1996F5A0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Usvojena je Odluka o subvencioniranju obrta za čuvanje djece na području Grada Požege KLASA: 601-01/21-01/18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URBROJ: 2177/01-02/01-21-3 od 17. prosinca 2021. godine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temeljem koje je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subvencion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iran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rad djelatnosti obrta za čuvanje djece s 600,00 kn po djetetu</w:t>
      </w:r>
      <w:r w:rsidR="00D7168C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mjesečno. </w:t>
      </w:r>
    </w:p>
    <w:p w14:paraId="49A0FD40" w14:textId="073DE7EF" w:rsidR="006E5648" w:rsidRPr="006C4337" w:rsidRDefault="00382571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ufinanciranje Katoličke osnovne škole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Odlukom o sufinanciranju troškova Katoličke osnovne škole u Požegi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školskoj godini 2021./2022.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KLASA: 602-02/21-03/1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URBROJ: 2177/01-02/01-21-4 od 21. listopada 2021. godine sufinancira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 je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rad Katoličke osnovne škole u Požegi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to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materijalni troškovi i trošak plaće za dva učitelja u produženom boravku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Nadalje,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temeljem Zaključka Gradonačelnika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KLASA: 402-08/21-01/271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URBROJ: 2177/01-05/03-21-3 od 21. prosinca 2021. godine isplaćena su sredstva za projekt Eko škola. </w:t>
      </w:r>
    </w:p>
    <w:p w14:paraId="32D9C54A" w14:textId="55E45DB2" w:rsidR="006E5648" w:rsidRPr="006C4337" w:rsidRDefault="00382571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ufinanciranje Gimnazije u Požegi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zaključkom gradonačelnika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KLASA: 602-01/21-01/29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URBROJ: 2177/01-05/03-21-3 od 29. studenog 2021. godine isplaćena je kapitalna pomoć za potrebe redovnog poslovanja, a 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aključkom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KLASA: 402-08/21-01/263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URBROJ: 2177/01-05/03-21-3 od 9. prosinca 2021. godine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isplaćena je tekuća pomoć za potreba redovnog poslovanja.</w:t>
      </w:r>
    </w:p>
    <w:p w14:paraId="2CF8FE20" w14:textId="26F29F32" w:rsidR="006E5648" w:rsidRPr="006C4337" w:rsidRDefault="00382571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ufinanciranje Studentskog centara 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zaključkom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KLASA: 402-01/21-01/199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URBROJ: 2177/01-04/07-21-4 od 23. rujna 2021. godine dodijeljena su sredstva tekuće pomoći Studentskom centru u Požegi. </w:t>
      </w:r>
    </w:p>
    <w:p w14:paraId="30F76957" w14:textId="66975CCE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Grad Požega zajedno s osnovnim školama (OŠ Antuna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Kanižlića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OŠ Julija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Kempfa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OŠ Dobriša Cesarića) sudjeluje u programu Agencije za plaćanje u poljoprivredi, ribarstvu i ruralnom razvoju Medni dan 2021. godine. Program se provodi već nekoliko godina, a ima za cilj ponuditi učenicima prvih razrada osnovnih škola kvalitetan med domaćih, lokalnih proizvođača meda. U programu 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sudjeloval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šest medara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 164 teglice kvalitetnog meda. </w:t>
      </w:r>
    </w:p>
    <w:p w14:paraId="0368F9E1" w14:textId="77777777" w:rsidR="0011142E" w:rsidRPr="006C4337" w:rsidRDefault="0011142E" w:rsidP="009209A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AAF55E" w14:textId="77777777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SPORT I SPORTSKE MANIFESTACIJE </w:t>
      </w:r>
    </w:p>
    <w:p w14:paraId="6E93E8BE" w14:textId="77777777" w:rsidR="006E5648" w:rsidRPr="006C4337" w:rsidRDefault="006E5648" w:rsidP="009209A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54B9CF" w14:textId="57D03B14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Temeljem članka</w:t>
      </w:r>
      <w:r w:rsidR="0011142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62. i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120. Statuta Grada Požege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Gradonačelnik </w:t>
      </w:r>
      <w:r w:rsidR="0011142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donio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zaključke o </w:t>
      </w:r>
      <w:r w:rsidR="0011142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financijskoj pomoći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Požeškom sportskom savezu</w:t>
      </w:r>
      <w:r w:rsidR="0011142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kako slijedi: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C690C8C" w14:textId="243EA104" w:rsidR="006E5648" w:rsidRPr="006C4337" w:rsidRDefault="006E5648" w:rsidP="00C96ECF">
      <w:pPr>
        <w:ind w:left="142" w:firstLine="56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C96EC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za 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redovnu djelatnost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(zajedničke programe sporta, materijalne troškove i troškove održavanja sportskih objekata, stipendije vrhunskim sportašima, za suce, kotizacije i prijevoz, te za nužna kapitalna ulaganja)</w:t>
      </w:r>
    </w:p>
    <w:p w14:paraId="2513223D" w14:textId="02F39840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C96EC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>donacije za rad sportskih udruga i sufinanciranje kvalitetnog sporta</w:t>
      </w:r>
    </w:p>
    <w:p w14:paraId="6A154DA8" w14:textId="56248B1E" w:rsidR="006E5648" w:rsidRPr="006C4337" w:rsidRDefault="00382571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 donacije za rad sportskih udruga s invaliditetom</w:t>
      </w:r>
    </w:p>
    <w:p w14:paraId="4E511B85" w14:textId="33927147" w:rsidR="006E5648" w:rsidRPr="006C4337" w:rsidRDefault="00382571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- sportske priredbe i manifestacije. </w:t>
      </w:r>
    </w:p>
    <w:p w14:paraId="18998FF7" w14:textId="77777777" w:rsidR="006E5648" w:rsidRPr="006C4337" w:rsidRDefault="006E5648" w:rsidP="009209A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34B79E" w14:textId="77777777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SOCIJALANA POMOĆ I POMOĆ OBITELJIMA I KUĆANSTVIMA </w:t>
      </w:r>
    </w:p>
    <w:p w14:paraId="3F750DC7" w14:textId="77777777" w:rsidR="006E5648" w:rsidRPr="006C4337" w:rsidRDefault="006E5648" w:rsidP="009209A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9E5BEB" w14:textId="3876860A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Sukladno Odlu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ci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o socijalnoj skrbi Grada Požege (Službene novine broj: 9/16., 2/18., 11/18., 19/19., 16/20. i 22/21.), odobr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ena su sredstva za: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E390AEE" w14:textId="6A774BD9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031FE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>režijsk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64512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>troškov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64512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(za 312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korisni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ka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zajamčene minimalne naknade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4512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D652E05" w14:textId="76908187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031FE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>ogrjev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1776E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za 108 korisnika 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>koji se grij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na drva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64512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A33C54" w14:textId="20C60B96" w:rsidR="006E5648" w:rsidRPr="006C4337" w:rsidRDefault="00382571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 za novorođeno dijete</w:t>
      </w:r>
      <w:r w:rsidR="0064512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26 obitelji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A4E1312" w14:textId="50BCAFFC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031FE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radne bilježnice 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podmireni su troškovi kupnje radnih bilježnica </w:t>
      </w:r>
      <w:r w:rsidR="001776E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za 1846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učenik</w:t>
      </w:r>
      <w:r w:rsidR="001776E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osnovnih škola na području 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>G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rada Požege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403E67FD" w14:textId="1F74AFD3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subvencioniran</w:t>
      </w:r>
      <w:r w:rsidR="001776E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382571" w:rsidRPr="006C4337">
        <w:rPr>
          <w:rFonts w:ascii="Times New Roman" w:hAnsi="Times New Roman" w:cs="Times New Roman"/>
          <w:color w:val="auto"/>
          <w:sz w:val="22"/>
          <w:szCs w:val="22"/>
        </w:rPr>
        <w:t>prehran</w:t>
      </w:r>
      <w:r w:rsidR="001776EC"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podmiren je trošak prehrane za 46 učenika 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lošijeg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imovinskog st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anja u gradskim osnovnim školama) </w:t>
      </w:r>
    </w:p>
    <w:p w14:paraId="35283592" w14:textId="2AEED710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omoć umirovljenicima s nižim mirovinama 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novčana naknada isplaćena je za 49 umirovljenika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s 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irovinama manj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om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od 1.200,00 kn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629BE1A7" w14:textId="44BAAF57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Akcij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Nitko ne smije biti sam 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akciji 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sudjeloval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809 samaca iznad 70 godina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112CA5AD" w14:textId="71001DA8" w:rsidR="000437BB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Božićnic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umirovljenicima 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300 umirovljenika s područja 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>G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rada Požege</w:t>
      </w:r>
      <w:r w:rsidR="00731BBE" w:rsidRPr="006C433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C7EAA79" w14:textId="77777777" w:rsidR="000437BB" w:rsidRDefault="000437BB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p w14:paraId="441E4807" w14:textId="77777777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TURIZAM I TURISTIČKE MANIFESTACIJE</w:t>
      </w:r>
    </w:p>
    <w:p w14:paraId="58BE0564" w14:textId="77777777" w:rsidR="006E5648" w:rsidRPr="006C4337" w:rsidRDefault="006E5648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E1A6CC" w14:textId="15AC31F3" w:rsidR="006E5648" w:rsidRPr="006C4337" w:rsidRDefault="00731BBE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izvještajnom razdoblju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Gradonačelnik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donio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zaključke o isplati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sredstva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Turističkoj zajednici Grada Požege za rad i manifestacije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B0024" w:rsidRPr="006C4337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Okusi jeseni, Advent u Požegi, Doček Nove godine</w:t>
      </w:r>
      <w:r w:rsidR="005B0024" w:rsidRPr="006C433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te za promotivne aktivnosti zajednice.</w:t>
      </w:r>
    </w:p>
    <w:p w14:paraId="47C88EF0" w14:textId="35B38C0D" w:rsidR="006E5648" w:rsidRPr="006C4337" w:rsidRDefault="006E5648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207B2E" w14:textId="77777777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FINANCIRANJE POTREBA U ŠKOLSTVU</w:t>
      </w:r>
    </w:p>
    <w:p w14:paraId="1D22866E" w14:textId="77777777" w:rsidR="006E5648" w:rsidRPr="006C4337" w:rsidRDefault="006E5648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8BE108" w14:textId="3CCF5FDC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Odlukom o kriterijima, mjerilima i načinu financiranja decentraliziranih funkcija osnovnog školstva u Gradu Požegi u 2021. godini (Službene novine broj: 8/21. i 26/21.) i Odlukom o financiranju Katoličke osnovne škole iz decentraliziranih sredstava u 2021. godini (Službene novine broj: 8/21. i 2</w:t>
      </w:r>
      <w:r w:rsidR="00B5431F" w:rsidRPr="006C4337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/21.) financira</w:t>
      </w:r>
      <w:r w:rsidR="005B0024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 je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prijevoz učenika osnovnih škola, materijalni i financijski rashodi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a </w:t>
      </w:r>
      <w:r w:rsidR="005B0024" w:rsidRPr="006C4337">
        <w:rPr>
          <w:rFonts w:ascii="Times New Roman" w:hAnsi="Times New Roman" w:cs="Times New Roman"/>
          <w:color w:val="auto"/>
          <w:sz w:val="22"/>
          <w:szCs w:val="22"/>
        </w:rPr>
        <w:t>izvršen</w:t>
      </w:r>
      <w:r w:rsidR="00916E15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 je i </w:t>
      </w:r>
      <w:r w:rsidR="00E838C7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B0024" w:rsidRPr="006C4337">
        <w:rPr>
          <w:rFonts w:ascii="Times New Roman" w:hAnsi="Times New Roman" w:cs="Times New Roman"/>
          <w:color w:val="auto"/>
          <w:sz w:val="22"/>
          <w:szCs w:val="22"/>
        </w:rPr>
        <w:t>ulaganj</w:t>
      </w:r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B0024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objekt OŠ Julija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Kempfa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F6F27AC" w14:textId="0651ACD5" w:rsidR="00631B7F" w:rsidRPr="006C4337" w:rsidRDefault="00631B7F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E4F490" w14:textId="77777777" w:rsidR="006E5648" w:rsidRPr="006C4337" w:rsidRDefault="006E5648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PRORAČUNSKI KORISNICI</w:t>
      </w:r>
    </w:p>
    <w:p w14:paraId="0F871886" w14:textId="77777777" w:rsidR="006E5648" w:rsidRPr="006C4337" w:rsidRDefault="006E5648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C488D9" w14:textId="66BE21E3" w:rsidR="006E5648" w:rsidRPr="006C4337" w:rsidRDefault="005B0024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okviru </w:t>
      </w:r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djelokruga rada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Upravnog odjela za društvene djelatnosti kontrol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iran je rad p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roračunskih korisnika u kulturi (Gradsko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g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kazališta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Požega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, Gradsk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og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muzej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a Požega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Gradsk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knjižnic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Požega),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predškolskom odgoju (Dječj</w:t>
      </w:r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eg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vrtić</w:t>
      </w:r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Požega), u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osnovnoškolskom obrazovanju (OŠ Antuna </w:t>
      </w:r>
      <w:proofErr w:type="spellStart"/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Kanižlića</w:t>
      </w:r>
      <w:proofErr w:type="spellEnd"/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, OŠ Dobriša Cesarića</w:t>
      </w:r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OŠ Julija </w:t>
      </w:r>
      <w:proofErr w:type="spellStart"/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Kempfa</w:t>
      </w:r>
      <w:proofErr w:type="spellEnd"/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36570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sportu (Javn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ustanov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Sportski objekti Požega)</w:t>
      </w:r>
      <w:r w:rsidR="00836570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a obavljani su i poslovi vezani uz rad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Vijeć</w:t>
      </w:r>
      <w:r w:rsidR="00836570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srpske nacionalne manjine. </w:t>
      </w:r>
    </w:p>
    <w:p w14:paraId="323C866C" w14:textId="743A1AA3" w:rsidR="006E5648" w:rsidRPr="006C4337" w:rsidRDefault="00836570" w:rsidP="006E5648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izvještajnom razdoblju,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na Gradskom vijeću Grada Požege usvojena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Odluka o prestanku Javne ustanove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- Sportski objekti Požega.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Gradonačelnik 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sukladno navedenoj Odluci</w:t>
      </w:r>
      <w:r w:rsidR="009A1A68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donio je Odluku 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o imenovanju likvidatora Javne ustanove Sportski objekti Požega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KLASA: 022-05/21-01/19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URBROJ: 2177/01-01/01-21-1 od 15. studenog 2021. godine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kojom je </w:t>
      </w:r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Matea </w:t>
      </w:r>
      <w:proofErr w:type="spellStart"/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>Čeliković</w:t>
      </w:r>
      <w:proofErr w:type="spellEnd"/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>mag.oec</w:t>
      </w:r>
      <w:proofErr w:type="spellEnd"/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imenovana 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za 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likvidatoricu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navedene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ustanove</w:t>
      </w:r>
      <w:r w:rsidR="00823BE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A1A68" w:rsidRPr="006C4337">
        <w:rPr>
          <w:rFonts w:ascii="Times New Roman" w:hAnsi="Times New Roman" w:cs="Times New Roman"/>
          <w:color w:val="auto"/>
          <w:sz w:val="22"/>
          <w:szCs w:val="22"/>
        </w:rPr>
        <w:t>čija je zadaća z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avrši</w:t>
      </w:r>
      <w:r w:rsidR="009A1A68" w:rsidRPr="006C4337">
        <w:rPr>
          <w:rFonts w:ascii="Times New Roman" w:hAnsi="Times New Roman" w:cs="Times New Roman"/>
          <w:color w:val="auto"/>
          <w:sz w:val="22"/>
          <w:szCs w:val="22"/>
        </w:rPr>
        <w:t>ti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tekuće poslove ustanove i prove</w:t>
      </w:r>
      <w:r w:rsidR="009A1A6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st </w:t>
      </w:r>
      <w:r w:rsidR="006E5648" w:rsidRPr="006C4337">
        <w:rPr>
          <w:rFonts w:ascii="Times New Roman" w:hAnsi="Times New Roman" w:cs="Times New Roman"/>
          <w:color w:val="auto"/>
          <w:sz w:val="22"/>
          <w:szCs w:val="22"/>
        </w:rPr>
        <w:t>postupak likvidacije.</w:t>
      </w:r>
    </w:p>
    <w:p w14:paraId="46AFE763" w14:textId="77777777" w:rsidR="00CD371A" w:rsidRPr="006C4337" w:rsidRDefault="00CD371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D87D54" w14:textId="17070426" w:rsidR="00CD371A" w:rsidRPr="006C4337" w:rsidRDefault="00823BEB" w:rsidP="00823BEB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OLE_LINK10"/>
      <w:bookmarkStart w:id="15" w:name="OLE_LINK8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631B7F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izvještajnom razdoblju kroz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Upravn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odjel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za komunalne djelatnosti i gospodarenje Grada Požege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u odnosu na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planiran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 sredstva od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60.785.239,00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kn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za 2021. godinu,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realizirana 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su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sredstva od 31.464.215,50 kn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to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kroz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program osnovn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aktivnost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upravnih tijela, veterinarsko zdravstven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zaštit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, održavanj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, ulaganj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, gospodarstv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, financiranj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DVD-a i VZ, Civiln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zaštit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te kroz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programe </w:t>
      </w:r>
      <w:r w:rsidR="00B77F89" w:rsidRPr="006C4337">
        <w:rPr>
          <w:rFonts w:ascii="Times New Roman" w:hAnsi="Times New Roman" w:cs="Times New Roman"/>
          <w:color w:val="auto"/>
          <w:sz w:val="22"/>
          <w:szCs w:val="22"/>
        </w:rPr>
        <w:t>vezane uz rad O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dsjeka za gospodarstvo, poduzetništvo i europske integracije.</w:t>
      </w:r>
    </w:p>
    <w:p w14:paraId="58100674" w14:textId="77777777" w:rsidR="00031FE2" w:rsidRPr="006C4337" w:rsidRDefault="00031FE2" w:rsidP="00031FE2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A3532F8" w14:textId="0336E3C6" w:rsidR="00CD371A" w:rsidRPr="006C4337" w:rsidRDefault="00CD371A" w:rsidP="00031FE2">
      <w:pPr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REDOVNA DJELATNOST </w:t>
      </w:r>
    </w:p>
    <w:p w14:paraId="4538DA40" w14:textId="77777777" w:rsidR="00C478FB" w:rsidRPr="006C4337" w:rsidRDefault="00C478FB" w:rsidP="000437BB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0F4B611" w14:textId="75369D23" w:rsidR="00CD371A" w:rsidRPr="006C4337" w:rsidRDefault="00CD371A" w:rsidP="00CD371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 području redovne djelatnosti upravnih tijela od ukupno planiranih 1.421.050,00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kn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za 2021. godinu, realizirano je za projekte i aktivnosti u izvještajnom razdoblju 533.937,70 kn za sljedeće projekte, aktivnosti i troškove:</w:t>
      </w:r>
    </w:p>
    <w:p w14:paraId="2A4801C9" w14:textId="0BC98A72" w:rsidR="00CD371A" w:rsidRPr="006C4337" w:rsidRDefault="009A1A68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troškovi za potrošenu električnu energiju po obračunu</w:t>
      </w:r>
    </w:p>
    <w:p w14:paraId="27794D52" w14:textId="5ED77C54" w:rsidR="00CD371A" w:rsidRPr="006C4337" w:rsidRDefault="009A1A68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nastavljeno je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s redovitim održavanjem dizala-platforme u objektu Gradske kuće u Požegi</w:t>
      </w:r>
    </w:p>
    <w:p w14:paraId="7397F956" w14:textId="71B8EFE1" w:rsidR="00CD371A" w:rsidRPr="006C4337" w:rsidRDefault="009A1A68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izvrše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no je renoviranje i izrada natpisne ploče Matije Gupca i Radničke ulice i montaža na stup u naselju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Dervišaga</w:t>
      </w:r>
      <w:proofErr w:type="spellEnd"/>
    </w:p>
    <w:p w14:paraId="28453B13" w14:textId="4DD0E86B" w:rsidR="00CD371A" w:rsidRPr="006C4337" w:rsidRDefault="009A1A68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iz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vršen je popravak ograde mosta 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Orljavskoj</w:t>
      </w:r>
      <w:proofErr w:type="spellEnd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ulici u Požegi</w:t>
      </w:r>
    </w:p>
    <w:p w14:paraId="02F811DC" w14:textId="627122C4" w:rsidR="00CD371A" w:rsidRPr="006C4337" w:rsidRDefault="009A1A68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opravak oštećenih stupića na Trgu sv. Terezije</w:t>
      </w:r>
    </w:p>
    <w:p w14:paraId="01D1E31E" w14:textId="294FA780" w:rsidR="00CD371A" w:rsidRPr="006C4337" w:rsidRDefault="009A1A68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zrada linijske rešetke u Ulici Ivana Gundulića</w:t>
      </w:r>
    </w:p>
    <w:p w14:paraId="6C02A03C" w14:textId="6FD99B5C" w:rsidR="00CD371A" w:rsidRPr="006C4337" w:rsidRDefault="009A1A68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anacija nasipa uz nogometno igralište 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Vidovcima</w:t>
      </w:r>
      <w:proofErr w:type="spellEnd"/>
    </w:p>
    <w:p w14:paraId="3BCA0053" w14:textId="0A2A0BAA" w:rsidR="00CD371A" w:rsidRPr="006C4337" w:rsidRDefault="00CD371A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Izvršena je adaptacija đerma u Donjim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Emovcima</w:t>
      </w:r>
      <w:proofErr w:type="spellEnd"/>
    </w:p>
    <w:p w14:paraId="4F7B3CF4" w14:textId="0A0E3A53" w:rsidR="00CD371A" w:rsidRPr="006C4337" w:rsidRDefault="00CD371A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Premije osiguranja po zaključenim policama osiguranja</w:t>
      </w:r>
    </w:p>
    <w:p w14:paraId="45DE3D73" w14:textId="5EE03327" w:rsidR="00CD371A" w:rsidRPr="006C4337" w:rsidRDefault="00CD371A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Isplaćena je naknada FZOEU</w:t>
      </w:r>
    </w:p>
    <w:p w14:paraId="79E83253" w14:textId="0D394EB9" w:rsidR="000437BB" w:rsidRDefault="009A1A68" w:rsidP="007D4BF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sklopu veterinarske zaštite životinja nastavljeno je s realizacijom Ugovora o obavljanju usluge skloništa za životinje i zbrinjavanje pasa, te je nastavljeno i sufinanciranje troškova sterilizacije i kastracije pasa i mačaka i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mikročipiranje</w:t>
      </w:r>
      <w:proofErr w:type="spellEnd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na području Grada Požege.</w:t>
      </w:r>
    </w:p>
    <w:p w14:paraId="6A8DC527" w14:textId="77777777" w:rsidR="000437BB" w:rsidRDefault="000437BB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p w14:paraId="0FFE432D" w14:textId="3119B0A7" w:rsidR="00CD371A" w:rsidRPr="006C4337" w:rsidRDefault="00CD371A" w:rsidP="00031FE2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ODRŽAVANJE</w:t>
      </w:r>
    </w:p>
    <w:p w14:paraId="419AC39F" w14:textId="77777777" w:rsidR="00C478FB" w:rsidRPr="006C4337" w:rsidRDefault="00C478FB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863DAF5" w14:textId="3F9C9159" w:rsidR="00CD371A" w:rsidRPr="006C4337" w:rsidRDefault="00CD371A" w:rsidP="00CD371A">
      <w:pPr>
        <w:pStyle w:val="Odlomakpopisa"/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 području Održavanja od ukupno planiranih 12.545.214,00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kn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za 2021. godinu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izvještajnom razdoblju realizirano je za projekte i aktivnosti 6.644.001,82 kn za sljedeće projekte i aktivnosti:</w:t>
      </w:r>
    </w:p>
    <w:p w14:paraId="19D3B908" w14:textId="090A1BD0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održavanje javnih površina na kojima nije dopušten promet motornim vozilima</w:t>
      </w:r>
    </w:p>
    <w:p w14:paraId="6A6E1B14" w14:textId="63D9A44C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ovršen je projekt izvanrednog održavanja Pakračke ulice u Požegi</w:t>
      </w:r>
    </w:p>
    <w:p w14:paraId="1D11D0CB" w14:textId="2F80D81E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državanje nerazvrstanih cesta, sanacije asfaltnih površina, vertikalna signalizacija nerazvrstanih cesta, održavanje makadama, horizontalna i svjetlosna signalizacija, sanacije asfaltnih površina, vertikalna, horizontalna i svjetlosna signalizacija bivše ceste ŽUC-a</w:t>
      </w:r>
    </w:p>
    <w:p w14:paraId="4F83BF42" w14:textId="7CEFCEF0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državanje javne rasvjete temeljem godišnjeg ugovora i troškovi električne energije za javnu rasvjetu</w:t>
      </w:r>
    </w:p>
    <w:p w14:paraId="0C4D13B5" w14:textId="16E2B770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sakupljanje i odvoz otpada, javna higijena</w:t>
      </w:r>
    </w:p>
    <w:p w14:paraId="03F9BA3C" w14:textId="12A40D0C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abava cvjetnih sadnica za javne površine Grada Požege</w:t>
      </w:r>
    </w:p>
    <w:p w14:paraId="1E6A3B1C" w14:textId="3A95322B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temelju Ugovora o obavljanju usluge preventivne deratizacije na području Grada Požege nastavljeno je s jesenskom deratizacijom</w:t>
      </w:r>
    </w:p>
    <w:p w14:paraId="6C6A5432" w14:textId="3F235AA1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abava materijala za potrebe Mjesnih domova</w:t>
      </w:r>
    </w:p>
    <w:p w14:paraId="462CF6C1" w14:textId="08B266ED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azličiti popravci za potrebe Mjesnih domova</w:t>
      </w:r>
    </w:p>
    <w:p w14:paraId="460315DE" w14:textId="4A58A5BC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zvršena je izmjena prozorskih stakala na objektima u vlasništvu Grada Požege koja su oštećena nakon prirodne nepogode</w:t>
      </w:r>
    </w:p>
    <w:p w14:paraId="7F6AB19F" w14:textId="61F55CCF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opravak instalacija u novom prostoru Turističke zajednice</w:t>
      </w:r>
      <w:r w:rsidR="005E097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Grada Požege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, popravak elektroinstalacije stanova u vlasništvu Grada Požege</w:t>
      </w:r>
    </w:p>
    <w:p w14:paraId="3B2D2802" w14:textId="303EE83D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zvršen je popravak plinske instalacije u </w:t>
      </w:r>
      <w:r w:rsidR="005E097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Poslovnom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prostoru </w:t>
      </w:r>
      <w:r w:rsidR="005E097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Udruge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Mali princ.</w:t>
      </w:r>
    </w:p>
    <w:p w14:paraId="520DB2AB" w14:textId="77777777" w:rsidR="009A1A68" w:rsidRPr="000437BB" w:rsidRDefault="009A1A68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C08B67" w14:textId="16F3EA61" w:rsidR="00CD371A" w:rsidRPr="006C4337" w:rsidRDefault="00CD371A" w:rsidP="00CD371A">
      <w:pPr>
        <w:pStyle w:val="Odlomakpopisa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ULAGANJE</w:t>
      </w:r>
    </w:p>
    <w:p w14:paraId="23B0B561" w14:textId="77777777" w:rsidR="00CD371A" w:rsidRPr="000437BB" w:rsidRDefault="00CD371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2AFE3D" w14:textId="2A8FFD2B" w:rsidR="00CD371A" w:rsidRPr="006C4337" w:rsidRDefault="00CD371A" w:rsidP="00CD371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području Ulaganja od ukupno planiranih 13.255.105,00 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kn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za 2021. godinu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izvještajnom razdoblju realizirano je za projekte i aktivnosti 2.500.831,57 kn za sljedeće projekte i aktivnosti:</w:t>
      </w:r>
    </w:p>
    <w:p w14:paraId="05684640" w14:textId="3D4B8421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avršeni su radovi na izgradnji kolnika, nogostupa i sustava odvodnje oborinskih voda u ulici Bana Tome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Erdodyja</w:t>
      </w:r>
      <w:proofErr w:type="spellEnd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Bakača.</w:t>
      </w:r>
    </w:p>
    <w:p w14:paraId="0C5BC1CC" w14:textId="65DA76BD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zrađena je projektna dokumentacija za izgradnju mosta na Orljavi</w:t>
      </w:r>
      <w:r w:rsidR="005E097C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Dervišagi</w:t>
      </w:r>
      <w:proofErr w:type="spellEnd"/>
    </w:p>
    <w:p w14:paraId="37265998" w14:textId="30DD4B3D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avršeni su radovi na uređenju pješačke staze Pod gradom u Požegi</w:t>
      </w:r>
    </w:p>
    <w:p w14:paraId="5547F5AF" w14:textId="4313B383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ovršeni su radovi na ugradnji rubnjaka u Ulici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E097C" w:rsidRPr="006C4337">
        <w:rPr>
          <w:rFonts w:ascii="Times New Roman" w:hAnsi="Times New Roman" w:cs="Times New Roman"/>
          <w:color w:val="auto"/>
          <w:sz w:val="22"/>
          <w:szCs w:val="22"/>
        </w:rPr>
        <w:t>eugene</w:t>
      </w:r>
      <w:proofErr w:type="spellEnd"/>
      <w:r w:rsidR="005E097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Kvaternika</w:t>
      </w:r>
    </w:p>
    <w:p w14:paraId="44A90FC5" w14:textId="66CC1277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inancirana je izgradnja sustava odvodnje grobnog polja 11 na Groblju Krista Kralja u Požegi, te je izrađena el. instalacija na groblju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Mihaljevci</w:t>
      </w:r>
      <w:proofErr w:type="spellEnd"/>
    </w:p>
    <w:p w14:paraId="24CEC033" w14:textId="3DED55FE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astavljeno je sudjelovanje u realizaciji Projekta Aglomeracija Požega i Pleternica</w:t>
      </w:r>
    </w:p>
    <w:p w14:paraId="2AB030E2" w14:textId="430394A3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zrađena je Geodetska izmjera i izrada Geodetske snimke plohe za odlaganje otpada, te Usluga izračuna raspoloživog kapaciteta na odlagalištu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Vinogradine</w:t>
      </w:r>
      <w:proofErr w:type="spellEnd"/>
    </w:p>
    <w:p w14:paraId="44500519" w14:textId="7334934B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zrada nadstrešnica 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Marindvoru</w:t>
      </w:r>
      <w:proofErr w:type="spellEnd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Golobrdcima</w:t>
      </w:r>
      <w:proofErr w:type="spellEnd"/>
    </w:p>
    <w:p w14:paraId="4CE0765C" w14:textId="153D7EC2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nastavljeni su radovi na održavanju dječjih igrališta</w:t>
      </w:r>
    </w:p>
    <w:p w14:paraId="5A297EF0" w14:textId="2D7FA72F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izvršena j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e izmjena stolarije u društvenom domu u Gornjim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Emovcima</w:t>
      </w:r>
      <w:proofErr w:type="spellEnd"/>
    </w:p>
    <w:p w14:paraId="04F79D06" w14:textId="49D28D33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izv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ršena je rekonstrukcija autobusne nadstrešnice 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Alagincima</w:t>
      </w:r>
      <w:proofErr w:type="spellEnd"/>
    </w:p>
    <w:p w14:paraId="2A4FAEDF" w14:textId="6E0B7D4B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iz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rađena je projektna dokumentacija za izgradnju Dječjeg vrtića 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Mihaljevcima</w:t>
      </w:r>
      <w:proofErr w:type="spellEnd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u Požegi</w:t>
      </w:r>
    </w:p>
    <w:p w14:paraId="4DF4639F" w14:textId="7CA2B00D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astavilo se na opremanju i uređenju prostora Požeške kuće i to: bojanje zidova, razvoj sadržaja za IT i multimediju, implementacija muzejskog dizajna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339EB6F6" w14:textId="70F01297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zvršena je Rekonstrukcija stropnog oslika u Kući Arch</w:t>
      </w:r>
    </w:p>
    <w:p w14:paraId="6ADDB9EE" w14:textId="5508C74A" w:rsidR="00CD371A" w:rsidRPr="006C4337" w:rsidRDefault="009A1A68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programu Darivanje zemljišta na dar u izvještajnom razdoblju sufinanciran je priključak za električnu energiju hrvatskom branitelju</w:t>
      </w:r>
    </w:p>
    <w:p w14:paraId="5732D300" w14:textId="7B687C83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zrađena je procjena vrijednosti nekretnine u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lici M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atice h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rvatske 3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Požegi</w:t>
      </w:r>
    </w:p>
    <w:p w14:paraId="53D5846F" w14:textId="2156148C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videntiranje izvedenog stanja ceste na k.č.br.505 i 507 k.o. Donji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Emovci</w:t>
      </w:r>
      <w:proofErr w:type="spellEnd"/>
    </w:p>
    <w:p w14:paraId="41468392" w14:textId="60791A18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odloga za projektiranje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Dječjeg vrtića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Mihaljevcima</w:t>
      </w:r>
      <w:proofErr w:type="spellEnd"/>
    </w:p>
    <w:p w14:paraId="49324B6F" w14:textId="733FDAB7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arcelacija prema prostornom planu na k.č.br 826/1, k.o. Požega</w:t>
      </w:r>
    </w:p>
    <w:p w14:paraId="2984C189" w14:textId="3C5CD009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zrađene su različite podloge za projektiranje.</w:t>
      </w:r>
    </w:p>
    <w:p w14:paraId="650160EF" w14:textId="7E8F0769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rometni elaborat ograničenja prolaska teretnih vozila kroz naselje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Bankovci</w:t>
      </w:r>
      <w:proofErr w:type="spellEnd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0F0AB90" w14:textId="2383529B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zrađena je projektna dokumentacija za energetsku obnovu Društvenog doma u Seocima</w:t>
      </w:r>
    </w:p>
    <w:p w14:paraId="2BF254A8" w14:textId="01CCA930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ormiranje parcele za izgradnju mosta u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Dervišagi</w:t>
      </w:r>
      <w:proofErr w:type="spellEnd"/>
    </w:p>
    <w:p w14:paraId="0AA6845B" w14:textId="16DFE518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n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astavljeno je s postupkom donošenja V. 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zmjena i dopuna GUP-a Grada Požege pri čemu su održane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dvije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javne rasprave.</w:t>
      </w:r>
    </w:p>
    <w:p w14:paraId="31305570" w14:textId="77777777" w:rsidR="00CD371A" w:rsidRPr="006C4337" w:rsidRDefault="00CD371A" w:rsidP="00CD371A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64A78A0" w14:textId="77777777" w:rsidR="00CD371A" w:rsidRPr="006C4337" w:rsidRDefault="00CD371A" w:rsidP="00CD371A">
      <w:pPr>
        <w:pStyle w:val="Odlomakpopisa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GOSPODARSTVO</w:t>
      </w:r>
    </w:p>
    <w:p w14:paraId="12026689" w14:textId="77777777" w:rsidR="00CD371A" w:rsidRPr="006C4337" w:rsidRDefault="00CD371A" w:rsidP="00CD371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244DC8" w14:textId="1A891654" w:rsidR="00CD371A" w:rsidRPr="006C4337" w:rsidRDefault="00CD371A" w:rsidP="00CD371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području Gospodarstva od ukupno planiranih 18.321.407,00 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kn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za 2021. godinu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izvještajnom razdoblju realizirano je za projekte i aktivnosti 15.700.573,07 kn za sljedeće projekte i aktivnosti:</w:t>
      </w:r>
    </w:p>
    <w:p w14:paraId="68C8AFBB" w14:textId="7BDB2E07" w:rsidR="00CD371A" w:rsidRPr="006C4337" w:rsidRDefault="0016703A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otpisana su </w:t>
      </w:r>
      <w:r w:rsidR="005E097C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dva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Ugovora o dodjeli potpora u turizmu</w:t>
      </w:r>
    </w:p>
    <w:p w14:paraId="760A98B9" w14:textId="3E869F8E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otpisan je Ugovor o dodjeli potpore u turizmu za registriranje objekta vinotočje/kušaonica na području Grada Požege</w:t>
      </w:r>
    </w:p>
    <w:p w14:paraId="0F91E19A" w14:textId="4DA3E88C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otpisan je Ugovor o isplati poticaja za uzgoj i držanje krava, te je nastavljeno sufinanciranje umjetnog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osjemenjivanja</w:t>
      </w:r>
      <w:proofErr w:type="spellEnd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krmača i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nazimica</w:t>
      </w:r>
      <w:proofErr w:type="spellEnd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goveda</w:t>
      </w:r>
    </w:p>
    <w:p w14:paraId="6A88961A" w14:textId="4BA4D9C4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astavljeno je financiranje subvencije gradskog prijevoza sukladno Ugovoru o koncesiji za obavljanje unutarnjeg linijskog prijevoza putnika na području Grada Požege</w:t>
      </w:r>
    </w:p>
    <w:p w14:paraId="14F35663" w14:textId="30513330" w:rsidR="00CD371A" w:rsidRPr="006C4337" w:rsidRDefault="005E097C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astavljeno je financiranje rada </w:t>
      </w:r>
      <w:proofErr w:type="spellStart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reciklažnog</w:t>
      </w:r>
      <w:proofErr w:type="spellEnd"/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dvorišta</w:t>
      </w:r>
    </w:p>
    <w:p w14:paraId="5645DFDE" w14:textId="568D533A" w:rsidR="00CD371A" w:rsidRPr="006C4337" w:rsidRDefault="00491F5F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kroz 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rogram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elementarne nepogode, izvršena je nabava potrebnog materijala za sanaciju oštećenih krovova nakon prirodne nepogode, nabavljen je kontejnerski sklop za potrebe NK Slavonija, izvršena je sanacija prostora u vlasništvu Grada Požege koji su oštećeni nakon prirodne nepogode, isplaćene su naknade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prema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1926 korisnika za prirodne nepogode koje su se dogodile na području Grada Požege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u lipnju 2021. godine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1AA2190" w14:textId="10F71B2B" w:rsidR="00CD371A" w:rsidRPr="006C4337" w:rsidRDefault="00491F5F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kroz 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rogram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Poticanje zapošljavanja i razvoja poduzetništva potpisan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 je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11 Ugovora o dodjeli poticaja za početak obavljanja registrirane djelatnosti, te 10 Ugovora o dodjeli poticaja za zapošljavanje i razvoj poduzetništva za sufinanciranje 14 djelatnika</w:t>
      </w:r>
    </w:p>
    <w:p w14:paraId="06D669F5" w14:textId="5A17576D" w:rsidR="00CD371A" w:rsidRPr="006C4337" w:rsidRDefault="00491F5F" w:rsidP="000437BB">
      <w:pPr>
        <w:pStyle w:val="Odlomakpopis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otpisan je Ugovor o sufinanciranju projekta „Javni radovi“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otklanjanje posljedica elementarne nepogode sa Hrvatskim zavodom za zapošljavanje za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sedam radnika. </w:t>
      </w:r>
    </w:p>
    <w:p w14:paraId="51FCDB3E" w14:textId="77777777" w:rsidR="00CD371A" w:rsidRPr="000437BB" w:rsidRDefault="00CD371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73C81D" w14:textId="77777777" w:rsidR="00CD371A" w:rsidRPr="006C4337" w:rsidRDefault="00CD371A" w:rsidP="00CD371A">
      <w:pPr>
        <w:pStyle w:val="Odlomakpopisa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VATROGASTVO</w:t>
      </w:r>
    </w:p>
    <w:p w14:paraId="30D104A3" w14:textId="77777777" w:rsidR="00CD371A" w:rsidRPr="000437BB" w:rsidRDefault="00CD371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AB9DAE" w14:textId="182A5542" w:rsidR="00CD371A" w:rsidRPr="006C4337" w:rsidRDefault="00CD371A" w:rsidP="00C478FB">
      <w:pPr>
        <w:pStyle w:val="Odlomakpopisa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 području Vatrogastva od ukupno planiranih 746.000,00 kn za 2021. godinu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izvještajnom razdoblju realizirano je 356.000,00 kn za isplatu donacija prema Dobrovoljnom vatrogasnom društvu i Vatrogasnoj zajednici.</w:t>
      </w:r>
    </w:p>
    <w:p w14:paraId="1BCD0C75" w14:textId="77777777" w:rsidR="00CD371A" w:rsidRPr="006C4337" w:rsidRDefault="00CD371A" w:rsidP="00CD371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4639BBA" w14:textId="77777777" w:rsidR="00CD371A" w:rsidRPr="006C4337" w:rsidRDefault="00CD371A" w:rsidP="00CD371A">
      <w:pPr>
        <w:pStyle w:val="Odlomakpopisa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CIVILNA ZAŠTITA</w:t>
      </w:r>
    </w:p>
    <w:p w14:paraId="1C5A0364" w14:textId="77777777" w:rsidR="00CD371A" w:rsidRPr="000437BB" w:rsidRDefault="00CD371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40DE7B" w14:textId="2B15760E" w:rsidR="00CD371A" w:rsidRPr="006C4337" w:rsidRDefault="00CD371A" w:rsidP="00C478FB">
      <w:pPr>
        <w:pStyle w:val="Odlomakpopisa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 području Civilne zaštite od ukupno planiranih 75.000,00 kn</w:t>
      </w:r>
      <w:r w:rsidR="0016703A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izvještajnom razdoblju realizirano je 17.475,25 kn za kupljenu dodatnu opremu za potrebe civilne zaštite.</w:t>
      </w:r>
    </w:p>
    <w:p w14:paraId="07A3F5A5" w14:textId="77777777" w:rsidR="00CD371A" w:rsidRPr="006C4337" w:rsidRDefault="00CD371A" w:rsidP="00CD371A">
      <w:pPr>
        <w:rPr>
          <w:rFonts w:ascii="Times New Roman" w:hAnsi="Times New Roman" w:cs="Times New Roman"/>
          <w:color w:val="auto"/>
          <w:sz w:val="22"/>
          <w:szCs w:val="22"/>
        </w:rPr>
      </w:pPr>
    </w:p>
    <w:bookmarkEnd w:id="14"/>
    <w:bookmarkEnd w:id="15"/>
    <w:p w14:paraId="38137011" w14:textId="77777777" w:rsidR="00CD371A" w:rsidRPr="006C4337" w:rsidRDefault="00CD371A" w:rsidP="00CD371A">
      <w:pPr>
        <w:pStyle w:val="Odlomakpopisa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ODSJEK ZA GOSPODARSTVO, PODUZETNIŠTVO I EUROPSKE INTEGRACIJE</w:t>
      </w:r>
    </w:p>
    <w:p w14:paraId="5CBF0DB2" w14:textId="77777777" w:rsidR="00CD371A" w:rsidRPr="000437BB" w:rsidRDefault="00CD371A" w:rsidP="000437BB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87D577B" w14:textId="1745DA61" w:rsidR="00CD371A" w:rsidRPr="006C4337" w:rsidRDefault="00CD371A" w:rsidP="00CD371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Programi odsjeka za gospodarstvo, poduzetništvo i europske integracije planirani su kroz Upravni odjel za komunalne djelatnosti i gospodarenje u ukupnom iznosu od 14.421.463,00 kn za 2021. godinu i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izvještajnom razdoblju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realizirani su u iznosu od 5.711.396,09 kn. Sredstva su predviđena i utrošena u svrhu realizacije projekta financiranih dijelom iz općih sredstava proračuna Grada, dijelom iz pomoći državnoga proračuna i strukturnih fondova Europske unije, te drugih izvora. </w:t>
      </w:r>
    </w:p>
    <w:p w14:paraId="7CF38214" w14:textId="6DD76F9C" w:rsidR="00CD371A" w:rsidRPr="006C4337" w:rsidRDefault="00CD371A" w:rsidP="00CD371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Rekonstrukcija i dogradnja DRC VIDOVCI</w:t>
      </w:r>
      <w:r w:rsidR="00C478FB" w:rsidRPr="006C43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projekt obuhvaća obnovu stadiona nogometnog kluba Dinamo u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Vidovcima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>, proširenje i uređenje društvenog doma te proširenje objekta na stadionu. Projektne aktivnosti obuhvaćaju: uređenje prostorija za fizioterapiju te uređenje dvorane za aerobik i fitness. U sklopu projekta izvršena je izrada izmjene projektne dokumentacije za izgradnju sportsko rekreacijske zgrade.</w:t>
      </w:r>
    </w:p>
    <w:p w14:paraId="2CBA8762" w14:textId="77777777" w:rsidR="00CD371A" w:rsidRPr="006C4337" w:rsidRDefault="00CD371A" w:rsidP="00CD371A">
      <w:pPr>
        <w:ind w:right="-1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Požeške bolte</w:t>
      </w:r>
      <w:r w:rsidRPr="006C43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-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projekt podrazumijeva rekonstrukciju zgrade Gradskog muzeja i postavljanje stalnog muzejskog postava i dovršetak projekta uređenja centra za posjetitelje Požeška kuća.</w:t>
      </w:r>
    </w:p>
    <w:p w14:paraId="0AE88D7A" w14:textId="77777777" w:rsidR="00CD371A" w:rsidRPr="006C4337" w:rsidRDefault="00CD371A" w:rsidP="00CD371A">
      <w:pPr>
        <w:ind w:right="-1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Realizirani troškovi u izvještajnom razdoblju predstavljaju građevinske radove na zgradi Gradskog muzeja Požega, trošak stručnog i projektantskog nadzora nad izvođenjem radova, trošak opremanja Centra za posjetitelje „ Požeška kuća“ te intelektualne usluge vezane za upravljanje projektom.</w:t>
      </w:r>
    </w:p>
    <w:p w14:paraId="01C30EC5" w14:textId="77777777" w:rsidR="00CD371A" w:rsidRPr="006C4337" w:rsidRDefault="00CD371A" w:rsidP="00CD371A">
      <w:pPr>
        <w:ind w:right="-108"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 xml:space="preserve">Nastavljeno je s projektima </w:t>
      </w: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Petica za dvoje IV i V faza, te troškovi koji su realizirani odnose 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nastavnicima.</w:t>
      </w:r>
    </w:p>
    <w:p w14:paraId="331A46F3" w14:textId="77777777" w:rsidR="00CD371A" w:rsidRPr="006C4337" w:rsidRDefault="00CD371A" w:rsidP="00CD371A">
      <w:pPr>
        <w:ind w:right="-108"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 programu PUK50 sredstva koja su realizirana odnose se na plaće teže </w:t>
      </w:r>
      <w:proofErr w:type="spellStart"/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zapošljivih</w:t>
      </w:r>
      <w:proofErr w:type="spellEnd"/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žena, materijala potrebnih za obavljanje posla te edukacije kojima se povećala kvaliteta obrazovanja, a time i veća vjerojatnost zapošljavanja.</w:t>
      </w:r>
    </w:p>
    <w:p w14:paraId="1220B8A4" w14:textId="0ADB654E" w:rsidR="00CD371A" w:rsidRPr="006C4337" w:rsidRDefault="00CD371A" w:rsidP="000437BB">
      <w:pPr>
        <w:ind w:right="-108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U programu Požeški </w:t>
      </w:r>
      <w:proofErr w:type="spellStart"/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limači</w:t>
      </w:r>
      <w:proofErr w:type="spellEnd"/>
      <w:r w:rsidRPr="006C433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,</w:t>
      </w: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koji se odnosi na unaprjeđenje usluge ranog i predškolskog odgoja i obrazovanja u Dječjem vrtiću Požega kroz koji se financira plaća voditelja projekta te ostali materijalni rashodi, koji je uglavnom realiziran u I. polugodištu 2021. godine, u izvještajnom razdoblju nastali su troškovi vezani za materijalne rashode.</w:t>
      </w:r>
    </w:p>
    <w:p w14:paraId="0C582653" w14:textId="1DCA07C7" w:rsidR="00CD371A" w:rsidRPr="006C4337" w:rsidRDefault="00CD371A" w:rsidP="000437BB">
      <w:pPr>
        <w:ind w:right="-108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Programi Naša školska užina II. i III. odnose se na financiranje prehrane djece slabijeg imovinskog stanja u osnovnoj školi, troškovi koji su nastali u izvještajnom razdoblju odnose se na pokrivanje materijalnih rashoda, te izradu promo materijala.</w:t>
      </w:r>
    </w:p>
    <w:p w14:paraId="2CC30137" w14:textId="6A9917BC" w:rsidR="00CD371A" w:rsidRPr="006C4337" w:rsidRDefault="00CD371A" w:rsidP="000437BB">
      <w:pPr>
        <w:ind w:right="-108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Program Ulaganje u partnerska područja </w:t>
      </w:r>
      <w:r w:rsidR="001776EC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</w:t>
      </w: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Kreševo odnosi se na poboljšanje edukacijskih i komunalnih uvjeta u obrazovnim institucijama prijavitelja i partnera te ostvarivanje boljih uvjeta obrazovanja. Troškovi u izvještajnom razdoblju odnose se na izradu projektno-tehničke dokumentacije i objavu promo članka.</w:t>
      </w:r>
    </w:p>
    <w:p w14:paraId="50126442" w14:textId="59285AD2" w:rsidR="00CD371A" w:rsidRPr="006C4337" w:rsidRDefault="00CD371A" w:rsidP="00CD371A">
      <w:pPr>
        <w:ind w:right="-1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6C9D2A8A" w14:textId="74F3A061" w:rsidR="00CD371A" w:rsidRPr="006C4337" w:rsidRDefault="00491F5F" w:rsidP="000437BB">
      <w:pPr>
        <w:ind w:right="-108"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POTPISANI </w:t>
      </w:r>
      <w:r w:rsidR="00CD371A" w:rsidRPr="006C4337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AKTI</w:t>
      </w:r>
    </w:p>
    <w:p w14:paraId="6475E5EB" w14:textId="77777777" w:rsidR="00CD371A" w:rsidRPr="006C4337" w:rsidRDefault="00CD371A" w:rsidP="000437BB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A0256E5" w14:textId="5D5C8773" w:rsidR="00CD371A" w:rsidRPr="006C4337" w:rsidRDefault="00CD371A" w:rsidP="00CD371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>Na</w:t>
      </w:r>
      <w:r w:rsidR="0016703A" w:rsidRPr="006C43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temelju posebnih propisa u oblasti komunalnih djelatnosti, prostornog uređenja, gospodarstva, imovinsko-pravnih odnosa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pokrenute su određene aktivnosti i usvojene su određene odluke, kako slijedi:</w:t>
      </w:r>
    </w:p>
    <w:p w14:paraId="66CC3F98" w14:textId="4CF17D69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iz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dano je 38 posebnih uvjeta gradnje i 28 potvrda Glavnog projekta</w:t>
      </w:r>
    </w:p>
    <w:p w14:paraId="44B09118" w14:textId="67650174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potpisan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o je 39 ugovora o prokopu javne površine</w:t>
      </w:r>
    </w:p>
    <w:p w14:paraId="44BB2E9E" w14:textId="3B9B3949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izdano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je 9 Rješenja o privremenoj prometnoj regulaciji prometa</w:t>
      </w:r>
    </w:p>
    <w:p w14:paraId="5BF848A0" w14:textId="08E77F41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nadležnosti Upravnog odjela za komunalne djelatnosti i gospodarenje doneseno je 29</w:t>
      </w:r>
    </w:p>
    <w:p w14:paraId="5F070B2C" w14:textId="273B20C3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odluka i zaključaka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u svrhu izdavanja različitih suglasnosti, isplate sredstava i sl.</w:t>
      </w:r>
    </w:p>
    <w:p w14:paraId="2C448A27" w14:textId="5071DF95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donesen je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i Zaključak o usvajanju Izvedbenog programa zimske službe za razdoblje 2021/2022. godine</w:t>
      </w:r>
    </w:p>
    <w:p w14:paraId="5C74B49C" w14:textId="3F418AAD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području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izdavanja rješenja za komunalnu naknadu, spomeničku rentu i komunalni doprinos izdano je 470 rješenja</w:t>
      </w:r>
    </w:p>
    <w:p w14:paraId="0441B897" w14:textId="28F5B6F4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izdano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je 88 Rješenja o naknadi za zadržavanje nezakonito izgrađene zgrade u prostoru</w:t>
      </w:r>
    </w:p>
    <w:p w14:paraId="68532C41" w14:textId="729F92A1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izdano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je 334 Rješenja o obračunu naknade za uređenje voda</w:t>
      </w:r>
      <w:r w:rsidR="00491F5F"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9D5AAAE" w14:textId="77777777" w:rsidR="00CD371A" w:rsidRPr="006C4337" w:rsidRDefault="00CD371A" w:rsidP="00CD371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32310E" w14:textId="7089CCE6" w:rsidR="00CD371A" w:rsidRPr="006C4337" w:rsidRDefault="00CD371A" w:rsidP="006A777F">
      <w:pPr>
        <w:pStyle w:val="Odlomakpopisa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KOMUNALNO REDARSTVO</w:t>
      </w:r>
    </w:p>
    <w:p w14:paraId="6990DBCC" w14:textId="0CB6CE31" w:rsidR="00CD371A" w:rsidRPr="006C4337" w:rsidRDefault="00CD371A" w:rsidP="003D089E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 području komunalnog redarstva izdano je</w:t>
      </w:r>
      <w:r w:rsidR="00491F5F" w:rsidRPr="006C4337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54D08A8" w14:textId="14EAE634" w:rsidR="00CD371A" w:rsidRPr="006C4337" w:rsidRDefault="00491F5F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105 </w:t>
      </w:r>
      <w:r w:rsidR="003D089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rješenja o zakupu javnih površina  </w:t>
      </w:r>
    </w:p>
    <w:p w14:paraId="27521649" w14:textId="6FE77386" w:rsidR="00CD371A" w:rsidRPr="006C4337" w:rsidRDefault="00491F5F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6 </w:t>
      </w:r>
      <w:r w:rsidR="003D089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rješenja o uklanjanju ambrozije </w:t>
      </w:r>
    </w:p>
    <w:p w14:paraId="132DAEBC" w14:textId="689D38F9" w:rsidR="00CD371A" w:rsidRPr="006C4337" w:rsidRDefault="00491F5F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36 </w:t>
      </w:r>
      <w:r w:rsidR="003D089E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zaključka o korištenju javne površine bez naknade </w:t>
      </w:r>
    </w:p>
    <w:p w14:paraId="5A952F52" w14:textId="0C8BC421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napisano je 34 zapisnika, dopisa i službenih zabilješki u pogledu provođenja mjera sukladno odlukama Grada Požege.</w:t>
      </w:r>
    </w:p>
    <w:p w14:paraId="28455281" w14:textId="77777777" w:rsidR="00CD371A" w:rsidRPr="000437BB" w:rsidRDefault="00CD371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F22D9D" w14:textId="4BC902B6" w:rsidR="00CD371A" w:rsidRPr="006C4337" w:rsidRDefault="00CD371A" w:rsidP="006A777F">
      <w:pPr>
        <w:pStyle w:val="Odlomakpopisa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PROMETNO REDARSTVO</w:t>
      </w:r>
    </w:p>
    <w:p w14:paraId="0FCCA02D" w14:textId="28E56D37" w:rsidR="00CD371A" w:rsidRPr="006C4337" w:rsidRDefault="00CD371A" w:rsidP="003D089E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području prometnog redarstva izdano je 428 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bavijesti o počinjenom prekršaju</w:t>
      </w:r>
      <w:r w:rsidR="00491F5F"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829A468" w14:textId="77777777" w:rsidR="00CD371A" w:rsidRPr="000437BB" w:rsidRDefault="00CD371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C4676D" w14:textId="19B75B23" w:rsidR="00CD371A" w:rsidRPr="006C4337" w:rsidRDefault="00CD371A" w:rsidP="006A777F">
      <w:pPr>
        <w:pStyle w:val="Odlomakpopisa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PODRUČJE NAPLATE PRIHODA</w:t>
      </w:r>
    </w:p>
    <w:p w14:paraId="2FC09F02" w14:textId="77777777" w:rsidR="00CD371A" w:rsidRPr="006C4337" w:rsidRDefault="00CD371A" w:rsidP="003D089E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 svrhu naplate potraživanja izdano je ili pokrenuto:</w:t>
      </w:r>
    </w:p>
    <w:p w14:paraId="0BA0E479" w14:textId="7D5AD71F" w:rsidR="00CD371A" w:rsidRPr="006C4337" w:rsidRDefault="00CD371A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482 opomena za najam javnih površina.</w:t>
      </w:r>
    </w:p>
    <w:p w14:paraId="3669BA25" w14:textId="74CEF18C" w:rsidR="00CD371A" w:rsidRPr="006C4337" w:rsidRDefault="00CD371A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11 ovrha za komunalni doprinos.</w:t>
      </w:r>
    </w:p>
    <w:p w14:paraId="1116DC29" w14:textId="72450E48" w:rsidR="00CD371A" w:rsidRPr="006C4337" w:rsidRDefault="00CD371A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45 opomena za komunalni doprinos.</w:t>
      </w:r>
    </w:p>
    <w:p w14:paraId="3508C5A5" w14:textId="11643D83" w:rsidR="00CD371A" w:rsidRPr="006C4337" w:rsidRDefault="00CD371A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93 opomena za naplatu naknade za nezakonito izgrađene zgrade u prostoru.</w:t>
      </w:r>
    </w:p>
    <w:p w14:paraId="2C931FFD" w14:textId="531CAED8" w:rsidR="00CD371A" w:rsidRPr="006C4337" w:rsidRDefault="00CD371A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30 ovrha za naplatu spomeničke rente. </w:t>
      </w:r>
    </w:p>
    <w:p w14:paraId="233EE69B" w14:textId="3BCA90DE" w:rsidR="00CD371A" w:rsidRPr="006C4337" w:rsidRDefault="00CD371A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467 opomena za spomeničku rentu.</w:t>
      </w:r>
    </w:p>
    <w:p w14:paraId="3F219CE7" w14:textId="54E567A1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izdano je </w:t>
      </w:r>
      <w:r w:rsidR="00CD371A" w:rsidRPr="006C4337">
        <w:rPr>
          <w:rFonts w:ascii="Times New Roman" w:hAnsi="Times New Roman" w:cs="Times New Roman"/>
          <w:color w:val="auto"/>
          <w:sz w:val="22"/>
          <w:szCs w:val="22"/>
        </w:rPr>
        <w:t>14 pojedinačnih ovrha za naplatu Naknade za uređenje voda i 2 opomene.</w:t>
      </w:r>
    </w:p>
    <w:p w14:paraId="078D2688" w14:textId="626A7397" w:rsidR="00CD371A" w:rsidRPr="006C4337" w:rsidRDefault="00CD371A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54 pojedinačnih ovrha za naplatu komunalne naknade i 2 opomene.</w:t>
      </w:r>
    </w:p>
    <w:p w14:paraId="4D0BF65D" w14:textId="5698AD79" w:rsidR="00CD371A" w:rsidRPr="006C4337" w:rsidRDefault="003D089E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izdano je 267 opomena za pravne osobe za naplatu komunalne naknade i naknade za uređenje voda.</w:t>
      </w:r>
    </w:p>
    <w:p w14:paraId="5EF72826" w14:textId="4EF2BDEB" w:rsidR="00CD371A" w:rsidRPr="006C4337" w:rsidRDefault="00CD371A" w:rsidP="000437BB">
      <w:pPr>
        <w:pStyle w:val="Odlomakpopisa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1406 opomena za fizičke osobe za komunalnu naknadu i naknadu za uređenje voda.</w:t>
      </w:r>
    </w:p>
    <w:p w14:paraId="4ACC15E4" w14:textId="77777777" w:rsidR="00CD371A" w:rsidRPr="006C4337" w:rsidRDefault="00CD371A" w:rsidP="00CD371A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270AEBD" w14:textId="7D929492" w:rsidR="00CD371A" w:rsidRPr="006C4337" w:rsidRDefault="00B178C3" w:rsidP="003D089E">
      <w:pPr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PRORAČUNSKI KORISNICI</w:t>
      </w:r>
    </w:p>
    <w:p w14:paraId="7B5AA47D" w14:textId="5F654E90" w:rsidR="00B178C3" w:rsidRPr="006C4337" w:rsidRDefault="00B178C3" w:rsidP="00CD371A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3646FFB" w14:textId="1AAF43C8" w:rsidR="00784E63" w:rsidRPr="006C4337" w:rsidRDefault="00784E63" w:rsidP="00784E63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u w:val="single"/>
        </w:rPr>
        <w:t>Lokalna razvojna agencija Požega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sukladno Planu rada za 2021. godinu, u </w:t>
      </w:r>
      <w:r w:rsidR="00B0285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izvještajnom 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razdoblju </w:t>
      </w:r>
      <w:r w:rsidR="00B0285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obavljala je 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>sljedeće</w:t>
      </w:r>
      <w:r w:rsidR="00B0285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aktivnosti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2585B749" w14:textId="77777777" w:rsidR="00784E63" w:rsidRPr="006C4337" w:rsidRDefault="00784E63" w:rsidP="00784E63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Agencija je pratila provedbu Strategije razvoja Grada Požege, pripremala projekte definirane Strategijom prema raspoloživim natječajima, provodila planirane projekte sukladno raspoloživim sredstvima te poticala zajedničke razvojne projekte s drugim jedinicama lokalne i područne (regionalne) samouprave, sudjelovala u provedbi projekata s drugim jedinicama lokalne samouprave.</w:t>
      </w:r>
    </w:p>
    <w:p w14:paraId="2C270D68" w14:textId="7D6CFC64" w:rsidR="00784E63" w:rsidRPr="006C4337" w:rsidRDefault="00784E63" w:rsidP="000437BB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Surađivala je s drugim lokalnim razvojnim agencijama i regionalnim koordinatorom radi stvaranja i provedbe zajedničkih projekata. Slijedom navedenog, održana su tri  sastanka i dvanaest  međunarodnih sastanaka s projektnim konzorcijem.</w:t>
      </w:r>
    </w:p>
    <w:p w14:paraId="5AD14000" w14:textId="3C25B87A" w:rsidR="00784E63" w:rsidRPr="006C4337" w:rsidRDefault="00784E63" w:rsidP="00784E63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Agencija je za Grad Požegu pripremala projekte sukladno dostupnim natječajima iz Operativnog programa Konkurentnost i kohezija 2014.-2020., Operativnog programa Učinkoviti ljudski potencijali 2014.-2020., te drugih 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oziva i 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atječaja koji su bili dostupni za jedinice lokalne samouprave te javne institucije, proračunske korisnike Grada Požege u 2021. godini. Agencija je sudjelovala u pripremi i prijavi šest projekata iz EU natječaja i nacionalnih poziva nadležnih ministarstava i državnih tijela te u provedbi četiri projekta. </w:t>
      </w:r>
    </w:p>
    <w:p w14:paraId="618D9F4B" w14:textId="39FC8465" w:rsidR="00784E63" w:rsidRPr="006C4337" w:rsidRDefault="00784E63" w:rsidP="00784E63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Djelatnici Agencije su pratili aktualne natječaje, informirali čelnike ustanova o otvorenim natječajima i javnim pozivima te je pruženo je sedam savjetodavnih usluga pojedinačno javnim ustanovama. Pružene su savjetodavne usluge za pet gospodarskih subjekata telefonskim putem ili osobnim dolaskom u zgradu Poduzetničkog inkubatora. </w:t>
      </w:r>
    </w:p>
    <w:p w14:paraId="503673FD" w14:textId="0E2302DB" w:rsidR="00784E63" w:rsidRPr="006C4337" w:rsidRDefault="00784E63" w:rsidP="00784E63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Lokalna razvojna agencija Požega zadužena je za upravljanje Poduzetničkim inkubatorom Požega. Na dan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31. prosinca 2021. godine popunjeno je 86% kapaciteta Poduzetničkog inkubatora: ukupno osam od deset uredskih prostora i četiri od četiri hale. Evidentirano je korištenje Konferencijske dvorane u</w:t>
      </w:r>
      <w:r w:rsidR="00B0285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izvještajnom razdoblju od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ukupno </w:t>
      </w:r>
      <w:r w:rsidR="00B02852" w:rsidRPr="006C4337">
        <w:rPr>
          <w:rFonts w:ascii="Times New Roman" w:hAnsi="Times New Roman" w:cs="Times New Roman"/>
          <w:color w:val="auto"/>
          <w:sz w:val="22"/>
          <w:szCs w:val="22"/>
        </w:rPr>
        <w:t>dvanaest d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ana, odnosno </w:t>
      </w:r>
      <w:r w:rsidR="00B0285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dvadeset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sati koju je koristio 141 sudionik organiziranih događanja.</w:t>
      </w:r>
    </w:p>
    <w:p w14:paraId="4C83CD98" w14:textId="25B4BC82" w:rsidR="00B178C3" w:rsidRPr="006C4337" w:rsidRDefault="00784E63" w:rsidP="00784E63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Djelatnici Agencije su, u </w:t>
      </w:r>
      <w:r w:rsidR="00B0285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izvještajnom razdoblju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sudjelovali na sveukupno </w:t>
      </w:r>
      <w:r w:rsidR="00B0285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deset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edukacija/radionica/predavanja, u svrhu povećanja kompetencija. Agencija je provodila aktivnosti savjetovanja i informiranja javnog, gospodarskog i civilnog sektora, kao i aktivnosti promidžbe i vidljivosti.</w:t>
      </w:r>
    </w:p>
    <w:p w14:paraId="2D5D7E57" w14:textId="77777777" w:rsidR="00D47771" w:rsidRPr="006C4337" w:rsidRDefault="00D47771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72DD16" w14:textId="56A8874F" w:rsidR="00D47771" w:rsidRPr="006C4337" w:rsidRDefault="00D47771" w:rsidP="00D47771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  <w:u w:val="single"/>
        </w:rPr>
        <w:t>Javna vatrogasna postrojba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za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izvještajno razdoblje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realizirala je sredstava u iznosu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od 2.448.458,04 kuna.</w:t>
      </w:r>
    </w:p>
    <w:p w14:paraId="7328EA21" w14:textId="03AAE608" w:rsidR="006A777F" w:rsidRPr="006C4337" w:rsidRDefault="00D47771" w:rsidP="006A777F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 postrojbi je kupljena oprema koje je zamijenila staru dotrajal</w:t>
      </w:r>
      <w:r w:rsidR="00E37598" w:rsidRPr="006C4337">
        <w:rPr>
          <w:rFonts w:ascii="Times New Roman" w:hAnsi="Times New Roman" w:cs="Times New Roman"/>
          <w:color w:val="auto"/>
          <w:sz w:val="22"/>
          <w:szCs w:val="22"/>
        </w:rPr>
        <w:t>a (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deset zaštitnih odijela,</w:t>
      </w:r>
      <w:r w:rsidR="00E3759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dvadeset zaštitnih kaciga,</w:t>
      </w:r>
      <w:r w:rsidR="00E3759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oprema za spašavanje iz dubina i visina</w:t>
      </w:r>
      <w:r w:rsidR="00E37598" w:rsidRPr="006C4337">
        <w:rPr>
          <w:rFonts w:ascii="Times New Roman" w:hAnsi="Times New Roman" w:cs="Times New Roman"/>
          <w:color w:val="auto"/>
          <w:sz w:val="22"/>
          <w:szCs w:val="22"/>
        </w:rPr>
        <w:t>) te se ulagalo u održavanje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postojeće opreme i vozila.</w:t>
      </w:r>
    </w:p>
    <w:p w14:paraId="54847595" w14:textId="4DC01E0F" w:rsidR="00D47771" w:rsidRPr="006C4337" w:rsidRDefault="00D47771" w:rsidP="006A777F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Aktivnosti u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izvještajnom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razdoblju </w:t>
      </w:r>
      <w:r w:rsidR="00E37598" w:rsidRPr="006C4337">
        <w:rPr>
          <w:rFonts w:ascii="Times New Roman" w:hAnsi="Times New Roman" w:cs="Times New Roman"/>
          <w:color w:val="auto"/>
          <w:sz w:val="22"/>
          <w:szCs w:val="22"/>
        </w:rPr>
        <w:t>prikazan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e su u </w:t>
      </w:r>
      <w:r w:rsidR="00E37598" w:rsidRPr="006C4337">
        <w:rPr>
          <w:rFonts w:ascii="Times New Roman" w:hAnsi="Times New Roman" w:cs="Times New Roman"/>
          <w:color w:val="auto"/>
          <w:sz w:val="22"/>
          <w:szCs w:val="22"/>
        </w:rPr>
        <w:t>tabličnoj evidencij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i, </w:t>
      </w:r>
      <w:r w:rsidR="00E37598" w:rsidRPr="006C4337">
        <w:rPr>
          <w:rFonts w:ascii="Times New Roman" w:hAnsi="Times New Roman" w:cs="Times New Roman"/>
          <w:color w:val="auto"/>
          <w:sz w:val="22"/>
          <w:szCs w:val="22"/>
        </w:rPr>
        <w:t>kako slijedi</w:t>
      </w:r>
      <w:r w:rsidR="006A777F" w:rsidRPr="006C433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8EF06C1" w14:textId="77777777" w:rsidR="006A777F" w:rsidRPr="006C4337" w:rsidRDefault="006A777F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338"/>
        <w:gridCol w:w="2012"/>
        <w:gridCol w:w="1937"/>
        <w:gridCol w:w="1660"/>
      </w:tblGrid>
      <w:tr w:rsidR="006C4337" w:rsidRPr="006C4337" w14:paraId="4FBCDD1B" w14:textId="77777777" w:rsidTr="000437BB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09EB6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>Mjeseci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5AD25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 xml:space="preserve">Broj </w:t>
            </w:r>
            <w:proofErr w:type="spellStart"/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>int</w:t>
            </w:r>
            <w:proofErr w:type="spellEnd"/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>.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03630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 xml:space="preserve">Požarne </w:t>
            </w:r>
            <w:proofErr w:type="spellStart"/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>int</w:t>
            </w:r>
            <w:proofErr w:type="spellEnd"/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>.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BAFCC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 xml:space="preserve">Tehničke </w:t>
            </w:r>
            <w:proofErr w:type="spellStart"/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>int</w:t>
            </w:r>
            <w:proofErr w:type="spellEnd"/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>.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3EF37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 xml:space="preserve">Ostale </w:t>
            </w:r>
            <w:proofErr w:type="spellStart"/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>int</w:t>
            </w:r>
            <w:proofErr w:type="spellEnd"/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>.</w:t>
            </w:r>
          </w:p>
        </w:tc>
      </w:tr>
      <w:tr w:rsidR="006C4337" w:rsidRPr="006C4337" w14:paraId="4F553A90" w14:textId="77777777" w:rsidTr="000437BB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B43A1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Srpanj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E43C3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46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C99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10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08D9D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20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5BD8B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16</w:t>
            </w:r>
          </w:p>
        </w:tc>
      </w:tr>
      <w:tr w:rsidR="006C4337" w:rsidRPr="006C4337" w14:paraId="0AAC347C" w14:textId="77777777" w:rsidTr="000437BB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48194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Kolovoz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BC763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43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CD26B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12836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25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09B8D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12</w:t>
            </w:r>
          </w:p>
        </w:tc>
      </w:tr>
      <w:tr w:rsidR="006C4337" w:rsidRPr="006C4337" w14:paraId="75CB1779" w14:textId="77777777" w:rsidTr="000437BB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63EBC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Rujan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162EC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26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CF384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6EB7C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10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500C3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11</w:t>
            </w:r>
          </w:p>
        </w:tc>
      </w:tr>
      <w:tr w:rsidR="006C4337" w:rsidRPr="006C4337" w14:paraId="5AACF3DC" w14:textId="77777777" w:rsidTr="000437BB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0669C" w14:textId="1EF93A95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Listopad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D26A5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21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055B8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53C27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16283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14</w:t>
            </w:r>
          </w:p>
        </w:tc>
      </w:tr>
      <w:tr w:rsidR="006C4337" w:rsidRPr="006C4337" w14:paraId="62433701" w14:textId="77777777" w:rsidTr="000437BB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43413" w14:textId="5A49243E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Studeni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E8355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14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14A30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80C72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258BD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9</w:t>
            </w:r>
          </w:p>
        </w:tc>
      </w:tr>
      <w:tr w:rsidR="006C4337" w:rsidRPr="006C4337" w14:paraId="1A5B84B6" w14:textId="77777777" w:rsidTr="000437BB">
        <w:trPr>
          <w:trHeight w:val="283"/>
        </w:trPr>
        <w:tc>
          <w:tcPr>
            <w:tcW w:w="1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21461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Prosinac</w:t>
            </w:r>
          </w:p>
        </w:tc>
        <w:tc>
          <w:tcPr>
            <w:tcW w:w="2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4A01C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30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F27F7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D07BF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1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EFC22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</w:tr>
      <w:tr w:rsidR="000437BB" w:rsidRPr="006C4337" w14:paraId="04CC7879" w14:textId="77777777" w:rsidTr="000437BB">
        <w:trPr>
          <w:trHeight w:val="283"/>
        </w:trPr>
        <w:tc>
          <w:tcPr>
            <w:tcW w:w="1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F0439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b/>
                <w:color w:val="auto"/>
                <w:sz w:val="22"/>
              </w:rPr>
              <w:t>Ukupno</w:t>
            </w:r>
          </w:p>
        </w:tc>
        <w:tc>
          <w:tcPr>
            <w:tcW w:w="2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1CAD6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180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F3C33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27</w:t>
            </w:r>
          </w:p>
        </w:tc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53CCE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69</w:t>
            </w:r>
          </w:p>
        </w:tc>
        <w:tc>
          <w:tcPr>
            <w:tcW w:w="1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A813A" w14:textId="77777777" w:rsidR="00E37598" w:rsidRPr="006C4337" w:rsidRDefault="00E37598" w:rsidP="000437BB">
            <w:pPr>
              <w:pStyle w:val="Bezproreda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C4337">
              <w:rPr>
                <w:rFonts w:ascii="Times New Roman" w:hAnsi="Times New Roman"/>
                <w:color w:val="auto"/>
                <w:sz w:val="22"/>
              </w:rPr>
              <w:t>85</w:t>
            </w:r>
          </w:p>
        </w:tc>
      </w:tr>
    </w:tbl>
    <w:p w14:paraId="3198ABD4" w14:textId="77777777" w:rsidR="00D47771" w:rsidRPr="006C4337" w:rsidRDefault="00D47771" w:rsidP="006A777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F16A838" w14:textId="753C4B16" w:rsidR="00CD371A" w:rsidRPr="006C4337" w:rsidRDefault="00E37598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D4777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stale intervencije  odnose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se na usluge </w:t>
      </w:r>
      <w:r w:rsidR="00D47771" w:rsidRPr="006C4337">
        <w:rPr>
          <w:rFonts w:ascii="Times New Roman" w:hAnsi="Times New Roman" w:cs="Times New Roman"/>
          <w:color w:val="auto"/>
          <w:sz w:val="22"/>
          <w:szCs w:val="22"/>
        </w:rPr>
        <w:t>osiguranj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D4777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</w:t>
      </w:r>
      <w:r w:rsidR="00CC13B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kazalištu, </w:t>
      </w:r>
      <w:r w:rsidR="00D47771" w:rsidRPr="006C4337">
        <w:rPr>
          <w:rFonts w:ascii="Times New Roman" w:hAnsi="Times New Roman" w:cs="Times New Roman"/>
          <w:color w:val="auto"/>
          <w:sz w:val="22"/>
          <w:szCs w:val="22"/>
        </w:rPr>
        <w:t>prijevoz vode, izvid</w:t>
      </w:r>
      <w:r w:rsidR="00CC13BA" w:rsidRPr="006C43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D4777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lažne dojave.</w:t>
      </w:r>
    </w:p>
    <w:p w14:paraId="25198966" w14:textId="3F3A1DBF" w:rsidR="00CC13BA" w:rsidRPr="006C4337" w:rsidRDefault="00CC13B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7A6C82" w14:textId="43004E9E" w:rsidR="00CC13BA" w:rsidRPr="006C4337" w:rsidRDefault="00C07467" w:rsidP="002E7F91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C13B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OSTALE AKTIVNOSTI GRADONAČELNIKA </w:t>
      </w:r>
    </w:p>
    <w:p w14:paraId="37A18467" w14:textId="77777777" w:rsidR="00CC13BA" w:rsidRPr="006C4337" w:rsidRDefault="00CC13B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6140B4" w14:textId="2CA2631F" w:rsidR="00CC13BA" w:rsidRPr="006C4337" w:rsidRDefault="007912B8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Kroz 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Odsjek za poslove gradonačelnika, u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Upravn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om odjelu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za samoupravu,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="00CC13B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ovom izvještajnom razdoblju </w:t>
      </w:r>
      <w:r w:rsidR="00636E7D" w:rsidRPr="006C4337">
        <w:rPr>
          <w:rFonts w:ascii="Times New Roman" w:hAnsi="Times New Roman" w:cs="Times New Roman"/>
          <w:color w:val="auto"/>
          <w:sz w:val="22"/>
          <w:szCs w:val="22"/>
        </w:rPr>
        <w:t>evidentirane su ostale aktivnosti Gradonačelnika. P</w:t>
      </w:r>
      <w:r w:rsidR="00CC13B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regled svih aktivnosti Gradonačelnika od interesa za javnost predstavlja redovno objavljivanje svih informacija na službenim internetskim stranicama Grada Požege (u nastavku teksta: Grad). </w:t>
      </w:r>
    </w:p>
    <w:p w14:paraId="0FFC18B4" w14:textId="77777777" w:rsidR="00CC13BA" w:rsidRPr="006C4337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Vidljiv i lako dostupan je Kalendar događanja, gdje se svakodnevno osvježava sadržaj najave događaja. Tijekom ovog izvještajnog razdoblja objavljene su 182 aktivnosti Gradonačelnika. </w:t>
      </w:r>
    </w:p>
    <w:p w14:paraId="554C66AA" w14:textId="77777777" w:rsidR="00CC13BA" w:rsidRPr="006C4337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Događaji i različite manifestacije, priredbe i sl. redovno se najavljuju na konferencijama za novinare, a javnost je i posredstvom drugih medija obavještavana o događanjima i skupovima koje je organizirao Grad ili u kojima sudjeluje. </w:t>
      </w:r>
    </w:p>
    <w:p w14:paraId="6F0B6737" w14:textId="77777777" w:rsidR="00CC13BA" w:rsidRPr="006C4337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U skupini Vijesti obuhvaćena je aktivnost na razini Grada. U ovom izvještajnom razdoblju objavljeno je 305 naslova, s višestrukim brojem fotografija. Objavljeni sadržaji na web-stranicama prikazuju ostvarivanje funkcije Gradonačelnika i kroz objave svih odluka koje je donosio, te transparentne informacije o događajima koje je Grad organizirao ili su od posebnog interesa za Grad.</w:t>
      </w:r>
    </w:p>
    <w:p w14:paraId="2383928E" w14:textId="7DD4D30B" w:rsidR="00CC13BA" w:rsidRPr="006C4337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Odjeljak Vijesti na web stranici Grada se može grupirati prema određenim područjima, tako da ovaj pregled ima sljedeći broj objava:  Grad - 124; Gospodarstvo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31; Gradska uprava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10, Kultura - 52, Sport - 17; Turizam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15 naslova, te Ostalo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56. </w:t>
      </w:r>
    </w:p>
    <w:p w14:paraId="099A28E2" w14:textId="2BBED6A8" w:rsidR="00CC13BA" w:rsidRPr="006C4337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Službene internetske stranice Grada Požega imaju dnevno prosječno 2826 posjeta.</w:t>
      </w:r>
    </w:p>
    <w:p w14:paraId="7A1F0AAA" w14:textId="77777777" w:rsidR="00CC13BA" w:rsidRPr="006C4337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Pregled objavljenih informativnih sadržaja:</w:t>
      </w:r>
    </w:p>
    <w:p w14:paraId="661A3E58" w14:textId="6B81F62F" w:rsidR="00CC13BA" w:rsidRPr="000437BB" w:rsidRDefault="00CC13B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5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554"/>
      </w:tblGrid>
      <w:tr w:rsidR="006C4337" w:rsidRPr="006C4337" w14:paraId="104C2C3E" w14:textId="77777777" w:rsidTr="00000E73">
        <w:trPr>
          <w:trHeight w:val="397"/>
          <w:jc w:val="center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7D6A52A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Područje</w:t>
            </w:r>
          </w:p>
        </w:tc>
        <w:tc>
          <w:tcPr>
            <w:tcW w:w="355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08B0504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Broj objava u izvještajnom razdoblju</w:t>
            </w:r>
          </w:p>
        </w:tc>
      </w:tr>
      <w:tr w:rsidR="006C4337" w:rsidRPr="006C4337" w14:paraId="682597FA" w14:textId="77777777" w:rsidTr="00000E73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54A0C6E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Uprava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4CBC3DC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</w:t>
            </w:r>
          </w:p>
        </w:tc>
      </w:tr>
      <w:tr w:rsidR="006C4337" w:rsidRPr="006C4337" w14:paraId="24B4B1FE" w14:textId="77777777" w:rsidTr="00000E73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5442F7C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Grad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3DE5D79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124</w:t>
            </w:r>
          </w:p>
        </w:tc>
      </w:tr>
      <w:tr w:rsidR="006C4337" w:rsidRPr="006C4337" w14:paraId="4FC5D0B1" w14:textId="77777777" w:rsidTr="00000E73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31D183E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Ostalo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E37DA7D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56</w:t>
            </w:r>
          </w:p>
        </w:tc>
      </w:tr>
      <w:tr w:rsidR="006C4337" w:rsidRPr="006C4337" w14:paraId="42039979" w14:textId="77777777" w:rsidTr="00000E73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2E3E3A0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Turizam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BA05C59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15</w:t>
            </w:r>
          </w:p>
        </w:tc>
      </w:tr>
      <w:tr w:rsidR="006C4337" w:rsidRPr="006C4337" w14:paraId="43CA6129" w14:textId="77777777" w:rsidTr="00000E73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F239A50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Sport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3E3C35C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17</w:t>
            </w:r>
          </w:p>
        </w:tc>
      </w:tr>
      <w:tr w:rsidR="006C4337" w:rsidRPr="006C4337" w14:paraId="710202FB" w14:textId="77777777" w:rsidTr="00000E73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5FE3956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Kultura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4EA711B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52</w:t>
            </w:r>
          </w:p>
        </w:tc>
      </w:tr>
      <w:tr w:rsidR="006C4337" w:rsidRPr="006C4337" w14:paraId="2696F51F" w14:textId="77777777" w:rsidTr="00000E73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5393FC8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Gospodarstvo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050CB60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31</w:t>
            </w:r>
          </w:p>
        </w:tc>
      </w:tr>
      <w:tr w:rsidR="00CC13BA" w:rsidRPr="006C4337" w14:paraId="75608C54" w14:textId="77777777" w:rsidTr="00000E73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8467889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28AE42F" w14:textId="77777777" w:rsidR="00CC13BA" w:rsidRPr="006C4337" w:rsidRDefault="00CC13BA" w:rsidP="000437B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C43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305</w:t>
            </w:r>
          </w:p>
        </w:tc>
      </w:tr>
    </w:tbl>
    <w:p w14:paraId="5C7BE4E7" w14:textId="77777777" w:rsidR="00CC13BA" w:rsidRPr="006C4337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8094C5C" w14:textId="77777777" w:rsidR="00CC13BA" w:rsidRPr="006C4337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Na ovaj način pregledno, ažurno, ali i detaljno daje se jednostavna mogućnost svakom građaninu da prati kako Gradska uprava i Gradonačelnik ostvaruju svoje funkcije.</w:t>
      </w:r>
    </w:p>
    <w:p w14:paraId="37C3221D" w14:textId="555AE23F" w:rsidR="000437BB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Gradonačelnik Grada Požege i/ili njegov zamjenik od početka srpnja do kraja prosinca 2021. održali su sastanke s pravnim ili fizičkim osobama, a sve u svrhu ostvarenja brojnih projekata na dobrobit grada i njegovih građana. U cilju ostvarivanja javnosti rada gradonačelnika i informiranja javnosti o radu Gradske uprave, predstavnici medija redovito su izvješćivani i pozivani te kontinuirano prate sjednice Gradskog vijeća, konferencije za novinare, prijeme i događanja i ostale aktivnosti Grada Požege. Gradonačelnik, njegov zamjenik i suradnici redoviti su sudionici događanja koja se održavaju u našemu gradu. U cilju ostvarenja svih tih manifestacija i priredbi, ali i projekata na različitim poljima od interesa za Grad, navodimo aktivnosti gradonačelnika i/ili njegovog zamjenika, odnosno pročelnika u </w:t>
      </w:r>
      <w:r w:rsidR="00D81398" w:rsidRPr="006C4337">
        <w:rPr>
          <w:rFonts w:ascii="Times New Roman" w:hAnsi="Times New Roman" w:cs="Times New Roman"/>
          <w:color w:val="auto"/>
          <w:sz w:val="22"/>
          <w:szCs w:val="22"/>
        </w:rPr>
        <w:t>izvještajnom r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azdoblju</w:t>
      </w:r>
      <w:r w:rsidR="00D81398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uz napomenu da, zbog situacije uzrokovane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koronavirusom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>, neki projekti i događaji Grada Požege nisu održani.</w:t>
      </w:r>
    </w:p>
    <w:p w14:paraId="1AA6675A" w14:textId="77777777" w:rsidR="000437BB" w:rsidRDefault="000437BB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p w14:paraId="34D3C803" w14:textId="06BA5AD3" w:rsidR="00CC13BA" w:rsidRPr="006C4337" w:rsidRDefault="00CC13B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SRPANJ:</w:t>
      </w:r>
    </w:p>
    <w:p w14:paraId="3BACF108" w14:textId="20F0D28B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predsjednikom uprave Financijske agencije (Fina) mr.sc. Draženom Čovićem i voditeljem požeške podružnice Fine Hrvojem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Ceranićem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4A7A6DB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2. sjednica Gradskog vijeća Grada Požege </w:t>
      </w:r>
    </w:p>
    <w:p w14:paraId="5EB90F6D" w14:textId="2E5C63E9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Gradsko kazalište Požega </w:t>
      </w:r>
    </w:p>
    <w:p w14:paraId="7C91A9C7" w14:textId="0ACADA61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Konzervatorski odjel u Požegi </w:t>
      </w:r>
    </w:p>
    <w:p w14:paraId="7B2B27AF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41. požeška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Kulenijada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19E5019" w14:textId="60577DB9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Zvečevo d.d. </w:t>
      </w:r>
    </w:p>
    <w:p w14:paraId="71739BBB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24. godišnjica utemeljenja Požeške biskupije</w:t>
      </w:r>
    </w:p>
    <w:p w14:paraId="7B2A4E2A" w14:textId="7D3C2E2B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Gradska knjižnica Požega </w:t>
      </w:r>
    </w:p>
    <w:p w14:paraId="21059D91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generalnim direktorom Hrvatskih voda Zoranom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Đurokovićem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F7A8456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29. hrvatski festival jednominutnih filmova</w:t>
      </w:r>
    </w:p>
    <w:p w14:paraId="4A33CE14" w14:textId="64EB816B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Ministarstvo unutarnjih poslova, Ravnateljstvo civilne zaštite </w:t>
      </w:r>
    </w:p>
    <w:p w14:paraId="4075B267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„Zlatne grive Zlatne doline -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Mihaljevci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2021.”</w:t>
      </w:r>
    </w:p>
    <w:p w14:paraId="7E49EAC9" w14:textId="1CAA2900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Tekija d.o.o. </w:t>
      </w:r>
    </w:p>
    <w:p w14:paraId="74C12B42" w14:textId="0DCDC839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Gradski muzej Požega </w:t>
      </w:r>
    </w:p>
    <w:p w14:paraId="31A58820" w14:textId="26069F0E" w:rsidR="00CC13BA" w:rsidRPr="006C4337" w:rsidRDefault="00CC13BA" w:rsidP="000437BB">
      <w:pPr>
        <w:tabs>
          <w:tab w:val="left" w:pos="0"/>
        </w:tabs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završna konferencija projekta Petica za dvoje </w:t>
      </w:r>
      <w:r w:rsidR="00A423F9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IV. faza</w:t>
      </w:r>
    </w:p>
    <w:p w14:paraId="366404EC" w14:textId="15E5B77B" w:rsidR="00CC13BA" w:rsidRPr="006C4337" w:rsidRDefault="00CC13BA" w:rsidP="000437BB">
      <w:pPr>
        <w:tabs>
          <w:tab w:val="left" w:pos="0"/>
        </w:tabs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Zagrebačka banka d.d. </w:t>
      </w:r>
    </w:p>
    <w:p w14:paraId="361DAEA5" w14:textId="66CC20BA" w:rsidR="00CC13BA" w:rsidRPr="006C4337" w:rsidRDefault="00CC13BA" w:rsidP="000437BB">
      <w:pPr>
        <w:tabs>
          <w:tab w:val="left" w:pos="0"/>
        </w:tabs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Hrvatski zavod za mirovinsko osiguranje </w:t>
      </w:r>
    </w:p>
    <w:p w14:paraId="2BC1D2C6" w14:textId="77777777" w:rsidR="00CC13BA" w:rsidRPr="006C4337" w:rsidRDefault="00CC13BA" w:rsidP="000437BB">
      <w:pPr>
        <w:tabs>
          <w:tab w:val="left" w:pos="0"/>
        </w:tabs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sastanak s ministricom poljoprivrede Marijom Vučković</w:t>
      </w:r>
    </w:p>
    <w:p w14:paraId="45BFBFCF" w14:textId="77777777" w:rsidR="00CC13BA" w:rsidRPr="006C4337" w:rsidRDefault="00CC13BA" w:rsidP="000437BB">
      <w:pPr>
        <w:tabs>
          <w:tab w:val="left" w:pos="0"/>
        </w:tabs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predstavljanje projekta digitalizacije požeških novina, „Glasnika županije požeške“</w:t>
      </w:r>
    </w:p>
    <w:p w14:paraId="682E45C8" w14:textId="77777777" w:rsidR="00CC13BA" w:rsidRPr="006C4337" w:rsidRDefault="00CC13B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3804D6" w14:textId="0A51FF43" w:rsidR="00CC13BA" w:rsidRPr="006C4337" w:rsidRDefault="00CC13BA" w:rsidP="003D089E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KOLOVOZ: </w:t>
      </w:r>
    </w:p>
    <w:p w14:paraId="4A1E7742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završetak Škole kuglanja</w:t>
      </w:r>
    </w:p>
    <w:p w14:paraId="0DD1FFF0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obilježavanje Dana pobjede i domovinske zahvalnosti i Dana hrvatskih branitelja</w:t>
      </w:r>
    </w:p>
    <w:p w14:paraId="4C544F50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blagdan svetog Lovre </w:t>
      </w:r>
    </w:p>
    <w:p w14:paraId="59738195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otvorenje izložbe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tweetova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Hrvatske gorske službe spašavanja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Trending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#HGSS70</w:t>
      </w:r>
    </w:p>
    <w:p w14:paraId="3F3F22F2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5. nogometni turnir Aurea Fest Požega</w:t>
      </w:r>
    </w:p>
    <w:p w14:paraId="742C7461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blagdan Gospe Voćinske </w:t>
      </w:r>
    </w:p>
    <w:p w14:paraId="68799E9A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Europski dan sjećanja na žrtve totalitarnih i autoritarnih režima</w:t>
      </w:r>
    </w:p>
    <w:p w14:paraId="1CC67368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ravnateljicom Gimnazije dr.sc. Vesnom Vlašić  </w:t>
      </w:r>
    </w:p>
    <w:p w14:paraId="0446211F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punjenje Festivalskog vina</w:t>
      </w:r>
    </w:p>
    <w:p w14:paraId="1171488E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memorijalni turnir "Slavko Pandžić"</w:t>
      </w:r>
    </w:p>
    <w:p w14:paraId="41F91C18" w14:textId="53C08393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Gradski muzej Požega</w:t>
      </w:r>
    </w:p>
    <w:p w14:paraId="0CB79A84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otvorenje izložbe „Slatki život – 100 godina tvornice Zvečevo“</w:t>
      </w:r>
    </w:p>
    <w:p w14:paraId="7AAF6C9A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svečana sjednica Općinskog vijeća Općine Velika</w:t>
      </w:r>
    </w:p>
    <w:p w14:paraId="36E6480E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javna tribina povijesne postrojbe Gradska straža Požega </w:t>
      </w:r>
    </w:p>
    <w:p w14:paraId="3B672185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Aurea Fest običaja i kulturne baštine </w:t>
      </w:r>
    </w:p>
    <w:p w14:paraId="7E7DBC63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Aurea Jazz Fest </w:t>
      </w:r>
    </w:p>
    <w:p w14:paraId="38B11056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Zlatne žice Slavonije Požega 2021. </w:t>
      </w:r>
    </w:p>
    <w:p w14:paraId="7BCC7C25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dodjela ugovora za projekt „Naša školska užina – faza III. </w:t>
      </w:r>
    </w:p>
    <w:p w14:paraId="6EC38D87" w14:textId="77777777" w:rsidR="00CC13BA" w:rsidRPr="006C4337" w:rsidRDefault="00CC13BA" w:rsidP="000437BB">
      <w:pPr>
        <w:ind w:left="56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obilježavanje Svetišta Gospe od suza u Pleternici</w:t>
      </w:r>
    </w:p>
    <w:p w14:paraId="5F195812" w14:textId="77777777" w:rsidR="00CC13BA" w:rsidRPr="006C4337" w:rsidRDefault="00CC13B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549742" w14:textId="17BD0078" w:rsidR="00CC13BA" w:rsidRPr="006C4337" w:rsidRDefault="00CC13BA" w:rsidP="003D089E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RUJAN:</w:t>
      </w:r>
    </w:p>
    <w:p w14:paraId="4A3BAE52" w14:textId="4476349D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sastanak s rektorom Sveučilišta u Osijeku prof. dr. sc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Vladom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Gubercem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prorektorom za strategiju razvoja i financije Sveučilišta u Osijeku prof. dr. sc. Dragom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Šubarićem</w:t>
      </w:r>
      <w:proofErr w:type="spellEnd"/>
    </w:p>
    <w:p w14:paraId="6E9B567B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42. smotra Saveza amaterskih puhačkih orkestara Slavonije i Baranje</w:t>
      </w:r>
    </w:p>
    <w:p w14:paraId="58518C97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3. sjednica Gradskog vijeća Grada Požege </w:t>
      </w:r>
    </w:p>
    <w:p w14:paraId="4B8B69E0" w14:textId="46A935CE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C478FB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Javna vatrogasna postrojba Grada Požege</w:t>
      </w:r>
    </w:p>
    <w:p w14:paraId="3E699B3B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30. godišnja pogibije hrvatskih branitelja u Kusonjama</w:t>
      </w:r>
    </w:p>
    <w:p w14:paraId="7474ECA3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natjecanje 2. Hrvatske kuglačke lige </w:t>
      </w:r>
    </w:p>
    <w:p w14:paraId="44A730FC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sastanak s ravnateljem Glazbene škole Požega</w:t>
      </w:r>
    </w:p>
    <w:p w14:paraId="5D0F127B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sastanak s ravnateljicama osnovnih škola s područja Grada Požege</w:t>
      </w:r>
    </w:p>
    <w:p w14:paraId="2644D7D8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Međunarodno otvoreno prvenstvo Hrvatske u cestovnim moto utrkama</w:t>
      </w:r>
    </w:p>
    <w:p w14:paraId="3A19472C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pročelnikom HGSS stanice Požega </w:t>
      </w:r>
    </w:p>
    <w:p w14:paraId="76CC2452" w14:textId="77245193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Dan hrvatskih branitelja Požeško – slavonske županije i 30. obljetnica oslobođenja požeške vojarne </w:t>
      </w:r>
    </w:p>
    <w:p w14:paraId="109A469E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Dan općine Brestovac</w:t>
      </w:r>
    </w:p>
    <w:p w14:paraId="0993D360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ravnateljicom Dječjeg vrtića Požega </w:t>
      </w:r>
    </w:p>
    <w:p w14:paraId="0720B14B" w14:textId="2389D470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AgroTour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Slavonija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sajam poljoprivrede i seoskog turizma </w:t>
      </w:r>
    </w:p>
    <w:p w14:paraId="0C3E2C31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27. godišnjica djelovanja UHDDR-a Požeško – slavonske županije </w:t>
      </w:r>
    </w:p>
    <w:p w14:paraId="48321224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25. Međunarodni košarkaški turnir „Zlatna dolina“</w:t>
      </w:r>
    </w:p>
    <w:p w14:paraId="43EECDB6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susret s akademskom kiparicom Tatjanom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Kostanjević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B56A8C4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otvorenje Požeške planinarske obilaznice </w:t>
      </w:r>
    </w:p>
    <w:p w14:paraId="06954564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susret s predstavnicima Župe svete Terezije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Avilske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793CD2B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3. večer poezije i vina u organizaciji Matice hrvatske </w:t>
      </w:r>
    </w:p>
    <w:p w14:paraId="6C32BB2B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30. godišnjica prve vojna akcije u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Kamenskoj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080BC7F" w14:textId="77777777" w:rsidR="000575A1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Povijesna postrojba Gradska straža Požega - predavanje i izložbu na temu: </w:t>
      </w:r>
    </w:p>
    <w:p w14:paraId="71434493" w14:textId="550798A2" w:rsidR="00CC13BA" w:rsidRPr="006C4337" w:rsidRDefault="000575A1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CC13B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“Vinogradarski običaj </w:t>
      </w:r>
      <w:proofErr w:type="spellStart"/>
      <w:r w:rsidR="00CC13BA" w:rsidRPr="006C4337">
        <w:rPr>
          <w:rFonts w:ascii="Times New Roman" w:hAnsi="Times New Roman" w:cs="Times New Roman"/>
          <w:color w:val="auto"/>
          <w:sz w:val="22"/>
          <w:szCs w:val="22"/>
        </w:rPr>
        <w:t>Grgureva</w:t>
      </w:r>
      <w:proofErr w:type="spellEnd"/>
      <w:r w:rsidR="00CC13BA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požeški vinogradari</w:t>
      </w:r>
    </w:p>
    <w:p w14:paraId="3CAAA13B" w14:textId="29EF7CCD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Povijesna postrojba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Trenkovi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panduri </w:t>
      </w:r>
    </w:p>
    <w:p w14:paraId="78F82893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4. sjednica Gradskog vijeća Grada Požege</w:t>
      </w:r>
    </w:p>
    <w:p w14:paraId="63398EEE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obljetnica posvete požeške Katedrale i 24. obljetnica uspostave Požeške biskupije </w:t>
      </w:r>
    </w:p>
    <w:p w14:paraId="322D204C" w14:textId="77777777" w:rsidR="00CC13BA" w:rsidRPr="006C4337" w:rsidRDefault="00CC13BA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3CC34D" w14:textId="0E7235F2" w:rsidR="00CC13BA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LISTOPAD:</w:t>
      </w:r>
    </w:p>
    <w:p w14:paraId="4E8C499F" w14:textId="77777777" w:rsidR="000437BB" w:rsidRPr="006C4337" w:rsidRDefault="000437BB" w:rsidP="000437B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1D2396" w14:textId="216DCA3F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likovna kolonija Udruge zavičajnih pisaca i slikara Požeško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slavonske županije Matko </w:t>
      </w:r>
      <w:proofErr w:type="spellStart"/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Peić</w:t>
      </w:r>
      <w:proofErr w:type="spellEnd"/>
    </w:p>
    <w:p w14:paraId="5EEAF753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otvorenje novouređenih prostorija Udruge Mali princ</w:t>
      </w:r>
    </w:p>
    <w:p w14:paraId="771F1014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otvorenje Dječjeg tjedna 2021. </w:t>
      </w:r>
    </w:p>
    <w:p w14:paraId="7DB8C2CD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sa zamjenikom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županice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Nikolom Ivanovićem </w:t>
      </w:r>
    </w:p>
    <w:p w14:paraId="34163646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predstavljanje zbirke pjesama Filipa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Matasića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32CE263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zatvaranje Dječjeg tjedna 2021. </w:t>
      </w:r>
    </w:p>
    <w:p w14:paraId="7BF5CA53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tvrtkom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Libusoft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Cicom d.o.o. </w:t>
      </w:r>
    </w:p>
    <w:p w14:paraId="3E3F119F" w14:textId="77777777" w:rsidR="000575A1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potpisivanje ugovora s izvođačem radova za Projektiranje i izgradnju uređaja za </w:t>
      </w:r>
    </w:p>
    <w:p w14:paraId="1F5FD49B" w14:textId="46E69E5A" w:rsidR="00CC13BA" w:rsidRPr="006C4337" w:rsidRDefault="000575A1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13BA" w:rsidRPr="006C4337">
        <w:rPr>
          <w:rFonts w:ascii="Times New Roman" w:hAnsi="Times New Roman" w:cs="Times New Roman"/>
          <w:color w:val="auto"/>
          <w:sz w:val="22"/>
          <w:szCs w:val="22"/>
        </w:rPr>
        <w:t>pročišćavanje otpadnih voda</w:t>
      </w:r>
    </w:p>
    <w:p w14:paraId="3A6BFAED" w14:textId="2ED2270D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Požeški sportski savez</w:t>
      </w:r>
    </w:p>
    <w:p w14:paraId="5B862DEA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svečano otvorenje Mjeseca hrvatska knjige 2021. </w:t>
      </w:r>
    </w:p>
    <w:p w14:paraId="459C3F5A" w14:textId="32191369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konferencija za medije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najava Otvorenog prvenstva Hrvatske u moto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crossu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6373544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otvorenje izložbe fotografija „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Čitam.Osjećam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>“</w:t>
      </w:r>
    </w:p>
    <w:p w14:paraId="5F0335D0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Dan otvorenih vrata Gradske kuće</w:t>
      </w:r>
    </w:p>
    <w:p w14:paraId="19344AAD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Udrugom invalida Grada Požege i Požeško – slavonske županije </w:t>
      </w:r>
    </w:p>
    <w:p w14:paraId="062187B9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slavlje sv. Terezije, zaštitnice grada Požege</w:t>
      </w:r>
    </w:p>
    <w:p w14:paraId="4F607283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Cross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Country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utrka prvenstva Hrvatske „Zlatni lug“</w:t>
      </w:r>
    </w:p>
    <w:p w14:paraId="4215EF2B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Otvoreno Prvenstvo Hrvatske u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motocrossu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E852DD2" w14:textId="3B83F79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gradonačelnika s ministrom mora, prometa i infrastrukture Olegom Butkovićem </w:t>
      </w:r>
    </w:p>
    <w:p w14:paraId="363BAC07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svečano otvorenje novog MSCT uređaja u OŽB Požega </w:t>
      </w:r>
    </w:p>
    <w:p w14:paraId="2A43611C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dodjela plaketa i medalja liječnicima saniteta 123. brigade HV Požega</w:t>
      </w:r>
    </w:p>
    <w:p w14:paraId="75F13D78" w14:textId="6B9FA5CA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gradonačelnika s pakračko-slavonskim episkopom Jovanom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Ćulibrkom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pakračkim parohom Đorđem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Teodorovićem</w:t>
      </w:r>
      <w:proofErr w:type="spellEnd"/>
    </w:p>
    <w:p w14:paraId="42D01DAE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pjesnička večer Udruge zavičajnih pisala i slikara Matko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Peić</w:t>
      </w:r>
      <w:proofErr w:type="spellEnd"/>
    </w:p>
    <w:p w14:paraId="450F6411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5. sjednica Gradskog vijeća Grada Požege</w:t>
      </w:r>
    </w:p>
    <w:p w14:paraId="7A7EC16E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4. sjednica Turističkog vijeća Grada Požege </w:t>
      </w:r>
    </w:p>
    <w:p w14:paraId="6BCF9052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30. obljetnica osnutka 123. brigade HV-a </w:t>
      </w:r>
    </w:p>
    <w:p w14:paraId="14E08145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blagdan sv. Ivana Pavla II u Požegi</w:t>
      </w:r>
    </w:p>
    <w:p w14:paraId="03CBE1B4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predstavljanje Poetske spomenice 123. brigade HV-a</w:t>
      </w:r>
    </w:p>
    <w:p w14:paraId="3F9E5B41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Crveni križ Požega - dodjela priznanja višestrukim darivateljima krvi </w:t>
      </w:r>
    </w:p>
    <w:p w14:paraId="391FB48A" w14:textId="0BF62E43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konferencija za medije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Festival buče i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BučArt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05DE981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sastanak s Udrugom GFR Film Video</w:t>
      </w:r>
    </w:p>
    <w:p w14:paraId="7DD3A565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predstavljanje knjige "Strategijska obrambena operacija 91./92. godine"</w:t>
      </w:r>
    </w:p>
    <w:p w14:paraId="3B7D01FD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Obilježavanje blagdana Svih svetih </w:t>
      </w:r>
    </w:p>
    <w:p w14:paraId="45C208C6" w14:textId="77777777" w:rsidR="00CC13BA" w:rsidRPr="006C4337" w:rsidRDefault="00CC13BA" w:rsidP="000437BB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Festival buče i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BučArt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u Požegi</w:t>
      </w:r>
    </w:p>
    <w:p w14:paraId="44A9A69D" w14:textId="4A86F2BA" w:rsidR="00CC13BA" w:rsidRPr="006C4337" w:rsidRDefault="00CC13BA" w:rsidP="0003085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STUDENI:</w:t>
      </w:r>
    </w:p>
    <w:p w14:paraId="5DF1155E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ravnateljicama vrtića </w:t>
      </w:r>
    </w:p>
    <w:p w14:paraId="04CDA4B3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dodjela Zlatne kune HGK</w:t>
      </w:r>
    </w:p>
    <w:p w14:paraId="60340991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proslava sv. Huberta u požeškoj Katedrali</w:t>
      </w:r>
    </w:p>
    <w:p w14:paraId="475FF5C3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Znanstveno - stručni skup: Budućnost ruralnog prostora u Slavoniji i Baranji </w:t>
      </w:r>
    </w:p>
    <w:p w14:paraId="47641DDE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predstavljanje Kulturne rute “Staza željeznog doba Podunavlja”</w:t>
      </w:r>
    </w:p>
    <w:p w14:paraId="66DABA4B" w14:textId="6407B440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sastanak ministrice poljoprivrede Marije Vučković s lokalnim poljoprivrednim proizvođačima</w:t>
      </w:r>
    </w:p>
    <w:p w14:paraId="7029B79E" w14:textId="44AEF6A2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učenici i učitelji iz Portugala, Španjolske, Turske, Grčke i Poljske u posjetu Gradskoj kući</w:t>
      </w:r>
    </w:p>
    <w:p w14:paraId="0B762994" w14:textId="2941D8E9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konferencija za medije </w:t>
      </w:r>
      <w:r w:rsidR="00030859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Okusi jeseni u Požegi </w:t>
      </w:r>
    </w:p>
    <w:p w14:paraId="4F25CBEF" w14:textId="6C26F322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susret s dekanom Ekonomskog fakulteta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Uzhorod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Vitaliyem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Serzhanovim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, zamjenikom rektora Nacionalnog sveučilišta u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Uzhgorodu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Oleksanderom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Rohachaem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te profesorom</w:t>
      </w:r>
      <w:r w:rsidR="00D817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na navedenom sveučilištu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Vasylijem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Levkulychom</w:t>
      </w:r>
      <w:proofErr w:type="spellEnd"/>
    </w:p>
    <w:p w14:paraId="780D805D" w14:textId="57F8A19B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Mjesec knjige 2021.- stručni skup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„Nova zgrada, nova knjižnica“</w:t>
      </w:r>
    </w:p>
    <w:p w14:paraId="3902693F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ravnateljem Katoličke osnovne škole u Požegi </w:t>
      </w:r>
    </w:p>
    <w:p w14:paraId="2C8C5A4C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otvorenje Centra za informiranje i savjetovanje u karijeri </w:t>
      </w:r>
    </w:p>
    <w:p w14:paraId="1F70E93B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učenici i učitelji iz Estonije, Italije i Turske na prijemu u Gradskoj vijećnici </w:t>
      </w:r>
    </w:p>
    <w:p w14:paraId="49B04B2F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XII. sjednica Savjeta za Slavoniju, Baranju i Srijem </w:t>
      </w:r>
    </w:p>
    <w:p w14:paraId="0B41203F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Okusi jeseni u pješačkoj zoni </w:t>
      </w:r>
    </w:p>
    <w:p w14:paraId="5C7EC004" w14:textId="1C3F512F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skupština Udruge invalida Požeško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slavonske županije i Grada Požege </w:t>
      </w:r>
    </w:p>
    <w:p w14:paraId="05993CF6" w14:textId="1532EE35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Atletski klub Požega </w:t>
      </w:r>
    </w:p>
    <w:p w14:paraId="62C4653C" w14:textId="059B91FA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Aglomeracija Požega - zamjenik generalnog direktora Hrvatskih voda Davor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Vukmirić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i direktor tvrtke Tekija d.o.o. Anto Bekić</w:t>
      </w:r>
    </w:p>
    <w:p w14:paraId="236C8DA8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obljetnica posvete Crkve sv. Lovre </w:t>
      </w:r>
    </w:p>
    <w:p w14:paraId="16833E3A" w14:textId="1AE414F9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obilježavanje Dana sjećanja na žrtve Domovinskog rata i Dana sjećanja na žrtvu Vukovara i Škabrnje</w:t>
      </w:r>
    </w:p>
    <w:p w14:paraId="43F6E287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obilježen Međunarodni dan svjesnosti o prijevremenom rođenju </w:t>
      </w:r>
    </w:p>
    <w:p w14:paraId="715D3C5E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Dan otvorenih vrata EU projekata u Požegi </w:t>
      </w:r>
    </w:p>
    <w:p w14:paraId="20E1CE7F" w14:textId="4797DDB8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otvorenje izložbe lutaka Odsjeka za kreativne tehnologije pri Akademiji za umjetnost i kulturu u Osijeku </w:t>
      </w:r>
    </w:p>
    <w:p w14:paraId="11BBAACB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53. Revija hrvatskog filmskog stvaralaštva</w:t>
      </w:r>
    </w:p>
    <w:p w14:paraId="6793DA40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13. susret gradonačelnika i poduzetnika u Puli </w:t>
      </w:r>
    </w:p>
    <w:p w14:paraId="2E28C568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6. sjednica Gradskog vijeća Grada Požege </w:t>
      </w:r>
    </w:p>
    <w:p w14:paraId="6D29FFCB" w14:textId="422CAAEC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Kuglački klub Požega </w:t>
      </w:r>
    </w:p>
    <w:p w14:paraId="7F4706DA" w14:textId="77777777" w:rsidR="00CC13BA" w:rsidRPr="006C4337" w:rsidRDefault="00CC13BA" w:rsidP="00D817B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DEDFFD" w14:textId="1EED4F04" w:rsidR="00CC13BA" w:rsidRDefault="00CC13BA" w:rsidP="0003085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PROSINAC:</w:t>
      </w:r>
    </w:p>
    <w:p w14:paraId="31DED9C1" w14:textId="77777777" w:rsidR="00D817BA" w:rsidRPr="006C4337" w:rsidRDefault="00D817BA" w:rsidP="0003085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9ED236" w14:textId="690DE671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konferencija za medije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Advent u Požegi </w:t>
      </w:r>
    </w:p>
    <w:p w14:paraId="65F32653" w14:textId="2490DCC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30. obljetnica pogibije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jedanaestorice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hrvatskih branitelja </w:t>
      </w:r>
    </w:p>
    <w:p w14:paraId="3C122DA5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30. memorijalni kuglački turnir „Tomislav Pranjković“ </w:t>
      </w:r>
    </w:p>
    <w:p w14:paraId="206DF793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- Konzervatorski odjel u Požegi </w:t>
      </w:r>
    </w:p>
    <w:p w14:paraId="35BF73B5" w14:textId="4CC76193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Državni arhiv,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djel u Požega </w:t>
      </w:r>
    </w:p>
    <w:p w14:paraId="0CC6AE2A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obilježavanje Međunarodnog dana osoba s invaliditetom </w:t>
      </w:r>
    </w:p>
    <w:p w14:paraId="3D1438B5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Dan općine Jakšić i blagdan sv. Barbare </w:t>
      </w:r>
    </w:p>
    <w:p w14:paraId="4BD03B1D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premijera blagdanske predstave „Orašar“</w:t>
      </w:r>
    </w:p>
    <w:p w14:paraId="0E78ACB1" w14:textId="3F07C3BA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otvorenje klizališta i Adventa na Sportsko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rekreacijskom centru</w:t>
      </w:r>
    </w:p>
    <w:p w14:paraId="4685BE05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predstavljanje knjige „Daruj“ osnivača Marijinih obroka</w:t>
      </w:r>
    </w:p>
    <w:p w14:paraId="13D796BE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plesna predstava Plesnog studija Marine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Mihelčić</w:t>
      </w:r>
      <w:proofErr w:type="spellEnd"/>
    </w:p>
    <w:p w14:paraId="50BEB118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blagdansko darivanje potrebitih sugrađana</w:t>
      </w:r>
    </w:p>
    <w:p w14:paraId="3E9CB6CB" w14:textId="2033BDED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tradicionalni obilazak dječjih vrtića, Kaznionice i odjela za pedijatriju OŽB Požega sa sv. Nikolom</w:t>
      </w:r>
    </w:p>
    <w:p w14:paraId="1D1D51C1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ravnateljicama ustanova u kulturi </w:t>
      </w:r>
    </w:p>
    <w:p w14:paraId="08D621F3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humanitarni koncert Glazbene škole Požega za Županijsku ligu protiv raka</w:t>
      </w:r>
    </w:p>
    <w:p w14:paraId="19E109AC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humanitarna izložba učeničkih radova u OŠ Julija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Kempfa</w:t>
      </w:r>
      <w:proofErr w:type="spellEnd"/>
    </w:p>
    <w:p w14:paraId="693CCD45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plesni spektakl Požeških mažoretkinja</w:t>
      </w:r>
    </w:p>
    <w:p w14:paraId="5C9BBC56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otvorenje izložbe radova „A gdje je kultura?“</w:t>
      </w:r>
    </w:p>
    <w:p w14:paraId="5D951B23" w14:textId="07F76F28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lastRenderedPageBreak/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posjet gospodarskih predstavnika veleposlanstava i trgovačkih ureda inozemnih diplomatskih misija akreditiranih u Zagrebu Požeško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slavonskoj županiji</w:t>
      </w:r>
    </w:p>
    <w:p w14:paraId="3C3EFD22" w14:textId="0AA1298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dodjela uvjerenja o osposobljavanju i svjedodžbi o znanju stranog jezika u sklopu projekta „PUK50“ </w:t>
      </w:r>
    </w:p>
    <w:p w14:paraId="5781DF03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završna konferencija projekta „PUK50“</w:t>
      </w:r>
    </w:p>
    <w:p w14:paraId="2C5551E1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humanitarni božićni sajam u OŠ Antuna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Kanižlića</w:t>
      </w:r>
      <w:proofErr w:type="spellEnd"/>
    </w:p>
    <w:p w14:paraId="6032EBC5" w14:textId="3CFAC7A6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s predstavnicima udruga proizašlih iz Domovinskog rata s područja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G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rada Požege</w:t>
      </w:r>
    </w:p>
    <w:p w14:paraId="1C8BC5E7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predstavljanje 30. izdanja Požeškog pučkog kalendara</w:t>
      </w:r>
    </w:p>
    <w:p w14:paraId="3933E085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proglašenje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Najčitatelja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Gradske knjižnice Požega</w:t>
      </w:r>
    </w:p>
    <w:p w14:paraId="16393199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7. sjednica Gradskog vijeća Grada Požege</w:t>
      </w:r>
    </w:p>
    <w:p w14:paraId="2B3087E9" w14:textId="6646EA30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konferencija za medije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najava Božićnog sajma, blagdanskog obroka i dočeka Nove godine</w:t>
      </w:r>
    </w:p>
    <w:p w14:paraId="7FDABA80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blagdanski prijem gradonačelnika </w:t>
      </w:r>
    </w:p>
    <w:p w14:paraId="0531BDEF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DVD Požega </w:t>
      </w:r>
    </w:p>
    <w:p w14:paraId="60502FFF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božićni domjenak za građane</w:t>
      </w:r>
    </w:p>
    <w:p w14:paraId="7F4E2FFC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susret s akademikom Željkom Reinerom</w:t>
      </w:r>
    </w:p>
    <w:p w14:paraId="7593DB64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30. godišnjica oslobađanja u Bučju</w:t>
      </w:r>
    </w:p>
    <w:p w14:paraId="44548D7B" w14:textId="56DDE57F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Spin </w:t>
      </w:r>
      <w:proofErr w:type="spellStart"/>
      <w:r w:rsidRPr="006C4337">
        <w:rPr>
          <w:rFonts w:ascii="Times New Roman" w:hAnsi="Times New Roman" w:cs="Times New Roman"/>
          <w:color w:val="auto"/>
          <w:sz w:val="22"/>
          <w:szCs w:val="22"/>
        </w:rPr>
        <w:t>Vallis</w:t>
      </w:r>
      <w:proofErr w:type="spellEnd"/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AC46ECA" w14:textId="77777777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>dodjela stipendija Grada Požege za 2022. godinu</w:t>
      </w:r>
    </w:p>
    <w:p w14:paraId="5CDB23AE" w14:textId="143CFE10" w:rsidR="00CC13BA" w:rsidRPr="006C4337" w:rsidRDefault="00CC13BA" w:rsidP="00D817BA">
      <w:p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sastanak </w:t>
      </w:r>
      <w:r w:rsidR="000575A1" w:rsidRPr="006C433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Komunalac Požega d.o.o.</w:t>
      </w:r>
    </w:p>
    <w:p w14:paraId="5DF4C46B" w14:textId="77777777" w:rsidR="00CC13BA" w:rsidRPr="006C4337" w:rsidRDefault="00CC13BA" w:rsidP="00D817B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5DB3A0" w14:textId="5F0AB31A" w:rsidR="00CC13BA" w:rsidRPr="006C4337" w:rsidRDefault="00CC13BA" w:rsidP="00CC13B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hAnsi="Times New Roman" w:cs="Times New Roman"/>
          <w:color w:val="auto"/>
          <w:sz w:val="22"/>
          <w:szCs w:val="22"/>
        </w:rPr>
        <w:t>Komunikacija s građanima otvorena je u gradonačelnikovom uredu izravnim prijemom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 svakodnevno. U </w:t>
      </w:r>
      <w:r w:rsidR="00FF0A82" w:rsidRPr="006C4337">
        <w:rPr>
          <w:rFonts w:ascii="Times New Roman" w:hAnsi="Times New Roman" w:cs="Times New Roman"/>
          <w:color w:val="auto"/>
          <w:sz w:val="22"/>
          <w:szCs w:val="22"/>
        </w:rPr>
        <w:t xml:space="preserve">izvještajnom razdoblju </w:t>
      </w:r>
      <w:r w:rsidRPr="006C4337">
        <w:rPr>
          <w:rFonts w:ascii="Times New Roman" w:hAnsi="Times New Roman" w:cs="Times New Roman"/>
          <w:color w:val="auto"/>
          <w:sz w:val="22"/>
          <w:szCs w:val="22"/>
        </w:rPr>
        <w:t>Gradonačelnik je primio na razgovor 359 građana. Komunikacija s građanima omogućena je i posredstvom internetskih stranica, gdje se u posebnom odjeljku može postaviti pitanje Gradonačelniku i Gradskoj upravi. U obzir moramo uzeti izvanrednu situaciju s pojavom epidemije SARS-CoV-2 koja je umnogome promijenila način rada i funkcioniranja Gradske uprave.</w:t>
      </w:r>
    </w:p>
    <w:p w14:paraId="4730BD6E" w14:textId="77777777" w:rsidR="003804DA" w:rsidRPr="006C4337" w:rsidRDefault="003804DA" w:rsidP="003804DA">
      <w:pPr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</w:p>
    <w:p w14:paraId="35AAFB3C" w14:textId="77777777" w:rsidR="003C01E6" w:rsidRPr="006C4337" w:rsidRDefault="003C01E6" w:rsidP="003C01E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73841A" w14:textId="77777777" w:rsidR="003C01E6" w:rsidRPr="006C4337" w:rsidRDefault="003C01E6" w:rsidP="00D817BA">
      <w:pPr>
        <w:ind w:left="5954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GRADONAČELNIK</w:t>
      </w:r>
    </w:p>
    <w:p w14:paraId="34DDF515" w14:textId="0EC0DF5B" w:rsidR="003C01E6" w:rsidRPr="006C4337" w:rsidRDefault="00EA7C5D" w:rsidP="00D817BA">
      <w:pPr>
        <w:ind w:left="5954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dr.sc. </w:t>
      </w:r>
      <w:r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Željko Glavić</w:t>
      </w:r>
      <w:r w:rsidR="00C239E5" w:rsidRPr="006C4337">
        <w:rPr>
          <w:rFonts w:ascii="Times New Roman" w:eastAsia="Times New Roman" w:hAnsi="Times New Roman" w:cs="Times New Roman"/>
          <w:color w:val="auto"/>
          <w:sz w:val="22"/>
          <w:szCs w:val="22"/>
        </w:rPr>
        <w:t>, v.r.</w:t>
      </w:r>
    </w:p>
    <w:sectPr w:rsidR="003C01E6" w:rsidRPr="006C4337" w:rsidSect="009209A7">
      <w:headerReference w:type="default" r:id="rId15"/>
      <w:footerReference w:type="default" r:id="rId16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434A" w14:textId="77777777" w:rsidR="000D0719" w:rsidRDefault="000D0719">
      <w:r>
        <w:separator/>
      </w:r>
    </w:p>
  </w:endnote>
  <w:endnote w:type="continuationSeparator" w:id="0">
    <w:p w14:paraId="3B5F55C5" w14:textId="77777777" w:rsidR="000D0719" w:rsidRDefault="000D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295256"/>
      <w:docPartObj>
        <w:docPartGallery w:val="Page Numbers (Bottom of Page)"/>
        <w:docPartUnique/>
      </w:docPartObj>
    </w:sdtPr>
    <w:sdtEndPr/>
    <w:sdtContent>
      <w:p w14:paraId="298551FF" w14:textId="77777777" w:rsidR="00D006D5" w:rsidRDefault="00D006D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4928451" wp14:editId="69B3226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F2EFD" w14:textId="77777777" w:rsidR="00D006D5" w:rsidRPr="006C4337" w:rsidRDefault="00D006D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C4337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C433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6C4337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6C4337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6C4337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4928451" id="Group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5N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BHbeTX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473F2EFD" w14:textId="77777777" w:rsidR="00D006D5" w:rsidRPr="006C4337" w:rsidRDefault="00D006D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C4337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C433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6C4337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C4337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6C4337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A812" w14:textId="77777777" w:rsidR="000D0719" w:rsidRDefault="000D0719">
      <w:r>
        <w:separator/>
      </w:r>
    </w:p>
  </w:footnote>
  <w:footnote w:type="continuationSeparator" w:id="0">
    <w:p w14:paraId="17779C88" w14:textId="77777777" w:rsidR="000D0719" w:rsidRDefault="000D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953F" w14:textId="127708B8" w:rsidR="00D006D5" w:rsidRPr="006C4337" w:rsidRDefault="006C4337" w:rsidP="006C4337">
    <w:pPr>
      <w:tabs>
        <w:tab w:val="center" w:pos="4536"/>
        <w:tab w:val="right" w:pos="9072"/>
      </w:tabs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</w:pPr>
    <w:bookmarkStart w:id="16" w:name="_Hlk89953162"/>
    <w:bookmarkStart w:id="17" w:name="_Hlk89953163"/>
    <w:bookmarkStart w:id="18" w:name="_Hlk93988738"/>
    <w:bookmarkStart w:id="19" w:name="_Hlk93988739"/>
    <w:bookmarkStart w:id="20" w:name="_Hlk93988826"/>
    <w:bookmarkStart w:id="21" w:name="_Hlk93988827"/>
    <w:bookmarkStart w:id="22" w:name="_Hlk93988828"/>
    <w:bookmarkStart w:id="23" w:name="_Hlk93988829"/>
    <w:bookmarkStart w:id="24" w:name="_Hlk93988830"/>
    <w:bookmarkStart w:id="25" w:name="_Hlk93988831"/>
    <w:bookmarkStart w:id="26" w:name="_Hlk93988904"/>
    <w:bookmarkStart w:id="27" w:name="_Hlk93988905"/>
    <w:bookmarkStart w:id="28" w:name="_Hlk93988906"/>
    <w:bookmarkStart w:id="29" w:name="_Hlk93988907"/>
    <w:bookmarkStart w:id="30" w:name="_Hlk93988908"/>
    <w:bookmarkStart w:id="31" w:name="_Hlk93988909"/>
    <w:bookmarkStart w:id="32" w:name="_Hlk93989287"/>
    <w:bookmarkStart w:id="33" w:name="_Hlk93989288"/>
    <w:bookmarkStart w:id="34" w:name="_Hlk93989289"/>
    <w:bookmarkStart w:id="35" w:name="_Hlk93989290"/>
    <w:bookmarkStart w:id="36" w:name="_Hlk93990926"/>
    <w:bookmarkStart w:id="37" w:name="_Hlk93990927"/>
    <w:bookmarkStart w:id="38" w:name="_Hlk95222879"/>
    <w:bookmarkStart w:id="39" w:name="_Hlk95222880"/>
    <w:bookmarkStart w:id="40" w:name="_Hlk95223575"/>
    <w:bookmarkStart w:id="41" w:name="_Hlk95223576"/>
    <w:r w:rsidRPr="006C4337"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  <w:t xml:space="preserve">11. </w:t>
    </w:r>
    <w:proofErr w:type="spellStart"/>
    <w:r w:rsidRPr="006C4337"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  <w:t>sjednica</w:t>
    </w:r>
    <w:proofErr w:type="spellEnd"/>
    <w:r w:rsidRPr="006C4337"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  <w:t xml:space="preserve"> </w:t>
    </w:r>
    <w:proofErr w:type="spellStart"/>
    <w:r w:rsidRPr="006C4337"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  <w:t>Gradskog</w:t>
    </w:r>
    <w:proofErr w:type="spellEnd"/>
    <w:r w:rsidRPr="006C4337"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  <w:t xml:space="preserve"> </w:t>
    </w:r>
    <w:proofErr w:type="spellStart"/>
    <w:r w:rsidRPr="006C4337"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  <w:t>vijeća</w:t>
    </w:r>
    <w:proofErr w:type="spellEnd"/>
    <w:r w:rsidRPr="006C4337"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  <w:tab/>
    </w:r>
    <w:r w:rsidRPr="006C4337"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  <w:tab/>
    </w:r>
    <w:proofErr w:type="spellStart"/>
    <w:r w:rsidRPr="006C4337"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  <w:t>ožujak</w:t>
    </w:r>
    <w:proofErr w:type="spellEnd"/>
    <w:r w:rsidRPr="006C4337">
      <w:rPr>
        <w:rFonts w:ascii="Calibri" w:eastAsia="Times New Roman" w:hAnsi="Calibri" w:cs="Calibri"/>
        <w:color w:val="auto"/>
        <w:sz w:val="20"/>
        <w:szCs w:val="20"/>
        <w:u w:val="single"/>
        <w:lang w:val="en-US"/>
      </w:rPr>
      <w:t>, 2022.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8AA2E3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</w:abstractNum>
  <w:abstractNum w:abstractNumId="1" w15:restartNumberingAfterBreak="0">
    <w:nsid w:val="052752E8"/>
    <w:multiLevelType w:val="multilevel"/>
    <w:tmpl w:val="8952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96396"/>
    <w:multiLevelType w:val="hybridMultilevel"/>
    <w:tmpl w:val="9A7CFE14"/>
    <w:lvl w:ilvl="0" w:tplc="5DB45C8A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C5853"/>
    <w:multiLevelType w:val="hybridMultilevel"/>
    <w:tmpl w:val="3BFCC3C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06872"/>
    <w:multiLevelType w:val="hybridMultilevel"/>
    <w:tmpl w:val="59740E7C"/>
    <w:lvl w:ilvl="0" w:tplc="041A000F">
      <w:start w:val="1"/>
      <w:numFmt w:val="decimal"/>
      <w:lvlText w:val="%1."/>
      <w:lvlJc w:val="left"/>
      <w:pPr>
        <w:ind w:left="1636" w:hanging="360"/>
      </w:pPr>
    </w:lvl>
    <w:lvl w:ilvl="1" w:tplc="041A0019">
      <w:start w:val="1"/>
      <w:numFmt w:val="lowerLetter"/>
      <w:lvlText w:val="%2."/>
      <w:lvlJc w:val="left"/>
      <w:pPr>
        <w:ind w:left="2728" w:hanging="360"/>
      </w:pPr>
    </w:lvl>
    <w:lvl w:ilvl="2" w:tplc="041A001B" w:tentative="1">
      <w:start w:val="1"/>
      <w:numFmt w:val="lowerRoman"/>
      <w:lvlText w:val="%3."/>
      <w:lvlJc w:val="right"/>
      <w:pPr>
        <w:ind w:left="3448" w:hanging="180"/>
      </w:pPr>
    </w:lvl>
    <w:lvl w:ilvl="3" w:tplc="041A000F" w:tentative="1">
      <w:start w:val="1"/>
      <w:numFmt w:val="decimal"/>
      <w:lvlText w:val="%4."/>
      <w:lvlJc w:val="left"/>
      <w:pPr>
        <w:ind w:left="4168" w:hanging="360"/>
      </w:pPr>
    </w:lvl>
    <w:lvl w:ilvl="4" w:tplc="041A0019" w:tentative="1">
      <w:start w:val="1"/>
      <w:numFmt w:val="lowerLetter"/>
      <w:lvlText w:val="%5."/>
      <w:lvlJc w:val="left"/>
      <w:pPr>
        <w:ind w:left="4888" w:hanging="360"/>
      </w:pPr>
    </w:lvl>
    <w:lvl w:ilvl="5" w:tplc="041A001B" w:tentative="1">
      <w:start w:val="1"/>
      <w:numFmt w:val="lowerRoman"/>
      <w:lvlText w:val="%6."/>
      <w:lvlJc w:val="right"/>
      <w:pPr>
        <w:ind w:left="5608" w:hanging="180"/>
      </w:pPr>
    </w:lvl>
    <w:lvl w:ilvl="6" w:tplc="041A000F" w:tentative="1">
      <w:start w:val="1"/>
      <w:numFmt w:val="decimal"/>
      <w:lvlText w:val="%7."/>
      <w:lvlJc w:val="left"/>
      <w:pPr>
        <w:ind w:left="6328" w:hanging="360"/>
      </w:pPr>
    </w:lvl>
    <w:lvl w:ilvl="7" w:tplc="041A0019" w:tentative="1">
      <w:start w:val="1"/>
      <w:numFmt w:val="lowerLetter"/>
      <w:lvlText w:val="%8."/>
      <w:lvlJc w:val="left"/>
      <w:pPr>
        <w:ind w:left="7048" w:hanging="360"/>
      </w:pPr>
    </w:lvl>
    <w:lvl w:ilvl="8" w:tplc="041A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" w15:restartNumberingAfterBreak="0">
    <w:nsid w:val="4BB7740A"/>
    <w:multiLevelType w:val="multilevel"/>
    <w:tmpl w:val="D3003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436AF"/>
    <w:multiLevelType w:val="hybridMultilevel"/>
    <w:tmpl w:val="086A3FA0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15545C2"/>
    <w:multiLevelType w:val="hybridMultilevel"/>
    <w:tmpl w:val="39D8701E"/>
    <w:lvl w:ilvl="0" w:tplc="6240BF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64D64"/>
    <w:multiLevelType w:val="hybridMultilevel"/>
    <w:tmpl w:val="8CE8446A"/>
    <w:lvl w:ilvl="0" w:tplc="041A000F">
      <w:start w:val="1"/>
      <w:numFmt w:val="decimal"/>
      <w:lvlText w:val="%1."/>
      <w:lvlJc w:val="left"/>
      <w:pPr>
        <w:ind w:left="9291" w:hanging="360"/>
      </w:pPr>
    </w:lvl>
    <w:lvl w:ilvl="1" w:tplc="041A0019" w:tentative="1">
      <w:start w:val="1"/>
      <w:numFmt w:val="lowerLetter"/>
      <w:lvlText w:val="%2."/>
      <w:lvlJc w:val="left"/>
      <w:pPr>
        <w:ind w:left="10011" w:hanging="360"/>
      </w:pPr>
    </w:lvl>
    <w:lvl w:ilvl="2" w:tplc="041A001B" w:tentative="1">
      <w:start w:val="1"/>
      <w:numFmt w:val="lowerRoman"/>
      <w:lvlText w:val="%3."/>
      <w:lvlJc w:val="right"/>
      <w:pPr>
        <w:ind w:left="10731" w:hanging="180"/>
      </w:pPr>
    </w:lvl>
    <w:lvl w:ilvl="3" w:tplc="041A000F" w:tentative="1">
      <w:start w:val="1"/>
      <w:numFmt w:val="decimal"/>
      <w:lvlText w:val="%4."/>
      <w:lvlJc w:val="left"/>
      <w:pPr>
        <w:ind w:left="11451" w:hanging="360"/>
      </w:pPr>
    </w:lvl>
    <w:lvl w:ilvl="4" w:tplc="041A0019" w:tentative="1">
      <w:start w:val="1"/>
      <w:numFmt w:val="lowerLetter"/>
      <w:lvlText w:val="%5."/>
      <w:lvlJc w:val="left"/>
      <w:pPr>
        <w:ind w:left="12171" w:hanging="360"/>
      </w:pPr>
    </w:lvl>
    <w:lvl w:ilvl="5" w:tplc="041A001B" w:tentative="1">
      <w:start w:val="1"/>
      <w:numFmt w:val="lowerRoman"/>
      <w:lvlText w:val="%6."/>
      <w:lvlJc w:val="right"/>
      <w:pPr>
        <w:ind w:left="12891" w:hanging="180"/>
      </w:pPr>
    </w:lvl>
    <w:lvl w:ilvl="6" w:tplc="041A000F" w:tentative="1">
      <w:start w:val="1"/>
      <w:numFmt w:val="decimal"/>
      <w:lvlText w:val="%7."/>
      <w:lvlJc w:val="left"/>
      <w:pPr>
        <w:ind w:left="13611" w:hanging="360"/>
      </w:pPr>
    </w:lvl>
    <w:lvl w:ilvl="7" w:tplc="041A0019" w:tentative="1">
      <w:start w:val="1"/>
      <w:numFmt w:val="lowerLetter"/>
      <w:lvlText w:val="%8."/>
      <w:lvlJc w:val="left"/>
      <w:pPr>
        <w:ind w:left="14331" w:hanging="360"/>
      </w:pPr>
    </w:lvl>
    <w:lvl w:ilvl="8" w:tplc="041A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9" w15:restartNumberingAfterBreak="0">
    <w:nsid w:val="7F2037F3"/>
    <w:multiLevelType w:val="multilevel"/>
    <w:tmpl w:val="4C886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C2"/>
    <w:rsid w:val="00003870"/>
    <w:rsid w:val="000050CE"/>
    <w:rsid w:val="00012473"/>
    <w:rsid w:val="00030859"/>
    <w:rsid w:val="00031335"/>
    <w:rsid w:val="00031FE2"/>
    <w:rsid w:val="00035B7F"/>
    <w:rsid w:val="0004283F"/>
    <w:rsid w:val="00042D16"/>
    <w:rsid w:val="00042F21"/>
    <w:rsid w:val="000437BB"/>
    <w:rsid w:val="00043DF9"/>
    <w:rsid w:val="000575A1"/>
    <w:rsid w:val="000760E2"/>
    <w:rsid w:val="00077706"/>
    <w:rsid w:val="00086111"/>
    <w:rsid w:val="0008788D"/>
    <w:rsid w:val="00092751"/>
    <w:rsid w:val="00092C05"/>
    <w:rsid w:val="00094719"/>
    <w:rsid w:val="00095EDE"/>
    <w:rsid w:val="000970E5"/>
    <w:rsid w:val="000B6E32"/>
    <w:rsid w:val="000C22F8"/>
    <w:rsid w:val="000D0719"/>
    <w:rsid w:val="000D7C9B"/>
    <w:rsid w:val="000E429B"/>
    <w:rsid w:val="000E4CD0"/>
    <w:rsid w:val="000F211B"/>
    <w:rsid w:val="000F3753"/>
    <w:rsid w:val="001038E1"/>
    <w:rsid w:val="0011142E"/>
    <w:rsid w:val="0011791E"/>
    <w:rsid w:val="001302CA"/>
    <w:rsid w:val="001369B2"/>
    <w:rsid w:val="00143FE1"/>
    <w:rsid w:val="00150BB9"/>
    <w:rsid w:val="00151925"/>
    <w:rsid w:val="00152797"/>
    <w:rsid w:val="001533E0"/>
    <w:rsid w:val="001616E2"/>
    <w:rsid w:val="00161D75"/>
    <w:rsid w:val="0016325B"/>
    <w:rsid w:val="0016703A"/>
    <w:rsid w:val="00171817"/>
    <w:rsid w:val="001745B9"/>
    <w:rsid w:val="00175D1E"/>
    <w:rsid w:val="001776EC"/>
    <w:rsid w:val="0018356F"/>
    <w:rsid w:val="00193519"/>
    <w:rsid w:val="00194733"/>
    <w:rsid w:val="00196593"/>
    <w:rsid w:val="001A144C"/>
    <w:rsid w:val="001A396D"/>
    <w:rsid w:val="001A5CF8"/>
    <w:rsid w:val="001A68E0"/>
    <w:rsid w:val="001B0D3C"/>
    <w:rsid w:val="001B1F24"/>
    <w:rsid w:val="001B340D"/>
    <w:rsid w:val="001B46AE"/>
    <w:rsid w:val="001C004F"/>
    <w:rsid w:val="001C1D8D"/>
    <w:rsid w:val="001C475D"/>
    <w:rsid w:val="001C4B63"/>
    <w:rsid w:val="001C6578"/>
    <w:rsid w:val="001C758C"/>
    <w:rsid w:val="001E2AFB"/>
    <w:rsid w:val="001E7508"/>
    <w:rsid w:val="001E7FFE"/>
    <w:rsid w:val="001F1EF1"/>
    <w:rsid w:val="00201841"/>
    <w:rsid w:val="002059E3"/>
    <w:rsid w:val="002162C2"/>
    <w:rsid w:val="002251CF"/>
    <w:rsid w:val="00236279"/>
    <w:rsid w:val="002401F5"/>
    <w:rsid w:val="00243A6D"/>
    <w:rsid w:val="00245B12"/>
    <w:rsid w:val="00250830"/>
    <w:rsid w:val="002559D1"/>
    <w:rsid w:val="0026678C"/>
    <w:rsid w:val="002756A5"/>
    <w:rsid w:val="00275B00"/>
    <w:rsid w:val="00280A82"/>
    <w:rsid w:val="00280B67"/>
    <w:rsid w:val="00295FB8"/>
    <w:rsid w:val="002A06B6"/>
    <w:rsid w:val="002A19D9"/>
    <w:rsid w:val="002C25C6"/>
    <w:rsid w:val="002C276B"/>
    <w:rsid w:val="002C2C4D"/>
    <w:rsid w:val="002C48B5"/>
    <w:rsid w:val="002D5F21"/>
    <w:rsid w:val="002E7F91"/>
    <w:rsid w:val="002F0007"/>
    <w:rsid w:val="002F12A0"/>
    <w:rsid w:val="002F7DD2"/>
    <w:rsid w:val="003049C8"/>
    <w:rsid w:val="00307F01"/>
    <w:rsid w:val="00324357"/>
    <w:rsid w:val="0032445B"/>
    <w:rsid w:val="00325177"/>
    <w:rsid w:val="00331D6B"/>
    <w:rsid w:val="003339E4"/>
    <w:rsid w:val="0034242D"/>
    <w:rsid w:val="003435D2"/>
    <w:rsid w:val="00345197"/>
    <w:rsid w:val="00347080"/>
    <w:rsid w:val="00350160"/>
    <w:rsid w:val="003565AA"/>
    <w:rsid w:val="003601D9"/>
    <w:rsid w:val="00361696"/>
    <w:rsid w:val="00374282"/>
    <w:rsid w:val="00374868"/>
    <w:rsid w:val="003804DA"/>
    <w:rsid w:val="00382571"/>
    <w:rsid w:val="003866E0"/>
    <w:rsid w:val="00387600"/>
    <w:rsid w:val="003923D0"/>
    <w:rsid w:val="0039269B"/>
    <w:rsid w:val="003A1394"/>
    <w:rsid w:val="003A533E"/>
    <w:rsid w:val="003B392E"/>
    <w:rsid w:val="003B6998"/>
    <w:rsid w:val="003B7B83"/>
    <w:rsid w:val="003C01E6"/>
    <w:rsid w:val="003D089E"/>
    <w:rsid w:val="003D0E3C"/>
    <w:rsid w:val="003E673C"/>
    <w:rsid w:val="003F072A"/>
    <w:rsid w:val="003F0C0C"/>
    <w:rsid w:val="00402D2D"/>
    <w:rsid w:val="004126E8"/>
    <w:rsid w:val="00413540"/>
    <w:rsid w:val="004141E8"/>
    <w:rsid w:val="004144D9"/>
    <w:rsid w:val="004154EB"/>
    <w:rsid w:val="0041672A"/>
    <w:rsid w:val="00416C5B"/>
    <w:rsid w:val="00420B2A"/>
    <w:rsid w:val="004238EA"/>
    <w:rsid w:val="004326C6"/>
    <w:rsid w:val="00434353"/>
    <w:rsid w:val="0044033F"/>
    <w:rsid w:val="00441AAD"/>
    <w:rsid w:val="0044320A"/>
    <w:rsid w:val="0045377F"/>
    <w:rsid w:val="00453A6A"/>
    <w:rsid w:val="00456AD7"/>
    <w:rsid w:val="00460FA7"/>
    <w:rsid w:val="004625C2"/>
    <w:rsid w:val="00471401"/>
    <w:rsid w:val="0047272B"/>
    <w:rsid w:val="00475447"/>
    <w:rsid w:val="00483582"/>
    <w:rsid w:val="004846DE"/>
    <w:rsid w:val="00490C15"/>
    <w:rsid w:val="00491F5F"/>
    <w:rsid w:val="004B200A"/>
    <w:rsid w:val="004B3A99"/>
    <w:rsid w:val="004B59A7"/>
    <w:rsid w:val="004B74EB"/>
    <w:rsid w:val="004D67D7"/>
    <w:rsid w:val="004E0967"/>
    <w:rsid w:val="004E51F1"/>
    <w:rsid w:val="004E6B70"/>
    <w:rsid w:val="004F7C30"/>
    <w:rsid w:val="0050271D"/>
    <w:rsid w:val="00506BE2"/>
    <w:rsid w:val="005079FA"/>
    <w:rsid w:val="00510399"/>
    <w:rsid w:val="00511FDC"/>
    <w:rsid w:val="0051402E"/>
    <w:rsid w:val="00523F5B"/>
    <w:rsid w:val="00533363"/>
    <w:rsid w:val="00540B64"/>
    <w:rsid w:val="00541B02"/>
    <w:rsid w:val="00557061"/>
    <w:rsid w:val="005642B8"/>
    <w:rsid w:val="00566DE8"/>
    <w:rsid w:val="0056758F"/>
    <w:rsid w:val="00573A8D"/>
    <w:rsid w:val="005959E5"/>
    <w:rsid w:val="005A049F"/>
    <w:rsid w:val="005A4FD3"/>
    <w:rsid w:val="005B0024"/>
    <w:rsid w:val="005B4274"/>
    <w:rsid w:val="005B49EF"/>
    <w:rsid w:val="005B60C5"/>
    <w:rsid w:val="005B741D"/>
    <w:rsid w:val="005D22F0"/>
    <w:rsid w:val="005D78DE"/>
    <w:rsid w:val="005E097C"/>
    <w:rsid w:val="005F499F"/>
    <w:rsid w:val="005F5717"/>
    <w:rsid w:val="005F671B"/>
    <w:rsid w:val="006120EF"/>
    <w:rsid w:val="006127AA"/>
    <w:rsid w:val="00615154"/>
    <w:rsid w:val="00617F9F"/>
    <w:rsid w:val="00620E1A"/>
    <w:rsid w:val="00620F82"/>
    <w:rsid w:val="00625631"/>
    <w:rsid w:val="00631B7F"/>
    <w:rsid w:val="006330AE"/>
    <w:rsid w:val="00636E7D"/>
    <w:rsid w:val="0064512F"/>
    <w:rsid w:val="00647211"/>
    <w:rsid w:val="00653466"/>
    <w:rsid w:val="00663C67"/>
    <w:rsid w:val="0067336B"/>
    <w:rsid w:val="0067343A"/>
    <w:rsid w:val="00676829"/>
    <w:rsid w:val="006827C2"/>
    <w:rsid w:val="006828DD"/>
    <w:rsid w:val="00683110"/>
    <w:rsid w:val="006865C8"/>
    <w:rsid w:val="00692540"/>
    <w:rsid w:val="006A408A"/>
    <w:rsid w:val="006A4B88"/>
    <w:rsid w:val="006A5B3C"/>
    <w:rsid w:val="006A6A5A"/>
    <w:rsid w:val="006A7740"/>
    <w:rsid w:val="006A777F"/>
    <w:rsid w:val="006B550E"/>
    <w:rsid w:val="006C2BF4"/>
    <w:rsid w:val="006C4337"/>
    <w:rsid w:val="006C70EB"/>
    <w:rsid w:val="006D286A"/>
    <w:rsid w:val="006E5000"/>
    <w:rsid w:val="006E5648"/>
    <w:rsid w:val="006F0093"/>
    <w:rsid w:val="006F3F24"/>
    <w:rsid w:val="006F7890"/>
    <w:rsid w:val="00702800"/>
    <w:rsid w:val="0070338C"/>
    <w:rsid w:val="00707CD4"/>
    <w:rsid w:val="007139BD"/>
    <w:rsid w:val="00720AFC"/>
    <w:rsid w:val="00720D69"/>
    <w:rsid w:val="0072607C"/>
    <w:rsid w:val="00726A5C"/>
    <w:rsid w:val="00730B0C"/>
    <w:rsid w:val="00731BBE"/>
    <w:rsid w:val="00731FD4"/>
    <w:rsid w:val="007411DC"/>
    <w:rsid w:val="00745031"/>
    <w:rsid w:val="00746843"/>
    <w:rsid w:val="00765AE9"/>
    <w:rsid w:val="007664B7"/>
    <w:rsid w:val="0077349A"/>
    <w:rsid w:val="007810D4"/>
    <w:rsid w:val="007827C5"/>
    <w:rsid w:val="00784E63"/>
    <w:rsid w:val="00787A1B"/>
    <w:rsid w:val="007912B8"/>
    <w:rsid w:val="00792CE2"/>
    <w:rsid w:val="00795B0C"/>
    <w:rsid w:val="00795CC7"/>
    <w:rsid w:val="007A3AEA"/>
    <w:rsid w:val="007A58BD"/>
    <w:rsid w:val="007A6054"/>
    <w:rsid w:val="007A7365"/>
    <w:rsid w:val="007B3B08"/>
    <w:rsid w:val="007B421D"/>
    <w:rsid w:val="007B79AD"/>
    <w:rsid w:val="007C210D"/>
    <w:rsid w:val="007C6DAC"/>
    <w:rsid w:val="007C6FDA"/>
    <w:rsid w:val="007D3C35"/>
    <w:rsid w:val="007D4BFA"/>
    <w:rsid w:val="007D59D1"/>
    <w:rsid w:val="007D5F9E"/>
    <w:rsid w:val="007E2297"/>
    <w:rsid w:val="007E4D34"/>
    <w:rsid w:val="007E53DB"/>
    <w:rsid w:val="007E58A7"/>
    <w:rsid w:val="007E7B45"/>
    <w:rsid w:val="007F1BBE"/>
    <w:rsid w:val="008056EE"/>
    <w:rsid w:val="00806A84"/>
    <w:rsid w:val="008107F7"/>
    <w:rsid w:val="0081747C"/>
    <w:rsid w:val="00823BEB"/>
    <w:rsid w:val="0082519F"/>
    <w:rsid w:val="00827ACF"/>
    <w:rsid w:val="00831482"/>
    <w:rsid w:val="00836570"/>
    <w:rsid w:val="00846536"/>
    <w:rsid w:val="00851E4D"/>
    <w:rsid w:val="008552F9"/>
    <w:rsid w:val="0086536D"/>
    <w:rsid w:val="008702D5"/>
    <w:rsid w:val="00870702"/>
    <w:rsid w:val="00870936"/>
    <w:rsid w:val="00872298"/>
    <w:rsid w:val="008740D1"/>
    <w:rsid w:val="00883A46"/>
    <w:rsid w:val="008A47F8"/>
    <w:rsid w:val="008A619C"/>
    <w:rsid w:val="008A75B8"/>
    <w:rsid w:val="008B088B"/>
    <w:rsid w:val="008B25EB"/>
    <w:rsid w:val="008B5992"/>
    <w:rsid w:val="008B79F4"/>
    <w:rsid w:val="008C2CA4"/>
    <w:rsid w:val="008D1744"/>
    <w:rsid w:val="008D5FAA"/>
    <w:rsid w:val="008D6999"/>
    <w:rsid w:val="008E6C24"/>
    <w:rsid w:val="008F2004"/>
    <w:rsid w:val="008F4DA8"/>
    <w:rsid w:val="00904F60"/>
    <w:rsid w:val="009064AA"/>
    <w:rsid w:val="00915698"/>
    <w:rsid w:val="009166A2"/>
    <w:rsid w:val="00916E15"/>
    <w:rsid w:val="009209A7"/>
    <w:rsid w:val="0092191B"/>
    <w:rsid w:val="00932A87"/>
    <w:rsid w:val="00935606"/>
    <w:rsid w:val="0093795B"/>
    <w:rsid w:val="009404E7"/>
    <w:rsid w:val="00943B5C"/>
    <w:rsid w:val="00947516"/>
    <w:rsid w:val="00952500"/>
    <w:rsid w:val="009635C3"/>
    <w:rsid w:val="00974EE1"/>
    <w:rsid w:val="00987F33"/>
    <w:rsid w:val="009901FF"/>
    <w:rsid w:val="009902AC"/>
    <w:rsid w:val="00991E99"/>
    <w:rsid w:val="009943A4"/>
    <w:rsid w:val="009A14CA"/>
    <w:rsid w:val="009A1A68"/>
    <w:rsid w:val="009A260F"/>
    <w:rsid w:val="009A3D70"/>
    <w:rsid w:val="009A589F"/>
    <w:rsid w:val="009A7457"/>
    <w:rsid w:val="009B4A37"/>
    <w:rsid w:val="009B66F1"/>
    <w:rsid w:val="009C2CC6"/>
    <w:rsid w:val="009C5F27"/>
    <w:rsid w:val="009D1547"/>
    <w:rsid w:val="009D228E"/>
    <w:rsid w:val="009D38D9"/>
    <w:rsid w:val="009E2187"/>
    <w:rsid w:val="009E6DA7"/>
    <w:rsid w:val="00A053B9"/>
    <w:rsid w:val="00A12B94"/>
    <w:rsid w:val="00A14F48"/>
    <w:rsid w:val="00A2044C"/>
    <w:rsid w:val="00A20D53"/>
    <w:rsid w:val="00A33554"/>
    <w:rsid w:val="00A40C5E"/>
    <w:rsid w:val="00A41428"/>
    <w:rsid w:val="00A423F9"/>
    <w:rsid w:val="00A500F3"/>
    <w:rsid w:val="00A573FD"/>
    <w:rsid w:val="00A62C82"/>
    <w:rsid w:val="00A6448C"/>
    <w:rsid w:val="00A66E63"/>
    <w:rsid w:val="00A70EC5"/>
    <w:rsid w:val="00A71040"/>
    <w:rsid w:val="00A7354E"/>
    <w:rsid w:val="00A858B1"/>
    <w:rsid w:val="00A86ED0"/>
    <w:rsid w:val="00A97430"/>
    <w:rsid w:val="00A974E2"/>
    <w:rsid w:val="00AA1311"/>
    <w:rsid w:val="00AA789B"/>
    <w:rsid w:val="00AB2073"/>
    <w:rsid w:val="00AB3E28"/>
    <w:rsid w:val="00AB4563"/>
    <w:rsid w:val="00AB46A7"/>
    <w:rsid w:val="00AB7509"/>
    <w:rsid w:val="00AB7C8D"/>
    <w:rsid w:val="00AC5E75"/>
    <w:rsid w:val="00AC71EB"/>
    <w:rsid w:val="00AD4829"/>
    <w:rsid w:val="00AD7F78"/>
    <w:rsid w:val="00AE2534"/>
    <w:rsid w:val="00AE30EB"/>
    <w:rsid w:val="00AE4E4C"/>
    <w:rsid w:val="00AE54B4"/>
    <w:rsid w:val="00AF38F9"/>
    <w:rsid w:val="00B0193F"/>
    <w:rsid w:val="00B02852"/>
    <w:rsid w:val="00B10613"/>
    <w:rsid w:val="00B11217"/>
    <w:rsid w:val="00B16A29"/>
    <w:rsid w:val="00B16C95"/>
    <w:rsid w:val="00B178C3"/>
    <w:rsid w:val="00B20360"/>
    <w:rsid w:val="00B2066A"/>
    <w:rsid w:val="00B2194D"/>
    <w:rsid w:val="00B21E88"/>
    <w:rsid w:val="00B24282"/>
    <w:rsid w:val="00B26BF0"/>
    <w:rsid w:val="00B357AB"/>
    <w:rsid w:val="00B4150A"/>
    <w:rsid w:val="00B53FC1"/>
    <w:rsid w:val="00B5431F"/>
    <w:rsid w:val="00B55FD4"/>
    <w:rsid w:val="00B60A4F"/>
    <w:rsid w:val="00B67175"/>
    <w:rsid w:val="00B708E8"/>
    <w:rsid w:val="00B735EC"/>
    <w:rsid w:val="00B75E01"/>
    <w:rsid w:val="00B77F89"/>
    <w:rsid w:val="00B87B95"/>
    <w:rsid w:val="00B939D5"/>
    <w:rsid w:val="00B978EE"/>
    <w:rsid w:val="00BA289B"/>
    <w:rsid w:val="00BB06FD"/>
    <w:rsid w:val="00BB0E30"/>
    <w:rsid w:val="00BB1846"/>
    <w:rsid w:val="00BB2B49"/>
    <w:rsid w:val="00BC136E"/>
    <w:rsid w:val="00BC1ECA"/>
    <w:rsid w:val="00BD0FBD"/>
    <w:rsid w:val="00BD6B73"/>
    <w:rsid w:val="00BE119B"/>
    <w:rsid w:val="00BE15F7"/>
    <w:rsid w:val="00BF2989"/>
    <w:rsid w:val="00BF54D1"/>
    <w:rsid w:val="00BF7A33"/>
    <w:rsid w:val="00BF7C8D"/>
    <w:rsid w:val="00C04493"/>
    <w:rsid w:val="00C04EFD"/>
    <w:rsid w:val="00C05C25"/>
    <w:rsid w:val="00C07467"/>
    <w:rsid w:val="00C10B14"/>
    <w:rsid w:val="00C124D6"/>
    <w:rsid w:val="00C16CE4"/>
    <w:rsid w:val="00C223BF"/>
    <w:rsid w:val="00C239E5"/>
    <w:rsid w:val="00C33B83"/>
    <w:rsid w:val="00C42B0C"/>
    <w:rsid w:val="00C45E07"/>
    <w:rsid w:val="00C478FB"/>
    <w:rsid w:val="00C50A86"/>
    <w:rsid w:val="00C53701"/>
    <w:rsid w:val="00C55484"/>
    <w:rsid w:val="00C67BA5"/>
    <w:rsid w:val="00C736CE"/>
    <w:rsid w:val="00C77909"/>
    <w:rsid w:val="00C77A77"/>
    <w:rsid w:val="00C8020B"/>
    <w:rsid w:val="00C822B9"/>
    <w:rsid w:val="00C92A36"/>
    <w:rsid w:val="00C92A44"/>
    <w:rsid w:val="00C96ECF"/>
    <w:rsid w:val="00CA5F19"/>
    <w:rsid w:val="00CA7710"/>
    <w:rsid w:val="00CB3BAF"/>
    <w:rsid w:val="00CB5738"/>
    <w:rsid w:val="00CC13BA"/>
    <w:rsid w:val="00CC573D"/>
    <w:rsid w:val="00CC5C45"/>
    <w:rsid w:val="00CD371A"/>
    <w:rsid w:val="00CD4E6F"/>
    <w:rsid w:val="00CD57C4"/>
    <w:rsid w:val="00CD591C"/>
    <w:rsid w:val="00CE2719"/>
    <w:rsid w:val="00CE341E"/>
    <w:rsid w:val="00CE6081"/>
    <w:rsid w:val="00CE7B36"/>
    <w:rsid w:val="00CF522D"/>
    <w:rsid w:val="00CF78CE"/>
    <w:rsid w:val="00D00206"/>
    <w:rsid w:val="00D006D5"/>
    <w:rsid w:val="00D02B08"/>
    <w:rsid w:val="00D047D3"/>
    <w:rsid w:val="00D05CAD"/>
    <w:rsid w:val="00D14F57"/>
    <w:rsid w:val="00D22A0F"/>
    <w:rsid w:val="00D31559"/>
    <w:rsid w:val="00D357C7"/>
    <w:rsid w:val="00D40D9C"/>
    <w:rsid w:val="00D47771"/>
    <w:rsid w:val="00D57EF0"/>
    <w:rsid w:val="00D6150C"/>
    <w:rsid w:val="00D7168C"/>
    <w:rsid w:val="00D75520"/>
    <w:rsid w:val="00D75CCE"/>
    <w:rsid w:val="00D764C8"/>
    <w:rsid w:val="00D81398"/>
    <w:rsid w:val="00D8160B"/>
    <w:rsid w:val="00D817BA"/>
    <w:rsid w:val="00D81C82"/>
    <w:rsid w:val="00D8588B"/>
    <w:rsid w:val="00D9341A"/>
    <w:rsid w:val="00D93491"/>
    <w:rsid w:val="00DA4DA9"/>
    <w:rsid w:val="00DA5221"/>
    <w:rsid w:val="00DC5437"/>
    <w:rsid w:val="00DC54BD"/>
    <w:rsid w:val="00DD0895"/>
    <w:rsid w:val="00DD38ED"/>
    <w:rsid w:val="00DD76B1"/>
    <w:rsid w:val="00DE0CE3"/>
    <w:rsid w:val="00DE224C"/>
    <w:rsid w:val="00DE3301"/>
    <w:rsid w:val="00DE4E91"/>
    <w:rsid w:val="00DE7B43"/>
    <w:rsid w:val="00DF2E1B"/>
    <w:rsid w:val="00DF2FBD"/>
    <w:rsid w:val="00DF3AA5"/>
    <w:rsid w:val="00E13814"/>
    <w:rsid w:val="00E15B4D"/>
    <w:rsid w:val="00E16578"/>
    <w:rsid w:val="00E20B36"/>
    <w:rsid w:val="00E2656C"/>
    <w:rsid w:val="00E267FE"/>
    <w:rsid w:val="00E27E30"/>
    <w:rsid w:val="00E30B87"/>
    <w:rsid w:val="00E31955"/>
    <w:rsid w:val="00E32A0B"/>
    <w:rsid w:val="00E37598"/>
    <w:rsid w:val="00E4210D"/>
    <w:rsid w:val="00E45726"/>
    <w:rsid w:val="00E45832"/>
    <w:rsid w:val="00E60734"/>
    <w:rsid w:val="00E62FB8"/>
    <w:rsid w:val="00E82477"/>
    <w:rsid w:val="00E838C7"/>
    <w:rsid w:val="00E849B8"/>
    <w:rsid w:val="00E92905"/>
    <w:rsid w:val="00E92BC6"/>
    <w:rsid w:val="00E93833"/>
    <w:rsid w:val="00E96F98"/>
    <w:rsid w:val="00EA3A5E"/>
    <w:rsid w:val="00EA7C5D"/>
    <w:rsid w:val="00EB32A1"/>
    <w:rsid w:val="00EC597B"/>
    <w:rsid w:val="00ED4883"/>
    <w:rsid w:val="00ED7568"/>
    <w:rsid w:val="00EE2D71"/>
    <w:rsid w:val="00EE78D9"/>
    <w:rsid w:val="00EF14B6"/>
    <w:rsid w:val="00F05C46"/>
    <w:rsid w:val="00F254E6"/>
    <w:rsid w:val="00F25EB5"/>
    <w:rsid w:val="00F27662"/>
    <w:rsid w:val="00F345CF"/>
    <w:rsid w:val="00F36F2A"/>
    <w:rsid w:val="00F416EC"/>
    <w:rsid w:val="00F425CB"/>
    <w:rsid w:val="00F45052"/>
    <w:rsid w:val="00F46109"/>
    <w:rsid w:val="00F46F3D"/>
    <w:rsid w:val="00F51806"/>
    <w:rsid w:val="00F519C9"/>
    <w:rsid w:val="00F54057"/>
    <w:rsid w:val="00F674FD"/>
    <w:rsid w:val="00F67A27"/>
    <w:rsid w:val="00F709AB"/>
    <w:rsid w:val="00F72DFD"/>
    <w:rsid w:val="00F810C1"/>
    <w:rsid w:val="00F86808"/>
    <w:rsid w:val="00F94358"/>
    <w:rsid w:val="00F95A2A"/>
    <w:rsid w:val="00FA4C03"/>
    <w:rsid w:val="00FA6277"/>
    <w:rsid w:val="00FB67E9"/>
    <w:rsid w:val="00FC1C01"/>
    <w:rsid w:val="00FC257C"/>
    <w:rsid w:val="00FC3F31"/>
    <w:rsid w:val="00FD30ED"/>
    <w:rsid w:val="00FD3623"/>
    <w:rsid w:val="00FD4F0B"/>
    <w:rsid w:val="00FD724C"/>
    <w:rsid w:val="00FD74A5"/>
    <w:rsid w:val="00FE0A20"/>
    <w:rsid w:val="00FE3B99"/>
    <w:rsid w:val="00FE67F7"/>
    <w:rsid w:val="00FF0A82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609D5"/>
  <w15:docId w15:val="{29A2C523-A432-455D-89A1-5F609DF3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qFormat="1"/>
    <w:lsdException w:name="Body Text 3" w:lock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E2"/>
    <w:rPr>
      <w:rFonts w:ascii="Arial Unicode MS" w:hAnsi="Arial Unicode MS" w:cs="Arial Unicode MS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C78E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9C78E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CB14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9"/>
    <w:qFormat/>
    <w:rsid w:val="009C78E2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Naslov6">
    <w:name w:val="heading 6"/>
    <w:basedOn w:val="Normal"/>
    <w:next w:val="Normal"/>
    <w:link w:val="Naslov6Char"/>
    <w:uiPriority w:val="99"/>
    <w:qFormat/>
    <w:rsid w:val="009C78E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9"/>
    <w:qFormat/>
    <w:rsid w:val="009C78E2"/>
    <w:pPr>
      <w:keepNext/>
      <w:jc w:val="both"/>
      <w:outlineLvl w:val="6"/>
    </w:pPr>
    <w:rPr>
      <w:rFonts w:ascii="Times New Roman" w:eastAsia="Times New Roman" w:hAnsi="Times New Roman" w:cs="Times New Roman"/>
      <w:b/>
      <w:color w:val="00000A"/>
      <w:sz w:val="26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qFormat/>
    <w:locked/>
    <w:rsid w:val="009C78E2"/>
    <w:rPr>
      <w:rFonts w:ascii="Cambria" w:hAnsi="Cambria" w:cs="Times New Roman"/>
      <w:b/>
      <w:bCs/>
      <w:color w:val="365F91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qFormat/>
    <w:locked/>
    <w:rsid w:val="009C78E2"/>
    <w:rPr>
      <w:rFonts w:ascii="Cambria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qFormat/>
    <w:locked/>
    <w:rsid w:val="00820A9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9"/>
    <w:semiHidden/>
    <w:qFormat/>
    <w:locked/>
    <w:rsid w:val="009C78E2"/>
    <w:rPr>
      <w:rFonts w:ascii="Cambria" w:hAnsi="Cambria" w:cs="Times New Roman"/>
      <w:color w:val="243F60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9"/>
    <w:qFormat/>
    <w:locked/>
    <w:rsid w:val="009C78E2"/>
    <w:rPr>
      <w:rFonts w:ascii="Cambria" w:hAnsi="Cambria" w:cs="Times New Roman"/>
      <w:i/>
      <w:iCs/>
      <w:color w:val="243F60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qFormat/>
    <w:locked/>
    <w:rsid w:val="009C78E2"/>
    <w:rPr>
      <w:rFonts w:ascii="Times New Roman" w:hAnsi="Times New Roman" w:cs="Times New Roman"/>
      <w:b/>
      <w:sz w:val="20"/>
      <w:szCs w:val="20"/>
      <w:lang w:val="en-US" w:eastAsia="hr-HR"/>
    </w:rPr>
  </w:style>
  <w:style w:type="character" w:customStyle="1" w:styleId="Bodytext3">
    <w:name w:val="Body text (3)"/>
    <w:basedOn w:val="Zadanifontodlomka"/>
    <w:qFormat/>
    <w:rsid w:val="009C78E2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Bodytext3NotBold">
    <w:name w:val="Body text (3) + Not Bold"/>
    <w:basedOn w:val="Zadanifontodlomka"/>
    <w:uiPriority w:val="99"/>
    <w:qFormat/>
    <w:rsid w:val="009C78E2"/>
    <w:rPr>
      <w:rFonts w:ascii="Arial" w:hAnsi="Arial" w:cs="Arial"/>
      <w:b/>
      <w:bCs/>
      <w:spacing w:val="0"/>
      <w:sz w:val="22"/>
      <w:szCs w:val="22"/>
      <w:u w:val="none"/>
      <w:effect w:val="none"/>
    </w:rPr>
  </w:style>
  <w:style w:type="character" w:customStyle="1" w:styleId="Bodytext38pt">
    <w:name w:val="Body text (3) + 8 pt"/>
    <w:basedOn w:val="Zadanifontodlomka"/>
    <w:uiPriority w:val="99"/>
    <w:qFormat/>
    <w:rsid w:val="009C78E2"/>
    <w:rPr>
      <w:rFonts w:ascii="Arial" w:hAnsi="Arial" w:cs="Arial"/>
      <w:b/>
      <w:bCs/>
      <w:spacing w:val="0"/>
      <w:sz w:val="16"/>
      <w:szCs w:val="16"/>
    </w:rPr>
  </w:style>
  <w:style w:type="character" w:customStyle="1" w:styleId="Heading2">
    <w:name w:val="Heading #2"/>
    <w:basedOn w:val="Zadanifontodlomka"/>
    <w:uiPriority w:val="99"/>
    <w:qFormat/>
    <w:rsid w:val="009C78E2"/>
    <w:rPr>
      <w:rFonts w:ascii="Arial" w:hAnsi="Arial" w:cs="Arial"/>
      <w:spacing w:val="0"/>
      <w:sz w:val="26"/>
      <w:szCs w:val="26"/>
    </w:rPr>
  </w:style>
  <w:style w:type="character" w:customStyle="1" w:styleId="Sadraj1Char">
    <w:name w:val="Sadržaj 1 Char"/>
    <w:basedOn w:val="Zadanifontodlomka"/>
    <w:link w:val="Sadraj1"/>
    <w:uiPriority w:val="99"/>
    <w:qFormat/>
    <w:locked/>
    <w:rsid w:val="009C78E2"/>
    <w:rPr>
      <w:rFonts w:ascii="Arial" w:hAnsi="Arial" w:cs="Arial"/>
      <w:shd w:val="clear" w:color="auto" w:fill="FFFFFF"/>
    </w:rPr>
  </w:style>
  <w:style w:type="character" w:customStyle="1" w:styleId="Tijeloteksta1">
    <w:name w:val="Tijelo teksta1"/>
    <w:basedOn w:val="Zadanifontodlomka"/>
    <w:uiPriority w:val="99"/>
    <w:qFormat/>
    <w:rsid w:val="009C78E2"/>
    <w:rPr>
      <w:rFonts w:ascii="Arial" w:hAnsi="Arial" w:cs="Arial"/>
      <w:spacing w:val="0"/>
      <w:sz w:val="22"/>
      <w:szCs w:val="22"/>
    </w:rPr>
  </w:style>
  <w:style w:type="character" w:customStyle="1" w:styleId="Bodytext2">
    <w:name w:val="Body text (2)"/>
    <w:basedOn w:val="Zadanifontodlomka"/>
    <w:uiPriority w:val="99"/>
    <w:qFormat/>
    <w:rsid w:val="009C78E2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Bodytext2NotBold">
    <w:name w:val="Body text (2) + Not Bold"/>
    <w:basedOn w:val="Zadanifontodlomka"/>
    <w:uiPriority w:val="99"/>
    <w:qFormat/>
    <w:rsid w:val="009C78E2"/>
    <w:rPr>
      <w:rFonts w:ascii="Arial" w:hAnsi="Arial" w:cs="Arial"/>
      <w:b/>
      <w:bCs/>
      <w:spacing w:val="0"/>
      <w:sz w:val="22"/>
      <w:szCs w:val="22"/>
      <w:u w:val="none"/>
      <w:effect w:val="none"/>
    </w:rPr>
  </w:style>
  <w:style w:type="character" w:customStyle="1" w:styleId="NaslovChar">
    <w:name w:val="Naslov Char"/>
    <w:basedOn w:val="Zadanifontodlomka"/>
    <w:link w:val="Naslov"/>
    <w:uiPriority w:val="99"/>
    <w:qFormat/>
    <w:locked/>
    <w:rsid w:val="009C78E2"/>
    <w:rPr>
      <w:rFonts w:ascii="Trebuchet MS" w:hAnsi="Trebuchet MS" w:cs="Times New Roman"/>
      <w:b/>
      <w:sz w:val="20"/>
      <w:szCs w:val="20"/>
      <w:lang w:val="sq-AL"/>
    </w:rPr>
  </w:style>
  <w:style w:type="character" w:customStyle="1" w:styleId="Bodytext4">
    <w:name w:val="Body text (4)"/>
    <w:basedOn w:val="Zadanifontodlomka"/>
    <w:uiPriority w:val="99"/>
    <w:qFormat/>
    <w:rsid w:val="009C78E2"/>
    <w:rPr>
      <w:rFonts w:ascii="Arial" w:hAnsi="Arial" w:cs="Arial"/>
      <w:sz w:val="23"/>
      <w:szCs w:val="23"/>
      <w:u w:val="none"/>
      <w:effect w:val="none"/>
    </w:rPr>
  </w:style>
  <w:style w:type="character" w:customStyle="1" w:styleId="Tijeloteksta3Char">
    <w:name w:val="Tijelo teksta 3 Char"/>
    <w:basedOn w:val="Zadanifontodlomka"/>
    <w:link w:val="Tijeloteksta3"/>
    <w:uiPriority w:val="99"/>
    <w:qFormat/>
    <w:locked/>
    <w:rsid w:val="009C78E2"/>
    <w:rPr>
      <w:rFonts w:ascii="HRAvantgard" w:hAnsi="HRAvantgard" w:cs="Times New Roman"/>
      <w:sz w:val="20"/>
      <w:szCs w:val="20"/>
      <w:lang w:val="en-US" w:eastAsia="hr-HR"/>
    </w:rPr>
  </w:style>
  <w:style w:type="character" w:customStyle="1" w:styleId="Heading4">
    <w:name w:val="Heading #4"/>
    <w:basedOn w:val="Zadanifontodlomka"/>
    <w:uiPriority w:val="99"/>
    <w:qFormat/>
    <w:rsid w:val="009C78E2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locked/>
    <w:rsid w:val="009C78E2"/>
    <w:rPr>
      <w:rFonts w:ascii="Tahoma" w:hAnsi="Tahoma" w:cs="Tahoma"/>
      <w:color w:val="000000"/>
      <w:sz w:val="16"/>
      <w:szCs w:val="16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locked/>
    <w:rsid w:val="009C78E2"/>
    <w:rPr>
      <w:rFonts w:ascii="HRAvantgard" w:hAnsi="HRAvantgard" w:cs="Times New Roman"/>
      <w:b/>
      <w:sz w:val="20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locked/>
    <w:rsid w:val="009C78E2"/>
    <w:rPr>
      <w:rFonts w:ascii="Arial Unicode MS" w:hAnsi="Arial Unicode MS" w:cs="Arial Unicode MS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99"/>
    <w:qFormat/>
    <w:rsid w:val="009C78E2"/>
    <w:rPr>
      <w:rFonts w:cs="Times New Roman"/>
      <w:b/>
      <w:bCs/>
    </w:rPr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4C654E"/>
    <w:rPr>
      <w:rFonts w:ascii="Arial Unicode MS" w:hAnsi="Arial Unicode MS" w:cs="Arial Unicode MS"/>
      <w:color w:val="000000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locked/>
    <w:rsid w:val="004C654E"/>
    <w:rPr>
      <w:rFonts w:ascii="Arial Unicode MS" w:hAnsi="Arial Unicode MS" w:cs="Arial Unicode MS"/>
      <w:color w:val="000000"/>
      <w:sz w:val="24"/>
      <w:szCs w:val="24"/>
      <w:lang w:eastAsia="hr-HR"/>
    </w:rPr>
  </w:style>
  <w:style w:type="character" w:customStyle="1" w:styleId="Internetskapoveznica">
    <w:name w:val="Internetska poveznica"/>
    <w:basedOn w:val="Zadanifontodlomka"/>
    <w:uiPriority w:val="99"/>
    <w:rsid w:val="00230C79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sz w:val="22"/>
      <w:szCs w:val="22"/>
    </w:rPr>
  </w:style>
  <w:style w:type="character" w:customStyle="1" w:styleId="ListLabel20">
    <w:name w:val="ListLabel 20"/>
    <w:qFormat/>
    <w:rPr>
      <w:rFonts w:ascii="Times New Roman" w:hAnsi="Times New Roman" w:cs="Times New Roman"/>
      <w:b/>
      <w:sz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 New Roman" w:cs="Times New Roman"/>
      <w:sz w:val="22"/>
      <w:szCs w:val="22"/>
    </w:rPr>
  </w:style>
  <w:style w:type="character" w:customStyle="1" w:styleId="ListLabel39">
    <w:name w:val="ListLabel 39"/>
    <w:qFormat/>
    <w:rPr>
      <w:rFonts w:ascii="Times New Roman" w:hAnsi="Times New Roman" w:cs="Times New Roman"/>
      <w:b/>
      <w:sz w:val="22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ascii="Times New Roman" w:hAnsi="Times New Roman" w:cs="Times New Roman"/>
      <w:sz w:val="22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eastAsia="Times New Roman" w:cs="Times New Roman"/>
      <w:sz w:val="22"/>
      <w:szCs w:val="22"/>
    </w:rPr>
  </w:style>
  <w:style w:type="character" w:customStyle="1" w:styleId="ListLabel58">
    <w:name w:val="ListLabel 58"/>
    <w:qFormat/>
    <w:rPr>
      <w:rFonts w:ascii="Times New Roman" w:hAnsi="Times New Roman" w:cs="Times New Roman"/>
      <w:b/>
      <w:sz w:val="22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2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eastAsia="Times New Roman" w:cs="Times New Roman"/>
      <w:sz w:val="22"/>
      <w:szCs w:val="22"/>
    </w:rPr>
  </w:style>
  <w:style w:type="character" w:customStyle="1" w:styleId="tekst">
    <w:name w:val="tekst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ListLabel77">
    <w:name w:val="ListLabel 77"/>
    <w:qFormat/>
    <w:rPr>
      <w:rFonts w:ascii="Times New Roman" w:hAnsi="Times New Roman" w:cs="Times New Roman"/>
      <w:b/>
      <w:sz w:val="22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ascii="Times New Roman" w:hAnsi="Times New Roman" w:cs="Times New Roman"/>
      <w:sz w:val="22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eastAsia="Times New Roman" w:cs="Times New Roman"/>
      <w:sz w:val="22"/>
      <w:szCs w:val="22"/>
    </w:rPr>
  </w:style>
  <w:style w:type="character" w:customStyle="1" w:styleId="ListLabel96">
    <w:name w:val="ListLabel 96"/>
    <w:qFormat/>
    <w:rPr>
      <w:rFonts w:ascii="Times New Roman" w:eastAsia="Times New Roman" w:hAnsi="Times New Roman" w:cs="Times New Roman"/>
      <w:sz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adraj1">
    <w:name w:val="toc 1"/>
    <w:basedOn w:val="Normal"/>
    <w:link w:val="Sadraj1Char"/>
    <w:autoRedefine/>
    <w:uiPriority w:val="99"/>
    <w:rsid w:val="009C78E2"/>
    <w:pPr>
      <w:shd w:val="clear" w:color="auto" w:fill="FFFFFF"/>
      <w:spacing w:before="360" w:line="552" w:lineRule="exact"/>
      <w:ind w:hanging="540"/>
    </w:pPr>
    <w:rPr>
      <w:rFonts w:ascii="Arial" w:hAnsi="Arial" w:cs="Arial"/>
      <w:color w:val="00000A"/>
      <w:sz w:val="22"/>
      <w:szCs w:val="22"/>
      <w:lang w:eastAsia="en-US"/>
    </w:rPr>
  </w:style>
  <w:style w:type="paragraph" w:styleId="Odlomakpopisa">
    <w:name w:val="List Paragraph"/>
    <w:basedOn w:val="Normal"/>
    <w:uiPriority w:val="99"/>
    <w:qFormat/>
    <w:rsid w:val="009C78E2"/>
    <w:pPr>
      <w:ind w:left="720"/>
      <w:contextualSpacing/>
    </w:pPr>
  </w:style>
  <w:style w:type="paragraph" w:styleId="Naslov">
    <w:name w:val="Title"/>
    <w:basedOn w:val="Normal"/>
    <w:link w:val="NaslovChar"/>
    <w:uiPriority w:val="99"/>
    <w:qFormat/>
    <w:rsid w:val="009C78E2"/>
    <w:pPr>
      <w:jc w:val="center"/>
    </w:pPr>
    <w:rPr>
      <w:rFonts w:ascii="Trebuchet MS" w:eastAsia="Times New Roman" w:hAnsi="Trebuchet MS" w:cs="Times New Roman"/>
      <w:b/>
      <w:color w:val="00000A"/>
      <w:szCs w:val="20"/>
      <w:lang w:val="sq-AL" w:eastAsia="en-US"/>
    </w:rPr>
  </w:style>
  <w:style w:type="paragraph" w:styleId="Tijeloteksta3">
    <w:name w:val="Body Text 3"/>
    <w:basedOn w:val="Normal"/>
    <w:link w:val="Tijeloteksta3Char"/>
    <w:uiPriority w:val="99"/>
    <w:qFormat/>
    <w:rsid w:val="009C78E2"/>
    <w:pPr>
      <w:spacing w:after="120"/>
      <w:ind w:left="360"/>
    </w:pPr>
    <w:rPr>
      <w:rFonts w:ascii="HRAvantgard" w:eastAsia="Times New Roman" w:hAnsi="HRAvantgard" w:cs="Times New Roman"/>
      <w:color w:val="00000A"/>
      <w:szCs w:val="20"/>
      <w:lang w:val="en-US"/>
    </w:rPr>
  </w:style>
  <w:style w:type="paragraph" w:styleId="Bezproreda">
    <w:name w:val="No Spacing"/>
    <w:uiPriority w:val="1"/>
    <w:qFormat/>
    <w:rsid w:val="009C78E2"/>
    <w:rPr>
      <w:color w:val="00000A"/>
      <w:sz w:val="24"/>
      <w:lang w:eastAsia="en-US"/>
    </w:rPr>
  </w:style>
  <w:style w:type="paragraph" w:customStyle="1" w:styleId="BodyTextIndent21">
    <w:name w:val="Body Text Indent 21"/>
    <w:basedOn w:val="Normal"/>
    <w:qFormat/>
    <w:rsid w:val="009C78E2"/>
    <w:pPr>
      <w:ind w:firstLine="720"/>
      <w:jc w:val="both"/>
    </w:pPr>
    <w:rPr>
      <w:rFonts w:ascii="Times New Roman" w:eastAsia="Times New Roman" w:hAnsi="Times New Roman" w:cs="Times New Roman"/>
      <w:b/>
      <w:color w:val="00000A"/>
      <w:szCs w:val="20"/>
    </w:rPr>
  </w:style>
  <w:style w:type="paragraph" w:styleId="Tekstbalonia">
    <w:name w:val="Balloon Text"/>
    <w:basedOn w:val="Normal"/>
    <w:link w:val="TekstbaloniaChar"/>
    <w:uiPriority w:val="99"/>
    <w:semiHidden/>
    <w:qFormat/>
    <w:rsid w:val="009C78E2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qFormat/>
    <w:rsid w:val="009C78E2"/>
    <w:pPr>
      <w:spacing w:after="120" w:line="480" w:lineRule="auto"/>
    </w:pPr>
    <w:rPr>
      <w:rFonts w:ascii="HRAvantgard" w:eastAsia="Times New Roman" w:hAnsi="HRAvantgard" w:cs="Times New Roman"/>
      <w:b/>
      <w:color w:val="00000A"/>
      <w:szCs w:val="20"/>
      <w:lang w:val="en-US"/>
    </w:rPr>
  </w:style>
  <w:style w:type="paragraph" w:styleId="Uvuenotijeloteksta">
    <w:name w:val="Body Text Indent"/>
    <w:basedOn w:val="Normal"/>
    <w:link w:val="UvuenotijelotekstaChar"/>
    <w:uiPriority w:val="99"/>
    <w:rsid w:val="009C78E2"/>
    <w:pPr>
      <w:spacing w:after="120"/>
      <w:ind w:left="283"/>
    </w:pPr>
  </w:style>
  <w:style w:type="paragraph" w:customStyle="1" w:styleId="Default">
    <w:name w:val="Default"/>
    <w:qFormat/>
    <w:rsid w:val="009C78E2"/>
    <w:rPr>
      <w:rFonts w:ascii="Arial" w:eastAsia="Times New Roman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4C654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4C654E"/>
    <w:pPr>
      <w:tabs>
        <w:tab w:val="center" w:pos="4536"/>
        <w:tab w:val="right" w:pos="9072"/>
      </w:tabs>
    </w:pPr>
  </w:style>
  <w:style w:type="paragraph" w:customStyle="1" w:styleId="Style8">
    <w:name w:val="Style8"/>
    <w:basedOn w:val="Normal"/>
    <w:uiPriority w:val="99"/>
    <w:qFormat/>
    <w:rsid w:val="00E22D55"/>
    <w:pPr>
      <w:widowControl w:val="0"/>
      <w:spacing w:line="230" w:lineRule="exact"/>
      <w:jc w:val="both"/>
    </w:pPr>
    <w:rPr>
      <w:rFonts w:ascii="Times New Roman" w:eastAsia="Times New Roman" w:hAnsi="Times New Roman" w:cs="Times New Roman"/>
      <w:color w:val="00000A"/>
      <w:lang w:val="en-US" w:eastAsia="en-US"/>
    </w:rPr>
  </w:style>
  <w:style w:type="paragraph" w:styleId="StandardWeb">
    <w:name w:val="Normal (Web)"/>
    <w:basedOn w:val="Normal"/>
    <w:uiPriority w:val="99"/>
    <w:qFormat/>
    <w:rsid w:val="00572DB6"/>
    <w:pPr>
      <w:spacing w:beforeAutospacing="1" w:afterAutospacing="1"/>
    </w:pPr>
    <w:rPr>
      <w:rFonts w:ascii="Times New Roman" w:hAnsi="Times New Roman" w:cs="Times New Roman"/>
      <w:color w:val="00000A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numbering" w:customStyle="1" w:styleId="WW8Num5">
    <w:name w:val="WW8Num5"/>
    <w:qFormat/>
  </w:style>
  <w:style w:type="table" w:styleId="Reetkatablice">
    <w:name w:val="Table Grid"/>
    <w:basedOn w:val="Obinatablica"/>
    <w:uiPriority w:val="39"/>
    <w:rsid w:val="009C78E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7411DC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uiPriority w:val="59"/>
    <w:rsid w:val="007411DC"/>
    <w:rPr>
      <w:rFonts w:cs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teksta-uvlaka21">
    <w:name w:val="Tijelo teksta - uvlaka 21"/>
    <w:aliases w:val="uvlaka 2"/>
    <w:basedOn w:val="Normal"/>
    <w:rsid w:val="007411DC"/>
    <w:pPr>
      <w:ind w:firstLine="720"/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Standard">
    <w:name w:val="Standard"/>
    <w:qFormat/>
    <w:rsid w:val="008B79F4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7E4D34"/>
    <w:rPr>
      <w:rFonts w:hAnsi="Times New Roman"/>
    </w:rPr>
  </w:style>
  <w:style w:type="numbering" w:customStyle="1" w:styleId="NoList1">
    <w:name w:val="No List1"/>
    <w:next w:val="Bezpopisa"/>
    <w:uiPriority w:val="99"/>
    <w:semiHidden/>
    <w:unhideWhenUsed/>
    <w:rsid w:val="00151925"/>
  </w:style>
  <w:style w:type="numbering" w:customStyle="1" w:styleId="WW8Num51">
    <w:name w:val="WW8Num51"/>
    <w:qFormat/>
    <w:rsid w:val="00151925"/>
  </w:style>
  <w:style w:type="table" w:customStyle="1" w:styleId="TableGrid1">
    <w:name w:val="Table Grid1"/>
    <w:basedOn w:val="Obinatablica"/>
    <w:next w:val="Reetkatablice"/>
    <w:uiPriority w:val="39"/>
    <w:rsid w:val="0015192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15192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uiPriority w:val="59"/>
    <w:rsid w:val="00151925"/>
    <w:rPr>
      <w:rFonts w:cs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B0E3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filetext">
    <w:name w:val="wf_file_text"/>
    <w:basedOn w:val="Zadanifontodlomka"/>
    <w:rsid w:val="00B2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056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6893346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086">
                          <w:marLeft w:val="45"/>
                          <w:marRight w:val="4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6234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6969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4163935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951">
                          <w:marLeft w:val="45"/>
                          <w:marRight w:val="4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5199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3468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3921893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0002">
                          <w:marLeft w:val="45"/>
                          <w:marRight w:val="4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0214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87270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682692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81089">
                          <w:marLeft w:val="45"/>
                          <w:marRight w:val="4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7659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8404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334041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2562">
                          <w:marLeft w:val="45"/>
                          <w:marRight w:val="4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861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8758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2712777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27236">
                          <w:marLeft w:val="45"/>
                          <w:marRight w:val="4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2323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18347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2944098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8560">
                          <w:marLeft w:val="45"/>
                          <w:marRight w:val="4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0647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4973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3295997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1358">
                          <w:marLeft w:val="45"/>
                          <w:marRight w:val="4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1071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09567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4281878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7990">
                          <w:marLeft w:val="45"/>
                          <w:marRight w:val="4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83519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47495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61339756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584">
                          <w:marLeft w:val="45"/>
                          <w:marRight w:val="4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6186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zega.hr/images/stories/Dokumenti/vijece/2021/02.%20sjednica/02.%20sj.%20-%2003.%20-%20USTANOVE%20imenovanje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zega.hr/images/stories/Dokumenti/vijece/2021/02.%20sjednica/02.%20sj.%20-%2002.%20-%20USTANOVE%20razrjesenje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zega.hr/images/stories/Dokumenti/vijece/2021/02.%20sjednica/02.%20sj.%20-%2001.%20-%20RADNA%20TIJELA%20GV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ozega.hr/images/stories/Dokumenti/vijece/2021/02.%20sjednica/02.%20sj.%20-%2004.%20-%20Komunalac%20i%20Tekija%20NO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F63C-7B75-44FC-B4EF-385E7B11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8629</Words>
  <Characters>49187</Characters>
  <Application>Microsoft Office Word</Application>
  <DocSecurity>0</DocSecurity>
  <Lines>409</Lines>
  <Paragraphs>115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Krizanac</cp:lastModifiedBy>
  <cp:revision>2</cp:revision>
  <cp:lastPrinted>2022-03-17T09:33:00Z</cp:lastPrinted>
  <dcterms:created xsi:type="dcterms:W3CDTF">2022-03-18T07:37:00Z</dcterms:created>
  <dcterms:modified xsi:type="dcterms:W3CDTF">2022-03-18T07:37:00Z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