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7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2316ED" w:rsidRPr="002316ED" w14:paraId="0BAAA111" w14:textId="77777777" w:rsidTr="009A4E51">
        <w:trPr>
          <w:trHeight w:val="15309"/>
        </w:trPr>
        <w:tc>
          <w:tcPr>
            <w:tcW w:w="9634" w:type="dxa"/>
          </w:tcPr>
          <w:p w14:paraId="012D66C0" w14:textId="373FF46F" w:rsidR="00D04FFF" w:rsidRPr="002316ED" w:rsidRDefault="00C50FEF" w:rsidP="00D04FFF">
            <w:pPr>
              <w:pStyle w:val="ListParagraph"/>
              <w:widowControl w:val="0"/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6E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D04FFF" w:rsidRPr="002316ED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77AF9444" w14:textId="060878D4" w:rsidR="00787995" w:rsidRPr="002316ED" w:rsidRDefault="00787995" w:rsidP="009A4E51">
            <w:pPr>
              <w:rPr>
                <w:sz w:val="28"/>
                <w:szCs w:val="28"/>
              </w:rPr>
            </w:pPr>
          </w:p>
          <w:p w14:paraId="0E1016A4" w14:textId="77777777" w:rsidR="009A4E51" w:rsidRPr="002316ED" w:rsidRDefault="009A4E51" w:rsidP="009A4E51">
            <w:pPr>
              <w:rPr>
                <w:sz w:val="28"/>
                <w:szCs w:val="28"/>
              </w:rPr>
            </w:pPr>
          </w:p>
          <w:p w14:paraId="35C5D104" w14:textId="43E57EFA" w:rsidR="00D04FFF" w:rsidRPr="002316ED" w:rsidRDefault="00D04FFF" w:rsidP="00D04FFF">
            <w:pPr>
              <w:jc w:val="center"/>
              <w:rPr>
                <w:bCs/>
                <w:sz w:val="28"/>
                <w:szCs w:val="28"/>
              </w:rPr>
            </w:pPr>
            <w:r w:rsidRPr="002316ED">
              <w:rPr>
                <w:bCs/>
                <w:sz w:val="28"/>
                <w:szCs w:val="28"/>
              </w:rPr>
              <w:t xml:space="preserve">TOČKA </w:t>
            </w:r>
            <w:r w:rsidR="004C04FE" w:rsidRPr="002316ED">
              <w:rPr>
                <w:bCs/>
                <w:sz w:val="28"/>
                <w:szCs w:val="28"/>
              </w:rPr>
              <w:t xml:space="preserve">3. </w:t>
            </w:r>
            <w:r w:rsidRPr="002316ED">
              <w:rPr>
                <w:bCs/>
                <w:sz w:val="28"/>
                <w:szCs w:val="28"/>
              </w:rPr>
              <w:t>DNEVNOG REDA</w:t>
            </w:r>
          </w:p>
          <w:p w14:paraId="00F05C8D" w14:textId="37ABAEB0" w:rsidR="00D04FFF" w:rsidRPr="002316ED" w:rsidRDefault="00D04FFF" w:rsidP="009A4E51">
            <w:pPr>
              <w:rPr>
                <w:bCs/>
                <w:sz w:val="28"/>
                <w:szCs w:val="28"/>
              </w:rPr>
            </w:pPr>
          </w:p>
          <w:p w14:paraId="505973D2" w14:textId="12BD2FFC" w:rsidR="009A4E51" w:rsidRPr="002316ED" w:rsidRDefault="009A4E51" w:rsidP="009A4E51">
            <w:pPr>
              <w:rPr>
                <w:bCs/>
                <w:sz w:val="28"/>
                <w:szCs w:val="28"/>
              </w:rPr>
            </w:pPr>
          </w:p>
          <w:p w14:paraId="7EE69136" w14:textId="77777777" w:rsidR="009A4E51" w:rsidRPr="002316ED" w:rsidRDefault="009A4E51" w:rsidP="009A4E51">
            <w:pPr>
              <w:rPr>
                <w:bCs/>
                <w:sz w:val="28"/>
                <w:szCs w:val="28"/>
              </w:rPr>
            </w:pPr>
          </w:p>
          <w:p w14:paraId="532E70D6" w14:textId="77777777" w:rsidR="009A4E51" w:rsidRPr="002316ED" w:rsidRDefault="009A4E51" w:rsidP="009A4E51">
            <w:pPr>
              <w:rPr>
                <w:bCs/>
                <w:sz w:val="28"/>
                <w:szCs w:val="28"/>
              </w:rPr>
            </w:pPr>
          </w:p>
          <w:p w14:paraId="201B3563" w14:textId="77777777" w:rsidR="00D04FFF" w:rsidRPr="002316ED" w:rsidRDefault="00D04FFF" w:rsidP="009A4E51">
            <w:pPr>
              <w:rPr>
                <w:sz w:val="28"/>
                <w:szCs w:val="28"/>
              </w:rPr>
            </w:pPr>
          </w:p>
          <w:p w14:paraId="4EDBD83A" w14:textId="1FF735F1" w:rsidR="006853E2" w:rsidRPr="002316ED" w:rsidRDefault="00D04FFF" w:rsidP="006853E2">
            <w:pPr>
              <w:jc w:val="center"/>
              <w:rPr>
                <w:sz w:val="28"/>
                <w:szCs w:val="28"/>
              </w:rPr>
            </w:pPr>
            <w:r w:rsidRPr="002316ED">
              <w:rPr>
                <w:sz w:val="28"/>
                <w:szCs w:val="28"/>
              </w:rPr>
              <w:t>PRIJEDLOG</w:t>
            </w:r>
            <w:r w:rsidR="006853E2" w:rsidRPr="002316ED">
              <w:rPr>
                <w:sz w:val="28"/>
                <w:szCs w:val="28"/>
              </w:rPr>
              <w:t xml:space="preserve"> ODLUKE</w:t>
            </w:r>
          </w:p>
          <w:p w14:paraId="08804498" w14:textId="6E5DCD6F" w:rsidR="006853E2" w:rsidRPr="002316ED" w:rsidRDefault="00C50FEF" w:rsidP="006853E2">
            <w:pPr>
              <w:jc w:val="center"/>
              <w:rPr>
                <w:bCs/>
                <w:sz w:val="28"/>
                <w:szCs w:val="28"/>
              </w:rPr>
            </w:pPr>
            <w:r w:rsidRPr="002316ED">
              <w:rPr>
                <w:bCs/>
                <w:sz w:val="28"/>
                <w:szCs w:val="28"/>
              </w:rPr>
              <w:t>O</w:t>
            </w:r>
            <w:r w:rsidR="006853E2" w:rsidRPr="002316ED">
              <w:rPr>
                <w:bCs/>
              </w:rPr>
              <w:t xml:space="preserve"> </w:t>
            </w:r>
            <w:r w:rsidR="006853E2" w:rsidRPr="002316ED">
              <w:rPr>
                <w:bCs/>
                <w:sz w:val="28"/>
                <w:szCs w:val="28"/>
              </w:rPr>
              <w:t>IZMJENAMA ODLUKE O RASPODJELI REZULTATA POSLOVANJA</w:t>
            </w:r>
            <w:r w:rsidR="0038763B" w:rsidRPr="002316ED">
              <w:rPr>
                <w:bCs/>
                <w:sz w:val="28"/>
                <w:szCs w:val="28"/>
              </w:rPr>
              <w:t xml:space="preserve"> </w:t>
            </w:r>
            <w:r w:rsidR="006853E2" w:rsidRPr="002316ED">
              <w:rPr>
                <w:bCs/>
                <w:sz w:val="28"/>
                <w:szCs w:val="28"/>
              </w:rPr>
              <w:t>GRADA POŽEGE ZA 20</w:t>
            </w:r>
            <w:r w:rsidR="00C7694B" w:rsidRPr="002316ED">
              <w:rPr>
                <w:bCs/>
                <w:sz w:val="28"/>
                <w:szCs w:val="28"/>
              </w:rPr>
              <w:t>2</w:t>
            </w:r>
            <w:r w:rsidR="007407A6" w:rsidRPr="002316ED">
              <w:rPr>
                <w:bCs/>
                <w:sz w:val="28"/>
                <w:szCs w:val="28"/>
              </w:rPr>
              <w:t>1</w:t>
            </w:r>
            <w:r w:rsidR="006853E2" w:rsidRPr="002316ED">
              <w:rPr>
                <w:bCs/>
                <w:sz w:val="28"/>
                <w:szCs w:val="28"/>
              </w:rPr>
              <w:t>. GODINU</w:t>
            </w:r>
          </w:p>
          <w:p w14:paraId="3BD42B66" w14:textId="77777777" w:rsidR="00D04FFF" w:rsidRPr="002316ED" w:rsidRDefault="00D04FFF" w:rsidP="009A4E51">
            <w:pPr>
              <w:rPr>
                <w:sz w:val="28"/>
                <w:szCs w:val="28"/>
              </w:rPr>
            </w:pPr>
          </w:p>
          <w:p w14:paraId="5591BA06" w14:textId="1F9F0F3E" w:rsidR="00D04FFF" w:rsidRPr="002316ED" w:rsidRDefault="00D04FFF" w:rsidP="009A4E51">
            <w:pPr>
              <w:rPr>
                <w:bCs/>
                <w:sz w:val="28"/>
                <w:szCs w:val="28"/>
              </w:rPr>
            </w:pPr>
          </w:p>
          <w:p w14:paraId="34187100" w14:textId="28B3DEAC" w:rsidR="009A4E51" w:rsidRPr="002316ED" w:rsidRDefault="009A4E51" w:rsidP="009A4E51">
            <w:pPr>
              <w:rPr>
                <w:bCs/>
                <w:sz w:val="28"/>
                <w:szCs w:val="28"/>
              </w:rPr>
            </w:pPr>
          </w:p>
          <w:p w14:paraId="177245E0" w14:textId="77777777" w:rsidR="009A4E51" w:rsidRPr="002316ED" w:rsidRDefault="009A4E51" w:rsidP="009A4E51">
            <w:pPr>
              <w:rPr>
                <w:bCs/>
                <w:sz w:val="28"/>
                <w:szCs w:val="28"/>
              </w:rPr>
            </w:pPr>
          </w:p>
          <w:p w14:paraId="529A6D71" w14:textId="77777777" w:rsidR="00D04FFF" w:rsidRPr="002316ED" w:rsidRDefault="00D04FFF" w:rsidP="00D04FFF">
            <w:pPr>
              <w:tabs>
                <w:tab w:val="left" w:pos="0"/>
              </w:tabs>
              <w:ind w:left="1" w:hanging="1"/>
              <w:jc w:val="both"/>
              <w:rPr>
                <w:sz w:val="28"/>
                <w:szCs w:val="28"/>
              </w:rPr>
            </w:pPr>
          </w:p>
          <w:p w14:paraId="12F307C9" w14:textId="1E56D5D8" w:rsidR="00D04FFF" w:rsidRPr="002316ED" w:rsidRDefault="00D04FFF" w:rsidP="009A4E51">
            <w:pPr>
              <w:rPr>
                <w:rFonts w:eastAsia="Arial Unicode MS"/>
                <w:bCs/>
                <w:sz w:val="28"/>
                <w:szCs w:val="28"/>
              </w:rPr>
            </w:pPr>
            <w:r w:rsidRPr="002316ED">
              <w:rPr>
                <w:bCs/>
                <w:sz w:val="28"/>
                <w:szCs w:val="28"/>
              </w:rPr>
              <w:t>PREDLAGATELJ:</w:t>
            </w:r>
            <w:r w:rsidR="009A4E51" w:rsidRPr="002316ED">
              <w:rPr>
                <w:bCs/>
                <w:sz w:val="28"/>
                <w:szCs w:val="28"/>
              </w:rPr>
              <w:tab/>
            </w:r>
            <w:r w:rsidRPr="002316ED">
              <w:rPr>
                <w:bCs/>
                <w:sz w:val="28"/>
                <w:szCs w:val="28"/>
              </w:rPr>
              <w:t>Gradonačelnik Grada Požege</w:t>
            </w:r>
          </w:p>
          <w:p w14:paraId="5C6530D5" w14:textId="77777777" w:rsidR="00D04FFF" w:rsidRPr="002316ED" w:rsidRDefault="00D04FFF" w:rsidP="009A4E5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310F3764" w14:textId="77777777" w:rsidR="00D04FFF" w:rsidRPr="002316ED" w:rsidRDefault="00D04FFF" w:rsidP="009A4E51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2FCCD344" w14:textId="38FC0FE8" w:rsidR="00D04FFF" w:rsidRPr="002316ED" w:rsidRDefault="00D04FFF" w:rsidP="009A4E51">
            <w:pPr>
              <w:rPr>
                <w:rFonts w:eastAsia="Arial Unicode MS"/>
                <w:bCs/>
                <w:sz w:val="28"/>
                <w:szCs w:val="28"/>
              </w:rPr>
            </w:pPr>
            <w:r w:rsidRPr="002316ED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2316ED">
              <w:rPr>
                <w:bCs/>
                <w:sz w:val="28"/>
                <w:szCs w:val="28"/>
              </w:rPr>
              <w:t>:</w:t>
            </w:r>
            <w:r w:rsidR="009A4E51" w:rsidRPr="002316ED">
              <w:rPr>
                <w:bCs/>
                <w:sz w:val="28"/>
                <w:szCs w:val="28"/>
              </w:rPr>
              <w:tab/>
            </w:r>
            <w:r w:rsidR="009A4E51" w:rsidRPr="002316ED">
              <w:rPr>
                <w:bCs/>
                <w:sz w:val="28"/>
                <w:szCs w:val="28"/>
              </w:rPr>
              <w:tab/>
            </w:r>
            <w:r w:rsidRPr="002316ED">
              <w:rPr>
                <w:bCs/>
                <w:sz w:val="28"/>
                <w:szCs w:val="28"/>
              </w:rPr>
              <w:t>Gradonačelnik Grada Požege</w:t>
            </w:r>
          </w:p>
          <w:p w14:paraId="5FD1ACAC" w14:textId="13E09785" w:rsidR="00D04FFF" w:rsidRPr="002316ED" w:rsidRDefault="00D04FFF" w:rsidP="00D04FFF">
            <w:pPr>
              <w:rPr>
                <w:sz w:val="28"/>
                <w:szCs w:val="28"/>
              </w:rPr>
            </w:pPr>
          </w:p>
          <w:p w14:paraId="2A2196B8" w14:textId="659FDCAB" w:rsidR="009A4E51" w:rsidRPr="002316ED" w:rsidRDefault="009A4E51" w:rsidP="00D04FFF">
            <w:pPr>
              <w:rPr>
                <w:sz w:val="28"/>
                <w:szCs w:val="28"/>
              </w:rPr>
            </w:pPr>
          </w:p>
          <w:p w14:paraId="40E1856E" w14:textId="26C8A9B9" w:rsidR="009A4E51" w:rsidRPr="002316ED" w:rsidRDefault="009A4E51" w:rsidP="00D04FFF">
            <w:pPr>
              <w:rPr>
                <w:sz w:val="28"/>
                <w:szCs w:val="28"/>
              </w:rPr>
            </w:pPr>
          </w:p>
          <w:p w14:paraId="7B23F319" w14:textId="2D31FE91" w:rsidR="009A4E51" w:rsidRPr="002316ED" w:rsidRDefault="009A4E51" w:rsidP="00D04FFF">
            <w:pPr>
              <w:rPr>
                <w:sz w:val="28"/>
                <w:szCs w:val="28"/>
              </w:rPr>
            </w:pPr>
          </w:p>
          <w:p w14:paraId="71FFDD82" w14:textId="7FE1C673" w:rsidR="009A4E51" w:rsidRPr="002316ED" w:rsidRDefault="009A4E51" w:rsidP="00D04FFF">
            <w:pPr>
              <w:rPr>
                <w:sz w:val="28"/>
                <w:szCs w:val="28"/>
              </w:rPr>
            </w:pPr>
          </w:p>
          <w:p w14:paraId="13871E4B" w14:textId="41A1E81B" w:rsidR="009A4E51" w:rsidRPr="002316ED" w:rsidRDefault="009A4E51" w:rsidP="00D04FFF">
            <w:pPr>
              <w:rPr>
                <w:sz w:val="28"/>
                <w:szCs w:val="28"/>
              </w:rPr>
            </w:pPr>
          </w:p>
          <w:p w14:paraId="7B522ADF" w14:textId="1A43AFC4" w:rsidR="009A4E51" w:rsidRPr="002316ED" w:rsidRDefault="009A4E51" w:rsidP="00D04FFF">
            <w:pPr>
              <w:rPr>
                <w:sz w:val="28"/>
                <w:szCs w:val="28"/>
              </w:rPr>
            </w:pPr>
          </w:p>
          <w:p w14:paraId="31BAA455" w14:textId="603F1836" w:rsidR="009A4E51" w:rsidRPr="002316ED" w:rsidRDefault="009A4E51" w:rsidP="00D04FFF">
            <w:pPr>
              <w:rPr>
                <w:sz w:val="28"/>
                <w:szCs w:val="28"/>
              </w:rPr>
            </w:pPr>
          </w:p>
          <w:p w14:paraId="6F90A675" w14:textId="1B4EC45A" w:rsidR="009A4E51" w:rsidRPr="002316ED" w:rsidRDefault="009A4E51" w:rsidP="00D04FFF">
            <w:pPr>
              <w:rPr>
                <w:sz w:val="28"/>
                <w:szCs w:val="28"/>
              </w:rPr>
            </w:pPr>
          </w:p>
          <w:p w14:paraId="37CF6F43" w14:textId="2BEC2A84" w:rsidR="009A4E51" w:rsidRPr="002316ED" w:rsidRDefault="009A4E51" w:rsidP="00D04FFF">
            <w:pPr>
              <w:rPr>
                <w:sz w:val="28"/>
                <w:szCs w:val="28"/>
              </w:rPr>
            </w:pPr>
          </w:p>
          <w:p w14:paraId="326F4D3B" w14:textId="77777777" w:rsidR="009A4E51" w:rsidRPr="002316ED" w:rsidRDefault="009A4E51" w:rsidP="00D04FFF">
            <w:pPr>
              <w:rPr>
                <w:sz w:val="28"/>
                <w:szCs w:val="28"/>
              </w:rPr>
            </w:pPr>
          </w:p>
          <w:p w14:paraId="0E4517B1" w14:textId="38FB1850" w:rsidR="00D04FFF" w:rsidRPr="002316ED" w:rsidRDefault="00C50FEF" w:rsidP="009A4E51">
            <w:pPr>
              <w:jc w:val="center"/>
              <w:rPr>
                <w:bCs/>
                <w:sz w:val="28"/>
                <w:szCs w:val="28"/>
              </w:rPr>
            </w:pPr>
            <w:r w:rsidRPr="002316ED">
              <w:rPr>
                <w:bCs/>
                <w:sz w:val="28"/>
                <w:szCs w:val="28"/>
              </w:rPr>
              <w:t>Listopad</w:t>
            </w:r>
            <w:r w:rsidR="00D04FFF" w:rsidRPr="002316ED">
              <w:rPr>
                <w:bCs/>
                <w:sz w:val="28"/>
                <w:szCs w:val="28"/>
              </w:rPr>
              <w:t xml:space="preserve"> 20</w:t>
            </w:r>
            <w:r w:rsidR="007248E5" w:rsidRPr="002316ED">
              <w:rPr>
                <w:bCs/>
                <w:sz w:val="28"/>
                <w:szCs w:val="28"/>
              </w:rPr>
              <w:t>2</w:t>
            </w:r>
            <w:r w:rsidR="007407A6" w:rsidRPr="002316ED">
              <w:rPr>
                <w:bCs/>
                <w:sz w:val="28"/>
                <w:szCs w:val="28"/>
              </w:rPr>
              <w:t>2</w:t>
            </w:r>
            <w:r w:rsidR="00D04FFF" w:rsidRPr="002316ED">
              <w:rPr>
                <w:bCs/>
                <w:sz w:val="28"/>
                <w:szCs w:val="28"/>
              </w:rPr>
              <w:t>.</w:t>
            </w:r>
          </w:p>
        </w:tc>
      </w:tr>
    </w:tbl>
    <w:p w14:paraId="486A56DD" w14:textId="5B6399F7" w:rsidR="009A4E51" w:rsidRPr="009A4E51" w:rsidRDefault="009A4E51" w:rsidP="002316ED">
      <w:pPr>
        <w:ind w:left="142" w:right="5295"/>
        <w:jc w:val="center"/>
        <w:rPr>
          <w:rFonts w:eastAsia="Times New Roman"/>
          <w:lang w:val="en-US"/>
        </w:rPr>
      </w:pPr>
      <w:bookmarkStart w:id="0" w:name="_Hlk524327125"/>
      <w:bookmarkStart w:id="1" w:name="_Hlk511382611"/>
      <w:r w:rsidRPr="002316ED">
        <w:rPr>
          <w:rFonts w:eastAsia="Times New Roman"/>
          <w:noProof/>
        </w:rPr>
        <w:lastRenderedPageBreak/>
        <w:drawing>
          <wp:inline distT="0" distB="0" distL="0" distR="0" wp14:anchorId="1D9DC3B9" wp14:editId="7D204E2A">
            <wp:extent cx="314325" cy="428625"/>
            <wp:effectExtent l="0" t="0" r="9525" b="9525"/>
            <wp:docPr id="11" name="Picture 1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34124" w14:textId="77777777" w:rsidR="009A4E51" w:rsidRPr="009A4E51" w:rsidRDefault="009A4E51" w:rsidP="002316ED">
      <w:pPr>
        <w:ind w:right="5295"/>
        <w:jc w:val="center"/>
        <w:rPr>
          <w:rFonts w:eastAsia="Times New Roman"/>
          <w:spacing w:val="-20"/>
        </w:rPr>
      </w:pPr>
      <w:r w:rsidRPr="009A4E51">
        <w:rPr>
          <w:rFonts w:eastAsia="Times New Roman"/>
          <w:spacing w:val="-20"/>
        </w:rPr>
        <w:t>R  E  P  U  B  L  I  K  A    H  R  V  A  T  S  K  A</w:t>
      </w:r>
    </w:p>
    <w:p w14:paraId="5636C849" w14:textId="77777777" w:rsidR="009A4E51" w:rsidRPr="009A4E51" w:rsidRDefault="009A4E51" w:rsidP="002316ED">
      <w:pPr>
        <w:ind w:right="5295"/>
        <w:jc w:val="center"/>
        <w:rPr>
          <w:rFonts w:eastAsia="Times New Roman"/>
        </w:rPr>
      </w:pPr>
      <w:r w:rsidRPr="009A4E51">
        <w:rPr>
          <w:rFonts w:eastAsia="Times New Roman"/>
        </w:rPr>
        <w:t>POŽEŠKO-SLAVONSKA ŽUPANIJA</w:t>
      </w:r>
    </w:p>
    <w:p w14:paraId="0EAE79EE" w14:textId="160DCBFA" w:rsidR="009A4E51" w:rsidRPr="009A4E51" w:rsidRDefault="009A4E51" w:rsidP="002316ED">
      <w:pPr>
        <w:ind w:right="5295"/>
        <w:jc w:val="center"/>
        <w:rPr>
          <w:rFonts w:eastAsia="Times New Roman"/>
          <w:lang w:val="en-US"/>
        </w:rPr>
      </w:pPr>
      <w:r w:rsidRPr="002316ED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2576" behindDoc="0" locked="0" layoutInCell="1" allowOverlap="1" wp14:anchorId="6CD0B432" wp14:editId="38D9C95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Picture 1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E51">
        <w:rPr>
          <w:rFonts w:eastAsia="Times New Roman"/>
          <w:lang w:val="en-US"/>
        </w:rPr>
        <w:t>GRAD POŽEGA</w:t>
      </w:r>
    </w:p>
    <w:bookmarkEnd w:id="0"/>
    <w:p w14:paraId="482C8AAB" w14:textId="20F1B96B" w:rsidR="000A0CB9" w:rsidRPr="002316ED" w:rsidRDefault="009A4E51" w:rsidP="002316ED">
      <w:pPr>
        <w:ind w:right="5295"/>
        <w:jc w:val="center"/>
        <w:rPr>
          <w:rFonts w:eastAsia="Times New Roman"/>
          <w:lang w:val="en-US"/>
        </w:rPr>
      </w:pPr>
      <w:proofErr w:type="spellStart"/>
      <w:r w:rsidRPr="009A4E51">
        <w:rPr>
          <w:rFonts w:eastAsia="Times New Roman"/>
          <w:lang w:val="en-US"/>
        </w:rPr>
        <w:t>Gradonačelnik</w:t>
      </w:r>
      <w:bookmarkEnd w:id="1"/>
      <w:proofErr w:type="spellEnd"/>
    </w:p>
    <w:p w14:paraId="65DF9DA9" w14:textId="2EDCACB8" w:rsidR="002316ED" w:rsidRPr="002316ED" w:rsidRDefault="002316ED" w:rsidP="002316ED">
      <w:pPr>
        <w:ind w:right="5295"/>
        <w:rPr>
          <w:rFonts w:eastAsia="Times New Roman"/>
          <w:lang w:val="en-US"/>
        </w:rPr>
      </w:pPr>
    </w:p>
    <w:p w14:paraId="535974F3" w14:textId="73D8F944" w:rsidR="00C7694B" w:rsidRPr="002316ED" w:rsidRDefault="00C7694B" w:rsidP="002316ED">
      <w:pPr>
        <w:ind w:right="5295"/>
        <w:rPr>
          <w:bCs/>
        </w:rPr>
      </w:pPr>
      <w:r w:rsidRPr="002316ED">
        <w:rPr>
          <w:bCs/>
        </w:rPr>
        <w:t>KLASA: 400-01/2</w:t>
      </w:r>
      <w:r w:rsidR="00C50FEF" w:rsidRPr="002316ED">
        <w:rPr>
          <w:bCs/>
        </w:rPr>
        <w:t>2</w:t>
      </w:r>
      <w:r w:rsidRPr="002316ED">
        <w:rPr>
          <w:bCs/>
        </w:rPr>
        <w:t>-01/</w:t>
      </w:r>
      <w:r w:rsidR="00C50FEF" w:rsidRPr="002316ED">
        <w:rPr>
          <w:bCs/>
        </w:rPr>
        <w:t>5</w:t>
      </w:r>
    </w:p>
    <w:p w14:paraId="29E86160" w14:textId="5075C504" w:rsidR="00C7694B" w:rsidRPr="002316ED" w:rsidRDefault="00C7694B" w:rsidP="00C7694B">
      <w:pPr>
        <w:suppressAutoHyphens/>
        <w:ind w:right="50"/>
        <w:jc w:val="both"/>
        <w:rPr>
          <w:bCs/>
          <w:lang w:eastAsia="zh-CN"/>
        </w:rPr>
      </w:pPr>
      <w:r w:rsidRPr="002316ED">
        <w:rPr>
          <w:bCs/>
          <w:lang w:eastAsia="zh-CN"/>
        </w:rPr>
        <w:t>URBROJ: 2177</w:t>
      </w:r>
      <w:r w:rsidR="00C50FEF" w:rsidRPr="002316ED">
        <w:rPr>
          <w:bCs/>
          <w:lang w:eastAsia="zh-CN"/>
        </w:rPr>
        <w:t>-</w:t>
      </w:r>
      <w:r w:rsidRPr="002316ED">
        <w:rPr>
          <w:bCs/>
          <w:lang w:eastAsia="zh-CN"/>
        </w:rPr>
        <w:t>1-02/01-2</w:t>
      </w:r>
      <w:r w:rsidR="00C50FEF" w:rsidRPr="002316ED">
        <w:rPr>
          <w:bCs/>
          <w:lang w:eastAsia="zh-CN"/>
        </w:rPr>
        <w:t>2</w:t>
      </w:r>
      <w:r w:rsidRPr="002316ED">
        <w:rPr>
          <w:bCs/>
          <w:lang w:eastAsia="zh-CN"/>
        </w:rPr>
        <w:t>-</w:t>
      </w:r>
      <w:r w:rsidR="00C50FEF" w:rsidRPr="002316ED">
        <w:rPr>
          <w:bCs/>
          <w:lang w:eastAsia="zh-CN"/>
        </w:rPr>
        <w:t>7</w:t>
      </w:r>
    </w:p>
    <w:p w14:paraId="7DA6980C" w14:textId="34CABBC9" w:rsidR="000A0CB9" w:rsidRPr="002316ED" w:rsidRDefault="000A0CB9" w:rsidP="000A0CB9">
      <w:pPr>
        <w:suppressAutoHyphens/>
        <w:ind w:right="50"/>
        <w:jc w:val="both"/>
        <w:rPr>
          <w:lang w:eastAsia="zh-CN"/>
        </w:rPr>
      </w:pPr>
      <w:r w:rsidRPr="002316ED">
        <w:rPr>
          <w:bCs/>
          <w:lang w:eastAsia="zh-CN"/>
        </w:rPr>
        <w:t xml:space="preserve">Požega, </w:t>
      </w:r>
      <w:r w:rsidR="00C50FEF" w:rsidRPr="002316ED">
        <w:rPr>
          <w:bCs/>
          <w:lang w:eastAsia="zh-CN"/>
        </w:rPr>
        <w:t>1</w:t>
      </w:r>
      <w:r w:rsidR="00804A2F" w:rsidRPr="002316ED">
        <w:rPr>
          <w:bCs/>
          <w:lang w:eastAsia="zh-CN"/>
        </w:rPr>
        <w:t>7</w:t>
      </w:r>
      <w:r w:rsidR="00C50FEF" w:rsidRPr="002316ED">
        <w:rPr>
          <w:bCs/>
          <w:lang w:eastAsia="zh-CN"/>
        </w:rPr>
        <w:t>. listopada</w:t>
      </w:r>
      <w:r w:rsidRPr="002316ED">
        <w:rPr>
          <w:bCs/>
          <w:lang w:eastAsia="zh-CN"/>
        </w:rPr>
        <w:t xml:space="preserve"> 20</w:t>
      </w:r>
      <w:r w:rsidR="007248E5" w:rsidRPr="002316ED">
        <w:rPr>
          <w:bCs/>
          <w:lang w:eastAsia="zh-CN"/>
        </w:rPr>
        <w:t>2</w:t>
      </w:r>
      <w:r w:rsidR="00C50FEF" w:rsidRPr="002316ED">
        <w:rPr>
          <w:bCs/>
          <w:lang w:eastAsia="zh-CN"/>
        </w:rPr>
        <w:t>2</w:t>
      </w:r>
      <w:r w:rsidRPr="002316ED">
        <w:rPr>
          <w:bCs/>
          <w:lang w:eastAsia="zh-CN"/>
        </w:rPr>
        <w:t>.</w:t>
      </w:r>
    </w:p>
    <w:p w14:paraId="7B240E13" w14:textId="77777777" w:rsidR="000A0CB9" w:rsidRPr="002316ED" w:rsidRDefault="000A0CB9" w:rsidP="000A0CB9">
      <w:pPr>
        <w:suppressAutoHyphens/>
        <w:autoSpaceDE w:val="0"/>
        <w:spacing w:line="240" w:lineRule="exact"/>
        <w:jc w:val="both"/>
        <w:rPr>
          <w:lang w:eastAsia="zh-CN"/>
        </w:rPr>
      </w:pPr>
    </w:p>
    <w:p w14:paraId="638D4FD0" w14:textId="77777777" w:rsidR="000A0CB9" w:rsidRPr="002316ED" w:rsidRDefault="000A0CB9" w:rsidP="000A0CB9">
      <w:pPr>
        <w:suppressAutoHyphens/>
        <w:autoSpaceDE w:val="0"/>
        <w:spacing w:line="240" w:lineRule="exact"/>
        <w:ind w:left="1183" w:right="3226" w:hanging="1183"/>
        <w:rPr>
          <w:lang w:eastAsia="zh-CN"/>
        </w:rPr>
      </w:pPr>
    </w:p>
    <w:p w14:paraId="3F3BDA6B" w14:textId="77777777" w:rsidR="000A0CB9" w:rsidRPr="002316ED" w:rsidRDefault="000A0CB9" w:rsidP="000A0CB9">
      <w:pPr>
        <w:suppressAutoHyphens/>
        <w:autoSpaceDE w:val="0"/>
        <w:spacing w:before="43"/>
        <w:ind w:left="4320" w:firstLine="720"/>
        <w:jc w:val="both"/>
        <w:rPr>
          <w:lang w:eastAsia="zh-CN"/>
        </w:rPr>
      </w:pPr>
      <w:r w:rsidRPr="002316ED">
        <w:rPr>
          <w:bCs/>
          <w:lang w:eastAsia="zh-CN"/>
        </w:rPr>
        <w:t>GRADSKOM VIJEĆU GRADA POŽEGE</w:t>
      </w:r>
    </w:p>
    <w:p w14:paraId="76371E5F" w14:textId="77777777" w:rsidR="000A0CB9" w:rsidRPr="002316ED" w:rsidRDefault="000A0CB9" w:rsidP="000A0CB9">
      <w:pPr>
        <w:suppressAutoHyphens/>
        <w:autoSpaceDE w:val="0"/>
        <w:spacing w:line="240" w:lineRule="exact"/>
        <w:ind w:left="1183" w:right="3226" w:hanging="1183"/>
        <w:rPr>
          <w:lang w:eastAsia="zh-CN"/>
        </w:rPr>
      </w:pPr>
    </w:p>
    <w:p w14:paraId="3B952B1B" w14:textId="77777777" w:rsidR="000A0CB9" w:rsidRPr="002316ED" w:rsidRDefault="000A0CB9" w:rsidP="000A0CB9">
      <w:pPr>
        <w:suppressAutoHyphens/>
        <w:autoSpaceDE w:val="0"/>
        <w:spacing w:line="240" w:lineRule="exact"/>
        <w:ind w:left="1183" w:right="3226" w:hanging="1183"/>
        <w:rPr>
          <w:lang w:eastAsia="zh-CN"/>
        </w:rPr>
      </w:pPr>
    </w:p>
    <w:p w14:paraId="64A389BE" w14:textId="77777777" w:rsidR="000A0CB9" w:rsidRPr="002316ED" w:rsidRDefault="000A0CB9" w:rsidP="000A0CB9">
      <w:pPr>
        <w:suppressAutoHyphens/>
        <w:autoSpaceDE w:val="0"/>
        <w:spacing w:line="240" w:lineRule="exact"/>
        <w:ind w:left="1183" w:right="89" w:hanging="1183"/>
        <w:rPr>
          <w:lang w:eastAsia="zh-CN"/>
        </w:rPr>
      </w:pPr>
    </w:p>
    <w:p w14:paraId="46BE3804" w14:textId="77777777" w:rsidR="004C04FE" w:rsidRPr="002316ED" w:rsidRDefault="000A0CB9" w:rsidP="000A0CB9">
      <w:pPr>
        <w:rPr>
          <w:lang w:eastAsia="zh-CN"/>
        </w:rPr>
      </w:pPr>
      <w:r w:rsidRPr="002316ED">
        <w:rPr>
          <w:lang w:eastAsia="zh-CN"/>
        </w:rPr>
        <w:t xml:space="preserve">PREDMET: Prijedlog Odluke </w:t>
      </w:r>
      <w:r w:rsidR="00804A2F" w:rsidRPr="002316ED">
        <w:rPr>
          <w:lang w:eastAsia="zh-CN"/>
        </w:rPr>
        <w:t xml:space="preserve">o </w:t>
      </w:r>
      <w:r w:rsidRPr="002316ED">
        <w:rPr>
          <w:lang w:eastAsia="zh-CN"/>
        </w:rPr>
        <w:t>izmjenama Odluke o raspodjeli rezultata Grada Požege za 20</w:t>
      </w:r>
      <w:r w:rsidR="00C7694B" w:rsidRPr="002316ED">
        <w:rPr>
          <w:lang w:eastAsia="zh-CN"/>
        </w:rPr>
        <w:t>2</w:t>
      </w:r>
      <w:r w:rsidR="007407A6" w:rsidRPr="002316ED">
        <w:rPr>
          <w:lang w:eastAsia="zh-CN"/>
        </w:rPr>
        <w:t>1</w:t>
      </w:r>
      <w:r w:rsidRPr="002316ED">
        <w:rPr>
          <w:lang w:eastAsia="zh-CN"/>
        </w:rPr>
        <w:t xml:space="preserve">. godinu </w:t>
      </w:r>
    </w:p>
    <w:p w14:paraId="13B461C7" w14:textId="2D045C0C" w:rsidR="000A0CB9" w:rsidRPr="002316ED" w:rsidRDefault="000A0CB9" w:rsidP="002316ED">
      <w:pPr>
        <w:ind w:left="1134"/>
        <w:rPr>
          <w:lang w:eastAsia="zh-CN"/>
        </w:rPr>
      </w:pPr>
      <w:r w:rsidRPr="002316ED">
        <w:rPr>
          <w:lang w:eastAsia="zh-CN"/>
        </w:rPr>
        <w:t xml:space="preserve"> dostavlja se</w:t>
      </w:r>
    </w:p>
    <w:p w14:paraId="0A17D0B6" w14:textId="4428F0E4" w:rsidR="000A0CB9" w:rsidRPr="002316ED" w:rsidRDefault="000A0CB9" w:rsidP="000A0CB9">
      <w:pPr>
        <w:suppressAutoHyphens/>
        <w:autoSpaceDE w:val="0"/>
        <w:spacing w:line="240" w:lineRule="exact"/>
        <w:jc w:val="both"/>
        <w:rPr>
          <w:lang w:eastAsia="zh-CN"/>
        </w:rPr>
      </w:pPr>
    </w:p>
    <w:p w14:paraId="71AE3B09" w14:textId="77777777" w:rsidR="002316ED" w:rsidRPr="002316ED" w:rsidRDefault="002316ED" w:rsidP="000A0CB9">
      <w:pPr>
        <w:suppressAutoHyphens/>
        <w:autoSpaceDE w:val="0"/>
        <w:spacing w:line="240" w:lineRule="exact"/>
        <w:jc w:val="both"/>
        <w:rPr>
          <w:lang w:eastAsia="zh-CN"/>
        </w:rPr>
      </w:pPr>
    </w:p>
    <w:p w14:paraId="4EAE792F" w14:textId="441BAACD" w:rsidR="000A0CB9" w:rsidRPr="002316ED" w:rsidRDefault="00C7694B" w:rsidP="002316ED">
      <w:pPr>
        <w:suppressAutoHyphens/>
        <w:autoSpaceDE w:val="0"/>
        <w:spacing w:line="240" w:lineRule="exact"/>
        <w:ind w:firstLine="720"/>
        <w:jc w:val="both"/>
        <w:rPr>
          <w:lang w:eastAsia="zh-CN"/>
        </w:rPr>
      </w:pPr>
      <w:r w:rsidRPr="002316ED">
        <w:rPr>
          <w:lang w:eastAsia="zh-CN"/>
        </w:rPr>
        <w:t>Na temelju članka 62. stavka 1. podstavka 3. Statuta Grada Požege (Službene novine Grada Požege, broj: 2/21.</w:t>
      </w:r>
      <w:r w:rsidR="00804A2F" w:rsidRPr="002316ED">
        <w:rPr>
          <w:lang w:eastAsia="zh-CN"/>
        </w:rPr>
        <w:t xml:space="preserve"> i 11/22.</w:t>
      </w:r>
      <w:r w:rsidRPr="002316ED">
        <w:rPr>
          <w:lang w:eastAsia="zh-CN"/>
        </w:rPr>
        <w:t xml:space="preserve">), te članka 59. stavka 1. i članka 61. stavka 1. i 2. Poslovnika o radu Gradskog vijeća Grada Požege (Službene novine Grada Požege, broj: </w:t>
      </w:r>
      <w:r w:rsidRPr="002316ED">
        <w:rPr>
          <w:bCs/>
        </w:rPr>
        <w:t xml:space="preserve">9/13., </w:t>
      </w:r>
      <w:r w:rsidRPr="002316ED">
        <w:t>19/13., 5/14. i 19/14., 4/18., 7/18.- pročišćeni tekst, 2/20., 2/21. i 4/21.- pročišćeni tekst</w:t>
      </w:r>
      <w:r w:rsidRPr="002316ED">
        <w:rPr>
          <w:bCs/>
        </w:rPr>
        <w:t>)</w:t>
      </w:r>
      <w:r w:rsidR="000A0CB9" w:rsidRPr="002316ED">
        <w:rPr>
          <w:lang w:eastAsia="zh-CN"/>
        </w:rPr>
        <w:t>, dostavlja se Naslovu na razmatranje i usvajanje Prijedlog Odluke o izmjenama Odluke o raspodjeli rezultata Grada Požege za 20</w:t>
      </w:r>
      <w:r w:rsidRPr="002316ED">
        <w:rPr>
          <w:lang w:eastAsia="zh-CN"/>
        </w:rPr>
        <w:t>2</w:t>
      </w:r>
      <w:r w:rsidR="007407A6" w:rsidRPr="002316ED">
        <w:rPr>
          <w:lang w:eastAsia="zh-CN"/>
        </w:rPr>
        <w:t>1</w:t>
      </w:r>
      <w:r w:rsidR="000A0CB9" w:rsidRPr="002316ED">
        <w:rPr>
          <w:lang w:eastAsia="zh-CN"/>
        </w:rPr>
        <w:t>. godinu.</w:t>
      </w:r>
    </w:p>
    <w:p w14:paraId="05F3C5EB" w14:textId="5645165C" w:rsidR="00F722C0" w:rsidRPr="002316ED" w:rsidRDefault="00F722C0" w:rsidP="00F722C0">
      <w:pPr>
        <w:suppressAutoHyphens/>
        <w:autoSpaceDE w:val="0"/>
        <w:spacing w:line="240" w:lineRule="exact"/>
        <w:ind w:firstLine="720"/>
        <w:jc w:val="both"/>
        <w:rPr>
          <w:lang w:eastAsia="zh-CN"/>
        </w:rPr>
      </w:pPr>
      <w:r w:rsidRPr="002316ED">
        <w:rPr>
          <w:lang w:eastAsia="zh-CN"/>
        </w:rPr>
        <w:t xml:space="preserve">Pravni temelj za donošenje predmetne Odluke je u članku </w:t>
      </w:r>
      <w:r w:rsidRPr="002316ED">
        <w:t>35. stavku 1. točki 2. Zakona o lokalnoj i područnoj (regionalnoj) samoupravi (Narodne novine, broj: 33/01., 60/01.-vjerodostojno tumačenje, 129/05., 109/07., 125/08., 36/09., 150/11., 144/12., 19/13.- pročišćeni tekst, 137/15. - ispravak, 123/17., 98/19. i 144/20.), članku 82. Pravilnika o proračunskom računovodstvu i računskom planu (Narodne novine, broj: 124/14., 115/15., 87/16., 3/18., 126/19. i 108/20.) i članku 39. stavku 1. podstavku 3. Statuta Grada Požege (Službene novine Grada Požege, broj: 2/21.</w:t>
      </w:r>
      <w:r w:rsidR="00804A2F" w:rsidRPr="002316ED">
        <w:t xml:space="preserve"> i 11/22.</w:t>
      </w:r>
      <w:r w:rsidRPr="002316ED">
        <w:t>).</w:t>
      </w:r>
    </w:p>
    <w:p w14:paraId="73FC83F0" w14:textId="77777777" w:rsidR="00F722C0" w:rsidRPr="002316ED" w:rsidRDefault="00F722C0" w:rsidP="00F722C0">
      <w:pPr>
        <w:tabs>
          <w:tab w:val="left" w:pos="7300"/>
        </w:tabs>
        <w:suppressAutoHyphens/>
        <w:ind w:right="-2"/>
        <w:jc w:val="both"/>
        <w:rPr>
          <w:lang w:val="en-US" w:eastAsia="zh-CN"/>
        </w:rPr>
      </w:pPr>
    </w:p>
    <w:p w14:paraId="395E778A" w14:textId="77777777" w:rsidR="00F722C0" w:rsidRPr="002316ED" w:rsidRDefault="00F722C0" w:rsidP="00F722C0">
      <w:pPr>
        <w:tabs>
          <w:tab w:val="left" w:pos="7300"/>
        </w:tabs>
        <w:suppressAutoHyphens/>
        <w:ind w:right="-2"/>
        <w:jc w:val="both"/>
        <w:rPr>
          <w:lang w:val="en-US" w:eastAsia="zh-CN"/>
        </w:rPr>
      </w:pPr>
    </w:p>
    <w:p w14:paraId="781CAB97" w14:textId="77777777" w:rsidR="00F722C0" w:rsidRPr="002316ED" w:rsidRDefault="00F722C0" w:rsidP="00F722C0">
      <w:pPr>
        <w:suppressAutoHyphens/>
        <w:ind w:left="6804"/>
        <w:jc w:val="center"/>
        <w:rPr>
          <w:bCs/>
          <w:lang w:eastAsia="zh-CN"/>
        </w:rPr>
      </w:pPr>
      <w:r w:rsidRPr="002316ED">
        <w:rPr>
          <w:bCs/>
          <w:lang w:eastAsia="zh-CN"/>
        </w:rPr>
        <w:t>GRADONAČELNIK</w:t>
      </w:r>
    </w:p>
    <w:p w14:paraId="7EEFC47A" w14:textId="580A707F" w:rsidR="00F722C0" w:rsidRPr="002316ED" w:rsidRDefault="00F722C0" w:rsidP="00F722C0">
      <w:pPr>
        <w:suppressAutoHyphens/>
        <w:ind w:left="6804"/>
        <w:jc w:val="center"/>
        <w:rPr>
          <w:bCs/>
          <w:lang w:eastAsia="zh-CN"/>
        </w:rPr>
      </w:pPr>
      <w:r w:rsidRPr="002316ED">
        <w:rPr>
          <w:bCs/>
          <w:lang w:eastAsia="zh-CN"/>
        </w:rPr>
        <w:t>dr.sc. Željko Glavić</w:t>
      </w:r>
      <w:r w:rsidR="00AF6D77" w:rsidRPr="002316ED">
        <w:rPr>
          <w:bCs/>
          <w:lang w:eastAsia="zh-CN"/>
        </w:rPr>
        <w:t>, v.r.</w:t>
      </w:r>
    </w:p>
    <w:p w14:paraId="4F5169A4" w14:textId="77777777" w:rsidR="00F722C0" w:rsidRPr="002316ED" w:rsidRDefault="00F722C0" w:rsidP="00F722C0">
      <w:pPr>
        <w:suppressAutoHyphens/>
        <w:rPr>
          <w:bCs/>
          <w:lang w:eastAsia="zh-CN"/>
        </w:rPr>
      </w:pPr>
    </w:p>
    <w:p w14:paraId="014E9305" w14:textId="2C18644C" w:rsidR="00F722C0" w:rsidRPr="002316ED" w:rsidRDefault="00F722C0" w:rsidP="00F722C0">
      <w:pPr>
        <w:suppressAutoHyphens/>
        <w:rPr>
          <w:bCs/>
          <w:lang w:eastAsia="zh-CN"/>
        </w:rPr>
      </w:pPr>
    </w:p>
    <w:p w14:paraId="3ECC7F2B" w14:textId="46375A01" w:rsidR="002316ED" w:rsidRPr="002316ED" w:rsidRDefault="002316ED" w:rsidP="00F722C0">
      <w:pPr>
        <w:suppressAutoHyphens/>
        <w:rPr>
          <w:bCs/>
          <w:lang w:eastAsia="zh-CN"/>
        </w:rPr>
      </w:pPr>
    </w:p>
    <w:p w14:paraId="5484B9D8" w14:textId="02DA7960" w:rsidR="002316ED" w:rsidRPr="002316ED" w:rsidRDefault="002316ED" w:rsidP="00F722C0">
      <w:pPr>
        <w:suppressAutoHyphens/>
        <w:rPr>
          <w:bCs/>
          <w:lang w:eastAsia="zh-CN"/>
        </w:rPr>
      </w:pPr>
    </w:p>
    <w:p w14:paraId="126F0C8D" w14:textId="49414B4D" w:rsidR="002316ED" w:rsidRPr="002316ED" w:rsidRDefault="002316ED" w:rsidP="00F722C0">
      <w:pPr>
        <w:suppressAutoHyphens/>
        <w:rPr>
          <w:bCs/>
          <w:lang w:eastAsia="zh-CN"/>
        </w:rPr>
      </w:pPr>
    </w:p>
    <w:p w14:paraId="68F29DCA" w14:textId="3E9C3FE6" w:rsidR="002316ED" w:rsidRPr="002316ED" w:rsidRDefault="002316ED" w:rsidP="00F722C0">
      <w:pPr>
        <w:suppressAutoHyphens/>
        <w:rPr>
          <w:bCs/>
          <w:lang w:eastAsia="zh-CN"/>
        </w:rPr>
      </w:pPr>
    </w:p>
    <w:p w14:paraId="0B4C3B84" w14:textId="0693EC15" w:rsidR="002316ED" w:rsidRPr="002316ED" w:rsidRDefault="002316ED" w:rsidP="00F722C0">
      <w:pPr>
        <w:suppressAutoHyphens/>
        <w:rPr>
          <w:bCs/>
          <w:lang w:eastAsia="zh-CN"/>
        </w:rPr>
      </w:pPr>
    </w:p>
    <w:p w14:paraId="73D48CC9" w14:textId="3C29ECD6" w:rsidR="002316ED" w:rsidRPr="002316ED" w:rsidRDefault="002316ED" w:rsidP="00F722C0">
      <w:pPr>
        <w:suppressAutoHyphens/>
        <w:rPr>
          <w:bCs/>
          <w:lang w:eastAsia="zh-CN"/>
        </w:rPr>
      </w:pPr>
    </w:p>
    <w:p w14:paraId="2F6FA449" w14:textId="68FE567D" w:rsidR="002316ED" w:rsidRPr="002316ED" w:rsidRDefault="002316ED" w:rsidP="00F722C0">
      <w:pPr>
        <w:suppressAutoHyphens/>
        <w:rPr>
          <w:bCs/>
          <w:lang w:eastAsia="zh-CN"/>
        </w:rPr>
      </w:pPr>
    </w:p>
    <w:p w14:paraId="0048EEAD" w14:textId="77777777" w:rsidR="002316ED" w:rsidRPr="002316ED" w:rsidRDefault="002316ED" w:rsidP="00F722C0">
      <w:pPr>
        <w:suppressAutoHyphens/>
        <w:rPr>
          <w:bCs/>
          <w:lang w:eastAsia="zh-CN"/>
        </w:rPr>
      </w:pPr>
    </w:p>
    <w:p w14:paraId="184E70B8" w14:textId="3E6AE382" w:rsidR="000A0CB9" w:rsidRPr="002316ED" w:rsidRDefault="000A0CB9" w:rsidP="00F722C0">
      <w:pPr>
        <w:suppressAutoHyphens/>
        <w:autoSpaceDE w:val="0"/>
        <w:spacing w:line="240" w:lineRule="exact"/>
        <w:jc w:val="both"/>
        <w:rPr>
          <w:bCs/>
          <w:lang w:eastAsia="zh-CN"/>
        </w:rPr>
      </w:pPr>
    </w:p>
    <w:p w14:paraId="0E6E47BB" w14:textId="77777777" w:rsidR="00EB4BF8" w:rsidRPr="002316ED" w:rsidRDefault="00EB4BF8" w:rsidP="002316ED">
      <w:pPr>
        <w:suppressAutoHyphens/>
        <w:rPr>
          <w:bCs/>
          <w:lang w:eastAsia="zh-CN"/>
        </w:rPr>
      </w:pPr>
    </w:p>
    <w:p w14:paraId="37C27E0B" w14:textId="77777777" w:rsidR="000A0CB9" w:rsidRPr="002316ED" w:rsidRDefault="000A0CB9" w:rsidP="000A0CB9">
      <w:pPr>
        <w:suppressAutoHyphens/>
        <w:ind w:left="142"/>
        <w:rPr>
          <w:bCs/>
          <w:lang w:eastAsia="zh-CN"/>
        </w:rPr>
      </w:pPr>
      <w:r w:rsidRPr="002316ED">
        <w:rPr>
          <w:bCs/>
          <w:lang w:eastAsia="zh-CN"/>
        </w:rPr>
        <w:t>PRIVITAK:</w:t>
      </w:r>
    </w:p>
    <w:p w14:paraId="3B6A3850" w14:textId="79C71DDA" w:rsidR="000A0CB9" w:rsidRPr="002316ED" w:rsidRDefault="000A0CB9" w:rsidP="000A0CB9">
      <w:pPr>
        <w:numPr>
          <w:ilvl w:val="0"/>
          <w:numId w:val="5"/>
        </w:numPr>
        <w:suppressAutoHyphens/>
        <w:rPr>
          <w:bCs/>
          <w:lang w:eastAsia="zh-CN"/>
        </w:rPr>
      </w:pPr>
      <w:r w:rsidRPr="002316ED">
        <w:rPr>
          <w:bCs/>
          <w:lang w:eastAsia="zh-CN"/>
        </w:rPr>
        <w:t>Zaključak Gradonačelnika</w:t>
      </w:r>
      <w:r w:rsidR="0072480C" w:rsidRPr="002316ED">
        <w:rPr>
          <w:bCs/>
          <w:lang w:eastAsia="zh-CN"/>
        </w:rPr>
        <w:t xml:space="preserve"> Grada Požege</w:t>
      </w:r>
    </w:p>
    <w:p w14:paraId="79DA2691" w14:textId="0BE56706" w:rsidR="000A0CB9" w:rsidRPr="002316ED" w:rsidRDefault="000A0CB9" w:rsidP="000F0AE1">
      <w:pPr>
        <w:numPr>
          <w:ilvl w:val="0"/>
          <w:numId w:val="5"/>
        </w:numPr>
        <w:suppressAutoHyphens/>
        <w:rPr>
          <w:bCs/>
          <w:lang w:eastAsia="zh-CN"/>
        </w:rPr>
      </w:pPr>
      <w:r w:rsidRPr="002316ED">
        <w:rPr>
          <w:bCs/>
          <w:lang w:eastAsia="zh-CN"/>
        </w:rPr>
        <w:t>Prijedlog Odluke o izmjenama Odluke o</w:t>
      </w:r>
      <w:r w:rsidR="004C04FE" w:rsidRPr="002316ED">
        <w:rPr>
          <w:bCs/>
          <w:lang w:eastAsia="zh-CN"/>
        </w:rPr>
        <w:t xml:space="preserve"> </w:t>
      </w:r>
      <w:r w:rsidRPr="002316ED">
        <w:rPr>
          <w:bCs/>
          <w:lang w:eastAsia="zh-CN"/>
        </w:rPr>
        <w:t>raspodjeli rezultata Grada Požege za 20</w:t>
      </w:r>
      <w:r w:rsidR="007407A6" w:rsidRPr="002316ED">
        <w:rPr>
          <w:bCs/>
          <w:lang w:eastAsia="zh-CN"/>
        </w:rPr>
        <w:t>21</w:t>
      </w:r>
      <w:r w:rsidRPr="002316ED">
        <w:rPr>
          <w:bCs/>
          <w:lang w:eastAsia="zh-CN"/>
        </w:rPr>
        <w:t>. godinu</w:t>
      </w:r>
    </w:p>
    <w:p w14:paraId="2F319A5A" w14:textId="2B0433F1" w:rsidR="002316ED" w:rsidRPr="002316ED" w:rsidRDefault="000A0CB9" w:rsidP="001B2486">
      <w:pPr>
        <w:numPr>
          <w:ilvl w:val="0"/>
          <w:numId w:val="5"/>
        </w:numPr>
        <w:suppressAutoHyphens/>
        <w:rPr>
          <w:bCs/>
        </w:rPr>
      </w:pPr>
      <w:r w:rsidRPr="002316ED">
        <w:rPr>
          <w:bCs/>
        </w:rPr>
        <w:t>Odluka o raspodjeli rezultata poslovanja Grada Požege za 20</w:t>
      </w:r>
      <w:r w:rsidR="00F722C0" w:rsidRPr="002316ED">
        <w:rPr>
          <w:bCs/>
        </w:rPr>
        <w:t>2</w:t>
      </w:r>
      <w:r w:rsidR="007407A6" w:rsidRPr="002316ED">
        <w:rPr>
          <w:bCs/>
        </w:rPr>
        <w:t>1</w:t>
      </w:r>
      <w:r w:rsidRPr="002316ED">
        <w:rPr>
          <w:bCs/>
        </w:rPr>
        <w:t xml:space="preserve">. godinu (Službene novine Grada Požege, broj: </w:t>
      </w:r>
      <w:r w:rsidR="007407A6" w:rsidRPr="002316ED">
        <w:rPr>
          <w:bCs/>
        </w:rPr>
        <w:t>11/22</w:t>
      </w:r>
      <w:r w:rsidRPr="002316ED">
        <w:rPr>
          <w:bCs/>
        </w:rPr>
        <w:t>.</w:t>
      </w:r>
      <w:r w:rsidR="00EB4BF8" w:rsidRPr="002316ED">
        <w:rPr>
          <w:bCs/>
        </w:rPr>
        <w:t>)</w:t>
      </w:r>
    </w:p>
    <w:p w14:paraId="5B4974F3" w14:textId="77777777" w:rsidR="002316ED" w:rsidRPr="002316ED" w:rsidRDefault="002316ED">
      <w:pPr>
        <w:spacing w:after="160" w:line="259" w:lineRule="auto"/>
        <w:rPr>
          <w:bCs/>
        </w:rPr>
      </w:pPr>
      <w:r w:rsidRPr="002316ED">
        <w:rPr>
          <w:bCs/>
        </w:rPr>
        <w:br w:type="page"/>
      </w:r>
    </w:p>
    <w:p w14:paraId="0D04CAE7" w14:textId="77777777" w:rsidR="002316ED" w:rsidRPr="009A4E51" w:rsidRDefault="002316ED" w:rsidP="002316ED">
      <w:pPr>
        <w:ind w:left="142" w:right="5295"/>
        <w:jc w:val="center"/>
        <w:rPr>
          <w:rFonts w:eastAsia="Times New Roman"/>
          <w:lang w:val="en-US"/>
        </w:rPr>
      </w:pPr>
      <w:r w:rsidRPr="002316ED">
        <w:rPr>
          <w:rFonts w:eastAsia="Times New Roman"/>
          <w:noProof/>
        </w:rPr>
        <w:lastRenderedPageBreak/>
        <w:drawing>
          <wp:inline distT="0" distB="0" distL="0" distR="0" wp14:anchorId="6C897763" wp14:editId="70B5F6F1">
            <wp:extent cx="314325" cy="428625"/>
            <wp:effectExtent l="0" t="0" r="9525" b="9525"/>
            <wp:docPr id="20" name="Picture 2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ABC1" w14:textId="77777777" w:rsidR="002316ED" w:rsidRPr="009A4E51" w:rsidRDefault="002316ED" w:rsidP="002316ED">
      <w:pPr>
        <w:ind w:right="5295"/>
        <w:jc w:val="center"/>
        <w:rPr>
          <w:rFonts w:eastAsia="Times New Roman"/>
          <w:spacing w:val="-20"/>
        </w:rPr>
      </w:pPr>
      <w:r w:rsidRPr="009A4E51">
        <w:rPr>
          <w:rFonts w:eastAsia="Times New Roman"/>
          <w:spacing w:val="-20"/>
        </w:rPr>
        <w:t>R  E  P  U  B  L  I  K  A    H  R  V  A  T  S  K  A</w:t>
      </w:r>
    </w:p>
    <w:p w14:paraId="7811C88D" w14:textId="77777777" w:rsidR="002316ED" w:rsidRPr="009A4E51" w:rsidRDefault="002316ED" w:rsidP="002316ED">
      <w:pPr>
        <w:ind w:right="5295"/>
        <w:jc w:val="center"/>
        <w:rPr>
          <w:rFonts w:eastAsia="Times New Roman"/>
        </w:rPr>
      </w:pPr>
      <w:r w:rsidRPr="009A4E51">
        <w:rPr>
          <w:rFonts w:eastAsia="Times New Roman"/>
        </w:rPr>
        <w:t>POŽEŠKO-SLAVONSKA ŽUPANIJA</w:t>
      </w:r>
    </w:p>
    <w:p w14:paraId="5D47C753" w14:textId="77777777" w:rsidR="002316ED" w:rsidRPr="009A4E51" w:rsidRDefault="002316ED" w:rsidP="002316ED">
      <w:pPr>
        <w:ind w:right="5295"/>
        <w:jc w:val="center"/>
        <w:rPr>
          <w:rFonts w:eastAsia="Times New Roman"/>
          <w:lang w:val="en-US"/>
        </w:rPr>
      </w:pPr>
      <w:r w:rsidRPr="002316ED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0FCF5DA3" wp14:editId="2147E0D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" name="Picture 2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E51">
        <w:rPr>
          <w:rFonts w:eastAsia="Times New Roman"/>
          <w:lang w:val="en-US"/>
        </w:rPr>
        <w:t>GRAD POŽEGA</w:t>
      </w:r>
    </w:p>
    <w:p w14:paraId="25B6AFF8" w14:textId="77777777" w:rsidR="002316ED" w:rsidRPr="002316ED" w:rsidRDefault="002316ED" w:rsidP="002316ED">
      <w:pPr>
        <w:ind w:right="5295"/>
        <w:jc w:val="center"/>
        <w:rPr>
          <w:rFonts w:eastAsia="Times New Roman"/>
          <w:lang w:val="en-US"/>
        </w:rPr>
      </w:pPr>
      <w:proofErr w:type="spellStart"/>
      <w:r w:rsidRPr="009A4E51">
        <w:rPr>
          <w:rFonts w:eastAsia="Times New Roman"/>
          <w:lang w:val="en-US"/>
        </w:rPr>
        <w:t>Gradonačelnik</w:t>
      </w:r>
      <w:proofErr w:type="spellEnd"/>
    </w:p>
    <w:p w14:paraId="52E503D5" w14:textId="77777777" w:rsidR="000A0CB9" w:rsidRPr="002316ED" w:rsidRDefault="000A0CB9" w:rsidP="000A0CB9">
      <w:pPr>
        <w:suppressAutoHyphens/>
        <w:ind w:right="3797"/>
        <w:jc w:val="center"/>
        <w:rPr>
          <w:lang w:eastAsia="zh-CN"/>
        </w:rPr>
      </w:pPr>
    </w:p>
    <w:p w14:paraId="1D0514DE" w14:textId="1464973C" w:rsidR="00F722C0" w:rsidRPr="002316ED" w:rsidRDefault="00F722C0" w:rsidP="00F722C0">
      <w:pPr>
        <w:suppressAutoHyphens/>
        <w:rPr>
          <w:bCs/>
        </w:rPr>
      </w:pPr>
      <w:r w:rsidRPr="002316ED">
        <w:rPr>
          <w:bCs/>
        </w:rPr>
        <w:t>KLASA: 400-01/2</w:t>
      </w:r>
      <w:r w:rsidR="00804A2F" w:rsidRPr="002316ED">
        <w:rPr>
          <w:bCs/>
        </w:rPr>
        <w:t>2</w:t>
      </w:r>
      <w:r w:rsidRPr="002316ED">
        <w:rPr>
          <w:bCs/>
        </w:rPr>
        <w:t>-01/</w:t>
      </w:r>
      <w:r w:rsidR="00804A2F" w:rsidRPr="002316ED">
        <w:rPr>
          <w:bCs/>
        </w:rPr>
        <w:t>5</w:t>
      </w:r>
    </w:p>
    <w:p w14:paraId="66FE3946" w14:textId="510EE0A2" w:rsidR="00F722C0" w:rsidRPr="002316ED" w:rsidRDefault="00F722C0" w:rsidP="00F722C0">
      <w:pPr>
        <w:suppressAutoHyphens/>
        <w:rPr>
          <w:bCs/>
        </w:rPr>
      </w:pPr>
      <w:r w:rsidRPr="002316ED">
        <w:rPr>
          <w:bCs/>
          <w:lang w:eastAsia="zh-CN"/>
        </w:rPr>
        <w:t>URBROJ: 2177</w:t>
      </w:r>
      <w:r w:rsidR="00804A2F" w:rsidRPr="002316ED">
        <w:rPr>
          <w:bCs/>
          <w:lang w:eastAsia="zh-CN"/>
        </w:rPr>
        <w:t>-</w:t>
      </w:r>
      <w:r w:rsidRPr="002316ED">
        <w:rPr>
          <w:bCs/>
          <w:lang w:eastAsia="zh-CN"/>
        </w:rPr>
        <w:t>1-02/01-2</w:t>
      </w:r>
      <w:r w:rsidR="00804A2F" w:rsidRPr="002316ED">
        <w:rPr>
          <w:bCs/>
          <w:lang w:eastAsia="zh-CN"/>
        </w:rPr>
        <w:t>2</w:t>
      </w:r>
      <w:r w:rsidRPr="002316ED">
        <w:rPr>
          <w:bCs/>
          <w:lang w:eastAsia="zh-CN"/>
        </w:rPr>
        <w:t>-</w:t>
      </w:r>
      <w:r w:rsidR="00804A2F" w:rsidRPr="002316ED">
        <w:rPr>
          <w:bCs/>
          <w:lang w:eastAsia="zh-CN"/>
        </w:rPr>
        <w:t>6</w:t>
      </w:r>
    </w:p>
    <w:p w14:paraId="03D65F72" w14:textId="5B3DA038" w:rsidR="000A0CB9" w:rsidRPr="002316ED" w:rsidRDefault="000A0CB9" w:rsidP="000A0CB9">
      <w:pPr>
        <w:suppressAutoHyphens/>
        <w:ind w:right="50"/>
        <w:jc w:val="both"/>
        <w:rPr>
          <w:lang w:eastAsia="zh-CN"/>
        </w:rPr>
      </w:pPr>
      <w:r w:rsidRPr="002316ED">
        <w:rPr>
          <w:bCs/>
          <w:lang w:eastAsia="zh-CN"/>
        </w:rPr>
        <w:t xml:space="preserve">Požega, </w:t>
      </w:r>
      <w:r w:rsidR="00804A2F" w:rsidRPr="002316ED">
        <w:rPr>
          <w:bCs/>
          <w:lang w:eastAsia="zh-CN"/>
        </w:rPr>
        <w:t xml:space="preserve">17. listopada </w:t>
      </w:r>
      <w:r w:rsidRPr="002316ED">
        <w:rPr>
          <w:bCs/>
          <w:lang w:eastAsia="zh-CN"/>
        </w:rPr>
        <w:t>20</w:t>
      </w:r>
      <w:r w:rsidR="007248E5" w:rsidRPr="002316ED">
        <w:rPr>
          <w:bCs/>
          <w:lang w:eastAsia="zh-CN"/>
        </w:rPr>
        <w:t>2</w:t>
      </w:r>
      <w:r w:rsidR="00804A2F" w:rsidRPr="002316ED">
        <w:rPr>
          <w:bCs/>
          <w:lang w:eastAsia="zh-CN"/>
        </w:rPr>
        <w:t>2</w:t>
      </w:r>
      <w:r w:rsidRPr="002316ED">
        <w:rPr>
          <w:bCs/>
          <w:lang w:eastAsia="zh-CN"/>
        </w:rPr>
        <w:t>.</w:t>
      </w:r>
    </w:p>
    <w:p w14:paraId="52183A22" w14:textId="77777777" w:rsidR="000A0CB9" w:rsidRPr="002316ED" w:rsidRDefault="000A0CB9" w:rsidP="000A0CB9">
      <w:pPr>
        <w:suppressAutoHyphens/>
        <w:autoSpaceDE w:val="0"/>
        <w:jc w:val="both"/>
        <w:rPr>
          <w:lang w:eastAsia="zh-CN"/>
        </w:rPr>
      </w:pPr>
    </w:p>
    <w:p w14:paraId="067AFA27" w14:textId="77777777" w:rsidR="000A0CB9" w:rsidRPr="002316ED" w:rsidRDefault="000A0CB9" w:rsidP="000A0CB9">
      <w:pPr>
        <w:suppressAutoHyphens/>
        <w:autoSpaceDE w:val="0"/>
        <w:ind w:left="1183" w:right="3226" w:hanging="1183"/>
        <w:rPr>
          <w:lang w:eastAsia="zh-CN"/>
        </w:rPr>
      </w:pPr>
    </w:p>
    <w:p w14:paraId="3B575AB8" w14:textId="7D1E60A6" w:rsidR="0038763B" w:rsidRPr="002316ED" w:rsidRDefault="0038763B" w:rsidP="0038763B">
      <w:pPr>
        <w:suppressAutoHyphens/>
        <w:autoSpaceDE w:val="0"/>
        <w:spacing w:line="240" w:lineRule="exact"/>
        <w:ind w:right="50" w:firstLine="720"/>
        <w:jc w:val="both"/>
      </w:pPr>
      <w:r w:rsidRPr="002316ED">
        <w:rPr>
          <w:lang w:eastAsia="zh-CN"/>
        </w:rPr>
        <w:t xml:space="preserve">Na temelju </w:t>
      </w:r>
      <w:r w:rsidRPr="002316ED">
        <w:t>članka 82. Pravilnika o proračunskom računovodstvu i računskom planu (Narodne novine, broj: 124/14., 115/15., 87/16., 3/18., 126/19. i 108/20.), te članka 62. stavka 1. podstavka 3. i članka 120. Statuta Grada Požege (Službene novine Grada Požege, broj: 2/21.</w:t>
      </w:r>
      <w:r w:rsidR="00804A2F" w:rsidRPr="002316ED">
        <w:t xml:space="preserve"> i 11/22.</w:t>
      </w:r>
      <w:r w:rsidRPr="002316ED">
        <w:t xml:space="preserve">) Gradonačelnik Grada Požege, dana </w:t>
      </w:r>
      <w:r w:rsidR="00804A2F" w:rsidRPr="002316ED">
        <w:t>17. listopada</w:t>
      </w:r>
      <w:r w:rsidRPr="002316ED">
        <w:t xml:space="preserve"> 202</w:t>
      </w:r>
      <w:r w:rsidR="00804A2F" w:rsidRPr="002316ED">
        <w:t>2</w:t>
      </w:r>
      <w:r w:rsidRPr="002316ED">
        <w:t>. godine donosi sljedeći</w:t>
      </w:r>
    </w:p>
    <w:p w14:paraId="184B9D64" w14:textId="044271CA" w:rsidR="000A0CB9" w:rsidRPr="002316ED" w:rsidRDefault="000A0CB9" w:rsidP="0038763B">
      <w:pPr>
        <w:suppressAutoHyphens/>
        <w:autoSpaceDE w:val="0"/>
        <w:ind w:right="89"/>
        <w:jc w:val="both"/>
        <w:rPr>
          <w:lang w:eastAsia="zh-CN"/>
        </w:rPr>
      </w:pPr>
    </w:p>
    <w:p w14:paraId="1919CCE8" w14:textId="77777777" w:rsidR="000A0CB9" w:rsidRPr="002316ED" w:rsidRDefault="000A0CB9" w:rsidP="000A0CB9">
      <w:pPr>
        <w:suppressAutoHyphens/>
        <w:autoSpaceDE w:val="0"/>
        <w:ind w:left="1183" w:right="89" w:hanging="1183"/>
        <w:jc w:val="center"/>
        <w:rPr>
          <w:lang w:eastAsia="zh-CN"/>
        </w:rPr>
      </w:pPr>
      <w:r w:rsidRPr="002316ED">
        <w:rPr>
          <w:lang w:eastAsia="zh-CN"/>
        </w:rPr>
        <w:t>Z A K L J U Č A K</w:t>
      </w:r>
    </w:p>
    <w:p w14:paraId="705A7654" w14:textId="77777777" w:rsidR="00EB4BF8" w:rsidRPr="002316ED" w:rsidRDefault="00EB4BF8" w:rsidP="000A0CB9">
      <w:pPr>
        <w:jc w:val="both"/>
      </w:pPr>
    </w:p>
    <w:p w14:paraId="597A70F8" w14:textId="3984A902" w:rsidR="000A0CB9" w:rsidRPr="002316ED" w:rsidRDefault="000A0CB9" w:rsidP="000A0CB9">
      <w:pPr>
        <w:widowControl w:val="0"/>
        <w:suppressAutoHyphens/>
        <w:autoSpaceDE w:val="0"/>
        <w:ind w:firstLine="720"/>
        <w:jc w:val="both"/>
      </w:pPr>
      <w:r w:rsidRPr="002316ED">
        <w:t xml:space="preserve">I. Utvrđuje se Prijedlog </w:t>
      </w:r>
      <w:r w:rsidRPr="002316ED">
        <w:rPr>
          <w:lang w:eastAsia="zh-CN"/>
        </w:rPr>
        <w:t>Odluke o izmjenama Odluke o raspodjeli rezultata Grada Požege za 20</w:t>
      </w:r>
      <w:r w:rsidR="0038763B" w:rsidRPr="002316ED">
        <w:rPr>
          <w:lang w:eastAsia="zh-CN"/>
        </w:rPr>
        <w:t>2</w:t>
      </w:r>
      <w:r w:rsidR="007407A6" w:rsidRPr="002316ED">
        <w:rPr>
          <w:lang w:eastAsia="zh-CN"/>
        </w:rPr>
        <w:t>1</w:t>
      </w:r>
      <w:r w:rsidRPr="002316ED">
        <w:rPr>
          <w:lang w:eastAsia="zh-CN"/>
        </w:rPr>
        <w:t xml:space="preserve">. godinu, kao </w:t>
      </w:r>
      <w:r w:rsidRPr="002316ED">
        <w:t>u predloženom tekstu.</w:t>
      </w:r>
    </w:p>
    <w:p w14:paraId="494CCF0E" w14:textId="77777777" w:rsidR="000A0CB9" w:rsidRPr="002316ED" w:rsidRDefault="000A0CB9" w:rsidP="000A0CB9">
      <w:pPr>
        <w:jc w:val="both"/>
      </w:pPr>
    </w:p>
    <w:p w14:paraId="22B03AAF" w14:textId="77777777" w:rsidR="000A0CB9" w:rsidRPr="002316ED" w:rsidRDefault="000A0CB9" w:rsidP="000A0CB9">
      <w:pPr>
        <w:widowControl w:val="0"/>
        <w:suppressAutoHyphens/>
        <w:autoSpaceDE w:val="0"/>
        <w:ind w:firstLine="720"/>
        <w:jc w:val="both"/>
      </w:pPr>
      <w:r w:rsidRPr="002316ED">
        <w:t>II. Prijedlog Odluke iz točke I. ovoga Zaključka upućuje se Gradskom vijeću Grada Požege na razmatranje i usvajanje.</w:t>
      </w:r>
    </w:p>
    <w:p w14:paraId="5DC802F2" w14:textId="77777777" w:rsidR="000A0CB9" w:rsidRPr="002316ED" w:rsidRDefault="000A0CB9" w:rsidP="000A0CB9">
      <w:pPr>
        <w:tabs>
          <w:tab w:val="left" w:pos="7300"/>
        </w:tabs>
        <w:suppressAutoHyphens/>
        <w:ind w:right="-2"/>
        <w:jc w:val="both"/>
        <w:rPr>
          <w:lang w:eastAsia="zh-CN"/>
        </w:rPr>
      </w:pPr>
    </w:p>
    <w:p w14:paraId="5D25E0AB" w14:textId="77777777" w:rsidR="000A0CB9" w:rsidRPr="002316ED" w:rsidRDefault="000A0CB9" w:rsidP="000A0CB9">
      <w:pPr>
        <w:tabs>
          <w:tab w:val="left" w:pos="7300"/>
        </w:tabs>
        <w:suppressAutoHyphens/>
        <w:ind w:right="-2"/>
        <w:jc w:val="both"/>
        <w:rPr>
          <w:lang w:eastAsia="zh-CN"/>
        </w:rPr>
      </w:pPr>
    </w:p>
    <w:p w14:paraId="245AA387" w14:textId="77777777" w:rsidR="0038763B" w:rsidRPr="002316ED" w:rsidRDefault="0038763B" w:rsidP="0038763B">
      <w:pPr>
        <w:suppressAutoHyphens/>
        <w:ind w:left="6804"/>
        <w:jc w:val="center"/>
        <w:rPr>
          <w:bCs/>
          <w:lang w:eastAsia="zh-CN"/>
        </w:rPr>
      </w:pPr>
      <w:r w:rsidRPr="002316ED">
        <w:rPr>
          <w:bCs/>
          <w:lang w:eastAsia="zh-CN"/>
        </w:rPr>
        <w:t>GRADONAČELNIK</w:t>
      </w:r>
    </w:p>
    <w:p w14:paraId="6F8127BB" w14:textId="7D450A6E" w:rsidR="0038763B" w:rsidRPr="002316ED" w:rsidRDefault="0038763B" w:rsidP="00804A2F">
      <w:pPr>
        <w:suppressAutoHyphens/>
        <w:ind w:left="6804"/>
        <w:jc w:val="center"/>
        <w:rPr>
          <w:bCs/>
          <w:lang w:eastAsia="zh-CN"/>
        </w:rPr>
      </w:pPr>
      <w:r w:rsidRPr="002316ED">
        <w:rPr>
          <w:bCs/>
          <w:lang w:eastAsia="zh-CN"/>
        </w:rPr>
        <w:t>dr.sc. Željko Glavić</w:t>
      </w:r>
      <w:r w:rsidR="00AF6D77" w:rsidRPr="002316ED">
        <w:rPr>
          <w:bCs/>
          <w:lang w:eastAsia="zh-CN"/>
        </w:rPr>
        <w:t>, v.r.</w:t>
      </w:r>
    </w:p>
    <w:p w14:paraId="21058280" w14:textId="77777777" w:rsidR="000A0CB9" w:rsidRPr="002316ED" w:rsidRDefault="000A0CB9" w:rsidP="002316ED">
      <w:pPr>
        <w:suppressAutoHyphens/>
        <w:rPr>
          <w:bCs/>
          <w:lang w:eastAsia="zh-CN"/>
        </w:rPr>
      </w:pPr>
    </w:p>
    <w:p w14:paraId="6B6C372C" w14:textId="77777777" w:rsidR="000A0CB9" w:rsidRPr="002316ED" w:rsidRDefault="000A0CB9" w:rsidP="002316ED">
      <w:pPr>
        <w:suppressAutoHyphens/>
        <w:rPr>
          <w:bCs/>
          <w:lang w:eastAsia="zh-CN"/>
        </w:rPr>
      </w:pPr>
    </w:p>
    <w:p w14:paraId="318D888C" w14:textId="77777777" w:rsidR="000A0CB9" w:rsidRPr="002316ED" w:rsidRDefault="000A0CB9" w:rsidP="000A0CB9">
      <w:pPr>
        <w:suppressAutoHyphens/>
        <w:rPr>
          <w:bCs/>
          <w:lang w:eastAsia="zh-CN"/>
        </w:rPr>
      </w:pPr>
    </w:p>
    <w:p w14:paraId="1DBC3C8D" w14:textId="77777777" w:rsidR="000A0CB9" w:rsidRPr="002316ED" w:rsidRDefault="000A0CB9" w:rsidP="000A0CB9">
      <w:pPr>
        <w:suppressAutoHyphens/>
        <w:rPr>
          <w:bCs/>
          <w:lang w:eastAsia="zh-CN"/>
        </w:rPr>
      </w:pPr>
    </w:p>
    <w:p w14:paraId="596BB0F5" w14:textId="77777777" w:rsidR="000A0CB9" w:rsidRPr="002316ED" w:rsidRDefault="000A0CB9" w:rsidP="002316ED"/>
    <w:p w14:paraId="137088A3" w14:textId="77777777" w:rsidR="00EB4BF8" w:rsidRPr="002316ED" w:rsidRDefault="00EB4BF8" w:rsidP="002316ED"/>
    <w:p w14:paraId="5F36A2B0" w14:textId="77777777" w:rsidR="00EB4BF8" w:rsidRPr="002316ED" w:rsidRDefault="00EB4BF8" w:rsidP="002316ED"/>
    <w:p w14:paraId="4E0C3319" w14:textId="56D2F2A1" w:rsidR="000A0CB9" w:rsidRPr="002316ED" w:rsidRDefault="000A0CB9" w:rsidP="002316ED"/>
    <w:p w14:paraId="75B2FA5A" w14:textId="6E3B562A" w:rsidR="002316ED" w:rsidRPr="002316ED" w:rsidRDefault="002316ED" w:rsidP="002316ED"/>
    <w:p w14:paraId="756572AE" w14:textId="4FED6CEE" w:rsidR="002316ED" w:rsidRPr="002316ED" w:rsidRDefault="002316ED" w:rsidP="002316ED"/>
    <w:p w14:paraId="6278B9B4" w14:textId="4C792706" w:rsidR="002316ED" w:rsidRPr="002316ED" w:rsidRDefault="002316ED" w:rsidP="002316ED"/>
    <w:p w14:paraId="5EDAFBF3" w14:textId="12009344" w:rsidR="002316ED" w:rsidRPr="002316ED" w:rsidRDefault="002316ED" w:rsidP="002316ED"/>
    <w:p w14:paraId="3B1E4017" w14:textId="128D8887" w:rsidR="002316ED" w:rsidRPr="002316ED" w:rsidRDefault="002316ED" w:rsidP="002316ED"/>
    <w:p w14:paraId="5ABB522C" w14:textId="5F4C457D" w:rsidR="002316ED" w:rsidRPr="002316ED" w:rsidRDefault="002316ED" w:rsidP="002316ED"/>
    <w:p w14:paraId="0C12AEA5" w14:textId="43C2A870" w:rsidR="002316ED" w:rsidRPr="002316ED" w:rsidRDefault="002316ED" w:rsidP="002316ED"/>
    <w:p w14:paraId="1DC4A8E1" w14:textId="1C8F9190" w:rsidR="002316ED" w:rsidRPr="002316ED" w:rsidRDefault="002316ED" w:rsidP="002316ED"/>
    <w:p w14:paraId="4AD00246" w14:textId="28F423C7" w:rsidR="002316ED" w:rsidRPr="002316ED" w:rsidRDefault="002316ED" w:rsidP="002316ED"/>
    <w:p w14:paraId="76EFDC07" w14:textId="6AD8F72B" w:rsidR="002316ED" w:rsidRPr="002316ED" w:rsidRDefault="002316ED" w:rsidP="002316ED"/>
    <w:p w14:paraId="208F2BED" w14:textId="2F94EDF4" w:rsidR="002316ED" w:rsidRPr="002316ED" w:rsidRDefault="002316ED" w:rsidP="002316ED"/>
    <w:p w14:paraId="7F796EB9" w14:textId="77777777" w:rsidR="002316ED" w:rsidRPr="002316ED" w:rsidRDefault="002316ED" w:rsidP="002316ED"/>
    <w:p w14:paraId="451114E8" w14:textId="77777777" w:rsidR="000A0CB9" w:rsidRPr="002316ED" w:rsidRDefault="000A0CB9" w:rsidP="000A0CB9">
      <w:r w:rsidRPr="002316ED">
        <w:t>DOSTAVITI:</w:t>
      </w:r>
    </w:p>
    <w:p w14:paraId="3B5BE56B" w14:textId="77777777" w:rsidR="000A0CB9" w:rsidRPr="002316ED" w:rsidRDefault="000A0CB9" w:rsidP="000A0CB9">
      <w:pPr>
        <w:numPr>
          <w:ilvl w:val="0"/>
          <w:numId w:val="8"/>
        </w:numPr>
      </w:pPr>
      <w:r w:rsidRPr="002316ED">
        <w:t>Gradskom vijeću Grada Požege</w:t>
      </w:r>
    </w:p>
    <w:p w14:paraId="2C4BA721" w14:textId="5A8C6386" w:rsidR="000A0CB9" w:rsidRPr="002316ED" w:rsidRDefault="000A0CB9" w:rsidP="002316ED">
      <w:pPr>
        <w:numPr>
          <w:ilvl w:val="0"/>
          <w:numId w:val="8"/>
        </w:numPr>
      </w:pPr>
      <w:r w:rsidRPr="002316ED">
        <w:t>Pismohrani.</w:t>
      </w:r>
    </w:p>
    <w:p w14:paraId="245B88D9" w14:textId="77777777" w:rsidR="002316ED" w:rsidRPr="002316ED" w:rsidRDefault="000A0CB9" w:rsidP="002316ED">
      <w:pPr>
        <w:ind w:left="142" w:right="5295"/>
        <w:jc w:val="center"/>
        <w:rPr>
          <w:lang w:eastAsia="zh-CN"/>
        </w:rPr>
      </w:pPr>
      <w:r w:rsidRPr="002316ED">
        <w:rPr>
          <w:lang w:eastAsia="zh-CN"/>
        </w:rPr>
        <w:br w:type="page"/>
      </w:r>
      <w:bookmarkStart w:id="2" w:name="_Hlk116761167"/>
    </w:p>
    <w:p w14:paraId="4AC0B9EA" w14:textId="4DB6E2A6" w:rsidR="002316ED" w:rsidRPr="002316ED" w:rsidRDefault="002316ED" w:rsidP="002316ED">
      <w:pPr>
        <w:ind w:left="142" w:right="50"/>
        <w:jc w:val="right"/>
        <w:rPr>
          <w:lang w:eastAsia="zh-CN"/>
        </w:rPr>
      </w:pPr>
      <w:r w:rsidRPr="002316ED">
        <w:rPr>
          <w:u w:val="single"/>
        </w:rPr>
        <w:lastRenderedPageBreak/>
        <w:t>PRIJEDLOG</w:t>
      </w:r>
    </w:p>
    <w:p w14:paraId="0A6CE6C0" w14:textId="1A4E6CF6" w:rsidR="002316ED" w:rsidRPr="009A4E51" w:rsidRDefault="002316ED" w:rsidP="002316ED">
      <w:pPr>
        <w:ind w:left="142" w:right="5295"/>
        <w:jc w:val="center"/>
        <w:rPr>
          <w:rFonts w:eastAsia="Times New Roman"/>
          <w:lang w:val="en-US"/>
        </w:rPr>
      </w:pPr>
      <w:r w:rsidRPr="002316ED">
        <w:rPr>
          <w:rFonts w:eastAsia="Times New Roman"/>
          <w:noProof/>
        </w:rPr>
        <w:drawing>
          <wp:inline distT="0" distB="0" distL="0" distR="0" wp14:anchorId="7C292898" wp14:editId="52074801">
            <wp:extent cx="314325" cy="428625"/>
            <wp:effectExtent l="0" t="0" r="9525" b="9525"/>
            <wp:docPr id="22" name="Picture 2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D1C22" w14:textId="77777777" w:rsidR="002316ED" w:rsidRPr="009A4E51" w:rsidRDefault="002316ED" w:rsidP="002316ED">
      <w:pPr>
        <w:ind w:right="5295"/>
        <w:jc w:val="center"/>
        <w:rPr>
          <w:rFonts w:eastAsia="Times New Roman"/>
          <w:spacing w:val="-20"/>
        </w:rPr>
      </w:pPr>
      <w:r w:rsidRPr="009A4E51">
        <w:rPr>
          <w:rFonts w:eastAsia="Times New Roman"/>
          <w:spacing w:val="-20"/>
        </w:rPr>
        <w:t>R  E  P  U  B  L  I  K  A    H  R  V  A  T  S  K  A</w:t>
      </w:r>
    </w:p>
    <w:p w14:paraId="538D09A9" w14:textId="77777777" w:rsidR="002316ED" w:rsidRPr="009A4E51" w:rsidRDefault="002316ED" w:rsidP="002316ED">
      <w:pPr>
        <w:ind w:right="5295"/>
        <w:jc w:val="center"/>
        <w:rPr>
          <w:rFonts w:eastAsia="Times New Roman"/>
        </w:rPr>
      </w:pPr>
      <w:r w:rsidRPr="009A4E51">
        <w:rPr>
          <w:rFonts w:eastAsia="Times New Roman"/>
        </w:rPr>
        <w:t>POŽEŠKO-SLAVONSKA ŽUPANIJA</w:t>
      </w:r>
    </w:p>
    <w:p w14:paraId="64B872E8" w14:textId="77777777" w:rsidR="002316ED" w:rsidRPr="009A4E51" w:rsidRDefault="002316ED" w:rsidP="002316ED">
      <w:pPr>
        <w:ind w:right="5295"/>
        <w:jc w:val="center"/>
        <w:rPr>
          <w:rFonts w:eastAsia="Times New Roman"/>
          <w:lang w:val="en-US"/>
        </w:rPr>
      </w:pPr>
      <w:r w:rsidRPr="002316ED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 wp14:anchorId="7C6220B5" wp14:editId="5B8DB17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" name="Picture 2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E51">
        <w:rPr>
          <w:rFonts w:eastAsia="Times New Roman"/>
          <w:lang w:val="en-US"/>
        </w:rPr>
        <w:t>GRAD POŽEGA</w:t>
      </w:r>
    </w:p>
    <w:p w14:paraId="4A2A3B28" w14:textId="7733E5D8" w:rsidR="00D809E4" w:rsidRPr="002316ED" w:rsidRDefault="00D809E4" w:rsidP="002316ED">
      <w:pPr>
        <w:ind w:right="5295"/>
        <w:jc w:val="center"/>
      </w:pPr>
      <w:r w:rsidRPr="002316ED">
        <w:t>GRADSKO VIJEĆE</w:t>
      </w:r>
      <w:bookmarkEnd w:id="2"/>
    </w:p>
    <w:p w14:paraId="1D058449" w14:textId="77777777" w:rsidR="002316ED" w:rsidRPr="002316ED" w:rsidRDefault="002316ED" w:rsidP="002316ED">
      <w:pPr>
        <w:ind w:right="5295"/>
      </w:pPr>
    </w:p>
    <w:p w14:paraId="3AB2D770" w14:textId="45C1FED4" w:rsidR="0038763B" w:rsidRPr="002316ED" w:rsidRDefault="0038763B" w:rsidP="0038763B">
      <w:pPr>
        <w:ind w:right="4677"/>
        <w:rPr>
          <w:bCs/>
        </w:rPr>
      </w:pPr>
      <w:r w:rsidRPr="002316ED">
        <w:rPr>
          <w:bCs/>
        </w:rPr>
        <w:t>KLASA: 400-01/2</w:t>
      </w:r>
      <w:r w:rsidR="00804A2F" w:rsidRPr="002316ED">
        <w:rPr>
          <w:bCs/>
        </w:rPr>
        <w:t>2</w:t>
      </w:r>
      <w:r w:rsidRPr="002316ED">
        <w:rPr>
          <w:bCs/>
        </w:rPr>
        <w:t>-01/</w:t>
      </w:r>
      <w:r w:rsidR="00804A2F" w:rsidRPr="002316ED">
        <w:rPr>
          <w:bCs/>
        </w:rPr>
        <w:t>5</w:t>
      </w:r>
    </w:p>
    <w:p w14:paraId="79FFCA1C" w14:textId="256E314D" w:rsidR="0038763B" w:rsidRPr="002316ED" w:rsidRDefault="0038763B" w:rsidP="0038763B">
      <w:pPr>
        <w:ind w:right="4677"/>
        <w:rPr>
          <w:bCs/>
        </w:rPr>
      </w:pPr>
      <w:r w:rsidRPr="002316ED">
        <w:rPr>
          <w:bCs/>
        </w:rPr>
        <w:t>URBROJ: 2177</w:t>
      </w:r>
      <w:r w:rsidR="00804A2F" w:rsidRPr="002316ED">
        <w:rPr>
          <w:bCs/>
        </w:rPr>
        <w:t>-</w:t>
      </w:r>
      <w:r w:rsidRPr="002316ED">
        <w:rPr>
          <w:bCs/>
        </w:rPr>
        <w:t>1-02/01-2</w:t>
      </w:r>
      <w:r w:rsidR="00804A2F" w:rsidRPr="002316ED">
        <w:rPr>
          <w:bCs/>
        </w:rPr>
        <w:t>2</w:t>
      </w:r>
      <w:r w:rsidRPr="002316ED">
        <w:rPr>
          <w:bCs/>
        </w:rPr>
        <w:t>-</w:t>
      </w:r>
      <w:r w:rsidR="00804A2F" w:rsidRPr="002316ED">
        <w:rPr>
          <w:bCs/>
        </w:rPr>
        <w:t>8</w:t>
      </w:r>
    </w:p>
    <w:p w14:paraId="64F99FFC" w14:textId="66C08327" w:rsidR="0038763B" w:rsidRPr="002316ED" w:rsidRDefault="0038763B" w:rsidP="0038763B">
      <w:pPr>
        <w:ind w:right="4677"/>
        <w:rPr>
          <w:bCs/>
        </w:rPr>
      </w:pPr>
      <w:r w:rsidRPr="002316ED">
        <w:rPr>
          <w:bCs/>
        </w:rPr>
        <w:t xml:space="preserve">Požega, </w:t>
      </w:r>
      <w:r w:rsidR="00AF6D77" w:rsidRPr="002316ED">
        <w:rPr>
          <w:bCs/>
        </w:rPr>
        <w:t xml:space="preserve">__. </w:t>
      </w:r>
      <w:r w:rsidR="00804A2F" w:rsidRPr="002316ED">
        <w:rPr>
          <w:bCs/>
        </w:rPr>
        <w:t>listopada 2022.</w:t>
      </w:r>
      <w:r w:rsidRPr="002316ED">
        <w:rPr>
          <w:bCs/>
        </w:rPr>
        <w:t xml:space="preserve"> </w:t>
      </w:r>
    </w:p>
    <w:p w14:paraId="7FB3A308" w14:textId="77777777" w:rsidR="00D809E4" w:rsidRPr="002316ED" w:rsidRDefault="00D809E4" w:rsidP="00D809E4">
      <w:pPr>
        <w:rPr>
          <w:bCs/>
        </w:rPr>
      </w:pPr>
    </w:p>
    <w:p w14:paraId="0D38AE62" w14:textId="77B09EE3" w:rsidR="006853E2" w:rsidRPr="002316ED" w:rsidRDefault="0038763B" w:rsidP="002316ED">
      <w:pPr>
        <w:ind w:firstLine="708"/>
        <w:jc w:val="both"/>
        <w:rPr>
          <w:bCs/>
        </w:rPr>
      </w:pPr>
      <w:r w:rsidRPr="002316ED">
        <w:rPr>
          <w:bCs/>
        </w:rPr>
        <w:t xml:space="preserve">Na temelju članka 35. stavka 1. točke 2. Zakona o lokalnoj i područnoj (regionalnoj) samoupravi </w:t>
      </w:r>
      <w:r w:rsidRPr="002316ED">
        <w:t>(Narodne novine, broj: 33/01., 60/01.-vjerodostojno tumačenje, 129/05., 109/07., 125/08., 36/09., 150/11., 144/12., 19/13.- pročišćeni tekst, 137/15. - ispravak, 123/17., 98/19. i 144/20.)</w:t>
      </w:r>
      <w:r w:rsidRPr="002316ED">
        <w:rPr>
          <w:bCs/>
        </w:rPr>
        <w:t xml:space="preserve">, članka 82. Pravilnika o proračunskom računovodstvu i računskom planu </w:t>
      </w:r>
      <w:bookmarkStart w:id="3" w:name="_Hlk84315530"/>
      <w:r w:rsidRPr="002316ED">
        <w:rPr>
          <w:bCs/>
        </w:rPr>
        <w:t>(Narodne novine, broj: 124/14., 115/15., 87/16., 3/18., 126/19. i 108/20.)</w:t>
      </w:r>
      <w:bookmarkEnd w:id="3"/>
      <w:r w:rsidRPr="002316ED">
        <w:rPr>
          <w:bCs/>
        </w:rPr>
        <w:t>, te članka 39. stavka 1. podstavka 3. i članka 119. stavka 1. Statuta Grada Požege (Službene novine Grada Požege, broj: 2/21.</w:t>
      </w:r>
      <w:r w:rsidR="00804A2F" w:rsidRPr="002316ED">
        <w:rPr>
          <w:bCs/>
        </w:rPr>
        <w:t xml:space="preserve"> i 11/22.</w:t>
      </w:r>
      <w:r w:rsidRPr="002316ED">
        <w:rPr>
          <w:bCs/>
        </w:rPr>
        <w:t xml:space="preserve">), Gradsko vijeće Grada Požege, na </w:t>
      </w:r>
      <w:r w:rsidR="00804A2F" w:rsidRPr="002316ED">
        <w:rPr>
          <w:bCs/>
        </w:rPr>
        <w:t>15</w:t>
      </w:r>
      <w:r w:rsidRPr="002316ED">
        <w:rPr>
          <w:bCs/>
        </w:rPr>
        <w:t>. sjednici održanoj</w:t>
      </w:r>
      <w:r w:rsidR="00AF6D77" w:rsidRPr="002316ED">
        <w:rPr>
          <w:bCs/>
        </w:rPr>
        <w:t xml:space="preserve"> dana, __. </w:t>
      </w:r>
      <w:r w:rsidR="00804A2F" w:rsidRPr="002316ED">
        <w:rPr>
          <w:bCs/>
        </w:rPr>
        <w:t>listopada</w:t>
      </w:r>
      <w:r w:rsidRPr="002316ED">
        <w:rPr>
          <w:bCs/>
        </w:rPr>
        <w:t>. 202</w:t>
      </w:r>
      <w:r w:rsidR="008E1838" w:rsidRPr="002316ED">
        <w:rPr>
          <w:bCs/>
        </w:rPr>
        <w:t>2</w:t>
      </w:r>
      <w:r w:rsidRPr="002316ED">
        <w:rPr>
          <w:bCs/>
        </w:rPr>
        <w:t>. godine, donosi</w:t>
      </w:r>
    </w:p>
    <w:p w14:paraId="5286B0D4" w14:textId="77777777" w:rsidR="00D809E4" w:rsidRPr="002316ED" w:rsidRDefault="00D809E4" w:rsidP="00D809E4">
      <w:pPr>
        <w:jc w:val="both"/>
        <w:rPr>
          <w:bCs/>
        </w:rPr>
      </w:pPr>
    </w:p>
    <w:p w14:paraId="143A9CF2" w14:textId="77777777" w:rsidR="006853E2" w:rsidRPr="002316ED" w:rsidRDefault="006C3128" w:rsidP="006C3128">
      <w:pPr>
        <w:jc w:val="center"/>
        <w:rPr>
          <w:bCs/>
          <w:sz w:val="24"/>
          <w:szCs w:val="24"/>
        </w:rPr>
      </w:pPr>
      <w:r w:rsidRPr="002316ED">
        <w:rPr>
          <w:bCs/>
          <w:sz w:val="24"/>
          <w:szCs w:val="24"/>
        </w:rPr>
        <w:t>O</w:t>
      </w:r>
      <w:r w:rsidR="006853E2" w:rsidRPr="002316ED">
        <w:rPr>
          <w:bCs/>
          <w:sz w:val="24"/>
          <w:szCs w:val="24"/>
        </w:rPr>
        <w:t xml:space="preserve"> </w:t>
      </w:r>
      <w:r w:rsidRPr="002316ED">
        <w:rPr>
          <w:bCs/>
          <w:sz w:val="24"/>
          <w:szCs w:val="24"/>
        </w:rPr>
        <w:t>D</w:t>
      </w:r>
      <w:r w:rsidR="006853E2" w:rsidRPr="002316ED">
        <w:rPr>
          <w:bCs/>
          <w:sz w:val="24"/>
          <w:szCs w:val="24"/>
        </w:rPr>
        <w:t xml:space="preserve"> </w:t>
      </w:r>
      <w:r w:rsidRPr="002316ED">
        <w:rPr>
          <w:bCs/>
          <w:sz w:val="24"/>
          <w:szCs w:val="24"/>
        </w:rPr>
        <w:t>L</w:t>
      </w:r>
      <w:r w:rsidR="006853E2" w:rsidRPr="002316ED">
        <w:rPr>
          <w:bCs/>
          <w:sz w:val="24"/>
          <w:szCs w:val="24"/>
        </w:rPr>
        <w:t xml:space="preserve"> </w:t>
      </w:r>
      <w:r w:rsidRPr="002316ED">
        <w:rPr>
          <w:bCs/>
          <w:sz w:val="24"/>
          <w:szCs w:val="24"/>
        </w:rPr>
        <w:t>U</w:t>
      </w:r>
      <w:r w:rsidR="006853E2" w:rsidRPr="002316ED">
        <w:rPr>
          <w:bCs/>
          <w:sz w:val="24"/>
          <w:szCs w:val="24"/>
        </w:rPr>
        <w:t xml:space="preserve"> </w:t>
      </w:r>
      <w:r w:rsidRPr="002316ED">
        <w:rPr>
          <w:bCs/>
          <w:sz w:val="24"/>
          <w:szCs w:val="24"/>
        </w:rPr>
        <w:t>K</w:t>
      </w:r>
      <w:r w:rsidR="006853E2" w:rsidRPr="002316ED">
        <w:rPr>
          <w:bCs/>
          <w:sz w:val="24"/>
          <w:szCs w:val="24"/>
        </w:rPr>
        <w:t xml:space="preserve"> </w:t>
      </w:r>
      <w:r w:rsidRPr="002316ED">
        <w:rPr>
          <w:bCs/>
          <w:sz w:val="24"/>
          <w:szCs w:val="24"/>
        </w:rPr>
        <w:t xml:space="preserve">U </w:t>
      </w:r>
    </w:p>
    <w:p w14:paraId="27A3A0EB" w14:textId="3E941B11" w:rsidR="006C3128" w:rsidRPr="002316ED" w:rsidRDefault="006C3128" w:rsidP="006C3128">
      <w:pPr>
        <w:jc w:val="center"/>
        <w:rPr>
          <w:bCs/>
        </w:rPr>
      </w:pPr>
      <w:r w:rsidRPr="002316ED">
        <w:rPr>
          <w:bCs/>
        </w:rPr>
        <w:t xml:space="preserve">O </w:t>
      </w:r>
      <w:r w:rsidR="00A23BDD" w:rsidRPr="002316ED">
        <w:rPr>
          <w:bCs/>
        </w:rPr>
        <w:t>IZMJENAMA</w:t>
      </w:r>
      <w:r w:rsidR="00EE4301" w:rsidRPr="002316ED">
        <w:rPr>
          <w:bCs/>
        </w:rPr>
        <w:t xml:space="preserve"> </w:t>
      </w:r>
      <w:r w:rsidR="00A23BDD" w:rsidRPr="002316ED">
        <w:rPr>
          <w:bCs/>
        </w:rPr>
        <w:t xml:space="preserve">ODLUKE O </w:t>
      </w:r>
      <w:r w:rsidRPr="002316ED">
        <w:rPr>
          <w:bCs/>
        </w:rPr>
        <w:t>RASPODJELI REZULTATA POSLOVANJA</w:t>
      </w:r>
    </w:p>
    <w:p w14:paraId="4B612944" w14:textId="69A3C1F1" w:rsidR="00D809E4" w:rsidRPr="002316ED" w:rsidRDefault="006C3128" w:rsidP="006C3128">
      <w:pPr>
        <w:jc w:val="center"/>
        <w:rPr>
          <w:bCs/>
        </w:rPr>
      </w:pPr>
      <w:r w:rsidRPr="002316ED">
        <w:rPr>
          <w:bCs/>
        </w:rPr>
        <w:t>GRADA POŽEGE ZA 20</w:t>
      </w:r>
      <w:r w:rsidR="0038763B" w:rsidRPr="002316ED">
        <w:rPr>
          <w:bCs/>
        </w:rPr>
        <w:t>2</w:t>
      </w:r>
      <w:r w:rsidR="007407A6" w:rsidRPr="002316ED">
        <w:rPr>
          <w:bCs/>
        </w:rPr>
        <w:t>1</w:t>
      </w:r>
      <w:r w:rsidRPr="002316ED">
        <w:rPr>
          <w:bCs/>
        </w:rPr>
        <w:t>. GODINU</w:t>
      </w:r>
    </w:p>
    <w:p w14:paraId="629B35DC" w14:textId="77777777" w:rsidR="006853E2" w:rsidRPr="002316ED" w:rsidRDefault="006853E2" w:rsidP="002316ED">
      <w:pPr>
        <w:rPr>
          <w:bCs/>
        </w:rPr>
      </w:pPr>
    </w:p>
    <w:p w14:paraId="776E2C29" w14:textId="77777777" w:rsidR="006C3128" w:rsidRPr="002316ED" w:rsidRDefault="006C3128" w:rsidP="008E1838">
      <w:pPr>
        <w:jc w:val="center"/>
        <w:rPr>
          <w:bCs/>
        </w:rPr>
      </w:pPr>
      <w:r w:rsidRPr="002316ED">
        <w:rPr>
          <w:bCs/>
        </w:rPr>
        <w:t>Članak 1.</w:t>
      </w:r>
    </w:p>
    <w:p w14:paraId="58A108AB" w14:textId="77777777" w:rsidR="006C3128" w:rsidRPr="002316ED" w:rsidRDefault="006C3128" w:rsidP="00D809E4">
      <w:pPr>
        <w:jc w:val="both"/>
        <w:rPr>
          <w:bCs/>
        </w:rPr>
      </w:pPr>
    </w:p>
    <w:p w14:paraId="34D677FD" w14:textId="27313A16" w:rsidR="00D809E4" w:rsidRPr="002316ED" w:rsidRDefault="006C3128" w:rsidP="00282F3F">
      <w:pPr>
        <w:ind w:firstLine="720"/>
        <w:jc w:val="both"/>
        <w:rPr>
          <w:bCs/>
        </w:rPr>
      </w:pPr>
      <w:bookmarkStart w:id="4" w:name="_Hlk25150251"/>
      <w:r w:rsidRPr="002316ED">
        <w:rPr>
          <w:bCs/>
        </w:rPr>
        <w:t xml:space="preserve">Ovom Odlukom </w:t>
      </w:r>
      <w:r w:rsidR="00A23BDD" w:rsidRPr="002316ED">
        <w:rPr>
          <w:bCs/>
        </w:rPr>
        <w:t>o izmjenama</w:t>
      </w:r>
      <w:r w:rsidR="00EE4301" w:rsidRPr="002316ED">
        <w:rPr>
          <w:bCs/>
        </w:rPr>
        <w:t xml:space="preserve"> </w:t>
      </w:r>
      <w:r w:rsidR="00A23BDD" w:rsidRPr="002316ED">
        <w:rPr>
          <w:bCs/>
        </w:rPr>
        <w:t>Odluke o raspodjeli rezultata poslovanja Grada Požege za 20</w:t>
      </w:r>
      <w:r w:rsidR="0038763B" w:rsidRPr="002316ED">
        <w:rPr>
          <w:bCs/>
        </w:rPr>
        <w:t>2</w:t>
      </w:r>
      <w:r w:rsidR="007407A6" w:rsidRPr="002316ED">
        <w:rPr>
          <w:bCs/>
        </w:rPr>
        <w:t>1</w:t>
      </w:r>
      <w:r w:rsidR="00A23BDD" w:rsidRPr="002316ED">
        <w:rPr>
          <w:bCs/>
        </w:rPr>
        <w:t>. godinu mijenja se Odluka o raspodjeli rezultata poslovanja Grada Požege za 20</w:t>
      </w:r>
      <w:r w:rsidR="0038763B" w:rsidRPr="002316ED">
        <w:rPr>
          <w:bCs/>
        </w:rPr>
        <w:t>2</w:t>
      </w:r>
      <w:r w:rsidR="007407A6" w:rsidRPr="002316ED">
        <w:rPr>
          <w:bCs/>
        </w:rPr>
        <w:t>1</w:t>
      </w:r>
      <w:r w:rsidR="00A23BDD" w:rsidRPr="002316ED">
        <w:rPr>
          <w:bCs/>
        </w:rPr>
        <w:t xml:space="preserve">. godinu (Službene novine Grada Požege, broj: </w:t>
      </w:r>
      <w:r w:rsidR="0038763B" w:rsidRPr="002316ED">
        <w:rPr>
          <w:bCs/>
        </w:rPr>
        <w:t>1</w:t>
      </w:r>
      <w:r w:rsidR="007407A6" w:rsidRPr="002316ED">
        <w:rPr>
          <w:bCs/>
        </w:rPr>
        <w:t>1</w:t>
      </w:r>
      <w:r w:rsidR="0038763B" w:rsidRPr="002316ED">
        <w:rPr>
          <w:bCs/>
        </w:rPr>
        <w:t>/2</w:t>
      </w:r>
      <w:r w:rsidR="007407A6" w:rsidRPr="002316ED">
        <w:rPr>
          <w:bCs/>
        </w:rPr>
        <w:t>2</w:t>
      </w:r>
      <w:r w:rsidR="00A23BDD" w:rsidRPr="002316ED">
        <w:rPr>
          <w:bCs/>
        </w:rPr>
        <w:t>.</w:t>
      </w:r>
      <w:r w:rsidR="004C04FE" w:rsidRPr="002316ED">
        <w:rPr>
          <w:bCs/>
        </w:rPr>
        <w:t>) (</w:t>
      </w:r>
      <w:r w:rsidR="00A23BDD" w:rsidRPr="002316ED">
        <w:rPr>
          <w:bCs/>
        </w:rPr>
        <w:t>u nastavku teksta: Odluka).</w:t>
      </w:r>
    </w:p>
    <w:p w14:paraId="2A5C4AF6" w14:textId="06D90FDF" w:rsidR="004E6081" w:rsidRPr="002316ED" w:rsidRDefault="004E6081" w:rsidP="002316ED">
      <w:pPr>
        <w:jc w:val="both"/>
        <w:rPr>
          <w:bCs/>
        </w:rPr>
      </w:pPr>
    </w:p>
    <w:p w14:paraId="50428D5E" w14:textId="4DCC5769" w:rsidR="004E6081" w:rsidRPr="002316ED" w:rsidRDefault="008E1838" w:rsidP="002316ED">
      <w:pPr>
        <w:jc w:val="center"/>
        <w:rPr>
          <w:bCs/>
        </w:rPr>
      </w:pPr>
      <w:r w:rsidRPr="002316ED">
        <w:rPr>
          <w:bCs/>
        </w:rPr>
        <w:t>Članak 2.</w:t>
      </w:r>
    </w:p>
    <w:p w14:paraId="6DA46104" w14:textId="77777777" w:rsidR="00B6233F" w:rsidRPr="002316ED" w:rsidRDefault="00B6233F" w:rsidP="002316ED">
      <w:pPr>
        <w:rPr>
          <w:bCs/>
        </w:rPr>
      </w:pPr>
    </w:p>
    <w:p w14:paraId="4C385390" w14:textId="7290560E" w:rsidR="00B6233F" w:rsidRPr="002316ED" w:rsidRDefault="00B6233F" w:rsidP="004C04FE">
      <w:pPr>
        <w:ind w:firstLine="720"/>
        <w:jc w:val="both"/>
        <w:rPr>
          <w:rFonts w:eastAsia="Times New Roman"/>
          <w:bCs/>
        </w:rPr>
      </w:pPr>
      <w:r w:rsidRPr="002316ED">
        <w:rPr>
          <w:rFonts w:eastAsia="Times New Roman"/>
          <w:bCs/>
        </w:rPr>
        <w:t>U č</w:t>
      </w:r>
      <w:r w:rsidR="00275CC8" w:rsidRPr="002316ED">
        <w:rPr>
          <w:rFonts w:eastAsia="Times New Roman"/>
          <w:bCs/>
        </w:rPr>
        <w:t>lank</w:t>
      </w:r>
      <w:r w:rsidRPr="002316ED">
        <w:rPr>
          <w:rFonts w:eastAsia="Times New Roman"/>
          <w:bCs/>
        </w:rPr>
        <w:t>u</w:t>
      </w:r>
      <w:r w:rsidR="00275CC8" w:rsidRPr="002316ED">
        <w:rPr>
          <w:rFonts w:eastAsia="Times New Roman"/>
          <w:bCs/>
        </w:rPr>
        <w:t xml:space="preserve"> 3. stav</w:t>
      </w:r>
      <w:r w:rsidR="00102992" w:rsidRPr="002316ED">
        <w:rPr>
          <w:rFonts w:eastAsia="Times New Roman"/>
          <w:bCs/>
        </w:rPr>
        <w:t>ak</w:t>
      </w:r>
      <w:r w:rsidR="00275CC8" w:rsidRPr="002316ED">
        <w:rPr>
          <w:rFonts w:eastAsia="Times New Roman"/>
          <w:bCs/>
        </w:rPr>
        <w:t xml:space="preserve"> 1. Odlu</w:t>
      </w:r>
      <w:r w:rsidRPr="002316ED">
        <w:rPr>
          <w:rFonts w:eastAsia="Times New Roman"/>
          <w:bCs/>
        </w:rPr>
        <w:t>ke</w:t>
      </w:r>
      <w:bookmarkStart w:id="5" w:name="_Hlk116804158"/>
      <w:r w:rsidRPr="002316ED">
        <w:rPr>
          <w:bCs/>
        </w:rPr>
        <w:t xml:space="preserve"> mijenja se i glasi:</w:t>
      </w:r>
    </w:p>
    <w:bookmarkEnd w:id="5"/>
    <w:p w14:paraId="73832F28" w14:textId="3197CC8B" w:rsidR="004E6081" w:rsidRPr="002316ED" w:rsidRDefault="008E1838" w:rsidP="00C91823">
      <w:pPr>
        <w:ind w:firstLine="720"/>
        <w:jc w:val="both"/>
        <w:rPr>
          <w:rFonts w:eastAsia="Times New Roman"/>
          <w:bCs/>
        </w:rPr>
      </w:pPr>
      <w:r w:rsidRPr="002316ED">
        <w:rPr>
          <w:bCs/>
        </w:rPr>
        <w:t>„</w:t>
      </w:r>
      <w:r w:rsidR="00275CC8" w:rsidRPr="002316ED">
        <w:rPr>
          <w:rFonts w:eastAsia="Times New Roman"/>
          <w:bCs/>
        </w:rPr>
        <w:t>Zbog povrata neutrošenih sredstava za projekt PUK 50 izvršit će se korekcija rezultata iz članka 1. ove Odluke na način da će se smanjiti višak prihoda poslovanja iz izvora pomoći u iznosu 80.852,01 kn.</w:t>
      </w:r>
      <w:r w:rsidRPr="002316ED">
        <w:rPr>
          <w:rFonts w:eastAsia="Times New Roman"/>
          <w:bCs/>
        </w:rPr>
        <w:t xml:space="preserve"> </w:t>
      </w:r>
      <w:r w:rsidRPr="002316ED">
        <w:t xml:space="preserve">Korekcija rezultata iz članka 1. </w:t>
      </w:r>
      <w:r w:rsidR="00804A2F" w:rsidRPr="002316ED">
        <w:t>o</w:t>
      </w:r>
      <w:r w:rsidRPr="002316ED">
        <w:t>ve Odluke izvršit će se</w:t>
      </w:r>
      <w:r w:rsidR="00275CC8" w:rsidRPr="002316ED">
        <w:t xml:space="preserve"> prijenos</w:t>
      </w:r>
      <w:r w:rsidRPr="002316ED">
        <w:t>om</w:t>
      </w:r>
      <w:r w:rsidR="00275CC8" w:rsidRPr="002316ED">
        <w:t xml:space="preserve"> viška prihoda poslovanja u iznosu 140.493,21 kn od proračunskog korisnika Javna ustanova </w:t>
      </w:r>
      <w:r w:rsidR="00804A2F" w:rsidRPr="002316ED">
        <w:t>- S</w:t>
      </w:r>
      <w:r w:rsidR="00275CC8" w:rsidRPr="002316ED">
        <w:t xml:space="preserve">portski objekti </w:t>
      </w:r>
      <w:r w:rsidR="00804A2F" w:rsidRPr="002316ED">
        <w:t xml:space="preserve">Požega - </w:t>
      </w:r>
      <w:r w:rsidR="00275CC8" w:rsidRPr="002316ED">
        <w:t xml:space="preserve">u likvidaciji zbog gašenja ustanove sa 30.6.2022. godine temeljem Odluke </w:t>
      </w:r>
      <w:r w:rsidR="00275CC8" w:rsidRPr="002316ED">
        <w:rPr>
          <w:bCs/>
        </w:rPr>
        <w:t xml:space="preserve">o prihvaćanju Izvješća o </w:t>
      </w:r>
      <w:r w:rsidR="00275CC8" w:rsidRPr="002316ED">
        <w:t>provedenoj likvidaciji i prijedlog podjele imovine Javne ustanove - Sportski objekti Požega - u likvidaciji te Zaključnog izvješća likvidatora o provedenoj likvidaciji i zaključnih likvidacijskih financijskih izvješća KLASA: 024-02/22-03/9 URBROJ: 2177-1-02/01-22-3 (Službene novine</w:t>
      </w:r>
      <w:r w:rsidR="00804A2F" w:rsidRPr="002316ED">
        <w:t xml:space="preserve"> Grada Požege, broj:</w:t>
      </w:r>
      <w:r w:rsidR="00275CC8" w:rsidRPr="002316ED">
        <w:t xml:space="preserve"> 14/22.)</w:t>
      </w:r>
      <w:r w:rsidRPr="002316ED">
        <w:t>, na način da će se povećati višak prihoda poslovanja iz izvora opći prihodi i primici.</w:t>
      </w:r>
      <w:r w:rsidR="004C04FE" w:rsidRPr="002316ED">
        <w:t>“</w:t>
      </w:r>
    </w:p>
    <w:bookmarkEnd w:id="4"/>
    <w:p w14:paraId="22C60605" w14:textId="77777777" w:rsidR="006C3128" w:rsidRPr="002316ED" w:rsidRDefault="006C3128" w:rsidP="00D809E4">
      <w:pPr>
        <w:jc w:val="both"/>
        <w:rPr>
          <w:bCs/>
        </w:rPr>
      </w:pPr>
    </w:p>
    <w:p w14:paraId="21E1B0E1" w14:textId="60B49CDF" w:rsidR="006C3128" w:rsidRPr="002316ED" w:rsidRDefault="006C3128" w:rsidP="00DD12D1">
      <w:pPr>
        <w:jc w:val="center"/>
        <w:rPr>
          <w:bCs/>
        </w:rPr>
      </w:pPr>
      <w:r w:rsidRPr="002316ED">
        <w:rPr>
          <w:bCs/>
        </w:rPr>
        <w:t xml:space="preserve">Članak </w:t>
      </w:r>
      <w:r w:rsidR="008E1838" w:rsidRPr="002316ED">
        <w:rPr>
          <w:bCs/>
        </w:rPr>
        <w:t>3</w:t>
      </w:r>
      <w:r w:rsidRPr="002316ED">
        <w:rPr>
          <w:bCs/>
        </w:rPr>
        <w:t>.</w:t>
      </w:r>
    </w:p>
    <w:p w14:paraId="6A4B7104" w14:textId="3DD0CC7D" w:rsidR="003125A0" w:rsidRPr="002316ED" w:rsidRDefault="003125A0" w:rsidP="002316ED">
      <w:pPr>
        <w:rPr>
          <w:bCs/>
        </w:rPr>
      </w:pPr>
    </w:p>
    <w:p w14:paraId="7DBCD5FF" w14:textId="047D6BAA" w:rsidR="004E2974" w:rsidRPr="002316ED" w:rsidRDefault="00636FAC" w:rsidP="004C04FE">
      <w:pPr>
        <w:ind w:firstLine="720"/>
        <w:jc w:val="both"/>
        <w:rPr>
          <w:bCs/>
        </w:rPr>
      </w:pPr>
      <w:r w:rsidRPr="002316ED">
        <w:rPr>
          <w:bCs/>
        </w:rPr>
        <w:t>U članku 4. stavku 1. Odluke</w:t>
      </w:r>
      <w:r w:rsidR="007E43E5" w:rsidRPr="002316ED">
        <w:rPr>
          <w:bCs/>
        </w:rPr>
        <w:t xml:space="preserve"> i</w:t>
      </w:r>
      <w:r w:rsidR="004E2974" w:rsidRPr="002316ED">
        <w:rPr>
          <w:bCs/>
        </w:rPr>
        <w:t>znos</w:t>
      </w:r>
      <w:r w:rsidR="004C04FE" w:rsidRPr="002316ED">
        <w:rPr>
          <w:bCs/>
        </w:rPr>
        <w:t xml:space="preserve"> od</w:t>
      </w:r>
      <w:r w:rsidR="0072480C" w:rsidRPr="002316ED">
        <w:rPr>
          <w:bCs/>
        </w:rPr>
        <w:t>:</w:t>
      </w:r>
      <w:r w:rsidR="004C04FE" w:rsidRPr="002316ED">
        <w:rPr>
          <w:bCs/>
        </w:rPr>
        <w:t xml:space="preserve"> </w:t>
      </w:r>
      <w:r w:rsidR="004E2974" w:rsidRPr="002316ED">
        <w:rPr>
          <w:bCs/>
        </w:rPr>
        <w:t xml:space="preserve">„9.846.877,18 kn“ </w:t>
      </w:r>
      <w:r w:rsidR="007E43E5" w:rsidRPr="002316ED">
        <w:rPr>
          <w:bCs/>
        </w:rPr>
        <w:t>zamjenjuje se iznosom</w:t>
      </w:r>
      <w:r w:rsidR="004E2974" w:rsidRPr="002316ED">
        <w:rPr>
          <w:bCs/>
        </w:rPr>
        <w:t xml:space="preserve"> </w:t>
      </w:r>
      <w:r w:rsidR="004C04FE" w:rsidRPr="002316ED">
        <w:rPr>
          <w:bCs/>
        </w:rPr>
        <w:t>od</w:t>
      </w:r>
      <w:r w:rsidR="0072480C" w:rsidRPr="002316ED">
        <w:rPr>
          <w:bCs/>
        </w:rPr>
        <w:t>:</w:t>
      </w:r>
      <w:r w:rsidR="004C04FE" w:rsidRPr="002316ED">
        <w:rPr>
          <w:bCs/>
        </w:rPr>
        <w:t xml:space="preserve"> </w:t>
      </w:r>
      <w:r w:rsidR="004E2974" w:rsidRPr="002316ED">
        <w:rPr>
          <w:bCs/>
        </w:rPr>
        <w:t>„9.987.370,39 kn“</w:t>
      </w:r>
      <w:r w:rsidR="007E43E5" w:rsidRPr="002316ED">
        <w:rPr>
          <w:bCs/>
        </w:rPr>
        <w:t>.</w:t>
      </w:r>
    </w:p>
    <w:p w14:paraId="5191703A" w14:textId="0594784A" w:rsidR="00787995" w:rsidRPr="002316ED" w:rsidRDefault="007E43E5" w:rsidP="004C04FE">
      <w:pPr>
        <w:ind w:firstLine="720"/>
        <w:jc w:val="both"/>
        <w:rPr>
          <w:bCs/>
        </w:rPr>
      </w:pPr>
      <w:r w:rsidRPr="002316ED">
        <w:rPr>
          <w:bCs/>
        </w:rPr>
        <w:t xml:space="preserve">U istom članku </w:t>
      </w:r>
      <w:r w:rsidR="004C04FE" w:rsidRPr="002316ED">
        <w:rPr>
          <w:bCs/>
        </w:rPr>
        <w:t xml:space="preserve">i </w:t>
      </w:r>
      <w:r w:rsidRPr="002316ED">
        <w:rPr>
          <w:bCs/>
        </w:rPr>
        <w:t>stavku</w:t>
      </w:r>
      <w:r w:rsidR="004C04FE" w:rsidRPr="002316ED">
        <w:rPr>
          <w:bCs/>
        </w:rPr>
        <w:t xml:space="preserve"> Odluke, u </w:t>
      </w:r>
    </w:p>
    <w:p w14:paraId="506F05A2" w14:textId="653DF2C9" w:rsidR="007E43E5" w:rsidRPr="002316ED" w:rsidRDefault="007E43E5" w:rsidP="004C04F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2316ED">
        <w:rPr>
          <w:rFonts w:ascii="Times New Roman" w:hAnsi="Times New Roman"/>
          <w:bCs/>
          <w:sz w:val="22"/>
          <w:szCs w:val="22"/>
        </w:rPr>
        <w:t xml:space="preserve">podstavku 1. iznos </w:t>
      </w:r>
      <w:r w:rsidR="004C04FE" w:rsidRPr="002316ED">
        <w:rPr>
          <w:rFonts w:ascii="Times New Roman" w:hAnsi="Times New Roman"/>
          <w:bCs/>
          <w:sz w:val="22"/>
          <w:szCs w:val="22"/>
        </w:rPr>
        <w:t>od</w:t>
      </w:r>
      <w:r w:rsidR="0072480C" w:rsidRPr="002316ED">
        <w:rPr>
          <w:rFonts w:ascii="Times New Roman" w:hAnsi="Times New Roman"/>
          <w:bCs/>
          <w:sz w:val="22"/>
          <w:szCs w:val="22"/>
        </w:rPr>
        <w:t>:</w:t>
      </w:r>
      <w:r w:rsidR="004C04FE" w:rsidRPr="002316ED">
        <w:rPr>
          <w:rFonts w:ascii="Times New Roman" w:hAnsi="Times New Roman"/>
          <w:bCs/>
          <w:sz w:val="22"/>
          <w:szCs w:val="22"/>
        </w:rPr>
        <w:t xml:space="preserve"> </w:t>
      </w:r>
      <w:r w:rsidRPr="002316ED">
        <w:rPr>
          <w:rFonts w:ascii="Times New Roman" w:hAnsi="Times New Roman"/>
          <w:bCs/>
          <w:sz w:val="22"/>
          <w:szCs w:val="22"/>
        </w:rPr>
        <w:t xml:space="preserve">„7.016.470,01 kn“ zamjenjuje se iznosom </w:t>
      </w:r>
      <w:r w:rsidR="004C04FE" w:rsidRPr="002316ED">
        <w:rPr>
          <w:rFonts w:ascii="Times New Roman" w:hAnsi="Times New Roman"/>
          <w:bCs/>
          <w:sz w:val="22"/>
          <w:szCs w:val="22"/>
        </w:rPr>
        <w:t>od</w:t>
      </w:r>
      <w:r w:rsidR="0072480C" w:rsidRPr="002316ED">
        <w:rPr>
          <w:rFonts w:ascii="Times New Roman" w:hAnsi="Times New Roman"/>
          <w:bCs/>
          <w:sz w:val="22"/>
          <w:szCs w:val="22"/>
        </w:rPr>
        <w:t>:</w:t>
      </w:r>
      <w:r w:rsidR="004C04FE" w:rsidRPr="002316ED">
        <w:rPr>
          <w:rFonts w:ascii="Times New Roman" w:hAnsi="Times New Roman"/>
          <w:bCs/>
          <w:sz w:val="22"/>
          <w:szCs w:val="22"/>
        </w:rPr>
        <w:t xml:space="preserve"> </w:t>
      </w:r>
      <w:r w:rsidRPr="002316ED">
        <w:rPr>
          <w:rFonts w:ascii="Times New Roman" w:hAnsi="Times New Roman"/>
          <w:bCs/>
          <w:sz w:val="22"/>
          <w:szCs w:val="22"/>
        </w:rPr>
        <w:t xml:space="preserve">„7.156.963,22 kn“, </w:t>
      </w:r>
      <w:r w:rsidR="004C04FE" w:rsidRPr="002316ED">
        <w:rPr>
          <w:rFonts w:ascii="Times New Roman" w:hAnsi="Times New Roman"/>
          <w:bCs/>
          <w:sz w:val="22"/>
          <w:szCs w:val="22"/>
        </w:rPr>
        <w:t xml:space="preserve">a </w:t>
      </w:r>
      <w:r w:rsidRPr="002316ED">
        <w:rPr>
          <w:rFonts w:ascii="Times New Roman" w:hAnsi="Times New Roman"/>
          <w:bCs/>
          <w:sz w:val="22"/>
          <w:szCs w:val="22"/>
        </w:rPr>
        <w:t>iza riječi</w:t>
      </w:r>
      <w:r w:rsidR="004C04FE" w:rsidRPr="002316ED">
        <w:rPr>
          <w:rFonts w:ascii="Times New Roman" w:hAnsi="Times New Roman"/>
          <w:bCs/>
          <w:sz w:val="22"/>
          <w:szCs w:val="22"/>
        </w:rPr>
        <w:t xml:space="preserve">: </w:t>
      </w:r>
      <w:r w:rsidRPr="002316ED">
        <w:rPr>
          <w:rFonts w:ascii="Times New Roman" w:hAnsi="Times New Roman"/>
          <w:bCs/>
          <w:sz w:val="22"/>
          <w:szCs w:val="22"/>
        </w:rPr>
        <w:t xml:space="preserve"> „rasvjete“ briš</w:t>
      </w:r>
      <w:r w:rsidR="004C04FE" w:rsidRPr="002316ED">
        <w:rPr>
          <w:rFonts w:ascii="Times New Roman" w:hAnsi="Times New Roman"/>
          <w:bCs/>
          <w:sz w:val="22"/>
          <w:szCs w:val="22"/>
        </w:rPr>
        <w:t xml:space="preserve">u se riječi: </w:t>
      </w:r>
      <w:r w:rsidRPr="002316ED">
        <w:rPr>
          <w:rFonts w:ascii="Times New Roman" w:hAnsi="Times New Roman"/>
          <w:bCs/>
          <w:sz w:val="22"/>
          <w:szCs w:val="22"/>
        </w:rPr>
        <w:t>„Uređenje Trga sv. Terezije“</w:t>
      </w:r>
    </w:p>
    <w:p w14:paraId="622FD1CE" w14:textId="0CA7D1FC" w:rsidR="006D37CE" w:rsidRPr="002316ED" w:rsidRDefault="00787995" w:rsidP="004C04F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 w:val="22"/>
          <w:szCs w:val="22"/>
        </w:rPr>
      </w:pPr>
      <w:r w:rsidRPr="002316ED">
        <w:rPr>
          <w:rFonts w:ascii="Times New Roman" w:hAnsi="Times New Roman"/>
          <w:bCs/>
          <w:sz w:val="22"/>
          <w:szCs w:val="22"/>
        </w:rPr>
        <w:t>podstavku 10. iza riječi</w:t>
      </w:r>
      <w:r w:rsidR="004C04FE" w:rsidRPr="002316ED">
        <w:rPr>
          <w:rFonts w:ascii="Times New Roman" w:hAnsi="Times New Roman"/>
          <w:bCs/>
          <w:sz w:val="22"/>
          <w:szCs w:val="22"/>
        </w:rPr>
        <w:t>:</w:t>
      </w:r>
      <w:r w:rsidRPr="002316ED">
        <w:rPr>
          <w:rFonts w:ascii="Times New Roman" w:hAnsi="Times New Roman"/>
          <w:bCs/>
          <w:sz w:val="22"/>
          <w:szCs w:val="22"/>
        </w:rPr>
        <w:t xml:space="preserve"> „dvoje“ </w:t>
      </w:r>
      <w:r w:rsidR="004C04FE" w:rsidRPr="002316ED">
        <w:rPr>
          <w:rFonts w:ascii="Times New Roman" w:hAnsi="Times New Roman"/>
          <w:bCs/>
          <w:sz w:val="22"/>
          <w:szCs w:val="22"/>
        </w:rPr>
        <w:t>rimski broj:</w:t>
      </w:r>
      <w:r w:rsidRPr="002316ED">
        <w:rPr>
          <w:rFonts w:ascii="Times New Roman" w:hAnsi="Times New Roman"/>
          <w:bCs/>
          <w:sz w:val="22"/>
          <w:szCs w:val="22"/>
        </w:rPr>
        <w:t xml:space="preserve"> „IV.“ zamjenjuje se</w:t>
      </w:r>
      <w:r w:rsidR="004C04FE" w:rsidRPr="002316ED">
        <w:rPr>
          <w:rFonts w:ascii="Times New Roman" w:hAnsi="Times New Roman"/>
          <w:bCs/>
          <w:sz w:val="22"/>
          <w:szCs w:val="22"/>
        </w:rPr>
        <w:t xml:space="preserve"> rimskim brojem: </w:t>
      </w:r>
      <w:r w:rsidRPr="002316ED">
        <w:rPr>
          <w:rFonts w:ascii="Times New Roman" w:hAnsi="Times New Roman"/>
          <w:bCs/>
          <w:sz w:val="22"/>
          <w:szCs w:val="22"/>
        </w:rPr>
        <w:t>„V.“</w:t>
      </w:r>
    </w:p>
    <w:p w14:paraId="578A5E88" w14:textId="77777777" w:rsidR="004C04FE" w:rsidRPr="002316ED" w:rsidRDefault="004C04FE" w:rsidP="002316ED">
      <w:pPr>
        <w:ind w:firstLine="131"/>
        <w:rPr>
          <w:rFonts w:eastAsia="Times New Roman"/>
          <w:bCs/>
        </w:rPr>
      </w:pPr>
    </w:p>
    <w:p w14:paraId="02516C82" w14:textId="5B75F6D0" w:rsidR="004E6081" w:rsidRPr="002316ED" w:rsidRDefault="004E6081" w:rsidP="004C04FE">
      <w:pPr>
        <w:ind w:firstLine="131"/>
        <w:jc w:val="center"/>
        <w:rPr>
          <w:rFonts w:eastAsia="Times New Roman"/>
          <w:bCs/>
        </w:rPr>
      </w:pPr>
      <w:r w:rsidRPr="002316ED">
        <w:rPr>
          <w:rFonts w:eastAsia="Times New Roman"/>
          <w:bCs/>
        </w:rPr>
        <w:lastRenderedPageBreak/>
        <w:t xml:space="preserve">Članak </w:t>
      </w:r>
      <w:r w:rsidR="00102992" w:rsidRPr="002316ED">
        <w:rPr>
          <w:rFonts w:eastAsia="Times New Roman"/>
          <w:bCs/>
        </w:rPr>
        <w:t>4</w:t>
      </w:r>
      <w:r w:rsidRPr="002316ED">
        <w:rPr>
          <w:rFonts w:eastAsia="Times New Roman"/>
          <w:bCs/>
        </w:rPr>
        <w:t>.</w:t>
      </w:r>
    </w:p>
    <w:p w14:paraId="2A2952B1" w14:textId="77777777" w:rsidR="00787995" w:rsidRPr="002316ED" w:rsidRDefault="00787995" w:rsidP="002316ED">
      <w:pPr>
        <w:rPr>
          <w:rFonts w:eastAsia="Times New Roman"/>
          <w:bCs/>
        </w:rPr>
      </w:pPr>
    </w:p>
    <w:p w14:paraId="77B4D9AD" w14:textId="22375FFA" w:rsidR="004C04FE" w:rsidRPr="002316ED" w:rsidRDefault="00787995" w:rsidP="004C04FE">
      <w:pPr>
        <w:ind w:firstLine="720"/>
        <w:jc w:val="both"/>
        <w:rPr>
          <w:rFonts w:eastAsia="Times New Roman"/>
          <w:bCs/>
        </w:rPr>
      </w:pPr>
      <w:r w:rsidRPr="002316ED">
        <w:rPr>
          <w:rFonts w:eastAsia="Times New Roman"/>
          <w:bCs/>
        </w:rPr>
        <w:t>U č</w:t>
      </w:r>
      <w:r w:rsidR="00DB01AE" w:rsidRPr="002316ED">
        <w:rPr>
          <w:rFonts w:eastAsia="Times New Roman"/>
          <w:bCs/>
        </w:rPr>
        <w:t>lan</w:t>
      </w:r>
      <w:r w:rsidRPr="002316ED">
        <w:rPr>
          <w:rFonts w:eastAsia="Times New Roman"/>
          <w:bCs/>
        </w:rPr>
        <w:t>ku</w:t>
      </w:r>
      <w:r w:rsidR="00DB01AE" w:rsidRPr="002316ED">
        <w:rPr>
          <w:rFonts w:eastAsia="Times New Roman"/>
          <w:bCs/>
        </w:rPr>
        <w:t xml:space="preserve"> 5.</w:t>
      </w:r>
      <w:r w:rsidRPr="002316ED">
        <w:rPr>
          <w:rFonts w:eastAsia="Times New Roman"/>
          <w:bCs/>
        </w:rPr>
        <w:t xml:space="preserve"> stavku 1.</w:t>
      </w:r>
      <w:r w:rsidR="00DB01AE" w:rsidRPr="002316ED">
        <w:rPr>
          <w:rFonts w:eastAsia="Times New Roman"/>
          <w:bCs/>
        </w:rPr>
        <w:t xml:space="preserve"> Odluke </w:t>
      </w:r>
      <w:r w:rsidRPr="002316ED">
        <w:rPr>
          <w:rFonts w:eastAsia="Times New Roman"/>
          <w:bCs/>
        </w:rPr>
        <w:t>iznos</w:t>
      </w:r>
      <w:r w:rsidR="004C04FE" w:rsidRPr="002316ED">
        <w:rPr>
          <w:rFonts w:eastAsia="Times New Roman"/>
          <w:bCs/>
        </w:rPr>
        <w:t xml:space="preserve"> od</w:t>
      </w:r>
      <w:r w:rsidR="0072480C" w:rsidRPr="002316ED">
        <w:rPr>
          <w:rFonts w:eastAsia="Times New Roman"/>
          <w:bCs/>
        </w:rPr>
        <w:t>:</w:t>
      </w:r>
      <w:r w:rsidR="004C04FE" w:rsidRPr="002316ED">
        <w:rPr>
          <w:rFonts w:eastAsia="Times New Roman"/>
          <w:bCs/>
        </w:rPr>
        <w:t xml:space="preserve"> </w:t>
      </w:r>
      <w:r w:rsidRPr="002316ED">
        <w:rPr>
          <w:rFonts w:eastAsia="Times New Roman"/>
          <w:bCs/>
        </w:rPr>
        <w:t>„652.195,04 kn“ zamjenjuje se iznosom</w:t>
      </w:r>
      <w:r w:rsidR="004C04FE" w:rsidRPr="002316ED">
        <w:rPr>
          <w:rFonts w:eastAsia="Times New Roman"/>
          <w:bCs/>
        </w:rPr>
        <w:t xml:space="preserve"> od</w:t>
      </w:r>
      <w:r w:rsidR="0072480C" w:rsidRPr="002316ED">
        <w:rPr>
          <w:rFonts w:eastAsia="Times New Roman"/>
          <w:bCs/>
        </w:rPr>
        <w:t>:</w:t>
      </w:r>
      <w:r w:rsidR="004C04FE" w:rsidRPr="002316ED">
        <w:rPr>
          <w:rFonts w:eastAsia="Times New Roman"/>
          <w:bCs/>
        </w:rPr>
        <w:t xml:space="preserve"> </w:t>
      </w:r>
      <w:r w:rsidRPr="002316ED">
        <w:rPr>
          <w:rFonts w:eastAsia="Times New Roman"/>
          <w:bCs/>
        </w:rPr>
        <w:t xml:space="preserve">„653.195,04 kn“. </w:t>
      </w:r>
    </w:p>
    <w:p w14:paraId="3B8BA4B8" w14:textId="0E0D4F94" w:rsidR="00787995" w:rsidRPr="002316ED" w:rsidRDefault="00787995" w:rsidP="004C04FE">
      <w:pPr>
        <w:ind w:firstLine="720"/>
        <w:jc w:val="both"/>
        <w:rPr>
          <w:rFonts w:eastAsia="Times New Roman"/>
          <w:bCs/>
        </w:rPr>
      </w:pPr>
      <w:r w:rsidRPr="002316ED">
        <w:rPr>
          <w:rFonts w:eastAsia="Times New Roman"/>
          <w:bCs/>
        </w:rPr>
        <w:t xml:space="preserve">U istom članku stavku 2. Odluke iznos </w:t>
      </w:r>
      <w:r w:rsidR="004C04FE" w:rsidRPr="002316ED">
        <w:rPr>
          <w:rFonts w:eastAsia="Times New Roman"/>
          <w:bCs/>
        </w:rPr>
        <w:t>od</w:t>
      </w:r>
      <w:r w:rsidR="0072480C" w:rsidRPr="002316ED">
        <w:rPr>
          <w:rFonts w:eastAsia="Times New Roman"/>
          <w:bCs/>
        </w:rPr>
        <w:t>:</w:t>
      </w:r>
      <w:r w:rsidR="004C04FE" w:rsidRPr="002316ED">
        <w:rPr>
          <w:rFonts w:eastAsia="Times New Roman"/>
          <w:bCs/>
        </w:rPr>
        <w:t xml:space="preserve"> </w:t>
      </w:r>
      <w:r w:rsidRPr="002316ED">
        <w:rPr>
          <w:rFonts w:eastAsia="Times New Roman"/>
          <w:bCs/>
        </w:rPr>
        <w:t xml:space="preserve">„1.195.834,88 kn“ zamjenjuje se iznosom </w:t>
      </w:r>
      <w:r w:rsidR="004C04FE" w:rsidRPr="002316ED">
        <w:rPr>
          <w:rFonts w:eastAsia="Times New Roman"/>
          <w:bCs/>
        </w:rPr>
        <w:t>od</w:t>
      </w:r>
      <w:r w:rsidR="0072480C" w:rsidRPr="002316ED">
        <w:rPr>
          <w:rFonts w:eastAsia="Times New Roman"/>
          <w:bCs/>
        </w:rPr>
        <w:t>:</w:t>
      </w:r>
      <w:r w:rsidR="004C04FE" w:rsidRPr="002316ED">
        <w:rPr>
          <w:rFonts w:eastAsia="Times New Roman"/>
          <w:bCs/>
        </w:rPr>
        <w:t xml:space="preserve"> </w:t>
      </w:r>
      <w:r w:rsidRPr="002316ED">
        <w:rPr>
          <w:rFonts w:eastAsia="Times New Roman"/>
          <w:bCs/>
        </w:rPr>
        <w:t>„1.195.834,92 kn“.</w:t>
      </w:r>
    </w:p>
    <w:p w14:paraId="12D33488" w14:textId="77777777" w:rsidR="004E6081" w:rsidRPr="002316ED" w:rsidRDefault="004E6081" w:rsidP="005713A3">
      <w:pPr>
        <w:jc w:val="both"/>
        <w:rPr>
          <w:bCs/>
        </w:rPr>
      </w:pPr>
    </w:p>
    <w:p w14:paraId="0CE31616" w14:textId="416B03B6" w:rsidR="00632E49" w:rsidRPr="002316ED" w:rsidRDefault="005713A3" w:rsidP="005713A3">
      <w:pPr>
        <w:jc w:val="center"/>
        <w:rPr>
          <w:bCs/>
        </w:rPr>
      </w:pPr>
      <w:r w:rsidRPr="002316ED">
        <w:rPr>
          <w:bCs/>
        </w:rPr>
        <w:t xml:space="preserve">Članak </w:t>
      </w:r>
      <w:r w:rsidR="00102992" w:rsidRPr="002316ED">
        <w:rPr>
          <w:bCs/>
        </w:rPr>
        <w:t>5</w:t>
      </w:r>
      <w:r w:rsidRPr="002316ED">
        <w:rPr>
          <w:bCs/>
        </w:rPr>
        <w:t>.</w:t>
      </w:r>
    </w:p>
    <w:p w14:paraId="7ED2F0BA" w14:textId="77777777" w:rsidR="005713A3" w:rsidRPr="002316ED" w:rsidRDefault="005713A3" w:rsidP="000C5FA3">
      <w:pPr>
        <w:jc w:val="both"/>
        <w:rPr>
          <w:bCs/>
        </w:rPr>
      </w:pPr>
    </w:p>
    <w:p w14:paraId="7D6A0C3F" w14:textId="77777777" w:rsidR="005713A3" w:rsidRPr="002316ED" w:rsidRDefault="005713A3" w:rsidP="00282F3F">
      <w:pPr>
        <w:ind w:firstLine="720"/>
        <w:jc w:val="both"/>
        <w:rPr>
          <w:bCs/>
        </w:rPr>
      </w:pPr>
      <w:r w:rsidRPr="002316ED">
        <w:rPr>
          <w:bCs/>
        </w:rPr>
        <w:t xml:space="preserve">Ova Odluka stupa na snagu </w:t>
      </w:r>
      <w:r w:rsidR="00EB4BF8" w:rsidRPr="002316ED">
        <w:rPr>
          <w:bCs/>
        </w:rPr>
        <w:t xml:space="preserve">prvog dana od dana objave u </w:t>
      </w:r>
      <w:r w:rsidRPr="002316ED">
        <w:rPr>
          <w:bCs/>
        </w:rPr>
        <w:t>Službenim novinama Grada Požege.</w:t>
      </w:r>
    </w:p>
    <w:p w14:paraId="6864D6AD" w14:textId="77777777" w:rsidR="00FC23E1" w:rsidRPr="002316ED" w:rsidRDefault="00FC23E1" w:rsidP="000C5FA3">
      <w:pPr>
        <w:jc w:val="both"/>
        <w:rPr>
          <w:bCs/>
        </w:rPr>
      </w:pPr>
    </w:p>
    <w:p w14:paraId="52C460CF" w14:textId="77777777" w:rsidR="00282F3F" w:rsidRPr="002316ED" w:rsidRDefault="00282F3F" w:rsidP="000C5FA3">
      <w:pPr>
        <w:jc w:val="both"/>
        <w:rPr>
          <w:bCs/>
        </w:rPr>
      </w:pPr>
    </w:p>
    <w:p w14:paraId="20FFC5C3" w14:textId="77777777" w:rsidR="000E5FEF" w:rsidRPr="002316ED" w:rsidRDefault="000E5FEF" w:rsidP="000E5FEF">
      <w:pPr>
        <w:ind w:left="6804"/>
        <w:jc w:val="center"/>
        <w:rPr>
          <w:bCs/>
        </w:rPr>
      </w:pPr>
      <w:r w:rsidRPr="002316ED">
        <w:rPr>
          <w:bCs/>
        </w:rPr>
        <w:t>PREDSJEDNIK</w:t>
      </w:r>
    </w:p>
    <w:p w14:paraId="5704DE82" w14:textId="77777777" w:rsidR="002316ED" w:rsidRDefault="000E5FEF" w:rsidP="00787995">
      <w:pPr>
        <w:ind w:left="6804"/>
        <w:rPr>
          <w:bCs/>
        </w:rPr>
      </w:pPr>
      <w:r w:rsidRPr="002316ED">
        <w:rPr>
          <w:bCs/>
        </w:rPr>
        <w:t xml:space="preserve">Matej Begić, </w:t>
      </w:r>
      <w:proofErr w:type="spellStart"/>
      <w:r w:rsidRPr="002316ED">
        <w:rPr>
          <w:bCs/>
        </w:rPr>
        <w:t>dipl.ing.šum</w:t>
      </w:r>
      <w:proofErr w:type="spellEnd"/>
      <w:r w:rsidRPr="002316ED">
        <w:rPr>
          <w:bCs/>
        </w:rPr>
        <w:t>.</w:t>
      </w:r>
    </w:p>
    <w:p w14:paraId="6FCDCE82" w14:textId="61034F44" w:rsidR="00787995" w:rsidRPr="002316ED" w:rsidRDefault="005713A3" w:rsidP="002316ED">
      <w:pPr>
        <w:rPr>
          <w:bCs/>
        </w:rPr>
      </w:pPr>
      <w:r w:rsidRPr="002316ED">
        <w:rPr>
          <w:bCs/>
        </w:rPr>
        <w:br w:type="page"/>
      </w:r>
    </w:p>
    <w:p w14:paraId="5C3BD679" w14:textId="45784DC2" w:rsidR="006853E2" w:rsidRPr="002316ED" w:rsidRDefault="00C1554A" w:rsidP="00787995">
      <w:pPr>
        <w:jc w:val="center"/>
        <w:rPr>
          <w:bCs/>
        </w:rPr>
      </w:pPr>
      <w:r w:rsidRPr="002316ED">
        <w:rPr>
          <w:bCs/>
        </w:rPr>
        <w:lastRenderedPageBreak/>
        <w:t>O</w:t>
      </w:r>
      <w:r w:rsidR="006853E2" w:rsidRPr="002316ED">
        <w:rPr>
          <w:bCs/>
        </w:rPr>
        <w:t xml:space="preserve"> </w:t>
      </w:r>
      <w:r w:rsidRPr="002316ED">
        <w:rPr>
          <w:bCs/>
        </w:rPr>
        <w:t>b</w:t>
      </w:r>
      <w:r w:rsidR="006853E2" w:rsidRPr="002316ED">
        <w:rPr>
          <w:bCs/>
        </w:rPr>
        <w:t xml:space="preserve"> </w:t>
      </w:r>
      <w:r w:rsidRPr="002316ED">
        <w:rPr>
          <w:bCs/>
        </w:rPr>
        <w:t>r</w:t>
      </w:r>
      <w:r w:rsidR="006853E2" w:rsidRPr="002316ED">
        <w:rPr>
          <w:bCs/>
        </w:rPr>
        <w:t xml:space="preserve"> </w:t>
      </w:r>
      <w:r w:rsidRPr="002316ED">
        <w:rPr>
          <w:bCs/>
        </w:rPr>
        <w:t>a</w:t>
      </w:r>
      <w:r w:rsidR="006853E2" w:rsidRPr="002316ED">
        <w:rPr>
          <w:bCs/>
        </w:rPr>
        <w:t xml:space="preserve"> </w:t>
      </w:r>
      <w:r w:rsidRPr="002316ED">
        <w:rPr>
          <w:bCs/>
        </w:rPr>
        <w:t>z</w:t>
      </w:r>
      <w:r w:rsidR="006853E2" w:rsidRPr="002316ED">
        <w:rPr>
          <w:bCs/>
        </w:rPr>
        <w:t xml:space="preserve"> </w:t>
      </w:r>
      <w:r w:rsidRPr="002316ED">
        <w:rPr>
          <w:bCs/>
        </w:rPr>
        <w:t>l</w:t>
      </w:r>
      <w:r w:rsidR="006853E2" w:rsidRPr="002316ED">
        <w:rPr>
          <w:bCs/>
        </w:rPr>
        <w:t xml:space="preserve"> </w:t>
      </w:r>
      <w:r w:rsidRPr="002316ED">
        <w:rPr>
          <w:bCs/>
        </w:rPr>
        <w:t>o</w:t>
      </w:r>
      <w:r w:rsidR="006853E2" w:rsidRPr="002316ED">
        <w:rPr>
          <w:bCs/>
        </w:rPr>
        <w:t xml:space="preserve"> </w:t>
      </w:r>
      <w:r w:rsidRPr="002316ED">
        <w:rPr>
          <w:bCs/>
        </w:rPr>
        <w:t>ž</w:t>
      </w:r>
      <w:r w:rsidR="006853E2" w:rsidRPr="002316ED">
        <w:rPr>
          <w:bCs/>
        </w:rPr>
        <w:t xml:space="preserve"> </w:t>
      </w:r>
      <w:r w:rsidRPr="002316ED">
        <w:rPr>
          <w:bCs/>
        </w:rPr>
        <w:t>e</w:t>
      </w:r>
      <w:r w:rsidR="006853E2" w:rsidRPr="002316ED">
        <w:rPr>
          <w:bCs/>
        </w:rPr>
        <w:t xml:space="preserve"> </w:t>
      </w:r>
      <w:r w:rsidRPr="002316ED">
        <w:rPr>
          <w:bCs/>
        </w:rPr>
        <w:t>n</w:t>
      </w:r>
      <w:r w:rsidR="006853E2" w:rsidRPr="002316ED">
        <w:rPr>
          <w:bCs/>
        </w:rPr>
        <w:t xml:space="preserve"> </w:t>
      </w:r>
      <w:r w:rsidRPr="002316ED">
        <w:rPr>
          <w:bCs/>
        </w:rPr>
        <w:t>j</w:t>
      </w:r>
      <w:r w:rsidR="006853E2" w:rsidRPr="002316ED">
        <w:rPr>
          <w:bCs/>
        </w:rPr>
        <w:t xml:space="preserve"> </w:t>
      </w:r>
      <w:r w:rsidRPr="002316ED">
        <w:rPr>
          <w:bCs/>
        </w:rPr>
        <w:t>e</w:t>
      </w:r>
    </w:p>
    <w:p w14:paraId="7E9FB692" w14:textId="05E68C38" w:rsidR="00CA7879" w:rsidRPr="002316ED" w:rsidRDefault="00C1554A" w:rsidP="00C1554A">
      <w:pPr>
        <w:jc w:val="center"/>
        <w:rPr>
          <w:bCs/>
        </w:rPr>
      </w:pPr>
      <w:r w:rsidRPr="002316ED">
        <w:rPr>
          <w:bCs/>
        </w:rPr>
        <w:t>uz Odluku o izmjenama Odluke o raspodjeli rezultata Grada Požege</w:t>
      </w:r>
      <w:r w:rsidR="006853E2" w:rsidRPr="002316ED">
        <w:rPr>
          <w:bCs/>
        </w:rPr>
        <w:t xml:space="preserve"> </w:t>
      </w:r>
      <w:r w:rsidRPr="002316ED">
        <w:rPr>
          <w:bCs/>
        </w:rPr>
        <w:t>za 20</w:t>
      </w:r>
      <w:r w:rsidR="000E5FEF" w:rsidRPr="002316ED">
        <w:rPr>
          <w:bCs/>
        </w:rPr>
        <w:t>2</w:t>
      </w:r>
      <w:r w:rsidR="007407A6" w:rsidRPr="002316ED">
        <w:rPr>
          <w:bCs/>
        </w:rPr>
        <w:t>1</w:t>
      </w:r>
      <w:r w:rsidRPr="002316ED">
        <w:rPr>
          <w:bCs/>
        </w:rPr>
        <w:t>. godinu</w:t>
      </w:r>
    </w:p>
    <w:p w14:paraId="502BFE57" w14:textId="77777777" w:rsidR="00C1554A" w:rsidRPr="002316ED" w:rsidRDefault="00C1554A" w:rsidP="002316ED">
      <w:pPr>
        <w:rPr>
          <w:bCs/>
        </w:rPr>
      </w:pPr>
    </w:p>
    <w:p w14:paraId="42C940D3" w14:textId="77777777" w:rsidR="00C1554A" w:rsidRPr="002316ED" w:rsidRDefault="00C1554A" w:rsidP="002316ED">
      <w:pPr>
        <w:rPr>
          <w:bCs/>
        </w:rPr>
      </w:pPr>
    </w:p>
    <w:p w14:paraId="3DC8A3BD" w14:textId="77777777" w:rsidR="00CA7879" w:rsidRPr="002316ED" w:rsidRDefault="00C1554A" w:rsidP="00C1554A">
      <w:pPr>
        <w:rPr>
          <w:bCs/>
        </w:rPr>
      </w:pPr>
      <w:r w:rsidRPr="002316ED">
        <w:rPr>
          <w:bCs/>
        </w:rPr>
        <w:t xml:space="preserve">I. </w:t>
      </w:r>
      <w:r w:rsidR="006853E2" w:rsidRPr="002316ED">
        <w:rPr>
          <w:bCs/>
        </w:rPr>
        <w:tab/>
      </w:r>
      <w:r w:rsidRPr="002316ED">
        <w:rPr>
          <w:bCs/>
        </w:rPr>
        <w:t xml:space="preserve">UVOD </w:t>
      </w:r>
    </w:p>
    <w:p w14:paraId="553E4F44" w14:textId="77777777" w:rsidR="00C1554A" w:rsidRPr="002316ED" w:rsidRDefault="00C1554A" w:rsidP="00C1554A">
      <w:pPr>
        <w:rPr>
          <w:bCs/>
        </w:rPr>
      </w:pPr>
    </w:p>
    <w:p w14:paraId="5273DA17" w14:textId="3BE70823" w:rsidR="003C31B9" w:rsidRPr="002316ED" w:rsidRDefault="003C31B9" w:rsidP="003C31B9">
      <w:pPr>
        <w:ind w:firstLine="720"/>
        <w:jc w:val="both"/>
        <w:rPr>
          <w:bCs/>
        </w:rPr>
      </w:pPr>
      <w:r w:rsidRPr="002316ED">
        <w:rPr>
          <w:bCs/>
        </w:rPr>
        <w:t>Ovom Odlukom o izmjenama Odluke o raspodjeli rezultata poslovanja Grada Požege za 20</w:t>
      </w:r>
      <w:r w:rsidR="000E5FEF" w:rsidRPr="002316ED">
        <w:rPr>
          <w:bCs/>
        </w:rPr>
        <w:t>2</w:t>
      </w:r>
      <w:r w:rsidR="007407A6" w:rsidRPr="002316ED">
        <w:rPr>
          <w:bCs/>
        </w:rPr>
        <w:t>1</w:t>
      </w:r>
      <w:r w:rsidRPr="002316ED">
        <w:rPr>
          <w:bCs/>
        </w:rPr>
        <w:t>. godinu mijenja se Odluka o raspodjeli rezultata poslovanja Grada Požege za 20</w:t>
      </w:r>
      <w:r w:rsidR="000E5FEF" w:rsidRPr="002316ED">
        <w:rPr>
          <w:bCs/>
        </w:rPr>
        <w:t>2</w:t>
      </w:r>
      <w:r w:rsidR="007407A6" w:rsidRPr="002316ED">
        <w:rPr>
          <w:bCs/>
        </w:rPr>
        <w:t>1</w:t>
      </w:r>
      <w:r w:rsidRPr="002316ED">
        <w:rPr>
          <w:bCs/>
        </w:rPr>
        <w:t xml:space="preserve">. godinu (Službene novine Grada Požege, broj: </w:t>
      </w:r>
      <w:r w:rsidR="000E5FEF" w:rsidRPr="002316ED">
        <w:rPr>
          <w:bCs/>
        </w:rPr>
        <w:t>1</w:t>
      </w:r>
      <w:r w:rsidR="007407A6" w:rsidRPr="002316ED">
        <w:rPr>
          <w:bCs/>
        </w:rPr>
        <w:t>1</w:t>
      </w:r>
      <w:r w:rsidR="000E5FEF" w:rsidRPr="002316ED">
        <w:rPr>
          <w:bCs/>
        </w:rPr>
        <w:t>/2</w:t>
      </w:r>
      <w:r w:rsidR="007407A6" w:rsidRPr="002316ED">
        <w:rPr>
          <w:bCs/>
        </w:rPr>
        <w:t>2</w:t>
      </w:r>
      <w:r w:rsidRPr="002316ED">
        <w:rPr>
          <w:bCs/>
        </w:rPr>
        <w:t>.</w:t>
      </w:r>
      <w:r w:rsidR="004C04FE" w:rsidRPr="002316ED">
        <w:rPr>
          <w:bCs/>
        </w:rPr>
        <w:t>) (</w:t>
      </w:r>
      <w:r w:rsidRPr="002316ED">
        <w:rPr>
          <w:bCs/>
        </w:rPr>
        <w:t>u nastavku teksta: Odluka).</w:t>
      </w:r>
    </w:p>
    <w:p w14:paraId="41827DE5" w14:textId="77777777" w:rsidR="00CA7879" w:rsidRPr="002316ED" w:rsidRDefault="00CA7879" w:rsidP="00261750">
      <w:pPr>
        <w:pStyle w:val="BodyText2"/>
        <w:jc w:val="both"/>
        <w:rPr>
          <w:b w:val="0"/>
          <w:sz w:val="22"/>
          <w:szCs w:val="22"/>
        </w:rPr>
      </w:pPr>
    </w:p>
    <w:p w14:paraId="04A8E493" w14:textId="70D91643" w:rsidR="00C1554A" w:rsidRPr="002316ED" w:rsidRDefault="00C1554A" w:rsidP="00C1554A">
      <w:pPr>
        <w:pStyle w:val="BodyText2"/>
        <w:jc w:val="both"/>
        <w:rPr>
          <w:b w:val="0"/>
          <w:sz w:val="22"/>
          <w:szCs w:val="22"/>
        </w:rPr>
      </w:pPr>
      <w:r w:rsidRPr="002316ED">
        <w:rPr>
          <w:b w:val="0"/>
          <w:sz w:val="22"/>
          <w:szCs w:val="22"/>
        </w:rPr>
        <w:t>II.</w:t>
      </w:r>
      <w:r w:rsidR="006853E2" w:rsidRPr="002316ED">
        <w:rPr>
          <w:b w:val="0"/>
          <w:sz w:val="22"/>
          <w:szCs w:val="22"/>
        </w:rPr>
        <w:tab/>
      </w:r>
      <w:r w:rsidRPr="002316ED">
        <w:rPr>
          <w:b w:val="0"/>
          <w:sz w:val="22"/>
          <w:szCs w:val="22"/>
        </w:rPr>
        <w:t>PRAVNA OSNOVA</w:t>
      </w:r>
    </w:p>
    <w:p w14:paraId="5E5581C4" w14:textId="77777777" w:rsidR="00C1554A" w:rsidRPr="002316ED" w:rsidRDefault="00C1554A" w:rsidP="00261750">
      <w:pPr>
        <w:pStyle w:val="BodyText2"/>
        <w:jc w:val="both"/>
        <w:rPr>
          <w:b w:val="0"/>
          <w:sz w:val="22"/>
          <w:szCs w:val="22"/>
        </w:rPr>
      </w:pPr>
    </w:p>
    <w:p w14:paraId="3B62CF28" w14:textId="51780F0F" w:rsidR="000E5FEF" w:rsidRPr="002316ED" w:rsidRDefault="000E5FEF" w:rsidP="000E5FEF">
      <w:pPr>
        <w:pStyle w:val="BodyText2"/>
        <w:ind w:firstLine="708"/>
        <w:jc w:val="both"/>
        <w:rPr>
          <w:b w:val="0"/>
          <w:sz w:val="22"/>
          <w:szCs w:val="22"/>
        </w:rPr>
      </w:pPr>
      <w:r w:rsidRPr="002316ED">
        <w:rPr>
          <w:b w:val="0"/>
          <w:sz w:val="22"/>
          <w:szCs w:val="22"/>
        </w:rPr>
        <w:t>Pravna osnova za ovaj Prijedlog Odluke u odredbi:</w:t>
      </w:r>
    </w:p>
    <w:p w14:paraId="58B2187B" w14:textId="77777777" w:rsidR="000E5FEF" w:rsidRPr="002316ED" w:rsidRDefault="000E5FEF" w:rsidP="000E5FEF">
      <w:pPr>
        <w:pStyle w:val="BodyText2"/>
        <w:ind w:firstLine="708"/>
        <w:jc w:val="both"/>
        <w:rPr>
          <w:b w:val="0"/>
          <w:sz w:val="22"/>
          <w:szCs w:val="22"/>
        </w:rPr>
      </w:pPr>
      <w:r w:rsidRPr="002316ED">
        <w:rPr>
          <w:b w:val="0"/>
          <w:sz w:val="22"/>
          <w:szCs w:val="22"/>
        </w:rPr>
        <w:t>- članka 82. Pravilnika o proračunskom računovodstvu i računskom planu (Narodne novine, broj: 124/14., 115/15., 87/16., 3/18., 126/19. i 108/20.)</w:t>
      </w:r>
    </w:p>
    <w:p w14:paraId="4362168D" w14:textId="77777777" w:rsidR="000E5FEF" w:rsidRPr="002316ED" w:rsidRDefault="000E5FEF" w:rsidP="000E5FEF">
      <w:pPr>
        <w:pStyle w:val="BodyText2"/>
        <w:ind w:firstLine="708"/>
        <w:jc w:val="both"/>
        <w:rPr>
          <w:b w:val="0"/>
          <w:sz w:val="22"/>
          <w:szCs w:val="22"/>
        </w:rPr>
      </w:pPr>
      <w:r w:rsidRPr="002316ED">
        <w:rPr>
          <w:b w:val="0"/>
          <w:sz w:val="22"/>
          <w:szCs w:val="22"/>
        </w:rPr>
        <w:t xml:space="preserve">- članka 35. stavka 1. točke 2. Zakona o lokalnoj i područnoj (regionalnoj) samoupravi </w:t>
      </w:r>
      <w:bookmarkStart w:id="6" w:name="_Hlk84315807"/>
      <w:r w:rsidRPr="002316ED">
        <w:rPr>
          <w:b w:val="0"/>
          <w:sz w:val="22"/>
          <w:szCs w:val="22"/>
        </w:rPr>
        <w:t>(Narodne novine, broj: 33/01., 60/01.-vjerodostojno tumačenje, 129/05., 109/07., 125/08., 36/09., 150/11., 144/12., 19/13.- pročišćeni tekst, 137/15. - ispravak, 123/17., 98/19. i 144/20.)</w:t>
      </w:r>
      <w:bookmarkEnd w:id="6"/>
    </w:p>
    <w:p w14:paraId="25080055" w14:textId="741B956E" w:rsidR="000E5FEF" w:rsidRPr="002316ED" w:rsidRDefault="000E5FEF" w:rsidP="000E5FEF">
      <w:pPr>
        <w:pStyle w:val="BodyText2"/>
        <w:ind w:firstLine="708"/>
        <w:jc w:val="both"/>
        <w:rPr>
          <w:b w:val="0"/>
          <w:sz w:val="22"/>
          <w:szCs w:val="22"/>
        </w:rPr>
      </w:pPr>
      <w:r w:rsidRPr="002316ED">
        <w:rPr>
          <w:b w:val="0"/>
          <w:sz w:val="22"/>
          <w:szCs w:val="22"/>
        </w:rPr>
        <w:t>- članka 39. stavka 1. podstavka 3. Statuta Grada Požege (Službene novine Grada Požege, broj: 2/21.</w:t>
      </w:r>
      <w:r w:rsidR="00787995" w:rsidRPr="002316ED">
        <w:rPr>
          <w:b w:val="0"/>
          <w:sz w:val="22"/>
          <w:szCs w:val="22"/>
        </w:rPr>
        <w:t xml:space="preserve"> i 11/22.</w:t>
      </w:r>
      <w:r w:rsidRPr="002316ED">
        <w:rPr>
          <w:b w:val="0"/>
          <w:sz w:val="22"/>
          <w:szCs w:val="22"/>
        </w:rPr>
        <w:t>)</w:t>
      </w:r>
    </w:p>
    <w:p w14:paraId="49FA7143" w14:textId="77777777" w:rsidR="00C1554A" w:rsidRPr="002316ED" w:rsidRDefault="00C1554A" w:rsidP="00C1554A">
      <w:pPr>
        <w:jc w:val="both"/>
        <w:rPr>
          <w:bCs/>
        </w:rPr>
      </w:pPr>
    </w:p>
    <w:p w14:paraId="27D7FF31" w14:textId="5337FDE7" w:rsidR="00817AAD" w:rsidRPr="002316ED" w:rsidRDefault="00C1554A" w:rsidP="00C1554A">
      <w:pPr>
        <w:jc w:val="both"/>
        <w:rPr>
          <w:bCs/>
        </w:rPr>
      </w:pPr>
      <w:r w:rsidRPr="002316ED">
        <w:rPr>
          <w:bCs/>
        </w:rPr>
        <w:t>III</w:t>
      </w:r>
      <w:r w:rsidR="006853E2" w:rsidRPr="002316ED">
        <w:rPr>
          <w:bCs/>
        </w:rPr>
        <w:t>.</w:t>
      </w:r>
      <w:r w:rsidR="006853E2" w:rsidRPr="002316ED">
        <w:rPr>
          <w:bCs/>
        </w:rPr>
        <w:tab/>
      </w:r>
      <w:r w:rsidR="00817AAD" w:rsidRPr="002316ED">
        <w:rPr>
          <w:bCs/>
        </w:rPr>
        <w:t>SADRŽAJ ODLUKE</w:t>
      </w:r>
    </w:p>
    <w:p w14:paraId="2465CB33" w14:textId="2614609C" w:rsidR="00CA7879" w:rsidRPr="002316ED" w:rsidRDefault="00CA7879" w:rsidP="00817AAD">
      <w:pPr>
        <w:jc w:val="both"/>
        <w:rPr>
          <w:bCs/>
        </w:rPr>
      </w:pPr>
    </w:p>
    <w:p w14:paraId="7031398B" w14:textId="6574EB69" w:rsidR="005A18B8" w:rsidRPr="002316ED" w:rsidRDefault="00C1554A" w:rsidP="002316ED">
      <w:pPr>
        <w:ind w:firstLine="720"/>
        <w:jc w:val="both"/>
        <w:rPr>
          <w:bCs/>
        </w:rPr>
      </w:pPr>
      <w:r w:rsidRPr="002316ED">
        <w:rPr>
          <w:bCs/>
        </w:rPr>
        <w:t>Odluku o raspodjeli rezultata Grada Požege za 20</w:t>
      </w:r>
      <w:r w:rsidR="000E5FEF" w:rsidRPr="002316ED">
        <w:rPr>
          <w:bCs/>
        </w:rPr>
        <w:t>2</w:t>
      </w:r>
      <w:r w:rsidR="007407A6" w:rsidRPr="002316ED">
        <w:rPr>
          <w:bCs/>
        </w:rPr>
        <w:t>1</w:t>
      </w:r>
      <w:r w:rsidRPr="002316ED">
        <w:rPr>
          <w:bCs/>
        </w:rPr>
        <w:t xml:space="preserve">. godinu usvojilo je Gradsko vijeće Grada Požege na svojoj </w:t>
      </w:r>
      <w:r w:rsidR="007407A6" w:rsidRPr="002316ED">
        <w:rPr>
          <w:bCs/>
        </w:rPr>
        <w:t>12</w:t>
      </w:r>
      <w:r w:rsidRPr="002316ED">
        <w:rPr>
          <w:bCs/>
        </w:rPr>
        <w:t>. sjednici</w:t>
      </w:r>
      <w:r w:rsidR="00A03FC1" w:rsidRPr="002316ED">
        <w:rPr>
          <w:bCs/>
        </w:rPr>
        <w:t>,</w:t>
      </w:r>
      <w:r w:rsidRPr="002316ED">
        <w:rPr>
          <w:bCs/>
        </w:rPr>
        <w:t xml:space="preserve"> u </w:t>
      </w:r>
      <w:r w:rsidR="007407A6" w:rsidRPr="002316ED">
        <w:rPr>
          <w:bCs/>
        </w:rPr>
        <w:t>svibnju</w:t>
      </w:r>
      <w:r w:rsidRPr="002316ED">
        <w:rPr>
          <w:bCs/>
        </w:rPr>
        <w:t xml:space="preserve"> 20</w:t>
      </w:r>
      <w:r w:rsidR="00B41077" w:rsidRPr="002316ED">
        <w:rPr>
          <w:bCs/>
        </w:rPr>
        <w:t>2</w:t>
      </w:r>
      <w:r w:rsidR="000E5FEF" w:rsidRPr="002316ED">
        <w:rPr>
          <w:bCs/>
        </w:rPr>
        <w:t>1</w:t>
      </w:r>
      <w:r w:rsidRPr="002316ED">
        <w:rPr>
          <w:bCs/>
        </w:rPr>
        <w:t xml:space="preserve">. godine. </w:t>
      </w:r>
      <w:r w:rsidR="00AE7B66" w:rsidRPr="002316ED">
        <w:rPr>
          <w:bCs/>
        </w:rPr>
        <w:t>Nakon usvajanja iste, do danas,</w:t>
      </w:r>
      <w:r w:rsidRPr="002316ED">
        <w:rPr>
          <w:bCs/>
        </w:rPr>
        <w:t xml:space="preserve"> </w:t>
      </w:r>
      <w:r w:rsidR="00AE7B66" w:rsidRPr="002316ED">
        <w:rPr>
          <w:bCs/>
        </w:rPr>
        <w:t>nastupile su nove okolnosti,</w:t>
      </w:r>
      <w:r w:rsidR="00B41077" w:rsidRPr="002316ED">
        <w:rPr>
          <w:bCs/>
        </w:rPr>
        <w:t xml:space="preserve"> zbog čega se</w:t>
      </w:r>
      <w:r w:rsidR="006D37CE" w:rsidRPr="002316ED">
        <w:rPr>
          <w:bCs/>
        </w:rPr>
        <w:t xml:space="preserve"> mijenja rezultat</w:t>
      </w:r>
      <w:r w:rsidR="006D37CE" w:rsidRPr="002316ED">
        <w:t xml:space="preserve"> prijenosom viška prihoda poslovanja u iznosu 140.493,21 kn od proračunskog korisnika Javna ustanova </w:t>
      </w:r>
      <w:r w:rsidR="00787995" w:rsidRPr="002316ED">
        <w:t>- S</w:t>
      </w:r>
      <w:r w:rsidR="006D37CE" w:rsidRPr="002316ED">
        <w:t xml:space="preserve">portski objekti </w:t>
      </w:r>
      <w:r w:rsidR="00787995" w:rsidRPr="002316ED">
        <w:t xml:space="preserve">Požega - </w:t>
      </w:r>
      <w:r w:rsidR="006D37CE" w:rsidRPr="002316ED">
        <w:t xml:space="preserve">u likvidaciji zbog gašenja </w:t>
      </w:r>
      <w:r w:rsidR="0072480C" w:rsidRPr="002316ED">
        <w:t xml:space="preserve">navedene </w:t>
      </w:r>
      <w:r w:rsidR="006D37CE" w:rsidRPr="002316ED">
        <w:t>ustanove s</w:t>
      </w:r>
      <w:r w:rsidR="0072480C" w:rsidRPr="002316ED">
        <w:t xml:space="preserve"> danom, </w:t>
      </w:r>
      <w:r w:rsidR="006D37CE" w:rsidRPr="002316ED">
        <w:t>30.</w:t>
      </w:r>
      <w:r w:rsidR="00166E8E" w:rsidRPr="002316ED">
        <w:t xml:space="preserve"> lipnja </w:t>
      </w:r>
      <w:r w:rsidR="006D37CE" w:rsidRPr="002316ED">
        <w:t>2022. godine</w:t>
      </w:r>
      <w:r w:rsidR="0072480C" w:rsidRPr="002316ED">
        <w:t xml:space="preserve">, </w:t>
      </w:r>
      <w:r w:rsidR="006D37CE" w:rsidRPr="002316ED">
        <w:t xml:space="preserve">temeljem Odluke </w:t>
      </w:r>
      <w:r w:rsidR="006D37CE" w:rsidRPr="002316ED">
        <w:rPr>
          <w:bCs/>
        </w:rPr>
        <w:t xml:space="preserve">o prihvaćanju Izvješća o </w:t>
      </w:r>
      <w:r w:rsidR="006D37CE" w:rsidRPr="002316ED">
        <w:t>provedenoj likvidaciji i prijedlog podjele imovine Javne ustanove - Sportski objekti Požega - u likvidaciji te Zaključnog izvješća likvidatora o provedenoj likvidaciji i zaključnih likvidacijskih financijskih izvješća KLASA: 024-02/22-03/9 URBROJ: 2177-1-02/01-22-3 (Službene novine</w:t>
      </w:r>
      <w:r w:rsidR="00166E8E" w:rsidRPr="002316ED">
        <w:t xml:space="preserve">, broj: </w:t>
      </w:r>
      <w:r w:rsidR="006D37CE" w:rsidRPr="002316ED">
        <w:t>14/22.)</w:t>
      </w:r>
      <w:r w:rsidR="00166E8E" w:rsidRPr="002316ED">
        <w:t xml:space="preserve">. Ovom Odlukom </w:t>
      </w:r>
      <w:r w:rsidR="00B41077" w:rsidRPr="002316ED">
        <w:rPr>
          <w:bCs/>
        </w:rPr>
        <w:t xml:space="preserve">mijenjaju </w:t>
      </w:r>
      <w:r w:rsidR="00166E8E" w:rsidRPr="002316ED">
        <w:rPr>
          <w:bCs/>
        </w:rPr>
        <w:t xml:space="preserve">se </w:t>
      </w:r>
      <w:r w:rsidR="00B41077" w:rsidRPr="002316ED">
        <w:rPr>
          <w:bCs/>
        </w:rPr>
        <w:t>planirani projekti na koje će se utrošiti višak</w:t>
      </w:r>
      <w:r w:rsidR="00166E8E" w:rsidRPr="002316ED">
        <w:rPr>
          <w:bCs/>
        </w:rPr>
        <w:t>.</w:t>
      </w:r>
    </w:p>
    <w:p w14:paraId="2B79776B" w14:textId="006BCAC3" w:rsidR="00787995" w:rsidRPr="002316ED" w:rsidRDefault="00AE7B66" w:rsidP="00AD572E">
      <w:pPr>
        <w:ind w:firstLine="720"/>
        <w:jc w:val="both"/>
        <w:rPr>
          <w:bCs/>
        </w:rPr>
      </w:pPr>
      <w:r w:rsidRPr="002316ED">
        <w:rPr>
          <w:bCs/>
        </w:rPr>
        <w:t xml:space="preserve">U svezi prethodno navedenog, ovom Odlukom </w:t>
      </w:r>
      <w:r w:rsidR="00166E8E" w:rsidRPr="002316ED">
        <w:rPr>
          <w:bCs/>
        </w:rPr>
        <w:t xml:space="preserve">napravljena je </w:t>
      </w:r>
      <w:r w:rsidR="005A18B8" w:rsidRPr="002316ED">
        <w:rPr>
          <w:bCs/>
        </w:rPr>
        <w:t>drugačija raspodjela na pojedine projekte</w:t>
      </w:r>
      <w:r w:rsidR="00AD572E" w:rsidRPr="002316ED">
        <w:rPr>
          <w:bCs/>
        </w:rPr>
        <w:t xml:space="preserve"> u odnosu na do sada planiran</w:t>
      </w:r>
      <w:r w:rsidR="00166E8E" w:rsidRPr="002316ED">
        <w:rPr>
          <w:bCs/>
        </w:rPr>
        <w:t xml:space="preserve">o, </w:t>
      </w:r>
      <w:r w:rsidR="005A18B8" w:rsidRPr="002316ED">
        <w:rPr>
          <w:bCs/>
        </w:rPr>
        <w:t xml:space="preserve">što je uključeno u II. </w:t>
      </w:r>
      <w:r w:rsidR="00166E8E" w:rsidRPr="002316ED">
        <w:rPr>
          <w:bCs/>
        </w:rPr>
        <w:t>i</w:t>
      </w:r>
      <w:r w:rsidR="005A18B8" w:rsidRPr="002316ED">
        <w:rPr>
          <w:bCs/>
        </w:rPr>
        <w:t xml:space="preserve">zmjene i dopune </w:t>
      </w:r>
      <w:r w:rsidR="00166E8E" w:rsidRPr="002316ED">
        <w:rPr>
          <w:bCs/>
        </w:rPr>
        <w:t>P</w:t>
      </w:r>
      <w:r w:rsidR="005A18B8" w:rsidRPr="002316ED">
        <w:rPr>
          <w:bCs/>
        </w:rPr>
        <w:t>roračuna Grada Požege za 20</w:t>
      </w:r>
      <w:r w:rsidR="00B41077" w:rsidRPr="002316ED">
        <w:rPr>
          <w:bCs/>
        </w:rPr>
        <w:t>2</w:t>
      </w:r>
      <w:r w:rsidR="00FF6582" w:rsidRPr="002316ED">
        <w:rPr>
          <w:bCs/>
        </w:rPr>
        <w:t>2</w:t>
      </w:r>
      <w:r w:rsidR="005A18B8" w:rsidRPr="002316ED">
        <w:rPr>
          <w:bCs/>
        </w:rPr>
        <w:t>. godinu</w:t>
      </w:r>
      <w:r w:rsidR="00AD572E" w:rsidRPr="002316ED">
        <w:rPr>
          <w:bCs/>
        </w:rPr>
        <w:t>.</w:t>
      </w:r>
    </w:p>
    <w:p w14:paraId="7B316BD4" w14:textId="2AE34CB3" w:rsidR="00787995" w:rsidRPr="002316ED" w:rsidRDefault="00787995">
      <w:pPr>
        <w:rPr>
          <w:bCs/>
        </w:rPr>
      </w:pPr>
      <w:r w:rsidRPr="002316ED">
        <w:rPr>
          <w:bCs/>
        </w:rPr>
        <w:br w:type="page"/>
      </w:r>
    </w:p>
    <w:p w14:paraId="6D023E13" w14:textId="0A1450F2" w:rsidR="00166E8E" w:rsidRPr="002316ED" w:rsidRDefault="00166E8E" w:rsidP="00166E8E">
      <w:pPr>
        <w:jc w:val="right"/>
        <w:rPr>
          <w:b/>
          <w:i/>
          <w:iCs/>
          <w:u w:val="single"/>
        </w:rPr>
      </w:pPr>
      <w:r w:rsidRPr="002316ED">
        <w:rPr>
          <w:b/>
          <w:i/>
          <w:iCs/>
          <w:u w:val="single"/>
        </w:rPr>
        <w:lastRenderedPageBreak/>
        <w:t>Službene novine Grada Požege, broj: 11/22.</w:t>
      </w:r>
    </w:p>
    <w:p w14:paraId="4B88AA93" w14:textId="77777777" w:rsidR="002316ED" w:rsidRPr="009A4E51" w:rsidRDefault="002316ED" w:rsidP="002316ED">
      <w:pPr>
        <w:ind w:left="142" w:right="5295"/>
        <w:jc w:val="center"/>
        <w:rPr>
          <w:rFonts w:eastAsia="Times New Roman"/>
          <w:i/>
          <w:iCs/>
          <w:lang w:val="en-US"/>
        </w:rPr>
      </w:pPr>
      <w:r w:rsidRPr="002316ED">
        <w:rPr>
          <w:rFonts w:eastAsia="Times New Roman"/>
          <w:i/>
          <w:iCs/>
          <w:noProof/>
        </w:rPr>
        <w:drawing>
          <wp:inline distT="0" distB="0" distL="0" distR="0" wp14:anchorId="16374581" wp14:editId="61723489">
            <wp:extent cx="314325" cy="428625"/>
            <wp:effectExtent l="0" t="0" r="9525" b="9525"/>
            <wp:docPr id="24" name="Picture 2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4A723" w14:textId="77777777" w:rsidR="002316ED" w:rsidRPr="009A4E51" w:rsidRDefault="002316ED" w:rsidP="002316ED">
      <w:pPr>
        <w:ind w:right="5295"/>
        <w:jc w:val="center"/>
        <w:rPr>
          <w:rFonts w:eastAsia="Times New Roman"/>
          <w:i/>
          <w:iCs/>
          <w:spacing w:val="-20"/>
        </w:rPr>
      </w:pPr>
      <w:r w:rsidRPr="009A4E51">
        <w:rPr>
          <w:rFonts w:eastAsia="Times New Roman"/>
          <w:i/>
          <w:iCs/>
          <w:spacing w:val="-20"/>
        </w:rPr>
        <w:t>R  E  P  U  B  L  I  K  A    H  R  V  A  T  S  K  A</w:t>
      </w:r>
    </w:p>
    <w:p w14:paraId="2E8CCC79" w14:textId="77777777" w:rsidR="002316ED" w:rsidRPr="009A4E51" w:rsidRDefault="002316ED" w:rsidP="002316ED">
      <w:pPr>
        <w:ind w:right="5295"/>
        <w:jc w:val="center"/>
        <w:rPr>
          <w:rFonts w:eastAsia="Times New Roman"/>
          <w:i/>
          <w:iCs/>
        </w:rPr>
      </w:pPr>
      <w:r w:rsidRPr="009A4E51">
        <w:rPr>
          <w:rFonts w:eastAsia="Times New Roman"/>
          <w:i/>
          <w:iCs/>
        </w:rPr>
        <w:t>POŽEŠKO-SLAVONSKA ŽUPANIJA</w:t>
      </w:r>
    </w:p>
    <w:p w14:paraId="6A8D00DE" w14:textId="77777777" w:rsidR="002316ED" w:rsidRPr="009A4E51" w:rsidRDefault="002316ED" w:rsidP="002316ED">
      <w:pPr>
        <w:ind w:right="5295"/>
        <w:jc w:val="center"/>
        <w:rPr>
          <w:rFonts w:eastAsia="Times New Roman"/>
          <w:i/>
          <w:iCs/>
          <w:lang w:val="en-US"/>
        </w:rPr>
      </w:pPr>
      <w:r w:rsidRPr="00C80D07">
        <w:rPr>
          <w:rFonts w:eastAsia="Times New Roman"/>
          <w:i/>
          <w:iCs/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5566154" wp14:editId="0DE0D37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5" name="Picture 2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E51">
        <w:rPr>
          <w:rFonts w:eastAsia="Times New Roman"/>
          <w:i/>
          <w:iCs/>
          <w:lang w:val="en-US"/>
        </w:rPr>
        <w:t>GRAD POŽEGA</w:t>
      </w:r>
    </w:p>
    <w:p w14:paraId="3E67265B" w14:textId="77777777" w:rsidR="002316ED" w:rsidRPr="00C80D07" w:rsidRDefault="002316ED" w:rsidP="002316ED">
      <w:pPr>
        <w:ind w:right="5295"/>
        <w:jc w:val="center"/>
        <w:rPr>
          <w:i/>
          <w:iCs/>
        </w:rPr>
      </w:pPr>
      <w:r w:rsidRPr="00C80D07">
        <w:rPr>
          <w:i/>
          <w:iCs/>
        </w:rPr>
        <w:t>GRADSKO VIJEĆE</w:t>
      </w:r>
    </w:p>
    <w:p w14:paraId="3F1FE02A" w14:textId="77777777" w:rsidR="007333C7" w:rsidRPr="00C80D07" w:rsidRDefault="007333C7" w:rsidP="007333C7">
      <w:pPr>
        <w:widowControl w:val="0"/>
        <w:suppressAutoHyphens/>
        <w:ind w:right="4677"/>
        <w:rPr>
          <w:rFonts w:eastAsia="Arial Unicode MS"/>
          <w:bCs/>
          <w:i/>
          <w:iCs/>
          <w:kern w:val="2"/>
        </w:rPr>
      </w:pPr>
    </w:p>
    <w:p w14:paraId="44E79402" w14:textId="77777777" w:rsidR="007333C7" w:rsidRPr="00C80D07" w:rsidRDefault="007333C7" w:rsidP="007333C7">
      <w:pPr>
        <w:widowControl w:val="0"/>
        <w:suppressAutoHyphens/>
        <w:ind w:right="4677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KLASA: 400-01/22-01/5</w:t>
      </w:r>
    </w:p>
    <w:p w14:paraId="0325E806" w14:textId="77777777" w:rsidR="007333C7" w:rsidRPr="00C80D07" w:rsidRDefault="007333C7" w:rsidP="007333C7">
      <w:pPr>
        <w:widowControl w:val="0"/>
        <w:suppressAutoHyphens/>
        <w:ind w:right="4677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URBROJ: 2177-1-02/01-22-4</w:t>
      </w:r>
    </w:p>
    <w:p w14:paraId="6042D2BE" w14:textId="77777777" w:rsidR="007333C7" w:rsidRPr="00C80D07" w:rsidRDefault="007333C7" w:rsidP="007333C7">
      <w:pPr>
        <w:widowControl w:val="0"/>
        <w:suppressAutoHyphens/>
        <w:ind w:right="4677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Požega, 26. svibnja 2022.</w:t>
      </w:r>
    </w:p>
    <w:p w14:paraId="7E9BB570" w14:textId="77777777" w:rsidR="007333C7" w:rsidRPr="00C80D07" w:rsidRDefault="007333C7" w:rsidP="007333C7">
      <w:pPr>
        <w:widowControl w:val="0"/>
        <w:suppressAutoHyphens/>
        <w:rPr>
          <w:rFonts w:eastAsia="Arial Unicode MS"/>
          <w:bCs/>
          <w:i/>
          <w:iCs/>
          <w:kern w:val="2"/>
        </w:rPr>
      </w:pPr>
    </w:p>
    <w:p w14:paraId="368C888B" w14:textId="0109B819" w:rsidR="007333C7" w:rsidRPr="00C80D07" w:rsidRDefault="007333C7" w:rsidP="007333C7">
      <w:pPr>
        <w:widowControl w:val="0"/>
        <w:suppressAutoHyphens/>
        <w:ind w:firstLine="708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Na temelju članka 35. stavka 1. točke 2. Zakona o lokalnoj i područnoj (regionalnoj) samoupravi (Narodne novine, broj: 33/01., 60/01.-vjerodostojno tumačenje, 129/05., 109/07., 125/08., 36/09., 150/11., 144/12., 19/13.- pročišćeni tekst, 137/15.- ispravak, 123/17., 98/19. i 144/20.), članka 82. Pravilnika o proračunskom računovodstvu i računskom planu (Narodne novine, broj: 124/14., 115/15., 87/16., 3/18., 126/19. i 108/20.) te članka 39. stavka 1. podstavka 3. i članka 119. stavka 1. Statuta Grada Požege (Službene novine Grada Požege, broj: 2/21.), Gradsko vijeće Grada Požege na 12. sjednici, održanoj, 26. svibnja 2022. godine, donosi</w:t>
      </w:r>
    </w:p>
    <w:p w14:paraId="485F03E7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002592BB" w14:textId="77777777" w:rsidR="007333C7" w:rsidRPr="00C80D07" w:rsidRDefault="007333C7" w:rsidP="007333C7">
      <w:pPr>
        <w:widowControl w:val="0"/>
        <w:suppressAutoHyphens/>
        <w:jc w:val="center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 xml:space="preserve">O D L U K U </w:t>
      </w:r>
    </w:p>
    <w:p w14:paraId="3C7AD34B" w14:textId="77777777" w:rsidR="007333C7" w:rsidRPr="00C80D07" w:rsidRDefault="007333C7" w:rsidP="007333C7">
      <w:pPr>
        <w:widowControl w:val="0"/>
        <w:suppressAutoHyphens/>
        <w:jc w:val="center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O RASPODJELI REZULTATA POSLOVANJA GRADA POŽEGE ZA 2021. GODINU</w:t>
      </w:r>
    </w:p>
    <w:p w14:paraId="4F08C966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1F233E86" w14:textId="77777777" w:rsidR="007333C7" w:rsidRPr="00C80D07" w:rsidRDefault="007333C7" w:rsidP="007333C7">
      <w:pPr>
        <w:widowControl w:val="0"/>
        <w:suppressAutoHyphens/>
        <w:jc w:val="center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Članak 1.</w:t>
      </w:r>
    </w:p>
    <w:p w14:paraId="262266CF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10CEDBA8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Ovom Odlukom utvrđuje se rezultat poslovanja i obavlja preraspodjela u strukturi rezultata poslovanja koji je iskazan u financijskim izvještajima Grada Požege na dan 31. prosinca 2021. godine, u iznosu 9.927.729,19 kn, te utvrđuje namjena i raspodjela sredstava Grada Požege.</w:t>
      </w:r>
    </w:p>
    <w:p w14:paraId="6ACD884E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69F31517" w14:textId="77777777" w:rsidR="007333C7" w:rsidRPr="00C80D07" w:rsidRDefault="007333C7" w:rsidP="007333C7">
      <w:pPr>
        <w:widowControl w:val="0"/>
        <w:suppressAutoHyphens/>
        <w:jc w:val="center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Članak 2.</w:t>
      </w:r>
    </w:p>
    <w:p w14:paraId="2D7CFDD4" w14:textId="77777777" w:rsidR="007333C7" w:rsidRPr="00C80D07" w:rsidRDefault="007333C7" w:rsidP="007333C7">
      <w:pPr>
        <w:widowControl w:val="0"/>
        <w:suppressAutoHyphens/>
        <w:rPr>
          <w:rFonts w:eastAsia="Arial Unicode MS"/>
          <w:bCs/>
          <w:i/>
          <w:iCs/>
          <w:kern w:val="2"/>
        </w:rPr>
      </w:pPr>
    </w:p>
    <w:p w14:paraId="2F228C20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Stanja na osnovnim računima podskupine 922 koja su iskazana u financijskim izvještajima Grada Požege na dan, 31. prosinca 2021. godine, utvrđena su kako slijedi:</w:t>
      </w:r>
    </w:p>
    <w:p w14:paraId="5B6686DC" w14:textId="1BA48AF1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92211</w:t>
      </w:r>
      <w:r w:rsidR="002316ED" w:rsidRPr="00C80D07">
        <w:rPr>
          <w:rFonts w:eastAsia="Arial Unicode MS"/>
          <w:bCs/>
          <w:i/>
          <w:iCs/>
          <w:kern w:val="2"/>
        </w:rPr>
        <w:tab/>
      </w:r>
      <w:r w:rsidR="002316ED"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>Višak prihoda poslovanja</w:t>
      </w:r>
      <w:r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ab/>
      </w:r>
      <w:r w:rsidR="002316ED" w:rsidRPr="00C80D07">
        <w:rPr>
          <w:rFonts w:eastAsia="Arial Unicode MS"/>
          <w:bCs/>
          <w:i/>
          <w:iCs/>
          <w:kern w:val="2"/>
        </w:rPr>
        <w:t xml:space="preserve"> </w:t>
      </w:r>
      <w:r w:rsidRPr="00C80D07">
        <w:rPr>
          <w:rFonts w:eastAsia="Arial Unicode MS"/>
          <w:bCs/>
          <w:i/>
          <w:iCs/>
          <w:kern w:val="2"/>
        </w:rPr>
        <w:t xml:space="preserve"> 17.142.976,73 kn</w:t>
      </w:r>
    </w:p>
    <w:p w14:paraId="07507A98" w14:textId="4AE0342E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92222</w:t>
      </w:r>
      <w:r w:rsidR="002316ED"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ab/>
        <w:t>Manjak prihoda od nefinancijske imovine</w:t>
      </w:r>
      <w:r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ab/>
        <w:t xml:space="preserve">  -4.104.052,38 kn</w:t>
      </w:r>
    </w:p>
    <w:p w14:paraId="357BD670" w14:textId="7E25136A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92223</w:t>
      </w:r>
      <w:r w:rsidR="002316ED"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ab/>
        <w:t>Manjak primitaka od financijske imovine</w:t>
      </w:r>
      <w:r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ab/>
        <w:t xml:space="preserve">  -3.111.195,16 kn</w:t>
      </w:r>
    </w:p>
    <w:p w14:paraId="6ADE4985" w14:textId="7949B4A8" w:rsidR="007333C7" w:rsidRPr="00C80D07" w:rsidRDefault="007333C7" w:rsidP="002316ED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922</w:t>
      </w:r>
      <w:r w:rsidRPr="00C80D07">
        <w:rPr>
          <w:rFonts w:eastAsia="Arial Unicode MS"/>
          <w:bCs/>
          <w:i/>
          <w:iCs/>
          <w:kern w:val="2"/>
        </w:rPr>
        <w:tab/>
      </w:r>
      <w:r w:rsidR="002316ED"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>Ukupno višak prihoda</w:t>
      </w:r>
      <w:r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ab/>
      </w:r>
      <w:r w:rsidR="002316ED" w:rsidRPr="00C80D07">
        <w:rPr>
          <w:rFonts w:eastAsia="Arial Unicode MS"/>
          <w:bCs/>
          <w:i/>
          <w:iCs/>
          <w:kern w:val="2"/>
        </w:rPr>
        <w:tab/>
      </w:r>
      <w:r w:rsidRPr="00C80D07">
        <w:rPr>
          <w:rFonts w:eastAsia="Arial Unicode MS"/>
          <w:bCs/>
          <w:i/>
          <w:iCs/>
          <w:kern w:val="2"/>
        </w:rPr>
        <w:t xml:space="preserve">  </w:t>
      </w:r>
      <w:bookmarkStart w:id="7" w:name="_Hlk78531360"/>
      <w:r w:rsidRPr="00C80D07">
        <w:rPr>
          <w:rFonts w:eastAsia="Arial Unicode MS"/>
          <w:bCs/>
          <w:i/>
          <w:iCs/>
          <w:kern w:val="2"/>
        </w:rPr>
        <w:t>9.927.729,19 kn</w:t>
      </w:r>
      <w:bookmarkEnd w:id="7"/>
      <w:r w:rsidRPr="00C80D07">
        <w:rPr>
          <w:rFonts w:eastAsia="Arial Unicode MS"/>
          <w:bCs/>
          <w:i/>
          <w:iCs/>
          <w:kern w:val="2"/>
        </w:rPr>
        <w:t>.</w:t>
      </w:r>
    </w:p>
    <w:p w14:paraId="6CB7746A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54FA0583" w14:textId="77777777" w:rsidR="007333C7" w:rsidRPr="00C80D07" w:rsidRDefault="007333C7" w:rsidP="007333C7">
      <w:pPr>
        <w:widowControl w:val="0"/>
        <w:suppressAutoHyphens/>
        <w:jc w:val="center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Članak 3.</w:t>
      </w:r>
    </w:p>
    <w:p w14:paraId="16B247F0" w14:textId="77777777" w:rsidR="007333C7" w:rsidRPr="00C80D07" w:rsidRDefault="007333C7" w:rsidP="007333C7">
      <w:pPr>
        <w:widowControl w:val="0"/>
        <w:suppressAutoHyphens/>
        <w:rPr>
          <w:rFonts w:eastAsia="Arial Unicode MS"/>
          <w:bCs/>
          <w:i/>
          <w:iCs/>
          <w:kern w:val="2"/>
        </w:rPr>
      </w:pPr>
    </w:p>
    <w:p w14:paraId="507E7164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(1) Zbog povrata neutrošenih sredstava za projekt PUK 50 izvršit će se korekcija rezultata iz članka 1. ove Odluke, na način da će se smanjiti višak prihoda poslovanja iz izvora pomoći u iznosu 80.852,01 kn.</w:t>
      </w:r>
    </w:p>
    <w:p w14:paraId="1DD0F3CE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(2) Ostvarenim viškom prihoda poslovanja u iznosu 6.180.698,32 kn pokrit će se manjak prihoda od nefinancijske imovine za nabavu dugotrajne imovine u iznosu 3.069.503,16 kn i manjak primitaka od financijske imovine za otplatu kredita u iznosu 3.111.195,16 kn. Ostvarenim viškom prihoda od nefinancijske imovine pokriva se manjak prihoda poslovanja u iznosu 221.552,91 kn.</w:t>
      </w:r>
    </w:p>
    <w:p w14:paraId="7425DD94" w14:textId="26B012C3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(3)  Višak prihoda poslovanja iz izvora pomoći u iznosu 1.328.727,09 kn preraspodjeljuje  se na višak prihoda poslovanja iz izvora opći prihodi i primici jer su rashodi nastali u prethodnim razdobljima financirani iz navedenog izvora.</w:t>
      </w:r>
    </w:p>
    <w:p w14:paraId="6BB27C5C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3959D088" w14:textId="77777777" w:rsidR="007333C7" w:rsidRPr="00C80D07" w:rsidRDefault="007333C7" w:rsidP="007333C7">
      <w:pPr>
        <w:widowControl w:val="0"/>
        <w:suppressAutoHyphens/>
        <w:jc w:val="center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Članak 4.</w:t>
      </w:r>
    </w:p>
    <w:p w14:paraId="45A1B5AA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67C326CD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bookmarkStart w:id="8" w:name="_Hlk42516722"/>
      <w:r w:rsidRPr="00C80D07">
        <w:rPr>
          <w:rFonts w:eastAsia="Arial Unicode MS"/>
          <w:bCs/>
          <w:i/>
          <w:iCs/>
          <w:kern w:val="2"/>
        </w:rPr>
        <w:lastRenderedPageBreak/>
        <w:t xml:space="preserve">Rezultat Grada Požege iz članka 1. ove Odluke nakon provedene korekcije i preraspodijele iznosi 9.846.877,18 kn, a sastoji se od: </w:t>
      </w:r>
    </w:p>
    <w:p w14:paraId="44B483D4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 xml:space="preserve">- viška prihoda poslovanja općih prihoda i primitaka koji iznosi 7.428.997,54 kn od čega se u iznosu 437.492,70 kn pokrivaju otvorene obveze proračunskih korisnika Grada Požege iz 2021. godine (tzv. metodološki manjak), te u iznosu 0,03 kn se pokriva manjak prihoda od nefinancijske imovine za projekt  Energetska obnova društvenog doma u </w:t>
      </w:r>
      <w:proofErr w:type="spellStart"/>
      <w:r w:rsidRPr="00C80D07">
        <w:rPr>
          <w:rFonts w:eastAsia="Arial Unicode MS"/>
          <w:bCs/>
          <w:i/>
          <w:iCs/>
          <w:kern w:val="2"/>
        </w:rPr>
        <w:t>Mihaljevcima</w:t>
      </w:r>
      <w:proofErr w:type="spellEnd"/>
      <w:r w:rsidRPr="00C80D07">
        <w:rPr>
          <w:rFonts w:eastAsia="Arial Unicode MS"/>
          <w:bCs/>
          <w:i/>
          <w:iCs/>
          <w:kern w:val="2"/>
        </w:rPr>
        <w:t>. Ostatak viška se sastoji od manjka prihoda u iznosu 24.965,20 kn (nedoznačena decentralizirana sredstva za Javnu vatrogasnu postrojbu Grada Požege za 2021. godinu koja će biti podmirena tekućim prihodom) te viška prihoda u iznosu 7.016.470,01 kn koji uvećan za ostatak rezultata iz prethodne godine u iznosu 279.692,56 kn će se trošiti u tekućoj godini na planirane projekte (Održavanje prometnica i mostova, Održavanje i potrošnja javne rasvjete, Uređenje Trga sv. Terezije, Ulaganje u objekt gradske uprave, Ulaganja u nogometni teren na stadionu NK Slavonija, Subvencije gradskog prijevoza, Petica za dvoje V. faza, Sufinanciranje građevinskog i arhitektonskog fakulteta Osijek, Sufinanciranje OŽB Požega),</w:t>
      </w:r>
    </w:p>
    <w:p w14:paraId="5C32316F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- viška prihoda poslovanja općih prihoda i primitaka iz decentraliziranih sredstava osnovnih škola u iznosu 132.465,80 kn,</w:t>
      </w:r>
    </w:p>
    <w:p w14:paraId="0C9F4BDD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 xml:space="preserve">- viška prihoda od nefinancijske imovine općih prihoda i primitaka iz prethodnih godina koji iznosi  1.626.276,96 kn, a trošiti će se u tekućoj godini na planirani projekt Požeške bolte i dijelom na planirani projekt </w:t>
      </w:r>
      <w:bookmarkStart w:id="9" w:name="_Hlk103587215"/>
      <w:r w:rsidRPr="00C80D07">
        <w:rPr>
          <w:rFonts w:eastAsia="Arial Unicode MS"/>
          <w:bCs/>
          <w:i/>
          <w:iCs/>
          <w:kern w:val="2"/>
        </w:rPr>
        <w:t>Ulaganja u nogometni teren na stadionu NK Slavonija</w:t>
      </w:r>
      <w:bookmarkEnd w:id="9"/>
      <w:r w:rsidRPr="00C80D07">
        <w:rPr>
          <w:rFonts w:eastAsia="Arial Unicode MS"/>
          <w:bCs/>
          <w:i/>
          <w:iCs/>
          <w:kern w:val="2"/>
        </w:rPr>
        <w:t>,</w:t>
      </w:r>
    </w:p>
    <w:p w14:paraId="562E1D46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 xml:space="preserve">- viška prihoda poslovanja iz izvora prihodi za posebne namjene u iznosu </w:t>
      </w:r>
      <w:bookmarkStart w:id="10" w:name="_Hlk101778676"/>
      <w:r w:rsidRPr="00C80D07">
        <w:rPr>
          <w:rFonts w:eastAsia="Arial Unicode MS"/>
          <w:bCs/>
          <w:i/>
          <w:iCs/>
          <w:kern w:val="2"/>
        </w:rPr>
        <w:t xml:space="preserve">3.206.099,47 </w:t>
      </w:r>
      <w:bookmarkEnd w:id="10"/>
      <w:r w:rsidRPr="00C80D07">
        <w:rPr>
          <w:rFonts w:eastAsia="Arial Unicode MS"/>
          <w:bCs/>
          <w:i/>
          <w:iCs/>
          <w:kern w:val="2"/>
        </w:rPr>
        <w:t xml:space="preserve">kn koji će se trošiti u tekućoj godini na planirane projekte (Održavanje prometnica i mostova, Izgradnja i dodatna ulaganja u prometnice i mostove, Izgradnja komunalnih objekata na lokaciji </w:t>
      </w:r>
      <w:proofErr w:type="spellStart"/>
      <w:r w:rsidRPr="00C80D07">
        <w:rPr>
          <w:rFonts w:eastAsia="Arial Unicode MS"/>
          <w:bCs/>
          <w:i/>
          <w:iCs/>
          <w:kern w:val="2"/>
        </w:rPr>
        <w:t>Vinogradine</w:t>
      </w:r>
      <w:proofErr w:type="spellEnd"/>
      <w:r w:rsidRPr="00C80D07">
        <w:rPr>
          <w:rFonts w:eastAsia="Arial Unicode MS"/>
          <w:bCs/>
          <w:i/>
          <w:iCs/>
          <w:kern w:val="2"/>
        </w:rPr>
        <w:t>, Geodetsko - katastarske usluge, sanacija šteta od prirodne nepogodne, Požeške bolte),</w:t>
      </w:r>
    </w:p>
    <w:p w14:paraId="4225E4EA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- viška prihoda poslovanja iz izvora pomoći u iznosu 401.206,22 kn koji će se trošiti u tekućoj godini na planirane projekte (projekte Javni rad, ogrjev, pomoć za štete – mraz, Naša školska užina III),</w:t>
      </w:r>
    </w:p>
    <w:p w14:paraId="42CBC0B8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- viška prihoda od nefinancijske imovine iz izvora pomoći u iznosu 295.038,44 kn koji će se trošiti u tekućoj godini na projekt Izgradnja i dodatna ulaganja u prometnice i mostove ,</w:t>
      </w:r>
    </w:p>
    <w:p w14:paraId="1DAD3946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- viška prihoda od nefinancijske imovine iz izvora prihodi za posebne namjene u iznosu 199.849,10 kn koji će se trošiti na planirani projekt Izgradnja i dodatna ulaganja u prometnice i mostove,</w:t>
      </w:r>
    </w:p>
    <w:p w14:paraId="197AF186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- viška prihoda od nefinancijske imovine iz izvora prihodi od prodaje nefinancijske imovine u  iznosu 458.647,78 kn koji će se trošiti u tekućoj godini na planirani projekt Požeške bolte,</w:t>
      </w:r>
    </w:p>
    <w:p w14:paraId="1C9052E9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- manjka prihoda od nefinancijske imovine iz izvora pomoći u iznosu 3.835.914,41 kn, od kojeg će se iznos od 0,03 kn namiriti kako je navedeno u članku 4. stavku 1. podstavku 1. ove Odluke, a ostatak tekućim pomoćima (projekti  Požeške bolte i Požeška kuća),</w:t>
      </w:r>
    </w:p>
    <w:p w14:paraId="67C97515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 xml:space="preserve">- manjka prihoda poslovanja iz izvora pomoći u iznosu 264.243,68 kn koji će se pokriti tekućim pomoćima (Projekti Požeške bolte, Petica za dvoje IV. Faza i Ulaganje u partnerska područja Požega-Kreševo), </w:t>
      </w:r>
    </w:p>
    <w:p w14:paraId="369D8890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- manjka prihoda poslovanja u iznosu 386,59 kn iz izvora opći prihodi i primici koji se odnose na nepodmirene obveze Vijeća srpske nacionalne manjine Grada Požege (tzv. metodološki manjak).</w:t>
      </w:r>
    </w:p>
    <w:bookmarkEnd w:id="8"/>
    <w:p w14:paraId="5AB853D7" w14:textId="163F94B7" w:rsidR="007333C7" w:rsidRPr="00C80D07" w:rsidRDefault="007333C7" w:rsidP="007333C7">
      <w:pPr>
        <w:widowControl w:val="0"/>
        <w:suppressAutoHyphens/>
        <w:jc w:val="center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Članak 5.</w:t>
      </w:r>
    </w:p>
    <w:p w14:paraId="6C755484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6C383DFE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(1) Dio ostvarenog viška prihoda poslovanja iz izvora opći prihodi i primici, iz članka 4. stavka 1. podstavka 1. ove Odluke, u iznosu 652.195,04 kn se raspodjeljuje na višak prihoda od nefinancijske imovine jer će se koristiti za nabavu dugotrajne nefinancijske imovine.</w:t>
      </w:r>
    </w:p>
    <w:p w14:paraId="44AF24CC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(2)  Dio ostvarenog viška prihoda poslovanja iz izvora prihodi za posebne namjene, iz članka 4. stavka 1. podstavka 4. ove Odluke, u iznosu 1.195.834,88 kn se raspodjeljuje na višak prihoda od nefinancijske imovine jer će se koristiti za nabavu dugotrajne nefinancijske imovine.</w:t>
      </w:r>
    </w:p>
    <w:p w14:paraId="0E2372C4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00F675B7" w14:textId="77777777" w:rsidR="007333C7" w:rsidRPr="00C80D07" w:rsidRDefault="007333C7" w:rsidP="007333C7">
      <w:pPr>
        <w:widowControl w:val="0"/>
        <w:suppressAutoHyphens/>
        <w:jc w:val="center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Članak 6.</w:t>
      </w:r>
    </w:p>
    <w:p w14:paraId="0A0E9CEA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6DA66FA8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Viškovi i manjkovi Grada Požege uključit će se u Izmjene i dopune Proračuna Grada Požege za 2022. godinu, te će se manjkovi pokriti tekućim prihodima, a viškovi rasporediti sukladno namjenama po programima, projektima i izvorima financiranja.</w:t>
      </w:r>
    </w:p>
    <w:p w14:paraId="251683A5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6BC519B2" w14:textId="77777777" w:rsidR="007333C7" w:rsidRPr="00C80D07" w:rsidRDefault="007333C7" w:rsidP="007333C7">
      <w:pPr>
        <w:widowControl w:val="0"/>
        <w:suppressAutoHyphens/>
        <w:jc w:val="center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lastRenderedPageBreak/>
        <w:t>Članak 7.</w:t>
      </w:r>
    </w:p>
    <w:p w14:paraId="0377A9D2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20BA7CFC" w14:textId="77777777" w:rsidR="007333C7" w:rsidRPr="00C80D07" w:rsidRDefault="007333C7" w:rsidP="007333C7">
      <w:pPr>
        <w:widowControl w:val="0"/>
        <w:suppressAutoHyphens/>
        <w:ind w:firstLine="720"/>
        <w:jc w:val="both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Ova Odluka stupa na snagu prvog dana od dana objave u Službenim novinama Grada Požege.</w:t>
      </w:r>
    </w:p>
    <w:p w14:paraId="2D59A305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62CFB7A1" w14:textId="77777777" w:rsidR="007333C7" w:rsidRPr="00C80D07" w:rsidRDefault="007333C7" w:rsidP="007333C7">
      <w:pPr>
        <w:widowControl w:val="0"/>
        <w:suppressAutoHyphens/>
        <w:jc w:val="both"/>
        <w:rPr>
          <w:rFonts w:eastAsia="Arial Unicode MS"/>
          <w:bCs/>
          <w:i/>
          <w:iCs/>
          <w:kern w:val="2"/>
        </w:rPr>
      </w:pPr>
    </w:p>
    <w:p w14:paraId="55C479E6" w14:textId="77777777" w:rsidR="007333C7" w:rsidRPr="00C80D07" w:rsidRDefault="007333C7" w:rsidP="007333C7">
      <w:pPr>
        <w:widowControl w:val="0"/>
        <w:suppressAutoHyphens/>
        <w:ind w:left="5670"/>
        <w:jc w:val="center"/>
        <w:rPr>
          <w:rFonts w:eastAsia="Arial Unicode MS"/>
          <w:bCs/>
          <w:i/>
          <w:iCs/>
          <w:kern w:val="2"/>
        </w:rPr>
      </w:pPr>
      <w:r w:rsidRPr="00C80D07">
        <w:rPr>
          <w:rFonts w:eastAsia="Arial Unicode MS"/>
          <w:bCs/>
          <w:i/>
          <w:iCs/>
          <w:kern w:val="2"/>
        </w:rPr>
        <w:t>PREDSJEDNIK</w:t>
      </w:r>
    </w:p>
    <w:p w14:paraId="6D85414C" w14:textId="77777777" w:rsidR="007333C7" w:rsidRPr="00C80D07" w:rsidRDefault="007333C7" w:rsidP="007333C7">
      <w:pPr>
        <w:widowControl w:val="0"/>
        <w:suppressAutoHyphens/>
        <w:ind w:left="5670"/>
        <w:jc w:val="center"/>
        <w:rPr>
          <w:rFonts w:eastAsia="Calibri"/>
          <w:bCs/>
          <w:i/>
          <w:iCs/>
          <w:kern w:val="2"/>
        </w:rPr>
      </w:pPr>
      <w:r w:rsidRPr="00C80D07">
        <w:rPr>
          <w:rFonts w:eastAsia="Calibri"/>
          <w:bCs/>
          <w:i/>
          <w:iCs/>
          <w:kern w:val="2"/>
        </w:rPr>
        <w:t xml:space="preserve">Matej Begić, </w:t>
      </w:r>
      <w:proofErr w:type="spellStart"/>
      <w:r w:rsidRPr="00C80D07">
        <w:rPr>
          <w:rFonts w:eastAsia="Calibri"/>
          <w:bCs/>
          <w:i/>
          <w:iCs/>
          <w:kern w:val="2"/>
        </w:rPr>
        <w:t>dipl.ing.šum</w:t>
      </w:r>
      <w:proofErr w:type="spellEnd"/>
      <w:r w:rsidRPr="00C80D07">
        <w:rPr>
          <w:rFonts w:eastAsia="Calibri"/>
          <w:bCs/>
          <w:i/>
          <w:iCs/>
          <w:kern w:val="2"/>
        </w:rPr>
        <w:t>., v.r.</w:t>
      </w:r>
    </w:p>
    <w:p w14:paraId="2C26EB29" w14:textId="77777777" w:rsidR="007333C7" w:rsidRPr="002316ED" w:rsidRDefault="007333C7" w:rsidP="007333C7">
      <w:pPr>
        <w:spacing w:line="256" w:lineRule="auto"/>
        <w:rPr>
          <w:rFonts w:eastAsia="Calibri"/>
          <w:bCs/>
          <w:i/>
          <w:iCs/>
          <w:kern w:val="2"/>
        </w:rPr>
      </w:pPr>
      <w:r w:rsidRPr="002316ED">
        <w:rPr>
          <w:rFonts w:eastAsia="Calibri"/>
          <w:bCs/>
          <w:i/>
          <w:iCs/>
          <w:kern w:val="2"/>
        </w:rPr>
        <w:br w:type="page"/>
      </w:r>
    </w:p>
    <w:p w14:paraId="12730769" w14:textId="77777777" w:rsidR="002316ED" w:rsidRPr="009A4E51" w:rsidRDefault="002316ED" w:rsidP="00C80D07">
      <w:pPr>
        <w:ind w:right="5153"/>
        <w:jc w:val="center"/>
        <w:rPr>
          <w:rFonts w:eastAsia="Times New Roman"/>
          <w:lang w:val="en-US"/>
        </w:rPr>
      </w:pPr>
      <w:r w:rsidRPr="002316ED">
        <w:rPr>
          <w:rFonts w:eastAsia="Times New Roman"/>
          <w:noProof/>
        </w:rPr>
        <w:lastRenderedPageBreak/>
        <w:drawing>
          <wp:inline distT="0" distB="0" distL="0" distR="0" wp14:anchorId="3EA92D0A" wp14:editId="7B319DF0">
            <wp:extent cx="314325" cy="428625"/>
            <wp:effectExtent l="0" t="0" r="9525" b="9525"/>
            <wp:docPr id="26" name="Picture 2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0209" w14:textId="77777777" w:rsidR="002316ED" w:rsidRPr="009A4E51" w:rsidRDefault="002316ED" w:rsidP="00C80D07">
      <w:pPr>
        <w:ind w:right="5153"/>
        <w:jc w:val="center"/>
        <w:rPr>
          <w:rFonts w:eastAsia="Times New Roman"/>
          <w:spacing w:val="-20"/>
        </w:rPr>
      </w:pPr>
      <w:r w:rsidRPr="009A4E51">
        <w:rPr>
          <w:rFonts w:eastAsia="Times New Roman"/>
          <w:spacing w:val="-20"/>
        </w:rPr>
        <w:t>R  E  P  U  B  L  I  K  A    H  R  V  A  T  S  K  A</w:t>
      </w:r>
    </w:p>
    <w:p w14:paraId="4F8B0AA1" w14:textId="5AE35DF2" w:rsidR="002316ED" w:rsidRPr="009A4E51" w:rsidRDefault="002316ED" w:rsidP="00C80D07">
      <w:pPr>
        <w:ind w:right="5153"/>
        <w:jc w:val="center"/>
        <w:rPr>
          <w:rFonts w:eastAsia="Times New Roman"/>
        </w:rPr>
      </w:pPr>
      <w:r w:rsidRPr="002316ED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0768" behindDoc="0" locked="0" layoutInCell="1" allowOverlap="1" wp14:anchorId="39850111" wp14:editId="6328AD91">
            <wp:simplePos x="0" y="0"/>
            <wp:positionH relativeFrom="column">
              <wp:posOffset>-80645</wp:posOffset>
            </wp:positionH>
            <wp:positionV relativeFrom="paragraph">
              <wp:posOffset>151765</wp:posOffset>
            </wp:positionV>
            <wp:extent cx="355600" cy="347980"/>
            <wp:effectExtent l="0" t="0" r="6350" b="0"/>
            <wp:wrapNone/>
            <wp:docPr id="27" name="Picture 2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E51">
        <w:rPr>
          <w:rFonts w:eastAsia="Times New Roman"/>
        </w:rPr>
        <w:t>POŽEŠKO-SLAVONSKA ŽUPANIJA</w:t>
      </w:r>
    </w:p>
    <w:p w14:paraId="2423A9E4" w14:textId="721641B3" w:rsidR="002316ED" w:rsidRPr="009A4E51" w:rsidRDefault="002316ED" w:rsidP="00C80D07">
      <w:pPr>
        <w:ind w:right="5153"/>
        <w:jc w:val="center"/>
        <w:rPr>
          <w:rFonts w:eastAsia="Times New Roman"/>
          <w:lang w:val="en-US"/>
        </w:rPr>
      </w:pPr>
      <w:r w:rsidRPr="009A4E51">
        <w:rPr>
          <w:rFonts w:eastAsia="Times New Roman"/>
          <w:lang w:val="en-US"/>
        </w:rPr>
        <w:t>GRAD POŽEGA</w:t>
      </w:r>
    </w:p>
    <w:p w14:paraId="7D571BBD" w14:textId="11D0137B" w:rsidR="002316ED" w:rsidRPr="002316ED" w:rsidRDefault="0072480C" w:rsidP="00C80D07">
      <w:pPr>
        <w:suppressAutoHyphens/>
        <w:autoSpaceDE w:val="0"/>
        <w:spacing w:line="278" w:lineRule="exact"/>
        <w:ind w:right="5153"/>
        <w:jc w:val="center"/>
        <w:rPr>
          <w:bCs/>
          <w:lang w:eastAsia="zh-CN"/>
        </w:rPr>
      </w:pPr>
      <w:r w:rsidRPr="002316ED">
        <w:rPr>
          <w:bCs/>
          <w:lang w:eastAsia="zh-CN"/>
        </w:rPr>
        <w:t>UPRAVNI ODJEL ZA FINANCIJE</w:t>
      </w:r>
    </w:p>
    <w:p w14:paraId="6D2E4C7C" w14:textId="73396EA8" w:rsidR="007E021A" w:rsidRPr="002316ED" w:rsidRDefault="0072480C" w:rsidP="00C80D07">
      <w:pPr>
        <w:suppressAutoHyphens/>
        <w:autoSpaceDE w:val="0"/>
        <w:spacing w:line="278" w:lineRule="exact"/>
        <w:ind w:right="5153"/>
        <w:jc w:val="center"/>
        <w:rPr>
          <w:bCs/>
          <w:lang w:eastAsia="zh-CN"/>
        </w:rPr>
      </w:pPr>
      <w:r w:rsidRPr="002316ED">
        <w:rPr>
          <w:bCs/>
          <w:lang w:eastAsia="zh-CN"/>
        </w:rPr>
        <w:t>I PRORAČUN</w:t>
      </w:r>
    </w:p>
    <w:p w14:paraId="24391946" w14:textId="77777777" w:rsidR="007E021A" w:rsidRPr="002316ED" w:rsidRDefault="007E021A" w:rsidP="002316ED">
      <w:pPr>
        <w:suppressAutoHyphens/>
        <w:ind w:right="3797"/>
        <w:rPr>
          <w:lang w:eastAsia="zh-CN"/>
        </w:rPr>
      </w:pPr>
    </w:p>
    <w:p w14:paraId="3D8B5F62" w14:textId="77777777" w:rsidR="007E021A" w:rsidRPr="002316ED" w:rsidRDefault="007E021A" w:rsidP="007E021A">
      <w:pPr>
        <w:suppressAutoHyphens/>
        <w:ind w:right="50"/>
        <w:jc w:val="both"/>
        <w:rPr>
          <w:bCs/>
          <w:lang w:eastAsia="zh-CN"/>
        </w:rPr>
      </w:pPr>
      <w:r w:rsidRPr="002316ED">
        <w:rPr>
          <w:bCs/>
          <w:lang w:eastAsia="zh-CN"/>
        </w:rPr>
        <w:t>KLASA: 400-01/22-01/5</w:t>
      </w:r>
    </w:p>
    <w:p w14:paraId="26D6FAFC" w14:textId="00BF442C" w:rsidR="007E021A" w:rsidRPr="002316ED" w:rsidRDefault="007E021A" w:rsidP="007E021A">
      <w:pPr>
        <w:suppressAutoHyphens/>
        <w:ind w:right="50"/>
        <w:jc w:val="both"/>
        <w:rPr>
          <w:bCs/>
          <w:lang w:eastAsia="zh-CN"/>
        </w:rPr>
      </w:pPr>
      <w:r w:rsidRPr="002316ED">
        <w:rPr>
          <w:bCs/>
          <w:lang w:eastAsia="zh-CN"/>
        </w:rPr>
        <w:t>URBROJ: 2177-1-02/01-22-5</w:t>
      </w:r>
    </w:p>
    <w:p w14:paraId="20675ADC" w14:textId="62C0D24B" w:rsidR="007E021A" w:rsidRPr="002316ED" w:rsidRDefault="007E021A" w:rsidP="007E021A">
      <w:pPr>
        <w:suppressAutoHyphens/>
        <w:ind w:right="50"/>
        <w:jc w:val="both"/>
        <w:rPr>
          <w:lang w:eastAsia="zh-CN"/>
        </w:rPr>
      </w:pPr>
      <w:r w:rsidRPr="002316ED">
        <w:rPr>
          <w:bCs/>
          <w:lang w:eastAsia="zh-CN"/>
        </w:rPr>
        <w:t>Požega, 17. listopada 2022.</w:t>
      </w:r>
    </w:p>
    <w:p w14:paraId="38155E13" w14:textId="2B806D37" w:rsidR="007E021A" w:rsidRPr="002316ED" w:rsidRDefault="007E021A" w:rsidP="007E021A">
      <w:pPr>
        <w:suppressAutoHyphens/>
        <w:autoSpaceDE w:val="0"/>
        <w:spacing w:line="240" w:lineRule="exact"/>
        <w:jc w:val="both"/>
        <w:rPr>
          <w:lang w:eastAsia="zh-CN"/>
        </w:rPr>
      </w:pPr>
    </w:p>
    <w:p w14:paraId="78EAB277" w14:textId="77777777" w:rsidR="002316ED" w:rsidRPr="002316ED" w:rsidRDefault="002316ED" w:rsidP="007E021A">
      <w:pPr>
        <w:suppressAutoHyphens/>
        <w:autoSpaceDE w:val="0"/>
        <w:spacing w:line="240" w:lineRule="exact"/>
        <w:jc w:val="both"/>
        <w:rPr>
          <w:lang w:eastAsia="zh-CN"/>
        </w:rPr>
      </w:pPr>
    </w:p>
    <w:p w14:paraId="26C6C291" w14:textId="77777777" w:rsidR="007E021A" w:rsidRPr="002316ED" w:rsidRDefault="007E021A" w:rsidP="007E021A">
      <w:pPr>
        <w:suppressAutoHyphens/>
        <w:autoSpaceDE w:val="0"/>
        <w:spacing w:before="43"/>
        <w:ind w:left="4320" w:firstLine="720"/>
        <w:jc w:val="both"/>
        <w:rPr>
          <w:lang w:eastAsia="zh-CN"/>
        </w:rPr>
      </w:pPr>
      <w:r w:rsidRPr="002316ED">
        <w:rPr>
          <w:bCs/>
          <w:lang w:eastAsia="zh-CN"/>
        </w:rPr>
        <w:t>GRADONAČELNIKU GRADA POŽEGE</w:t>
      </w:r>
    </w:p>
    <w:p w14:paraId="2DC12B4B" w14:textId="0A25AA44" w:rsidR="007E021A" w:rsidRPr="002316ED" w:rsidRDefault="007E021A" w:rsidP="007E021A">
      <w:pPr>
        <w:suppressAutoHyphens/>
        <w:autoSpaceDE w:val="0"/>
        <w:spacing w:line="240" w:lineRule="exact"/>
        <w:ind w:left="1183" w:right="89" w:hanging="1183"/>
        <w:rPr>
          <w:lang w:eastAsia="zh-CN"/>
        </w:rPr>
      </w:pPr>
    </w:p>
    <w:p w14:paraId="62019F5C" w14:textId="77777777" w:rsidR="002316ED" w:rsidRPr="002316ED" w:rsidRDefault="002316ED" w:rsidP="007E021A">
      <w:pPr>
        <w:suppressAutoHyphens/>
        <w:autoSpaceDE w:val="0"/>
        <w:spacing w:line="240" w:lineRule="exact"/>
        <w:ind w:left="1183" w:right="89" w:hanging="1183"/>
        <w:rPr>
          <w:lang w:eastAsia="zh-CN"/>
        </w:rPr>
      </w:pPr>
    </w:p>
    <w:p w14:paraId="66A6AE97" w14:textId="77777777" w:rsidR="007E021A" w:rsidRPr="002316ED" w:rsidRDefault="007E021A" w:rsidP="007E021A">
      <w:pPr>
        <w:suppressAutoHyphens/>
        <w:autoSpaceDE w:val="0"/>
        <w:spacing w:line="240" w:lineRule="exact"/>
        <w:ind w:left="1183" w:right="89" w:hanging="1183"/>
        <w:rPr>
          <w:lang w:eastAsia="zh-CN"/>
        </w:rPr>
      </w:pPr>
    </w:p>
    <w:p w14:paraId="48FC5E63" w14:textId="77777777" w:rsidR="002316ED" w:rsidRPr="002316ED" w:rsidRDefault="007E021A" w:rsidP="007E021A">
      <w:pPr>
        <w:rPr>
          <w:lang w:eastAsia="zh-CN"/>
        </w:rPr>
      </w:pPr>
      <w:r w:rsidRPr="002316ED">
        <w:rPr>
          <w:lang w:eastAsia="zh-CN"/>
        </w:rPr>
        <w:t xml:space="preserve">PREDMET: </w:t>
      </w:r>
      <w:bookmarkStart w:id="11" w:name="_Hlk103595041"/>
      <w:r w:rsidRPr="002316ED">
        <w:rPr>
          <w:lang w:eastAsia="zh-CN"/>
        </w:rPr>
        <w:t>Prijedlog Odluke o izmjenama</w:t>
      </w:r>
      <w:r w:rsidR="0072480C" w:rsidRPr="002316ED">
        <w:rPr>
          <w:lang w:eastAsia="zh-CN"/>
        </w:rPr>
        <w:t xml:space="preserve"> </w:t>
      </w:r>
      <w:r w:rsidRPr="002316ED">
        <w:rPr>
          <w:lang w:eastAsia="zh-CN"/>
        </w:rPr>
        <w:t>Odluke o raspodjeli rezultata Grada Požege za 2021. godinu</w:t>
      </w:r>
    </w:p>
    <w:p w14:paraId="58F94346" w14:textId="6D8601B5" w:rsidR="007E021A" w:rsidRPr="002316ED" w:rsidRDefault="007E021A" w:rsidP="002316ED">
      <w:pPr>
        <w:ind w:left="1134"/>
        <w:rPr>
          <w:lang w:eastAsia="zh-CN"/>
        </w:rPr>
      </w:pPr>
      <w:r w:rsidRPr="002316ED">
        <w:rPr>
          <w:lang w:eastAsia="zh-CN"/>
        </w:rPr>
        <w:t>- dostavlja se</w:t>
      </w:r>
    </w:p>
    <w:p w14:paraId="2384D6FC" w14:textId="6D96B862" w:rsidR="007E021A" w:rsidRPr="002316ED" w:rsidRDefault="007E021A" w:rsidP="007E021A">
      <w:pPr>
        <w:rPr>
          <w:lang w:eastAsia="zh-CN"/>
        </w:rPr>
      </w:pPr>
    </w:p>
    <w:bookmarkEnd w:id="11"/>
    <w:p w14:paraId="3A384C40" w14:textId="77777777" w:rsidR="007E021A" w:rsidRPr="002316ED" w:rsidRDefault="007E021A" w:rsidP="007E021A">
      <w:pPr>
        <w:suppressAutoHyphens/>
        <w:autoSpaceDE w:val="0"/>
        <w:spacing w:line="240" w:lineRule="exact"/>
        <w:jc w:val="both"/>
        <w:rPr>
          <w:lang w:eastAsia="zh-CN"/>
        </w:rPr>
      </w:pPr>
    </w:p>
    <w:p w14:paraId="2E839B5F" w14:textId="47FA689D" w:rsidR="007E021A" w:rsidRPr="002316ED" w:rsidRDefault="007E021A" w:rsidP="002316ED">
      <w:pPr>
        <w:ind w:firstLine="708"/>
        <w:jc w:val="both"/>
        <w:rPr>
          <w:bCs/>
        </w:rPr>
      </w:pPr>
      <w:r w:rsidRPr="002316ED">
        <w:rPr>
          <w:bCs/>
        </w:rPr>
        <w:t>Odluku o raspodjeli rezultata Grada Požege za 2021. godinu usvojilo je Gradsko vijeće Grada Požege na svojoj 12. sjednici, u svibnju 2021. godine. Nakon usvajanja iste, do danas, nastupile su nove okolnosti, zbog čega se mijenja rezultat</w:t>
      </w:r>
      <w:r w:rsidRPr="002316ED">
        <w:t xml:space="preserve"> prijenosom viška prihoda poslovanja u iznosu 140.493,21 kn od proračunskog korisnika Javna ustanova - Sportski objekti Požega - u likvidaciji zbog gašenja ustanove sa 30.6.2022. godine, te se</w:t>
      </w:r>
      <w:r w:rsidRPr="002316ED">
        <w:rPr>
          <w:bCs/>
        </w:rPr>
        <w:t xml:space="preserve"> mijenjaju planirani projekti na koje će se utrošiti višak. Zbog navedenih promjena predlaže se ova Odluka o izmjenama Odluke o raspodjeli rezultata Grada Požege u 2021. godini. </w:t>
      </w:r>
    </w:p>
    <w:p w14:paraId="41D9D6B1" w14:textId="1BF2E816" w:rsidR="007E021A" w:rsidRPr="002316ED" w:rsidRDefault="007E021A" w:rsidP="007E021A">
      <w:pPr>
        <w:pStyle w:val="BodyText2"/>
        <w:ind w:firstLine="708"/>
        <w:jc w:val="both"/>
        <w:rPr>
          <w:b w:val="0"/>
          <w:bCs w:val="0"/>
          <w:sz w:val="22"/>
          <w:szCs w:val="22"/>
        </w:rPr>
      </w:pPr>
      <w:r w:rsidRPr="002316ED">
        <w:rPr>
          <w:b w:val="0"/>
          <w:bCs w:val="0"/>
          <w:sz w:val="22"/>
          <w:szCs w:val="22"/>
          <w:lang w:eastAsia="zh-CN"/>
        </w:rPr>
        <w:tab/>
        <w:t xml:space="preserve">Pravna osnova za izradu i donošenje Odluke je </w:t>
      </w:r>
      <w:r w:rsidRPr="002316ED">
        <w:rPr>
          <w:b w:val="0"/>
          <w:bCs w:val="0"/>
          <w:sz w:val="22"/>
          <w:szCs w:val="22"/>
        </w:rPr>
        <w:t xml:space="preserve">članak 35. stavak 1. točka 2. Zakona o lokalnoj i područnoj (regionalnoj) samoupravi </w:t>
      </w:r>
      <w:bookmarkStart w:id="12" w:name="_Hlk84316046"/>
      <w:r w:rsidRPr="002316ED">
        <w:rPr>
          <w:b w:val="0"/>
          <w:bCs w:val="0"/>
          <w:sz w:val="22"/>
          <w:szCs w:val="22"/>
        </w:rPr>
        <w:t>(Narodne novine, broj: 33/01., 60/01.-vjerodostojno tumačenje, 129/05., 109/07., 125/08., 36/09., 150/11., 144/12., 19/13.- pročišćeni tekst, 137/15. - ispravak, 123/17., 98/19. i 144/20.)</w:t>
      </w:r>
      <w:bookmarkEnd w:id="12"/>
      <w:r w:rsidRPr="002316ED">
        <w:rPr>
          <w:b w:val="0"/>
          <w:bCs w:val="0"/>
          <w:sz w:val="22"/>
          <w:szCs w:val="22"/>
        </w:rPr>
        <w:t xml:space="preserve">, članak 82. Pravilnika o proračunskom računovodstvu i računskom planu </w:t>
      </w:r>
      <w:bookmarkStart w:id="13" w:name="_Hlk84316106"/>
      <w:r w:rsidRPr="002316ED">
        <w:rPr>
          <w:b w:val="0"/>
          <w:bCs w:val="0"/>
          <w:sz w:val="22"/>
          <w:szCs w:val="22"/>
        </w:rPr>
        <w:t>(Narodne novine, broj: 124/14., 115/15., 87/16., 3/18., 126/19. i 108/20.)</w:t>
      </w:r>
      <w:bookmarkEnd w:id="13"/>
      <w:r w:rsidRPr="002316ED">
        <w:rPr>
          <w:b w:val="0"/>
          <w:bCs w:val="0"/>
          <w:sz w:val="22"/>
          <w:szCs w:val="22"/>
        </w:rPr>
        <w:t xml:space="preserve"> i članak 36. stavak 1. alineja 3. i članak 114. stavak 1. Statuta Grada Požege (Službene novine Grada Požege, broj: 2/21. i 11/22.).</w:t>
      </w:r>
    </w:p>
    <w:p w14:paraId="5D0E1393" w14:textId="77777777" w:rsidR="007E021A" w:rsidRPr="002316ED" w:rsidRDefault="007E021A" w:rsidP="007E021A">
      <w:pPr>
        <w:tabs>
          <w:tab w:val="left" w:pos="7300"/>
        </w:tabs>
        <w:suppressAutoHyphens/>
        <w:ind w:right="-2"/>
        <w:jc w:val="both"/>
        <w:rPr>
          <w:lang w:val="en-US" w:eastAsia="zh-CN"/>
        </w:rPr>
      </w:pPr>
    </w:p>
    <w:p w14:paraId="463E788E" w14:textId="77777777" w:rsidR="007E021A" w:rsidRPr="002316ED" w:rsidRDefault="007E021A" w:rsidP="007E021A">
      <w:pPr>
        <w:tabs>
          <w:tab w:val="left" w:pos="7300"/>
        </w:tabs>
        <w:suppressAutoHyphens/>
        <w:ind w:right="-2"/>
        <w:jc w:val="both"/>
        <w:rPr>
          <w:lang w:val="en-US" w:eastAsia="zh-CN"/>
        </w:rPr>
      </w:pPr>
    </w:p>
    <w:p w14:paraId="23C09AFD" w14:textId="30862FC8" w:rsidR="007E021A" w:rsidRPr="002316ED" w:rsidRDefault="0072480C" w:rsidP="002316ED">
      <w:pPr>
        <w:ind w:left="6096"/>
        <w:jc w:val="center"/>
        <w:rPr>
          <w:bCs/>
        </w:rPr>
      </w:pPr>
      <w:r w:rsidRPr="002316ED">
        <w:rPr>
          <w:bCs/>
        </w:rPr>
        <w:t>PROČELNICA</w:t>
      </w:r>
    </w:p>
    <w:p w14:paraId="1C9F943C" w14:textId="56B43066" w:rsidR="000A0CB9" w:rsidRPr="002316ED" w:rsidRDefault="007E021A" w:rsidP="002316ED">
      <w:pPr>
        <w:ind w:left="6096"/>
        <w:jc w:val="center"/>
        <w:rPr>
          <w:bCs/>
        </w:rPr>
      </w:pPr>
      <w:r w:rsidRPr="002316ED">
        <w:rPr>
          <w:bCs/>
        </w:rPr>
        <w:t xml:space="preserve">Slavica Kruljac, </w:t>
      </w:r>
      <w:proofErr w:type="spellStart"/>
      <w:r w:rsidRPr="002316ED">
        <w:rPr>
          <w:bCs/>
        </w:rPr>
        <w:t>mag.oec</w:t>
      </w:r>
      <w:proofErr w:type="spellEnd"/>
      <w:r w:rsidR="0072480C" w:rsidRPr="002316ED">
        <w:rPr>
          <w:bCs/>
        </w:rPr>
        <w:t>.</w:t>
      </w:r>
    </w:p>
    <w:sectPr w:rsidR="000A0CB9" w:rsidRPr="002316ED" w:rsidSect="002316ED">
      <w:headerReference w:type="default" r:id="rId10"/>
      <w:footerReference w:type="default" r:id="rId11"/>
      <w:pgSz w:w="12240" w:h="15840"/>
      <w:pgMar w:top="1417" w:right="1417" w:bottom="993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1B99" w14:textId="77777777" w:rsidR="001841D0" w:rsidRDefault="001841D0" w:rsidP="00C74D9D">
      <w:r>
        <w:separator/>
      </w:r>
    </w:p>
  </w:endnote>
  <w:endnote w:type="continuationSeparator" w:id="0">
    <w:p w14:paraId="5A4EC456" w14:textId="77777777" w:rsidR="001841D0" w:rsidRDefault="001841D0" w:rsidP="00C7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000366"/>
      <w:docPartObj>
        <w:docPartGallery w:val="Page Numbers (Bottom of Page)"/>
        <w:docPartUnique/>
      </w:docPartObj>
    </w:sdtPr>
    <w:sdtContent>
      <w:p w14:paraId="3B2235DF" w14:textId="40299AE8" w:rsidR="002316ED" w:rsidRDefault="002316ED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B0607E" wp14:editId="22D8A8F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" name="Group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72A8F3" w14:textId="77777777" w:rsidR="002316ED" w:rsidRPr="002316ED" w:rsidRDefault="002316E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316E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316E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316ED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316E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316ED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B0607E" id="Group 1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5C72A8F3" w14:textId="77777777" w:rsidR="002316ED" w:rsidRPr="002316ED" w:rsidRDefault="002316E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316E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316E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316E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316E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316ED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6B34" w14:textId="77777777" w:rsidR="001841D0" w:rsidRDefault="001841D0" w:rsidP="00C74D9D">
      <w:r>
        <w:separator/>
      </w:r>
    </w:p>
  </w:footnote>
  <w:footnote w:type="continuationSeparator" w:id="0">
    <w:p w14:paraId="457172A1" w14:textId="77777777" w:rsidR="001841D0" w:rsidRDefault="001841D0" w:rsidP="00C7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5993" w14:textId="65AC8A97" w:rsidR="002316ED" w:rsidRPr="002316ED" w:rsidRDefault="002316ED" w:rsidP="002316ED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bookmarkStart w:id="36" w:name="_Hlk95222879"/>
    <w:bookmarkStart w:id="37" w:name="_Hlk95222880"/>
    <w:bookmarkStart w:id="38" w:name="_Hlk95223575"/>
    <w:bookmarkStart w:id="39" w:name="_Hlk95223576"/>
    <w:bookmarkStart w:id="40" w:name="_Hlk98484015"/>
    <w:bookmarkStart w:id="41" w:name="_Hlk98484016"/>
    <w:bookmarkStart w:id="42" w:name="_Hlk98484017"/>
    <w:bookmarkStart w:id="43" w:name="_Hlk98484018"/>
    <w:bookmarkStart w:id="44" w:name="_Hlk98485300"/>
    <w:bookmarkStart w:id="45" w:name="_Hlk98485301"/>
    <w:bookmarkStart w:id="46" w:name="_Hlk113603967"/>
    <w:bookmarkStart w:id="47" w:name="_Hlk113603968"/>
    <w:bookmarkStart w:id="48" w:name="_Hlk113604078"/>
    <w:bookmarkStart w:id="49" w:name="_Hlk113604079"/>
    <w:bookmarkStart w:id="50" w:name="_Hlk113604255"/>
    <w:bookmarkStart w:id="51" w:name="_Hlk113604256"/>
    <w:bookmarkStart w:id="52" w:name="_Hlk113604564"/>
    <w:bookmarkStart w:id="53" w:name="_Hlk113604565"/>
    <w:bookmarkStart w:id="54" w:name="_Hlk113604690"/>
    <w:bookmarkStart w:id="55" w:name="_Hlk113604691"/>
    <w:bookmarkStart w:id="56" w:name="_Hlk113604879"/>
    <w:bookmarkStart w:id="57" w:name="_Hlk113604880"/>
    <w:bookmarkStart w:id="58" w:name="_Hlk113605004"/>
    <w:bookmarkStart w:id="59" w:name="_Hlk113605005"/>
    <w:bookmarkStart w:id="60" w:name="_Hlk113605368"/>
    <w:bookmarkStart w:id="61" w:name="_Hlk113605369"/>
    <w:bookmarkStart w:id="62" w:name="_Hlk113606224"/>
    <w:bookmarkStart w:id="63" w:name="_Hlk113606225"/>
    <w:bookmarkStart w:id="64" w:name="_Hlk113606821"/>
    <w:bookmarkStart w:id="65" w:name="_Hlk113606822"/>
    <w:bookmarkStart w:id="66" w:name="_Hlk117004573"/>
    <w:bookmarkStart w:id="67" w:name="_Hlk117004574"/>
    <w:bookmarkStart w:id="68" w:name="_Hlk117004575"/>
    <w:bookmarkStart w:id="69" w:name="_Hlk117004576"/>
    <w:bookmarkStart w:id="70" w:name="_Hlk117004577"/>
    <w:bookmarkStart w:id="71" w:name="_Hlk117004578"/>
    <w:bookmarkStart w:id="72" w:name="_Hlk117004802"/>
    <w:bookmarkStart w:id="73" w:name="_Hlk117004803"/>
    <w:bookmarkStart w:id="74" w:name="_Hlk117004804"/>
    <w:bookmarkStart w:id="75" w:name="_Hlk117004805"/>
    <w:r w:rsidRPr="002316ED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15. </w:t>
    </w:r>
    <w:proofErr w:type="spellStart"/>
    <w:r w:rsidRPr="002316ED">
      <w:rPr>
        <w:rFonts w:ascii="Calibri" w:eastAsia="Times New Roman" w:hAnsi="Calibri" w:cs="Calibri"/>
        <w:sz w:val="20"/>
        <w:szCs w:val="20"/>
        <w:u w:val="single"/>
        <w:lang w:val="en-US"/>
      </w:rPr>
      <w:t>sjednica</w:t>
    </w:r>
    <w:proofErr w:type="spellEnd"/>
    <w:r w:rsidRPr="002316ED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2316ED">
      <w:rPr>
        <w:rFonts w:ascii="Calibri" w:eastAsia="Times New Roman" w:hAnsi="Calibri" w:cs="Calibri"/>
        <w:sz w:val="20"/>
        <w:szCs w:val="20"/>
        <w:u w:val="single"/>
        <w:lang w:val="en-US"/>
      </w:rPr>
      <w:t>Gradskog</w:t>
    </w:r>
    <w:proofErr w:type="spellEnd"/>
    <w:r w:rsidRPr="002316ED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2316ED">
      <w:rPr>
        <w:rFonts w:ascii="Calibri" w:eastAsia="Times New Roman" w:hAnsi="Calibri" w:cs="Calibri"/>
        <w:sz w:val="20"/>
        <w:szCs w:val="20"/>
        <w:u w:val="single"/>
        <w:lang w:val="en-US"/>
      </w:rPr>
      <w:t>vijeća</w:t>
    </w:r>
    <w:proofErr w:type="spellEnd"/>
    <w:r w:rsidRPr="002316ED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2316ED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proofErr w:type="spellStart"/>
    <w:r w:rsidRPr="002316ED">
      <w:rPr>
        <w:rFonts w:ascii="Calibri" w:eastAsia="Times New Roman" w:hAnsi="Calibri" w:cs="Calibri"/>
        <w:sz w:val="20"/>
        <w:szCs w:val="20"/>
        <w:u w:val="single"/>
        <w:lang w:val="en-US"/>
      </w:rPr>
      <w:t>listopad</w:t>
    </w:r>
    <w:proofErr w:type="spellEnd"/>
    <w:r w:rsidRPr="002316ED">
      <w:rPr>
        <w:rFonts w:ascii="Calibri" w:eastAsia="Times New Roman" w:hAnsi="Calibri" w:cs="Calibri"/>
        <w:sz w:val="20"/>
        <w:szCs w:val="20"/>
        <w:u w:val="single"/>
        <w:lang w:val="en-US"/>
      </w:rPr>
      <w:t>, 2022.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" w15:restartNumberingAfterBreak="0">
    <w:nsid w:val="05276138"/>
    <w:multiLevelType w:val="hybridMultilevel"/>
    <w:tmpl w:val="B9F8E4C6"/>
    <w:lvl w:ilvl="0" w:tplc="8ABE371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2A58C2"/>
    <w:multiLevelType w:val="hybridMultilevel"/>
    <w:tmpl w:val="1B62ED84"/>
    <w:lvl w:ilvl="0" w:tplc="234C8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805906"/>
    <w:multiLevelType w:val="hybridMultilevel"/>
    <w:tmpl w:val="D766E678"/>
    <w:lvl w:ilvl="0" w:tplc="96B07DA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4812FE5"/>
    <w:multiLevelType w:val="hybridMultilevel"/>
    <w:tmpl w:val="66B0F25A"/>
    <w:lvl w:ilvl="0" w:tplc="626EA46C">
      <w:start w:val="9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361F2"/>
    <w:multiLevelType w:val="hybridMultilevel"/>
    <w:tmpl w:val="329854FE"/>
    <w:lvl w:ilvl="0" w:tplc="A7563B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48309C"/>
    <w:multiLevelType w:val="hybridMultilevel"/>
    <w:tmpl w:val="AF8C09B0"/>
    <w:lvl w:ilvl="0" w:tplc="082264E8">
      <w:start w:val="33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921E6"/>
    <w:multiLevelType w:val="hybridMultilevel"/>
    <w:tmpl w:val="0C4AEF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730EFD"/>
    <w:multiLevelType w:val="multilevel"/>
    <w:tmpl w:val="3F5AB0A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B2537F1"/>
    <w:multiLevelType w:val="hybridMultilevel"/>
    <w:tmpl w:val="B3127048"/>
    <w:lvl w:ilvl="0" w:tplc="792E48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03F7C3D"/>
    <w:multiLevelType w:val="hybridMultilevel"/>
    <w:tmpl w:val="8F8A0D0C"/>
    <w:lvl w:ilvl="0" w:tplc="C80C0810">
      <w:start w:val="33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21733"/>
    <w:multiLevelType w:val="hybridMultilevel"/>
    <w:tmpl w:val="34A4F688"/>
    <w:lvl w:ilvl="0" w:tplc="6FB25A72">
      <w:start w:val="2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69569E"/>
    <w:multiLevelType w:val="hybridMultilevel"/>
    <w:tmpl w:val="04E656E0"/>
    <w:lvl w:ilvl="0" w:tplc="2DF44212">
      <w:start w:val="2"/>
      <w:numFmt w:val="bullet"/>
      <w:lvlText w:val="-"/>
      <w:lvlJc w:val="left"/>
      <w:pPr>
        <w:ind w:left="1515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378281218">
    <w:abstractNumId w:val="5"/>
  </w:num>
  <w:num w:numId="2" w16cid:durableId="1170751655">
    <w:abstractNumId w:val="3"/>
  </w:num>
  <w:num w:numId="3" w16cid:durableId="1538465039">
    <w:abstractNumId w:val="6"/>
  </w:num>
  <w:num w:numId="4" w16cid:durableId="131866903">
    <w:abstractNumId w:val="1"/>
  </w:num>
  <w:num w:numId="5" w16cid:durableId="403918287">
    <w:abstractNumId w:val="4"/>
  </w:num>
  <w:num w:numId="6" w16cid:durableId="359933265">
    <w:abstractNumId w:val="12"/>
  </w:num>
  <w:num w:numId="7" w16cid:durableId="1893343571">
    <w:abstractNumId w:val="0"/>
  </w:num>
  <w:num w:numId="8" w16cid:durableId="1891840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1696032">
    <w:abstractNumId w:val="13"/>
  </w:num>
  <w:num w:numId="10" w16cid:durableId="2142964930">
    <w:abstractNumId w:val="8"/>
  </w:num>
  <w:num w:numId="11" w16cid:durableId="917056484">
    <w:abstractNumId w:val="10"/>
  </w:num>
  <w:num w:numId="12" w16cid:durableId="1778597334">
    <w:abstractNumId w:val="5"/>
  </w:num>
  <w:num w:numId="13" w16cid:durableId="786655910">
    <w:abstractNumId w:val="9"/>
  </w:num>
  <w:num w:numId="14" w16cid:durableId="1604608429">
    <w:abstractNumId w:val="11"/>
  </w:num>
  <w:num w:numId="15" w16cid:durableId="102965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4"/>
    <w:rsid w:val="00015ED6"/>
    <w:rsid w:val="000176C6"/>
    <w:rsid w:val="00036C65"/>
    <w:rsid w:val="00051331"/>
    <w:rsid w:val="00081296"/>
    <w:rsid w:val="00095C88"/>
    <w:rsid w:val="000A0CB9"/>
    <w:rsid w:val="000A626F"/>
    <w:rsid w:val="000A7E37"/>
    <w:rsid w:val="000B744D"/>
    <w:rsid w:val="000C357E"/>
    <w:rsid w:val="000C5FA3"/>
    <w:rsid w:val="000D0AD3"/>
    <w:rsid w:val="000D7EF9"/>
    <w:rsid w:val="000E5FEF"/>
    <w:rsid w:val="000F037A"/>
    <w:rsid w:val="00102992"/>
    <w:rsid w:val="00102EEC"/>
    <w:rsid w:val="0013561F"/>
    <w:rsid w:val="00166E8E"/>
    <w:rsid w:val="00181604"/>
    <w:rsid w:val="001841D0"/>
    <w:rsid w:val="00184DF7"/>
    <w:rsid w:val="00190A67"/>
    <w:rsid w:val="001B71AF"/>
    <w:rsid w:val="001D4F4F"/>
    <w:rsid w:val="001E3006"/>
    <w:rsid w:val="001F76F4"/>
    <w:rsid w:val="00213AA8"/>
    <w:rsid w:val="00215AEA"/>
    <w:rsid w:val="0023071F"/>
    <w:rsid w:val="002316ED"/>
    <w:rsid w:val="00247367"/>
    <w:rsid w:val="00250520"/>
    <w:rsid w:val="00261750"/>
    <w:rsid w:val="00264CE6"/>
    <w:rsid w:val="00275CC8"/>
    <w:rsid w:val="00281B63"/>
    <w:rsid w:val="00282F3F"/>
    <w:rsid w:val="002845BB"/>
    <w:rsid w:val="002B0FC6"/>
    <w:rsid w:val="002B27BC"/>
    <w:rsid w:val="002D7745"/>
    <w:rsid w:val="002E5427"/>
    <w:rsid w:val="00310AB5"/>
    <w:rsid w:val="003125A0"/>
    <w:rsid w:val="00315BD7"/>
    <w:rsid w:val="00325924"/>
    <w:rsid w:val="00334098"/>
    <w:rsid w:val="00342FFB"/>
    <w:rsid w:val="003625B3"/>
    <w:rsid w:val="003677A4"/>
    <w:rsid w:val="00380CD8"/>
    <w:rsid w:val="0038763B"/>
    <w:rsid w:val="003B178D"/>
    <w:rsid w:val="003C2B88"/>
    <w:rsid w:val="003C31B9"/>
    <w:rsid w:val="003C52B8"/>
    <w:rsid w:val="003D3D95"/>
    <w:rsid w:val="00423252"/>
    <w:rsid w:val="004276F4"/>
    <w:rsid w:val="00434998"/>
    <w:rsid w:val="00443DC6"/>
    <w:rsid w:val="004458A9"/>
    <w:rsid w:val="00451050"/>
    <w:rsid w:val="004663EA"/>
    <w:rsid w:val="00473BB9"/>
    <w:rsid w:val="00494C06"/>
    <w:rsid w:val="004C04FE"/>
    <w:rsid w:val="004C2525"/>
    <w:rsid w:val="004D20F1"/>
    <w:rsid w:val="004E2974"/>
    <w:rsid w:val="004E6081"/>
    <w:rsid w:val="00503928"/>
    <w:rsid w:val="0051555F"/>
    <w:rsid w:val="005301E5"/>
    <w:rsid w:val="00535BED"/>
    <w:rsid w:val="005713A3"/>
    <w:rsid w:val="00593AFE"/>
    <w:rsid w:val="005A18B8"/>
    <w:rsid w:val="005A6CB3"/>
    <w:rsid w:val="005B101C"/>
    <w:rsid w:val="005C7804"/>
    <w:rsid w:val="005D18FC"/>
    <w:rsid w:val="005D3E5B"/>
    <w:rsid w:val="005E7468"/>
    <w:rsid w:val="005F7388"/>
    <w:rsid w:val="006077F5"/>
    <w:rsid w:val="0061105D"/>
    <w:rsid w:val="00617F5A"/>
    <w:rsid w:val="00632E49"/>
    <w:rsid w:val="00636FAC"/>
    <w:rsid w:val="00652660"/>
    <w:rsid w:val="00661FD8"/>
    <w:rsid w:val="006625F6"/>
    <w:rsid w:val="00666F75"/>
    <w:rsid w:val="006853E2"/>
    <w:rsid w:val="00695E7A"/>
    <w:rsid w:val="006C3128"/>
    <w:rsid w:val="006C674C"/>
    <w:rsid w:val="006D37CE"/>
    <w:rsid w:val="006E11E4"/>
    <w:rsid w:val="00701273"/>
    <w:rsid w:val="0072480C"/>
    <w:rsid w:val="007248E5"/>
    <w:rsid w:val="00726472"/>
    <w:rsid w:val="007333C7"/>
    <w:rsid w:val="007407A6"/>
    <w:rsid w:val="007529EA"/>
    <w:rsid w:val="0076307C"/>
    <w:rsid w:val="00785083"/>
    <w:rsid w:val="00787995"/>
    <w:rsid w:val="00795A97"/>
    <w:rsid w:val="007A0CC2"/>
    <w:rsid w:val="007B1A63"/>
    <w:rsid w:val="007E021A"/>
    <w:rsid w:val="007E439E"/>
    <w:rsid w:val="007E43E5"/>
    <w:rsid w:val="00804A2F"/>
    <w:rsid w:val="00817AAD"/>
    <w:rsid w:val="00824080"/>
    <w:rsid w:val="008255C5"/>
    <w:rsid w:val="00833ABE"/>
    <w:rsid w:val="00843322"/>
    <w:rsid w:val="00860B46"/>
    <w:rsid w:val="00873F46"/>
    <w:rsid w:val="0087447A"/>
    <w:rsid w:val="0087496A"/>
    <w:rsid w:val="00885B6E"/>
    <w:rsid w:val="008B423C"/>
    <w:rsid w:val="008B5A8C"/>
    <w:rsid w:val="008E1838"/>
    <w:rsid w:val="008E2169"/>
    <w:rsid w:val="008E28F8"/>
    <w:rsid w:val="008F122D"/>
    <w:rsid w:val="008F29C0"/>
    <w:rsid w:val="008F7E1D"/>
    <w:rsid w:val="00900D9E"/>
    <w:rsid w:val="00900F12"/>
    <w:rsid w:val="0090284B"/>
    <w:rsid w:val="009215A7"/>
    <w:rsid w:val="00930317"/>
    <w:rsid w:val="0094274F"/>
    <w:rsid w:val="00952A10"/>
    <w:rsid w:val="009552F3"/>
    <w:rsid w:val="009730CD"/>
    <w:rsid w:val="00977FBE"/>
    <w:rsid w:val="009815A8"/>
    <w:rsid w:val="00990817"/>
    <w:rsid w:val="009A4E51"/>
    <w:rsid w:val="009C01C1"/>
    <w:rsid w:val="00A03FC1"/>
    <w:rsid w:val="00A0718D"/>
    <w:rsid w:val="00A138CC"/>
    <w:rsid w:val="00A23BDD"/>
    <w:rsid w:val="00A31C3D"/>
    <w:rsid w:val="00A4020A"/>
    <w:rsid w:val="00A442C2"/>
    <w:rsid w:val="00A520D0"/>
    <w:rsid w:val="00A53A12"/>
    <w:rsid w:val="00A53A99"/>
    <w:rsid w:val="00A6172D"/>
    <w:rsid w:val="00A7169B"/>
    <w:rsid w:val="00A85D9D"/>
    <w:rsid w:val="00A87944"/>
    <w:rsid w:val="00AA6E78"/>
    <w:rsid w:val="00AD572E"/>
    <w:rsid w:val="00AE0183"/>
    <w:rsid w:val="00AE48B2"/>
    <w:rsid w:val="00AE7B66"/>
    <w:rsid w:val="00AF381A"/>
    <w:rsid w:val="00AF3EA9"/>
    <w:rsid w:val="00AF592A"/>
    <w:rsid w:val="00AF6D77"/>
    <w:rsid w:val="00B20EE6"/>
    <w:rsid w:val="00B2771F"/>
    <w:rsid w:val="00B41077"/>
    <w:rsid w:val="00B51402"/>
    <w:rsid w:val="00B6233F"/>
    <w:rsid w:val="00B656BF"/>
    <w:rsid w:val="00B67B0B"/>
    <w:rsid w:val="00B73B7B"/>
    <w:rsid w:val="00B80E9D"/>
    <w:rsid w:val="00B91547"/>
    <w:rsid w:val="00B9192A"/>
    <w:rsid w:val="00BA5B53"/>
    <w:rsid w:val="00BB64B1"/>
    <w:rsid w:val="00BD154C"/>
    <w:rsid w:val="00BD336F"/>
    <w:rsid w:val="00BE1F15"/>
    <w:rsid w:val="00BE4F29"/>
    <w:rsid w:val="00BE7527"/>
    <w:rsid w:val="00BF298F"/>
    <w:rsid w:val="00C01F02"/>
    <w:rsid w:val="00C04B07"/>
    <w:rsid w:val="00C1554A"/>
    <w:rsid w:val="00C2029D"/>
    <w:rsid w:val="00C33D2F"/>
    <w:rsid w:val="00C34C74"/>
    <w:rsid w:val="00C50FEF"/>
    <w:rsid w:val="00C62CAE"/>
    <w:rsid w:val="00C7122B"/>
    <w:rsid w:val="00C74D9D"/>
    <w:rsid w:val="00C7694B"/>
    <w:rsid w:val="00C80D07"/>
    <w:rsid w:val="00C852D5"/>
    <w:rsid w:val="00C85AA2"/>
    <w:rsid w:val="00C86DB4"/>
    <w:rsid w:val="00C91823"/>
    <w:rsid w:val="00CA7879"/>
    <w:rsid w:val="00CC0551"/>
    <w:rsid w:val="00CC7A89"/>
    <w:rsid w:val="00CD1431"/>
    <w:rsid w:val="00CF1CE0"/>
    <w:rsid w:val="00D03549"/>
    <w:rsid w:val="00D04FFF"/>
    <w:rsid w:val="00D32756"/>
    <w:rsid w:val="00D34D9E"/>
    <w:rsid w:val="00D406CF"/>
    <w:rsid w:val="00D569D4"/>
    <w:rsid w:val="00D57647"/>
    <w:rsid w:val="00D63370"/>
    <w:rsid w:val="00D67641"/>
    <w:rsid w:val="00D809E4"/>
    <w:rsid w:val="00DA7AB5"/>
    <w:rsid w:val="00DB01AE"/>
    <w:rsid w:val="00DC4F79"/>
    <w:rsid w:val="00DD12D1"/>
    <w:rsid w:val="00DD1FE6"/>
    <w:rsid w:val="00DD74EC"/>
    <w:rsid w:val="00E01819"/>
    <w:rsid w:val="00E1412C"/>
    <w:rsid w:val="00E15203"/>
    <w:rsid w:val="00E31048"/>
    <w:rsid w:val="00E41667"/>
    <w:rsid w:val="00E57EE8"/>
    <w:rsid w:val="00E65149"/>
    <w:rsid w:val="00E878E7"/>
    <w:rsid w:val="00E91012"/>
    <w:rsid w:val="00EB4BF8"/>
    <w:rsid w:val="00EC307C"/>
    <w:rsid w:val="00ED23C7"/>
    <w:rsid w:val="00ED783C"/>
    <w:rsid w:val="00EE4301"/>
    <w:rsid w:val="00EF1CCD"/>
    <w:rsid w:val="00EF49B8"/>
    <w:rsid w:val="00F024D5"/>
    <w:rsid w:val="00F1042B"/>
    <w:rsid w:val="00F16692"/>
    <w:rsid w:val="00F25D77"/>
    <w:rsid w:val="00F42C9D"/>
    <w:rsid w:val="00F44CB8"/>
    <w:rsid w:val="00F4718B"/>
    <w:rsid w:val="00F70358"/>
    <w:rsid w:val="00F722C0"/>
    <w:rsid w:val="00F74639"/>
    <w:rsid w:val="00F748CC"/>
    <w:rsid w:val="00FA10A5"/>
    <w:rsid w:val="00FA1F24"/>
    <w:rsid w:val="00FB31C5"/>
    <w:rsid w:val="00FB3F94"/>
    <w:rsid w:val="00FC23E1"/>
    <w:rsid w:val="00FC7AF1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68A50F"/>
  <w14:defaultImageDpi w14:val="0"/>
  <w15:docId w15:val="{AE4666C2-D250-4B35-B3E5-25F79D70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8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83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CA787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7879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51331"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4D9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D9D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42C9D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15203"/>
    <w:pPr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D04FFF"/>
    <w:rPr>
      <w:rFonts w:ascii="Liberation Serif" w:eastAsia="SimSun" w:hAnsi="Liberation Serif"/>
      <w:sz w:val="21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45A8-6BFE-40DF-858E-0C1B2137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2440</Words>
  <Characters>13913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Kruljac</dc:creator>
  <cp:keywords/>
  <dc:description/>
  <cp:lastModifiedBy>Mario Krizanac</cp:lastModifiedBy>
  <cp:revision>2</cp:revision>
  <cp:lastPrinted>2019-11-20T10:11:00Z</cp:lastPrinted>
  <dcterms:created xsi:type="dcterms:W3CDTF">2022-10-18T15:42:00Z</dcterms:created>
  <dcterms:modified xsi:type="dcterms:W3CDTF">2022-10-18T15:42:00Z</dcterms:modified>
</cp:coreProperties>
</file>