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18" w:type="dxa"/>
          <w:left w:w="284" w:type="dxa"/>
          <w:bottom w:w="1418" w:type="dxa"/>
          <w:right w:w="284" w:type="dxa"/>
        </w:tblCellMar>
        <w:tblLook w:val="04A0" w:firstRow="1" w:lastRow="0" w:firstColumn="1" w:lastColumn="0" w:noHBand="0" w:noVBand="1"/>
      </w:tblPr>
      <w:tblGrid>
        <w:gridCol w:w="9639"/>
      </w:tblGrid>
      <w:tr w:rsidR="005108EB" w:rsidRPr="005108EB" w14:paraId="008BCA05" w14:textId="77777777" w:rsidTr="005108EB">
        <w:trPr>
          <w:trHeight w:val="15309"/>
          <w:jc w:val="center"/>
        </w:trPr>
        <w:tc>
          <w:tcPr>
            <w:tcW w:w="9639" w:type="dxa"/>
            <w:tcBorders>
              <w:top w:val="single" w:sz="4" w:space="0" w:color="auto"/>
              <w:left w:val="single" w:sz="4" w:space="0" w:color="auto"/>
              <w:bottom w:val="single" w:sz="4" w:space="0" w:color="auto"/>
              <w:right w:val="single" w:sz="4" w:space="0" w:color="auto"/>
            </w:tcBorders>
          </w:tcPr>
          <w:p w14:paraId="752FB949" w14:textId="4312320A" w:rsidR="00CF342F" w:rsidRPr="005108EB" w:rsidRDefault="00CD4064" w:rsidP="005108EB">
            <w:pPr>
              <w:pStyle w:val="ListParagraph"/>
              <w:widowControl w:val="0"/>
              <w:autoSpaceDN w:val="0"/>
              <w:spacing w:after="0" w:line="240" w:lineRule="auto"/>
              <w:ind w:left="0"/>
              <w:jc w:val="center"/>
              <w:rPr>
                <w:rFonts w:ascii="Times New Roman" w:hAnsi="Times New Roman"/>
                <w:b/>
                <w:bCs/>
                <w:sz w:val="28"/>
                <w:szCs w:val="28"/>
              </w:rPr>
            </w:pPr>
            <w:r w:rsidRPr="005108EB">
              <w:rPr>
                <w:rFonts w:ascii="Times New Roman" w:hAnsi="Times New Roman"/>
                <w:bCs/>
                <w:sz w:val="28"/>
                <w:szCs w:val="28"/>
              </w:rPr>
              <w:t xml:space="preserve">15. </w:t>
            </w:r>
            <w:r w:rsidR="00CF342F" w:rsidRPr="005108EB">
              <w:rPr>
                <w:rFonts w:ascii="Times New Roman" w:hAnsi="Times New Roman"/>
                <w:bCs/>
                <w:sz w:val="28"/>
                <w:szCs w:val="28"/>
              </w:rPr>
              <w:t>SJEDNICA GRADSKOG VIJEĆA GRADA POŽEGE</w:t>
            </w:r>
          </w:p>
          <w:p w14:paraId="42E418D6" w14:textId="77777777" w:rsidR="00CF342F" w:rsidRPr="005108EB" w:rsidRDefault="00CF342F" w:rsidP="005108EB">
            <w:pPr>
              <w:spacing w:after="0" w:line="240" w:lineRule="auto"/>
              <w:rPr>
                <w:rFonts w:ascii="Times New Roman" w:hAnsi="Times New Roman"/>
                <w:bCs/>
                <w:sz w:val="28"/>
                <w:szCs w:val="28"/>
              </w:rPr>
            </w:pPr>
          </w:p>
          <w:p w14:paraId="43999233" w14:textId="77777777" w:rsidR="00CF342F" w:rsidRPr="005108EB" w:rsidRDefault="00CF342F" w:rsidP="005108EB">
            <w:pPr>
              <w:spacing w:after="0" w:line="240" w:lineRule="auto"/>
              <w:rPr>
                <w:rFonts w:ascii="Times New Roman" w:hAnsi="Times New Roman"/>
                <w:bCs/>
                <w:sz w:val="28"/>
                <w:szCs w:val="28"/>
              </w:rPr>
            </w:pPr>
          </w:p>
          <w:p w14:paraId="758A7ACD" w14:textId="49975969" w:rsidR="00CF342F" w:rsidRPr="005108EB" w:rsidRDefault="00CF342F" w:rsidP="005108EB">
            <w:pPr>
              <w:spacing w:after="0" w:line="240" w:lineRule="auto"/>
              <w:jc w:val="center"/>
              <w:rPr>
                <w:rFonts w:ascii="Times New Roman" w:hAnsi="Times New Roman"/>
                <w:bCs/>
                <w:sz w:val="28"/>
                <w:szCs w:val="28"/>
              </w:rPr>
            </w:pPr>
            <w:r w:rsidRPr="005108EB">
              <w:rPr>
                <w:rFonts w:ascii="Times New Roman" w:hAnsi="Times New Roman"/>
                <w:bCs/>
                <w:sz w:val="28"/>
                <w:szCs w:val="28"/>
              </w:rPr>
              <w:t xml:space="preserve">TOČKA </w:t>
            </w:r>
            <w:r w:rsidR="00397D5B" w:rsidRPr="005108EB">
              <w:rPr>
                <w:rFonts w:ascii="Times New Roman" w:hAnsi="Times New Roman"/>
                <w:bCs/>
                <w:sz w:val="28"/>
                <w:szCs w:val="28"/>
              </w:rPr>
              <w:t xml:space="preserve">10. </w:t>
            </w:r>
            <w:r w:rsidRPr="005108EB">
              <w:rPr>
                <w:rFonts w:ascii="Times New Roman" w:hAnsi="Times New Roman"/>
                <w:bCs/>
                <w:sz w:val="28"/>
                <w:szCs w:val="28"/>
              </w:rPr>
              <w:t>DNEVNOG REDA</w:t>
            </w:r>
          </w:p>
          <w:p w14:paraId="5C96073A" w14:textId="3B73430A" w:rsidR="00CF342F" w:rsidRDefault="00CF342F" w:rsidP="005108EB">
            <w:pPr>
              <w:spacing w:after="0" w:line="240" w:lineRule="auto"/>
              <w:rPr>
                <w:rFonts w:ascii="Times New Roman" w:hAnsi="Times New Roman"/>
                <w:sz w:val="28"/>
                <w:szCs w:val="28"/>
              </w:rPr>
            </w:pPr>
          </w:p>
          <w:p w14:paraId="4FDFB2DE" w14:textId="53DDDF7D" w:rsidR="005108EB" w:rsidRDefault="005108EB" w:rsidP="005108EB">
            <w:pPr>
              <w:spacing w:after="0" w:line="240" w:lineRule="auto"/>
              <w:rPr>
                <w:rFonts w:ascii="Times New Roman" w:hAnsi="Times New Roman"/>
                <w:sz w:val="28"/>
                <w:szCs w:val="28"/>
              </w:rPr>
            </w:pPr>
          </w:p>
          <w:p w14:paraId="01D3AD62" w14:textId="30AF3C74" w:rsidR="005108EB" w:rsidRDefault="005108EB" w:rsidP="005108EB">
            <w:pPr>
              <w:spacing w:after="0" w:line="240" w:lineRule="auto"/>
              <w:rPr>
                <w:rFonts w:ascii="Times New Roman" w:hAnsi="Times New Roman"/>
                <w:sz w:val="28"/>
                <w:szCs w:val="28"/>
              </w:rPr>
            </w:pPr>
          </w:p>
          <w:p w14:paraId="4DAEFC4B" w14:textId="4D11A508" w:rsidR="005108EB" w:rsidRDefault="005108EB" w:rsidP="005108EB">
            <w:pPr>
              <w:spacing w:after="0" w:line="240" w:lineRule="auto"/>
              <w:rPr>
                <w:rFonts w:ascii="Times New Roman" w:hAnsi="Times New Roman"/>
                <w:sz w:val="28"/>
                <w:szCs w:val="28"/>
              </w:rPr>
            </w:pPr>
          </w:p>
          <w:p w14:paraId="38F5114D" w14:textId="77777777" w:rsidR="005108EB" w:rsidRPr="005108EB" w:rsidRDefault="005108EB" w:rsidP="005108EB">
            <w:pPr>
              <w:spacing w:after="0" w:line="240" w:lineRule="auto"/>
              <w:rPr>
                <w:rFonts w:ascii="Times New Roman" w:hAnsi="Times New Roman"/>
                <w:sz w:val="28"/>
                <w:szCs w:val="28"/>
              </w:rPr>
            </w:pPr>
          </w:p>
          <w:p w14:paraId="70245B5F" w14:textId="2CA5984E" w:rsidR="00CF342F" w:rsidRPr="005108EB" w:rsidRDefault="009B70D2" w:rsidP="005108EB">
            <w:pPr>
              <w:spacing w:after="0" w:line="240" w:lineRule="auto"/>
              <w:jc w:val="center"/>
              <w:rPr>
                <w:rFonts w:ascii="Times New Roman" w:hAnsi="Times New Roman"/>
                <w:bCs/>
                <w:sz w:val="28"/>
                <w:szCs w:val="28"/>
              </w:rPr>
            </w:pPr>
            <w:r w:rsidRPr="005108EB">
              <w:rPr>
                <w:rFonts w:ascii="Times New Roman" w:hAnsi="Times New Roman"/>
                <w:bCs/>
                <w:sz w:val="28"/>
                <w:szCs w:val="28"/>
              </w:rPr>
              <w:t xml:space="preserve">PRIJEDLOG ODLUKE </w:t>
            </w:r>
          </w:p>
          <w:p w14:paraId="3DD24C9D" w14:textId="66CC9138" w:rsidR="00CF342F" w:rsidRPr="005108EB" w:rsidRDefault="009B70D2" w:rsidP="005108EB">
            <w:pPr>
              <w:spacing w:after="0" w:line="240" w:lineRule="auto"/>
              <w:jc w:val="center"/>
              <w:rPr>
                <w:rFonts w:ascii="Times New Roman" w:hAnsi="Times New Roman"/>
                <w:sz w:val="28"/>
                <w:szCs w:val="28"/>
              </w:rPr>
            </w:pPr>
            <w:r w:rsidRPr="005108EB">
              <w:rPr>
                <w:rFonts w:ascii="Times New Roman" w:hAnsi="Times New Roman"/>
                <w:sz w:val="28"/>
                <w:szCs w:val="28"/>
              </w:rPr>
              <w:t>O IZMJENAMA ODLUKE O POREZIMA GRADA POŽEGE</w:t>
            </w:r>
          </w:p>
          <w:p w14:paraId="02B128BC" w14:textId="67D0C04D" w:rsidR="00CF342F" w:rsidRDefault="00CF342F" w:rsidP="005108EB">
            <w:pPr>
              <w:spacing w:after="0" w:line="240" w:lineRule="auto"/>
              <w:rPr>
                <w:rFonts w:ascii="Times New Roman" w:eastAsia="Arial Unicode MS" w:hAnsi="Times New Roman"/>
                <w:bCs/>
                <w:sz w:val="28"/>
                <w:szCs w:val="28"/>
              </w:rPr>
            </w:pPr>
          </w:p>
          <w:p w14:paraId="4E6E2D41" w14:textId="4E4DE849" w:rsidR="005108EB" w:rsidRDefault="005108EB" w:rsidP="005108EB">
            <w:pPr>
              <w:spacing w:after="0" w:line="240" w:lineRule="auto"/>
              <w:rPr>
                <w:rFonts w:ascii="Times New Roman" w:eastAsia="Arial Unicode MS" w:hAnsi="Times New Roman"/>
                <w:bCs/>
                <w:sz w:val="28"/>
                <w:szCs w:val="28"/>
              </w:rPr>
            </w:pPr>
          </w:p>
          <w:p w14:paraId="1DD51BE0" w14:textId="139B34AC" w:rsidR="005108EB" w:rsidRDefault="005108EB" w:rsidP="005108EB">
            <w:pPr>
              <w:spacing w:after="0" w:line="240" w:lineRule="auto"/>
              <w:rPr>
                <w:rFonts w:ascii="Times New Roman" w:eastAsia="Arial Unicode MS" w:hAnsi="Times New Roman"/>
                <w:bCs/>
                <w:sz w:val="28"/>
                <w:szCs w:val="28"/>
              </w:rPr>
            </w:pPr>
          </w:p>
          <w:p w14:paraId="44406B39" w14:textId="765E4125" w:rsidR="005108EB" w:rsidRDefault="005108EB" w:rsidP="005108EB">
            <w:pPr>
              <w:spacing w:after="0" w:line="240" w:lineRule="auto"/>
              <w:rPr>
                <w:rFonts w:ascii="Times New Roman" w:eastAsia="Arial Unicode MS" w:hAnsi="Times New Roman"/>
                <w:bCs/>
                <w:sz w:val="28"/>
                <w:szCs w:val="28"/>
              </w:rPr>
            </w:pPr>
          </w:p>
          <w:p w14:paraId="18F627AC" w14:textId="77777777" w:rsidR="005108EB" w:rsidRPr="005108EB" w:rsidRDefault="005108EB" w:rsidP="005108EB">
            <w:pPr>
              <w:spacing w:after="0" w:line="240" w:lineRule="auto"/>
              <w:rPr>
                <w:rFonts w:ascii="Times New Roman" w:eastAsia="Arial Unicode MS" w:hAnsi="Times New Roman"/>
                <w:bCs/>
                <w:sz w:val="28"/>
                <w:szCs w:val="28"/>
              </w:rPr>
            </w:pPr>
          </w:p>
          <w:p w14:paraId="4A5361E1" w14:textId="2142A963" w:rsidR="00CF342F" w:rsidRPr="005108EB" w:rsidRDefault="00CF342F" w:rsidP="005108EB">
            <w:pPr>
              <w:spacing w:after="0" w:line="240" w:lineRule="auto"/>
              <w:rPr>
                <w:rFonts w:ascii="Times New Roman" w:eastAsia="Arial Unicode MS" w:hAnsi="Times New Roman"/>
                <w:bCs/>
                <w:sz w:val="28"/>
                <w:szCs w:val="28"/>
              </w:rPr>
            </w:pPr>
            <w:r w:rsidRPr="005108EB">
              <w:rPr>
                <w:rFonts w:ascii="Times New Roman" w:hAnsi="Times New Roman"/>
                <w:bCs/>
                <w:sz w:val="28"/>
                <w:szCs w:val="28"/>
              </w:rPr>
              <w:t>PREDLAGATELJ:</w:t>
            </w:r>
            <w:r w:rsidR="005108EB">
              <w:rPr>
                <w:rFonts w:ascii="Times New Roman" w:hAnsi="Times New Roman"/>
                <w:bCs/>
                <w:sz w:val="28"/>
                <w:szCs w:val="28"/>
              </w:rPr>
              <w:tab/>
            </w:r>
            <w:r w:rsidRPr="005108EB">
              <w:rPr>
                <w:rFonts w:ascii="Times New Roman" w:hAnsi="Times New Roman"/>
                <w:bCs/>
                <w:sz w:val="28"/>
                <w:szCs w:val="28"/>
              </w:rPr>
              <w:t>Gradonačelnik Grada Požege</w:t>
            </w:r>
          </w:p>
          <w:p w14:paraId="7BDECEA6" w14:textId="1068AFF9" w:rsidR="00CF342F" w:rsidRPr="005108EB" w:rsidRDefault="00CF342F" w:rsidP="005108EB">
            <w:pPr>
              <w:spacing w:after="0" w:line="240" w:lineRule="auto"/>
              <w:rPr>
                <w:rFonts w:ascii="Times New Roman" w:eastAsia="Arial Unicode MS" w:hAnsi="Times New Roman"/>
                <w:bCs/>
                <w:sz w:val="28"/>
                <w:szCs w:val="28"/>
              </w:rPr>
            </w:pPr>
          </w:p>
          <w:p w14:paraId="2DAAB54F" w14:textId="77777777" w:rsidR="00CF342F" w:rsidRPr="005108EB" w:rsidRDefault="00CF342F" w:rsidP="005108EB">
            <w:pPr>
              <w:spacing w:after="0" w:line="240" w:lineRule="auto"/>
              <w:rPr>
                <w:rFonts w:ascii="Times New Roman" w:eastAsia="Arial Unicode MS" w:hAnsi="Times New Roman"/>
                <w:bCs/>
                <w:sz w:val="28"/>
                <w:szCs w:val="28"/>
              </w:rPr>
            </w:pPr>
          </w:p>
          <w:p w14:paraId="0A361491" w14:textId="7AD762C0" w:rsidR="00CF342F" w:rsidRPr="005108EB" w:rsidRDefault="00CF342F" w:rsidP="005108EB">
            <w:pPr>
              <w:spacing w:after="0" w:line="240" w:lineRule="auto"/>
              <w:ind w:left="2976" w:hanging="2977"/>
              <w:rPr>
                <w:rFonts w:ascii="Times New Roman" w:eastAsia="Arial Unicode MS" w:hAnsi="Times New Roman"/>
                <w:bCs/>
                <w:sz w:val="28"/>
                <w:szCs w:val="28"/>
              </w:rPr>
            </w:pPr>
            <w:r w:rsidRPr="005108EB">
              <w:rPr>
                <w:rFonts w:ascii="Times New Roman" w:eastAsia="Arial Unicode MS" w:hAnsi="Times New Roman"/>
                <w:bCs/>
                <w:sz w:val="28"/>
                <w:szCs w:val="28"/>
              </w:rPr>
              <w:t>IZVJESTITELJ:</w:t>
            </w:r>
            <w:r w:rsidR="005108EB">
              <w:rPr>
                <w:rFonts w:ascii="Times New Roman" w:eastAsia="Arial Unicode MS" w:hAnsi="Times New Roman"/>
                <w:bCs/>
                <w:sz w:val="28"/>
                <w:szCs w:val="28"/>
              </w:rPr>
              <w:tab/>
            </w:r>
            <w:r w:rsidRPr="005108EB">
              <w:rPr>
                <w:rFonts w:ascii="Times New Roman" w:hAnsi="Times New Roman"/>
                <w:bCs/>
                <w:sz w:val="28"/>
                <w:szCs w:val="28"/>
              </w:rPr>
              <w:t xml:space="preserve">Gradonačelnik Grada Požege i/ili pročelnica Upravnog odjela za </w:t>
            </w:r>
            <w:r w:rsidR="005108EB">
              <w:rPr>
                <w:rFonts w:ascii="Times New Roman" w:hAnsi="Times New Roman"/>
                <w:bCs/>
                <w:sz w:val="28"/>
                <w:szCs w:val="28"/>
              </w:rPr>
              <w:t>f</w:t>
            </w:r>
            <w:r w:rsidRPr="005108EB">
              <w:rPr>
                <w:rFonts w:ascii="Times New Roman" w:hAnsi="Times New Roman"/>
                <w:bCs/>
                <w:sz w:val="28"/>
                <w:szCs w:val="28"/>
              </w:rPr>
              <w:t xml:space="preserve">inancije </w:t>
            </w:r>
            <w:r w:rsidR="002904EF" w:rsidRPr="005108EB">
              <w:rPr>
                <w:rFonts w:ascii="Times New Roman" w:hAnsi="Times New Roman"/>
                <w:bCs/>
                <w:sz w:val="28"/>
                <w:szCs w:val="28"/>
              </w:rPr>
              <w:t>i</w:t>
            </w:r>
            <w:r w:rsidR="002904EF" w:rsidRPr="005108EB">
              <w:rPr>
                <w:rFonts w:ascii="Times New Roman" w:hAnsi="Times New Roman"/>
                <w:sz w:val="28"/>
                <w:szCs w:val="28"/>
              </w:rPr>
              <w:t xml:space="preserve"> proračun </w:t>
            </w:r>
            <w:r w:rsidR="007E4B6E" w:rsidRPr="005108EB">
              <w:rPr>
                <w:rFonts w:ascii="Times New Roman" w:hAnsi="Times New Roman"/>
                <w:bCs/>
                <w:sz w:val="28"/>
                <w:szCs w:val="28"/>
              </w:rPr>
              <w:t>Grada Požege</w:t>
            </w:r>
          </w:p>
          <w:p w14:paraId="151EF63C" w14:textId="77777777" w:rsidR="00CF342F" w:rsidRPr="005108EB" w:rsidRDefault="00CF342F" w:rsidP="005108EB">
            <w:pPr>
              <w:spacing w:after="0" w:line="240" w:lineRule="auto"/>
              <w:rPr>
                <w:rFonts w:ascii="Times New Roman" w:hAnsi="Times New Roman"/>
                <w:bCs/>
                <w:sz w:val="28"/>
                <w:szCs w:val="28"/>
              </w:rPr>
            </w:pPr>
          </w:p>
          <w:p w14:paraId="5FD9108B" w14:textId="77777777" w:rsidR="00CF342F" w:rsidRPr="005108EB" w:rsidRDefault="00CF342F" w:rsidP="005108EB">
            <w:pPr>
              <w:spacing w:after="0" w:line="240" w:lineRule="auto"/>
              <w:rPr>
                <w:rFonts w:ascii="Times New Roman" w:hAnsi="Times New Roman"/>
                <w:bCs/>
                <w:sz w:val="28"/>
                <w:szCs w:val="28"/>
              </w:rPr>
            </w:pPr>
          </w:p>
          <w:p w14:paraId="255C9FE8" w14:textId="77777777" w:rsidR="00CF342F" w:rsidRPr="005108EB" w:rsidRDefault="00CF342F" w:rsidP="005108EB">
            <w:pPr>
              <w:spacing w:after="0" w:line="240" w:lineRule="auto"/>
              <w:rPr>
                <w:rFonts w:ascii="Times New Roman" w:hAnsi="Times New Roman"/>
                <w:bCs/>
                <w:sz w:val="28"/>
                <w:szCs w:val="28"/>
              </w:rPr>
            </w:pPr>
          </w:p>
          <w:p w14:paraId="6D6F40F9" w14:textId="77777777" w:rsidR="00CF342F" w:rsidRPr="005108EB" w:rsidRDefault="00CF342F" w:rsidP="005108EB">
            <w:pPr>
              <w:spacing w:after="0" w:line="240" w:lineRule="auto"/>
              <w:rPr>
                <w:rFonts w:ascii="Times New Roman" w:hAnsi="Times New Roman"/>
                <w:bCs/>
                <w:sz w:val="28"/>
                <w:szCs w:val="28"/>
              </w:rPr>
            </w:pPr>
          </w:p>
          <w:p w14:paraId="601C8B6A" w14:textId="77777777" w:rsidR="00CF342F" w:rsidRPr="005108EB" w:rsidRDefault="00CF342F" w:rsidP="005108EB">
            <w:pPr>
              <w:spacing w:after="0" w:line="240" w:lineRule="auto"/>
              <w:rPr>
                <w:rFonts w:ascii="Times New Roman" w:hAnsi="Times New Roman"/>
                <w:bCs/>
                <w:sz w:val="28"/>
                <w:szCs w:val="28"/>
              </w:rPr>
            </w:pPr>
          </w:p>
          <w:p w14:paraId="421D3E32" w14:textId="33F46BA4" w:rsidR="00CF342F" w:rsidRDefault="00CF342F" w:rsidP="005108EB">
            <w:pPr>
              <w:spacing w:after="0" w:line="240" w:lineRule="auto"/>
              <w:rPr>
                <w:rFonts w:ascii="Times New Roman" w:hAnsi="Times New Roman"/>
                <w:bCs/>
                <w:sz w:val="28"/>
                <w:szCs w:val="28"/>
              </w:rPr>
            </w:pPr>
          </w:p>
          <w:p w14:paraId="42D25136" w14:textId="19826E45" w:rsidR="005108EB" w:rsidRDefault="005108EB" w:rsidP="005108EB">
            <w:pPr>
              <w:spacing w:after="0" w:line="240" w:lineRule="auto"/>
              <w:rPr>
                <w:rFonts w:ascii="Times New Roman" w:hAnsi="Times New Roman"/>
                <w:bCs/>
                <w:sz w:val="28"/>
                <w:szCs w:val="28"/>
              </w:rPr>
            </w:pPr>
          </w:p>
          <w:p w14:paraId="3BCD04E3" w14:textId="43415EAB" w:rsidR="005108EB" w:rsidRDefault="005108EB" w:rsidP="005108EB">
            <w:pPr>
              <w:spacing w:after="0" w:line="240" w:lineRule="auto"/>
              <w:rPr>
                <w:rFonts w:ascii="Times New Roman" w:hAnsi="Times New Roman"/>
                <w:bCs/>
                <w:sz w:val="28"/>
                <w:szCs w:val="28"/>
              </w:rPr>
            </w:pPr>
          </w:p>
          <w:p w14:paraId="3DD996AB" w14:textId="5F760213" w:rsidR="005108EB" w:rsidRDefault="005108EB" w:rsidP="005108EB">
            <w:pPr>
              <w:spacing w:after="0" w:line="240" w:lineRule="auto"/>
              <w:rPr>
                <w:rFonts w:ascii="Times New Roman" w:hAnsi="Times New Roman"/>
                <w:bCs/>
                <w:sz w:val="28"/>
                <w:szCs w:val="28"/>
              </w:rPr>
            </w:pPr>
          </w:p>
          <w:p w14:paraId="4D3A7894" w14:textId="5730B243" w:rsidR="005108EB" w:rsidRDefault="005108EB" w:rsidP="005108EB">
            <w:pPr>
              <w:spacing w:after="0" w:line="240" w:lineRule="auto"/>
              <w:rPr>
                <w:rFonts w:ascii="Times New Roman" w:hAnsi="Times New Roman"/>
                <w:bCs/>
                <w:sz w:val="28"/>
                <w:szCs w:val="28"/>
              </w:rPr>
            </w:pPr>
          </w:p>
          <w:p w14:paraId="0CCC741F" w14:textId="77777777" w:rsidR="005108EB" w:rsidRPr="005108EB" w:rsidRDefault="005108EB" w:rsidP="005108EB">
            <w:pPr>
              <w:spacing w:after="0" w:line="240" w:lineRule="auto"/>
              <w:rPr>
                <w:rFonts w:ascii="Times New Roman" w:hAnsi="Times New Roman"/>
                <w:bCs/>
                <w:sz w:val="28"/>
                <w:szCs w:val="28"/>
              </w:rPr>
            </w:pPr>
          </w:p>
          <w:p w14:paraId="76E7D216" w14:textId="77777777" w:rsidR="00CF342F" w:rsidRPr="005108EB" w:rsidRDefault="00CF342F" w:rsidP="005108EB">
            <w:pPr>
              <w:spacing w:after="0" w:line="240" w:lineRule="auto"/>
              <w:rPr>
                <w:rFonts w:ascii="Times New Roman" w:hAnsi="Times New Roman"/>
                <w:bCs/>
                <w:sz w:val="28"/>
                <w:szCs w:val="28"/>
              </w:rPr>
            </w:pPr>
          </w:p>
          <w:p w14:paraId="327D0093" w14:textId="47C0686F" w:rsidR="00CF342F" w:rsidRPr="005108EB" w:rsidRDefault="00CD4064" w:rsidP="005108EB">
            <w:pPr>
              <w:spacing w:after="0" w:line="240" w:lineRule="auto"/>
              <w:jc w:val="center"/>
              <w:rPr>
                <w:rFonts w:ascii="Times New Roman" w:hAnsi="Times New Roman"/>
                <w:bCs/>
                <w:sz w:val="28"/>
                <w:szCs w:val="28"/>
              </w:rPr>
            </w:pPr>
            <w:r w:rsidRPr="005108EB">
              <w:rPr>
                <w:rFonts w:ascii="Times New Roman" w:hAnsi="Times New Roman"/>
                <w:bCs/>
                <w:sz w:val="28"/>
                <w:szCs w:val="28"/>
              </w:rPr>
              <w:t>Listopad 2022.</w:t>
            </w:r>
          </w:p>
        </w:tc>
      </w:tr>
    </w:tbl>
    <w:p w14:paraId="3508CEB0" w14:textId="1372695B" w:rsidR="005108EB" w:rsidRPr="005108EB" w:rsidRDefault="005108EB" w:rsidP="005108EB">
      <w:pPr>
        <w:spacing w:after="0" w:line="240" w:lineRule="auto"/>
        <w:ind w:right="4536"/>
        <w:jc w:val="center"/>
        <w:rPr>
          <w:rFonts w:ascii="Times New Roman" w:eastAsia="Times New Roman" w:hAnsi="Times New Roman"/>
          <w:lang w:val="en-US" w:eastAsia="hr-HR"/>
        </w:rPr>
      </w:pPr>
      <w:bookmarkStart w:id="0" w:name="_Hlk524327125"/>
      <w:bookmarkStart w:id="1" w:name="_Hlk511382611"/>
      <w:r w:rsidRPr="005108EB">
        <w:rPr>
          <w:rFonts w:ascii="Times New Roman" w:eastAsia="Times New Roman" w:hAnsi="Times New Roman"/>
          <w:noProof/>
          <w:lang w:eastAsia="hr-HR"/>
        </w:rPr>
        <w:lastRenderedPageBreak/>
        <w:drawing>
          <wp:inline distT="0" distB="0" distL="0" distR="0" wp14:anchorId="3A283F15" wp14:editId="25A704DD">
            <wp:extent cx="314325" cy="4286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2DEE0969" w14:textId="77777777" w:rsidR="005108EB" w:rsidRPr="005108EB" w:rsidRDefault="005108EB" w:rsidP="005108EB">
      <w:pPr>
        <w:spacing w:after="0" w:line="240" w:lineRule="auto"/>
        <w:ind w:right="4677"/>
        <w:jc w:val="center"/>
        <w:rPr>
          <w:rFonts w:ascii="Times New Roman" w:eastAsia="Times New Roman" w:hAnsi="Times New Roman"/>
          <w:lang w:eastAsia="hr-HR"/>
        </w:rPr>
      </w:pPr>
      <w:r w:rsidRPr="005108EB">
        <w:rPr>
          <w:rFonts w:ascii="Times New Roman" w:eastAsia="Times New Roman" w:hAnsi="Times New Roman"/>
          <w:lang w:eastAsia="hr-HR"/>
        </w:rPr>
        <w:t>R  E  P  U  B  L  I  K  A    H  R  V  A  T  S  K  A</w:t>
      </w:r>
    </w:p>
    <w:p w14:paraId="1FEBC1F6" w14:textId="77777777" w:rsidR="005108EB" w:rsidRPr="005108EB" w:rsidRDefault="005108EB" w:rsidP="005108EB">
      <w:pPr>
        <w:spacing w:after="0" w:line="240" w:lineRule="auto"/>
        <w:ind w:right="4677"/>
        <w:jc w:val="center"/>
        <w:rPr>
          <w:rFonts w:ascii="Times New Roman" w:eastAsia="Times New Roman" w:hAnsi="Times New Roman"/>
          <w:lang w:eastAsia="hr-HR"/>
        </w:rPr>
      </w:pPr>
      <w:r w:rsidRPr="005108EB">
        <w:rPr>
          <w:rFonts w:ascii="Times New Roman" w:eastAsia="Times New Roman" w:hAnsi="Times New Roman"/>
          <w:lang w:eastAsia="hr-HR"/>
        </w:rPr>
        <w:t>POŽEŠKO-SLAVONSKA ŽUPANIJA</w:t>
      </w:r>
    </w:p>
    <w:p w14:paraId="327CB26A" w14:textId="0CACC2F7" w:rsidR="005108EB" w:rsidRPr="005108EB" w:rsidRDefault="005108EB" w:rsidP="005108EB">
      <w:pPr>
        <w:spacing w:after="0" w:line="240" w:lineRule="auto"/>
        <w:ind w:right="4677"/>
        <w:jc w:val="center"/>
        <w:rPr>
          <w:rFonts w:ascii="Times New Roman" w:eastAsia="Times New Roman" w:hAnsi="Times New Roman"/>
          <w:lang w:val="en-US" w:eastAsia="hr-HR"/>
        </w:rPr>
      </w:pPr>
      <w:r w:rsidRPr="005108EB">
        <w:rPr>
          <w:rFonts w:ascii="Times New Roman" w:eastAsia="Times New Roman" w:hAnsi="Times New Roman"/>
          <w:noProof/>
          <w:sz w:val="20"/>
          <w:szCs w:val="20"/>
          <w:lang w:val="en-US" w:eastAsia="hr-HR"/>
        </w:rPr>
        <w:drawing>
          <wp:anchor distT="0" distB="0" distL="114300" distR="114300" simplePos="0" relativeHeight="251659264" behindDoc="0" locked="0" layoutInCell="1" allowOverlap="1" wp14:anchorId="7063A7C6" wp14:editId="2900543F">
            <wp:simplePos x="0" y="0"/>
            <wp:positionH relativeFrom="column">
              <wp:posOffset>96520</wp:posOffset>
            </wp:positionH>
            <wp:positionV relativeFrom="paragraph">
              <wp:posOffset>17780</wp:posOffset>
            </wp:positionV>
            <wp:extent cx="355600" cy="347980"/>
            <wp:effectExtent l="0" t="0" r="635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5108EB">
        <w:rPr>
          <w:rFonts w:ascii="Times New Roman" w:eastAsia="Times New Roman" w:hAnsi="Times New Roman"/>
          <w:lang w:val="en-US" w:eastAsia="hr-HR"/>
        </w:rPr>
        <w:t>GRAD POŽEGA</w:t>
      </w:r>
    </w:p>
    <w:bookmarkEnd w:id="0"/>
    <w:p w14:paraId="74D56140" w14:textId="77777777" w:rsidR="005108EB" w:rsidRPr="005108EB" w:rsidRDefault="005108EB" w:rsidP="005108EB">
      <w:pPr>
        <w:spacing w:after="0" w:line="240" w:lineRule="auto"/>
        <w:ind w:right="4677"/>
        <w:jc w:val="center"/>
        <w:rPr>
          <w:rFonts w:ascii="Times New Roman" w:eastAsia="Times New Roman" w:hAnsi="Times New Roman"/>
          <w:lang w:val="en-US" w:eastAsia="hr-HR"/>
        </w:rPr>
      </w:pPr>
      <w:proofErr w:type="spellStart"/>
      <w:r w:rsidRPr="005108EB">
        <w:rPr>
          <w:rFonts w:ascii="Times New Roman" w:eastAsia="Times New Roman" w:hAnsi="Times New Roman"/>
          <w:lang w:val="en-US" w:eastAsia="hr-HR"/>
        </w:rPr>
        <w:t>Gradonačelnik</w:t>
      </w:r>
      <w:proofErr w:type="spellEnd"/>
    </w:p>
    <w:bookmarkEnd w:id="1"/>
    <w:p w14:paraId="6A221ACD" w14:textId="77777777" w:rsidR="00CF342F" w:rsidRPr="005108EB" w:rsidRDefault="00CF342F" w:rsidP="00CF342F">
      <w:pPr>
        <w:spacing w:after="0" w:line="240" w:lineRule="auto"/>
        <w:ind w:right="142"/>
        <w:jc w:val="both"/>
        <w:rPr>
          <w:rFonts w:ascii="Times New Roman" w:hAnsi="Times New Roman"/>
        </w:rPr>
      </w:pPr>
    </w:p>
    <w:p w14:paraId="7552DE26" w14:textId="59BABB5D" w:rsidR="002904EF" w:rsidRPr="005108EB" w:rsidRDefault="002904EF" w:rsidP="002904EF">
      <w:pPr>
        <w:spacing w:after="0" w:line="240" w:lineRule="auto"/>
        <w:jc w:val="both"/>
        <w:rPr>
          <w:rFonts w:ascii="Times New Roman" w:hAnsi="Times New Roman"/>
        </w:rPr>
      </w:pPr>
      <w:r w:rsidRPr="005108EB">
        <w:rPr>
          <w:rFonts w:ascii="Times New Roman" w:hAnsi="Times New Roman"/>
        </w:rPr>
        <w:t>KLASA:</w:t>
      </w:r>
      <w:r w:rsidR="00D4003E" w:rsidRPr="005108EB">
        <w:rPr>
          <w:rFonts w:ascii="Times New Roman" w:hAnsi="Times New Roman"/>
        </w:rPr>
        <w:t xml:space="preserve"> 410-01/17-1/1</w:t>
      </w:r>
      <w:r w:rsidRPr="005108EB">
        <w:rPr>
          <w:rFonts w:ascii="Times New Roman" w:hAnsi="Times New Roman"/>
        </w:rPr>
        <w:t xml:space="preserve"> </w:t>
      </w:r>
    </w:p>
    <w:p w14:paraId="07214428" w14:textId="63C2D159" w:rsidR="002904EF" w:rsidRPr="005108EB" w:rsidRDefault="002904EF" w:rsidP="002904EF">
      <w:pPr>
        <w:spacing w:after="0" w:line="240" w:lineRule="auto"/>
        <w:jc w:val="both"/>
        <w:rPr>
          <w:rFonts w:ascii="Times New Roman" w:hAnsi="Times New Roman"/>
        </w:rPr>
      </w:pPr>
      <w:r w:rsidRPr="005108EB">
        <w:rPr>
          <w:rFonts w:ascii="Times New Roman" w:hAnsi="Times New Roman"/>
        </w:rPr>
        <w:t>URBROJ: 2177-1-01/01-22-</w:t>
      </w:r>
      <w:r w:rsidR="0074000E" w:rsidRPr="005108EB">
        <w:rPr>
          <w:rFonts w:ascii="Times New Roman" w:hAnsi="Times New Roman"/>
        </w:rPr>
        <w:t>15</w:t>
      </w:r>
    </w:p>
    <w:p w14:paraId="224058D2" w14:textId="74DF520E" w:rsidR="002904EF" w:rsidRPr="005108EB" w:rsidRDefault="002904EF" w:rsidP="002904EF">
      <w:pPr>
        <w:spacing w:after="0" w:line="240" w:lineRule="auto"/>
        <w:rPr>
          <w:rFonts w:ascii="Times New Roman" w:hAnsi="Times New Roman"/>
        </w:rPr>
      </w:pPr>
      <w:r w:rsidRPr="005108EB">
        <w:rPr>
          <w:rFonts w:ascii="Times New Roman" w:hAnsi="Times New Roman"/>
        </w:rPr>
        <w:t xml:space="preserve">Požega, </w:t>
      </w:r>
      <w:r w:rsidRPr="005108EB">
        <w:rPr>
          <w:rFonts w:ascii="Times New Roman" w:eastAsia="Arial Unicode MS" w:hAnsi="Times New Roman"/>
          <w:bCs/>
        </w:rPr>
        <w:t>7. listopada 2022.</w:t>
      </w:r>
    </w:p>
    <w:p w14:paraId="5173D45B" w14:textId="77777777" w:rsidR="00CF342F" w:rsidRPr="005108EB" w:rsidRDefault="00CF342F" w:rsidP="005108EB">
      <w:pPr>
        <w:pStyle w:val="Style3"/>
        <w:widowControl/>
        <w:rPr>
          <w:sz w:val="22"/>
          <w:szCs w:val="22"/>
        </w:rPr>
      </w:pPr>
    </w:p>
    <w:p w14:paraId="63A677D4" w14:textId="77777777" w:rsidR="00CF342F" w:rsidRPr="005108EB" w:rsidRDefault="00CF342F" w:rsidP="005108EB">
      <w:pPr>
        <w:pStyle w:val="Style3"/>
        <w:widowControl/>
        <w:rPr>
          <w:sz w:val="22"/>
          <w:szCs w:val="22"/>
        </w:rPr>
      </w:pPr>
    </w:p>
    <w:p w14:paraId="044FF8E1" w14:textId="24FF6556" w:rsidR="00CF342F" w:rsidRPr="005108EB" w:rsidRDefault="00CF342F" w:rsidP="005108EB">
      <w:pPr>
        <w:pStyle w:val="Style4"/>
        <w:widowControl/>
        <w:spacing w:line="240" w:lineRule="auto"/>
        <w:ind w:right="-142" w:firstLine="0"/>
        <w:jc w:val="right"/>
        <w:rPr>
          <w:sz w:val="22"/>
          <w:szCs w:val="22"/>
        </w:rPr>
      </w:pPr>
      <w:r w:rsidRPr="005108EB">
        <w:rPr>
          <w:sz w:val="22"/>
          <w:szCs w:val="22"/>
        </w:rPr>
        <w:t>GRADSKOM VIJEĆU GRADA POŽEGE</w:t>
      </w:r>
    </w:p>
    <w:p w14:paraId="53A1878F" w14:textId="77777777" w:rsidR="00CF342F" w:rsidRPr="005108EB" w:rsidRDefault="00CF342F" w:rsidP="00CF342F">
      <w:pPr>
        <w:pStyle w:val="Style4"/>
        <w:widowControl/>
        <w:spacing w:line="240" w:lineRule="auto"/>
        <w:ind w:left="1183" w:right="3226"/>
        <w:rPr>
          <w:sz w:val="22"/>
          <w:szCs w:val="22"/>
        </w:rPr>
      </w:pPr>
    </w:p>
    <w:p w14:paraId="76DA48D2" w14:textId="77777777" w:rsidR="00CF342F" w:rsidRPr="005108EB" w:rsidRDefault="00CF342F" w:rsidP="00CF342F">
      <w:pPr>
        <w:pStyle w:val="Style4"/>
        <w:widowControl/>
        <w:spacing w:line="240" w:lineRule="auto"/>
        <w:ind w:left="1183" w:right="3226"/>
        <w:rPr>
          <w:sz w:val="22"/>
          <w:szCs w:val="22"/>
        </w:rPr>
      </w:pPr>
    </w:p>
    <w:p w14:paraId="2F289242" w14:textId="77777777" w:rsidR="00CF342F" w:rsidRPr="005108EB" w:rsidRDefault="00CF342F" w:rsidP="00CF342F">
      <w:pPr>
        <w:pStyle w:val="Style4"/>
        <w:widowControl/>
        <w:spacing w:line="240" w:lineRule="auto"/>
        <w:ind w:left="1183" w:right="3226"/>
        <w:rPr>
          <w:sz w:val="22"/>
          <w:szCs w:val="22"/>
        </w:rPr>
      </w:pPr>
    </w:p>
    <w:p w14:paraId="757B0254" w14:textId="77777777" w:rsidR="002904EF" w:rsidRPr="005108EB" w:rsidRDefault="00CF342F" w:rsidP="00CF342F">
      <w:pPr>
        <w:pStyle w:val="Style4"/>
        <w:widowControl/>
        <w:spacing w:line="240" w:lineRule="auto"/>
        <w:ind w:left="1183"/>
        <w:rPr>
          <w:sz w:val="22"/>
          <w:szCs w:val="22"/>
        </w:rPr>
      </w:pPr>
      <w:r w:rsidRPr="005108EB">
        <w:rPr>
          <w:sz w:val="22"/>
          <w:szCs w:val="22"/>
        </w:rPr>
        <w:t xml:space="preserve">PREDMET:  Prijedlog </w:t>
      </w:r>
      <w:bookmarkStart w:id="2" w:name="_Hlk116047449"/>
      <w:r w:rsidRPr="005108EB">
        <w:rPr>
          <w:sz w:val="22"/>
          <w:szCs w:val="22"/>
        </w:rPr>
        <w:t xml:space="preserve">Odluke o izmjenama Odluke o porezima Grada Požege </w:t>
      </w:r>
    </w:p>
    <w:p w14:paraId="427FAC18" w14:textId="365BDDAB" w:rsidR="00CF342F" w:rsidRPr="005108EB" w:rsidRDefault="00CF342F" w:rsidP="005108EB">
      <w:pPr>
        <w:pStyle w:val="Style4"/>
        <w:widowControl/>
        <w:spacing w:line="240" w:lineRule="auto"/>
        <w:ind w:left="1183" w:hanging="49"/>
        <w:rPr>
          <w:sz w:val="22"/>
          <w:szCs w:val="22"/>
        </w:rPr>
      </w:pPr>
      <w:r w:rsidRPr="005108EB">
        <w:rPr>
          <w:sz w:val="22"/>
          <w:szCs w:val="22"/>
        </w:rPr>
        <w:t xml:space="preserve">- </w:t>
      </w:r>
      <w:bookmarkEnd w:id="2"/>
      <w:r w:rsidRPr="005108EB">
        <w:rPr>
          <w:sz w:val="22"/>
          <w:szCs w:val="22"/>
        </w:rPr>
        <w:t>dostavlja se</w:t>
      </w:r>
    </w:p>
    <w:p w14:paraId="36F9DE73" w14:textId="77777777" w:rsidR="00CF342F" w:rsidRPr="005108EB" w:rsidRDefault="00CF342F" w:rsidP="005108EB">
      <w:pPr>
        <w:pStyle w:val="Style5"/>
        <w:widowControl/>
        <w:spacing w:line="240" w:lineRule="auto"/>
        <w:ind w:firstLine="0"/>
        <w:rPr>
          <w:sz w:val="22"/>
          <w:szCs w:val="22"/>
        </w:rPr>
      </w:pPr>
    </w:p>
    <w:p w14:paraId="2AD7B16E" w14:textId="77777777" w:rsidR="00CF342F" w:rsidRPr="005108EB" w:rsidRDefault="00CF342F" w:rsidP="00CF342F">
      <w:pPr>
        <w:pStyle w:val="Style4"/>
        <w:widowControl/>
        <w:spacing w:line="240" w:lineRule="auto"/>
        <w:ind w:left="1183"/>
        <w:rPr>
          <w:sz w:val="22"/>
          <w:szCs w:val="22"/>
        </w:rPr>
      </w:pPr>
    </w:p>
    <w:p w14:paraId="2FBE7FA9" w14:textId="576F58E8" w:rsidR="00CF342F" w:rsidRPr="005108EB" w:rsidRDefault="00CF342F" w:rsidP="00CF342F">
      <w:pPr>
        <w:pStyle w:val="Style5"/>
        <w:widowControl/>
        <w:spacing w:line="240" w:lineRule="auto"/>
        <w:rPr>
          <w:rStyle w:val="FontStyle11"/>
          <w:b w:val="0"/>
        </w:rPr>
      </w:pPr>
      <w:r w:rsidRPr="005108EB">
        <w:rPr>
          <w:rStyle w:val="FontStyle11"/>
          <w:b w:val="0"/>
        </w:rPr>
        <w:t>Temeljem članka 6</w:t>
      </w:r>
      <w:r w:rsidR="002904EF" w:rsidRPr="005108EB">
        <w:rPr>
          <w:rStyle w:val="FontStyle11"/>
          <w:b w:val="0"/>
        </w:rPr>
        <w:t xml:space="preserve">2. </w:t>
      </w:r>
      <w:r w:rsidRPr="005108EB">
        <w:rPr>
          <w:rStyle w:val="FontStyle11"/>
          <w:b w:val="0"/>
        </w:rPr>
        <w:t xml:space="preserve">stavka </w:t>
      </w:r>
      <w:r w:rsidR="002904EF" w:rsidRPr="005108EB">
        <w:rPr>
          <w:rStyle w:val="FontStyle11"/>
          <w:b w:val="0"/>
        </w:rPr>
        <w:t xml:space="preserve">1. </w:t>
      </w:r>
      <w:r w:rsidRPr="005108EB">
        <w:rPr>
          <w:rStyle w:val="FontStyle11"/>
          <w:b w:val="0"/>
        </w:rPr>
        <w:t xml:space="preserve">podstavka 1. Statuta Grada Požege (Službene novine Grada Požege, broj: </w:t>
      </w:r>
      <w:r w:rsidR="002904EF" w:rsidRPr="005108EB">
        <w:rPr>
          <w:rStyle w:val="FontStyle11"/>
          <w:b w:val="0"/>
        </w:rPr>
        <w:t xml:space="preserve">2/21. </w:t>
      </w:r>
      <w:r w:rsidRPr="005108EB">
        <w:rPr>
          <w:rStyle w:val="FontStyle11"/>
          <w:b w:val="0"/>
        </w:rPr>
        <w:t xml:space="preserve">i </w:t>
      </w:r>
      <w:r w:rsidR="002904EF" w:rsidRPr="005108EB">
        <w:rPr>
          <w:rStyle w:val="FontStyle11"/>
          <w:b w:val="0"/>
        </w:rPr>
        <w:t>11/22.</w:t>
      </w:r>
      <w:r w:rsidRPr="005108EB">
        <w:rPr>
          <w:rStyle w:val="FontStyle11"/>
          <w:b w:val="0"/>
        </w:rPr>
        <w:t xml:space="preserve">), te članka 59. stavka 1. i članka 61. stavka 1. i 2. Poslovnika o radu Gradskog vijeća Grada Požege </w:t>
      </w:r>
      <w:r w:rsidR="002904EF" w:rsidRPr="005108EB">
        <w:rPr>
          <w:sz w:val="22"/>
          <w:szCs w:val="22"/>
        </w:rPr>
        <w:t xml:space="preserve">(Službene novine Grada Požege, broj: 9/13., 19/13., 5/14., 19/14., 4/18., 7/18.- pročišćeni tekst, 2/20., 2/21. i 4/21.- pročišćeni tekst), </w:t>
      </w:r>
      <w:r w:rsidRPr="005108EB">
        <w:rPr>
          <w:rStyle w:val="FontStyle11"/>
          <w:b w:val="0"/>
        </w:rPr>
        <w:t>dostavlja se Naslovu na razmatranje i usvajanje Prijedlog Odluke o izmjenama Odluke o porezima Grada Požege.</w:t>
      </w:r>
    </w:p>
    <w:p w14:paraId="3A3440CD" w14:textId="0554A126" w:rsidR="00CF342F" w:rsidRPr="005108EB" w:rsidRDefault="00CF342F" w:rsidP="005108EB">
      <w:pPr>
        <w:spacing w:after="0" w:line="240" w:lineRule="auto"/>
        <w:ind w:right="-2" w:firstLine="708"/>
        <w:jc w:val="both"/>
        <w:rPr>
          <w:rStyle w:val="FontStyle11"/>
          <w:b w:val="0"/>
        </w:rPr>
      </w:pPr>
      <w:r w:rsidRPr="005108EB">
        <w:rPr>
          <w:rStyle w:val="FontStyle11"/>
          <w:b w:val="0"/>
        </w:rPr>
        <w:t>Pravni temelj za donošenje ove Odluke je u odredbama Zakona o lokalnim porezima (</w:t>
      </w:r>
      <w:r w:rsidR="002904EF" w:rsidRPr="005108EB">
        <w:rPr>
          <w:rStyle w:val="FontStyle11"/>
          <w:b w:val="0"/>
        </w:rPr>
        <w:t xml:space="preserve">Narodne novine, </w:t>
      </w:r>
      <w:r w:rsidRPr="005108EB">
        <w:rPr>
          <w:rStyle w:val="FontStyle11"/>
          <w:b w:val="0"/>
        </w:rPr>
        <w:t>broj: 115/16. i 101/17.) i Statuta Grada Požege (Službene novine Grada Požege, broj</w:t>
      </w:r>
      <w:r w:rsidR="002904EF" w:rsidRPr="005108EB">
        <w:rPr>
          <w:rStyle w:val="FontStyle11"/>
          <w:b w:val="0"/>
        </w:rPr>
        <w:t>: 2/21. i 11/22.).</w:t>
      </w:r>
    </w:p>
    <w:p w14:paraId="16987D4D" w14:textId="77777777" w:rsidR="005108EB" w:rsidRPr="005108EB" w:rsidRDefault="005108EB" w:rsidP="005108EB">
      <w:pPr>
        <w:spacing w:after="0" w:line="240" w:lineRule="auto"/>
        <w:rPr>
          <w:rFonts w:ascii="Times New Roman" w:eastAsia="Times New Roman" w:hAnsi="Times New Roman"/>
          <w:lang w:val="en-US" w:eastAsia="hr-HR"/>
        </w:rPr>
      </w:pPr>
      <w:bookmarkStart w:id="3" w:name="_Hlk83193608"/>
    </w:p>
    <w:p w14:paraId="730BA6D2" w14:textId="77777777" w:rsidR="005108EB" w:rsidRPr="005108EB" w:rsidRDefault="005108EB" w:rsidP="005108EB">
      <w:pPr>
        <w:spacing w:after="0" w:line="240" w:lineRule="auto"/>
        <w:ind w:left="6379" w:firstLine="291"/>
        <w:rPr>
          <w:rFonts w:ascii="Times New Roman" w:eastAsia="Times New Roman" w:hAnsi="Times New Roman"/>
          <w:lang w:val="en-US" w:eastAsia="hr-HR"/>
        </w:rPr>
      </w:pPr>
      <w:r w:rsidRPr="005108EB">
        <w:rPr>
          <w:rFonts w:ascii="Times New Roman" w:eastAsia="Times New Roman" w:hAnsi="Times New Roman"/>
          <w:lang w:val="en-US" w:eastAsia="hr-HR"/>
        </w:rPr>
        <w:t>GRADONAČELNIK</w:t>
      </w:r>
    </w:p>
    <w:p w14:paraId="210BBACE" w14:textId="77777777" w:rsidR="005108EB" w:rsidRPr="005108EB" w:rsidRDefault="005108EB" w:rsidP="005108EB">
      <w:pPr>
        <w:spacing w:after="0" w:line="240" w:lineRule="auto"/>
        <w:ind w:left="6237"/>
        <w:jc w:val="center"/>
        <w:rPr>
          <w:rFonts w:ascii="Times New Roman" w:eastAsia="Times New Roman" w:hAnsi="Times New Roman"/>
          <w:u w:val="single"/>
          <w:lang w:val="en-US" w:eastAsia="hr-HR"/>
        </w:rPr>
      </w:pPr>
      <w:r w:rsidRPr="005108EB">
        <w:rPr>
          <w:rFonts w:ascii="Times New Roman" w:eastAsia="Times New Roman" w:hAnsi="Times New Roman"/>
          <w:lang w:val="en-US" w:eastAsia="hr-HR"/>
        </w:rPr>
        <w:t xml:space="preserve">dr.sc. Željko </w:t>
      </w:r>
      <w:proofErr w:type="spellStart"/>
      <w:r w:rsidRPr="005108EB">
        <w:rPr>
          <w:rFonts w:ascii="Times New Roman" w:eastAsia="Times New Roman" w:hAnsi="Times New Roman"/>
          <w:lang w:val="en-US" w:eastAsia="hr-HR"/>
        </w:rPr>
        <w:t>Glavić</w:t>
      </w:r>
      <w:proofErr w:type="spellEnd"/>
      <w:r w:rsidRPr="005108EB">
        <w:rPr>
          <w:rFonts w:ascii="Times New Roman" w:eastAsia="Times New Roman" w:hAnsi="Times New Roman"/>
          <w:lang w:val="en-US" w:eastAsia="hr-HR"/>
        </w:rPr>
        <w:t xml:space="preserve">, </w:t>
      </w:r>
      <w:proofErr w:type="spellStart"/>
      <w:r w:rsidRPr="005108EB">
        <w:rPr>
          <w:rFonts w:ascii="Times New Roman" w:eastAsia="Times New Roman" w:hAnsi="Times New Roman"/>
          <w:lang w:val="en-US" w:eastAsia="hr-HR"/>
        </w:rPr>
        <w:t>v.r.</w:t>
      </w:r>
      <w:proofErr w:type="spellEnd"/>
    </w:p>
    <w:bookmarkEnd w:id="3"/>
    <w:p w14:paraId="26F4B173" w14:textId="77777777" w:rsidR="00CF342F" w:rsidRPr="005108EB" w:rsidRDefault="00CF342F" w:rsidP="00CF342F">
      <w:pPr>
        <w:spacing w:after="0" w:line="240" w:lineRule="auto"/>
        <w:rPr>
          <w:rStyle w:val="FontStyle11"/>
          <w:b w:val="0"/>
        </w:rPr>
      </w:pPr>
    </w:p>
    <w:p w14:paraId="14485F66" w14:textId="77777777" w:rsidR="00CF342F" w:rsidRPr="005108EB" w:rsidRDefault="00CF342F" w:rsidP="00CF342F">
      <w:pPr>
        <w:spacing w:after="0" w:line="240" w:lineRule="auto"/>
        <w:rPr>
          <w:rStyle w:val="FontStyle11"/>
          <w:b w:val="0"/>
        </w:rPr>
      </w:pPr>
    </w:p>
    <w:p w14:paraId="37807EA2" w14:textId="77777777" w:rsidR="00CF342F" w:rsidRPr="005108EB" w:rsidRDefault="00CF342F" w:rsidP="00CF342F">
      <w:pPr>
        <w:spacing w:after="0" w:line="240" w:lineRule="auto"/>
        <w:rPr>
          <w:rStyle w:val="FontStyle11"/>
          <w:b w:val="0"/>
        </w:rPr>
      </w:pPr>
    </w:p>
    <w:p w14:paraId="5786D7A1" w14:textId="77777777" w:rsidR="00CF342F" w:rsidRPr="005108EB" w:rsidRDefault="00CF342F" w:rsidP="00CF342F">
      <w:pPr>
        <w:spacing w:after="0" w:line="240" w:lineRule="auto"/>
        <w:rPr>
          <w:rStyle w:val="FontStyle11"/>
          <w:b w:val="0"/>
        </w:rPr>
      </w:pPr>
    </w:p>
    <w:p w14:paraId="6B0B1FF7" w14:textId="77777777" w:rsidR="00CF342F" w:rsidRPr="005108EB" w:rsidRDefault="00CF342F" w:rsidP="00CF342F">
      <w:pPr>
        <w:spacing w:after="0" w:line="240" w:lineRule="auto"/>
        <w:rPr>
          <w:rStyle w:val="FontStyle11"/>
          <w:b w:val="0"/>
        </w:rPr>
      </w:pPr>
    </w:p>
    <w:p w14:paraId="24D636D3" w14:textId="6FAFA9DC" w:rsidR="00CF342F" w:rsidRDefault="00CF342F" w:rsidP="00CF342F">
      <w:pPr>
        <w:spacing w:after="0" w:line="240" w:lineRule="auto"/>
        <w:rPr>
          <w:rStyle w:val="FontStyle11"/>
          <w:b w:val="0"/>
        </w:rPr>
      </w:pPr>
    </w:p>
    <w:p w14:paraId="411456E8" w14:textId="4456D108" w:rsidR="005108EB" w:rsidRDefault="005108EB" w:rsidP="00CF342F">
      <w:pPr>
        <w:spacing w:after="0" w:line="240" w:lineRule="auto"/>
        <w:rPr>
          <w:rStyle w:val="FontStyle11"/>
          <w:b w:val="0"/>
        </w:rPr>
      </w:pPr>
    </w:p>
    <w:p w14:paraId="519DF613" w14:textId="33F60C66" w:rsidR="005108EB" w:rsidRDefault="005108EB" w:rsidP="00CF342F">
      <w:pPr>
        <w:spacing w:after="0" w:line="240" w:lineRule="auto"/>
        <w:rPr>
          <w:rStyle w:val="FontStyle11"/>
          <w:b w:val="0"/>
        </w:rPr>
      </w:pPr>
    </w:p>
    <w:p w14:paraId="01466233" w14:textId="0431FA66" w:rsidR="005108EB" w:rsidRDefault="005108EB" w:rsidP="00CF342F">
      <w:pPr>
        <w:spacing w:after="0" w:line="240" w:lineRule="auto"/>
        <w:rPr>
          <w:rStyle w:val="FontStyle11"/>
          <w:b w:val="0"/>
        </w:rPr>
      </w:pPr>
    </w:p>
    <w:p w14:paraId="0C5FD38E" w14:textId="5343ABE9" w:rsidR="005108EB" w:rsidRDefault="005108EB" w:rsidP="00CF342F">
      <w:pPr>
        <w:spacing w:after="0" w:line="240" w:lineRule="auto"/>
        <w:rPr>
          <w:rStyle w:val="FontStyle11"/>
          <w:b w:val="0"/>
        </w:rPr>
      </w:pPr>
    </w:p>
    <w:p w14:paraId="6626E27D" w14:textId="7CCBC773" w:rsidR="005108EB" w:rsidRDefault="005108EB" w:rsidP="00CF342F">
      <w:pPr>
        <w:spacing w:after="0" w:line="240" w:lineRule="auto"/>
        <w:rPr>
          <w:rStyle w:val="FontStyle11"/>
          <w:b w:val="0"/>
        </w:rPr>
      </w:pPr>
    </w:p>
    <w:p w14:paraId="30AF7227" w14:textId="55BB00E2" w:rsidR="005108EB" w:rsidRDefault="005108EB" w:rsidP="00CF342F">
      <w:pPr>
        <w:spacing w:after="0" w:line="240" w:lineRule="auto"/>
        <w:rPr>
          <w:rStyle w:val="FontStyle11"/>
          <w:b w:val="0"/>
        </w:rPr>
      </w:pPr>
    </w:p>
    <w:p w14:paraId="021DB938" w14:textId="49574806" w:rsidR="005108EB" w:rsidRDefault="005108EB" w:rsidP="00CF342F">
      <w:pPr>
        <w:spacing w:after="0" w:line="240" w:lineRule="auto"/>
        <w:rPr>
          <w:rStyle w:val="FontStyle11"/>
          <w:b w:val="0"/>
        </w:rPr>
      </w:pPr>
    </w:p>
    <w:p w14:paraId="3472EE3E" w14:textId="382A85C2" w:rsidR="005108EB" w:rsidRDefault="005108EB" w:rsidP="00CF342F">
      <w:pPr>
        <w:spacing w:after="0" w:line="240" w:lineRule="auto"/>
        <w:rPr>
          <w:rStyle w:val="FontStyle11"/>
          <w:b w:val="0"/>
        </w:rPr>
      </w:pPr>
    </w:p>
    <w:p w14:paraId="4347BFA8" w14:textId="77777777" w:rsidR="005108EB" w:rsidRPr="005108EB" w:rsidRDefault="005108EB" w:rsidP="00CF342F">
      <w:pPr>
        <w:spacing w:after="0" w:line="240" w:lineRule="auto"/>
        <w:rPr>
          <w:rStyle w:val="FontStyle11"/>
          <w:b w:val="0"/>
        </w:rPr>
      </w:pPr>
    </w:p>
    <w:p w14:paraId="49020C4D" w14:textId="77777777" w:rsidR="00CF342F" w:rsidRPr="005108EB" w:rsidRDefault="00CF342F" w:rsidP="00CF342F">
      <w:pPr>
        <w:spacing w:after="0" w:line="240" w:lineRule="auto"/>
        <w:rPr>
          <w:rStyle w:val="FontStyle11"/>
          <w:b w:val="0"/>
        </w:rPr>
      </w:pPr>
    </w:p>
    <w:p w14:paraId="6E9EC308" w14:textId="77777777" w:rsidR="00CF342F" w:rsidRPr="005108EB" w:rsidRDefault="00CF342F" w:rsidP="00CF342F">
      <w:pPr>
        <w:spacing w:after="0" w:line="240" w:lineRule="auto"/>
        <w:rPr>
          <w:rStyle w:val="FontStyle11"/>
          <w:b w:val="0"/>
        </w:rPr>
      </w:pPr>
      <w:r w:rsidRPr="005108EB">
        <w:rPr>
          <w:rStyle w:val="FontStyle11"/>
          <w:b w:val="0"/>
        </w:rPr>
        <w:t>PRIVITAK:</w:t>
      </w:r>
    </w:p>
    <w:p w14:paraId="5BACFAAC" w14:textId="77777777" w:rsidR="00CF342F" w:rsidRPr="005108EB" w:rsidRDefault="00CF342F" w:rsidP="00CF342F">
      <w:pPr>
        <w:numPr>
          <w:ilvl w:val="0"/>
          <w:numId w:val="8"/>
        </w:numPr>
        <w:spacing w:after="0" w:line="240" w:lineRule="auto"/>
        <w:rPr>
          <w:rStyle w:val="FontStyle11"/>
          <w:b w:val="0"/>
        </w:rPr>
      </w:pPr>
      <w:r w:rsidRPr="005108EB">
        <w:rPr>
          <w:rStyle w:val="FontStyle11"/>
          <w:b w:val="0"/>
        </w:rPr>
        <w:t>Zaključak Gradonačelnika Grada Požege</w:t>
      </w:r>
    </w:p>
    <w:p w14:paraId="16198090" w14:textId="77777777" w:rsidR="00CF342F" w:rsidRPr="005108EB" w:rsidRDefault="00CF342F" w:rsidP="00CF342F">
      <w:pPr>
        <w:numPr>
          <w:ilvl w:val="0"/>
          <w:numId w:val="8"/>
        </w:numPr>
        <w:spacing w:after="0" w:line="240" w:lineRule="auto"/>
        <w:rPr>
          <w:rStyle w:val="FontStyle11"/>
          <w:b w:val="0"/>
        </w:rPr>
      </w:pPr>
      <w:r w:rsidRPr="005108EB">
        <w:rPr>
          <w:rStyle w:val="FontStyle11"/>
          <w:b w:val="0"/>
        </w:rPr>
        <w:t>Prijedlog Odluke o izmjenama Odluke o porezima Grada Požege</w:t>
      </w:r>
    </w:p>
    <w:p w14:paraId="4D3BB209" w14:textId="454AAFFA" w:rsidR="002904EF" w:rsidRPr="005108EB" w:rsidRDefault="00CF342F" w:rsidP="00CF342F">
      <w:pPr>
        <w:numPr>
          <w:ilvl w:val="0"/>
          <w:numId w:val="8"/>
        </w:numPr>
        <w:spacing w:after="0" w:line="240" w:lineRule="auto"/>
        <w:rPr>
          <w:rStyle w:val="FontStyle11"/>
          <w:b w:val="0"/>
        </w:rPr>
      </w:pPr>
      <w:r w:rsidRPr="005108EB">
        <w:rPr>
          <w:rStyle w:val="FontStyle11"/>
          <w:b w:val="0"/>
        </w:rPr>
        <w:t>Odluka o porezima Grada Požege (N</w:t>
      </w:r>
      <w:r w:rsidR="002904EF" w:rsidRPr="005108EB">
        <w:rPr>
          <w:rStyle w:val="FontStyle11"/>
          <w:b w:val="0"/>
        </w:rPr>
        <w:t xml:space="preserve">arodne novine, broj: </w:t>
      </w:r>
      <w:r w:rsidRPr="005108EB">
        <w:rPr>
          <w:rStyle w:val="FontStyle11"/>
          <w:b w:val="0"/>
        </w:rPr>
        <w:t xml:space="preserve"> 68/17.</w:t>
      </w:r>
      <w:r w:rsidR="002904EF" w:rsidRPr="005108EB">
        <w:rPr>
          <w:rStyle w:val="FontStyle11"/>
          <w:b w:val="0"/>
        </w:rPr>
        <w:t xml:space="preserve">, </w:t>
      </w:r>
      <w:r w:rsidR="007E4B6E" w:rsidRPr="005108EB">
        <w:rPr>
          <w:rStyle w:val="FontStyle11"/>
          <w:b w:val="0"/>
        </w:rPr>
        <w:t>2/18. i</w:t>
      </w:r>
    </w:p>
    <w:p w14:paraId="3C662E45" w14:textId="4264CC25" w:rsidR="00CF342F" w:rsidRPr="005108EB" w:rsidRDefault="007E4B6E" w:rsidP="00CF342F">
      <w:pPr>
        <w:spacing w:after="0" w:line="240" w:lineRule="auto"/>
        <w:ind w:left="720"/>
        <w:rPr>
          <w:rStyle w:val="FontStyle11"/>
          <w:b w:val="0"/>
        </w:rPr>
      </w:pPr>
      <w:r w:rsidRPr="005108EB">
        <w:rPr>
          <w:rStyle w:val="FontStyle11"/>
          <w:b w:val="0"/>
        </w:rPr>
        <w:t>55/</w:t>
      </w:r>
      <w:r w:rsidR="002904EF" w:rsidRPr="005108EB">
        <w:rPr>
          <w:rStyle w:val="FontStyle11"/>
          <w:b w:val="0"/>
        </w:rPr>
        <w:t>20.</w:t>
      </w:r>
      <w:r w:rsidRPr="005108EB">
        <w:rPr>
          <w:rStyle w:val="FontStyle11"/>
          <w:b w:val="0"/>
        </w:rPr>
        <w:t xml:space="preserve">, </w:t>
      </w:r>
      <w:r w:rsidR="00CF342F" w:rsidRPr="005108EB">
        <w:rPr>
          <w:rStyle w:val="FontStyle11"/>
          <w:b w:val="0"/>
        </w:rPr>
        <w:t>Službene novine Grada Požege, broj:</w:t>
      </w:r>
      <w:r w:rsidR="009B70D2" w:rsidRPr="005108EB">
        <w:rPr>
          <w:rStyle w:val="FontStyle11"/>
          <w:b w:val="0"/>
        </w:rPr>
        <w:t xml:space="preserve"> </w:t>
      </w:r>
      <w:r w:rsidR="00CF342F" w:rsidRPr="005108EB">
        <w:rPr>
          <w:rStyle w:val="FontStyle11"/>
          <w:b w:val="0"/>
        </w:rPr>
        <w:t>11/17.</w:t>
      </w:r>
      <w:r w:rsidR="00CD4064" w:rsidRPr="005108EB">
        <w:rPr>
          <w:rStyle w:val="FontStyle11"/>
          <w:b w:val="0"/>
        </w:rPr>
        <w:t xml:space="preserve">, </w:t>
      </w:r>
      <w:r w:rsidR="00CF342F" w:rsidRPr="005108EB">
        <w:rPr>
          <w:rStyle w:val="FontStyle11"/>
          <w:b w:val="0"/>
        </w:rPr>
        <w:t>17/17.</w:t>
      </w:r>
      <w:r w:rsidR="00CD4064" w:rsidRPr="005108EB">
        <w:rPr>
          <w:rStyle w:val="FontStyle11"/>
          <w:b w:val="0"/>
        </w:rPr>
        <w:t xml:space="preserve"> i 6/20.</w:t>
      </w:r>
      <w:r w:rsidR="00CF342F" w:rsidRPr="005108EB">
        <w:rPr>
          <w:rStyle w:val="FontStyle11"/>
          <w:b w:val="0"/>
        </w:rPr>
        <w:t xml:space="preserve">) </w:t>
      </w:r>
    </w:p>
    <w:p w14:paraId="3709D5D3" w14:textId="0F066637" w:rsidR="005108EB" w:rsidRDefault="00CF342F" w:rsidP="00CF342F">
      <w:pPr>
        <w:numPr>
          <w:ilvl w:val="0"/>
          <w:numId w:val="8"/>
        </w:numPr>
        <w:spacing w:after="0" w:line="240" w:lineRule="auto"/>
        <w:rPr>
          <w:rStyle w:val="FontStyle11"/>
          <w:b w:val="0"/>
        </w:rPr>
      </w:pPr>
      <w:r w:rsidRPr="005108EB">
        <w:rPr>
          <w:rStyle w:val="FontStyle11"/>
          <w:b w:val="0"/>
        </w:rPr>
        <w:t>Zakon o  lokalnim porezima (N</w:t>
      </w:r>
      <w:r w:rsidR="002904EF" w:rsidRPr="005108EB">
        <w:rPr>
          <w:rStyle w:val="FontStyle11"/>
          <w:b w:val="0"/>
        </w:rPr>
        <w:t xml:space="preserve">arodne novine, broj: </w:t>
      </w:r>
      <w:r w:rsidRPr="005108EB">
        <w:rPr>
          <w:rStyle w:val="FontStyle11"/>
          <w:b w:val="0"/>
        </w:rPr>
        <w:t>115/16.</w:t>
      </w:r>
      <w:r w:rsidR="00D4003E" w:rsidRPr="005108EB">
        <w:rPr>
          <w:rStyle w:val="FontStyle11"/>
          <w:b w:val="0"/>
        </w:rPr>
        <w:t>,</w:t>
      </w:r>
      <w:r w:rsidRPr="005108EB">
        <w:rPr>
          <w:rStyle w:val="FontStyle11"/>
          <w:b w:val="0"/>
        </w:rPr>
        <w:t xml:space="preserve"> 101/17</w:t>
      </w:r>
      <w:r w:rsidR="002904EF" w:rsidRPr="005108EB">
        <w:rPr>
          <w:rStyle w:val="FontStyle11"/>
          <w:b w:val="0"/>
        </w:rPr>
        <w:t>.</w:t>
      </w:r>
      <w:r w:rsidR="00D4003E" w:rsidRPr="005108EB">
        <w:rPr>
          <w:rStyle w:val="FontStyle11"/>
          <w:b w:val="0"/>
        </w:rPr>
        <w:t>, 114/22.</w:t>
      </w:r>
      <w:r w:rsidRPr="005108EB">
        <w:rPr>
          <w:rStyle w:val="FontStyle11"/>
          <w:b w:val="0"/>
        </w:rPr>
        <w:t>)</w:t>
      </w:r>
    </w:p>
    <w:p w14:paraId="038C1484" w14:textId="77777777" w:rsidR="005108EB" w:rsidRDefault="005108EB">
      <w:pPr>
        <w:spacing w:after="160" w:line="259" w:lineRule="auto"/>
        <w:rPr>
          <w:rStyle w:val="FontStyle11"/>
          <w:b w:val="0"/>
        </w:rPr>
      </w:pPr>
      <w:r>
        <w:rPr>
          <w:rStyle w:val="FontStyle11"/>
          <w:b w:val="0"/>
        </w:rPr>
        <w:br w:type="page"/>
      </w:r>
    </w:p>
    <w:p w14:paraId="6EED4A2B" w14:textId="74C17A39" w:rsidR="005108EB" w:rsidRPr="005108EB" w:rsidRDefault="005108EB" w:rsidP="005108EB">
      <w:pPr>
        <w:spacing w:after="0" w:line="240" w:lineRule="auto"/>
        <w:ind w:right="4536"/>
        <w:jc w:val="center"/>
        <w:rPr>
          <w:rFonts w:ascii="Times New Roman" w:eastAsia="Times New Roman" w:hAnsi="Times New Roman"/>
          <w:lang w:val="en-US" w:eastAsia="hr-HR"/>
        </w:rPr>
      </w:pPr>
      <w:r w:rsidRPr="005108EB">
        <w:rPr>
          <w:rFonts w:ascii="Times New Roman" w:eastAsia="Times New Roman" w:hAnsi="Times New Roman"/>
          <w:noProof/>
          <w:lang w:eastAsia="hr-HR"/>
        </w:rPr>
        <w:lastRenderedPageBreak/>
        <w:drawing>
          <wp:inline distT="0" distB="0" distL="0" distR="0" wp14:anchorId="521AF31C" wp14:editId="6AC7241E">
            <wp:extent cx="314325" cy="428625"/>
            <wp:effectExtent l="0" t="0" r="9525" b="9525"/>
            <wp:docPr id="21" name="Picture 2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red and blue flag&#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20433B06" w14:textId="77777777" w:rsidR="005108EB" w:rsidRPr="005108EB" w:rsidRDefault="005108EB" w:rsidP="005108EB">
      <w:pPr>
        <w:spacing w:after="0" w:line="240" w:lineRule="auto"/>
        <w:ind w:right="4677"/>
        <w:jc w:val="center"/>
        <w:rPr>
          <w:rFonts w:ascii="Times New Roman" w:eastAsia="Times New Roman" w:hAnsi="Times New Roman"/>
          <w:lang w:eastAsia="hr-HR"/>
        </w:rPr>
      </w:pPr>
      <w:r w:rsidRPr="005108EB">
        <w:rPr>
          <w:rFonts w:ascii="Times New Roman" w:eastAsia="Times New Roman" w:hAnsi="Times New Roman"/>
          <w:lang w:eastAsia="hr-HR"/>
        </w:rPr>
        <w:t>R  E  P  U  B  L  I  K  A    H  R  V  A  T  S  K  A</w:t>
      </w:r>
    </w:p>
    <w:p w14:paraId="4E3C2221" w14:textId="77777777" w:rsidR="005108EB" w:rsidRPr="005108EB" w:rsidRDefault="005108EB" w:rsidP="005108EB">
      <w:pPr>
        <w:spacing w:after="0" w:line="240" w:lineRule="auto"/>
        <w:ind w:right="4677"/>
        <w:jc w:val="center"/>
        <w:rPr>
          <w:rFonts w:ascii="Times New Roman" w:eastAsia="Times New Roman" w:hAnsi="Times New Roman"/>
          <w:lang w:eastAsia="hr-HR"/>
        </w:rPr>
      </w:pPr>
      <w:r w:rsidRPr="005108EB">
        <w:rPr>
          <w:rFonts w:ascii="Times New Roman" w:eastAsia="Times New Roman" w:hAnsi="Times New Roman"/>
          <w:lang w:eastAsia="hr-HR"/>
        </w:rPr>
        <w:t>POŽEŠKO-SLAVONSKA ŽUPANIJA</w:t>
      </w:r>
    </w:p>
    <w:p w14:paraId="73F63ABB" w14:textId="57929EC8" w:rsidR="005108EB" w:rsidRPr="005108EB" w:rsidRDefault="005108EB" w:rsidP="005108EB">
      <w:pPr>
        <w:spacing w:after="0" w:line="240" w:lineRule="auto"/>
        <w:ind w:right="4677"/>
        <w:jc w:val="center"/>
        <w:rPr>
          <w:rFonts w:ascii="Times New Roman" w:eastAsia="Times New Roman" w:hAnsi="Times New Roman"/>
          <w:lang w:val="en-US" w:eastAsia="hr-HR"/>
        </w:rPr>
      </w:pPr>
      <w:r w:rsidRPr="005108EB">
        <w:rPr>
          <w:rFonts w:ascii="Times New Roman" w:eastAsia="Times New Roman" w:hAnsi="Times New Roman"/>
          <w:noProof/>
          <w:sz w:val="20"/>
          <w:szCs w:val="20"/>
          <w:lang w:val="en-US" w:eastAsia="hr-HR"/>
        </w:rPr>
        <w:drawing>
          <wp:anchor distT="0" distB="0" distL="114300" distR="114300" simplePos="0" relativeHeight="251661312" behindDoc="0" locked="0" layoutInCell="1" allowOverlap="1" wp14:anchorId="347A47A2" wp14:editId="0DC84884">
            <wp:simplePos x="0" y="0"/>
            <wp:positionH relativeFrom="column">
              <wp:posOffset>96520</wp:posOffset>
            </wp:positionH>
            <wp:positionV relativeFrom="paragraph">
              <wp:posOffset>17780</wp:posOffset>
            </wp:positionV>
            <wp:extent cx="355600" cy="347980"/>
            <wp:effectExtent l="0" t="0" r="6350" b="0"/>
            <wp:wrapNone/>
            <wp:docPr id="22" name="Picture 2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chain, metalware, ke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5108EB">
        <w:rPr>
          <w:rFonts w:ascii="Times New Roman" w:eastAsia="Times New Roman" w:hAnsi="Times New Roman"/>
          <w:lang w:val="en-US" w:eastAsia="hr-HR"/>
        </w:rPr>
        <w:t>GRAD POŽEGA</w:t>
      </w:r>
    </w:p>
    <w:p w14:paraId="4838039B" w14:textId="77777777" w:rsidR="005108EB" w:rsidRPr="005108EB" w:rsidRDefault="005108EB" w:rsidP="005108EB">
      <w:pPr>
        <w:spacing w:after="0" w:line="240" w:lineRule="auto"/>
        <w:ind w:right="4677"/>
        <w:jc w:val="center"/>
        <w:rPr>
          <w:rFonts w:ascii="Times New Roman" w:eastAsia="Times New Roman" w:hAnsi="Times New Roman"/>
          <w:lang w:val="en-US" w:eastAsia="hr-HR"/>
        </w:rPr>
      </w:pPr>
      <w:proofErr w:type="spellStart"/>
      <w:r w:rsidRPr="005108EB">
        <w:rPr>
          <w:rFonts w:ascii="Times New Roman" w:eastAsia="Times New Roman" w:hAnsi="Times New Roman"/>
          <w:lang w:val="en-US" w:eastAsia="hr-HR"/>
        </w:rPr>
        <w:t>Gradonačelnik</w:t>
      </w:r>
      <w:proofErr w:type="spellEnd"/>
    </w:p>
    <w:p w14:paraId="3AA36F05" w14:textId="77777777" w:rsidR="005108EB" w:rsidRPr="005108EB" w:rsidRDefault="005108EB" w:rsidP="005108EB">
      <w:pPr>
        <w:spacing w:after="0" w:line="240" w:lineRule="auto"/>
        <w:ind w:right="3797"/>
        <w:rPr>
          <w:rFonts w:ascii="Times New Roman" w:hAnsi="Times New Roman"/>
        </w:rPr>
      </w:pPr>
    </w:p>
    <w:p w14:paraId="24DC30F9" w14:textId="79AD91A1" w:rsidR="00CF342F" w:rsidRPr="005108EB" w:rsidRDefault="00CF342F" w:rsidP="00CF342F">
      <w:pPr>
        <w:spacing w:after="0" w:line="240" w:lineRule="auto"/>
        <w:jc w:val="both"/>
        <w:rPr>
          <w:rFonts w:ascii="Times New Roman" w:hAnsi="Times New Roman"/>
        </w:rPr>
      </w:pPr>
      <w:r w:rsidRPr="005108EB">
        <w:rPr>
          <w:rFonts w:ascii="Times New Roman" w:hAnsi="Times New Roman"/>
        </w:rPr>
        <w:t xml:space="preserve">KLASA: </w:t>
      </w:r>
      <w:r w:rsidR="00D4003E" w:rsidRPr="005108EB">
        <w:rPr>
          <w:rFonts w:ascii="Times New Roman" w:hAnsi="Times New Roman"/>
        </w:rPr>
        <w:t>410-01/17-01/1</w:t>
      </w:r>
    </w:p>
    <w:p w14:paraId="3C402BFA" w14:textId="71276E0E" w:rsidR="002904EF" w:rsidRPr="005108EB" w:rsidRDefault="00CF342F" w:rsidP="002904EF">
      <w:pPr>
        <w:spacing w:after="0" w:line="240" w:lineRule="auto"/>
        <w:jc w:val="both"/>
        <w:rPr>
          <w:rFonts w:ascii="Times New Roman" w:hAnsi="Times New Roman"/>
        </w:rPr>
      </w:pPr>
      <w:r w:rsidRPr="005108EB">
        <w:rPr>
          <w:rFonts w:ascii="Times New Roman" w:hAnsi="Times New Roman"/>
        </w:rPr>
        <w:t xml:space="preserve">URBROJ: </w:t>
      </w:r>
      <w:r w:rsidR="002904EF" w:rsidRPr="005108EB">
        <w:rPr>
          <w:rFonts w:ascii="Times New Roman" w:hAnsi="Times New Roman"/>
        </w:rPr>
        <w:t>2177-1-01/01-22-</w:t>
      </w:r>
      <w:r w:rsidR="0074000E" w:rsidRPr="005108EB">
        <w:rPr>
          <w:rFonts w:ascii="Times New Roman" w:hAnsi="Times New Roman"/>
        </w:rPr>
        <w:t>14</w:t>
      </w:r>
    </w:p>
    <w:p w14:paraId="3D2D1ACF" w14:textId="0A2B5A9F" w:rsidR="00CF342F" w:rsidRPr="005108EB" w:rsidRDefault="00CF342F" w:rsidP="002904EF">
      <w:pPr>
        <w:spacing w:after="0" w:line="240" w:lineRule="auto"/>
        <w:jc w:val="both"/>
        <w:rPr>
          <w:rFonts w:ascii="Times New Roman" w:hAnsi="Times New Roman"/>
        </w:rPr>
      </w:pPr>
      <w:r w:rsidRPr="005108EB">
        <w:rPr>
          <w:rFonts w:ascii="Times New Roman" w:hAnsi="Times New Roman"/>
        </w:rPr>
        <w:t>Požega,</w:t>
      </w:r>
      <w:r w:rsidR="002904EF" w:rsidRPr="005108EB">
        <w:rPr>
          <w:rFonts w:ascii="Times New Roman" w:hAnsi="Times New Roman"/>
        </w:rPr>
        <w:t xml:space="preserve"> </w:t>
      </w:r>
      <w:r w:rsidR="002904EF" w:rsidRPr="005108EB">
        <w:rPr>
          <w:rFonts w:ascii="Times New Roman" w:eastAsia="Arial Unicode MS" w:hAnsi="Times New Roman"/>
          <w:bCs/>
        </w:rPr>
        <w:t xml:space="preserve">7. listopada 2022. </w:t>
      </w:r>
    </w:p>
    <w:p w14:paraId="066A590F" w14:textId="77777777" w:rsidR="00CF342F" w:rsidRPr="005108EB" w:rsidRDefault="00CF342F" w:rsidP="00CF342F">
      <w:pPr>
        <w:pStyle w:val="Style3"/>
        <w:widowControl/>
        <w:rPr>
          <w:sz w:val="22"/>
          <w:szCs w:val="22"/>
        </w:rPr>
      </w:pPr>
    </w:p>
    <w:p w14:paraId="38E75078" w14:textId="2AE6F02E" w:rsidR="00CF342F" w:rsidRPr="005108EB" w:rsidRDefault="00CF342F" w:rsidP="005108EB">
      <w:pPr>
        <w:spacing w:after="0" w:line="240" w:lineRule="auto"/>
        <w:ind w:firstLine="708"/>
        <w:jc w:val="both"/>
        <w:rPr>
          <w:rFonts w:ascii="Times New Roman" w:eastAsia="Arial Unicode MS" w:hAnsi="Times New Roman"/>
          <w:bCs/>
        </w:rPr>
      </w:pPr>
      <w:r w:rsidRPr="005108EB">
        <w:rPr>
          <w:rFonts w:ascii="Times New Roman" w:eastAsia="Arial Unicode MS" w:hAnsi="Times New Roman"/>
          <w:bCs/>
        </w:rPr>
        <w:t xml:space="preserve">Na temelju </w:t>
      </w:r>
      <w:r w:rsidR="002904EF" w:rsidRPr="005108EB">
        <w:rPr>
          <w:rFonts w:ascii="Times New Roman" w:eastAsia="Arial Unicode MS" w:hAnsi="Times New Roman"/>
          <w:bCs/>
        </w:rPr>
        <w:t>č</w:t>
      </w:r>
      <w:r w:rsidRPr="005108EB">
        <w:rPr>
          <w:rFonts w:ascii="Times New Roman" w:hAnsi="Times New Roman"/>
        </w:rPr>
        <w:t>lanka 44. stavka 1. i članka 48. stavka 1. točke 1. Zakona o lokalnoj i područnoj (regionalnoj) samoupravi (N</w:t>
      </w:r>
      <w:r w:rsidR="002904EF" w:rsidRPr="005108EB">
        <w:rPr>
          <w:rFonts w:ascii="Times New Roman" w:hAnsi="Times New Roman"/>
        </w:rPr>
        <w:t xml:space="preserve">arodne novine, </w:t>
      </w:r>
      <w:r w:rsidRPr="005108EB">
        <w:rPr>
          <w:rFonts w:ascii="Times New Roman" w:hAnsi="Times New Roman"/>
        </w:rPr>
        <w:t>broj: 33/01, 60/01. - vjerodostojno tumačenje, 129/05., 109/07., 125/08., 36/09., 150/11., 144/12., 19/13.- pročišćeni tekst,137/15.- ispravak, 123/17.</w:t>
      </w:r>
      <w:r w:rsidR="002904EF" w:rsidRPr="005108EB">
        <w:rPr>
          <w:rFonts w:ascii="Times New Roman" w:hAnsi="Times New Roman"/>
        </w:rPr>
        <w:t xml:space="preserve">, </w:t>
      </w:r>
      <w:r w:rsidRPr="005108EB">
        <w:rPr>
          <w:rFonts w:ascii="Times New Roman" w:hAnsi="Times New Roman"/>
        </w:rPr>
        <w:t>98/19.</w:t>
      </w:r>
      <w:r w:rsidR="002904EF" w:rsidRPr="005108EB">
        <w:rPr>
          <w:rFonts w:ascii="Times New Roman" w:hAnsi="Times New Roman"/>
        </w:rPr>
        <w:t xml:space="preserve"> i 144/20.</w:t>
      </w:r>
      <w:r w:rsidRPr="005108EB">
        <w:rPr>
          <w:rFonts w:ascii="Times New Roman" w:hAnsi="Times New Roman"/>
        </w:rPr>
        <w:t>) i  članka 6</w:t>
      </w:r>
      <w:r w:rsidR="002904EF" w:rsidRPr="005108EB">
        <w:rPr>
          <w:rFonts w:ascii="Times New Roman" w:hAnsi="Times New Roman"/>
        </w:rPr>
        <w:t>2</w:t>
      </w:r>
      <w:r w:rsidRPr="005108EB">
        <w:rPr>
          <w:rFonts w:ascii="Times New Roman" w:hAnsi="Times New Roman"/>
        </w:rPr>
        <w:t xml:space="preserve">. stavka </w:t>
      </w:r>
      <w:r w:rsidR="002904EF" w:rsidRPr="005108EB">
        <w:rPr>
          <w:rFonts w:ascii="Times New Roman" w:hAnsi="Times New Roman"/>
        </w:rPr>
        <w:t>1</w:t>
      </w:r>
      <w:r w:rsidRPr="005108EB">
        <w:rPr>
          <w:rFonts w:ascii="Times New Roman" w:hAnsi="Times New Roman"/>
        </w:rPr>
        <w:t>. podstavka 1. i članka 1</w:t>
      </w:r>
      <w:r w:rsidR="002904EF" w:rsidRPr="005108EB">
        <w:rPr>
          <w:rFonts w:ascii="Times New Roman" w:hAnsi="Times New Roman"/>
        </w:rPr>
        <w:t>20</w:t>
      </w:r>
      <w:r w:rsidRPr="005108EB">
        <w:rPr>
          <w:rFonts w:ascii="Times New Roman" w:hAnsi="Times New Roman"/>
        </w:rPr>
        <w:t xml:space="preserve">. Statuta Grada Požege (Službene novine Grada Požege, broj: </w:t>
      </w:r>
      <w:r w:rsidR="002904EF" w:rsidRPr="005108EB">
        <w:rPr>
          <w:rFonts w:ascii="Times New Roman" w:hAnsi="Times New Roman"/>
        </w:rPr>
        <w:t>2/21. i 11/22.</w:t>
      </w:r>
      <w:r w:rsidRPr="005108EB">
        <w:rPr>
          <w:rFonts w:ascii="Times New Roman" w:hAnsi="Times New Roman"/>
        </w:rPr>
        <w:t xml:space="preserve">), </w:t>
      </w:r>
      <w:r w:rsidRPr="005108EB">
        <w:rPr>
          <w:rFonts w:ascii="Times New Roman" w:eastAsia="Arial Unicode MS" w:hAnsi="Times New Roman"/>
          <w:bCs/>
        </w:rPr>
        <w:t xml:space="preserve">Gradonačelnik Grada Požege, dana </w:t>
      </w:r>
      <w:r w:rsidR="002904EF" w:rsidRPr="005108EB">
        <w:rPr>
          <w:rFonts w:ascii="Times New Roman" w:eastAsia="Arial Unicode MS" w:hAnsi="Times New Roman"/>
          <w:bCs/>
        </w:rPr>
        <w:t xml:space="preserve">7. listopada 2022. </w:t>
      </w:r>
      <w:r w:rsidRPr="005108EB">
        <w:rPr>
          <w:rFonts w:ascii="Times New Roman" w:eastAsia="Arial Unicode MS" w:hAnsi="Times New Roman"/>
          <w:bCs/>
        </w:rPr>
        <w:t xml:space="preserve">godine, donosi  </w:t>
      </w:r>
    </w:p>
    <w:p w14:paraId="1D06D207" w14:textId="77777777" w:rsidR="00CF342F" w:rsidRPr="005108EB" w:rsidRDefault="00CF342F" w:rsidP="00CF342F">
      <w:pPr>
        <w:spacing w:after="0" w:line="240" w:lineRule="auto"/>
        <w:jc w:val="both"/>
        <w:rPr>
          <w:rFonts w:ascii="Times New Roman" w:eastAsia="Arial Unicode MS" w:hAnsi="Times New Roman"/>
          <w:bCs/>
        </w:rPr>
      </w:pPr>
    </w:p>
    <w:p w14:paraId="42D64A40" w14:textId="77777777" w:rsidR="00CF342F" w:rsidRPr="005108EB" w:rsidRDefault="00CF342F" w:rsidP="00CF342F">
      <w:pPr>
        <w:spacing w:after="0" w:line="240" w:lineRule="auto"/>
        <w:jc w:val="center"/>
        <w:rPr>
          <w:rFonts w:ascii="Times New Roman" w:eastAsia="Arial Unicode MS" w:hAnsi="Times New Roman"/>
          <w:bCs/>
        </w:rPr>
      </w:pPr>
      <w:r w:rsidRPr="005108EB">
        <w:rPr>
          <w:rFonts w:ascii="Times New Roman" w:eastAsia="Arial Unicode MS" w:hAnsi="Times New Roman"/>
          <w:bCs/>
        </w:rPr>
        <w:t>Z A K L J U Č A K</w:t>
      </w:r>
    </w:p>
    <w:p w14:paraId="2ADCA1F9" w14:textId="77777777" w:rsidR="00CF342F" w:rsidRPr="005108EB" w:rsidRDefault="00CF342F" w:rsidP="00CF342F">
      <w:pPr>
        <w:spacing w:after="0" w:line="240" w:lineRule="auto"/>
        <w:jc w:val="both"/>
        <w:rPr>
          <w:rFonts w:ascii="Times New Roman" w:eastAsia="Arial Unicode MS" w:hAnsi="Times New Roman"/>
          <w:bCs/>
        </w:rPr>
      </w:pPr>
    </w:p>
    <w:p w14:paraId="6D3E9DA1" w14:textId="1F0DD46A" w:rsidR="00CF342F" w:rsidRPr="005108EB" w:rsidRDefault="00CF342F" w:rsidP="00CF342F">
      <w:pPr>
        <w:pStyle w:val="Style5"/>
        <w:widowControl/>
        <w:spacing w:line="240" w:lineRule="auto"/>
        <w:rPr>
          <w:rFonts w:eastAsia="Arial Unicode MS"/>
          <w:bCs/>
          <w:sz w:val="22"/>
          <w:szCs w:val="22"/>
        </w:rPr>
      </w:pPr>
      <w:r w:rsidRPr="005108EB">
        <w:rPr>
          <w:rFonts w:eastAsia="Arial Unicode MS"/>
          <w:bCs/>
          <w:sz w:val="22"/>
          <w:szCs w:val="22"/>
        </w:rPr>
        <w:t>I. Utvrđuje se Prijedlog Odluke o izmjenama Odluke o porezima Grada Požege</w:t>
      </w:r>
      <w:r w:rsidRPr="005108EB">
        <w:rPr>
          <w:rStyle w:val="FontStyle11"/>
          <w:b w:val="0"/>
        </w:rPr>
        <w:t xml:space="preserve">, kao u </w:t>
      </w:r>
      <w:r w:rsidRPr="005108EB">
        <w:rPr>
          <w:rFonts w:eastAsia="Arial Unicode MS"/>
          <w:bCs/>
          <w:sz w:val="22"/>
          <w:szCs w:val="22"/>
        </w:rPr>
        <w:t>predloženom tekstu.</w:t>
      </w:r>
    </w:p>
    <w:p w14:paraId="163210F8" w14:textId="77777777" w:rsidR="00CF342F" w:rsidRPr="005108EB" w:rsidRDefault="00CF342F" w:rsidP="005108EB">
      <w:pPr>
        <w:pStyle w:val="Style5"/>
        <w:widowControl/>
        <w:spacing w:line="240" w:lineRule="auto"/>
        <w:ind w:firstLine="0"/>
        <w:rPr>
          <w:rFonts w:eastAsia="Arial Unicode MS"/>
          <w:bCs/>
          <w:sz w:val="22"/>
          <w:szCs w:val="22"/>
        </w:rPr>
      </w:pPr>
    </w:p>
    <w:p w14:paraId="19C1A7BA" w14:textId="77E6B523" w:rsidR="00CF342F" w:rsidRPr="005108EB" w:rsidRDefault="00CF342F" w:rsidP="00CF342F">
      <w:pPr>
        <w:spacing w:after="0" w:line="240" w:lineRule="auto"/>
        <w:ind w:firstLine="708"/>
        <w:jc w:val="both"/>
        <w:rPr>
          <w:rFonts w:ascii="Times New Roman" w:hAnsi="Times New Roman"/>
          <w:bCs/>
        </w:rPr>
      </w:pPr>
      <w:r w:rsidRPr="005108EB">
        <w:rPr>
          <w:rFonts w:ascii="Times New Roman" w:eastAsia="Arial Unicode MS" w:hAnsi="Times New Roman"/>
          <w:bCs/>
        </w:rPr>
        <w:t>II.  Prijedlog Odluke iz točke I. ovoga Zaključka upućuje se  Gradskom vijeću Grada Požege na razmatranje i usvajanje.</w:t>
      </w:r>
    </w:p>
    <w:p w14:paraId="515DDA89" w14:textId="68BFEBFC" w:rsidR="005108EB" w:rsidRDefault="005108EB" w:rsidP="005108EB">
      <w:pPr>
        <w:spacing w:after="0" w:line="240" w:lineRule="auto"/>
        <w:rPr>
          <w:rFonts w:ascii="Times New Roman" w:eastAsia="Times New Roman" w:hAnsi="Times New Roman"/>
          <w:lang w:val="en-US" w:eastAsia="hr-HR"/>
        </w:rPr>
      </w:pPr>
    </w:p>
    <w:p w14:paraId="25CD0E85" w14:textId="77777777" w:rsidR="005108EB" w:rsidRPr="005108EB" w:rsidRDefault="005108EB" w:rsidP="005108EB">
      <w:pPr>
        <w:spacing w:after="0" w:line="240" w:lineRule="auto"/>
        <w:rPr>
          <w:rFonts w:ascii="Times New Roman" w:eastAsia="Times New Roman" w:hAnsi="Times New Roman"/>
          <w:lang w:val="en-US" w:eastAsia="hr-HR"/>
        </w:rPr>
      </w:pPr>
    </w:p>
    <w:p w14:paraId="1895AAFD" w14:textId="77777777" w:rsidR="005108EB" w:rsidRPr="005108EB" w:rsidRDefault="005108EB" w:rsidP="005108EB">
      <w:pPr>
        <w:spacing w:after="0" w:line="240" w:lineRule="auto"/>
        <w:ind w:left="6379" w:firstLine="291"/>
        <w:rPr>
          <w:rFonts w:ascii="Times New Roman" w:eastAsia="Times New Roman" w:hAnsi="Times New Roman"/>
          <w:lang w:val="en-US" w:eastAsia="hr-HR"/>
        </w:rPr>
      </w:pPr>
      <w:r w:rsidRPr="005108EB">
        <w:rPr>
          <w:rFonts w:ascii="Times New Roman" w:eastAsia="Times New Roman" w:hAnsi="Times New Roman"/>
          <w:lang w:val="en-US" w:eastAsia="hr-HR"/>
        </w:rPr>
        <w:t>GRADONAČELNIK</w:t>
      </w:r>
    </w:p>
    <w:p w14:paraId="40CD70FF" w14:textId="77777777" w:rsidR="005108EB" w:rsidRPr="005108EB" w:rsidRDefault="005108EB" w:rsidP="005108EB">
      <w:pPr>
        <w:spacing w:after="0" w:line="240" w:lineRule="auto"/>
        <w:ind w:left="6237"/>
        <w:jc w:val="center"/>
        <w:rPr>
          <w:rFonts w:ascii="Times New Roman" w:eastAsia="Times New Roman" w:hAnsi="Times New Roman"/>
          <w:u w:val="single"/>
          <w:lang w:val="en-US" w:eastAsia="hr-HR"/>
        </w:rPr>
      </w:pPr>
      <w:r w:rsidRPr="005108EB">
        <w:rPr>
          <w:rFonts w:ascii="Times New Roman" w:eastAsia="Times New Roman" w:hAnsi="Times New Roman"/>
          <w:lang w:val="en-US" w:eastAsia="hr-HR"/>
        </w:rPr>
        <w:t xml:space="preserve">dr.sc. Željko </w:t>
      </w:r>
      <w:proofErr w:type="spellStart"/>
      <w:r w:rsidRPr="005108EB">
        <w:rPr>
          <w:rFonts w:ascii="Times New Roman" w:eastAsia="Times New Roman" w:hAnsi="Times New Roman"/>
          <w:lang w:val="en-US" w:eastAsia="hr-HR"/>
        </w:rPr>
        <w:t>Glavić</w:t>
      </w:r>
      <w:proofErr w:type="spellEnd"/>
      <w:r w:rsidRPr="005108EB">
        <w:rPr>
          <w:rFonts w:ascii="Times New Roman" w:eastAsia="Times New Roman" w:hAnsi="Times New Roman"/>
          <w:lang w:val="en-US" w:eastAsia="hr-HR"/>
        </w:rPr>
        <w:t xml:space="preserve">, </w:t>
      </w:r>
      <w:proofErr w:type="spellStart"/>
      <w:r w:rsidRPr="005108EB">
        <w:rPr>
          <w:rFonts w:ascii="Times New Roman" w:eastAsia="Times New Roman" w:hAnsi="Times New Roman"/>
          <w:lang w:val="en-US" w:eastAsia="hr-HR"/>
        </w:rPr>
        <w:t>v.r.</w:t>
      </w:r>
      <w:proofErr w:type="spellEnd"/>
    </w:p>
    <w:p w14:paraId="00DCCB8C" w14:textId="77777777" w:rsidR="00CF342F" w:rsidRPr="005108EB" w:rsidRDefault="00CF342F" w:rsidP="00CF342F">
      <w:pPr>
        <w:spacing w:after="0" w:line="240" w:lineRule="auto"/>
        <w:ind w:right="2318"/>
        <w:rPr>
          <w:rFonts w:ascii="Times New Roman" w:hAnsi="Times New Roman"/>
        </w:rPr>
      </w:pPr>
    </w:p>
    <w:p w14:paraId="31795EE0" w14:textId="5DF83AD6" w:rsidR="00CF342F" w:rsidRDefault="00CF342F" w:rsidP="00CF342F">
      <w:pPr>
        <w:spacing w:after="0" w:line="240" w:lineRule="auto"/>
        <w:ind w:right="2318"/>
        <w:rPr>
          <w:rFonts w:ascii="Times New Roman" w:hAnsi="Times New Roman"/>
        </w:rPr>
      </w:pPr>
    </w:p>
    <w:p w14:paraId="16F61F60" w14:textId="7B1E7479" w:rsidR="005108EB" w:rsidRDefault="005108EB" w:rsidP="00CF342F">
      <w:pPr>
        <w:spacing w:after="0" w:line="240" w:lineRule="auto"/>
        <w:ind w:right="2318"/>
        <w:rPr>
          <w:rFonts w:ascii="Times New Roman" w:hAnsi="Times New Roman"/>
        </w:rPr>
      </w:pPr>
    </w:p>
    <w:p w14:paraId="5A67348D" w14:textId="4457E2F5" w:rsidR="005108EB" w:rsidRDefault="005108EB" w:rsidP="00CF342F">
      <w:pPr>
        <w:spacing w:after="0" w:line="240" w:lineRule="auto"/>
        <w:ind w:right="2318"/>
        <w:rPr>
          <w:rFonts w:ascii="Times New Roman" w:hAnsi="Times New Roman"/>
        </w:rPr>
      </w:pPr>
    </w:p>
    <w:p w14:paraId="7AAAB3C2" w14:textId="01BF02C1" w:rsidR="005108EB" w:rsidRDefault="005108EB" w:rsidP="00CF342F">
      <w:pPr>
        <w:spacing w:after="0" w:line="240" w:lineRule="auto"/>
        <w:ind w:right="2318"/>
        <w:rPr>
          <w:rFonts w:ascii="Times New Roman" w:hAnsi="Times New Roman"/>
        </w:rPr>
      </w:pPr>
    </w:p>
    <w:p w14:paraId="17D96189" w14:textId="097F79D3" w:rsidR="005108EB" w:rsidRDefault="005108EB" w:rsidP="00CF342F">
      <w:pPr>
        <w:spacing w:after="0" w:line="240" w:lineRule="auto"/>
        <w:ind w:right="2318"/>
        <w:rPr>
          <w:rFonts w:ascii="Times New Roman" w:hAnsi="Times New Roman"/>
        </w:rPr>
      </w:pPr>
    </w:p>
    <w:p w14:paraId="7A714ED8" w14:textId="67EAA156" w:rsidR="005108EB" w:rsidRDefault="005108EB" w:rsidP="00CF342F">
      <w:pPr>
        <w:spacing w:after="0" w:line="240" w:lineRule="auto"/>
        <w:ind w:right="2318"/>
        <w:rPr>
          <w:rFonts w:ascii="Times New Roman" w:hAnsi="Times New Roman"/>
        </w:rPr>
      </w:pPr>
    </w:p>
    <w:p w14:paraId="2F3C5D99" w14:textId="39DF8C00" w:rsidR="005108EB" w:rsidRDefault="005108EB" w:rsidP="00CF342F">
      <w:pPr>
        <w:spacing w:after="0" w:line="240" w:lineRule="auto"/>
        <w:ind w:right="2318"/>
        <w:rPr>
          <w:rFonts w:ascii="Times New Roman" w:hAnsi="Times New Roman"/>
        </w:rPr>
      </w:pPr>
    </w:p>
    <w:p w14:paraId="500AB889" w14:textId="4656461F" w:rsidR="005108EB" w:rsidRDefault="005108EB" w:rsidP="00CF342F">
      <w:pPr>
        <w:spacing w:after="0" w:line="240" w:lineRule="auto"/>
        <w:ind w:right="2318"/>
        <w:rPr>
          <w:rFonts w:ascii="Times New Roman" w:hAnsi="Times New Roman"/>
        </w:rPr>
      </w:pPr>
    </w:p>
    <w:p w14:paraId="76CCF1BE" w14:textId="2F63081A" w:rsidR="005108EB" w:rsidRDefault="005108EB" w:rsidP="00CF342F">
      <w:pPr>
        <w:spacing w:after="0" w:line="240" w:lineRule="auto"/>
        <w:ind w:right="2318"/>
        <w:rPr>
          <w:rFonts w:ascii="Times New Roman" w:hAnsi="Times New Roman"/>
        </w:rPr>
      </w:pPr>
    </w:p>
    <w:p w14:paraId="053A8D83" w14:textId="325399AE" w:rsidR="005108EB" w:rsidRDefault="005108EB" w:rsidP="00CF342F">
      <w:pPr>
        <w:spacing w:after="0" w:line="240" w:lineRule="auto"/>
        <w:ind w:right="2318"/>
        <w:rPr>
          <w:rFonts w:ascii="Times New Roman" w:hAnsi="Times New Roman"/>
        </w:rPr>
      </w:pPr>
    </w:p>
    <w:p w14:paraId="4C3B7FCD" w14:textId="21A2C247" w:rsidR="005108EB" w:rsidRDefault="005108EB" w:rsidP="00CF342F">
      <w:pPr>
        <w:spacing w:after="0" w:line="240" w:lineRule="auto"/>
        <w:ind w:right="2318"/>
        <w:rPr>
          <w:rFonts w:ascii="Times New Roman" w:hAnsi="Times New Roman"/>
        </w:rPr>
      </w:pPr>
    </w:p>
    <w:p w14:paraId="7C03D95C" w14:textId="3AB687C6" w:rsidR="005108EB" w:rsidRDefault="005108EB" w:rsidP="00CF342F">
      <w:pPr>
        <w:spacing w:after="0" w:line="240" w:lineRule="auto"/>
        <w:ind w:right="2318"/>
        <w:rPr>
          <w:rFonts w:ascii="Times New Roman" w:hAnsi="Times New Roman"/>
        </w:rPr>
      </w:pPr>
    </w:p>
    <w:p w14:paraId="07837965" w14:textId="59D4CF96" w:rsidR="005108EB" w:rsidRDefault="005108EB" w:rsidP="00CF342F">
      <w:pPr>
        <w:spacing w:after="0" w:line="240" w:lineRule="auto"/>
        <w:ind w:right="2318"/>
        <w:rPr>
          <w:rFonts w:ascii="Times New Roman" w:hAnsi="Times New Roman"/>
        </w:rPr>
      </w:pPr>
    </w:p>
    <w:p w14:paraId="542C9AA9" w14:textId="4E36382F" w:rsidR="005108EB" w:rsidRDefault="005108EB" w:rsidP="00CF342F">
      <w:pPr>
        <w:spacing w:after="0" w:line="240" w:lineRule="auto"/>
        <w:ind w:right="2318"/>
        <w:rPr>
          <w:rFonts w:ascii="Times New Roman" w:hAnsi="Times New Roman"/>
        </w:rPr>
      </w:pPr>
    </w:p>
    <w:p w14:paraId="11164768" w14:textId="1EBE1C94" w:rsidR="005108EB" w:rsidRDefault="005108EB" w:rsidP="00CF342F">
      <w:pPr>
        <w:spacing w:after="0" w:line="240" w:lineRule="auto"/>
        <w:ind w:right="2318"/>
        <w:rPr>
          <w:rFonts w:ascii="Times New Roman" w:hAnsi="Times New Roman"/>
        </w:rPr>
      </w:pPr>
    </w:p>
    <w:p w14:paraId="7E5B0B4A" w14:textId="05CD1890" w:rsidR="005108EB" w:rsidRDefault="005108EB" w:rsidP="00CF342F">
      <w:pPr>
        <w:spacing w:after="0" w:line="240" w:lineRule="auto"/>
        <w:ind w:right="2318"/>
        <w:rPr>
          <w:rFonts w:ascii="Times New Roman" w:hAnsi="Times New Roman"/>
        </w:rPr>
      </w:pPr>
    </w:p>
    <w:p w14:paraId="2833F766" w14:textId="6CA6C889" w:rsidR="005108EB" w:rsidRDefault="005108EB" w:rsidP="00CF342F">
      <w:pPr>
        <w:spacing w:after="0" w:line="240" w:lineRule="auto"/>
        <w:ind w:right="2318"/>
        <w:rPr>
          <w:rFonts w:ascii="Times New Roman" w:hAnsi="Times New Roman"/>
        </w:rPr>
      </w:pPr>
    </w:p>
    <w:p w14:paraId="556830B8" w14:textId="1921F3EA" w:rsidR="005108EB" w:rsidRDefault="005108EB" w:rsidP="00CF342F">
      <w:pPr>
        <w:spacing w:after="0" w:line="240" w:lineRule="auto"/>
        <w:ind w:right="2318"/>
        <w:rPr>
          <w:rFonts w:ascii="Times New Roman" w:hAnsi="Times New Roman"/>
        </w:rPr>
      </w:pPr>
    </w:p>
    <w:p w14:paraId="46970F28" w14:textId="2C2D3F62" w:rsidR="005108EB" w:rsidRDefault="005108EB" w:rsidP="00CF342F">
      <w:pPr>
        <w:spacing w:after="0" w:line="240" w:lineRule="auto"/>
        <w:ind w:right="2318"/>
        <w:rPr>
          <w:rFonts w:ascii="Times New Roman" w:hAnsi="Times New Roman"/>
        </w:rPr>
      </w:pPr>
    </w:p>
    <w:p w14:paraId="198CCC04" w14:textId="77777777" w:rsidR="005108EB" w:rsidRPr="005108EB" w:rsidRDefault="005108EB" w:rsidP="00CF342F">
      <w:pPr>
        <w:spacing w:after="0" w:line="240" w:lineRule="auto"/>
        <w:ind w:right="2318"/>
        <w:rPr>
          <w:rFonts w:ascii="Times New Roman" w:hAnsi="Times New Roman"/>
        </w:rPr>
      </w:pPr>
    </w:p>
    <w:p w14:paraId="71F819FF" w14:textId="77777777" w:rsidR="00CF342F" w:rsidRPr="005108EB" w:rsidRDefault="00CF342F" w:rsidP="00CF342F">
      <w:pPr>
        <w:spacing w:after="0" w:line="240" w:lineRule="auto"/>
        <w:ind w:right="2318"/>
        <w:rPr>
          <w:rFonts w:ascii="Times New Roman" w:hAnsi="Times New Roman"/>
        </w:rPr>
      </w:pPr>
    </w:p>
    <w:p w14:paraId="560A534B" w14:textId="77777777" w:rsidR="00CF342F" w:rsidRPr="005108EB" w:rsidRDefault="00CF342F" w:rsidP="00CF342F">
      <w:pPr>
        <w:spacing w:after="0" w:line="240" w:lineRule="auto"/>
        <w:ind w:right="2318"/>
        <w:rPr>
          <w:rFonts w:ascii="Times New Roman" w:hAnsi="Times New Roman"/>
        </w:rPr>
      </w:pPr>
      <w:r w:rsidRPr="005108EB">
        <w:rPr>
          <w:rFonts w:ascii="Times New Roman" w:hAnsi="Times New Roman"/>
        </w:rPr>
        <w:t>DOSTAVITI:</w:t>
      </w:r>
    </w:p>
    <w:p w14:paraId="652A4C05" w14:textId="39000E62" w:rsidR="00CF342F" w:rsidRPr="005108EB" w:rsidRDefault="00CF342F" w:rsidP="005108EB">
      <w:pPr>
        <w:pStyle w:val="Style8"/>
        <w:widowControl/>
        <w:spacing w:line="240" w:lineRule="auto"/>
        <w:ind w:left="567" w:right="-1" w:hanging="283"/>
        <w:rPr>
          <w:rStyle w:val="FontStyle11"/>
          <w:b w:val="0"/>
        </w:rPr>
      </w:pPr>
      <w:r w:rsidRPr="005108EB">
        <w:rPr>
          <w:rStyle w:val="FontStyle11"/>
          <w:b w:val="0"/>
        </w:rPr>
        <w:t>l.</w:t>
      </w:r>
      <w:r w:rsidR="005108EB">
        <w:rPr>
          <w:rStyle w:val="FontStyle11"/>
          <w:b w:val="0"/>
        </w:rPr>
        <w:tab/>
      </w:r>
      <w:r w:rsidRPr="005108EB">
        <w:rPr>
          <w:rStyle w:val="FontStyle11"/>
          <w:b w:val="0"/>
        </w:rPr>
        <w:t xml:space="preserve">Gradskom vijeću Grada  Požege </w:t>
      </w:r>
    </w:p>
    <w:p w14:paraId="22B34B9D" w14:textId="4499A8F8" w:rsidR="005108EB" w:rsidRDefault="00CF342F" w:rsidP="005108EB">
      <w:pPr>
        <w:pStyle w:val="Style8"/>
        <w:widowControl/>
        <w:spacing w:line="240" w:lineRule="auto"/>
        <w:ind w:left="567" w:right="-1" w:hanging="283"/>
        <w:rPr>
          <w:rStyle w:val="FontStyle11"/>
          <w:b w:val="0"/>
        </w:rPr>
      </w:pPr>
      <w:r w:rsidRPr="005108EB">
        <w:rPr>
          <w:rStyle w:val="FontStyle11"/>
          <w:b w:val="0"/>
        </w:rPr>
        <w:t>2.</w:t>
      </w:r>
      <w:r w:rsidR="005108EB">
        <w:rPr>
          <w:rStyle w:val="FontStyle11"/>
          <w:b w:val="0"/>
        </w:rPr>
        <w:tab/>
      </w:r>
      <w:r w:rsidRPr="005108EB">
        <w:rPr>
          <w:rStyle w:val="FontStyle11"/>
          <w:b w:val="0"/>
        </w:rPr>
        <w:t>Pismohrani.</w:t>
      </w:r>
    </w:p>
    <w:p w14:paraId="4025C7D2" w14:textId="77777777" w:rsidR="005108EB" w:rsidRDefault="005108EB">
      <w:pPr>
        <w:spacing w:after="160" w:line="259" w:lineRule="auto"/>
        <w:rPr>
          <w:rStyle w:val="FontStyle11"/>
          <w:rFonts w:eastAsia="Times New Roman"/>
          <w:b w:val="0"/>
          <w:lang w:eastAsia="hr-HR"/>
        </w:rPr>
      </w:pPr>
      <w:r>
        <w:rPr>
          <w:rStyle w:val="FontStyle11"/>
          <w:b w:val="0"/>
        </w:rPr>
        <w:br w:type="page"/>
      </w:r>
    </w:p>
    <w:p w14:paraId="7976865D" w14:textId="77777777" w:rsidR="005108EB" w:rsidRPr="005108EB" w:rsidRDefault="005108EB" w:rsidP="005108EB">
      <w:pPr>
        <w:spacing w:after="160" w:line="259" w:lineRule="auto"/>
        <w:jc w:val="right"/>
        <w:rPr>
          <w:rFonts w:ascii="Times New Roman" w:eastAsia="Times New Roman" w:hAnsi="Times New Roman"/>
          <w:u w:val="single"/>
          <w:lang w:eastAsia="hr-HR"/>
        </w:rPr>
      </w:pPr>
      <w:bookmarkStart w:id="4" w:name="_Hlk75435380"/>
      <w:bookmarkStart w:id="5" w:name="_Hlk511380742"/>
      <w:r w:rsidRPr="005108EB">
        <w:rPr>
          <w:rFonts w:ascii="Times New Roman" w:eastAsia="Times New Roman" w:hAnsi="Times New Roman"/>
          <w:u w:val="single"/>
          <w:lang w:eastAsia="hr-HR"/>
        </w:rPr>
        <w:lastRenderedPageBreak/>
        <w:t>PRIJEDLOG</w:t>
      </w:r>
    </w:p>
    <w:p w14:paraId="530D9FEF" w14:textId="210A767E" w:rsidR="005108EB" w:rsidRPr="005108EB" w:rsidRDefault="005108EB" w:rsidP="005108EB">
      <w:pPr>
        <w:spacing w:after="0" w:line="240" w:lineRule="auto"/>
        <w:ind w:right="4536"/>
        <w:jc w:val="center"/>
        <w:rPr>
          <w:rFonts w:ascii="Times New Roman" w:eastAsia="Times New Roman" w:hAnsi="Times New Roman"/>
          <w:lang w:val="en-US" w:eastAsia="hr-HR"/>
        </w:rPr>
      </w:pPr>
      <w:bookmarkStart w:id="6" w:name="_Hlk524330743"/>
      <w:bookmarkStart w:id="7" w:name="_Hlk511391266"/>
      <w:r w:rsidRPr="005108EB">
        <w:rPr>
          <w:rFonts w:ascii="Times New Roman" w:eastAsia="Times New Roman" w:hAnsi="Times New Roman"/>
          <w:noProof/>
          <w:lang w:eastAsia="hr-HR"/>
        </w:rPr>
        <w:drawing>
          <wp:inline distT="0" distB="0" distL="0" distR="0" wp14:anchorId="07D7B63A" wp14:editId="75DFAD5B">
            <wp:extent cx="314325" cy="428625"/>
            <wp:effectExtent l="0" t="0" r="9525" b="9525"/>
            <wp:docPr id="23" name="Picture 23"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red and blue flag&#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4CBD814B" w14:textId="77777777" w:rsidR="005108EB" w:rsidRPr="005108EB" w:rsidRDefault="005108EB" w:rsidP="005108EB">
      <w:pPr>
        <w:spacing w:after="0" w:line="240" w:lineRule="auto"/>
        <w:ind w:right="4677"/>
        <w:jc w:val="center"/>
        <w:rPr>
          <w:rFonts w:ascii="Times New Roman" w:eastAsia="Times New Roman" w:hAnsi="Times New Roman"/>
          <w:lang w:eastAsia="hr-HR"/>
        </w:rPr>
      </w:pPr>
      <w:r w:rsidRPr="005108EB">
        <w:rPr>
          <w:rFonts w:ascii="Times New Roman" w:eastAsia="Times New Roman" w:hAnsi="Times New Roman"/>
          <w:lang w:eastAsia="hr-HR"/>
        </w:rPr>
        <w:t>R  E  P  U  B  L  I  K  A    H  R  V  A  T  S  K  A</w:t>
      </w:r>
    </w:p>
    <w:p w14:paraId="1D16028C" w14:textId="77777777" w:rsidR="005108EB" w:rsidRPr="005108EB" w:rsidRDefault="005108EB" w:rsidP="005108EB">
      <w:pPr>
        <w:spacing w:after="0" w:line="240" w:lineRule="auto"/>
        <w:ind w:right="4677"/>
        <w:jc w:val="center"/>
        <w:rPr>
          <w:rFonts w:ascii="Times New Roman" w:eastAsia="Times New Roman" w:hAnsi="Times New Roman"/>
          <w:lang w:eastAsia="hr-HR"/>
        </w:rPr>
      </w:pPr>
      <w:r w:rsidRPr="005108EB">
        <w:rPr>
          <w:rFonts w:ascii="Times New Roman" w:eastAsia="Times New Roman" w:hAnsi="Times New Roman"/>
          <w:lang w:eastAsia="hr-HR"/>
        </w:rPr>
        <w:t>POŽEŠKO-SLAVONSKA ŽUPANIJA</w:t>
      </w:r>
    </w:p>
    <w:p w14:paraId="706C88B4" w14:textId="665BC1F9" w:rsidR="005108EB" w:rsidRPr="005108EB" w:rsidRDefault="005108EB" w:rsidP="005108EB">
      <w:pPr>
        <w:spacing w:after="0" w:line="240" w:lineRule="auto"/>
        <w:ind w:right="4677"/>
        <w:jc w:val="center"/>
        <w:rPr>
          <w:rFonts w:ascii="Times New Roman" w:eastAsia="Times New Roman" w:hAnsi="Times New Roman"/>
          <w:lang w:eastAsia="hr-HR"/>
        </w:rPr>
      </w:pPr>
      <w:r w:rsidRPr="005108EB">
        <w:rPr>
          <w:rFonts w:ascii="Times New Roman" w:eastAsia="Times New Roman" w:hAnsi="Times New Roman"/>
          <w:noProof/>
          <w:sz w:val="20"/>
          <w:szCs w:val="20"/>
          <w:lang w:val="en-US" w:eastAsia="hr-HR"/>
        </w:rPr>
        <w:drawing>
          <wp:anchor distT="0" distB="0" distL="114300" distR="114300" simplePos="0" relativeHeight="251663360" behindDoc="0" locked="0" layoutInCell="1" allowOverlap="1" wp14:anchorId="30BE1927" wp14:editId="4BFA8F64">
            <wp:simplePos x="0" y="0"/>
            <wp:positionH relativeFrom="column">
              <wp:posOffset>33020</wp:posOffset>
            </wp:positionH>
            <wp:positionV relativeFrom="paragraph">
              <wp:posOffset>17780</wp:posOffset>
            </wp:positionV>
            <wp:extent cx="355600" cy="347980"/>
            <wp:effectExtent l="0" t="0" r="6350" b="0"/>
            <wp:wrapNone/>
            <wp:docPr id="24" name="Picture 24"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chain, metalware, ke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5108EB">
        <w:rPr>
          <w:rFonts w:ascii="Times New Roman" w:eastAsia="Times New Roman" w:hAnsi="Times New Roman"/>
          <w:lang w:eastAsia="hr-HR"/>
        </w:rPr>
        <w:t>GRAD POŽEGA</w:t>
      </w:r>
    </w:p>
    <w:bookmarkEnd w:id="4"/>
    <w:bookmarkEnd w:id="6"/>
    <w:p w14:paraId="0EC5450C" w14:textId="77777777" w:rsidR="005108EB" w:rsidRPr="005108EB" w:rsidRDefault="005108EB" w:rsidP="005108EB">
      <w:pPr>
        <w:spacing w:after="0" w:line="240" w:lineRule="auto"/>
        <w:ind w:right="4677"/>
        <w:jc w:val="center"/>
        <w:rPr>
          <w:rFonts w:ascii="Times New Roman" w:eastAsia="Times New Roman" w:hAnsi="Times New Roman"/>
          <w:lang w:eastAsia="hr-HR"/>
        </w:rPr>
      </w:pPr>
      <w:r w:rsidRPr="005108EB">
        <w:rPr>
          <w:rFonts w:ascii="Times New Roman" w:eastAsia="Times New Roman" w:hAnsi="Times New Roman"/>
          <w:lang w:eastAsia="hr-HR"/>
        </w:rPr>
        <w:t>Gradsko vijeće</w:t>
      </w:r>
    </w:p>
    <w:bookmarkEnd w:id="5"/>
    <w:bookmarkEnd w:id="7"/>
    <w:p w14:paraId="2961286E" w14:textId="77777777" w:rsidR="00CF342F" w:rsidRPr="005108EB" w:rsidRDefault="00CF342F" w:rsidP="00CF342F">
      <w:pPr>
        <w:spacing w:after="0" w:line="240" w:lineRule="auto"/>
        <w:jc w:val="both"/>
        <w:rPr>
          <w:rFonts w:ascii="Times New Roman" w:eastAsia="Times New Roman" w:hAnsi="Times New Roman"/>
          <w:lang w:eastAsia="hr-HR"/>
        </w:rPr>
      </w:pPr>
    </w:p>
    <w:p w14:paraId="0F58D82F" w14:textId="7C3C8F2A" w:rsidR="00CF342F" w:rsidRPr="005108EB" w:rsidRDefault="00CF342F" w:rsidP="00CF342F">
      <w:pPr>
        <w:spacing w:after="0" w:line="240" w:lineRule="auto"/>
        <w:jc w:val="both"/>
        <w:rPr>
          <w:rFonts w:ascii="Times New Roman" w:eastAsia="Times New Roman" w:hAnsi="Times New Roman"/>
          <w:lang w:eastAsia="hr-HR"/>
        </w:rPr>
      </w:pPr>
      <w:r w:rsidRPr="005108EB">
        <w:rPr>
          <w:rFonts w:ascii="Times New Roman" w:eastAsia="Times New Roman" w:hAnsi="Times New Roman"/>
          <w:lang w:eastAsia="hr-HR"/>
        </w:rPr>
        <w:t xml:space="preserve">KLASA: </w:t>
      </w:r>
      <w:r w:rsidR="00D4003E" w:rsidRPr="005108EB">
        <w:rPr>
          <w:rFonts w:ascii="Times New Roman" w:eastAsia="Times New Roman" w:hAnsi="Times New Roman"/>
          <w:lang w:eastAsia="hr-HR"/>
        </w:rPr>
        <w:t>410-01/17-01/1</w:t>
      </w:r>
    </w:p>
    <w:p w14:paraId="5E6A3CD8" w14:textId="3FC53D43" w:rsidR="00CF342F" w:rsidRPr="005108EB" w:rsidRDefault="00CF342F" w:rsidP="00CF342F">
      <w:pPr>
        <w:spacing w:after="0" w:line="240" w:lineRule="auto"/>
        <w:jc w:val="both"/>
        <w:rPr>
          <w:rFonts w:ascii="Times New Roman" w:eastAsia="Times New Roman" w:hAnsi="Times New Roman"/>
          <w:lang w:eastAsia="hr-HR"/>
        </w:rPr>
      </w:pPr>
      <w:r w:rsidRPr="005108EB">
        <w:rPr>
          <w:rFonts w:ascii="Times New Roman" w:eastAsia="Times New Roman" w:hAnsi="Times New Roman"/>
          <w:lang w:eastAsia="hr-HR"/>
        </w:rPr>
        <w:t xml:space="preserve">URBROJ: </w:t>
      </w:r>
      <w:r w:rsidR="002904EF" w:rsidRPr="005108EB">
        <w:rPr>
          <w:rFonts w:ascii="Times New Roman" w:eastAsia="Times New Roman" w:hAnsi="Times New Roman"/>
          <w:lang w:eastAsia="hr-HR"/>
        </w:rPr>
        <w:t>2177-1-02/01-22-</w:t>
      </w:r>
      <w:r w:rsidR="0074000E" w:rsidRPr="005108EB">
        <w:rPr>
          <w:rFonts w:ascii="Times New Roman" w:eastAsia="Times New Roman" w:hAnsi="Times New Roman"/>
          <w:lang w:eastAsia="hr-HR"/>
        </w:rPr>
        <w:t>16</w:t>
      </w:r>
    </w:p>
    <w:p w14:paraId="73833DE1" w14:textId="77777777" w:rsidR="005108EB" w:rsidRDefault="00CF342F" w:rsidP="005108EB">
      <w:pPr>
        <w:spacing w:after="0" w:line="240" w:lineRule="auto"/>
        <w:jc w:val="both"/>
        <w:rPr>
          <w:rFonts w:ascii="Times New Roman" w:eastAsia="Times New Roman" w:hAnsi="Times New Roman"/>
          <w:lang w:eastAsia="hr-HR"/>
        </w:rPr>
      </w:pPr>
      <w:r w:rsidRPr="005108EB">
        <w:rPr>
          <w:rFonts w:ascii="Times New Roman" w:eastAsia="Times New Roman" w:hAnsi="Times New Roman"/>
          <w:lang w:eastAsia="hr-HR"/>
        </w:rPr>
        <w:t xml:space="preserve">Požega, __. </w:t>
      </w:r>
      <w:r w:rsidR="00864B4D" w:rsidRPr="005108EB">
        <w:rPr>
          <w:rFonts w:ascii="Times New Roman" w:eastAsia="Times New Roman" w:hAnsi="Times New Roman"/>
          <w:lang w:eastAsia="hr-HR"/>
        </w:rPr>
        <w:t>listopada 2022.</w:t>
      </w:r>
    </w:p>
    <w:p w14:paraId="04A0A121" w14:textId="77777777" w:rsidR="005108EB" w:rsidRDefault="005108EB" w:rsidP="005108EB">
      <w:pPr>
        <w:spacing w:after="0" w:line="240" w:lineRule="auto"/>
        <w:jc w:val="both"/>
        <w:rPr>
          <w:rFonts w:ascii="Times New Roman" w:eastAsia="Times New Roman" w:hAnsi="Times New Roman"/>
          <w:lang w:eastAsia="hr-HR"/>
        </w:rPr>
      </w:pPr>
    </w:p>
    <w:p w14:paraId="501FC563" w14:textId="0CE9E91C" w:rsidR="00CF342F" w:rsidRPr="005108EB" w:rsidRDefault="00CF342F" w:rsidP="005108EB">
      <w:pPr>
        <w:spacing w:after="0" w:line="240" w:lineRule="auto"/>
        <w:ind w:firstLine="708"/>
        <w:jc w:val="both"/>
        <w:rPr>
          <w:rFonts w:ascii="Times New Roman" w:eastAsia="Times New Roman" w:hAnsi="Times New Roman"/>
          <w:bCs/>
          <w:lang w:eastAsia="hr-HR"/>
        </w:rPr>
      </w:pPr>
      <w:r w:rsidRPr="005108EB">
        <w:rPr>
          <w:rFonts w:ascii="Times New Roman" w:eastAsia="Times New Roman" w:hAnsi="Times New Roman"/>
          <w:bCs/>
          <w:lang w:eastAsia="hr-HR"/>
        </w:rPr>
        <w:t>Na temelju članka 20. stavka 1.</w:t>
      </w:r>
      <w:r w:rsidR="004427B5" w:rsidRPr="005108EB">
        <w:rPr>
          <w:rFonts w:ascii="Times New Roman" w:eastAsia="Times New Roman" w:hAnsi="Times New Roman"/>
          <w:bCs/>
          <w:lang w:eastAsia="hr-HR"/>
        </w:rPr>
        <w:t xml:space="preserve"> i članka 42. </w:t>
      </w:r>
      <w:r w:rsidRPr="005108EB">
        <w:rPr>
          <w:rFonts w:ascii="Times New Roman" w:eastAsia="Times New Roman" w:hAnsi="Times New Roman"/>
          <w:bCs/>
          <w:lang w:eastAsia="hr-HR"/>
        </w:rPr>
        <w:t>Zakona o lokalnim porezima (N</w:t>
      </w:r>
      <w:r w:rsidR="00864B4D" w:rsidRPr="005108EB">
        <w:rPr>
          <w:rFonts w:ascii="Times New Roman" w:eastAsia="Times New Roman" w:hAnsi="Times New Roman"/>
          <w:bCs/>
          <w:lang w:eastAsia="hr-HR"/>
        </w:rPr>
        <w:t xml:space="preserve">arodne novine, broj: </w:t>
      </w:r>
      <w:r w:rsidRPr="005108EB">
        <w:rPr>
          <w:rFonts w:ascii="Times New Roman" w:eastAsia="Times New Roman" w:hAnsi="Times New Roman"/>
          <w:bCs/>
          <w:lang w:eastAsia="hr-HR"/>
        </w:rPr>
        <w:t xml:space="preserve">115/16. i 101/17.) </w:t>
      </w:r>
      <w:r w:rsidRPr="005108EB">
        <w:rPr>
          <w:rFonts w:ascii="Times New Roman" w:eastAsia="Times New Roman" w:hAnsi="Times New Roman"/>
          <w:lang w:eastAsia="hr-HR"/>
        </w:rPr>
        <w:t xml:space="preserve">i </w:t>
      </w:r>
      <w:r w:rsidRPr="005108EB">
        <w:rPr>
          <w:rFonts w:ascii="Times New Roman" w:eastAsia="Times New Roman" w:hAnsi="Times New Roman"/>
          <w:bCs/>
          <w:lang w:eastAsia="hr-HR"/>
        </w:rPr>
        <w:t>članka 3</w:t>
      </w:r>
      <w:r w:rsidR="004C7620" w:rsidRPr="005108EB">
        <w:rPr>
          <w:rFonts w:ascii="Times New Roman" w:eastAsia="Times New Roman" w:hAnsi="Times New Roman"/>
          <w:bCs/>
          <w:lang w:eastAsia="hr-HR"/>
        </w:rPr>
        <w:t>9</w:t>
      </w:r>
      <w:r w:rsidRPr="005108EB">
        <w:rPr>
          <w:rFonts w:ascii="Times New Roman" w:eastAsia="Times New Roman" w:hAnsi="Times New Roman"/>
          <w:bCs/>
          <w:lang w:eastAsia="hr-HR"/>
        </w:rPr>
        <w:t xml:space="preserve">. stavka 1. podstavka 3. Statuta Grada Požege (Službene novine Grada Požege, broj: </w:t>
      </w:r>
      <w:r w:rsidR="004C7620" w:rsidRPr="005108EB">
        <w:rPr>
          <w:rFonts w:ascii="Times New Roman" w:eastAsia="Times New Roman" w:hAnsi="Times New Roman"/>
          <w:bCs/>
          <w:lang w:eastAsia="hr-HR"/>
        </w:rPr>
        <w:t>2/21. i 11/22.</w:t>
      </w:r>
      <w:r w:rsidRPr="005108EB">
        <w:rPr>
          <w:rFonts w:ascii="Times New Roman" w:eastAsia="Times New Roman" w:hAnsi="Times New Roman"/>
          <w:bCs/>
          <w:lang w:eastAsia="hr-HR"/>
        </w:rPr>
        <w:t xml:space="preserve">), Gradsko vijeće Grada Požege, na </w:t>
      </w:r>
      <w:r w:rsidR="004C7620" w:rsidRPr="005108EB">
        <w:rPr>
          <w:rFonts w:ascii="Times New Roman" w:eastAsia="Times New Roman" w:hAnsi="Times New Roman"/>
          <w:bCs/>
          <w:lang w:eastAsia="hr-HR"/>
        </w:rPr>
        <w:t xml:space="preserve">15. </w:t>
      </w:r>
      <w:r w:rsidRPr="005108EB">
        <w:rPr>
          <w:rFonts w:ascii="Times New Roman" w:eastAsia="Times New Roman" w:hAnsi="Times New Roman"/>
          <w:bCs/>
          <w:lang w:eastAsia="hr-HR"/>
        </w:rPr>
        <w:t>sjednici, održanoj dana</w:t>
      </w:r>
      <w:r w:rsidR="004C7620" w:rsidRPr="005108EB">
        <w:rPr>
          <w:rFonts w:ascii="Times New Roman" w:eastAsia="Times New Roman" w:hAnsi="Times New Roman"/>
          <w:bCs/>
          <w:lang w:eastAsia="hr-HR"/>
        </w:rPr>
        <w:t xml:space="preserve">, </w:t>
      </w:r>
      <w:r w:rsidRPr="005108EB">
        <w:rPr>
          <w:rFonts w:ascii="Times New Roman" w:eastAsia="Times New Roman" w:hAnsi="Times New Roman"/>
          <w:bCs/>
          <w:lang w:eastAsia="hr-HR"/>
        </w:rPr>
        <w:t xml:space="preserve">__. </w:t>
      </w:r>
      <w:r w:rsidR="004C7620" w:rsidRPr="005108EB">
        <w:rPr>
          <w:rFonts w:ascii="Times New Roman" w:eastAsia="Times New Roman" w:hAnsi="Times New Roman"/>
          <w:bCs/>
          <w:lang w:eastAsia="hr-HR"/>
        </w:rPr>
        <w:t xml:space="preserve">listopada 2022. godine,  </w:t>
      </w:r>
      <w:r w:rsidRPr="005108EB">
        <w:rPr>
          <w:rFonts w:ascii="Times New Roman" w:eastAsia="Times New Roman" w:hAnsi="Times New Roman"/>
          <w:bCs/>
          <w:lang w:eastAsia="hr-HR"/>
        </w:rPr>
        <w:t xml:space="preserve">donosi </w:t>
      </w:r>
    </w:p>
    <w:p w14:paraId="6DE43DCE" w14:textId="77777777" w:rsidR="00CF342F" w:rsidRPr="005108EB" w:rsidRDefault="00CF342F" w:rsidP="00CF342F">
      <w:pPr>
        <w:spacing w:after="0" w:line="240" w:lineRule="auto"/>
        <w:jc w:val="both"/>
        <w:rPr>
          <w:rFonts w:ascii="Times New Roman" w:hAnsi="Times New Roman"/>
        </w:rPr>
      </w:pPr>
    </w:p>
    <w:p w14:paraId="4694F924" w14:textId="77777777" w:rsidR="00CF342F" w:rsidRPr="005108EB" w:rsidRDefault="00CF342F" w:rsidP="00CF342F">
      <w:pPr>
        <w:spacing w:after="0" w:line="240" w:lineRule="auto"/>
        <w:jc w:val="center"/>
        <w:rPr>
          <w:rFonts w:ascii="Times New Roman" w:hAnsi="Times New Roman"/>
          <w:bCs/>
        </w:rPr>
      </w:pPr>
      <w:r w:rsidRPr="005108EB">
        <w:rPr>
          <w:rFonts w:ascii="Times New Roman" w:hAnsi="Times New Roman"/>
          <w:bCs/>
        </w:rPr>
        <w:t xml:space="preserve">O D L U K U </w:t>
      </w:r>
    </w:p>
    <w:p w14:paraId="5C26A741" w14:textId="77777777" w:rsidR="00CF342F" w:rsidRPr="005108EB" w:rsidRDefault="00CF342F" w:rsidP="00CF342F">
      <w:pPr>
        <w:spacing w:after="0" w:line="240" w:lineRule="auto"/>
        <w:jc w:val="center"/>
        <w:rPr>
          <w:rFonts w:ascii="Times New Roman" w:hAnsi="Times New Roman"/>
          <w:bCs/>
        </w:rPr>
      </w:pPr>
      <w:r w:rsidRPr="005108EB">
        <w:rPr>
          <w:rFonts w:ascii="Times New Roman" w:hAnsi="Times New Roman"/>
          <w:bCs/>
        </w:rPr>
        <w:t>o izmjenama Odluke o porezima Grada Požege</w:t>
      </w:r>
    </w:p>
    <w:p w14:paraId="49E567DD" w14:textId="77777777" w:rsidR="00CF342F" w:rsidRPr="005108EB" w:rsidRDefault="00CF342F" w:rsidP="00CF342F">
      <w:pPr>
        <w:spacing w:after="0" w:line="240" w:lineRule="auto"/>
        <w:rPr>
          <w:rFonts w:ascii="Times New Roman" w:hAnsi="Times New Roman"/>
          <w:bCs/>
        </w:rPr>
      </w:pPr>
    </w:p>
    <w:p w14:paraId="00CE64ED" w14:textId="21522D2E" w:rsidR="00CF342F" w:rsidRPr="005108EB" w:rsidRDefault="00CF342F" w:rsidP="005108EB">
      <w:pPr>
        <w:spacing w:after="0" w:line="240" w:lineRule="auto"/>
        <w:jc w:val="center"/>
        <w:rPr>
          <w:rFonts w:ascii="Times New Roman" w:hAnsi="Times New Roman"/>
        </w:rPr>
      </w:pPr>
      <w:r w:rsidRPr="005108EB">
        <w:rPr>
          <w:rFonts w:ascii="Times New Roman" w:hAnsi="Times New Roman"/>
        </w:rPr>
        <w:t>Članak 1.</w:t>
      </w:r>
    </w:p>
    <w:p w14:paraId="09029132" w14:textId="77777777" w:rsidR="00CF342F" w:rsidRPr="005108EB" w:rsidRDefault="00CF342F" w:rsidP="005108EB">
      <w:pPr>
        <w:spacing w:after="0" w:line="240" w:lineRule="auto"/>
        <w:rPr>
          <w:rFonts w:ascii="Times New Roman" w:hAnsi="Times New Roman"/>
        </w:rPr>
      </w:pPr>
    </w:p>
    <w:p w14:paraId="4288EE60" w14:textId="1353F74E" w:rsidR="00CF342F" w:rsidRPr="005108EB" w:rsidRDefault="00CF342F" w:rsidP="00CF342F">
      <w:pPr>
        <w:pStyle w:val="ListParagraph"/>
        <w:spacing w:after="0" w:line="240" w:lineRule="auto"/>
        <w:ind w:left="0" w:firstLine="708"/>
        <w:jc w:val="both"/>
        <w:rPr>
          <w:rFonts w:ascii="Times New Roman" w:hAnsi="Times New Roman"/>
          <w:b/>
        </w:rPr>
      </w:pPr>
      <w:r w:rsidRPr="005108EB">
        <w:rPr>
          <w:rFonts w:ascii="Times New Roman" w:hAnsi="Times New Roman"/>
        </w:rPr>
        <w:t xml:space="preserve">Ovom Odlukom o mijenja Odluka o porezima Grada Požege </w:t>
      </w:r>
      <w:r w:rsidRPr="005108EB">
        <w:rPr>
          <w:rFonts w:ascii="Times New Roman" w:eastAsia="Times New Roman" w:hAnsi="Times New Roman"/>
          <w:bCs/>
          <w:lang w:eastAsia="hr-HR"/>
        </w:rPr>
        <w:t>(</w:t>
      </w:r>
      <w:r w:rsidRPr="005108EB">
        <w:rPr>
          <w:rStyle w:val="FontStyle11"/>
          <w:b w:val="0"/>
        </w:rPr>
        <w:t>N</w:t>
      </w:r>
      <w:r w:rsidR="004C7620" w:rsidRPr="005108EB">
        <w:rPr>
          <w:rStyle w:val="FontStyle11"/>
          <w:b w:val="0"/>
        </w:rPr>
        <w:t xml:space="preserve">arodne novine, broj: </w:t>
      </w:r>
      <w:r w:rsidRPr="005108EB">
        <w:rPr>
          <w:rStyle w:val="FontStyle11"/>
          <w:b w:val="0"/>
        </w:rPr>
        <w:t xml:space="preserve"> 68/17.</w:t>
      </w:r>
      <w:r w:rsidR="004C7620" w:rsidRPr="005108EB">
        <w:rPr>
          <w:rStyle w:val="FontStyle11"/>
          <w:b w:val="0"/>
        </w:rPr>
        <w:t xml:space="preserve">, </w:t>
      </w:r>
      <w:r w:rsidRPr="005108EB">
        <w:rPr>
          <w:rStyle w:val="FontStyle11"/>
          <w:b w:val="0"/>
        </w:rPr>
        <w:t xml:space="preserve">2/18. </w:t>
      </w:r>
      <w:r w:rsidR="004C7620" w:rsidRPr="005108EB">
        <w:rPr>
          <w:rStyle w:val="FontStyle11"/>
          <w:b w:val="0"/>
        </w:rPr>
        <w:t xml:space="preserve">i </w:t>
      </w:r>
      <w:r w:rsidR="00436311" w:rsidRPr="005108EB">
        <w:rPr>
          <w:rStyle w:val="FontStyle11"/>
          <w:b w:val="0"/>
        </w:rPr>
        <w:t>55/20.</w:t>
      </w:r>
      <w:r w:rsidR="007E4B6E" w:rsidRPr="005108EB">
        <w:rPr>
          <w:rStyle w:val="FontStyle11"/>
          <w:b w:val="0"/>
        </w:rPr>
        <w:t xml:space="preserve">, </w:t>
      </w:r>
      <w:r w:rsidRPr="005108EB">
        <w:rPr>
          <w:rStyle w:val="FontStyle11"/>
          <w:b w:val="0"/>
        </w:rPr>
        <w:t>Službene novine Grada Požege, broj: 11/17</w:t>
      </w:r>
      <w:r w:rsidR="00CD4064" w:rsidRPr="005108EB">
        <w:rPr>
          <w:rStyle w:val="FontStyle11"/>
          <w:b w:val="0"/>
        </w:rPr>
        <w:t xml:space="preserve">., </w:t>
      </w:r>
      <w:r w:rsidRPr="005108EB">
        <w:rPr>
          <w:rStyle w:val="FontStyle11"/>
          <w:b w:val="0"/>
        </w:rPr>
        <w:t>17/17.</w:t>
      </w:r>
      <w:r w:rsidR="00CD4064" w:rsidRPr="005108EB">
        <w:rPr>
          <w:rStyle w:val="FontStyle11"/>
          <w:b w:val="0"/>
        </w:rPr>
        <w:t xml:space="preserve"> i 6/20.) (</w:t>
      </w:r>
      <w:r w:rsidRPr="005108EB">
        <w:rPr>
          <w:rFonts w:ascii="Times New Roman" w:eastAsia="Times New Roman" w:hAnsi="Times New Roman"/>
          <w:bCs/>
          <w:lang w:eastAsia="hr-HR"/>
        </w:rPr>
        <w:t>u nastavku teksta: Odluka).</w:t>
      </w:r>
    </w:p>
    <w:p w14:paraId="1A2DBB98" w14:textId="77777777" w:rsidR="00CF342F" w:rsidRPr="005108EB" w:rsidRDefault="00CF342F" w:rsidP="005108EB">
      <w:pPr>
        <w:pStyle w:val="ListParagraph"/>
        <w:spacing w:after="0" w:line="240" w:lineRule="auto"/>
        <w:ind w:left="0"/>
        <w:rPr>
          <w:rFonts w:ascii="Times New Roman" w:hAnsi="Times New Roman"/>
        </w:rPr>
      </w:pPr>
    </w:p>
    <w:p w14:paraId="678288CA" w14:textId="409822C4" w:rsidR="00CF342F" w:rsidRPr="005108EB" w:rsidRDefault="00CF342F" w:rsidP="00CF342F">
      <w:pPr>
        <w:pStyle w:val="ListParagraph"/>
        <w:spacing w:after="0" w:line="240" w:lineRule="auto"/>
        <w:ind w:left="0"/>
        <w:jc w:val="center"/>
        <w:rPr>
          <w:rFonts w:ascii="Times New Roman" w:hAnsi="Times New Roman"/>
        </w:rPr>
      </w:pPr>
      <w:r w:rsidRPr="005108EB">
        <w:rPr>
          <w:rFonts w:ascii="Times New Roman" w:hAnsi="Times New Roman"/>
        </w:rPr>
        <w:t>Članak 2.</w:t>
      </w:r>
    </w:p>
    <w:p w14:paraId="277A985D" w14:textId="77777777" w:rsidR="00864B4D" w:rsidRPr="005108EB" w:rsidRDefault="00864B4D" w:rsidP="005108EB">
      <w:pPr>
        <w:pStyle w:val="ListParagraph"/>
        <w:spacing w:after="0" w:line="240" w:lineRule="auto"/>
        <w:ind w:left="0"/>
        <w:rPr>
          <w:rFonts w:ascii="Times New Roman" w:hAnsi="Times New Roman"/>
        </w:rPr>
      </w:pPr>
    </w:p>
    <w:p w14:paraId="7EADF135" w14:textId="63070DC4" w:rsidR="00864B4D" w:rsidRPr="005108EB" w:rsidRDefault="00864B4D" w:rsidP="00864B4D">
      <w:pPr>
        <w:spacing w:after="0" w:line="240" w:lineRule="auto"/>
        <w:ind w:firstLine="708"/>
        <w:rPr>
          <w:rFonts w:ascii="Times New Roman" w:hAnsi="Times New Roman"/>
        </w:rPr>
      </w:pPr>
      <w:r w:rsidRPr="005108EB">
        <w:rPr>
          <w:rFonts w:ascii="Times New Roman" w:hAnsi="Times New Roman"/>
        </w:rPr>
        <w:t xml:space="preserve">U članku 2. </w:t>
      </w:r>
      <w:r w:rsidR="004C7620" w:rsidRPr="005108EB">
        <w:rPr>
          <w:rFonts w:ascii="Times New Roman" w:hAnsi="Times New Roman"/>
        </w:rPr>
        <w:t xml:space="preserve">stavku 1. </w:t>
      </w:r>
      <w:r w:rsidRPr="005108EB">
        <w:rPr>
          <w:rFonts w:ascii="Times New Roman" w:hAnsi="Times New Roman"/>
        </w:rPr>
        <w:t>Odluke</w:t>
      </w:r>
      <w:r w:rsidR="007E4B6E" w:rsidRPr="005108EB">
        <w:rPr>
          <w:rFonts w:ascii="Times New Roman" w:hAnsi="Times New Roman"/>
        </w:rPr>
        <w:t>,</w:t>
      </w:r>
      <w:r w:rsidR="004C7620" w:rsidRPr="005108EB">
        <w:rPr>
          <w:rFonts w:ascii="Times New Roman" w:hAnsi="Times New Roman"/>
        </w:rPr>
        <w:t xml:space="preserve"> </w:t>
      </w:r>
      <w:r w:rsidRPr="005108EB">
        <w:rPr>
          <w:rFonts w:ascii="Times New Roman" w:hAnsi="Times New Roman"/>
        </w:rPr>
        <w:t xml:space="preserve">točka 3. </w:t>
      </w:r>
      <w:r w:rsidR="004C7620" w:rsidRPr="005108EB">
        <w:rPr>
          <w:rFonts w:ascii="Times New Roman" w:hAnsi="Times New Roman"/>
        </w:rPr>
        <w:t>briše se.</w:t>
      </w:r>
    </w:p>
    <w:p w14:paraId="53CA0807" w14:textId="17433106" w:rsidR="00864B4D" w:rsidRPr="005108EB" w:rsidRDefault="00864B4D" w:rsidP="005108EB">
      <w:pPr>
        <w:spacing w:after="0" w:line="240" w:lineRule="auto"/>
        <w:rPr>
          <w:rFonts w:ascii="Times New Roman" w:hAnsi="Times New Roman"/>
        </w:rPr>
      </w:pPr>
    </w:p>
    <w:p w14:paraId="0C981E97" w14:textId="12025671" w:rsidR="00864B4D" w:rsidRPr="005108EB" w:rsidRDefault="00864B4D" w:rsidP="00864B4D">
      <w:pPr>
        <w:pStyle w:val="ListParagraph"/>
        <w:spacing w:after="0" w:line="240" w:lineRule="auto"/>
        <w:ind w:left="0"/>
        <w:jc w:val="center"/>
        <w:rPr>
          <w:rFonts w:ascii="Times New Roman" w:hAnsi="Times New Roman"/>
          <w:iCs/>
        </w:rPr>
      </w:pPr>
      <w:r w:rsidRPr="005108EB">
        <w:rPr>
          <w:rFonts w:ascii="Times New Roman" w:hAnsi="Times New Roman"/>
          <w:iCs/>
        </w:rPr>
        <w:t>Članak 3.</w:t>
      </w:r>
    </w:p>
    <w:p w14:paraId="7EBAEE4F" w14:textId="77777777" w:rsidR="00864B4D" w:rsidRPr="005108EB" w:rsidRDefault="00864B4D" w:rsidP="005108EB">
      <w:pPr>
        <w:pStyle w:val="ListParagraph"/>
        <w:spacing w:after="0" w:line="240" w:lineRule="auto"/>
        <w:ind w:left="0"/>
        <w:rPr>
          <w:rFonts w:ascii="Times New Roman" w:hAnsi="Times New Roman"/>
          <w:iCs/>
        </w:rPr>
      </w:pPr>
    </w:p>
    <w:p w14:paraId="28619587" w14:textId="3D542A42" w:rsidR="00864B4D" w:rsidRPr="005108EB" w:rsidRDefault="00864B4D" w:rsidP="00864B4D">
      <w:pPr>
        <w:pStyle w:val="ListParagraph"/>
        <w:spacing w:after="0" w:line="240" w:lineRule="auto"/>
        <w:ind w:left="0" w:firstLine="708"/>
        <w:rPr>
          <w:rFonts w:ascii="Times New Roman" w:hAnsi="Times New Roman"/>
          <w:iCs/>
        </w:rPr>
      </w:pPr>
      <w:r w:rsidRPr="005108EB">
        <w:rPr>
          <w:rFonts w:ascii="Times New Roman" w:hAnsi="Times New Roman"/>
          <w:iCs/>
        </w:rPr>
        <w:t>U Odluci</w:t>
      </w:r>
      <w:r w:rsidR="009B70D2" w:rsidRPr="005108EB">
        <w:rPr>
          <w:rFonts w:ascii="Times New Roman" w:hAnsi="Times New Roman"/>
          <w:iCs/>
        </w:rPr>
        <w:t xml:space="preserve">, </w:t>
      </w:r>
      <w:r w:rsidRPr="005108EB">
        <w:rPr>
          <w:rFonts w:ascii="Times New Roman" w:hAnsi="Times New Roman"/>
          <w:iCs/>
        </w:rPr>
        <w:t xml:space="preserve">iza članka 11. briše </w:t>
      </w:r>
      <w:r w:rsidR="009B70D2" w:rsidRPr="005108EB">
        <w:rPr>
          <w:rFonts w:ascii="Times New Roman" w:hAnsi="Times New Roman"/>
          <w:iCs/>
        </w:rPr>
        <w:t xml:space="preserve">se </w:t>
      </w:r>
      <w:r w:rsidRPr="005108EB">
        <w:rPr>
          <w:rFonts w:ascii="Times New Roman" w:hAnsi="Times New Roman"/>
          <w:iCs/>
        </w:rPr>
        <w:t>pod</w:t>
      </w:r>
      <w:r w:rsidR="009B70D2" w:rsidRPr="005108EB">
        <w:rPr>
          <w:rFonts w:ascii="Times New Roman" w:hAnsi="Times New Roman"/>
          <w:iCs/>
        </w:rPr>
        <w:t>naslov</w:t>
      </w:r>
      <w:r w:rsidRPr="005108EB">
        <w:rPr>
          <w:rFonts w:ascii="Times New Roman" w:hAnsi="Times New Roman"/>
          <w:iCs/>
        </w:rPr>
        <w:t>: „3.</w:t>
      </w:r>
      <w:r w:rsidR="006D2EA1" w:rsidRPr="005108EB">
        <w:rPr>
          <w:rFonts w:ascii="Times New Roman" w:hAnsi="Times New Roman"/>
          <w:iCs/>
        </w:rPr>
        <w:t xml:space="preserve"> </w:t>
      </w:r>
      <w:r w:rsidRPr="005108EB">
        <w:rPr>
          <w:rFonts w:ascii="Times New Roman" w:hAnsi="Times New Roman"/>
          <w:iCs/>
        </w:rPr>
        <w:t xml:space="preserve">Porez na kuće za odmor“ </w:t>
      </w:r>
      <w:r w:rsidR="006D2EA1" w:rsidRPr="005108EB">
        <w:rPr>
          <w:rFonts w:ascii="Times New Roman" w:hAnsi="Times New Roman"/>
          <w:iCs/>
        </w:rPr>
        <w:t xml:space="preserve">i članci 12. do 14. brišu se. </w:t>
      </w:r>
    </w:p>
    <w:p w14:paraId="42B213DD" w14:textId="77777777" w:rsidR="00864B4D" w:rsidRPr="005108EB" w:rsidRDefault="00864B4D" w:rsidP="005108EB">
      <w:pPr>
        <w:spacing w:after="0" w:line="240" w:lineRule="auto"/>
        <w:rPr>
          <w:rFonts w:ascii="Times New Roman" w:hAnsi="Times New Roman"/>
          <w:iCs/>
        </w:rPr>
      </w:pPr>
    </w:p>
    <w:p w14:paraId="1850593B" w14:textId="0814133D" w:rsidR="00CF342F" w:rsidRPr="005108EB" w:rsidRDefault="00CF342F" w:rsidP="006D2EA1">
      <w:pPr>
        <w:spacing w:after="0" w:line="240" w:lineRule="auto"/>
        <w:jc w:val="center"/>
        <w:rPr>
          <w:rFonts w:ascii="Times New Roman" w:hAnsi="Times New Roman"/>
        </w:rPr>
      </w:pPr>
      <w:r w:rsidRPr="005108EB">
        <w:rPr>
          <w:rFonts w:ascii="Times New Roman" w:hAnsi="Times New Roman"/>
        </w:rPr>
        <w:t xml:space="preserve">Članak </w:t>
      </w:r>
      <w:r w:rsidR="00413926" w:rsidRPr="005108EB">
        <w:rPr>
          <w:rFonts w:ascii="Times New Roman" w:hAnsi="Times New Roman"/>
        </w:rPr>
        <w:t>4</w:t>
      </w:r>
      <w:r w:rsidRPr="005108EB">
        <w:rPr>
          <w:rFonts w:ascii="Times New Roman" w:hAnsi="Times New Roman"/>
        </w:rPr>
        <w:t>.</w:t>
      </w:r>
    </w:p>
    <w:p w14:paraId="6BBA10C6" w14:textId="77777777" w:rsidR="00413926" w:rsidRPr="005108EB" w:rsidRDefault="00413926" w:rsidP="005108EB">
      <w:pPr>
        <w:spacing w:after="0" w:line="240" w:lineRule="auto"/>
        <w:rPr>
          <w:rFonts w:ascii="Times New Roman" w:hAnsi="Times New Roman"/>
        </w:rPr>
      </w:pPr>
    </w:p>
    <w:p w14:paraId="6258CAD6" w14:textId="6674AC56" w:rsidR="00CF342F" w:rsidRPr="005108EB" w:rsidRDefault="006D2EA1" w:rsidP="006D2EA1">
      <w:pPr>
        <w:spacing w:after="0" w:line="240" w:lineRule="auto"/>
        <w:ind w:firstLine="708"/>
        <w:rPr>
          <w:rFonts w:ascii="Times New Roman" w:hAnsi="Times New Roman"/>
        </w:rPr>
      </w:pPr>
      <w:r w:rsidRPr="005108EB">
        <w:rPr>
          <w:rFonts w:ascii="Times New Roman" w:hAnsi="Times New Roman"/>
        </w:rPr>
        <w:t>Dosadašnji članci 16. do 19. Odluke postaju članci 15. do 18, a dosadašnji članak 21. postaje članak 19.</w:t>
      </w:r>
    </w:p>
    <w:p w14:paraId="07F61750" w14:textId="77777777" w:rsidR="00413926" w:rsidRPr="005108EB" w:rsidRDefault="00413926" w:rsidP="005108EB">
      <w:pPr>
        <w:spacing w:after="0" w:line="240" w:lineRule="auto"/>
        <w:jc w:val="both"/>
        <w:rPr>
          <w:rFonts w:ascii="Times New Roman" w:hAnsi="Times New Roman"/>
        </w:rPr>
      </w:pPr>
    </w:p>
    <w:p w14:paraId="73D9DB99" w14:textId="79E08DB4" w:rsidR="00413926" w:rsidRPr="005108EB" w:rsidRDefault="00413926" w:rsidP="00413926">
      <w:pPr>
        <w:spacing w:after="0" w:line="240" w:lineRule="auto"/>
        <w:jc w:val="center"/>
        <w:rPr>
          <w:rFonts w:ascii="Times New Roman" w:hAnsi="Times New Roman"/>
        </w:rPr>
      </w:pPr>
      <w:r w:rsidRPr="005108EB">
        <w:rPr>
          <w:rFonts w:ascii="Times New Roman" w:hAnsi="Times New Roman"/>
        </w:rPr>
        <w:t>Članak 5.</w:t>
      </w:r>
    </w:p>
    <w:p w14:paraId="33C03213" w14:textId="77777777" w:rsidR="00413926" w:rsidRPr="005108EB" w:rsidRDefault="00413926" w:rsidP="005108EB">
      <w:pPr>
        <w:spacing w:after="0" w:line="240" w:lineRule="auto"/>
        <w:jc w:val="both"/>
        <w:rPr>
          <w:rFonts w:ascii="Times New Roman" w:hAnsi="Times New Roman"/>
        </w:rPr>
      </w:pPr>
    </w:p>
    <w:p w14:paraId="3C936FAB" w14:textId="31A0C32D" w:rsidR="00CF342F" w:rsidRPr="005108EB" w:rsidRDefault="00CF342F" w:rsidP="00CF342F">
      <w:pPr>
        <w:spacing w:after="0" w:line="240" w:lineRule="auto"/>
        <w:ind w:firstLine="708"/>
        <w:jc w:val="both"/>
        <w:rPr>
          <w:rFonts w:ascii="Times New Roman" w:hAnsi="Times New Roman"/>
          <w:strike/>
        </w:rPr>
      </w:pPr>
      <w:r w:rsidRPr="005108EB">
        <w:rPr>
          <w:rFonts w:ascii="Times New Roman" w:hAnsi="Times New Roman"/>
        </w:rPr>
        <w:t xml:space="preserve">Ova će se Odluka objaviti  u Narodnim novinama i Službenim novinama Grada Požege, a stupa na snagu </w:t>
      </w:r>
      <w:r w:rsidR="004D729F" w:rsidRPr="005108EB">
        <w:rPr>
          <w:rFonts w:ascii="Times New Roman" w:hAnsi="Times New Roman"/>
        </w:rPr>
        <w:t xml:space="preserve">1. siječnja 2023. godine. </w:t>
      </w:r>
    </w:p>
    <w:p w14:paraId="5BDD1024" w14:textId="77777777" w:rsidR="005108EB" w:rsidRPr="005108EB" w:rsidRDefault="005108EB" w:rsidP="005108EB">
      <w:pPr>
        <w:spacing w:after="0" w:line="240" w:lineRule="auto"/>
        <w:ind w:right="50"/>
        <w:jc w:val="both"/>
        <w:rPr>
          <w:rFonts w:ascii="Times New Roman" w:eastAsia="Times New Roman" w:hAnsi="Times New Roman"/>
          <w:lang w:val="en-US" w:eastAsia="hr-HR"/>
        </w:rPr>
      </w:pPr>
      <w:bookmarkStart w:id="8" w:name="_Hlk499300062"/>
      <w:bookmarkStart w:id="9" w:name="_Hlk93989554"/>
    </w:p>
    <w:p w14:paraId="4AC10ED8" w14:textId="77777777" w:rsidR="005108EB" w:rsidRPr="005108EB" w:rsidRDefault="005108EB" w:rsidP="005108EB">
      <w:pPr>
        <w:spacing w:after="0" w:line="240" w:lineRule="auto"/>
        <w:rPr>
          <w:rFonts w:ascii="Times New Roman" w:eastAsia="Times New Roman" w:hAnsi="Times New Roman"/>
          <w:lang w:val="en-US" w:eastAsia="hr-HR"/>
        </w:rPr>
      </w:pPr>
      <w:bookmarkStart w:id="10" w:name="_Hlk511382768"/>
      <w:bookmarkStart w:id="11" w:name="_Hlk524338037"/>
    </w:p>
    <w:p w14:paraId="6B633F2C" w14:textId="77777777" w:rsidR="005108EB" w:rsidRPr="005108EB" w:rsidRDefault="005108EB" w:rsidP="005108EB">
      <w:pPr>
        <w:spacing w:after="0" w:line="240" w:lineRule="auto"/>
        <w:ind w:left="5670"/>
        <w:jc w:val="center"/>
        <w:rPr>
          <w:rFonts w:ascii="Times New Roman" w:eastAsia="Times New Roman" w:hAnsi="Times New Roman"/>
          <w:lang w:val="en-US" w:eastAsia="hr-HR"/>
        </w:rPr>
      </w:pPr>
      <w:bookmarkStart w:id="12" w:name="_Hlk83194254"/>
      <w:r w:rsidRPr="005108EB">
        <w:rPr>
          <w:rFonts w:ascii="Times New Roman" w:eastAsia="Times New Roman" w:hAnsi="Times New Roman"/>
          <w:lang w:val="en-US" w:eastAsia="hr-HR"/>
        </w:rPr>
        <w:t>PREDSJEDNIK</w:t>
      </w:r>
    </w:p>
    <w:bookmarkEnd w:id="8"/>
    <w:bookmarkEnd w:id="10"/>
    <w:p w14:paraId="597B587E" w14:textId="1F892EE1" w:rsidR="005108EB" w:rsidRDefault="005108EB" w:rsidP="005108EB">
      <w:pPr>
        <w:spacing w:after="0" w:line="240" w:lineRule="auto"/>
        <w:ind w:left="5670"/>
        <w:jc w:val="center"/>
        <w:rPr>
          <w:rFonts w:ascii="Times New Roman" w:hAnsi="Times New Roman"/>
          <w:bCs/>
          <w:color w:val="000000"/>
          <w:lang w:eastAsia="hr-HR"/>
        </w:rPr>
      </w:pPr>
      <w:r w:rsidRPr="005108EB">
        <w:rPr>
          <w:rFonts w:ascii="Times New Roman" w:hAnsi="Times New Roman"/>
          <w:bCs/>
          <w:color w:val="000000"/>
          <w:lang w:eastAsia="hr-HR"/>
        </w:rPr>
        <w:t xml:space="preserve">Matej Begić, </w:t>
      </w:r>
      <w:proofErr w:type="spellStart"/>
      <w:r w:rsidRPr="005108EB">
        <w:rPr>
          <w:rFonts w:ascii="Times New Roman" w:hAnsi="Times New Roman"/>
          <w:bCs/>
          <w:color w:val="000000"/>
          <w:lang w:eastAsia="hr-HR"/>
        </w:rPr>
        <w:t>dipl.ing.šum</w:t>
      </w:r>
      <w:proofErr w:type="spellEnd"/>
      <w:r w:rsidRPr="005108EB">
        <w:rPr>
          <w:rFonts w:ascii="Times New Roman" w:hAnsi="Times New Roman"/>
          <w:bCs/>
          <w:color w:val="000000"/>
          <w:lang w:eastAsia="hr-HR"/>
        </w:rPr>
        <w:t>.</w:t>
      </w:r>
    </w:p>
    <w:p w14:paraId="6CD83105" w14:textId="77777777" w:rsidR="005108EB" w:rsidRDefault="005108EB">
      <w:pPr>
        <w:spacing w:after="160" w:line="259" w:lineRule="auto"/>
        <w:rPr>
          <w:rFonts w:ascii="Times New Roman" w:hAnsi="Times New Roman"/>
          <w:bCs/>
          <w:color w:val="000000"/>
          <w:lang w:eastAsia="hr-HR"/>
        </w:rPr>
      </w:pPr>
      <w:r>
        <w:rPr>
          <w:rFonts w:ascii="Times New Roman" w:hAnsi="Times New Roman"/>
          <w:bCs/>
          <w:color w:val="000000"/>
          <w:lang w:eastAsia="hr-HR"/>
        </w:rPr>
        <w:br w:type="page"/>
      </w:r>
    </w:p>
    <w:bookmarkEnd w:id="9"/>
    <w:bookmarkEnd w:id="11"/>
    <w:bookmarkEnd w:id="12"/>
    <w:p w14:paraId="2487DB76" w14:textId="77777777" w:rsidR="00CF342F" w:rsidRPr="005108EB" w:rsidRDefault="00CF342F" w:rsidP="00CF342F">
      <w:pPr>
        <w:spacing w:after="0" w:line="240" w:lineRule="auto"/>
        <w:jc w:val="center"/>
        <w:rPr>
          <w:rFonts w:ascii="Times New Roman" w:hAnsi="Times New Roman"/>
          <w:bCs/>
        </w:rPr>
      </w:pPr>
      <w:r w:rsidRPr="005108EB">
        <w:rPr>
          <w:rFonts w:ascii="Times New Roman" w:hAnsi="Times New Roman"/>
          <w:bCs/>
        </w:rPr>
        <w:lastRenderedPageBreak/>
        <w:t>O b r a z l o ž e n j e</w:t>
      </w:r>
    </w:p>
    <w:p w14:paraId="5BB5845A" w14:textId="77777777" w:rsidR="00CF342F" w:rsidRPr="005108EB" w:rsidRDefault="00CF342F" w:rsidP="00CF342F">
      <w:pPr>
        <w:spacing w:after="0" w:line="240" w:lineRule="auto"/>
        <w:jc w:val="center"/>
        <w:rPr>
          <w:rFonts w:ascii="Times New Roman" w:hAnsi="Times New Roman"/>
          <w:bCs/>
        </w:rPr>
      </w:pPr>
      <w:r w:rsidRPr="005108EB">
        <w:rPr>
          <w:rFonts w:ascii="Times New Roman" w:hAnsi="Times New Roman"/>
          <w:bCs/>
        </w:rPr>
        <w:t>uz Prijedlog Odluke o izmjenama Odluke o porezima Grada Požege</w:t>
      </w:r>
    </w:p>
    <w:p w14:paraId="5DA34537" w14:textId="415C7A59" w:rsidR="00CF342F" w:rsidRDefault="00CF342F" w:rsidP="005108EB">
      <w:pPr>
        <w:spacing w:after="0" w:line="240" w:lineRule="auto"/>
        <w:rPr>
          <w:rFonts w:ascii="Times New Roman" w:hAnsi="Times New Roman"/>
          <w:bCs/>
        </w:rPr>
      </w:pPr>
    </w:p>
    <w:p w14:paraId="13CE8E76" w14:textId="77777777" w:rsidR="005108EB" w:rsidRPr="005108EB" w:rsidRDefault="005108EB" w:rsidP="005108EB">
      <w:pPr>
        <w:spacing w:after="0" w:line="240" w:lineRule="auto"/>
        <w:rPr>
          <w:rFonts w:ascii="Times New Roman" w:hAnsi="Times New Roman"/>
          <w:bCs/>
        </w:rPr>
      </w:pPr>
    </w:p>
    <w:p w14:paraId="2D5979E2" w14:textId="7903137C" w:rsidR="00CF342F" w:rsidRPr="005108EB" w:rsidRDefault="00CF342F" w:rsidP="00CF342F">
      <w:pPr>
        <w:tabs>
          <w:tab w:val="left" w:pos="0"/>
        </w:tabs>
        <w:spacing w:after="0" w:line="240" w:lineRule="auto"/>
        <w:ind w:right="-2"/>
        <w:jc w:val="both"/>
        <w:rPr>
          <w:rStyle w:val="FontStyle11"/>
          <w:b w:val="0"/>
        </w:rPr>
      </w:pPr>
      <w:r w:rsidRPr="005108EB">
        <w:rPr>
          <w:rStyle w:val="FontStyle11"/>
          <w:b w:val="0"/>
        </w:rPr>
        <w:t>I.</w:t>
      </w:r>
      <w:r w:rsidRPr="005108EB">
        <w:rPr>
          <w:rStyle w:val="FontStyle11"/>
          <w:b w:val="0"/>
        </w:rPr>
        <w:tab/>
        <w:t xml:space="preserve">UVOD </w:t>
      </w:r>
    </w:p>
    <w:p w14:paraId="71E65DE0" w14:textId="77777777" w:rsidR="00AA7C7A" w:rsidRPr="005108EB" w:rsidRDefault="00AA7C7A" w:rsidP="00CF342F">
      <w:pPr>
        <w:tabs>
          <w:tab w:val="left" w:pos="0"/>
        </w:tabs>
        <w:spacing w:after="0" w:line="240" w:lineRule="auto"/>
        <w:ind w:right="-2"/>
        <w:jc w:val="both"/>
        <w:rPr>
          <w:rStyle w:val="FontStyle11"/>
          <w:b w:val="0"/>
        </w:rPr>
      </w:pPr>
    </w:p>
    <w:p w14:paraId="5606037A" w14:textId="50D6EE28" w:rsidR="00CF342F" w:rsidRPr="005108EB" w:rsidRDefault="00CF342F" w:rsidP="005108EB">
      <w:pPr>
        <w:spacing w:after="0" w:line="240" w:lineRule="auto"/>
        <w:ind w:right="-2" w:firstLine="360"/>
        <w:jc w:val="both"/>
        <w:rPr>
          <w:rStyle w:val="FontStyle11"/>
          <w:b w:val="0"/>
        </w:rPr>
      </w:pPr>
      <w:r w:rsidRPr="005108EB">
        <w:rPr>
          <w:rStyle w:val="FontStyle11"/>
          <w:b w:val="0"/>
        </w:rPr>
        <w:t>Važećom Odlukom o porezima Grada Požege (N</w:t>
      </w:r>
      <w:r w:rsidR="004C7620" w:rsidRPr="005108EB">
        <w:rPr>
          <w:rStyle w:val="FontStyle11"/>
          <w:b w:val="0"/>
        </w:rPr>
        <w:t xml:space="preserve">arodne novine, broj: </w:t>
      </w:r>
      <w:r w:rsidRPr="005108EB">
        <w:rPr>
          <w:rStyle w:val="FontStyle11"/>
          <w:b w:val="0"/>
        </w:rPr>
        <w:t>68/17.</w:t>
      </w:r>
      <w:r w:rsidR="004C7620" w:rsidRPr="005108EB">
        <w:rPr>
          <w:rStyle w:val="FontStyle11"/>
          <w:b w:val="0"/>
        </w:rPr>
        <w:t xml:space="preserve">, </w:t>
      </w:r>
      <w:r w:rsidRPr="005108EB">
        <w:rPr>
          <w:rStyle w:val="FontStyle11"/>
          <w:b w:val="0"/>
        </w:rPr>
        <w:t xml:space="preserve">2/18. </w:t>
      </w:r>
      <w:r w:rsidR="004C7620" w:rsidRPr="005108EB">
        <w:rPr>
          <w:rStyle w:val="FontStyle11"/>
          <w:b w:val="0"/>
        </w:rPr>
        <w:t xml:space="preserve">i </w:t>
      </w:r>
      <w:r w:rsidR="00436311" w:rsidRPr="005108EB">
        <w:rPr>
          <w:rStyle w:val="FontStyle11"/>
          <w:b w:val="0"/>
        </w:rPr>
        <w:t>55</w:t>
      </w:r>
      <w:r w:rsidR="004C7620" w:rsidRPr="005108EB">
        <w:rPr>
          <w:rStyle w:val="FontStyle11"/>
          <w:b w:val="0"/>
        </w:rPr>
        <w:t xml:space="preserve">/20. </w:t>
      </w:r>
      <w:r w:rsidRPr="005108EB">
        <w:rPr>
          <w:rStyle w:val="FontStyle11"/>
          <w:b w:val="0"/>
        </w:rPr>
        <w:t>i Službene novine Grada Požege, broj: 11/17.</w:t>
      </w:r>
      <w:r w:rsidR="00413926" w:rsidRPr="005108EB">
        <w:rPr>
          <w:rStyle w:val="FontStyle11"/>
          <w:b w:val="0"/>
        </w:rPr>
        <w:t xml:space="preserve">, </w:t>
      </w:r>
      <w:r w:rsidRPr="005108EB">
        <w:rPr>
          <w:rStyle w:val="FontStyle11"/>
          <w:b w:val="0"/>
        </w:rPr>
        <w:t xml:space="preserve">17/17. </w:t>
      </w:r>
      <w:r w:rsidR="00413926" w:rsidRPr="005108EB">
        <w:rPr>
          <w:rStyle w:val="FontStyle11"/>
          <w:b w:val="0"/>
        </w:rPr>
        <w:t>i 6/20.) (</w:t>
      </w:r>
      <w:r w:rsidRPr="005108EB">
        <w:rPr>
          <w:rStyle w:val="FontStyle11"/>
          <w:b w:val="0"/>
        </w:rPr>
        <w:t xml:space="preserve">u nastavku teksta: Odluka) utvrđene su vrste poreza, stope i visine poreza, način obračuna i plaćanja gradskih poreza. Predmetnom Odlukom propisani su porezi Grada Požege, kako slijedi: </w:t>
      </w:r>
    </w:p>
    <w:p w14:paraId="3FC054A9" w14:textId="3D9D983F" w:rsidR="00CF342F" w:rsidRPr="005108EB" w:rsidRDefault="00CF342F" w:rsidP="00CF342F">
      <w:pPr>
        <w:pStyle w:val="ListParagraph"/>
        <w:numPr>
          <w:ilvl w:val="0"/>
          <w:numId w:val="10"/>
        </w:numPr>
        <w:tabs>
          <w:tab w:val="left" w:pos="0"/>
        </w:tabs>
        <w:spacing w:after="0" w:line="240" w:lineRule="auto"/>
        <w:ind w:right="-2"/>
        <w:jc w:val="both"/>
        <w:rPr>
          <w:rStyle w:val="FontStyle11"/>
          <w:b w:val="0"/>
        </w:rPr>
      </w:pPr>
      <w:r w:rsidRPr="005108EB">
        <w:rPr>
          <w:rStyle w:val="FontStyle11"/>
          <w:b w:val="0"/>
        </w:rPr>
        <w:t xml:space="preserve">Prirez porezu na dohodak - Odlukom je propisano plaćanje prireza porezu na dohodak u visini od </w:t>
      </w:r>
      <w:r w:rsidR="00AA7C7A" w:rsidRPr="005108EB">
        <w:rPr>
          <w:rStyle w:val="FontStyle11"/>
          <w:b w:val="0"/>
        </w:rPr>
        <w:t>7</w:t>
      </w:r>
      <w:r w:rsidRPr="005108EB">
        <w:rPr>
          <w:rStyle w:val="FontStyle11"/>
          <w:b w:val="0"/>
        </w:rPr>
        <w:t xml:space="preserve">% na osnovicu, odnosno na porez na dohodak. </w:t>
      </w:r>
    </w:p>
    <w:p w14:paraId="507C9C1A" w14:textId="6309AD0D" w:rsidR="00CF342F" w:rsidRPr="005108EB" w:rsidRDefault="00CF342F" w:rsidP="00CF342F">
      <w:pPr>
        <w:pStyle w:val="ListParagraph"/>
        <w:numPr>
          <w:ilvl w:val="0"/>
          <w:numId w:val="10"/>
        </w:numPr>
        <w:tabs>
          <w:tab w:val="left" w:pos="0"/>
        </w:tabs>
        <w:spacing w:after="0" w:line="240" w:lineRule="auto"/>
        <w:ind w:right="-2"/>
        <w:jc w:val="both"/>
        <w:rPr>
          <w:rStyle w:val="FontStyle11"/>
          <w:b w:val="0"/>
        </w:rPr>
      </w:pPr>
      <w:r w:rsidRPr="005108EB">
        <w:rPr>
          <w:rStyle w:val="FontStyle11"/>
          <w:b w:val="0"/>
        </w:rPr>
        <w:t xml:space="preserve">Porez na potrošnju - plaća se na potrošnju alkoholnih i bezalkoholnih pića u ugostiteljskim objektima u visini </w:t>
      </w:r>
      <w:r w:rsidR="00AA7C7A" w:rsidRPr="005108EB">
        <w:rPr>
          <w:rStyle w:val="FontStyle11"/>
          <w:b w:val="0"/>
        </w:rPr>
        <w:t>1</w:t>
      </w:r>
      <w:r w:rsidRPr="005108EB">
        <w:rPr>
          <w:rStyle w:val="FontStyle11"/>
          <w:b w:val="0"/>
        </w:rPr>
        <w:t xml:space="preserve">% na osnovicu. Osnovicu čini prodajna cijena pića koja se proda u ugostiteljskim objektima, u koju nije uključen porez na dodanu vrijednost. Obveznici su pravne i fizičke osobe koje pružaju ugostiteljske usluge. </w:t>
      </w:r>
    </w:p>
    <w:p w14:paraId="577D80F0" w14:textId="1EF0B666" w:rsidR="00CF342F" w:rsidRPr="005108EB" w:rsidRDefault="00CF342F" w:rsidP="00CF342F">
      <w:pPr>
        <w:pStyle w:val="ListParagraph"/>
        <w:numPr>
          <w:ilvl w:val="0"/>
          <w:numId w:val="10"/>
        </w:numPr>
        <w:tabs>
          <w:tab w:val="left" w:pos="0"/>
        </w:tabs>
        <w:spacing w:after="0" w:line="240" w:lineRule="auto"/>
        <w:ind w:right="-2"/>
        <w:jc w:val="both"/>
        <w:rPr>
          <w:rStyle w:val="FontStyle11"/>
          <w:b w:val="0"/>
        </w:rPr>
      </w:pPr>
      <w:r w:rsidRPr="005108EB">
        <w:rPr>
          <w:rStyle w:val="FontStyle11"/>
          <w:b w:val="0"/>
        </w:rPr>
        <w:t xml:space="preserve">Porez na kuće za odmor </w:t>
      </w:r>
      <w:r w:rsidR="00AA7C7A" w:rsidRPr="005108EB">
        <w:rPr>
          <w:rStyle w:val="FontStyle11"/>
          <w:b w:val="0"/>
        </w:rPr>
        <w:t>-</w:t>
      </w:r>
      <w:r w:rsidRPr="005108EB">
        <w:rPr>
          <w:rStyle w:val="FontStyle11"/>
          <w:b w:val="0"/>
        </w:rPr>
        <w:t xml:space="preserve"> Odlukom je propisano da ovaj porez plaćaju pravne i fizičke osobe koje su vlasnici kuća za odmor koje se nalaze na području Grada Požege u visini 10,00 kn/m</w:t>
      </w:r>
      <w:r w:rsidRPr="005108EB">
        <w:rPr>
          <w:rStyle w:val="FontStyle11"/>
          <w:b w:val="0"/>
          <w:vertAlign w:val="superscript"/>
        </w:rPr>
        <w:t>2</w:t>
      </w:r>
      <w:r w:rsidRPr="005108EB">
        <w:rPr>
          <w:rStyle w:val="FontStyle11"/>
          <w:b w:val="0"/>
        </w:rPr>
        <w:t xml:space="preserve"> korisne površine kuće za odmor. </w:t>
      </w:r>
    </w:p>
    <w:p w14:paraId="04C85BD2" w14:textId="679DF452" w:rsidR="00CF342F" w:rsidRPr="005108EB" w:rsidRDefault="00CF342F" w:rsidP="005108EB">
      <w:pPr>
        <w:tabs>
          <w:tab w:val="left" w:pos="0"/>
        </w:tabs>
        <w:spacing w:after="0" w:line="240" w:lineRule="auto"/>
        <w:ind w:right="-2"/>
        <w:jc w:val="both"/>
        <w:rPr>
          <w:rStyle w:val="FontStyle11"/>
          <w:b w:val="0"/>
        </w:rPr>
      </w:pPr>
    </w:p>
    <w:p w14:paraId="204FD628" w14:textId="514E2FE0" w:rsidR="00AA7C7A" w:rsidRDefault="00CF342F" w:rsidP="005108EB">
      <w:pPr>
        <w:tabs>
          <w:tab w:val="left" w:pos="0"/>
        </w:tabs>
        <w:spacing w:after="0" w:line="240" w:lineRule="auto"/>
        <w:ind w:right="-2"/>
        <w:jc w:val="both"/>
        <w:rPr>
          <w:rStyle w:val="FontStyle11"/>
          <w:b w:val="0"/>
        </w:rPr>
      </w:pPr>
      <w:r w:rsidRPr="005108EB">
        <w:rPr>
          <w:rStyle w:val="FontStyle11"/>
          <w:b w:val="0"/>
        </w:rPr>
        <w:t>II.</w:t>
      </w:r>
      <w:r w:rsidRPr="005108EB">
        <w:rPr>
          <w:rStyle w:val="FontStyle11"/>
          <w:b w:val="0"/>
        </w:rPr>
        <w:tab/>
        <w:t>PRAVNA OSNOVA</w:t>
      </w:r>
    </w:p>
    <w:p w14:paraId="3F8F8F5F" w14:textId="77777777" w:rsidR="005108EB" w:rsidRPr="005108EB" w:rsidRDefault="005108EB" w:rsidP="005108EB">
      <w:pPr>
        <w:tabs>
          <w:tab w:val="left" w:pos="0"/>
        </w:tabs>
        <w:spacing w:after="0" w:line="240" w:lineRule="auto"/>
        <w:ind w:right="-2"/>
        <w:jc w:val="both"/>
        <w:rPr>
          <w:rStyle w:val="FontStyle11"/>
          <w:b w:val="0"/>
        </w:rPr>
      </w:pPr>
    </w:p>
    <w:p w14:paraId="19C2E6A1" w14:textId="3D2E691C" w:rsidR="00CF342F" w:rsidRPr="005108EB" w:rsidRDefault="00CF342F" w:rsidP="00AA7C7A">
      <w:pPr>
        <w:autoSpaceDE w:val="0"/>
        <w:adjustRightInd w:val="0"/>
        <w:spacing w:after="0" w:line="240" w:lineRule="auto"/>
        <w:ind w:firstLine="708"/>
        <w:rPr>
          <w:rFonts w:ascii="Times New Roman" w:hAnsi="Times New Roman"/>
          <w:bCs/>
        </w:rPr>
      </w:pPr>
      <w:r w:rsidRPr="005108EB">
        <w:rPr>
          <w:rFonts w:ascii="Times New Roman" w:hAnsi="Times New Roman"/>
          <w:bCs/>
        </w:rPr>
        <w:t>Pravna osnova za donošenje predmetnog akta je u odredb</w:t>
      </w:r>
      <w:r w:rsidR="007E4B6E" w:rsidRPr="005108EB">
        <w:rPr>
          <w:rFonts w:ascii="Times New Roman" w:hAnsi="Times New Roman"/>
          <w:bCs/>
        </w:rPr>
        <w:t>ama:</w:t>
      </w:r>
    </w:p>
    <w:p w14:paraId="651665EF" w14:textId="46302966" w:rsidR="00CF342F" w:rsidRPr="005108EB" w:rsidRDefault="00CF342F" w:rsidP="00AA7C7A">
      <w:pPr>
        <w:pStyle w:val="ListParagraph"/>
        <w:numPr>
          <w:ilvl w:val="0"/>
          <w:numId w:val="12"/>
        </w:numPr>
        <w:tabs>
          <w:tab w:val="left" w:pos="0"/>
        </w:tabs>
        <w:spacing w:after="0" w:line="240" w:lineRule="auto"/>
        <w:ind w:right="-2"/>
        <w:jc w:val="both"/>
        <w:rPr>
          <w:rStyle w:val="FontStyle11"/>
          <w:b w:val="0"/>
        </w:rPr>
      </w:pPr>
      <w:r w:rsidRPr="005108EB">
        <w:rPr>
          <w:rStyle w:val="FontStyle11"/>
          <w:b w:val="0"/>
        </w:rPr>
        <w:t>Zakona o lokalnim porezima (N</w:t>
      </w:r>
      <w:r w:rsidR="00AA7C7A" w:rsidRPr="005108EB">
        <w:rPr>
          <w:rStyle w:val="FontStyle11"/>
          <w:b w:val="0"/>
        </w:rPr>
        <w:t xml:space="preserve">arodne novine, </w:t>
      </w:r>
      <w:r w:rsidRPr="005108EB">
        <w:rPr>
          <w:rStyle w:val="FontStyle11"/>
          <w:b w:val="0"/>
        </w:rPr>
        <w:t xml:space="preserve">broj:115/16. i 101/17.) </w:t>
      </w:r>
      <w:r w:rsidR="007E4B6E" w:rsidRPr="005108EB">
        <w:rPr>
          <w:rStyle w:val="FontStyle11"/>
          <w:b w:val="0"/>
        </w:rPr>
        <w:t>i</w:t>
      </w:r>
    </w:p>
    <w:p w14:paraId="27516B8D" w14:textId="1B79479C" w:rsidR="00CF342F" w:rsidRPr="005108EB" w:rsidRDefault="00CF342F" w:rsidP="00AA7C7A">
      <w:pPr>
        <w:numPr>
          <w:ilvl w:val="0"/>
          <w:numId w:val="12"/>
        </w:numPr>
        <w:spacing w:after="0" w:line="240" w:lineRule="auto"/>
        <w:jc w:val="both"/>
        <w:rPr>
          <w:rFonts w:ascii="Times New Roman" w:hAnsi="Times New Roman"/>
          <w:bCs/>
        </w:rPr>
      </w:pPr>
      <w:r w:rsidRPr="005108EB">
        <w:rPr>
          <w:rFonts w:ascii="Times New Roman" w:hAnsi="Times New Roman"/>
          <w:bCs/>
        </w:rPr>
        <w:t xml:space="preserve">Statuta Grada Požege (Službene novine Grada Požege, broj: </w:t>
      </w:r>
      <w:r w:rsidR="00AA7C7A" w:rsidRPr="005108EB">
        <w:rPr>
          <w:rFonts w:ascii="Times New Roman" w:hAnsi="Times New Roman"/>
          <w:bCs/>
        </w:rPr>
        <w:t>2/21. i 11/22.)</w:t>
      </w:r>
    </w:p>
    <w:p w14:paraId="7997BF02" w14:textId="16BCFD46" w:rsidR="00CF342F" w:rsidRPr="005108EB" w:rsidRDefault="00CF342F" w:rsidP="005108EB">
      <w:pPr>
        <w:spacing w:after="0" w:line="240" w:lineRule="auto"/>
        <w:jc w:val="both"/>
        <w:rPr>
          <w:rFonts w:ascii="Times New Roman" w:hAnsi="Times New Roman"/>
          <w:bCs/>
        </w:rPr>
      </w:pPr>
    </w:p>
    <w:p w14:paraId="4D87B82C" w14:textId="49CC03D4" w:rsidR="00CF342F" w:rsidRPr="005108EB" w:rsidRDefault="00CF342F" w:rsidP="00CF342F">
      <w:pPr>
        <w:tabs>
          <w:tab w:val="left" w:pos="0"/>
        </w:tabs>
        <w:spacing w:after="0" w:line="240" w:lineRule="auto"/>
        <w:ind w:right="-2"/>
        <w:jc w:val="both"/>
        <w:rPr>
          <w:rStyle w:val="FontStyle11"/>
          <w:b w:val="0"/>
        </w:rPr>
      </w:pPr>
      <w:r w:rsidRPr="005108EB">
        <w:rPr>
          <w:rStyle w:val="FontStyle11"/>
          <w:b w:val="0"/>
        </w:rPr>
        <w:t>III.</w:t>
      </w:r>
      <w:r w:rsidRPr="005108EB">
        <w:rPr>
          <w:rStyle w:val="FontStyle11"/>
          <w:b w:val="0"/>
        </w:rPr>
        <w:tab/>
        <w:t>SADRŽAJ ODLUKE</w:t>
      </w:r>
    </w:p>
    <w:p w14:paraId="6FF1967B" w14:textId="6B4D127C" w:rsidR="00FC609A" w:rsidRPr="005108EB" w:rsidRDefault="00FC609A" w:rsidP="00CF342F">
      <w:pPr>
        <w:tabs>
          <w:tab w:val="left" w:pos="0"/>
        </w:tabs>
        <w:spacing w:after="0" w:line="240" w:lineRule="auto"/>
        <w:jc w:val="both"/>
        <w:rPr>
          <w:rStyle w:val="FontStyle11"/>
          <w:b w:val="0"/>
        </w:rPr>
      </w:pPr>
    </w:p>
    <w:p w14:paraId="6AB140FB" w14:textId="06CB17C3" w:rsidR="00CF342F" w:rsidRPr="005108EB" w:rsidRDefault="00CF342F" w:rsidP="005108EB">
      <w:pPr>
        <w:spacing w:after="0" w:line="240" w:lineRule="auto"/>
        <w:ind w:firstLine="708"/>
        <w:jc w:val="both"/>
        <w:rPr>
          <w:rFonts w:ascii="Times New Roman" w:hAnsi="Times New Roman"/>
        </w:rPr>
      </w:pPr>
      <w:r w:rsidRPr="005108EB">
        <w:rPr>
          <w:rFonts w:ascii="Times New Roman" w:hAnsi="Times New Roman"/>
        </w:rPr>
        <w:t>U ovom Prijedlogu Odluke o izmjenama Odluke o porezima Grada Požege, u odnosu na važeću Odluku o porezima Grada Požege</w:t>
      </w:r>
      <w:r w:rsidR="007E4B6E" w:rsidRPr="005108EB">
        <w:rPr>
          <w:rFonts w:ascii="Times New Roman" w:hAnsi="Times New Roman"/>
        </w:rPr>
        <w:t>,</w:t>
      </w:r>
      <w:r w:rsidRPr="005108EB">
        <w:rPr>
          <w:rFonts w:ascii="Times New Roman" w:hAnsi="Times New Roman"/>
        </w:rPr>
        <w:t xml:space="preserve"> predlažu se sljedeće promjene:</w:t>
      </w:r>
    </w:p>
    <w:p w14:paraId="21BCAE79" w14:textId="385B38EE" w:rsidR="004965A6" w:rsidRPr="005108EB" w:rsidRDefault="00CF342F" w:rsidP="005108EB">
      <w:pPr>
        <w:spacing w:after="0" w:line="240" w:lineRule="auto"/>
        <w:ind w:right="-2" w:firstLine="708"/>
        <w:jc w:val="both"/>
        <w:rPr>
          <w:rStyle w:val="FontStyle11"/>
          <w:b w:val="0"/>
        </w:rPr>
      </w:pPr>
      <w:r w:rsidRPr="005108EB">
        <w:rPr>
          <w:rFonts w:ascii="Times New Roman" w:hAnsi="Times New Roman"/>
        </w:rPr>
        <w:t xml:space="preserve">- </w:t>
      </w:r>
      <w:r w:rsidR="00AA7C7A" w:rsidRPr="005108EB">
        <w:rPr>
          <w:rFonts w:ascii="Times New Roman" w:hAnsi="Times New Roman"/>
        </w:rPr>
        <w:t>u</w:t>
      </w:r>
      <w:r w:rsidR="004965A6" w:rsidRPr="005108EB">
        <w:rPr>
          <w:rFonts w:ascii="Times New Roman" w:hAnsi="Times New Roman"/>
        </w:rPr>
        <w:t>z</w:t>
      </w:r>
      <w:r w:rsidR="00AA7C7A" w:rsidRPr="005108EB">
        <w:rPr>
          <w:rFonts w:ascii="Times New Roman" w:hAnsi="Times New Roman"/>
        </w:rPr>
        <w:t xml:space="preserve"> član</w:t>
      </w:r>
      <w:r w:rsidR="004965A6" w:rsidRPr="005108EB">
        <w:rPr>
          <w:rFonts w:ascii="Times New Roman" w:hAnsi="Times New Roman"/>
        </w:rPr>
        <w:t xml:space="preserve">ak 2. i 3. </w:t>
      </w:r>
      <w:r w:rsidR="00FC609A" w:rsidRPr="005108EB">
        <w:rPr>
          <w:rFonts w:ascii="Times New Roman" w:hAnsi="Times New Roman"/>
        </w:rPr>
        <w:t xml:space="preserve">- </w:t>
      </w:r>
      <w:r w:rsidR="004965A6" w:rsidRPr="005108EB">
        <w:rPr>
          <w:rFonts w:ascii="Times New Roman" w:hAnsi="Times New Roman"/>
        </w:rPr>
        <w:t xml:space="preserve"> u članku 2. </w:t>
      </w:r>
      <w:r w:rsidR="00AA7C7A" w:rsidRPr="005108EB">
        <w:rPr>
          <w:rFonts w:ascii="Times New Roman" w:hAnsi="Times New Roman"/>
        </w:rPr>
        <w:t>stavku 1.</w:t>
      </w:r>
      <w:r w:rsidR="007E4B6E" w:rsidRPr="005108EB">
        <w:rPr>
          <w:rFonts w:ascii="Times New Roman" w:hAnsi="Times New Roman"/>
        </w:rPr>
        <w:t xml:space="preserve"> važeće Odluke, točka 3</w:t>
      </w:r>
      <w:r w:rsidR="00AA7C7A" w:rsidRPr="005108EB">
        <w:rPr>
          <w:rFonts w:ascii="Times New Roman" w:hAnsi="Times New Roman"/>
        </w:rPr>
        <w:t>. briše</w:t>
      </w:r>
      <w:r w:rsidR="004C7620" w:rsidRPr="005108EB">
        <w:rPr>
          <w:rFonts w:ascii="Times New Roman" w:hAnsi="Times New Roman"/>
        </w:rPr>
        <w:t xml:space="preserve"> se</w:t>
      </w:r>
      <w:r w:rsidR="00FC609A" w:rsidRPr="005108EB">
        <w:rPr>
          <w:rFonts w:ascii="Times New Roman" w:hAnsi="Times New Roman"/>
        </w:rPr>
        <w:t xml:space="preserve">, </w:t>
      </w:r>
      <w:r w:rsidR="00FC609A" w:rsidRPr="005108EB">
        <w:rPr>
          <w:rFonts w:ascii="Times New Roman" w:hAnsi="Times New Roman"/>
          <w:iCs/>
        </w:rPr>
        <w:t xml:space="preserve">iza članka 11. briše se </w:t>
      </w:r>
      <w:r w:rsidR="009B70D2" w:rsidRPr="005108EB">
        <w:rPr>
          <w:rFonts w:ascii="Times New Roman" w:hAnsi="Times New Roman"/>
          <w:iCs/>
        </w:rPr>
        <w:t xml:space="preserve">podnaslov: </w:t>
      </w:r>
      <w:r w:rsidR="00FC609A" w:rsidRPr="005108EB">
        <w:rPr>
          <w:rFonts w:ascii="Times New Roman" w:hAnsi="Times New Roman"/>
          <w:iCs/>
        </w:rPr>
        <w:t xml:space="preserve">„3. Porez na kuće za odmor“ kao i  članci 12. do 14. Odluke </w:t>
      </w:r>
      <w:r w:rsidR="004965A6" w:rsidRPr="005108EB">
        <w:rPr>
          <w:rFonts w:ascii="Times New Roman" w:hAnsi="Times New Roman"/>
        </w:rPr>
        <w:t>(</w:t>
      </w:r>
      <w:r w:rsidR="004C7620" w:rsidRPr="005108EB">
        <w:rPr>
          <w:rFonts w:ascii="Times New Roman" w:hAnsi="Times New Roman"/>
        </w:rPr>
        <w:t xml:space="preserve">tj. </w:t>
      </w:r>
      <w:r w:rsidR="004965A6" w:rsidRPr="005108EB">
        <w:rPr>
          <w:rFonts w:ascii="Times New Roman" w:hAnsi="Times New Roman"/>
        </w:rPr>
        <w:t>brišu se odredbe vezane uz p</w:t>
      </w:r>
      <w:r w:rsidR="004965A6" w:rsidRPr="005108EB">
        <w:rPr>
          <w:rStyle w:val="FontStyle11"/>
          <w:b w:val="0"/>
        </w:rPr>
        <w:t xml:space="preserve">orez na kuće za odmor) </w:t>
      </w:r>
    </w:p>
    <w:p w14:paraId="143C632B" w14:textId="77777777" w:rsidR="00FC609A" w:rsidRPr="005108EB" w:rsidRDefault="00FC609A" w:rsidP="009B70D2">
      <w:pPr>
        <w:spacing w:after="0" w:line="240" w:lineRule="auto"/>
        <w:ind w:firstLine="708"/>
        <w:jc w:val="both"/>
        <w:rPr>
          <w:rFonts w:ascii="Times New Roman" w:hAnsi="Times New Roman"/>
        </w:rPr>
      </w:pPr>
      <w:r w:rsidRPr="005108EB">
        <w:rPr>
          <w:rFonts w:ascii="Times New Roman" w:hAnsi="Times New Roman"/>
        </w:rPr>
        <w:t xml:space="preserve">- uz članak 4. - vezano uz odredbe članka 3. i 4. predložene Odluke, dosadašnji članci 16. do 19. važeće Odluke postaju članci 15. do 18, a dosadašnji članak 21. postaje članak 19. </w:t>
      </w:r>
    </w:p>
    <w:p w14:paraId="6D82336A" w14:textId="79B8C8AB" w:rsidR="00CF342F" w:rsidRPr="005108EB" w:rsidRDefault="00FC609A" w:rsidP="009B70D2">
      <w:pPr>
        <w:spacing w:after="0" w:line="240" w:lineRule="auto"/>
        <w:ind w:firstLine="708"/>
        <w:jc w:val="both"/>
        <w:rPr>
          <w:rFonts w:ascii="Times New Roman" w:hAnsi="Times New Roman"/>
        </w:rPr>
      </w:pPr>
      <w:r w:rsidRPr="005108EB">
        <w:rPr>
          <w:rFonts w:ascii="Times New Roman" w:hAnsi="Times New Roman"/>
        </w:rPr>
        <w:t xml:space="preserve">- uz članak 5. </w:t>
      </w:r>
      <w:r w:rsidR="007E4B6E" w:rsidRPr="005108EB">
        <w:rPr>
          <w:rFonts w:ascii="Times New Roman" w:hAnsi="Times New Roman"/>
        </w:rPr>
        <w:t>-</w:t>
      </w:r>
      <w:r w:rsidRPr="005108EB">
        <w:rPr>
          <w:rFonts w:ascii="Times New Roman" w:hAnsi="Times New Roman"/>
        </w:rPr>
        <w:t xml:space="preserve"> utvrđeno je da </w:t>
      </w:r>
      <w:r w:rsidR="004C7620" w:rsidRPr="005108EB">
        <w:rPr>
          <w:rFonts w:ascii="Times New Roman" w:hAnsi="Times New Roman"/>
        </w:rPr>
        <w:t xml:space="preserve">će se </w:t>
      </w:r>
      <w:r w:rsidRPr="005108EB">
        <w:rPr>
          <w:rFonts w:ascii="Times New Roman" w:hAnsi="Times New Roman"/>
        </w:rPr>
        <w:t xml:space="preserve">predmetna Odluka objaviti u Narodnim novinama i </w:t>
      </w:r>
      <w:r w:rsidR="004C7620" w:rsidRPr="005108EB">
        <w:rPr>
          <w:rFonts w:ascii="Times New Roman" w:hAnsi="Times New Roman"/>
        </w:rPr>
        <w:t>S</w:t>
      </w:r>
      <w:r w:rsidRPr="005108EB">
        <w:rPr>
          <w:rFonts w:ascii="Times New Roman" w:hAnsi="Times New Roman"/>
        </w:rPr>
        <w:t xml:space="preserve">lužbenim novinama Grada Požege, a stupa na snagu osmog dana od dana objave u Službenom novinama Grada Požege.  </w:t>
      </w:r>
    </w:p>
    <w:p w14:paraId="36FB6A63" w14:textId="77777777" w:rsidR="00CF342F" w:rsidRPr="005108EB" w:rsidRDefault="00CF342F" w:rsidP="00CF342F">
      <w:pPr>
        <w:tabs>
          <w:tab w:val="left" w:pos="0"/>
        </w:tabs>
        <w:spacing w:after="0" w:line="240" w:lineRule="auto"/>
        <w:jc w:val="both"/>
        <w:rPr>
          <w:rFonts w:ascii="Times New Roman" w:hAnsi="Times New Roman"/>
        </w:rPr>
      </w:pPr>
    </w:p>
    <w:p w14:paraId="662D1BA0" w14:textId="1FDE7D77" w:rsidR="00CF342F" w:rsidRPr="005108EB" w:rsidRDefault="00CF342F" w:rsidP="00CF342F">
      <w:pPr>
        <w:tabs>
          <w:tab w:val="left" w:pos="0"/>
        </w:tabs>
        <w:spacing w:after="0" w:line="240" w:lineRule="auto"/>
        <w:jc w:val="both"/>
        <w:rPr>
          <w:rFonts w:ascii="Times New Roman" w:hAnsi="Times New Roman"/>
        </w:rPr>
      </w:pPr>
      <w:r w:rsidRPr="005108EB">
        <w:rPr>
          <w:rFonts w:ascii="Times New Roman" w:hAnsi="Times New Roman"/>
        </w:rPr>
        <w:t>IV.</w:t>
      </w:r>
      <w:r w:rsidRPr="005108EB">
        <w:rPr>
          <w:rFonts w:ascii="Times New Roman" w:hAnsi="Times New Roman"/>
        </w:rPr>
        <w:tab/>
        <w:t>SVRHA DONOŠENJA ODLUKE</w:t>
      </w:r>
    </w:p>
    <w:p w14:paraId="35800C88" w14:textId="0C6D9021" w:rsidR="006A74F1" w:rsidRPr="005108EB" w:rsidRDefault="006A74F1" w:rsidP="00CF342F">
      <w:pPr>
        <w:tabs>
          <w:tab w:val="left" w:pos="0"/>
        </w:tabs>
        <w:spacing w:after="0" w:line="240" w:lineRule="auto"/>
        <w:jc w:val="both"/>
        <w:rPr>
          <w:rFonts w:ascii="Times New Roman" w:hAnsi="Times New Roman"/>
        </w:rPr>
      </w:pPr>
    </w:p>
    <w:p w14:paraId="623F09D8" w14:textId="2033B181" w:rsidR="005108EB" w:rsidRDefault="00D4003E" w:rsidP="005108EB">
      <w:pPr>
        <w:spacing w:after="0" w:line="240" w:lineRule="auto"/>
        <w:ind w:firstLine="708"/>
        <w:jc w:val="both"/>
        <w:rPr>
          <w:rFonts w:ascii="Times New Roman" w:hAnsi="Times New Roman"/>
        </w:rPr>
      </w:pPr>
      <w:r w:rsidRPr="005108EB">
        <w:rPr>
          <w:rFonts w:ascii="Times New Roman" w:hAnsi="Times New Roman"/>
        </w:rPr>
        <w:t xml:space="preserve">Zakonom o lokalnim porezima definirana je mogućnost, no ne i obveza uvođenja poreza na kuće za odmor. </w:t>
      </w:r>
      <w:r w:rsidR="006A74F1" w:rsidRPr="005108EB">
        <w:rPr>
          <w:rFonts w:ascii="Times New Roman" w:hAnsi="Times New Roman"/>
        </w:rPr>
        <w:t>Grad Požega je od donošenja Odluke o porezima Grada Požege obavještavao vlasnike kuća za odmor o obvezi podnošenja godišnje prijave nadležnoj Poreznoj upravi radi utvrđivanja poreza na kuće za odmor.</w:t>
      </w:r>
      <w:r w:rsidRPr="005108EB">
        <w:rPr>
          <w:rFonts w:ascii="Times New Roman" w:hAnsi="Times New Roman"/>
        </w:rPr>
        <w:t xml:space="preserve"> </w:t>
      </w:r>
      <w:r w:rsidR="006A74F1" w:rsidRPr="005108EB">
        <w:rPr>
          <w:rFonts w:ascii="Times New Roman" w:hAnsi="Times New Roman"/>
        </w:rPr>
        <w:t>Kako u razdoblju od donošenja Odluke do danas nije bilo prijava za navedeno, a procjenom kako bi proces utvrđivanja bio znatno skuplji od prikupljenog prihoda predlažemo navedenu izmjenu Odluke.</w:t>
      </w:r>
    </w:p>
    <w:p w14:paraId="7A2D54D0" w14:textId="77777777" w:rsidR="005108EB" w:rsidRDefault="005108EB">
      <w:pPr>
        <w:spacing w:after="160" w:line="259" w:lineRule="auto"/>
        <w:rPr>
          <w:rFonts w:ascii="Times New Roman" w:hAnsi="Times New Roman"/>
        </w:rPr>
      </w:pPr>
      <w:r>
        <w:rPr>
          <w:rFonts w:ascii="Times New Roman" w:hAnsi="Times New Roman"/>
        </w:rPr>
        <w:br w:type="page"/>
      </w:r>
    </w:p>
    <w:p w14:paraId="75ABE61F" w14:textId="263B007A" w:rsidR="00CF342F" w:rsidRPr="005108EB" w:rsidRDefault="00CD4064" w:rsidP="00941321">
      <w:pPr>
        <w:spacing w:after="0" w:line="240" w:lineRule="auto"/>
        <w:jc w:val="right"/>
        <w:rPr>
          <w:rStyle w:val="FontStyle11"/>
          <w:bCs w:val="0"/>
          <w:i/>
        </w:rPr>
      </w:pPr>
      <w:r w:rsidRPr="005108EB">
        <w:rPr>
          <w:rStyle w:val="FontStyle11"/>
          <w:bCs w:val="0"/>
          <w:i/>
        </w:rPr>
        <w:lastRenderedPageBreak/>
        <w:t>ODLUKA O POREZIMA GRADA POŽEGE</w:t>
      </w:r>
    </w:p>
    <w:p w14:paraId="7BD1D987" w14:textId="77777777" w:rsidR="00941321" w:rsidRPr="005108EB" w:rsidRDefault="00CF342F" w:rsidP="00941321">
      <w:pPr>
        <w:spacing w:after="0" w:line="240" w:lineRule="auto"/>
        <w:jc w:val="right"/>
        <w:rPr>
          <w:rStyle w:val="FontStyle11"/>
          <w:bCs w:val="0"/>
          <w:i/>
        </w:rPr>
      </w:pPr>
      <w:r w:rsidRPr="005108EB">
        <w:rPr>
          <w:rStyle w:val="FontStyle11"/>
          <w:bCs w:val="0"/>
          <w:i/>
        </w:rPr>
        <w:t>( N</w:t>
      </w:r>
      <w:r w:rsidR="00941321" w:rsidRPr="005108EB">
        <w:rPr>
          <w:rStyle w:val="FontStyle11"/>
          <w:bCs w:val="0"/>
          <w:i/>
        </w:rPr>
        <w:t xml:space="preserve">arodne novine, </w:t>
      </w:r>
      <w:r w:rsidRPr="005108EB">
        <w:rPr>
          <w:rStyle w:val="FontStyle11"/>
          <w:bCs w:val="0"/>
          <w:i/>
        </w:rPr>
        <w:t>broj: 68/17.</w:t>
      </w:r>
      <w:r w:rsidR="00864B4D" w:rsidRPr="005108EB">
        <w:rPr>
          <w:rStyle w:val="FontStyle11"/>
          <w:bCs w:val="0"/>
          <w:i/>
        </w:rPr>
        <w:t xml:space="preserve">, </w:t>
      </w:r>
      <w:r w:rsidRPr="005108EB">
        <w:rPr>
          <w:rStyle w:val="FontStyle11"/>
          <w:bCs w:val="0"/>
          <w:i/>
        </w:rPr>
        <w:t>2/18.</w:t>
      </w:r>
      <w:r w:rsidR="00864B4D" w:rsidRPr="005108EB">
        <w:rPr>
          <w:rStyle w:val="FontStyle11"/>
          <w:bCs w:val="0"/>
          <w:i/>
        </w:rPr>
        <w:t xml:space="preserve"> i </w:t>
      </w:r>
      <w:r w:rsidR="00436311" w:rsidRPr="005108EB">
        <w:rPr>
          <w:rStyle w:val="FontStyle11"/>
          <w:bCs w:val="0"/>
          <w:i/>
        </w:rPr>
        <w:t>55</w:t>
      </w:r>
      <w:r w:rsidR="00864B4D" w:rsidRPr="005108EB">
        <w:rPr>
          <w:rStyle w:val="FontStyle11"/>
          <w:bCs w:val="0"/>
          <w:i/>
        </w:rPr>
        <w:t>/20.</w:t>
      </w:r>
      <w:r w:rsidR="00941321" w:rsidRPr="005108EB">
        <w:rPr>
          <w:rStyle w:val="FontStyle11"/>
          <w:bCs w:val="0"/>
          <w:i/>
        </w:rPr>
        <w:t xml:space="preserve">, </w:t>
      </w:r>
      <w:r w:rsidRPr="005108EB">
        <w:rPr>
          <w:rStyle w:val="FontStyle11"/>
          <w:bCs w:val="0"/>
          <w:i/>
        </w:rPr>
        <w:t xml:space="preserve"> </w:t>
      </w:r>
    </w:p>
    <w:p w14:paraId="5EA824B4" w14:textId="13C8076F" w:rsidR="00CF342F" w:rsidRPr="005108EB" w:rsidRDefault="00CF342F" w:rsidP="00941321">
      <w:pPr>
        <w:spacing w:after="0" w:line="240" w:lineRule="auto"/>
        <w:jc w:val="right"/>
        <w:rPr>
          <w:rStyle w:val="FontStyle11"/>
          <w:bCs w:val="0"/>
          <w:i/>
        </w:rPr>
      </w:pPr>
      <w:r w:rsidRPr="005108EB">
        <w:rPr>
          <w:rStyle w:val="FontStyle11"/>
          <w:bCs w:val="0"/>
          <w:i/>
        </w:rPr>
        <w:t>Službene novine Grada Požege, broj:</w:t>
      </w:r>
      <w:r w:rsidR="00582574" w:rsidRPr="005108EB">
        <w:rPr>
          <w:rStyle w:val="FontStyle11"/>
          <w:bCs w:val="0"/>
          <w:i/>
        </w:rPr>
        <w:t xml:space="preserve"> </w:t>
      </w:r>
      <w:r w:rsidRPr="005108EB">
        <w:rPr>
          <w:rStyle w:val="FontStyle11"/>
          <w:bCs w:val="0"/>
          <w:i/>
        </w:rPr>
        <w:t>11/17.</w:t>
      </w:r>
      <w:r w:rsidR="00CD4064" w:rsidRPr="005108EB">
        <w:rPr>
          <w:rStyle w:val="FontStyle11"/>
          <w:bCs w:val="0"/>
          <w:i/>
        </w:rPr>
        <w:t xml:space="preserve">, </w:t>
      </w:r>
      <w:r w:rsidRPr="005108EB">
        <w:rPr>
          <w:rStyle w:val="FontStyle11"/>
          <w:bCs w:val="0"/>
          <w:i/>
        </w:rPr>
        <w:t>17/17.</w:t>
      </w:r>
      <w:r w:rsidR="00CD4064" w:rsidRPr="005108EB">
        <w:rPr>
          <w:rStyle w:val="FontStyle11"/>
          <w:bCs w:val="0"/>
          <w:i/>
        </w:rPr>
        <w:t xml:space="preserve"> i 6/20.</w:t>
      </w:r>
      <w:r w:rsidRPr="005108EB">
        <w:rPr>
          <w:rStyle w:val="FontStyle11"/>
          <w:bCs w:val="0"/>
          <w:i/>
        </w:rPr>
        <w:t>)</w:t>
      </w:r>
    </w:p>
    <w:p w14:paraId="7394E787" w14:textId="77777777" w:rsidR="00CF342F" w:rsidRPr="005108EB" w:rsidRDefault="00CF342F" w:rsidP="00CF342F">
      <w:pPr>
        <w:spacing w:after="0" w:line="240" w:lineRule="auto"/>
        <w:jc w:val="right"/>
        <w:rPr>
          <w:rStyle w:val="FontStyle11"/>
          <w:bCs w:val="0"/>
          <w:i/>
        </w:rPr>
      </w:pPr>
    </w:p>
    <w:p w14:paraId="6A527E95" w14:textId="0C0B5FF1" w:rsidR="005108EB" w:rsidRPr="005108EB" w:rsidRDefault="005108EB" w:rsidP="005108EB">
      <w:pPr>
        <w:spacing w:after="0" w:line="240" w:lineRule="auto"/>
        <w:ind w:right="4536"/>
        <w:jc w:val="center"/>
        <w:rPr>
          <w:rFonts w:ascii="Times New Roman" w:eastAsia="Times New Roman" w:hAnsi="Times New Roman"/>
          <w:lang w:val="en-US" w:eastAsia="hr-HR"/>
        </w:rPr>
      </w:pPr>
      <w:r w:rsidRPr="005108EB">
        <w:rPr>
          <w:rFonts w:ascii="Times New Roman" w:eastAsia="Times New Roman" w:hAnsi="Times New Roman"/>
          <w:noProof/>
          <w:lang w:eastAsia="hr-HR"/>
        </w:rPr>
        <w:drawing>
          <wp:inline distT="0" distB="0" distL="0" distR="0" wp14:anchorId="5EE09F77" wp14:editId="1609ABAA">
            <wp:extent cx="314325" cy="428625"/>
            <wp:effectExtent l="0" t="0" r="9525" b="9525"/>
            <wp:docPr id="25" name="Picture 25"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red and blue flag&#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79CEF89C" w14:textId="77777777" w:rsidR="005108EB" w:rsidRPr="005108EB" w:rsidRDefault="005108EB" w:rsidP="005108EB">
      <w:pPr>
        <w:spacing w:after="0" w:line="240" w:lineRule="auto"/>
        <w:ind w:right="4677"/>
        <w:jc w:val="center"/>
        <w:rPr>
          <w:rFonts w:ascii="Times New Roman" w:eastAsia="Times New Roman" w:hAnsi="Times New Roman"/>
          <w:lang w:eastAsia="hr-HR"/>
        </w:rPr>
      </w:pPr>
      <w:r w:rsidRPr="005108EB">
        <w:rPr>
          <w:rFonts w:ascii="Times New Roman" w:eastAsia="Times New Roman" w:hAnsi="Times New Roman"/>
          <w:lang w:eastAsia="hr-HR"/>
        </w:rPr>
        <w:t>R  E  P  U  B  L  I  K  A    H  R  V  A  T  S  K  A</w:t>
      </w:r>
    </w:p>
    <w:p w14:paraId="14247AC0" w14:textId="77777777" w:rsidR="005108EB" w:rsidRPr="005108EB" w:rsidRDefault="005108EB" w:rsidP="005108EB">
      <w:pPr>
        <w:spacing w:after="0" w:line="240" w:lineRule="auto"/>
        <w:ind w:right="4677"/>
        <w:jc w:val="center"/>
        <w:rPr>
          <w:rFonts w:ascii="Times New Roman" w:eastAsia="Times New Roman" w:hAnsi="Times New Roman"/>
          <w:lang w:eastAsia="hr-HR"/>
        </w:rPr>
      </w:pPr>
      <w:r w:rsidRPr="005108EB">
        <w:rPr>
          <w:rFonts w:ascii="Times New Roman" w:eastAsia="Times New Roman" w:hAnsi="Times New Roman"/>
          <w:lang w:eastAsia="hr-HR"/>
        </w:rPr>
        <w:t>POŽEŠKO-SLAVONSKA ŽUPANIJA</w:t>
      </w:r>
    </w:p>
    <w:p w14:paraId="5685D7D0" w14:textId="3DA734E4" w:rsidR="005108EB" w:rsidRPr="005108EB" w:rsidRDefault="005108EB" w:rsidP="005108EB">
      <w:pPr>
        <w:spacing w:after="0" w:line="240" w:lineRule="auto"/>
        <w:ind w:right="4677"/>
        <w:jc w:val="center"/>
        <w:rPr>
          <w:rFonts w:ascii="Times New Roman" w:eastAsia="Times New Roman" w:hAnsi="Times New Roman"/>
          <w:lang w:eastAsia="hr-HR"/>
        </w:rPr>
      </w:pPr>
      <w:r w:rsidRPr="005108EB">
        <w:rPr>
          <w:rFonts w:ascii="Times New Roman" w:eastAsia="Times New Roman" w:hAnsi="Times New Roman"/>
          <w:noProof/>
          <w:sz w:val="20"/>
          <w:szCs w:val="20"/>
          <w:lang w:val="en-US" w:eastAsia="hr-HR"/>
        </w:rPr>
        <w:drawing>
          <wp:anchor distT="0" distB="0" distL="114300" distR="114300" simplePos="0" relativeHeight="251665408" behindDoc="0" locked="0" layoutInCell="1" allowOverlap="1" wp14:anchorId="361F03C6" wp14:editId="15F6F1CE">
            <wp:simplePos x="0" y="0"/>
            <wp:positionH relativeFrom="column">
              <wp:posOffset>33020</wp:posOffset>
            </wp:positionH>
            <wp:positionV relativeFrom="paragraph">
              <wp:posOffset>17780</wp:posOffset>
            </wp:positionV>
            <wp:extent cx="355600" cy="347980"/>
            <wp:effectExtent l="0" t="0" r="6350" b="0"/>
            <wp:wrapNone/>
            <wp:docPr id="26" name="Picture 26"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chain, metalware, ke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5108EB">
        <w:rPr>
          <w:rFonts w:ascii="Times New Roman" w:eastAsia="Times New Roman" w:hAnsi="Times New Roman"/>
          <w:lang w:eastAsia="hr-HR"/>
        </w:rPr>
        <w:t>GRAD POŽEGA</w:t>
      </w:r>
    </w:p>
    <w:p w14:paraId="67B52C03" w14:textId="77777777" w:rsidR="005108EB" w:rsidRPr="005108EB" w:rsidRDefault="005108EB" w:rsidP="005108EB">
      <w:pPr>
        <w:spacing w:after="0" w:line="240" w:lineRule="auto"/>
        <w:ind w:right="4677"/>
        <w:jc w:val="center"/>
        <w:rPr>
          <w:rFonts w:ascii="Times New Roman" w:eastAsia="Times New Roman" w:hAnsi="Times New Roman"/>
          <w:lang w:eastAsia="hr-HR"/>
        </w:rPr>
      </w:pPr>
      <w:r w:rsidRPr="005108EB">
        <w:rPr>
          <w:rFonts w:ascii="Times New Roman" w:eastAsia="Times New Roman" w:hAnsi="Times New Roman"/>
          <w:lang w:eastAsia="hr-HR"/>
        </w:rPr>
        <w:t>Gradsko vijeće</w:t>
      </w:r>
    </w:p>
    <w:p w14:paraId="160D93C1" w14:textId="77777777" w:rsidR="00CF342F" w:rsidRPr="005108EB" w:rsidRDefault="00CF342F" w:rsidP="00CF342F">
      <w:pPr>
        <w:spacing w:after="0" w:line="240" w:lineRule="auto"/>
        <w:jc w:val="both"/>
        <w:rPr>
          <w:rFonts w:ascii="Times New Roman" w:eastAsia="Times New Roman" w:hAnsi="Times New Roman"/>
          <w:iCs/>
          <w:lang w:eastAsia="hr-HR"/>
        </w:rPr>
      </w:pPr>
    </w:p>
    <w:p w14:paraId="2B75D03C" w14:textId="77777777" w:rsidR="00CF342F" w:rsidRPr="005108EB" w:rsidRDefault="00CF342F" w:rsidP="00CF342F">
      <w:pPr>
        <w:spacing w:after="0" w:line="240" w:lineRule="auto"/>
        <w:jc w:val="both"/>
        <w:rPr>
          <w:rFonts w:ascii="Times New Roman" w:eastAsia="Times New Roman" w:hAnsi="Times New Roman"/>
          <w:i/>
          <w:lang w:eastAsia="hr-HR"/>
        </w:rPr>
      </w:pPr>
      <w:r w:rsidRPr="005108EB">
        <w:rPr>
          <w:rFonts w:ascii="Times New Roman" w:eastAsia="Times New Roman" w:hAnsi="Times New Roman"/>
          <w:i/>
          <w:lang w:eastAsia="hr-HR"/>
        </w:rPr>
        <w:t>KLASA: 410-01/17-01/1</w:t>
      </w:r>
    </w:p>
    <w:p w14:paraId="61C252A7" w14:textId="77777777" w:rsidR="00CF342F" w:rsidRPr="005108EB" w:rsidRDefault="00CF342F" w:rsidP="00CF342F">
      <w:pPr>
        <w:spacing w:after="0" w:line="240" w:lineRule="auto"/>
        <w:jc w:val="both"/>
        <w:rPr>
          <w:rFonts w:ascii="Times New Roman" w:eastAsia="Times New Roman" w:hAnsi="Times New Roman"/>
          <w:i/>
          <w:lang w:eastAsia="hr-HR"/>
        </w:rPr>
      </w:pPr>
      <w:r w:rsidRPr="005108EB">
        <w:rPr>
          <w:rFonts w:ascii="Times New Roman" w:eastAsia="Times New Roman" w:hAnsi="Times New Roman"/>
          <w:i/>
          <w:lang w:eastAsia="hr-HR"/>
        </w:rPr>
        <w:t>URBROJ: 2177/01-02/01-17-4</w:t>
      </w:r>
    </w:p>
    <w:p w14:paraId="3A505948" w14:textId="64F1F8D2" w:rsidR="005108EB" w:rsidRDefault="00CF342F" w:rsidP="005108EB">
      <w:pPr>
        <w:spacing w:after="0" w:line="240" w:lineRule="auto"/>
        <w:jc w:val="both"/>
        <w:rPr>
          <w:rFonts w:ascii="Times New Roman" w:eastAsia="Times New Roman" w:hAnsi="Times New Roman"/>
          <w:i/>
          <w:lang w:eastAsia="hr-HR"/>
        </w:rPr>
      </w:pPr>
      <w:r w:rsidRPr="005108EB">
        <w:rPr>
          <w:rFonts w:ascii="Times New Roman" w:eastAsia="Times New Roman" w:hAnsi="Times New Roman"/>
          <w:i/>
          <w:lang w:eastAsia="hr-HR"/>
        </w:rPr>
        <w:t>Požega, 29. lipnja 2017.</w:t>
      </w:r>
    </w:p>
    <w:p w14:paraId="767E438A" w14:textId="77777777" w:rsidR="005108EB" w:rsidRDefault="005108EB" w:rsidP="005108EB">
      <w:pPr>
        <w:spacing w:after="0" w:line="240" w:lineRule="auto"/>
        <w:jc w:val="both"/>
        <w:rPr>
          <w:rFonts w:ascii="Times New Roman" w:eastAsia="Times New Roman" w:hAnsi="Times New Roman"/>
          <w:i/>
          <w:lang w:eastAsia="hr-HR"/>
        </w:rPr>
      </w:pPr>
    </w:p>
    <w:p w14:paraId="13D1E116" w14:textId="377DF71F" w:rsidR="00CF342F" w:rsidRPr="005108EB" w:rsidRDefault="00CF342F" w:rsidP="005108EB">
      <w:pPr>
        <w:spacing w:after="0" w:line="240" w:lineRule="auto"/>
        <w:ind w:firstLine="708"/>
        <w:jc w:val="both"/>
        <w:rPr>
          <w:rFonts w:ascii="Times New Roman" w:eastAsia="Times New Roman" w:hAnsi="Times New Roman"/>
          <w:bCs/>
          <w:i/>
          <w:lang w:eastAsia="hr-HR"/>
        </w:rPr>
      </w:pPr>
      <w:r w:rsidRPr="005108EB">
        <w:rPr>
          <w:rFonts w:ascii="Times New Roman" w:eastAsia="Times New Roman" w:hAnsi="Times New Roman"/>
          <w:bCs/>
          <w:i/>
          <w:lang w:eastAsia="hr-HR"/>
        </w:rPr>
        <w:t xml:space="preserve">Na temelju članka 20. stavka 1. Zakona o lokalnim porezima (NN, broj: 115/16.) </w:t>
      </w:r>
      <w:r w:rsidRPr="005108EB">
        <w:rPr>
          <w:rFonts w:ascii="Times New Roman" w:eastAsia="Times New Roman" w:hAnsi="Times New Roman"/>
          <w:i/>
          <w:lang w:eastAsia="hr-HR"/>
        </w:rPr>
        <w:t xml:space="preserve">i </w:t>
      </w:r>
      <w:r w:rsidRPr="005108EB">
        <w:rPr>
          <w:rFonts w:ascii="Times New Roman" w:eastAsia="Times New Roman" w:hAnsi="Times New Roman"/>
          <w:bCs/>
          <w:i/>
          <w:lang w:eastAsia="hr-HR"/>
        </w:rPr>
        <w:t xml:space="preserve">članka 36. stavka 1. alineje 3. Statuta Grada Požege (Službene novine Grada Požege, broj: 3/13., 19/13., 5/14. i 19/14.), Gradsko vijeće Grada Požege, na 2. sjednici, održanoj dana  29. lipnja  2017. godine, donosi </w:t>
      </w:r>
    </w:p>
    <w:p w14:paraId="75B4D053" w14:textId="77777777" w:rsidR="00CF342F" w:rsidRPr="005108EB" w:rsidRDefault="00CF342F" w:rsidP="00CF342F">
      <w:pPr>
        <w:spacing w:after="0" w:line="240" w:lineRule="auto"/>
        <w:jc w:val="both"/>
        <w:rPr>
          <w:rFonts w:ascii="Times New Roman" w:hAnsi="Times New Roman"/>
          <w:i/>
        </w:rPr>
      </w:pPr>
    </w:p>
    <w:p w14:paraId="34A8EE00" w14:textId="77777777" w:rsidR="00CF342F" w:rsidRPr="005108EB" w:rsidRDefault="00CF342F" w:rsidP="00CF342F">
      <w:pPr>
        <w:spacing w:after="0" w:line="240" w:lineRule="auto"/>
        <w:jc w:val="center"/>
        <w:rPr>
          <w:rFonts w:ascii="Times New Roman" w:hAnsi="Times New Roman"/>
          <w:bCs/>
          <w:i/>
        </w:rPr>
      </w:pPr>
      <w:r w:rsidRPr="005108EB">
        <w:rPr>
          <w:rFonts w:ascii="Times New Roman" w:hAnsi="Times New Roman"/>
          <w:bCs/>
          <w:i/>
        </w:rPr>
        <w:t>O D L U K U</w:t>
      </w:r>
    </w:p>
    <w:p w14:paraId="4FBF3491" w14:textId="77777777" w:rsidR="00CF342F" w:rsidRPr="005108EB" w:rsidRDefault="00CF342F" w:rsidP="00CF342F">
      <w:pPr>
        <w:spacing w:after="0" w:line="240" w:lineRule="auto"/>
        <w:jc w:val="center"/>
        <w:rPr>
          <w:rFonts w:ascii="Times New Roman" w:hAnsi="Times New Roman"/>
          <w:bCs/>
          <w:i/>
        </w:rPr>
      </w:pPr>
      <w:r w:rsidRPr="005108EB">
        <w:rPr>
          <w:rFonts w:ascii="Times New Roman" w:hAnsi="Times New Roman"/>
          <w:bCs/>
          <w:i/>
        </w:rPr>
        <w:t>o porezima Grada Požege</w:t>
      </w:r>
    </w:p>
    <w:p w14:paraId="2946677C" w14:textId="77777777" w:rsidR="00CF342F" w:rsidRPr="005108EB" w:rsidRDefault="00CF342F" w:rsidP="005108EB">
      <w:pPr>
        <w:spacing w:after="0" w:line="240" w:lineRule="auto"/>
        <w:rPr>
          <w:rFonts w:ascii="Times New Roman" w:hAnsi="Times New Roman"/>
          <w:bCs/>
          <w:i/>
        </w:rPr>
      </w:pPr>
    </w:p>
    <w:p w14:paraId="0CFCB912" w14:textId="7F0627A7" w:rsidR="00CF342F" w:rsidRPr="005108EB" w:rsidRDefault="00CF342F" w:rsidP="00CF342F">
      <w:pPr>
        <w:spacing w:after="0" w:line="240" w:lineRule="auto"/>
        <w:rPr>
          <w:rFonts w:ascii="Times New Roman" w:hAnsi="Times New Roman"/>
          <w:bCs/>
          <w:i/>
        </w:rPr>
      </w:pPr>
      <w:r w:rsidRPr="005108EB">
        <w:rPr>
          <w:rFonts w:ascii="Times New Roman" w:hAnsi="Times New Roman"/>
          <w:bCs/>
          <w:i/>
        </w:rPr>
        <w:t>I.</w:t>
      </w:r>
      <w:r w:rsidRPr="005108EB">
        <w:rPr>
          <w:rFonts w:ascii="Times New Roman" w:hAnsi="Times New Roman"/>
          <w:bCs/>
          <w:i/>
        </w:rPr>
        <w:tab/>
        <w:t>OPĆE ODREDBE</w:t>
      </w:r>
    </w:p>
    <w:p w14:paraId="5654A3C8" w14:textId="381B9D2F" w:rsidR="00CF342F" w:rsidRPr="005108EB" w:rsidRDefault="00CF342F" w:rsidP="005108EB">
      <w:pPr>
        <w:spacing w:after="0" w:line="240" w:lineRule="auto"/>
        <w:jc w:val="center"/>
        <w:rPr>
          <w:rFonts w:ascii="Times New Roman" w:hAnsi="Times New Roman"/>
          <w:i/>
        </w:rPr>
      </w:pPr>
      <w:r w:rsidRPr="005108EB">
        <w:rPr>
          <w:rFonts w:ascii="Times New Roman" w:hAnsi="Times New Roman"/>
          <w:i/>
        </w:rPr>
        <w:t>Članak 1.</w:t>
      </w:r>
    </w:p>
    <w:p w14:paraId="081C0AFF" w14:textId="77777777" w:rsidR="00CF342F" w:rsidRPr="00D61EBA" w:rsidRDefault="00CF342F" w:rsidP="00D61EBA">
      <w:pPr>
        <w:spacing w:after="0" w:line="240" w:lineRule="auto"/>
        <w:rPr>
          <w:rFonts w:ascii="Times New Roman" w:hAnsi="Times New Roman"/>
          <w:i/>
        </w:rPr>
      </w:pPr>
    </w:p>
    <w:p w14:paraId="36DE9C39" w14:textId="77777777" w:rsidR="00CF342F" w:rsidRPr="005108EB" w:rsidRDefault="00CF342F" w:rsidP="00CF342F">
      <w:pPr>
        <w:pStyle w:val="ListParagraph"/>
        <w:spacing w:after="0" w:line="240" w:lineRule="auto"/>
        <w:ind w:left="0" w:firstLine="708"/>
        <w:jc w:val="both"/>
        <w:rPr>
          <w:rFonts w:ascii="Times New Roman" w:hAnsi="Times New Roman"/>
          <w:i/>
        </w:rPr>
      </w:pPr>
      <w:r w:rsidRPr="005108EB">
        <w:rPr>
          <w:rFonts w:ascii="Times New Roman" w:hAnsi="Times New Roman"/>
          <w:i/>
        </w:rPr>
        <w:t>Ovom Odlukom uvode se lokalni porezi kao izvori prihoda Grada Požege, utvrđuju vrste poreza, obveznici, stope i visine poreza, te način obračuna i naplate u skladu sa Zakonom o lokalnim porezima (u daljnjem tekstu: Zakon).</w:t>
      </w:r>
    </w:p>
    <w:p w14:paraId="151C0A68" w14:textId="77777777" w:rsidR="00CF342F" w:rsidRPr="005108EB" w:rsidRDefault="00CF342F" w:rsidP="00CF342F">
      <w:pPr>
        <w:pStyle w:val="ListParagraph"/>
        <w:spacing w:after="0" w:line="240" w:lineRule="auto"/>
        <w:ind w:left="0"/>
        <w:jc w:val="both"/>
        <w:rPr>
          <w:rFonts w:ascii="Times New Roman" w:hAnsi="Times New Roman"/>
          <w:i/>
        </w:rPr>
      </w:pPr>
    </w:p>
    <w:p w14:paraId="62FAFBC2" w14:textId="31E37B83" w:rsidR="00CF342F" w:rsidRPr="005108EB" w:rsidRDefault="00CF342F" w:rsidP="00CF342F">
      <w:pPr>
        <w:pStyle w:val="ListParagraph"/>
        <w:spacing w:after="0" w:line="240" w:lineRule="auto"/>
        <w:ind w:left="0"/>
        <w:rPr>
          <w:rFonts w:ascii="Times New Roman" w:hAnsi="Times New Roman"/>
          <w:bCs/>
          <w:i/>
        </w:rPr>
      </w:pPr>
      <w:r w:rsidRPr="005108EB">
        <w:rPr>
          <w:rFonts w:ascii="Times New Roman" w:hAnsi="Times New Roman"/>
          <w:bCs/>
          <w:i/>
        </w:rPr>
        <w:t>II.</w:t>
      </w:r>
      <w:r w:rsidRPr="005108EB">
        <w:rPr>
          <w:rFonts w:ascii="Times New Roman" w:hAnsi="Times New Roman"/>
          <w:bCs/>
          <w:i/>
        </w:rPr>
        <w:tab/>
        <w:t>VRSTE POREZA</w:t>
      </w:r>
    </w:p>
    <w:p w14:paraId="7EE4089B" w14:textId="77777777" w:rsidR="00CF342F" w:rsidRPr="005108EB" w:rsidRDefault="00CF342F" w:rsidP="00CF342F">
      <w:pPr>
        <w:pStyle w:val="ListParagraph"/>
        <w:spacing w:after="0" w:line="240" w:lineRule="auto"/>
        <w:ind w:left="0"/>
        <w:jc w:val="center"/>
        <w:rPr>
          <w:rFonts w:ascii="Times New Roman" w:hAnsi="Times New Roman"/>
          <w:i/>
        </w:rPr>
      </w:pPr>
      <w:r w:rsidRPr="005108EB">
        <w:rPr>
          <w:rFonts w:ascii="Times New Roman" w:hAnsi="Times New Roman"/>
          <w:i/>
        </w:rPr>
        <w:t>Članak 2.</w:t>
      </w:r>
    </w:p>
    <w:p w14:paraId="0D2B122E" w14:textId="77777777" w:rsidR="00CF342F" w:rsidRPr="005108EB" w:rsidRDefault="00CF342F" w:rsidP="005108EB">
      <w:pPr>
        <w:pStyle w:val="ListParagraph"/>
        <w:spacing w:after="0" w:line="240" w:lineRule="auto"/>
        <w:ind w:left="0"/>
        <w:rPr>
          <w:rFonts w:ascii="Times New Roman" w:hAnsi="Times New Roman"/>
          <w:i/>
        </w:rPr>
      </w:pPr>
    </w:p>
    <w:p w14:paraId="48652988" w14:textId="77777777" w:rsidR="00CF342F" w:rsidRPr="005108EB" w:rsidRDefault="00CF342F" w:rsidP="00CF342F">
      <w:pPr>
        <w:pStyle w:val="ListParagraph"/>
        <w:spacing w:after="0" w:line="240" w:lineRule="auto"/>
        <w:ind w:left="0" w:firstLine="360"/>
        <w:rPr>
          <w:rFonts w:ascii="Times New Roman" w:hAnsi="Times New Roman"/>
          <w:i/>
        </w:rPr>
      </w:pPr>
      <w:r w:rsidRPr="005108EB">
        <w:rPr>
          <w:rFonts w:ascii="Times New Roman" w:hAnsi="Times New Roman"/>
          <w:i/>
        </w:rPr>
        <w:t>Na području Grada Požege uvode se sljedeći porezi:</w:t>
      </w:r>
    </w:p>
    <w:p w14:paraId="6BF7106F" w14:textId="77777777" w:rsidR="00CF342F" w:rsidRPr="005108EB" w:rsidRDefault="00CF342F" w:rsidP="00CF342F">
      <w:pPr>
        <w:pStyle w:val="ListParagraph"/>
        <w:numPr>
          <w:ilvl w:val="0"/>
          <w:numId w:val="3"/>
        </w:numPr>
        <w:spacing w:after="0" w:line="240" w:lineRule="auto"/>
        <w:jc w:val="both"/>
        <w:rPr>
          <w:rFonts w:ascii="Times New Roman" w:hAnsi="Times New Roman"/>
          <w:i/>
        </w:rPr>
      </w:pPr>
      <w:r w:rsidRPr="005108EB">
        <w:rPr>
          <w:rFonts w:ascii="Times New Roman" w:hAnsi="Times New Roman"/>
          <w:i/>
        </w:rPr>
        <w:t>Prirez porezu na dohodak</w:t>
      </w:r>
    </w:p>
    <w:p w14:paraId="003E5DDA" w14:textId="77777777" w:rsidR="00CF342F" w:rsidRPr="005108EB" w:rsidRDefault="00CF342F" w:rsidP="00CF342F">
      <w:pPr>
        <w:pStyle w:val="ListParagraph"/>
        <w:numPr>
          <w:ilvl w:val="0"/>
          <w:numId w:val="3"/>
        </w:numPr>
        <w:spacing w:after="0" w:line="240" w:lineRule="auto"/>
        <w:jc w:val="both"/>
        <w:rPr>
          <w:rFonts w:ascii="Times New Roman" w:hAnsi="Times New Roman"/>
          <w:i/>
        </w:rPr>
      </w:pPr>
      <w:r w:rsidRPr="005108EB">
        <w:rPr>
          <w:rFonts w:ascii="Times New Roman" w:hAnsi="Times New Roman"/>
          <w:i/>
        </w:rPr>
        <w:t>Porez na potrošnju</w:t>
      </w:r>
    </w:p>
    <w:p w14:paraId="73A31A7B" w14:textId="77777777" w:rsidR="00CF342F" w:rsidRPr="005108EB" w:rsidRDefault="00CF342F" w:rsidP="00CF342F">
      <w:pPr>
        <w:pStyle w:val="ListParagraph"/>
        <w:numPr>
          <w:ilvl w:val="0"/>
          <w:numId w:val="3"/>
        </w:numPr>
        <w:spacing w:after="0" w:line="240" w:lineRule="auto"/>
        <w:jc w:val="both"/>
        <w:rPr>
          <w:rFonts w:ascii="Times New Roman" w:hAnsi="Times New Roman"/>
          <w:i/>
        </w:rPr>
      </w:pPr>
      <w:r w:rsidRPr="005108EB">
        <w:rPr>
          <w:rFonts w:ascii="Times New Roman" w:hAnsi="Times New Roman"/>
          <w:i/>
        </w:rPr>
        <w:t>Porez na kuće za odmor</w:t>
      </w:r>
    </w:p>
    <w:p w14:paraId="533BD9EB" w14:textId="77777777" w:rsidR="00CF342F" w:rsidRPr="005108EB" w:rsidRDefault="00CF342F" w:rsidP="00CF342F">
      <w:pPr>
        <w:pStyle w:val="ListParagraph"/>
        <w:numPr>
          <w:ilvl w:val="0"/>
          <w:numId w:val="3"/>
        </w:numPr>
        <w:spacing w:after="0" w:line="240" w:lineRule="auto"/>
        <w:jc w:val="both"/>
        <w:rPr>
          <w:rFonts w:ascii="Times New Roman" w:hAnsi="Times New Roman"/>
          <w:i/>
        </w:rPr>
      </w:pPr>
      <w:r w:rsidRPr="005108EB">
        <w:rPr>
          <w:rFonts w:ascii="Times New Roman" w:hAnsi="Times New Roman"/>
          <w:i/>
        </w:rPr>
        <w:t>Porez na nekretnine.</w:t>
      </w:r>
    </w:p>
    <w:p w14:paraId="3A23F08D" w14:textId="7EA7E643" w:rsidR="00CF342F" w:rsidRPr="00D61EBA" w:rsidRDefault="00CF342F" w:rsidP="00D61EBA">
      <w:pPr>
        <w:spacing w:after="0" w:line="240" w:lineRule="auto"/>
        <w:ind w:left="360"/>
        <w:rPr>
          <w:rFonts w:ascii="Times New Roman" w:hAnsi="Times New Roman"/>
          <w:bCs/>
          <w:i/>
        </w:rPr>
      </w:pPr>
    </w:p>
    <w:p w14:paraId="0FD02572" w14:textId="79F3A667" w:rsidR="00CF342F" w:rsidRPr="005108EB" w:rsidRDefault="00CF342F" w:rsidP="00CF342F">
      <w:pPr>
        <w:pStyle w:val="ListParagraph"/>
        <w:numPr>
          <w:ilvl w:val="0"/>
          <w:numId w:val="6"/>
        </w:numPr>
        <w:spacing w:after="0" w:line="240" w:lineRule="auto"/>
        <w:rPr>
          <w:rFonts w:ascii="Times New Roman" w:hAnsi="Times New Roman"/>
          <w:bCs/>
          <w:i/>
          <w:u w:val="single"/>
        </w:rPr>
      </w:pPr>
      <w:r w:rsidRPr="005108EB">
        <w:rPr>
          <w:rFonts w:ascii="Times New Roman" w:hAnsi="Times New Roman"/>
          <w:bCs/>
          <w:i/>
          <w:u w:val="single"/>
        </w:rPr>
        <w:t>Prirez porezu na dohodak</w:t>
      </w:r>
    </w:p>
    <w:p w14:paraId="3F39402F" w14:textId="77777777" w:rsidR="00CF342F" w:rsidRPr="005108EB" w:rsidRDefault="00CF342F" w:rsidP="00D61EBA">
      <w:pPr>
        <w:spacing w:after="0" w:line="240" w:lineRule="auto"/>
        <w:rPr>
          <w:rFonts w:ascii="Times New Roman" w:hAnsi="Times New Roman"/>
          <w:i/>
        </w:rPr>
      </w:pPr>
    </w:p>
    <w:p w14:paraId="126026A4" w14:textId="77777777" w:rsidR="00CF342F" w:rsidRPr="005108EB" w:rsidRDefault="00CF342F" w:rsidP="00CF342F">
      <w:pPr>
        <w:spacing w:after="0" w:line="240" w:lineRule="auto"/>
        <w:jc w:val="center"/>
        <w:rPr>
          <w:rFonts w:ascii="Times New Roman" w:hAnsi="Times New Roman"/>
          <w:i/>
        </w:rPr>
      </w:pPr>
      <w:r w:rsidRPr="005108EB">
        <w:rPr>
          <w:rFonts w:ascii="Times New Roman" w:hAnsi="Times New Roman"/>
          <w:i/>
        </w:rPr>
        <w:t>Članak 3.</w:t>
      </w:r>
    </w:p>
    <w:p w14:paraId="0DB713B5" w14:textId="77777777" w:rsidR="00CF342F" w:rsidRPr="005108EB" w:rsidRDefault="00CF342F" w:rsidP="00D61EBA">
      <w:pPr>
        <w:spacing w:after="0" w:line="240" w:lineRule="auto"/>
        <w:rPr>
          <w:rFonts w:ascii="Times New Roman" w:hAnsi="Times New Roman"/>
          <w:i/>
        </w:rPr>
      </w:pPr>
    </w:p>
    <w:p w14:paraId="437BCE16" w14:textId="77777777" w:rsidR="00CF342F" w:rsidRPr="005108EB" w:rsidRDefault="00CF342F" w:rsidP="00CF342F">
      <w:pPr>
        <w:pStyle w:val="Default"/>
        <w:ind w:firstLine="708"/>
        <w:jc w:val="both"/>
        <w:rPr>
          <w:rFonts w:ascii="Times New Roman" w:hAnsi="Times New Roman" w:cs="Times New Roman"/>
          <w:i/>
          <w:color w:val="auto"/>
          <w:sz w:val="22"/>
          <w:szCs w:val="22"/>
        </w:rPr>
      </w:pPr>
      <w:r w:rsidRPr="005108EB">
        <w:rPr>
          <w:rFonts w:ascii="Times New Roman" w:hAnsi="Times New Roman" w:cs="Times New Roman"/>
          <w:i/>
          <w:color w:val="auto"/>
          <w:sz w:val="22"/>
          <w:szCs w:val="22"/>
        </w:rPr>
        <w:t xml:space="preserve">Prirez porezu na dohodak plaća se na području Grada Požege sukladno zakonu i podzakonskom aktu kojim se uređuje porez na dohodak te ovoj Odluci. </w:t>
      </w:r>
    </w:p>
    <w:p w14:paraId="7F9DF8D5" w14:textId="77777777" w:rsidR="00CF342F" w:rsidRPr="005108EB" w:rsidRDefault="00CF342F" w:rsidP="00CF342F">
      <w:pPr>
        <w:pStyle w:val="Default"/>
        <w:ind w:firstLine="708"/>
        <w:jc w:val="both"/>
        <w:rPr>
          <w:rFonts w:ascii="Times New Roman" w:hAnsi="Times New Roman" w:cs="Times New Roman"/>
          <w:i/>
          <w:color w:val="auto"/>
          <w:sz w:val="22"/>
          <w:szCs w:val="22"/>
        </w:rPr>
      </w:pPr>
      <w:r w:rsidRPr="005108EB">
        <w:rPr>
          <w:rFonts w:ascii="Times New Roman" w:hAnsi="Times New Roman" w:cs="Times New Roman"/>
          <w:i/>
          <w:color w:val="auto"/>
          <w:sz w:val="22"/>
          <w:szCs w:val="22"/>
        </w:rPr>
        <w:t xml:space="preserve">Prirez porezu na dohodak plaća se na porez na dohodak od nesamostalnog rada, porez na dohodak od samostalne djelatnosti, porez na dohodak od imovine i imovinskih prava, porez na dohodak od kapitala, porez na dohodak od osiguranja i porez na dohodak od drugog dohotka. </w:t>
      </w:r>
    </w:p>
    <w:p w14:paraId="6A5FF139" w14:textId="77777777" w:rsidR="00CF342F" w:rsidRPr="005108EB" w:rsidRDefault="00CF342F" w:rsidP="00CF342F">
      <w:pPr>
        <w:pStyle w:val="Default"/>
        <w:ind w:firstLine="708"/>
        <w:jc w:val="both"/>
        <w:rPr>
          <w:rFonts w:ascii="Times New Roman" w:hAnsi="Times New Roman" w:cs="Times New Roman"/>
          <w:i/>
          <w:color w:val="auto"/>
          <w:sz w:val="22"/>
          <w:szCs w:val="22"/>
        </w:rPr>
      </w:pPr>
      <w:r w:rsidRPr="005108EB">
        <w:rPr>
          <w:rFonts w:ascii="Times New Roman" w:hAnsi="Times New Roman" w:cs="Times New Roman"/>
          <w:i/>
          <w:color w:val="auto"/>
          <w:sz w:val="22"/>
          <w:szCs w:val="22"/>
        </w:rPr>
        <w:t xml:space="preserve">Obveznik prireza porezu na dohodak je fizička osoba koja je obveznik poreza na dohodak i ima prebivalište ili uobičajeno boravište na području Grada </w:t>
      </w:r>
      <w:r w:rsidRPr="005108EB">
        <w:rPr>
          <w:rFonts w:ascii="Times New Roman" w:eastAsia="Arial Unicode MS" w:hAnsi="Times New Roman" w:cs="Times New Roman"/>
          <w:bCs/>
          <w:i/>
          <w:color w:val="auto"/>
          <w:sz w:val="22"/>
          <w:szCs w:val="22"/>
        </w:rPr>
        <w:t xml:space="preserve">Požege. </w:t>
      </w:r>
    </w:p>
    <w:p w14:paraId="7DB5FCA2" w14:textId="77777777" w:rsidR="00CF342F" w:rsidRPr="005108EB" w:rsidRDefault="00CF342F" w:rsidP="00CF342F">
      <w:pPr>
        <w:pStyle w:val="Default"/>
        <w:jc w:val="both"/>
        <w:rPr>
          <w:rFonts w:ascii="Times New Roman" w:hAnsi="Times New Roman" w:cs="Times New Roman"/>
          <w:i/>
          <w:color w:val="auto"/>
          <w:sz w:val="22"/>
          <w:szCs w:val="22"/>
        </w:rPr>
      </w:pPr>
    </w:p>
    <w:p w14:paraId="49A9C664" w14:textId="77777777" w:rsidR="00CF342F" w:rsidRPr="005108EB" w:rsidRDefault="00CF342F" w:rsidP="00CF342F">
      <w:pPr>
        <w:pStyle w:val="Default"/>
        <w:jc w:val="center"/>
        <w:rPr>
          <w:rFonts w:ascii="Times New Roman" w:hAnsi="Times New Roman" w:cs="Times New Roman"/>
          <w:bCs/>
          <w:i/>
          <w:color w:val="auto"/>
          <w:sz w:val="22"/>
          <w:szCs w:val="22"/>
        </w:rPr>
      </w:pPr>
      <w:r w:rsidRPr="005108EB">
        <w:rPr>
          <w:rFonts w:ascii="Times New Roman" w:hAnsi="Times New Roman" w:cs="Times New Roman"/>
          <w:bCs/>
          <w:i/>
          <w:color w:val="auto"/>
          <w:sz w:val="22"/>
          <w:szCs w:val="22"/>
        </w:rPr>
        <w:t xml:space="preserve">Članak 4. </w:t>
      </w:r>
    </w:p>
    <w:p w14:paraId="112CC7C4" w14:textId="77777777" w:rsidR="00CF342F" w:rsidRPr="005108EB" w:rsidRDefault="00CF342F" w:rsidP="00CF342F">
      <w:pPr>
        <w:pStyle w:val="Default"/>
        <w:jc w:val="both"/>
        <w:rPr>
          <w:rFonts w:ascii="Times New Roman" w:hAnsi="Times New Roman" w:cs="Times New Roman"/>
          <w:i/>
          <w:color w:val="auto"/>
          <w:sz w:val="22"/>
          <w:szCs w:val="22"/>
        </w:rPr>
      </w:pPr>
    </w:p>
    <w:p w14:paraId="7DF87115" w14:textId="77777777" w:rsidR="00CF342F" w:rsidRPr="005108EB" w:rsidRDefault="00CF342F" w:rsidP="00CF342F">
      <w:pPr>
        <w:pStyle w:val="Default"/>
        <w:ind w:firstLine="708"/>
        <w:jc w:val="both"/>
        <w:rPr>
          <w:rFonts w:ascii="Times New Roman" w:hAnsi="Times New Roman" w:cs="Times New Roman"/>
          <w:i/>
          <w:color w:val="auto"/>
          <w:sz w:val="22"/>
          <w:szCs w:val="22"/>
        </w:rPr>
      </w:pPr>
      <w:r w:rsidRPr="005108EB">
        <w:rPr>
          <w:rFonts w:ascii="Times New Roman" w:hAnsi="Times New Roman" w:cs="Times New Roman"/>
          <w:i/>
          <w:color w:val="auto"/>
          <w:sz w:val="22"/>
          <w:szCs w:val="22"/>
        </w:rPr>
        <w:t>Osnovica prireza porezu na dohodak je porez na dohodak utvrđen sukladno zakonu i podzakonskom aktu iz članka 3.  ove Odluke.</w:t>
      </w:r>
    </w:p>
    <w:p w14:paraId="770EB23F" w14:textId="4A70764C" w:rsidR="00CF342F" w:rsidRPr="005108EB" w:rsidRDefault="00CF342F" w:rsidP="00CF342F">
      <w:pPr>
        <w:pStyle w:val="Default"/>
        <w:jc w:val="center"/>
        <w:rPr>
          <w:rFonts w:ascii="Times New Roman" w:hAnsi="Times New Roman" w:cs="Times New Roman"/>
          <w:bCs/>
          <w:i/>
          <w:color w:val="auto"/>
          <w:sz w:val="22"/>
          <w:szCs w:val="22"/>
        </w:rPr>
      </w:pPr>
      <w:r w:rsidRPr="005108EB">
        <w:rPr>
          <w:rFonts w:ascii="Times New Roman" w:hAnsi="Times New Roman" w:cs="Times New Roman"/>
          <w:bCs/>
          <w:i/>
          <w:color w:val="auto"/>
          <w:sz w:val="22"/>
          <w:szCs w:val="22"/>
        </w:rPr>
        <w:lastRenderedPageBreak/>
        <w:t>Članak 5.</w:t>
      </w:r>
    </w:p>
    <w:p w14:paraId="09D90464" w14:textId="77777777" w:rsidR="00CF342F" w:rsidRPr="005108EB" w:rsidRDefault="00CF342F" w:rsidP="00D61EBA">
      <w:pPr>
        <w:pStyle w:val="Default"/>
        <w:rPr>
          <w:rFonts w:ascii="Times New Roman" w:hAnsi="Times New Roman" w:cs="Times New Roman"/>
          <w:i/>
          <w:color w:val="auto"/>
          <w:sz w:val="22"/>
          <w:szCs w:val="22"/>
        </w:rPr>
      </w:pPr>
    </w:p>
    <w:p w14:paraId="658A1A36" w14:textId="4B50D027" w:rsidR="00CF342F" w:rsidRPr="005108EB" w:rsidRDefault="00CF342F" w:rsidP="00CF342F">
      <w:pPr>
        <w:pStyle w:val="Default"/>
        <w:ind w:firstLine="708"/>
        <w:jc w:val="both"/>
        <w:rPr>
          <w:rFonts w:ascii="Times New Roman" w:hAnsi="Times New Roman" w:cs="Times New Roman"/>
          <w:i/>
          <w:color w:val="auto"/>
          <w:sz w:val="22"/>
          <w:szCs w:val="22"/>
        </w:rPr>
      </w:pPr>
      <w:r w:rsidRPr="005108EB">
        <w:rPr>
          <w:rFonts w:ascii="Times New Roman" w:hAnsi="Times New Roman" w:cs="Times New Roman"/>
          <w:i/>
          <w:color w:val="auto"/>
          <w:sz w:val="22"/>
          <w:szCs w:val="22"/>
        </w:rPr>
        <w:t xml:space="preserve">Prirez porezu na dohodak plaća se po stopi od 10% </w:t>
      </w:r>
      <w:r w:rsidR="00FC609A" w:rsidRPr="005108EB">
        <w:rPr>
          <w:rFonts w:ascii="Times New Roman" w:hAnsi="Times New Roman" w:cs="Times New Roman"/>
          <w:i/>
          <w:color w:val="auto"/>
          <w:sz w:val="22"/>
          <w:szCs w:val="22"/>
        </w:rPr>
        <w:t xml:space="preserve"> </w:t>
      </w:r>
      <w:r w:rsidRPr="005108EB">
        <w:rPr>
          <w:rFonts w:ascii="Times New Roman" w:hAnsi="Times New Roman" w:cs="Times New Roman"/>
          <w:i/>
          <w:color w:val="auto"/>
          <w:sz w:val="22"/>
          <w:szCs w:val="22"/>
        </w:rPr>
        <w:t>na osnovicu iz članka 4. ove Odluke.</w:t>
      </w:r>
    </w:p>
    <w:p w14:paraId="7E1C780F" w14:textId="77777777" w:rsidR="00CF342F" w:rsidRPr="005108EB" w:rsidRDefault="00CF342F" w:rsidP="00CF342F">
      <w:pPr>
        <w:spacing w:after="0" w:line="240" w:lineRule="auto"/>
        <w:ind w:firstLine="708"/>
        <w:rPr>
          <w:rFonts w:ascii="Times New Roman" w:hAnsi="Times New Roman"/>
          <w:i/>
        </w:rPr>
      </w:pPr>
      <w:r w:rsidRPr="005108EB">
        <w:rPr>
          <w:rFonts w:ascii="Times New Roman" w:hAnsi="Times New Roman"/>
          <w:i/>
        </w:rPr>
        <w:t>Prirez porezu na dohodak prihod je Proračuna Grada Požege.</w:t>
      </w:r>
    </w:p>
    <w:p w14:paraId="7F4B9299" w14:textId="77777777" w:rsidR="00FC609A" w:rsidRPr="005108EB" w:rsidRDefault="00FC609A" w:rsidP="00D61EBA">
      <w:pPr>
        <w:spacing w:after="0" w:line="240" w:lineRule="auto"/>
        <w:rPr>
          <w:rFonts w:ascii="Times New Roman" w:hAnsi="Times New Roman"/>
          <w:i/>
        </w:rPr>
      </w:pPr>
    </w:p>
    <w:p w14:paraId="44F8DFA7" w14:textId="62E827CB" w:rsidR="00CF342F" w:rsidRPr="005108EB" w:rsidRDefault="00CF342F" w:rsidP="00CF342F">
      <w:pPr>
        <w:spacing w:after="0" w:line="240" w:lineRule="auto"/>
        <w:jc w:val="center"/>
        <w:rPr>
          <w:rFonts w:ascii="Times New Roman" w:hAnsi="Times New Roman"/>
          <w:i/>
        </w:rPr>
      </w:pPr>
      <w:r w:rsidRPr="005108EB">
        <w:rPr>
          <w:rFonts w:ascii="Times New Roman" w:hAnsi="Times New Roman"/>
          <w:i/>
        </w:rPr>
        <w:t>Članak 6.</w:t>
      </w:r>
    </w:p>
    <w:p w14:paraId="1AA8F3C5" w14:textId="77777777" w:rsidR="00CF342F" w:rsidRPr="005108EB" w:rsidRDefault="00CF342F" w:rsidP="00CF342F">
      <w:pPr>
        <w:spacing w:after="0" w:line="240" w:lineRule="auto"/>
        <w:jc w:val="both"/>
        <w:rPr>
          <w:rFonts w:ascii="Times New Roman" w:hAnsi="Times New Roman"/>
          <w:i/>
        </w:rPr>
      </w:pPr>
    </w:p>
    <w:p w14:paraId="5E9C87D5" w14:textId="77777777" w:rsidR="00CF342F" w:rsidRPr="005108EB" w:rsidRDefault="00CF342F" w:rsidP="00CF342F">
      <w:pPr>
        <w:spacing w:after="0" w:line="240" w:lineRule="auto"/>
        <w:ind w:firstLine="708"/>
        <w:jc w:val="both"/>
        <w:rPr>
          <w:rFonts w:ascii="Times New Roman" w:hAnsi="Times New Roman"/>
          <w:i/>
        </w:rPr>
      </w:pPr>
      <w:r w:rsidRPr="005108EB">
        <w:rPr>
          <w:rFonts w:ascii="Times New Roman" w:hAnsi="Times New Roman"/>
          <w:i/>
        </w:rPr>
        <w:t>Pravne i fizičke osobe, te druge organizacije, banke i druge financijske organizacije dužne su na zahtjev Porezne uprave dostaviti podatke, odnosno omogućiti uvid u poslovne knjige i evidencije radi prikupljanja podataka potrebnih radi utvrđivanja prireza.</w:t>
      </w:r>
    </w:p>
    <w:p w14:paraId="3613EA38" w14:textId="77777777" w:rsidR="00CF342F" w:rsidRPr="005108EB" w:rsidRDefault="00CF342F" w:rsidP="00D61EBA">
      <w:pPr>
        <w:spacing w:after="0" w:line="240" w:lineRule="auto"/>
        <w:rPr>
          <w:rFonts w:ascii="Times New Roman" w:hAnsi="Times New Roman"/>
          <w:i/>
        </w:rPr>
      </w:pPr>
    </w:p>
    <w:p w14:paraId="350D3924" w14:textId="1343C617" w:rsidR="00CF342F" w:rsidRPr="00D61EBA" w:rsidRDefault="00CF342F" w:rsidP="00CF342F">
      <w:pPr>
        <w:spacing w:after="0" w:line="240" w:lineRule="auto"/>
        <w:ind w:firstLine="708"/>
        <w:rPr>
          <w:rFonts w:ascii="Times New Roman" w:hAnsi="Times New Roman"/>
          <w:bCs/>
          <w:i/>
          <w:u w:val="single"/>
        </w:rPr>
      </w:pPr>
      <w:r w:rsidRPr="005108EB">
        <w:rPr>
          <w:rFonts w:ascii="Times New Roman" w:hAnsi="Times New Roman"/>
          <w:b/>
          <w:i/>
        </w:rPr>
        <w:t>2.</w:t>
      </w:r>
      <w:r w:rsidRPr="005108EB">
        <w:rPr>
          <w:rFonts w:ascii="Times New Roman" w:hAnsi="Times New Roman"/>
          <w:b/>
          <w:i/>
        </w:rPr>
        <w:tab/>
      </w:r>
      <w:r w:rsidRPr="00D61EBA">
        <w:rPr>
          <w:rFonts w:ascii="Times New Roman" w:hAnsi="Times New Roman"/>
          <w:bCs/>
          <w:i/>
          <w:u w:val="single"/>
        </w:rPr>
        <w:t>Porez na potrošnju</w:t>
      </w:r>
    </w:p>
    <w:p w14:paraId="5755E8E7" w14:textId="77777777" w:rsidR="00CF342F" w:rsidRPr="005108EB" w:rsidRDefault="00CF342F" w:rsidP="00D61EBA">
      <w:pPr>
        <w:spacing w:after="0" w:line="240" w:lineRule="auto"/>
        <w:rPr>
          <w:rFonts w:ascii="Times New Roman" w:hAnsi="Times New Roman"/>
          <w:i/>
        </w:rPr>
      </w:pPr>
    </w:p>
    <w:p w14:paraId="15D4C30F" w14:textId="77777777" w:rsidR="00CF342F" w:rsidRPr="005108EB" w:rsidRDefault="00CF342F" w:rsidP="00CF342F">
      <w:pPr>
        <w:spacing w:after="0" w:line="240" w:lineRule="auto"/>
        <w:jc w:val="center"/>
        <w:rPr>
          <w:rFonts w:ascii="Times New Roman" w:hAnsi="Times New Roman"/>
          <w:i/>
        </w:rPr>
      </w:pPr>
      <w:r w:rsidRPr="005108EB">
        <w:rPr>
          <w:rFonts w:ascii="Times New Roman" w:hAnsi="Times New Roman"/>
          <w:i/>
        </w:rPr>
        <w:t>Članak 7.</w:t>
      </w:r>
    </w:p>
    <w:p w14:paraId="1E4BC176" w14:textId="77777777" w:rsidR="00CF342F" w:rsidRPr="005108EB" w:rsidRDefault="00CF342F" w:rsidP="00D61EBA">
      <w:pPr>
        <w:spacing w:after="0" w:line="240" w:lineRule="auto"/>
        <w:rPr>
          <w:rFonts w:ascii="Times New Roman" w:hAnsi="Times New Roman"/>
          <w:i/>
        </w:rPr>
      </w:pPr>
    </w:p>
    <w:p w14:paraId="5B498962" w14:textId="77777777" w:rsidR="00CF342F" w:rsidRPr="005108EB" w:rsidRDefault="00CF342F" w:rsidP="00CF342F">
      <w:pPr>
        <w:spacing w:after="0" w:line="240" w:lineRule="auto"/>
        <w:ind w:firstLine="708"/>
        <w:jc w:val="both"/>
        <w:rPr>
          <w:rFonts w:ascii="Times New Roman" w:hAnsi="Times New Roman"/>
          <w:i/>
        </w:rPr>
      </w:pPr>
      <w:r w:rsidRPr="005108EB">
        <w:rPr>
          <w:rFonts w:ascii="Times New Roman" w:hAnsi="Times New Roman"/>
          <w:i/>
        </w:rPr>
        <w:t>Porez na potrošnju plaća se na potrošnju alkoholnih pića (vinjak, rakiju i žestoka pića), prirodnih vina, specijalnih vina, piva i bezalkoholnih pića u ugostiteljskim objektima.</w:t>
      </w:r>
    </w:p>
    <w:p w14:paraId="2F285350" w14:textId="77777777" w:rsidR="00CF342F" w:rsidRPr="005108EB" w:rsidRDefault="00CF342F" w:rsidP="00D61EBA">
      <w:pPr>
        <w:spacing w:after="0" w:line="240" w:lineRule="auto"/>
        <w:jc w:val="both"/>
        <w:rPr>
          <w:rFonts w:ascii="Times New Roman" w:hAnsi="Times New Roman"/>
          <w:i/>
        </w:rPr>
      </w:pPr>
    </w:p>
    <w:p w14:paraId="3910EE51" w14:textId="77777777" w:rsidR="00CF342F" w:rsidRPr="005108EB" w:rsidRDefault="00CF342F" w:rsidP="00CF342F">
      <w:pPr>
        <w:spacing w:after="0" w:line="240" w:lineRule="auto"/>
        <w:jc w:val="center"/>
        <w:rPr>
          <w:rFonts w:ascii="Times New Roman" w:hAnsi="Times New Roman"/>
          <w:i/>
        </w:rPr>
      </w:pPr>
      <w:r w:rsidRPr="005108EB">
        <w:rPr>
          <w:rFonts w:ascii="Times New Roman" w:hAnsi="Times New Roman"/>
          <w:i/>
        </w:rPr>
        <w:t>Članak 8.</w:t>
      </w:r>
    </w:p>
    <w:p w14:paraId="5993737D" w14:textId="77777777" w:rsidR="00CF342F" w:rsidRPr="005108EB" w:rsidRDefault="00CF342F" w:rsidP="00D61EBA">
      <w:pPr>
        <w:spacing w:after="0" w:line="240" w:lineRule="auto"/>
        <w:rPr>
          <w:rFonts w:ascii="Times New Roman" w:hAnsi="Times New Roman"/>
          <w:i/>
        </w:rPr>
      </w:pPr>
    </w:p>
    <w:p w14:paraId="08C268FE" w14:textId="77777777" w:rsidR="00CF342F" w:rsidRPr="005108EB" w:rsidRDefault="00CF342F" w:rsidP="00CF342F">
      <w:pPr>
        <w:spacing w:after="0" w:line="240" w:lineRule="auto"/>
        <w:ind w:firstLine="708"/>
        <w:jc w:val="both"/>
        <w:rPr>
          <w:rFonts w:ascii="Times New Roman" w:hAnsi="Times New Roman"/>
          <w:i/>
        </w:rPr>
      </w:pPr>
      <w:r w:rsidRPr="005108EB">
        <w:rPr>
          <w:rFonts w:ascii="Times New Roman" w:hAnsi="Times New Roman"/>
          <w:i/>
        </w:rPr>
        <w:t>Obveznik poreza na potrošnju iz članka 7. ove Odluke je pravna i fizička osoba koja pruža ugostiteljske usluge.</w:t>
      </w:r>
    </w:p>
    <w:p w14:paraId="25427EF0" w14:textId="77777777" w:rsidR="00CF342F" w:rsidRPr="005108EB" w:rsidRDefault="00CF342F" w:rsidP="00D61EBA">
      <w:pPr>
        <w:spacing w:after="0" w:line="240" w:lineRule="auto"/>
        <w:rPr>
          <w:rFonts w:ascii="Times New Roman" w:hAnsi="Times New Roman"/>
          <w:i/>
        </w:rPr>
      </w:pPr>
    </w:p>
    <w:p w14:paraId="030C8C8A" w14:textId="77777777" w:rsidR="00CF342F" w:rsidRPr="005108EB" w:rsidRDefault="00CF342F" w:rsidP="00CF342F">
      <w:pPr>
        <w:spacing w:after="0" w:line="240" w:lineRule="auto"/>
        <w:jc w:val="center"/>
        <w:rPr>
          <w:rFonts w:ascii="Times New Roman" w:hAnsi="Times New Roman"/>
          <w:i/>
        </w:rPr>
      </w:pPr>
      <w:r w:rsidRPr="005108EB">
        <w:rPr>
          <w:rFonts w:ascii="Times New Roman" w:hAnsi="Times New Roman"/>
          <w:i/>
        </w:rPr>
        <w:t>Članak 9.</w:t>
      </w:r>
    </w:p>
    <w:p w14:paraId="13784B53" w14:textId="77777777" w:rsidR="00CF342F" w:rsidRPr="005108EB" w:rsidRDefault="00CF342F" w:rsidP="00D61EBA">
      <w:pPr>
        <w:spacing w:after="0" w:line="240" w:lineRule="auto"/>
        <w:rPr>
          <w:rFonts w:ascii="Times New Roman" w:hAnsi="Times New Roman"/>
          <w:i/>
        </w:rPr>
      </w:pPr>
    </w:p>
    <w:p w14:paraId="08EE63AF" w14:textId="77777777" w:rsidR="00CF342F" w:rsidRPr="005108EB" w:rsidRDefault="00CF342F" w:rsidP="00CF342F">
      <w:pPr>
        <w:spacing w:after="0" w:line="240" w:lineRule="auto"/>
        <w:ind w:firstLine="708"/>
        <w:jc w:val="both"/>
        <w:rPr>
          <w:rFonts w:ascii="Times New Roman" w:hAnsi="Times New Roman"/>
          <w:i/>
        </w:rPr>
      </w:pPr>
      <w:r w:rsidRPr="005108EB">
        <w:rPr>
          <w:rFonts w:ascii="Times New Roman" w:hAnsi="Times New Roman"/>
          <w:i/>
        </w:rPr>
        <w:t>Osnovicu poreza na potrošnju čini prodajna cijena pića koje se proda u ugostiteljskim objektima, u koju nije uključen porez na dodanu vrijednost.</w:t>
      </w:r>
    </w:p>
    <w:p w14:paraId="3C72E15A" w14:textId="77777777" w:rsidR="00CF342F" w:rsidRPr="005108EB" w:rsidRDefault="00CF342F" w:rsidP="00CF342F">
      <w:pPr>
        <w:spacing w:after="0" w:line="240" w:lineRule="auto"/>
        <w:jc w:val="both"/>
        <w:rPr>
          <w:rFonts w:ascii="Times New Roman" w:hAnsi="Times New Roman"/>
          <w:i/>
        </w:rPr>
      </w:pPr>
    </w:p>
    <w:p w14:paraId="1E3C1D0D" w14:textId="6FF90FAD" w:rsidR="00CF342F" w:rsidRPr="005108EB" w:rsidRDefault="00CF342F" w:rsidP="00D61EBA">
      <w:pPr>
        <w:spacing w:after="0" w:line="240" w:lineRule="auto"/>
        <w:jc w:val="center"/>
        <w:rPr>
          <w:rFonts w:ascii="Times New Roman" w:hAnsi="Times New Roman"/>
          <w:i/>
        </w:rPr>
      </w:pPr>
      <w:r w:rsidRPr="005108EB">
        <w:rPr>
          <w:rFonts w:ascii="Times New Roman" w:hAnsi="Times New Roman"/>
          <w:i/>
        </w:rPr>
        <w:t>Članak 10.</w:t>
      </w:r>
    </w:p>
    <w:p w14:paraId="03335005" w14:textId="77777777" w:rsidR="00CF342F" w:rsidRPr="005108EB" w:rsidRDefault="00CF342F" w:rsidP="00CF342F">
      <w:pPr>
        <w:spacing w:after="0" w:line="240" w:lineRule="auto"/>
        <w:jc w:val="both"/>
        <w:rPr>
          <w:rFonts w:ascii="Times New Roman" w:hAnsi="Times New Roman"/>
          <w:i/>
        </w:rPr>
      </w:pPr>
    </w:p>
    <w:p w14:paraId="6291908D" w14:textId="1D25B9AC" w:rsidR="00CF342F" w:rsidRPr="005108EB" w:rsidRDefault="00CF342F" w:rsidP="00CF342F">
      <w:pPr>
        <w:spacing w:after="0" w:line="240" w:lineRule="auto"/>
        <w:ind w:firstLine="708"/>
        <w:jc w:val="both"/>
        <w:rPr>
          <w:rFonts w:ascii="Times New Roman" w:hAnsi="Times New Roman"/>
          <w:i/>
        </w:rPr>
      </w:pPr>
      <w:r w:rsidRPr="005108EB">
        <w:rPr>
          <w:rFonts w:ascii="Times New Roman" w:hAnsi="Times New Roman"/>
          <w:i/>
        </w:rPr>
        <w:t xml:space="preserve">Porez na potrošnju plaća se po stopi od 3% </w:t>
      </w:r>
      <w:r w:rsidR="00FC609A" w:rsidRPr="005108EB">
        <w:rPr>
          <w:rFonts w:ascii="Times New Roman" w:hAnsi="Times New Roman"/>
          <w:i/>
        </w:rPr>
        <w:t xml:space="preserve"> </w:t>
      </w:r>
      <w:r w:rsidRPr="005108EB">
        <w:rPr>
          <w:rFonts w:ascii="Times New Roman" w:hAnsi="Times New Roman"/>
          <w:i/>
        </w:rPr>
        <w:t>na osnovicu iz članka 9. ove Odluke.</w:t>
      </w:r>
    </w:p>
    <w:p w14:paraId="05636F09" w14:textId="77777777" w:rsidR="00CF342F" w:rsidRPr="005108EB" w:rsidRDefault="00CF342F" w:rsidP="00CF342F">
      <w:pPr>
        <w:spacing w:after="0" w:line="240" w:lineRule="auto"/>
        <w:ind w:firstLine="708"/>
        <w:jc w:val="both"/>
        <w:rPr>
          <w:rFonts w:ascii="Times New Roman" w:hAnsi="Times New Roman"/>
          <w:i/>
        </w:rPr>
      </w:pPr>
      <w:r w:rsidRPr="005108EB">
        <w:rPr>
          <w:rFonts w:ascii="Times New Roman" w:hAnsi="Times New Roman"/>
          <w:i/>
        </w:rPr>
        <w:t>Porez na potrošnju prihod je Proračuna Grada Požege.</w:t>
      </w:r>
    </w:p>
    <w:p w14:paraId="52A74F69" w14:textId="77777777" w:rsidR="00CF342F" w:rsidRPr="005108EB" w:rsidRDefault="00CF342F" w:rsidP="00CF342F">
      <w:pPr>
        <w:spacing w:after="0" w:line="240" w:lineRule="auto"/>
        <w:rPr>
          <w:rFonts w:ascii="Times New Roman" w:hAnsi="Times New Roman"/>
          <w:i/>
        </w:rPr>
      </w:pPr>
    </w:p>
    <w:p w14:paraId="779E5040" w14:textId="77777777" w:rsidR="00CF342F" w:rsidRPr="005108EB" w:rsidRDefault="00CF342F" w:rsidP="00CF342F">
      <w:pPr>
        <w:spacing w:after="0" w:line="240" w:lineRule="auto"/>
        <w:jc w:val="center"/>
        <w:rPr>
          <w:rFonts w:ascii="Times New Roman" w:hAnsi="Times New Roman"/>
          <w:i/>
        </w:rPr>
      </w:pPr>
      <w:r w:rsidRPr="005108EB">
        <w:rPr>
          <w:rFonts w:ascii="Times New Roman" w:hAnsi="Times New Roman"/>
          <w:i/>
        </w:rPr>
        <w:t>Članak 11.</w:t>
      </w:r>
    </w:p>
    <w:p w14:paraId="0F7990AD" w14:textId="77777777" w:rsidR="00CF342F" w:rsidRPr="005108EB" w:rsidRDefault="00CF342F" w:rsidP="00D61EBA">
      <w:pPr>
        <w:spacing w:after="0" w:line="240" w:lineRule="auto"/>
        <w:rPr>
          <w:rFonts w:ascii="Times New Roman" w:hAnsi="Times New Roman"/>
          <w:i/>
        </w:rPr>
      </w:pPr>
    </w:p>
    <w:p w14:paraId="45B00634" w14:textId="77777777" w:rsidR="00CF342F" w:rsidRPr="005108EB" w:rsidRDefault="00CF342F" w:rsidP="00CF342F">
      <w:pPr>
        <w:spacing w:after="0" w:line="240" w:lineRule="auto"/>
        <w:ind w:firstLine="708"/>
        <w:jc w:val="both"/>
        <w:rPr>
          <w:rFonts w:ascii="Times New Roman" w:hAnsi="Times New Roman"/>
          <w:i/>
        </w:rPr>
      </w:pPr>
      <w:r w:rsidRPr="005108EB">
        <w:rPr>
          <w:rFonts w:ascii="Times New Roman" w:hAnsi="Times New Roman"/>
          <w:i/>
        </w:rPr>
        <w:t>Obračunsko razdoblje poreza na potrošnju je od prvog do posljednjeg dana u mjesecu.</w:t>
      </w:r>
    </w:p>
    <w:p w14:paraId="0CEACC11" w14:textId="77777777" w:rsidR="00CF342F" w:rsidRPr="005108EB" w:rsidRDefault="00CF342F" w:rsidP="00CF342F">
      <w:pPr>
        <w:spacing w:after="0" w:line="240" w:lineRule="auto"/>
        <w:ind w:firstLine="708"/>
        <w:jc w:val="both"/>
        <w:rPr>
          <w:rFonts w:ascii="Times New Roman" w:hAnsi="Times New Roman"/>
          <w:i/>
        </w:rPr>
      </w:pPr>
      <w:r w:rsidRPr="005108EB">
        <w:rPr>
          <w:rFonts w:ascii="Times New Roman" w:hAnsi="Times New Roman"/>
          <w:i/>
        </w:rPr>
        <w:t>Porezni obveznik dužan je za obračunsko razdoblje utvrditi obvezu poreza na potrošnju i iskazati je  na Obrascu PP-MI-PO. Prijava se predaje tijelu nadležnom za utvrđivanje i naplatu poreza iz članka 16. ove Odluke do 20. u mjesecu za prethodni mjesec prema sjedištu odnosno prebivalištu ili uobičajenom boravištu poreznog obveznika na način kako je propisano člankom 23. stavkom 5. Zakona.</w:t>
      </w:r>
    </w:p>
    <w:p w14:paraId="26A34D1E" w14:textId="3AEC854D" w:rsidR="00CF342F" w:rsidRPr="005108EB" w:rsidRDefault="00CF342F" w:rsidP="00CF342F">
      <w:pPr>
        <w:spacing w:after="0" w:line="240" w:lineRule="auto"/>
        <w:ind w:firstLine="708"/>
        <w:jc w:val="both"/>
        <w:rPr>
          <w:rFonts w:ascii="Times New Roman" w:hAnsi="Times New Roman"/>
          <w:i/>
        </w:rPr>
      </w:pPr>
      <w:r w:rsidRPr="005108EB">
        <w:rPr>
          <w:rFonts w:ascii="Times New Roman" w:hAnsi="Times New Roman"/>
          <w:i/>
        </w:rPr>
        <w:t>Obračunati i prijavljeni porez na potrošnju porezni obveznik dužan je platiti do posljednjeg dana u mjesecu za prethodni mjesec.</w:t>
      </w:r>
    </w:p>
    <w:p w14:paraId="61D2406D" w14:textId="77777777" w:rsidR="00CF342F" w:rsidRPr="005108EB" w:rsidRDefault="00CF342F" w:rsidP="00CF342F">
      <w:pPr>
        <w:spacing w:after="0" w:line="240" w:lineRule="auto"/>
        <w:jc w:val="both"/>
        <w:rPr>
          <w:rFonts w:ascii="Times New Roman" w:hAnsi="Times New Roman"/>
          <w:i/>
        </w:rPr>
      </w:pPr>
    </w:p>
    <w:p w14:paraId="59FE8F34" w14:textId="40DB5F87" w:rsidR="00CF342F" w:rsidRPr="005108EB" w:rsidRDefault="00CF342F" w:rsidP="00CF342F">
      <w:pPr>
        <w:spacing w:after="0" w:line="240" w:lineRule="auto"/>
        <w:ind w:firstLine="708"/>
        <w:rPr>
          <w:rFonts w:ascii="Times New Roman" w:hAnsi="Times New Roman"/>
          <w:b/>
          <w:i/>
          <w:u w:val="single"/>
        </w:rPr>
      </w:pPr>
      <w:r w:rsidRPr="005108EB">
        <w:rPr>
          <w:rFonts w:ascii="Times New Roman" w:hAnsi="Times New Roman"/>
          <w:b/>
          <w:i/>
        </w:rPr>
        <w:t>3.</w:t>
      </w:r>
      <w:r w:rsidRPr="005108EB">
        <w:rPr>
          <w:rFonts w:ascii="Times New Roman" w:hAnsi="Times New Roman"/>
          <w:b/>
          <w:i/>
        </w:rPr>
        <w:tab/>
      </w:r>
      <w:r w:rsidRPr="00D61EBA">
        <w:rPr>
          <w:rFonts w:ascii="Times New Roman" w:hAnsi="Times New Roman"/>
          <w:bCs/>
          <w:i/>
          <w:u w:val="single"/>
        </w:rPr>
        <w:t>Porez na kuće za odmor</w:t>
      </w:r>
    </w:p>
    <w:p w14:paraId="15C8B687" w14:textId="77777777" w:rsidR="00CF342F" w:rsidRPr="005108EB" w:rsidRDefault="00CF342F" w:rsidP="00D61EBA">
      <w:pPr>
        <w:spacing w:after="0" w:line="240" w:lineRule="auto"/>
        <w:rPr>
          <w:rFonts w:ascii="Times New Roman" w:hAnsi="Times New Roman"/>
          <w:i/>
        </w:rPr>
      </w:pPr>
    </w:p>
    <w:p w14:paraId="500F1D74" w14:textId="77777777" w:rsidR="00CF342F" w:rsidRPr="005108EB" w:rsidRDefault="00CF342F" w:rsidP="00CF342F">
      <w:pPr>
        <w:spacing w:after="0" w:line="240" w:lineRule="auto"/>
        <w:jc w:val="center"/>
        <w:rPr>
          <w:rFonts w:ascii="Times New Roman" w:hAnsi="Times New Roman"/>
          <w:i/>
        </w:rPr>
      </w:pPr>
      <w:r w:rsidRPr="005108EB">
        <w:rPr>
          <w:rFonts w:ascii="Times New Roman" w:hAnsi="Times New Roman"/>
          <w:i/>
        </w:rPr>
        <w:t>Članak 12.</w:t>
      </w:r>
    </w:p>
    <w:p w14:paraId="6EE9BEC2" w14:textId="77777777" w:rsidR="00CF342F" w:rsidRPr="005108EB" w:rsidRDefault="00CF342F" w:rsidP="00D61EBA">
      <w:pPr>
        <w:spacing w:after="0" w:line="240" w:lineRule="auto"/>
        <w:rPr>
          <w:rFonts w:ascii="Times New Roman" w:hAnsi="Times New Roman"/>
          <w:i/>
        </w:rPr>
      </w:pPr>
    </w:p>
    <w:p w14:paraId="18480D98" w14:textId="77777777" w:rsidR="00CF342F" w:rsidRPr="005108EB" w:rsidRDefault="00CF342F" w:rsidP="00CF342F">
      <w:pPr>
        <w:spacing w:after="0" w:line="240" w:lineRule="auto"/>
        <w:ind w:firstLine="708"/>
        <w:jc w:val="both"/>
        <w:rPr>
          <w:rFonts w:ascii="Times New Roman" w:hAnsi="Times New Roman"/>
          <w:i/>
        </w:rPr>
      </w:pPr>
      <w:r w:rsidRPr="005108EB">
        <w:rPr>
          <w:rFonts w:ascii="Times New Roman" w:hAnsi="Times New Roman"/>
          <w:i/>
        </w:rPr>
        <w:t>Porez na kuće za odmor plaćaju pravne i fizičke osobe koje su vlasnici kuća za odmor koje se nalaze na području Grada Požege. Kućom za odmor smatra se svaka zgrada ili dio zgrade ili stan koji se koristi povremeno ili sezonski. Kućom za odmor ne smatraju se gospodarstvene zgrade koje služe za smještaj poljoprivrednih strojeva, oruđa i drugog pribora.</w:t>
      </w:r>
    </w:p>
    <w:p w14:paraId="1F3E301A" w14:textId="68CD10BA" w:rsidR="00D61EBA" w:rsidRDefault="00CF342F" w:rsidP="00CF342F">
      <w:pPr>
        <w:spacing w:after="0" w:line="240" w:lineRule="auto"/>
        <w:ind w:firstLine="708"/>
        <w:jc w:val="both"/>
        <w:rPr>
          <w:rFonts w:ascii="Times New Roman" w:hAnsi="Times New Roman"/>
          <w:i/>
        </w:rPr>
      </w:pPr>
      <w:r w:rsidRPr="005108EB">
        <w:rPr>
          <w:rFonts w:ascii="Times New Roman" w:hAnsi="Times New Roman"/>
          <w:i/>
        </w:rPr>
        <w:t>Porez na kuće za odmor ne plaća se u slučajevima predviđenim člankom 27. Zakona.</w:t>
      </w:r>
    </w:p>
    <w:p w14:paraId="1E0798B2" w14:textId="77777777" w:rsidR="00D61EBA" w:rsidRDefault="00D61EBA">
      <w:pPr>
        <w:spacing w:after="160" w:line="259" w:lineRule="auto"/>
        <w:rPr>
          <w:rFonts w:ascii="Times New Roman" w:hAnsi="Times New Roman"/>
          <w:i/>
        </w:rPr>
      </w:pPr>
      <w:r>
        <w:rPr>
          <w:rFonts w:ascii="Times New Roman" w:hAnsi="Times New Roman"/>
          <w:i/>
        </w:rPr>
        <w:br w:type="page"/>
      </w:r>
    </w:p>
    <w:p w14:paraId="286FB2E2" w14:textId="77777777" w:rsidR="00CF342F" w:rsidRPr="005108EB" w:rsidRDefault="00CF342F" w:rsidP="00CF342F">
      <w:pPr>
        <w:spacing w:after="0" w:line="240" w:lineRule="auto"/>
        <w:jc w:val="center"/>
        <w:rPr>
          <w:rFonts w:ascii="Times New Roman" w:hAnsi="Times New Roman"/>
          <w:i/>
        </w:rPr>
      </w:pPr>
      <w:r w:rsidRPr="005108EB">
        <w:rPr>
          <w:rFonts w:ascii="Times New Roman" w:hAnsi="Times New Roman"/>
          <w:i/>
        </w:rPr>
        <w:lastRenderedPageBreak/>
        <w:t>Članak 13.</w:t>
      </w:r>
    </w:p>
    <w:p w14:paraId="602E4458" w14:textId="77777777" w:rsidR="00CF342F" w:rsidRPr="005108EB" w:rsidRDefault="00CF342F" w:rsidP="00D61EBA">
      <w:pPr>
        <w:spacing w:after="0" w:line="240" w:lineRule="auto"/>
        <w:rPr>
          <w:rFonts w:ascii="Times New Roman" w:hAnsi="Times New Roman"/>
          <w:i/>
        </w:rPr>
      </w:pPr>
    </w:p>
    <w:p w14:paraId="6A00BF4E" w14:textId="77777777" w:rsidR="00CF342F" w:rsidRPr="005108EB" w:rsidRDefault="00CF342F" w:rsidP="00CF342F">
      <w:pPr>
        <w:spacing w:after="0" w:line="240" w:lineRule="auto"/>
        <w:ind w:firstLine="708"/>
        <w:jc w:val="both"/>
        <w:rPr>
          <w:rFonts w:ascii="Times New Roman" w:hAnsi="Times New Roman"/>
          <w:i/>
        </w:rPr>
      </w:pPr>
      <w:r w:rsidRPr="005108EB">
        <w:rPr>
          <w:rFonts w:ascii="Times New Roman" w:hAnsi="Times New Roman"/>
          <w:i/>
        </w:rPr>
        <w:t>Porez na kuće za odmor plaća se godišnje, 10,00 kn/m</w:t>
      </w:r>
      <w:r w:rsidRPr="005108EB">
        <w:rPr>
          <w:rFonts w:ascii="Times New Roman" w:hAnsi="Times New Roman"/>
          <w:i/>
          <w:vertAlign w:val="superscript"/>
        </w:rPr>
        <w:t>2</w:t>
      </w:r>
      <w:r w:rsidRPr="005108EB">
        <w:rPr>
          <w:rFonts w:ascii="Times New Roman" w:hAnsi="Times New Roman"/>
          <w:i/>
        </w:rPr>
        <w:t xml:space="preserve"> korisne površine kuće za odmor.</w:t>
      </w:r>
    </w:p>
    <w:p w14:paraId="39B7FD49" w14:textId="77777777" w:rsidR="00CF342F" w:rsidRPr="005108EB" w:rsidRDefault="00CF342F" w:rsidP="00D61EBA">
      <w:pPr>
        <w:spacing w:after="0" w:line="240" w:lineRule="auto"/>
        <w:rPr>
          <w:rFonts w:ascii="Times New Roman" w:hAnsi="Times New Roman"/>
          <w:i/>
        </w:rPr>
      </w:pPr>
    </w:p>
    <w:p w14:paraId="627CAD36" w14:textId="77777777" w:rsidR="00CF342F" w:rsidRPr="005108EB" w:rsidRDefault="00CF342F" w:rsidP="00CF342F">
      <w:pPr>
        <w:spacing w:after="0" w:line="240" w:lineRule="auto"/>
        <w:jc w:val="center"/>
        <w:rPr>
          <w:rFonts w:ascii="Times New Roman" w:hAnsi="Times New Roman"/>
          <w:i/>
        </w:rPr>
      </w:pPr>
      <w:r w:rsidRPr="005108EB">
        <w:rPr>
          <w:rFonts w:ascii="Times New Roman" w:hAnsi="Times New Roman"/>
          <w:i/>
        </w:rPr>
        <w:t>Članak 14.</w:t>
      </w:r>
    </w:p>
    <w:p w14:paraId="640DECB2" w14:textId="77777777" w:rsidR="00CF342F" w:rsidRPr="005108EB" w:rsidRDefault="00CF342F" w:rsidP="00D61EBA">
      <w:pPr>
        <w:spacing w:after="0" w:line="240" w:lineRule="auto"/>
        <w:rPr>
          <w:rFonts w:ascii="Times New Roman" w:hAnsi="Times New Roman"/>
          <w:i/>
        </w:rPr>
      </w:pPr>
    </w:p>
    <w:p w14:paraId="053E6114" w14:textId="2479B870" w:rsidR="00CF342F" w:rsidRPr="005108EB" w:rsidRDefault="00CF342F" w:rsidP="00CF342F">
      <w:pPr>
        <w:spacing w:after="0" w:line="240" w:lineRule="auto"/>
        <w:ind w:firstLine="708"/>
        <w:jc w:val="both"/>
        <w:rPr>
          <w:rFonts w:ascii="Times New Roman" w:hAnsi="Times New Roman"/>
          <w:i/>
        </w:rPr>
      </w:pPr>
      <w:r w:rsidRPr="005108EB">
        <w:rPr>
          <w:rFonts w:ascii="Times New Roman" w:hAnsi="Times New Roman"/>
          <w:i/>
        </w:rPr>
        <w:t>Obveznici poreza na kuće za odmor dužni su poreznom tijelu iz članka 16. ove Odluke dostaviti podatke o kućama za odmor.</w:t>
      </w:r>
    </w:p>
    <w:p w14:paraId="451EEBC5" w14:textId="77777777" w:rsidR="00CF342F" w:rsidRPr="005108EB" w:rsidRDefault="00CF342F" w:rsidP="00CF342F">
      <w:pPr>
        <w:spacing w:after="0" w:line="240" w:lineRule="auto"/>
        <w:ind w:firstLine="708"/>
        <w:jc w:val="both"/>
        <w:rPr>
          <w:rFonts w:ascii="Times New Roman" w:hAnsi="Times New Roman"/>
          <w:i/>
        </w:rPr>
      </w:pPr>
      <w:r w:rsidRPr="005108EB">
        <w:rPr>
          <w:rFonts w:ascii="Times New Roman" w:hAnsi="Times New Roman"/>
          <w:i/>
        </w:rPr>
        <w:t>Porez na kuće za odmor plaća se u roku od petnaest dana od dostave rješenja o utvrđivanju tog poreza.</w:t>
      </w:r>
    </w:p>
    <w:p w14:paraId="4E47C48D" w14:textId="33E36449" w:rsidR="00CF342F" w:rsidRPr="005108EB" w:rsidRDefault="00CF342F" w:rsidP="00CF342F">
      <w:pPr>
        <w:spacing w:after="0" w:line="240" w:lineRule="auto"/>
        <w:ind w:firstLine="708"/>
        <w:jc w:val="both"/>
        <w:rPr>
          <w:rFonts w:ascii="Times New Roman" w:hAnsi="Times New Roman"/>
          <w:i/>
        </w:rPr>
      </w:pPr>
      <w:r w:rsidRPr="005108EB">
        <w:rPr>
          <w:rFonts w:ascii="Times New Roman" w:hAnsi="Times New Roman"/>
          <w:i/>
        </w:rPr>
        <w:t>Porez na kuće za odmor prihod je Proračuna Grada Požege.</w:t>
      </w:r>
    </w:p>
    <w:p w14:paraId="324C22D9" w14:textId="77777777" w:rsidR="00CF342F" w:rsidRPr="005108EB" w:rsidRDefault="00CF342F" w:rsidP="00CF342F">
      <w:pPr>
        <w:spacing w:after="0" w:line="240" w:lineRule="auto"/>
        <w:rPr>
          <w:rFonts w:ascii="Times New Roman" w:hAnsi="Times New Roman"/>
          <w:i/>
        </w:rPr>
      </w:pPr>
    </w:p>
    <w:p w14:paraId="2DE1BF91" w14:textId="731A981F" w:rsidR="00CF342F" w:rsidRPr="005108EB" w:rsidRDefault="00CF342F" w:rsidP="00D61EBA">
      <w:pPr>
        <w:spacing w:after="0" w:line="240" w:lineRule="auto"/>
        <w:ind w:firstLine="708"/>
        <w:jc w:val="both"/>
        <w:rPr>
          <w:rFonts w:ascii="Times New Roman" w:hAnsi="Times New Roman"/>
          <w:b/>
          <w:i/>
        </w:rPr>
      </w:pPr>
      <w:r w:rsidRPr="005108EB">
        <w:rPr>
          <w:rFonts w:ascii="Times New Roman" w:hAnsi="Times New Roman"/>
          <w:b/>
          <w:i/>
        </w:rPr>
        <w:t>4.</w:t>
      </w:r>
      <w:r w:rsidRPr="005108EB">
        <w:rPr>
          <w:rFonts w:ascii="Times New Roman" w:hAnsi="Times New Roman"/>
          <w:b/>
          <w:i/>
        </w:rPr>
        <w:tab/>
      </w:r>
      <w:r w:rsidRPr="00D61EBA">
        <w:rPr>
          <w:rFonts w:ascii="Times New Roman" w:hAnsi="Times New Roman"/>
          <w:bCs/>
          <w:i/>
          <w:u w:val="single"/>
        </w:rPr>
        <w:t>Porez na nekretnine</w:t>
      </w:r>
    </w:p>
    <w:p w14:paraId="487EE442" w14:textId="77777777" w:rsidR="00CF342F" w:rsidRPr="005108EB" w:rsidRDefault="00CF342F" w:rsidP="00D61EBA">
      <w:pPr>
        <w:spacing w:after="0" w:line="240" w:lineRule="auto"/>
        <w:rPr>
          <w:rFonts w:ascii="Times New Roman" w:hAnsi="Times New Roman"/>
          <w:i/>
        </w:rPr>
      </w:pPr>
    </w:p>
    <w:p w14:paraId="470795DD" w14:textId="77777777" w:rsidR="00CF342F" w:rsidRPr="005108EB" w:rsidRDefault="00CF342F" w:rsidP="00CF342F">
      <w:pPr>
        <w:spacing w:after="0" w:line="240" w:lineRule="auto"/>
        <w:jc w:val="center"/>
        <w:rPr>
          <w:rFonts w:ascii="Times New Roman" w:hAnsi="Times New Roman"/>
          <w:i/>
        </w:rPr>
      </w:pPr>
      <w:r w:rsidRPr="005108EB">
        <w:rPr>
          <w:rFonts w:ascii="Times New Roman" w:hAnsi="Times New Roman"/>
          <w:i/>
        </w:rPr>
        <w:t>Članak 15.</w:t>
      </w:r>
    </w:p>
    <w:p w14:paraId="090D099E" w14:textId="77777777" w:rsidR="00CF342F" w:rsidRPr="005108EB" w:rsidRDefault="00CF342F" w:rsidP="00D61EBA">
      <w:pPr>
        <w:spacing w:after="0" w:line="240" w:lineRule="auto"/>
        <w:rPr>
          <w:rFonts w:ascii="Times New Roman" w:hAnsi="Times New Roman"/>
          <w:i/>
        </w:rPr>
      </w:pPr>
    </w:p>
    <w:p w14:paraId="5436AD11" w14:textId="77777777" w:rsidR="00CF342F" w:rsidRPr="005108EB" w:rsidRDefault="00CF342F" w:rsidP="00CF342F">
      <w:pPr>
        <w:spacing w:after="0" w:line="240" w:lineRule="auto"/>
        <w:ind w:firstLine="708"/>
        <w:jc w:val="both"/>
        <w:rPr>
          <w:rFonts w:ascii="Times New Roman" w:hAnsi="Times New Roman"/>
          <w:i/>
        </w:rPr>
      </w:pPr>
      <w:r w:rsidRPr="005108EB">
        <w:rPr>
          <w:rFonts w:ascii="Times New Roman" w:hAnsi="Times New Roman"/>
          <w:i/>
        </w:rPr>
        <w:t>Utvrđivanje, naplata i druge odredbe vezane uz porez na nekretnine uredit će se posebnom odlukom Gradskog vijeća Grada, sukladno Zakonu.</w:t>
      </w:r>
    </w:p>
    <w:p w14:paraId="31427FEB" w14:textId="77777777" w:rsidR="00FC609A" w:rsidRPr="005108EB" w:rsidRDefault="00FC609A" w:rsidP="00CF342F">
      <w:pPr>
        <w:spacing w:after="0" w:line="240" w:lineRule="auto"/>
        <w:rPr>
          <w:rFonts w:ascii="Times New Roman" w:hAnsi="Times New Roman"/>
          <w:i/>
        </w:rPr>
      </w:pPr>
    </w:p>
    <w:p w14:paraId="211749F3" w14:textId="2A131FD2" w:rsidR="00CF342F" w:rsidRPr="00D61EBA" w:rsidRDefault="00CF342F" w:rsidP="00CF342F">
      <w:pPr>
        <w:spacing w:after="0" w:line="240" w:lineRule="auto"/>
        <w:rPr>
          <w:rFonts w:ascii="Times New Roman" w:hAnsi="Times New Roman"/>
          <w:bCs/>
          <w:i/>
        </w:rPr>
      </w:pPr>
      <w:r w:rsidRPr="00D61EBA">
        <w:rPr>
          <w:rFonts w:ascii="Times New Roman" w:hAnsi="Times New Roman"/>
          <w:bCs/>
          <w:i/>
        </w:rPr>
        <w:t>III.</w:t>
      </w:r>
      <w:r w:rsidRPr="00D61EBA">
        <w:rPr>
          <w:rFonts w:ascii="Times New Roman" w:hAnsi="Times New Roman"/>
          <w:bCs/>
          <w:i/>
        </w:rPr>
        <w:tab/>
        <w:t>PRIJELAZNE I ZAVRŠNE ODREDBE</w:t>
      </w:r>
    </w:p>
    <w:p w14:paraId="157CC167" w14:textId="77777777" w:rsidR="00CF342F" w:rsidRPr="005108EB" w:rsidRDefault="00CF342F" w:rsidP="00D61EBA">
      <w:pPr>
        <w:spacing w:after="0" w:line="240" w:lineRule="auto"/>
        <w:rPr>
          <w:rFonts w:ascii="Times New Roman" w:hAnsi="Times New Roman"/>
          <w:i/>
        </w:rPr>
      </w:pPr>
    </w:p>
    <w:p w14:paraId="6E1442E3" w14:textId="77777777" w:rsidR="00CF342F" w:rsidRPr="005108EB" w:rsidRDefault="00CF342F" w:rsidP="00CF342F">
      <w:pPr>
        <w:spacing w:after="0" w:line="240" w:lineRule="auto"/>
        <w:jc w:val="center"/>
        <w:rPr>
          <w:rFonts w:ascii="Times New Roman" w:hAnsi="Times New Roman"/>
          <w:i/>
        </w:rPr>
      </w:pPr>
      <w:r w:rsidRPr="005108EB">
        <w:rPr>
          <w:rFonts w:ascii="Times New Roman" w:hAnsi="Times New Roman"/>
          <w:i/>
        </w:rPr>
        <w:t>Članak 16.</w:t>
      </w:r>
    </w:p>
    <w:p w14:paraId="1A5700B1" w14:textId="77777777" w:rsidR="00CF342F" w:rsidRPr="005108EB" w:rsidRDefault="00CF342F" w:rsidP="00D61EBA">
      <w:pPr>
        <w:spacing w:after="0" w:line="240" w:lineRule="auto"/>
        <w:rPr>
          <w:rFonts w:ascii="Times New Roman" w:hAnsi="Times New Roman"/>
          <w:i/>
        </w:rPr>
      </w:pPr>
    </w:p>
    <w:p w14:paraId="16C25474" w14:textId="77777777" w:rsidR="00CF342F" w:rsidRPr="005108EB" w:rsidRDefault="00CF342F" w:rsidP="00CF342F">
      <w:pPr>
        <w:spacing w:after="0" w:line="240" w:lineRule="auto"/>
        <w:ind w:firstLine="708"/>
        <w:jc w:val="both"/>
        <w:rPr>
          <w:rFonts w:ascii="Times New Roman" w:hAnsi="Times New Roman"/>
          <w:i/>
        </w:rPr>
      </w:pPr>
      <w:r w:rsidRPr="005108EB">
        <w:rPr>
          <w:rFonts w:ascii="Times New Roman" w:hAnsi="Times New Roman"/>
          <w:i/>
        </w:rPr>
        <w:t>Pod poreznim tijelom u smislu ove Odluke smatra se Porezna uprava, Područni ured Požega, koji obavlja poslove u vezi s utvrđivanjem, evidentiranjem, nadzorom i ovrhom poreza i prireza, propisanim ovom Odlukom, a temeljem suglasnosti ministra financija da Porezna uprava može obavljati poslove utvrđivanja, evidentiranja, nadzora, naplate i ovrhe radi naplate županijskih, općinskih ili gradskih poreza sukladno Pravilniku o uvjetima, opsegu i naknadi za obavljanje poslova utvrđivanja, evidentiranja, nadzora, naplate i ovrhe radi naplate poreza jedinica lokalne i područne (regionalne) samouprave (NN, broj: 1/17.- u daljnjem tekstu: Pravilnik).</w:t>
      </w:r>
    </w:p>
    <w:p w14:paraId="382EAAED" w14:textId="77777777" w:rsidR="00CF342F" w:rsidRPr="005108EB" w:rsidRDefault="00CF342F" w:rsidP="00CF342F">
      <w:pPr>
        <w:spacing w:after="0" w:line="240" w:lineRule="auto"/>
        <w:ind w:firstLine="708"/>
        <w:jc w:val="both"/>
        <w:rPr>
          <w:rFonts w:ascii="Times New Roman" w:hAnsi="Times New Roman"/>
          <w:i/>
        </w:rPr>
      </w:pPr>
      <w:r w:rsidRPr="005108EB">
        <w:rPr>
          <w:rFonts w:ascii="Times New Roman" w:hAnsi="Times New Roman"/>
          <w:i/>
        </w:rPr>
        <w:t>Poreznoj upravi za obavljanje poslova iz stavka 1.ovoga članka pripada naknada u iznosu od 5% od ukupno naplaćenih prihoda.</w:t>
      </w:r>
    </w:p>
    <w:p w14:paraId="71601631" w14:textId="77777777" w:rsidR="00CF342F" w:rsidRPr="005108EB" w:rsidRDefault="00CF342F" w:rsidP="00CF342F">
      <w:pPr>
        <w:spacing w:after="0" w:line="240" w:lineRule="auto"/>
        <w:ind w:firstLine="708"/>
        <w:jc w:val="both"/>
        <w:rPr>
          <w:rFonts w:ascii="Times New Roman" w:hAnsi="Times New Roman"/>
          <w:i/>
        </w:rPr>
      </w:pPr>
      <w:r w:rsidRPr="005108EB">
        <w:rPr>
          <w:rFonts w:ascii="Times New Roman" w:hAnsi="Times New Roman"/>
          <w:i/>
        </w:rPr>
        <w:t>Porezna uprava dužna je do petnaestog u mjesecu, za prethodni mjesec, Gradu Požegi dostavljati zbirna izvješća o utvrđenim i naplaćenim porezima, sukladno članku 6. Pravilnika, te zbirna izvješća o saldu nenaplaćenih potraživanja poreza, sukladno  rokovima iz članka 7. Pravilnika.</w:t>
      </w:r>
    </w:p>
    <w:p w14:paraId="0E405CAD" w14:textId="77777777" w:rsidR="00CF342F" w:rsidRPr="005108EB" w:rsidRDefault="00CF342F" w:rsidP="00CF342F">
      <w:pPr>
        <w:spacing w:after="0" w:line="240" w:lineRule="auto"/>
        <w:ind w:firstLine="708"/>
        <w:jc w:val="both"/>
        <w:rPr>
          <w:rFonts w:ascii="Times New Roman" w:hAnsi="Times New Roman"/>
          <w:i/>
        </w:rPr>
      </w:pPr>
      <w:r w:rsidRPr="005108EB">
        <w:rPr>
          <w:rFonts w:ascii="Times New Roman" w:hAnsi="Times New Roman"/>
          <w:i/>
        </w:rPr>
        <w:t>Porezna uprava dužna je, u rokovima iz članka 7. Pravilnika, dostavljati Gradu Požegi i zbirna izvješća o saldu nenaplaćenih potraživanja za ostale poreze koji pripadaju Gradu Požegi i to: porez na tvrtku ili naziv za koji je postojala obveza plaćanja do stupanja na snagu Zakona prema odredbama Zakona o financiranju jedinica lokalne i područne (regionalne) samouprave (NN, broj: 117/93., 69/97., 33/00., 71/00., 127/00., 59/01., 107/01., 117/01., 150/02., 147/03., 132/06., 26/07., 73/08., 25/12., 147/14. i 100/15.) i porez na promet nekretnina.</w:t>
      </w:r>
    </w:p>
    <w:p w14:paraId="56300A86" w14:textId="77777777" w:rsidR="00CF342F" w:rsidRPr="005108EB" w:rsidRDefault="00CF342F" w:rsidP="00CF342F">
      <w:pPr>
        <w:spacing w:after="0" w:line="240" w:lineRule="auto"/>
        <w:jc w:val="both"/>
        <w:rPr>
          <w:rFonts w:ascii="Times New Roman" w:hAnsi="Times New Roman"/>
          <w:i/>
        </w:rPr>
      </w:pPr>
    </w:p>
    <w:p w14:paraId="0C10A0EE" w14:textId="77777777" w:rsidR="00CF342F" w:rsidRPr="005108EB" w:rsidRDefault="00CF342F" w:rsidP="00CF342F">
      <w:pPr>
        <w:spacing w:after="0" w:line="240" w:lineRule="auto"/>
        <w:jc w:val="center"/>
        <w:rPr>
          <w:rFonts w:ascii="Times New Roman" w:hAnsi="Times New Roman"/>
          <w:i/>
        </w:rPr>
      </w:pPr>
      <w:r w:rsidRPr="005108EB">
        <w:rPr>
          <w:rFonts w:ascii="Times New Roman" w:hAnsi="Times New Roman"/>
          <w:i/>
        </w:rPr>
        <w:t>Članak 17.</w:t>
      </w:r>
    </w:p>
    <w:p w14:paraId="74FA93AA" w14:textId="77777777" w:rsidR="00CF342F" w:rsidRPr="005108EB" w:rsidRDefault="00CF342F" w:rsidP="00D61EBA">
      <w:pPr>
        <w:spacing w:after="0" w:line="240" w:lineRule="auto"/>
        <w:rPr>
          <w:rFonts w:ascii="Times New Roman" w:hAnsi="Times New Roman"/>
          <w:i/>
        </w:rPr>
      </w:pPr>
    </w:p>
    <w:p w14:paraId="4BFFCC5B" w14:textId="77777777" w:rsidR="00CF342F" w:rsidRPr="005108EB" w:rsidRDefault="00CF342F" w:rsidP="00CF342F">
      <w:pPr>
        <w:spacing w:after="0" w:line="240" w:lineRule="auto"/>
        <w:ind w:firstLine="708"/>
        <w:jc w:val="both"/>
        <w:rPr>
          <w:rFonts w:ascii="Times New Roman" w:hAnsi="Times New Roman"/>
          <w:i/>
        </w:rPr>
      </w:pPr>
      <w:r w:rsidRPr="005108EB">
        <w:rPr>
          <w:rFonts w:ascii="Times New Roman" w:hAnsi="Times New Roman"/>
          <w:i/>
        </w:rPr>
        <w:t>Ovlašćuje se nadležna organizacija Platnog prometa zadužena za naplatu javnih prihoda da naknadu iz članka 16. stavka 2. ove Odluke, obračuna i uplati u korist Državnog proračuna i to do zadnjeg dana u mjesecu, za protekli mjesec.</w:t>
      </w:r>
    </w:p>
    <w:p w14:paraId="2F4F929B" w14:textId="77777777" w:rsidR="00CF342F" w:rsidRPr="005108EB" w:rsidRDefault="00CF342F" w:rsidP="00CF342F">
      <w:pPr>
        <w:spacing w:after="0" w:line="240" w:lineRule="auto"/>
        <w:jc w:val="both"/>
        <w:rPr>
          <w:rFonts w:ascii="Times New Roman" w:hAnsi="Times New Roman"/>
          <w:i/>
        </w:rPr>
      </w:pPr>
    </w:p>
    <w:p w14:paraId="1AB80C18" w14:textId="77777777" w:rsidR="00CF342F" w:rsidRPr="005108EB" w:rsidRDefault="00CF342F" w:rsidP="00CF342F">
      <w:pPr>
        <w:spacing w:after="0" w:line="240" w:lineRule="auto"/>
        <w:jc w:val="center"/>
        <w:rPr>
          <w:rFonts w:ascii="Times New Roman" w:hAnsi="Times New Roman"/>
          <w:i/>
        </w:rPr>
      </w:pPr>
      <w:r w:rsidRPr="005108EB">
        <w:rPr>
          <w:rFonts w:ascii="Times New Roman" w:hAnsi="Times New Roman"/>
          <w:i/>
        </w:rPr>
        <w:t>Članak 18.</w:t>
      </w:r>
    </w:p>
    <w:p w14:paraId="21B4A8A5" w14:textId="77777777" w:rsidR="00CF342F" w:rsidRPr="005108EB" w:rsidRDefault="00CF342F" w:rsidP="00D61EBA">
      <w:pPr>
        <w:spacing w:after="0" w:line="240" w:lineRule="auto"/>
        <w:rPr>
          <w:rFonts w:ascii="Times New Roman" w:hAnsi="Times New Roman"/>
          <w:i/>
        </w:rPr>
      </w:pPr>
    </w:p>
    <w:p w14:paraId="2AB69710" w14:textId="744C2733" w:rsidR="00D61EBA" w:rsidRDefault="00CF342F" w:rsidP="00CF342F">
      <w:pPr>
        <w:spacing w:after="0" w:line="240" w:lineRule="auto"/>
        <w:ind w:firstLine="708"/>
        <w:jc w:val="both"/>
        <w:rPr>
          <w:rFonts w:ascii="Times New Roman" w:hAnsi="Times New Roman"/>
          <w:i/>
        </w:rPr>
      </w:pPr>
      <w:r w:rsidRPr="005108EB">
        <w:rPr>
          <w:rFonts w:ascii="Times New Roman" w:hAnsi="Times New Roman"/>
          <w:i/>
        </w:rPr>
        <w:t>U vezi razreza, naplate, žalbe, obnove postupka, zastare i ostalog u vezi s naplatom poreza sukladno ovoj Odluci primjenjuju se odredbe Općeg poreznog zakona.</w:t>
      </w:r>
    </w:p>
    <w:p w14:paraId="2888CDA2" w14:textId="77777777" w:rsidR="00D61EBA" w:rsidRDefault="00D61EBA">
      <w:pPr>
        <w:spacing w:after="160" w:line="259" w:lineRule="auto"/>
        <w:rPr>
          <w:rFonts w:ascii="Times New Roman" w:hAnsi="Times New Roman"/>
          <w:i/>
        </w:rPr>
      </w:pPr>
      <w:r>
        <w:rPr>
          <w:rFonts w:ascii="Times New Roman" w:hAnsi="Times New Roman"/>
          <w:i/>
        </w:rPr>
        <w:br w:type="page"/>
      </w:r>
    </w:p>
    <w:p w14:paraId="2F1B75CB" w14:textId="77777777" w:rsidR="00CF342F" w:rsidRPr="005108EB" w:rsidRDefault="00CF342F" w:rsidP="00CF342F">
      <w:pPr>
        <w:spacing w:after="0" w:line="240" w:lineRule="auto"/>
        <w:jc w:val="center"/>
        <w:rPr>
          <w:rFonts w:ascii="Times New Roman" w:hAnsi="Times New Roman"/>
          <w:i/>
        </w:rPr>
      </w:pPr>
      <w:r w:rsidRPr="005108EB">
        <w:rPr>
          <w:rFonts w:ascii="Times New Roman" w:hAnsi="Times New Roman"/>
          <w:i/>
        </w:rPr>
        <w:lastRenderedPageBreak/>
        <w:t>Članak 19.</w:t>
      </w:r>
    </w:p>
    <w:p w14:paraId="4B82C9BB" w14:textId="77777777" w:rsidR="00CF342F" w:rsidRPr="005108EB" w:rsidRDefault="00CF342F" w:rsidP="00D61EBA">
      <w:pPr>
        <w:spacing w:after="0" w:line="240" w:lineRule="auto"/>
        <w:rPr>
          <w:rFonts w:ascii="Times New Roman" w:hAnsi="Times New Roman"/>
          <w:i/>
        </w:rPr>
      </w:pPr>
    </w:p>
    <w:p w14:paraId="7381F4BB" w14:textId="77777777" w:rsidR="00CF342F" w:rsidRPr="005108EB" w:rsidRDefault="00CF342F" w:rsidP="00CF342F">
      <w:pPr>
        <w:spacing w:after="0" w:line="240" w:lineRule="auto"/>
        <w:ind w:firstLine="708"/>
        <w:rPr>
          <w:rFonts w:ascii="Times New Roman" w:hAnsi="Times New Roman"/>
          <w:i/>
        </w:rPr>
      </w:pPr>
      <w:r w:rsidRPr="005108EB">
        <w:rPr>
          <w:rFonts w:ascii="Times New Roman" w:hAnsi="Times New Roman"/>
          <w:i/>
        </w:rPr>
        <w:t>Ovom Odlukom prestaje važiti Odluka o gradskim porezima Grada Požege (Službene novine Grada Požege, broj: 4/07., 18/09. i 15/13.).</w:t>
      </w:r>
    </w:p>
    <w:p w14:paraId="5B96960E" w14:textId="77777777" w:rsidR="00CF342F" w:rsidRPr="005108EB" w:rsidRDefault="00CF342F" w:rsidP="00D61EBA">
      <w:pPr>
        <w:spacing w:after="0" w:line="240" w:lineRule="auto"/>
        <w:rPr>
          <w:rFonts w:ascii="Times New Roman" w:hAnsi="Times New Roman"/>
          <w:i/>
        </w:rPr>
      </w:pPr>
    </w:p>
    <w:p w14:paraId="3B07751F" w14:textId="77777777" w:rsidR="00CF342F" w:rsidRPr="005108EB" w:rsidRDefault="00CF342F" w:rsidP="00CF342F">
      <w:pPr>
        <w:spacing w:after="0" w:line="240" w:lineRule="auto"/>
        <w:jc w:val="center"/>
        <w:rPr>
          <w:rFonts w:ascii="Times New Roman" w:hAnsi="Times New Roman"/>
          <w:i/>
        </w:rPr>
      </w:pPr>
      <w:r w:rsidRPr="005108EB">
        <w:rPr>
          <w:rFonts w:ascii="Times New Roman" w:hAnsi="Times New Roman"/>
          <w:i/>
        </w:rPr>
        <w:t>Članak 20.</w:t>
      </w:r>
    </w:p>
    <w:p w14:paraId="2824FE87" w14:textId="77777777" w:rsidR="00CF342F" w:rsidRPr="005108EB" w:rsidRDefault="00CF342F" w:rsidP="00D61EBA">
      <w:pPr>
        <w:spacing w:after="0" w:line="240" w:lineRule="auto"/>
        <w:rPr>
          <w:rFonts w:ascii="Times New Roman" w:hAnsi="Times New Roman"/>
          <w:i/>
        </w:rPr>
      </w:pPr>
    </w:p>
    <w:p w14:paraId="2E4559D6" w14:textId="77777777" w:rsidR="00CF342F" w:rsidRPr="005108EB" w:rsidRDefault="00CF342F" w:rsidP="00CF342F">
      <w:pPr>
        <w:spacing w:after="0" w:line="240" w:lineRule="auto"/>
        <w:ind w:firstLine="708"/>
        <w:rPr>
          <w:rFonts w:ascii="Times New Roman" w:hAnsi="Times New Roman"/>
          <w:i/>
        </w:rPr>
      </w:pPr>
      <w:r w:rsidRPr="005108EB">
        <w:rPr>
          <w:rFonts w:ascii="Times New Roman" w:hAnsi="Times New Roman"/>
          <w:i/>
        </w:rPr>
        <w:t>Odredbe članka 12. do 14. ove Odluke prestaju važiti 1. siječnja 2018. godine.</w:t>
      </w:r>
    </w:p>
    <w:p w14:paraId="35942396" w14:textId="77777777" w:rsidR="00CF342F" w:rsidRPr="005108EB" w:rsidRDefault="00CF342F" w:rsidP="00D61EBA">
      <w:pPr>
        <w:spacing w:after="0" w:line="240" w:lineRule="auto"/>
        <w:rPr>
          <w:rFonts w:ascii="Times New Roman" w:hAnsi="Times New Roman"/>
          <w:i/>
        </w:rPr>
      </w:pPr>
    </w:p>
    <w:p w14:paraId="0F25F7DA" w14:textId="77777777" w:rsidR="00CF342F" w:rsidRPr="005108EB" w:rsidRDefault="00CF342F" w:rsidP="00CF342F">
      <w:pPr>
        <w:spacing w:after="0" w:line="240" w:lineRule="auto"/>
        <w:jc w:val="center"/>
        <w:rPr>
          <w:rFonts w:ascii="Times New Roman" w:hAnsi="Times New Roman"/>
          <w:i/>
        </w:rPr>
      </w:pPr>
      <w:r w:rsidRPr="005108EB">
        <w:rPr>
          <w:rFonts w:ascii="Times New Roman" w:hAnsi="Times New Roman"/>
          <w:i/>
        </w:rPr>
        <w:t>Članak 21.</w:t>
      </w:r>
    </w:p>
    <w:p w14:paraId="3EA22F2D" w14:textId="77777777" w:rsidR="00CF342F" w:rsidRPr="005108EB" w:rsidRDefault="00CF342F" w:rsidP="00D61EBA">
      <w:pPr>
        <w:spacing w:after="0" w:line="240" w:lineRule="auto"/>
        <w:rPr>
          <w:rFonts w:ascii="Times New Roman" w:hAnsi="Times New Roman"/>
          <w:i/>
        </w:rPr>
      </w:pPr>
    </w:p>
    <w:p w14:paraId="6EF8A80A" w14:textId="3E7100A1" w:rsidR="00CF342F" w:rsidRPr="005108EB" w:rsidRDefault="00CF342F" w:rsidP="00CF342F">
      <w:pPr>
        <w:spacing w:after="0" w:line="240" w:lineRule="auto"/>
        <w:ind w:firstLine="708"/>
        <w:jc w:val="both"/>
        <w:rPr>
          <w:rFonts w:ascii="Times New Roman" w:hAnsi="Times New Roman"/>
          <w:i/>
        </w:rPr>
      </w:pPr>
      <w:r w:rsidRPr="005108EB">
        <w:rPr>
          <w:rFonts w:ascii="Times New Roman" w:hAnsi="Times New Roman"/>
          <w:i/>
        </w:rPr>
        <w:t>Ova će se Odluka objaviti  u Narodnim novinama i Službenim novinama Grada Požege, a stupa na  snagu osmog dana od dana objave u Službenom novinama Grada Požege, osim odredbi o prirezu porezu na dohodak koji stupa na snagu prvog dana u mjesecu nakon mjeseca u kojem je objavljena u Narodnim novinama.</w:t>
      </w:r>
    </w:p>
    <w:p w14:paraId="5453678A" w14:textId="77777777" w:rsidR="00CF342F" w:rsidRPr="005108EB" w:rsidRDefault="00CF342F" w:rsidP="00D61EBA">
      <w:pPr>
        <w:spacing w:after="0" w:line="240" w:lineRule="auto"/>
        <w:jc w:val="both"/>
        <w:rPr>
          <w:rFonts w:ascii="Times New Roman" w:hAnsi="Times New Roman"/>
          <w:i/>
        </w:rPr>
      </w:pPr>
    </w:p>
    <w:p w14:paraId="1EB80628" w14:textId="77777777" w:rsidR="00CF342F" w:rsidRPr="005108EB" w:rsidRDefault="00CF342F" w:rsidP="00D61EBA">
      <w:pPr>
        <w:spacing w:after="0" w:line="240" w:lineRule="auto"/>
        <w:rPr>
          <w:rFonts w:ascii="Times New Roman" w:hAnsi="Times New Roman"/>
          <w:i/>
        </w:rPr>
      </w:pPr>
    </w:p>
    <w:p w14:paraId="14D0EB06" w14:textId="6E1F0648" w:rsidR="00CF342F" w:rsidRPr="005108EB" w:rsidRDefault="00CF342F" w:rsidP="00D61EBA">
      <w:pPr>
        <w:spacing w:after="0" w:line="240" w:lineRule="auto"/>
        <w:ind w:left="6237"/>
        <w:jc w:val="center"/>
        <w:rPr>
          <w:rFonts w:ascii="Times New Roman" w:hAnsi="Times New Roman"/>
          <w:i/>
        </w:rPr>
      </w:pPr>
      <w:r w:rsidRPr="005108EB">
        <w:rPr>
          <w:rFonts w:ascii="Times New Roman" w:hAnsi="Times New Roman"/>
          <w:i/>
        </w:rPr>
        <w:t>PREDSJEDNIK</w:t>
      </w:r>
    </w:p>
    <w:p w14:paraId="2DD50B64" w14:textId="66AD7E80" w:rsidR="00D61EBA" w:rsidRDefault="00CF342F" w:rsidP="00D61EBA">
      <w:pPr>
        <w:spacing w:after="0" w:line="240" w:lineRule="auto"/>
        <w:ind w:left="6237"/>
        <w:jc w:val="center"/>
        <w:rPr>
          <w:rFonts w:ascii="Times New Roman" w:hAnsi="Times New Roman"/>
          <w:i/>
        </w:rPr>
      </w:pPr>
      <w:r w:rsidRPr="005108EB">
        <w:rPr>
          <w:rFonts w:ascii="Times New Roman" w:hAnsi="Times New Roman"/>
          <w:i/>
        </w:rPr>
        <w:t>prof.dr.sc Željko Glavić, v.r.</w:t>
      </w:r>
    </w:p>
    <w:p w14:paraId="5944BB9D" w14:textId="77777777" w:rsidR="00D61EBA" w:rsidRDefault="00D61EBA">
      <w:pPr>
        <w:spacing w:after="160" w:line="259" w:lineRule="auto"/>
        <w:rPr>
          <w:rFonts w:ascii="Times New Roman" w:hAnsi="Times New Roman"/>
          <w:i/>
        </w:rPr>
      </w:pPr>
      <w:r>
        <w:rPr>
          <w:rFonts w:ascii="Times New Roman" w:hAnsi="Times New Roman"/>
          <w:i/>
        </w:rPr>
        <w:br w:type="page"/>
      </w:r>
    </w:p>
    <w:p w14:paraId="3EE1390E" w14:textId="513A5F67" w:rsidR="00D61EBA" w:rsidRPr="00D61EBA" w:rsidRDefault="00D61EBA" w:rsidP="00D61EBA">
      <w:pPr>
        <w:spacing w:after="0" w:line="240" w:lineRule="auto"/>
        <w:ind w:right="4536"/>
        <w:jc w:val="center"/>
        <w:rPr>
          <w:rFonts w:ascii="Times New Roman" w:eastAsia="Times New Roman" w:hAnsi="Times New Roman"/>
          <w:lang w:val="en-US" w:eastAsia="hr-HR"/>
        </w:rPr>
      </w:pPr>
      <w:r w:rsidRPr="00D61EBA">
        <w:rPr>
          <w:rFonts w:ascii="Times New Roman" w:eastAsia="Times New Roman" w:hAnsi="Times New Roman"/>
          <w:noProof/>
          <w:lang w:eastAsia="hr-HR"/>
        </w:rPr>
        <w:lastRenderedPageBreak/>
        <w:drawing>
          <wp:inline distT="0" distB="0" distL="0" distR="0" wp14:anchorId="2EA3041B" wp14:editId="28409900">
            <wp:extent cx="314325" cy="428625"/>
            <wp:effectExtent l="0" t="0" r="9525" b="9525"/>
            <wp:docPr id="29" name="Picture 29"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red and blue flag&#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1569F3B" w14:textId="77777777" w:rsidR="00D61EBA" w:rsidRPr="00D61EBA" w:rsidRDefault="00D61EBA" w:rsidP="00D61EBA">
      <w:pPr>
        <w:spacing w:after="0" w:line="240" w:lineRule="auto"/>
        <w:ind w:right="4677"/>
        <w:jc w:val="center"/>
        <w:rPr>
          <w:rFonts w:ascii="Times New Roman" w:eastAsia="Times New Roman" w:hAnsi="Times New Roman"/>
          <w:lang w:eastAsia="hr-HR"/>
        </w:rPr>
      </w:pPr>
      <w:r w:rsidRPr="00D61EBA">
        <w:rPr>
          <w:rFonts w:ascii="Times New Roman" w:eastAsia="Times New Roman" w:hAnsi="Times New Roman"/>
          <w:lang w:eastAsia="hr-HR"/>
        </w:rPr>
        <w:t>R  E  P  U  B  L  I  K  A    H  R  V  A  T  S  K  A</w:t>
      </w:r>
    </w:p>
    <w:p w14:paraId="53278FC5" w14:textId="77777777" w:rsidR="00D61EBA" w:rsidRPr="00D61EBA" w:rsidRDefault="00D61EBA" w:rsidP="00D61EBA">
      <w:pPr>
        <w:spacing w:after="0" w:line="240" w:lineRule="auto"/>
        <w:ind w:right="4677"/>
        <w:jc w:val="center"/>
        <w:rPr>
          <w:rFonts w:ascii="Times New Roman" w:eastAsia="Times New Roman" w:hAnsi="Times New Roman"/>
          <w:lang w:eastAsia="hr-HR"/>
        </w:rPr>
      </w:pPr>
      <w:r w:rsidRPr="00D61EBA">
        <w:rPr>
          <w:rFonts w:ascii="Times New Roman" w:eastAsia="Times New Roman" w:hAnsi="Times New Roman"/>
          <w:lang w:eastAsia="hr-HR"/>
        </w:rPr>
        <w:t>POŽEŠKO-SLAVONSKA ŽUPANIJA</w:t>
      </w:r>
    </w:p>
    <w:p w14:paraId="2FC363A4" w14:textId="24B29F53" w:rsidR="00D61EBA" w:rsidRPr="00D61EBA" w:rsidRDefault="00D61EBA" w:rsidP="00D61EBA">
      <w:pPr>
        <w:spacing w:after="0" w:line="240" w:lineRule="auto"/>
        <w:ind w:right="4677"/>
        <w:jc w:val="center"/>
        <w:rPr>
          <w:rFonts w:ascii="Times New Roman" w:eastAsia="Times New Roman" w:hAnsi="Times New Roman"/>
          <w:lang w:eastAsia="hr-HR"/>
        </w:rPr>
      </w:pPr>
      <w:r w:rsidRPr="00D61EBA">
        <w:rPr>
          <w:rFonts w:ascii="Times New Roman" w:eastAsia="Times New Roman" w:hAnsi="Times New Roman"/>
          <w:noProof/>
          <w:sz w:val="20"/>
          <w:szCs w:val="20"/>
          <w:lang w:val="en-US" w:eastAsia="hr-HR"/>
        </w:rPr>
        <w:drawing>
          <wp:anchor distT="0" distB="0" distL="114300" distR="114300" simplePos="0" relativeHeight="251667456" behindDoc="0" locked="0" layoutInCell="1" allowOverlap="1" wp14:anchorId="4B8E56C1" wp14:editId="0C93FF37">
            <wp:simplePos x="0" y="0"/>
            <wp:positionH relativeFrom="column">
              <wp:posOffset>33020</wp:posOffset>
            </wp:positionH>
            <wp:positionV relativeFrom="paragraph">
              <wp:posOffset>17780</wp:posOffset>
            </wp:positionV>
            <wp:extent cx="355600" cy="347980"/>
            <wp:effectExtent l="0" t="0" r="6350" b="0"/>
            <wp:wrapNone/>
            <wp:docPr id="30" name="Picture 30"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containing chain, metalware, ke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D61EBA">
        <w:rPr>
          <w:rFonts w:ascii="Times New Roman" w:eastAsia="Times New Roman" w:hAnsi="Times New Roman"/>
          <w:lang w:eastAsia="hr-HR"/>
        </w:rPr>
        <w:t>GRAD POŽEGA</w:t>
      </w:r>
    </w:p>
    <w:p w14:paraId="75D253B5" w14:textId="77777777" w:rsidR="00D61EBA" w:rsidRPr="00D61EBA" w:rsidRDefault="00D61EBA" w:rsidP="00D61EBA">
      <w:pPr>
        <w:spacing w:after="0" w:line="240" w:lineRule="auto"/>
        <w:ind w:right="4677"/>
        <w:jc w:val="center"/>
        <w:rPr>
          <w:rFonts w:ascii="Times New Roman" w:eastAsia="Times New Roman" w:hAnsi="Times New Roman"/>
          <w:lang w:eastAsia="hr-HR"/>
        </w:rPr>
      </w:pPr>
      <w:r w:rsidRPr="00D61EBA">
        <w:rPr>
          <w:rFonts w:ascii="Times New Roman" w:eastAsia="Times New Roman" w:hAnsi="Times New Roman"/>
          <w:lang w:eastAsia="hr-HR"/>
        </w:rPr>
        <w:t>Gradsko vijeće</w:t>
      </w:r>
    </w:p>
    <w:p w14:paraId="4A4CBD31" w14:textId="77777777" w:rsidR="00CF342F" w:rsidRPr="005108EB" w:rsidRDefault="00CF342F" w:rsidP="00CF342F">
      <w:pPr>
        <w:spacing w:after="0" w:line="240" w:lineRule="auto"/>
        <w:jc w:val="both"/>
        <w:rPr>
          <w:rFonts w:ascii="Times New Roman" w:eastAsia="Times New Roman" w:hAnsi="Times New Roman"/>
          <w:i/>
          <w:iCs/>
          <w:lang w:eastAsia="hr-HR"/>
        </w:rPr>
      </w:pPr>
    </w:p>
    <w:p w14:paraId="7D02DE28" w14:textId="77777777" w:rsidR="00CF342F" w:rsidRPr="005108EB" w:rsidRDefault="00CF342F" w:rsidP="00CF342F">
      <w:pPr>
        <w:spacing w:after="0" w:line="240" w:lineRule="auto"/>
        <w:jc w:val="both"/>
        <w:rPr>
          <w:rFonts w:ascii="Times New Roman" w:eastAsia="Times New Roman" w:hAnsi="Times New Roman"/>
          <w:i/>
          <w:iCs/>
          <w:lang w:eastAsia="hr-HR"/>
        </w:rPr>
      </w:pPr>
      <w:r w:rsidRPr="005108EB">
        <w:rPr>
          <w:rFonts w:ascii="Times New Roman" w:eastAsia="Times New Roman" w:hAnsi="Times New Roman"/>
          <w:i/>
          <w:iCs/>
          <w:lang w:eastAsia="hr-HR"/>
        </w:rPr>
        <w:t>KLASA: 410-01/17-01/1</w:t>
      </w:r>
    </w:p>
    <w:p w14:paraId="7211B12B" w14:textId="77777777" w:rsidR="00CF342F" w:rsidRPr="005108EB" w:rsidRDefault="00CF342F" w:rsidP="00CF342F">
      <w:pPr>
        <w:spacing w:after="0" w:line="240" w:lineRule="auto"/>
        <w:jc w:val="both"/>
        <w:rPr>
          <w:rFonts w:ascii="Times New Roman" w:eastAsia="Times New Roman" w:hAnsi="Times New Roman"/>
          <w:i/>
          <w:iCs/>
          <w:lang w:eastAsia="hr-HR"/>
        </w:rPr>
      </w:pPr>
      <w:r w:rsidRPr="005108EB">
        <w:rPr>
          <w:rFonts w:ascii="Times New Roman" w:eastAsia="Times New Roman" w:hAnsi="Times New Roman"/>
          <w:i/>
          <w:iCs/>
          <w:lang w:eastAsia="hr-HR"/>
        </w:rPr>
        <w:t>URBROJ: 2177/01-02/01-17-8</w:t>
      </w:r>
    </w:p>
    <w:p w14:paraId="721A5189" w14:textId="77777777" w:rsidR="00D61EBA" w:rsidRDefault="00CF342F" w:rsidP="00D61EBA">
      <w:pPr>
        <w:spacing w:after="0" w:line="240" w:lineRule="auto"/>
        <w:jc w:val="both"/>
        <w:rPr>
          <w:rFonts w:ascii="Times New Roman" w:eastAsia="Times New Roman" w:hAnsi="Times New Roman"/>
          <w:i/>
          <w:iCs/>
          <w:lang w:eastAsia="hr-HR"/>
        </w:rPr>
      </w:pPr>
      <w:r w:rsidRPr="005108EB">
        <w:rPr>
          <w:rFonts w:ascii="Times New Roman" w:eastAsia="Times New Roman" w:hAnsi="Times New Roman"/>
          <w:i/>
          <w:iCs/>
          <w:lang w:eastAsia="hr-HR"/>
        </w:rPr>
        <w:t>Požega, 1. prosinca 2017.</w:t>
      </w:r>
    </w:p>
    <w:p w14:paraId="624B7883" w14:textId="77777777" w:rsidR="00D61EBA" w:rsidRDefault="00D61EBA" w:rsidP="00D61EBA">
      <w:pPr>
        <w:spacing w:after="0" w:line="240" w:lineRule="auto"/>
        <w:jc w:val="both"/>
        <w:rPr>
          <w:rFonts w:ascii="Times New Roman" w:eastAsia="Times New Roman" w:hAnsi="Times New Roman"/>
          <w:i/>
          <w:iCs/>
          <w:lang w:eastAsia="hr-HR"/>
        </w:rPr>
      </w:pPr>
    </w:p>
    <w:p w14:paraId="01F19EB2" w14:textId="76B6EA67" w:rsidR="00CF342F" w:rsidRPr="00D61EBA" w:rsidRDefault="00CF342F" w:rsidP="00D61EBA">
      <w:pPr>
        <w:spacing w:after="0" w:line="240" w:lineRule="auto"/>
        <w:ind w:firstLine="708"/>
        <w:jc w:val="both"/>
        <w:rPr>
          <w:rFonts w:ascii="Times New Roman" w:eastAsia="Times New Roman" w:hAnsi="Times New Roman"/>
          <w:i/>
          <w:iCs/>
          <w:lang w:eastAsia="hr-HR"/>
        </w:rPr>
      </w:pPr>
      <w:r w:rsidRPr="005108EB">
        <w:rPr>
          <w:rFonts w:ascii="Times New Roman" w:eastAsia="Times New Roman" w:hAnsi="Times New Roman"/>
          <w:bCs/>
          <w:i/>
          <w:iCs/>
          <w:lang w:eastAsia="hr-HR"/>
        </w:rPr>
        <w:t xml:space="preserve">Na temelju članka 20. stavka 1. Zakona o lokalnim porezima (NN, broj: 115/16. i 101/17.) </w:t>
      </w:r>
      <w:r w:rsidRPr="005108EB">
        <w:rPr>
          <w:rFonts w:ascii="Times New Roman" w:eastAsia="Times New Roman" w:hAnsi="Times New Roman"/>
          <w:i/>
          <w:iCs/>
          <w:lang w:eastAsia="hr-HR"/>
        </w:rPr>
        <w:t xml:space="preserve">i </w:t>
      </w:r>
      <w:r w:rsidRPr="005108EB">
        <w:rPr>
          <w:rFonts w:ascii="Times New Roman" w:eastAsia="Times New Roman" w:hAnsi="Times New Roman"/>
          <w:bCs/>
          <w:i/>
          <w:iCs/>
          <w:lang w:eastAsia="hr-HR"/>
        </w:rPr>
        <w:t xml:space="preserve">članka 36. stavka 1. alineje 3. Statuta Grada Požege (Službene novine Grada Požege, broj: 3/13., 19/13., 5/14. i 19/14.), Gradsko vijeće Grada Požege, na 4. sjednici, održanoj dana 1. prosinca  2017. godine, donosi </w:t>
      </w:r>
    </w:p>
    <w:p w14:paraId="2D61D188" w14:textId="77777777" w:rsidR="00CF342F" w:rsidRPr="005108EB" w:rsidRDefault="00CF342F" w:rsidP="00CF342F">
      <w:pPr>
        <w:spacing w:after="0" w:line="240" w:lineRule="auto"/>
        <w:jc w:val="both"/>
        <w:rPr>
          <w:rFonts w:ascii="Times New Roman" w:hAnsi="Times New Roman"/>
          <w:i/>
          <w:iCs/>
        </w:rPr>
      </w:pPr>
    </w:p>
    <w:p w14:paraId="1CB02818" w14:textId="77777777" w:rsidR="00CF342F" w:rsidRPr="00D61EBA" w:rsidRDefault="00CF342F" w:rsidP="00CF342F">
      <w:pPr>
        <w:spacing w:after="0" w:line="240" w:lineRule="auto"/>
        <w:jc w:val="center"/>
        <w:rPr>
          <w:rFonts w:ascii="Times New Roman" w:hAnsi="Times New Roman"/>
          <w:bCs/>
          <w:i/>
          <w:iCs/>
        </w:rPr>
      </w:pPr>
      <w:r w:rsidRPr="00D61EBA">
        <w:rPr>
          <w:rFonts w:ascii="Times New Roman" w:hAnsi="Times New Roman"/>
          <w:bCs/>
          <w:i/>
          <w:iCs/>
        </w:rPr>
        <w:t xml:space="preserve">O D L U K U </w:t>
      </w:r>
    </w:p>
    <w:p w14:paraId="2CFEDCD0" w14:textId="77777777" w:rsidR="00CF342F" w:rsidRPr="00D61EBA" w:rsidRDefault="00CF342F" w:rsidP="00CF342F">
      <w:pPr>
        <w:spacing w:after="0" w:line="240" w:lineRule="auto"/>
        <w:jc w:val="center"/>
        <w:rPr>
          <w:rFonts w:ascii="Times New Roman" w:hAnsi="Times New Roman"/>
          <w:bCs/>
          <w:i/>
          <w:iCs/>
        </w:rPr>
      </w:pPr>
      <w:r w:rsidRPr="00D61EBA">
        <w:rPr>
          <w:rFonts w:ascii="Times New Roman" w:hAnsi="Times New Roman"/>
          <w:bCs/>
          <w:i/>
          <w:iCs/>
        </w:rPr>
        <w:t>o izmjeni Odluke o porezima Grada Požege</w:t>
      </w:r>
    </w:p>
    <w:p w14:paraId="4869E4F7" w14:textId="77777777" w:rsidR="00CF342F" w:rsidRPr="005108EB" w:rsidRDefault="00CF342F" w:rsidP="00D61EBA">
      <w:pPr>
        <w:spacing w:after="0" w:line="240" w:lineRule="auto"/>
        <w:rPr>
          <w:rFonts w:ascii="Times New Roman" w:hAnsi="Times New Roman"/>
          <w:bCs/>
          <w:i/>
          <w:iCs/>
        </w:rPr>
      </w:pPr>
    </w:p>
    <w:p w14:paraId="2181A38F" w14:textId="50F8A1E4" w:rsidR="00CF342F" w:rsidRPr="00D61EBA" w:rsidRDefault="00CF342F" w:rsidP="00D61EBA">
      <w:pPr>
        <w:spacing w:after="0" w:line="240" w:lineRule="auto"/>
        <w:jc w:val="center"/>
        <w:rPr>
          <w:rFonts w:ascii="Times New Roman" w:hAnsi="Times New Roman"/>
          <w:bCs/>
          <w:i/>
          <w:iCs/>
        </w:rPr>
      </w:pPr>
      <w:r w:rsidRPr="00D61EBA">
        <w:rPr>
          <w:rFonts w:ascii="Times New Roman" w:hAnsi="Times New Roman"/>
          <w:bCs/>
          <w:i/>
          <w:iCs/>
        </w:rPr>
        <w:t>Članak 1.</w:t>
      </w:r>
    </w:p>
    <w:p w14:paraId="056C77E6" w14:textId="77777777" w:rsidR="00CF342F" w:rsidRPr="00D61EBA" w:rsidRDefault="00CF342F" w:rsidP="00D61EBA">
      <w:pPr>
        <w:spacing w:after="0" w:line="240" w:lineRule="auto"/>
        <w:rPr>
          <w:rFonts w:ascii="Times New Roman" w:hAnsi="Times New Roman"/>
          <w:bCs/>
          <w:i/>
          <w:iCs/>
        </w:rPr>
      </w:pPr>
    </w:p>
    <w:p w14:paraId="2D4068F4" w14:textId="0F8BDCDB" w:rsidR="00CF342F" w:rsidRPr="005108EB" w:rsidRDefault="00CF342F" w:rsidP="00CF342F">
      <w:pPr>
        <w:pStyle w:val="ListParagraph"/>
        <w:spacing w:after="0" w:line="240" w:lineRule="auto"/>
        <w:ind w:left="0" w:firstLine="708"/>
        <w:jc w:val="both"/>
        <w:rPr>
          <w:rFonts w:ascii="Times New Roman" w:hAnsi="Times New Roman"/>
          <w:bCs/>
          <w:i/>
          <w:iCs/>
        </w:rPr>
      </w:pPr>
      <w:r w:rsidRPr="005108EB">
        <w:rPr>
          <w:rFonts w:ascii="Times New Roman" w:hAnsi="Times New Roman"/>
          <w:bCs/>
          <w:i/>
          <w:iCs/>
        </w:rPr>
        <w:t xml:space="preserve">Ovom Odlukom o mijenja Odluka o porezima Grada Požege </w:t>
      </w:r>
      <w:r w:rsidRPr="005108EB">
        <w:rPr>
          <w:rFonts w:ascii="Times New Roman" w:eastAsia="Times New Roman" w:hAnsi="Times New Roman"/>
          <w:bCs/>
          <w:i/>
          <w:iCs/>
          <w:lang w:eastAsia="hr-HR"/>
        </w:rPr>
        <w:t>(</w:t>
      </w:r>
      <w:r w:rsidRPr="005108EB">
        <w:rPr>
          <w:rStyle w:val="FontStyle11"/>
          <w:b w:val="0"/>
          <w:i/>
          <w:iCs/>
        </w:rPr>
        <w:t>NN, broj: 68/17. i Službene novine</w:t>
      </w:r>
      <w:r w:rsidRPr="005108EB">
        <w:rPr>
          <w:rStyle w:val="FontStyle11"/>
          <w:bCs w:val="0"/>
          <w:i/>
          <w:iCs/>
        </w:rPr>
        <w:t xml:space="preserve"> </w:t>
      </w:r>
      <w:r w:rsidRPr="005108EB">
        <w:rPr>
          <w:rStyle w:val="FontStyle11"/>
          <w:b w:val="0"/>
          <w:i/>
          <w:iCs/>
        </w:rPr>
        <w:t>Grada Požege, broj: 11/17.</w:t>
      </w:r>
      <w:r w:rsidRPr="005108EB">
        <w:rPr>
          <w:rStyle w:val="FontStyle11"/>
          <w:bCs w:val="0"/>
          <w:i/>
          <w:iCs/>
        </w:rPr>
        <w:t xml:space="preserve"> - </w:t>
      </w:r>
      <w:r w:rsidRPr="005108EB">
        <w:rPr>
          <w:rFonts w:ascii="Times New Roman" w:eastAsia="Times New Roman" w:hAnsi="Times New Roman"/>
          <w:bCs/>
          <w:i/>
          <w:iCs/>
          <w:lang w:eastAsia="hr-HR"/>
        </w:rPr>
        <w:t>u nastavku teksta: Odluka).</w:t>
      </w:r>
    </w:p>
    <w:p w14:paraId="1B072D89" w14:textId="77777777" w:rsidR="00CF342F" w:rsidRPr="005108EB" w:rsidRDefault="00CF342F" w:rsidP="00D61EBA">
      <w:pPr>
        <w:pStyle w:val="ListParagraph"/>
        <w:spacing w:after="0" w:line="240" w:lineRule="auto"/>
        <w:ind w:left="0"/>
        <w:rPr>
          <w:rFonts w:ascii="Times New Roman" w:hAnsi="Times New Roman"/>
          <w:bCs/>
          <w:i/>
          <w:iCs/>
        </w:rPr>
      </w:pPr>
    </w:p>
    <w:p w14:paraId="7D6AB2E3" w14:textId="77777777" w:rsidR="00CF342F" w:rsidRPr="005108EB" w:rsidRDefault="00CF342F" w:rsidP="00CF342F">
      <w:pPr>
        <w:pStyle w:val="ListParagraph"/>
        <w:spacing w:after="0" w:line="240" w:lineRule="auto"/>
        <w:ind w:left="0"/>
        <w:jc w:val="center"/>
        <w:rPr>
          <w:rFonts w:ascii="Times New Roman" w:hAnsi="Times New Roman"/>
          <w:i/>
          <w:iCs/>
        </w:rPr>
      </w:pPr>
      <w:r w:rsidRPr="005108EB">
        <w:rPr>
          <w:rFonts w:ascii="Times New Roman" w:hAnsi="Times New Roman"/>
          <w:i/>
          <w:iCs/>
        </w:rPr>
        <w:t>Članak 2.</w:t>
      </w:r>
    </w:p>
    <w:p w14:paraId="015DB1AB" w14:textId="77777777" w:rsidR="00CF342F" w:rsidRPr="005108EB" w:rsidRDefault="00CF342F" w:rsidP="00D61EBA">
      <w:pPr>
        <w:pStyle w:val="ListParagraph"/>
        <w:spacing w:after="0" w:line="240" w:lineRule="auto"/>
        <w:ind w:left="0"/>
        <w:rPr>
          <w:rFonts w:ascii="Times New Roman" w:hAnsi="Times New Roman"/>
          <w:i/>
          <w:iCs/>
        </w:rPr>
      </w:pPr>
    </w:p>
    <w:p w14:paraId="0275A2B3" w14:textId="77777777" w:rsidR="00CF342F" w:rsidRPr="005108EB" w:rsidRDefault="00CF342F" w:rsidP="00CF342F">
      <w:pPr>
        <w:pStyle w:val="ListParagraph"/>
        <w:spacing w:after="0" w:line="240" w:lineRule="auto"/>
        <w:ind w:left="0" w:firstLine="360"/>
        <w:rPr>
          <w:rFonts w:ascii="Times New Roman" w:hAnsi="Times New Roman"/>
          <w:i/>
          <w:iCs/>
        </w:rPr>
      </w:pPr>
      <w:r w:rsidRPr="005108EB">
        <w:rPr>
          <w:rFonts w:ascii="Times New Roman" w:hAnsi="Times New Roman"/>
          <w:i/>
          <w:iCs/>
        </w:rPr>
        <w:t>U članku 2.  stavku 1. Odluke, točka 4. briše se.</w:t>
      </w:r>
    </w:p>
    <w:p w14:paraId="75EF5BA2" w14:textId="77777777" w:rsidR="00CF342F" w:rsidRPr="005108EB" w:rsidRDefault="00CF342F" w:rsidP="00D61EBA">
      <w:pPr>
        <w:spacing w:after="0" w:line="240" w:lineRule="auto"/>
        <w:rPr>
          <w:rFonts w:ascii="Times New Roman" w:hAnsi="Times New Roman"/>
          <w:i/>
          <w:iCs/>
        </w:rPr>
      </w:pPr>
    </w:p>
    <w:p w14:paraId="7A9B3A70" w14:textId="77777777" w:rsidR="00CF342F" w:rsidRPr="005108EB" w:rsidRDefault="00CF342F" w:rsidP="00CF342F">
      <w:pPr>
        <w:spacing w:after="0" w:line="240" w:lineRule="auto"/>
        <w:jc w:val="center"/>
        <w:rPr>
          <w:rFonts w:ascii="Times New Roman" w:hAnsi="Times New Roman"/>
          <w:i/>
          <w:iCs/>
        </w:rPr>
      </w:pPr>
      <w:r w:rsidRPr="005108EB">
        <w:rPr>
          <w:rFonts w:ascii="Times New Roman" w:hAnsi="Times New Roman"/>
          <w:i/>
          <w:iCs/>
        </w:rPr>
        <w:t>Članak 3.</w:t>
      </w:r>
    </w:p>
    <w:p w14:paraId="301DD173" w14:textId="77777777" w:rsidR="00CF342F" w:rsidRPr="005108EB" w:rsidRDefault="00CF342F" w:rsidP="00D61EBA">
      <w:pPr>
        <w:spacing w:after="0" w:line="240" w:lineRule="auto"/>
        <w:rPr>
          <w:rFonts w:ascii="Times New Roman" w:hAnsi="Times New Roman"/>
          <w:i/>
          <w:iCs/>
        </w:rPr>
      </w:pPr>
    </w:p>
    <w:p w14:paraId="02F8FEE0" w14:textId="6F5B72C3" w:rsidR="00CF342F" w:rsidRPr="005108EB" w:rsidRDefault="00CF342F" w:rsidP="00D61EBA">
      <w:pPr>
        <w:spacing w:after="0" w:line="240" w:lineRule="auto"/>
        <w:ind w:firstLine="708"/>
        <w:rPr>
          <w:rFonts w:ascii="Times New Roman" w:hAnsi="Times New Roman"/>
          <w:i/>
          <w:iCs/>
        </w:rPr>
      </w:pPr>
      <w:r w:rsidRPr="005108EB">
        <w:rPr>
          <w:rFonts w:ascii="Times New Roman" w:hAnsi="Times New Roman"/>
          <w:i/>
          <w:iCs/>
        </w:rPr>
        <w:t>Članak 15. Odluke briše se.</w:t>
      </w:r>
    </w:p>
    <w:p w14:paraId="25567F8A" w14:textId="3B286D78" w:rsidR="00CF342F" w:rsidRPr="005108EB" w:rsidRDefault="00CF342F" w:rsidP="00CF342F">
      <w:pPr>
        <w:spacing w:after="0" w:line="240" w:lineRule="auto"/>
        <w:jc w:val="both"/>
        <w:rPr>
          <w:rFonts w:ascii="Times New Roman" w:hAnsi="Times New Roman"/>
          <w:i/>
          <w:iCs/>
        </w:rPr>
      </w:pPr>
    </w:p>
    <w:p w14:paraId="02679267" w14:textId="77777777" w:rsidR="00CF342F" w:rsidRPr="005108EB" w:rsidRDefault="00CF342F" w:rsidP="00CF342F">
      <w:pPr>
        <w:spacing w:after="0" w:line="240" w:lineRule="auto"/>
        <w:jc w:val="center"/>
        <w:rPr>
          <w:rFonts w:ascii="Times New Roman" w:hAnsi="Times New Roman"/>
          <w:i/>
          <w:iCs/>
        </w:rPr>
      </w:pPr>
      <w:r w:rsidRPr="005108EB">
        <w:rPr>
          <w:rFonts w:ascii="Times New Roman" w:hAnsi="Times New Roman"/>
          <w:i/>
          <w:iCs/>
        </w:rPr>
        <w:t>Članak 4.</w:t>
      </w:r>
    </w:p>
    <w:p w14:paraId="5A68258D" w14:textId="77777777" w:rsidR="00CF342F" w:rsidRPr="005108EB" w:rsidRDefault="00CF342F" w:rsidP="00D61EBA">
      <w:pPr>
        <w:spacing w:after="0" w:line="240" w:lineRule="auto"/>
        <w:rPr>
          <w:rFonts w:ascii="Times New Roman" w:hAnsi="Times New Roman"/>
          <w:i/>
          <w:iCs/>
        </w:rPr>
      </w:pPr>
    </w:p>
    <w:p w14:paraId="68756B8A" w14:textId="2FDA5BD8" w:rsidR="00CF342F" w:rsidRPr="005108EB" w:rsidRDefault="00CF342F" w:rsidP="00D61EBA">
      <w:pPr>
        <w:spacing w:after="0" w:line="240" w:lineRule="auto"/>
        <w:ind w:firstLine="708"/>
        <w:rPr>
          <w:rFonts w:ascii="Times New Roman" w:hAnsi="Times New Roman"/>
          <w:i/>
          <w:iCs/>
        </w:rPr>
      </w:pPr>
      <w:r w:rsidRPr="005108EB">
        <w:rPr>
          <w:rFonts w:ascii="Times New Roman" w:hAnsi="Times New Roman"/>
          <w:i/>
          <w:iCs/>
        </w:rPr>
        <w:t>Članak 20. Odluke briše se.</w:t>
      </w:r>
    </w:p>
    <w:p w14:paraId="7BAB6B64" w14:textId="77777777" w:rsidR="00CF342F" w:rsidRPr="005108EB" w:rsidRDefault="00CF342F" w:rsidP="00CF342F">
      <w:pPr>
        <w:spacing w:after="0" w:line="240" w:lineRule="auto"/>
        <w:rPr>
          <w:rFonts w:ascii="Times New Roman" w:hAnsi="Times New Roman"/>
          <w:i/>
          <w:iCs/>
        </w:rPr>
      </w:pPr>
    </w:p>
    <w:p w14:paraId="7A43C87F" w14:textId="77777777" w:rsidR="00CF342F" w:rsidRPr="005108EB" w:rsidRDefault="00CF342F" w:rsidP="00CF342F">
      <w:pPr>
        <w:spacing w:after="0" w:line="240" w:lineRule="auto"/>
        <w:jc w:val="center"/>
        <w:rPr>
          <w:rFonts w:ascii="Times New Roman" w:hAnsi="Times New Roman"/>
          <w:i/>
          <w:iCs/>
        </w:rPr>
      </w:pPr>
      <w:r w:rsidRPr="005108EB">
        <w:rPr>
          <w:rFonts w:ascii="Times New Roman" w:hAnsi="Times New Roman"/>
          <w:i/>
          <w:iCs/>
        </w:rPr>
        <w:t>Članak 5.</w:t>
      </w:r>
    </w:p>
    <w:p w14:paraId="156FA301" w14:textId="77777777" w:rsidR="00CF342F" w:rsidRPr="005108EB" w:rsidRDefault="00CF342F" w:rsidP="00D61EBA">
      <w:pPr>
        <w:spacing w:after="0" w:line="240" w:lineRule="auto"/>
        <w:rPr>
          <w:rFonts w:ascii="Times New Roman" w:hAnsi="Times New Roman"/>
          <w:i/>
          <w:iCs/>
        </w:rPr>
      </w:pPr>
    </w:p>
    <w:p w14:paraId="76CD225F" w14:textId="77777777" w:rsidR="00CF342F" w:rsidRPr="005108EB" w:rsidRDefault="00CF342F" w:rsidP="00CF342F">
      <w:pPr>
        <w:spacing w:after="0" w:line="240" w:lineRule="auto"/>
        <w:ind w:firstLine="708"/>
        <w:jc w:val="both"/>
        <w:rPr>
          <w:rFonts w:ascii="Times New Roman" w:hAnsi="Times New Roman"/>
          <w:i/>
          <w:iCs/>
        </w:rPr>
      </w:pPr>
      <w:r w:rsidRPr="005108EB">
        <w:rPr>
          <w:rFonts w:ascii="Times New Roman" w:hAnsi="Times New Roman"/>
          <w:i/>
          <w:iCs/>
        </w:rPr>
        <w:t xml:space="preserve">Ova će se Odluka objaviti  u Narodnim novinama i Službenim novinama Grada Požege, a stupa na snagu osmog dana od dana objave u Službenom novinama Grada Požege. </w:t>
      </w:r>
    </w:p>
    <w:p w14:paraId="120B4B1A" w14:textId="67024919" w:rsidR="00CF342F" w:rsidRDefault="00CF342F" w:rsidP="00D61EBA">
      <w:pPr>
        <w:tabs>
          <w:tab w:val="left" w:pos="6724"/>
        </w:tabs>
        <w:spacing w:after="0" w:line="240" w:lineRule="auto"/>
        <w:rPr>
          <w:rFonts w:ascii="Times New Roman" w:hAnsi="Times New Roman"/>
          <w:i/>
          <w:iCs/>
        </w:rPr>
      </w:pPr>
    </w:p>
    <w:p w14:paraId="5DBB36C2" w14:textId="77777777" w:rsidR="00D61EBA" w:rsidRPr="005108EB" w:rsidRDefault="00D61EBA" w:rsidP="00D61EBA">
      <w:pPr>
        <w:tabs>
          <w:tab w:val="left" w:pos="6724"/>
        </w:tabs>
        <w:spacing w:after="0" w:line="240" w:lineRule="auto"/>
        <w:rPr>
          <w:rFonts w:ascii="Times New Roman" w:hAnsi="Times New Roman"/>
          <w:i/>
          <w:iCs/>
        </w:rPr>
      </w:pPr>
    </w:p>
    <w:p w14:paraId="564CD73F" w14:textId="4E19D5DC" w:rsidR="00CF342F" w:rsidRPr="005108EB" w:rsidRDefault="00CF342F" w:rsidP="00D61EBA">
      <w:pPr>
        <w:tabs>
          <w:tab w:val="left" w:pos="6724"/>
        </w:tabs>
        <w:spacing w:after="0" w:line="240" w:lineRule="auto"/>
        <w:ind w:left="6521"/>
        <w:jc w:val="center"/>
        <w:rPr>
          <w:rFonts w:ascii="Times New Roman" w:hAnsi="Times New Roman"/>
          <w:i/>
          <w:iCs/>
        </w:rPr>
      </w:pPr>
      <w:r w:rsidRPr="005108EB">
        <w:rPr>
          <w:rFonts w:ascii="Times New Roman" w:hAnsi="Times New Roman"/>
          <w:i/>
          <w:iCs/>
        </w:rPr>
        <w:t>REDSJEDNIK</w:t>
      </w:r>
    </w:p>
    <w:p w14:paraId="5CEA6B92" w14:textId="0EA057A0" w:rsidR="00D61EBA" w:rsidRDefault="00CF342F" w:rsidP="00D61EBA">
      <w:pPr>
        <w:tabs>
          <w:tab w:val="left" w:pos="6724"/>
        </w:tabs>
        <w:spacing w:after="0" w:line="240" w:lineRule="auto"/>
        <w:ind w:left="6521"/>
        <w:jc w:val="center"/>
        <w:rPr>
          <w:rFonts w:ascii="Times New Roman" w:hAnsi="Times New Roman"/>
          <w:i/>
          <w:iCs/>
        </w:rPr>
      </w:pPr>
      <w:r w:rsidRPr="005108EB">
        <w:rPr>
          <w:rFonts w:ascii="Times New Roman" w:hAnsi="Times New Roman"/>
          <w:i/>
          <w:iCs/>
        </w:rPr>
        <w:t>prof.dr.sc Željko Glavić, v.r.</w:t>
      </w:r>
    </w:p>
    <w:p w14:paraId="384E4082" w14:textId="77777777" w:rsidR="00D61EBA" w:rsidRDefault="00D61EBA">
      <w:pPr>
        <w:spacing w:after="160" w:line="259" w:lineRule="auto"/>
        <w:rPr>
          <w:rFonts w:ascii="Times New Roman" w:hAnsi="Times New Roman"/>
          <w:i/>
          <w:iCs/>
        </w:rPr>
      </w:pPr>
      <w:r>
        <w:rPr>
          <w:rFonts w:ascii="Times New Roman" w:hAnsi="Times New Roman"/>
          <w:i/>
          <w:iCs/>
        </w:rPr>
        <w:br w:type="page"/>
      </w:r>
    </w:p>
    <w:p w14:paraId="432920B6" w14:textId="7385C6E2" w:rsidR="00D61EBA" w:rsidRPr="00D61EBA" w:rsidRDefault="00D61EBA" w:rsidP="00D61EBA">
      <w:pPr>
        <w:spacing w:after="0" w:line="240" w:lineRule="auto"/>
        <w:ind w:right="4536"/>
        <w:jc w:val="center"/>
        <w:rPr>
          <w:rFonts w:ascii="Times New Roman" w:eastAsia="Times New Roman" w:hAnsi="Times New Roman"/>
          <w:lang w:val="en-US" w:eastAsia="hr-HR"/>
        </w:rPr>
      </w:pPr>
      <w:r w:rsidRPr="00D61EBA">
        <w:rPr>
          <w:rFonts w:ascii="Times New Roman" w:eastAsia="Times New Roman" w:hAnsi="Times New Roman"/>
          <w:noProof/>
          <w:lang w:eastAsia="hr-HR"/>
        </w:rPr>
        <w:lastRenderedPageBreak/>
        <w:drawing>
          <wp:inline distT="0" distB="0" distL="0" distR="0" wp14:anchorId="7E169398" wp14:editId="5B30A062">
            <wp:extent cx="314325" cy="428625"/>
            <wp:effectExtent l="0" t="0" r="9525" b="9525"/>
            <wp:docPr id="31" name="Picture 3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red and blue flag&#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1BD8AE93" w14:textId="77777777" w:rsidR="00D61EBA" w:rsidRPr="00D61EBA" w:rsidRDefault="00D61EBA" w:rsidP="00D61EBA">
      <w:pPr>
        <w:spacing w:after="0" w:line="240" w:lineRule="auto"/>
        <w:ind w:right="4677"/>
        <w:jc w:val="center"/>
        <w:rPr>
          <w:rFonts w:ascii="Times New Roman" w:eastAsia="Times New Roman" w:hAnsi="Times New Roman"/>
          <w:lang w:eastAsia="hr-HR"/>
        </w:rPr>
      </w:pPr>
      <w:r w:rsidRPr="00D61EBA">
        <w:rPr>
          <w:rFonts w:ascii="Times New Roman" w:eastAsia="Times New Roman" w:hAnsi="Times New Roman"/>
          <w:lang w:eastAsia="hr-HR"/>
        </w:rPr>
        <w:t>R  E  P  U  B  L  I  K  A    H  R  V  A  T  S  K  A</w:t>
      </w:r>
    </w:p>
    <w:p w14:paraId="62AE09AD" w14:textId="77777777" w:rsidR="00D61EBA" w:rsidRPr="00D61EBA" w:rsidRDefault="00D61EBA" w:rsidP="00D61EBA">
      <w:pPr>
        <w:spacing w:after="0" w:line="240" w:lineRule="auto"/>
        <w:ind w:right="4677"/>
        <w:jc w:val="center"/>
        <w:rPr>
          <w:rFonts w:ascii="Times New Roman" w:eastAsia="Times New Roman" w:hAnsi="Times New Roman"/>
          <w:lang w:eastAsia="hr-HR"/>
        </w:rPr>
      </w:pPr>
      <w:r w:rsidRPr="00D61EBA">
        <w:rPr>
          <w:rFonts w:ascii="Times New Roman" w:eastAsia="Times New Roman" w:hAnsi="Times New Roman"/>
          <w:lang w:eastAsia="hr-HR"/>
        </w:rPr>
        <w:t>POŽEŠKO-SLAVONSKA ŽUPANIJA</w:t>
      </w:r>
    </w:p>
    <w:p w14:paraId="49B62E9A" w14:textId="6AE63EF1" w:rsidR="00D61EBA" w:rsidRPr="00D61EBA" w:rsidRDefault="00D61EBA" w:rsidP="00D61EBA">
      <w:pPr>
        <w:spacing w:after="0" w:line="240" w:lineRule="auto"/>
        <w:ind w:right="4677"/>
        <w:jc w:val="center"/>
        <w:rPr>
          <w:rFonts w:ascii="Times New Roman" w:eastAsia="Times New Roman" w:hAnsi="Times New Roman"/>
          <w:lang w:eastAsia="hr-HR"/>
        </w:rPr>
      </w:pPr>
      <w:r w:rsidRPr="00D61EBA">
        <w:rPr>
          <w:rFonts w:ascii="Times New Roman" w:eastAsia="Times New Roman" w:hAnsi="Times New Roman"/>
          <w:noProof/>
          <w:sz w:val="20"/>
          <w:szCs w:val="20"/>
          <w:lang w:val="en-US" w:eastAsia="hr-HR"/>
        </w:rPr>
        <w:drawing>
          <wp:anchor distT="0" distB="0" distL="114300" distR="114300" simplePos="0" relativeHeight="251669504" behindDoc="0" locked="0" layoutInCell="1" allowOverlap="1" wp14:anchorId="2D0D9B96" wp14:editId="517404BA">
            <wp:simplePos x="0" y="0"/>
            <wp:positionH relativeFrom="column">
              <wp:posOffset>33020</wp:posOffset>
            </wp:positionH>
            <wp:positionV relativeFrom="paragraph">
              <wp:posOffset>17780</wp:posOffset>
            </wp:positionV>
            <wp:extent cx="355600" cy="347980"/>
            <wp:effectExtent l="0" t="0" r="6350" b="0"/>
            <wp:wrapNone/>
            <wp:docPr id="32" name="Picture 3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picture containing chain, metalware, ke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D61EBA">
        <w:rPr>
          <w:rFonts w:ascii="Times New Roman" w:eastAsia="Times New Roman" w:hAnsi="Times New Roman"/>
          <w:lang w:eastAsia="hr-HR"/>
        </w:rPr>
        <w:t>GRAD POŽEGA</w:t>
      </w:r>
    </w:p>
    <w:p w14:paraId="6D26B457" w14:textId="77777777" w:rsidR="00D61EBA" w:rsidRPr="00D61EBA" w:rsidRDefault="00D61EBA" w:rsidP="00D61EBA">
      <w:pPr>
        <w:spacing w:after="0" w:line="240" w:lineRule="auto"/>
        <w:ind w:right="4677"/>
        <w:jc w:val="center"/>
        <w:rPr>
          <w:rFonts w:ascii="Times New Roman" w:eastAsia="Times New Roman" w:hAnsi="Times New Roman"/>
          <w:lang w:eastAsia="hr-HR"/>
        </w:rPr>
      </w:pPr>
      <w:r w:rsidRPr="00D61EBA">
        <w:rPr>
          <w:rFonts w:ascii="Times New Roman" w:eastAsia="Times New Roman" w:hAnsi="Times New Roman"/>
          <w:lang w:eastAsia="hr-HR"/>
        </w:rPr>
        <w:t>Gradsko vijeće</w:t>
      </w:r>
    </w:p>
    <w:p w14:paraId="6EC883BA" w14:textId="77777777" w:rsidR="00D61EBA" w:rsidRDefault="00D61EBA" w:rsidP="00582574">
      <w:pPr>
        <w:spacing w:after="0" w:line="240" w:lineRule="auto"/>
        <w:jc w:val="both"/>
        <w:rPr>
          <w:rFonts w:ascii="Times New Roman" w:eastAsia="Times New Roman" w:hAnsi="Times New Roman"/>
          <w:i/>
          <w:iCs/>
          <w:lang w:eastAsia="hr-HR"/>
        </w:rPr>
      </w:pPr>
    </w:p>
    <w:p w14:paraId="57A40A9C" w14:textId="1E09888E" w:rsidR="00582574" w:rsidRPr="005108EB" w:rsidRDefault="00582574" w:rsidP="00582574">
      <w:pPr>
        <w:spacing w:after="0" w:line="240" w:lineRule="auto"/>
        <w:jc w:val="both"/>
        <w:rPr>
          <w:rFonts w:ascii="Times New Roman" w:eastAsia="Times New Roman" w:hAnsi="Times New Roman"/>
          <w:i/>
          <w:iCs/>
          <w:lang w:eastAsia="hr-HR"/>
        </w:rPr>
      </w:pPr>
      <w:r w:rsidRPr="005108EB">
        <w:rPr>
          <w:rFonts w:ascii="Times New Roman" w:eastAsia="Times New Roman" w:hAnsi="Times New Roman"/>
          <w:i/>
          <w:iCs/>
          <w:lang w:eastAsia="hr-HR"/>
        </w:rPr>
        <w:t>KLASA: 410-01/17-01/1</w:t>
      </w:r>
    </w:p>
    <w:p w14:paraId="4B37EF3E" w14:textId="77777777" w:rsidR="00582574" w:rsidRPr="005108EB" w:rsidRDefault="00582574" w:rsidP="00582574">
      <w:pPr>
        <w:spacing w:after="0" w:line="240" w:lineRule="auto"/>
        <w:jc w:val="both"/>
        <w:rPr>
          <w:rFonts w:ascii="Times New Roman" w:eastAsia="Times New Roman" w:hAnsi="Times New Roman"/>
          <w:i/>
          <w:iCs/>
          <w:lang w:eastAsia="hr-HR"/>
        </w:rPr>
      </w:pPr>
      <w:r w:rsidRPr="005108EB">
        <w:rPr>
          <w:rFonts w:ascii="Times New Roman" w:eastAsia="Times New Roman" w:hAnsi="Times New Roman"/>
          <w:i/>
          <w:iCs/>
          <w:lang w:eastAsia="hr-HR"/>
        </w:rPr>
        <w:t>URBROJ: 2177/01-02/01-20-112</w:t>
      </w:r>
    </w:p>
    <w:p w14:paraId="42443F6D" w14:textId="77777777" w:rsidR="00D61EBA" w:rsidRDefault="00582574" w:rsidP="00D61EBA">
      <w:pPr>
        <w:spacing w:after="0" w:line="240" w:lineRule="auto"/>
        <w:jc w:val="both"/>
        <w:rPr>
          <w:rFonts w:ascii="Times New Roman" w:eastAsia="Times New Roman" w:hAnsi="Times New Roman"/>
          <w:i/>
          <w:iCs/>
          <w:lang w:eastAsia="hr-HR"/>
        </w:rPr>
      </w:pPr>
      <w:r w:rsidRPr="005108EB">
        <w:rPr>
          <w:rFonts w:ascii="Times New Roman" w:eastAsia="Times New Roman" w:hAnsi="Times New Roman"/>
          <w:i/>
          <w:iCs/>
          <w:lang w:eastAsia="hr-HR"/>
        </w:rPr>
        <w:t xml:space="preserve">Požega, </w:t>
      </w:r>
      <w:r w:rsidR="00D2626A" w:rsidRPr="005108EB">
        <w:rPr>
          <w:rFonts w:ascii="Times New Roman" w:eastAsia="Times New Roman" w:hAnsi="Times New Roman"/>
          <w:i/>
          <w:iCs/>
          <w:lang w:eastAsia="hr-HR"/>
        </w:rPr>
        <w:t xml:space="preserve">23. </w:t>
      </w:r>
      <w:r w:rsidRPr="005108EB">
        <w:rPr>
          <w:rFonts w:ascii="Times New Roman" w:eastAsia="Times New Roman" w:hAnsi="Times New Roman"/>
          <w:i/>
          <w:iCs/>
          <w:lang w:eastAsia="hr-HR"/>
        </w:rPr>
        <w:t xml:space="preserve"> travnja 2020.</w:t>
      </w:r>
    </w:p>
    <w:p w14:paraId="31CAA6E4" w14:textId="77777777" w:rsidR="00D61EBA" w:rsidRDefault="00D61EBA" w:rsidP="00D61EBA">
      <w:pPr>
        <w:spacing w:after="0" w:line="240" w:lineRule="auto"/>
        <w:jc w:val="both"/>
        <w:rPr>
          <w:rFonts w:ascii="Times New Roman" w:eastAsia="Times New Roman" w:hAnsi="Times New Roman"/>
          <w:i/>
          <w:iCs/>
          <w:lang w:eastAsia="hr-HR"/>
        </w:rPr>
      </w:pPr>
    </w:p>
    <w:p w14:paraId="0F0A34DB" w14:textId="4F41FE6E" w:rsidR="00582574" w:rsidRPr="00D61EBA" w:rsidRDefault="00582574" w:rsidP="00D61EBA">
      <w:pPr>
        <w:spacing w:after="0" w:line="240" w:lineRule="auto"/>
        <w:ind w:firstLine="708"/>
        <w:jc w:val="both"/>
        <w:rPr>
          <w:rFonts w:ascii="Times New Roman" w:eastAsia="Times New Roman" w:hAnsi="Times New Roman"/>
          <w:i/>
          <w:iCs/>
          <w:lang w:eastAsia="hr-HR"/>
        </w:rPr>
      </w:pPr>
      <w:r w:rsidRPr="005108EB">
        <w:rPr>
          <w:rFonts w:ascii="Times New Roman" w:eastAsia="Times New Roman" w:hAnsi="Times New Roman"/>
          <w:bCs/>
          <w:i/>
          <w:iCs/>
          <w:lang w:eastAsia="hr-HR"/>
        </w:rPr>
        <w:t xml:space="preserve">Na temelju članka 20. stavka 1. Zakona o lokalnim porezima (NN, broj: 115/16. i 101/17.) </w:t>
      </w:r>
      <w:r w:rsidRPr="005108EB">
        <w:rPr>
          <w:rFonts w:ascii="Times New Roman" w:eastAsia="Times New Roman" w:hAnsi="Times New Roman"/>
          <w:i/>
          <w:iCs/>
          <w:lang w:eastAsia="hr-HR"/>
        </w:rPr>
        <w:t xml:space="preserve">i </w:t>
      </w:r>
      <w:r w:rsidRPr="005108EB">
        <w:rPr>
          <w:rFonts w:ascii="Times New Roman" w:eastAsia="Times New Roman" w:hAnsi="Times New Roman"/>
          <w:bCs/>
          <w:i/>
          <w:iCs/>
          <w:lang w:eastAsia="hr-HR"/>
        </w:rPr>
        <w:t xml:space="preserve">članka 36. stavka 1. podstavka 3. Statuta Grada Požege (Službene novine Grada Požege, broj: 3/13., 19/13., 5/14., 19/14., 4/18., 7/18. - pročišćeni tekst, 11/18., 12/19. i 2/20), Gradsko vijeće Grada Požege, na 22. sjednici, održanoj dana  </w:t>
      </w:r>
      <w:r w:rsidR="00D2626A" w:rsidRPr="005108EB">
        <w:rPr>
          <w:rFonts w:ascii="Times New Roman" w:eastAsia="Times New Roman" w:hAnsi="Times New Roman"/>
          <w:bCs/>
          <w:i/>
          <w:iCs/>
          <w:lang w:eastAsia="hr-HR"/>
        </w:rPr>
        <w:t xml:space="preserve">23. </w:t>
      </w:r>
      <w:r w:rsidRPr="005108EB">
        <w:rPr>
          <w:rFonts w:ascii="Times New Roman" w:eastAsia="Times New Roman" w:hAnsi="Times New Roman"/>
          <w:bCs/>
          <w:i/>
          <w:iCs/>
          <w:lang w:eastAsia="hr-HR"/>
        </w:rPr>
        <w:t xml:space="preserve">travnja 2020. godine, donosi </w:t>
      </w:r>
    </w:p>
    <w:p w14:paraId="5DEAA4E4" w14:textId="77777777" w:rsidR="00582574" w:rsidRPr="005108EB" w:rsidRDefault="00582574" w:rsidP="00582574">
      <w:pPr>
        <w:spacing w:after="0" w:line="240" w:lineRule="auto"/>
        <w:jc w:val="both"/>
        <w:rPr>
          <w:rFonts w:ascii="Times New Roman" w:hAnsi="Times New Roman"/>
          <w:i/>
          <w:iCs/>
        </w:rPr>
      </w:pPr>
    </w:p>
    <w:p w14:paraId="0DC4A7A8" w14:textId="77777777" w:rsidR="00582574" w:rsidRPr="005108EB" w:rsidRDefault="00582574" w:rsidP="00582574">
      <w:pPr>
        <w:spacing w:after="0" w:line="240" w:lineRule="auto"/>
        <w:jc w:val="center"/>
        <w:rPr>
          <w:rFonts w:ascii="Times New Roman" w:hAnsi="Times New Roman"/>
          <w:bCs/>
          <w:i/>
          <w:iCs/>
        </w:rPr>
      </w:pPr>
      <w:r w:rsidRPr="005108EB">
        <w:rPr>
          <w:rFonts w:ascii="Times New Roman" w:hAnsi="Times New Roman"/>
          <w:bCs/>
          <w:i/>
          <w:iCs/>
        </w:rPr>
        <w:t xml:space="preserve">O D L U K U </w:t>
      </w:r>
    </w:p>
    <w:p w14:paraId="4C608FED" w14:textId="77777777" w:rsidR="00582574" w:rsidRPr="005108EB" w:rsidRDefault="00582574" w:rsidP="00582574">
      <w:pPr>
        <w:spacing w:after="0" w:line="240" w:lineRule="auto"/>
        <w:jc w:val="center"/>
        <w:rPr>
          <w:rFonts w:ascii="Times New Roman" w:hAnsi="Times New Roman"/>
          <w:bCs/>
          <w:i/>
          <w:iCs/>
        </w:rPr>
      </w:pPr>
      <w:r w:rsidRPr="005108EB">
        <w:rPr>
          <w:rFonts w:ascii="Times New Roman" w:hAnsi="Times New Roman"/>
          <w:bCs/>
          <w:i/>
          <w:iCs/>
        </w:rPr>
        <w:t>o izmjenama Odluke o porezima Grada Požege</w:t>
      </w:r>
    </w:p>
    <w:p w14:paraId="2F7E6445" w14:textId="77777777" w:rsidR="00582574" w:rsidRPr="005108EB" w:rsidRDefault="00582574" w:rsidP="00D61EBA">
      <w:pPr>
        <w:spacing w:after="0" w:line="240" w:lineRule="auto"/>
        <w:rPr>
          <w:rFonts w:ascii="Times New Roman" w:hAnsi="Times New Roman"/>
          <w:bCs/>
          <w:i/>
          <w:iCs/>
        </w:rPr>
      </w:pPr>
    </w:p>
    <w:p w14:paraId="17CA011B" w14:textId="46714601" w:rsidR="00582574" w:rsidRPr="00D61EBA" w:rsidRDefault="00582574" w:rsidP="00D61EBA">
      <w:pPr>
        <w:spacing w:after="0" w:line="240" w:lineRule="auto"/>
        <w:jc w:val="center"/>
        <w:rPr>
          <w:rFonts w:ascii="Times New Roman" w:hAnsi="Times New Roman"/>
          <w:i/>
          <w:iCs/>
        </w:rPr>
      </w:pPr>
      <w:r w:rsidRPr="00D61EBA">
        <w:rPr>
          <w:rFonts w:ascii="Times New Roman" w:hAnsi="Times New Roman"/>
          <w:i/>
          <w:iCs/>
        </w:rPr>
        <w:t>Članak 1.</w:t>
      </w:r>
    </w:p>
    <w:p w14:paraId="3B99249A" w14:textId="77777777" w:rsidR="00582574" w:rsidRPr="00D61EBA" w:rsidRDefault="00582574" w:rsidP="00D61EBA">
      <w:pPr>
        <w:spacing w:after="0" w:line="240" w:lineRule="auto"/>
        <w:rPr>
          <w:rFonts w:ascii="Times New Roman" w:hAnsi="Times New Roman"/>
          <w:i/>
          <w:iCs/>
        </w:rPr>
      </w:pPr>
    </w:p>
    <w:p w14:paraId="7D1DFFD5" w14:textId="77777777" w:rsidR="00582574" w:rsidRPr="005108EB" w:rsidRDefault="00582574" w:rsidP="00582574">
      <w:pPr>
        <w:pStyle w:val="ListParagraph"/>
        <w:spacing w:after="0" w:line="240" w:lineRule="auto"/>
        <w:ind w:left="0" w:firstLine="708"/>
        <w:jc w:val="both"/>
        <w:rPr>
          <w:rFonts w:ascii="Times New Roman" w:hAnsi="Times New Roman"/>
          <w:b/>
          <w:i/>
          <w:iCs/>
        </w:rPr>
      </w:pPr>
      <w:r w:rsidRPr="005108EB">
        <w:rPr>
          <w:rFonts w:ascii="Times New Roman" w:hAnsi="Times New Roman"/>
          <w:i/>
          <w:iCs/>
        </w:rPr>
        <w:t xml:space="preserve">Ovom Odlukom o mijenja Odluka o porezima Grada Požege </w:t>
      </w:r>
      <w:r w:rsidRPr="005108EB">
        <w:rPr>
          <w:rFonts w:ascii="Times New Roman" w:eastAsia="Times New Roman" w:hAnsi="Times New Roman"/>
          <w:bCs/>
          <w:i/>
          <w:iCs/>
          <w:lang w:eastAsia="hr-HR"/>
        </w:rPr>
        <w:t>(</w:t>
      </w:r>
      <w:r w:rsidRPr="005108EB">
        <w:rPr>
          <w:rStyle w:val="FontStyle11"/>
          <w:b w:val="0"/>
          <w:i/>
          <w:iCs/>
        </w:rPr>
        <w:t xml:space="preserve">NN, broj: 68/17. i 2/18. i Službene novine Grada Požege, broj: 11/17. i 17/17. - </w:t>
      </w:r>
      <w:r w:rsidRPr="005108EB">
        <w:rPr>
          <w:rFonts w:ascii="Times New Roman" w:eastAsia="Times New Roman" w:hAnsi="Times New Roman"/>
          <w:bCs/>
          <w:i/>
          <w:iCs/>
          <w:lang w:eastAsia="hr-HR"/>
        </w:rPr>
        <w:t xml:space="preserve">u nastavku teksta: Odluka).  </w:t>
      </w:r>
    </w:p>
    <w:p w14:paraId="02EC910F" w14:textId="77777777" w:rsidR="00582574" w:rsidRPr="005108EB" w:rsidRDefault="00582574" w:rsidP="00D61EBA">
      <w:pPr>
        <w:pStyle w:val="ListParagraph"/>
        <w:spacing w:after="0" w:line="240" w:lineRule="auto"/>
        <w:ind w:left="0"/>
        <w:rPr>
          <w:rFonts w:ascii="Times New Roman" w:hAnsi="Times New Roman"/>
          <w:i/>
          <w:iCs/>
        </w:rPr>
      </w:pPr>
    </w:p>
    <w:p w14:paraId="48859788" w14:textId="77777777" w:rsidR="00582574" w:rsidRPr="005108EB" w:rsidRDefault="00582574" w:rsidP="00582574">
      <w:pPr>
        <w:pStyle w:val="ListParagraph"/>
        <w:spacing w:after="0" w:line="240" w:lineRule="auto"/>
        <w:ind w:left="0"/>
        <w:jc w:val="center"/>
        <w:rPr>
          <w:rFonts w:ascii="Times New Roman" w:hAnsi="Times New Roman"/>
          <w:i/>
          <w:iCs/>
        </w:rPr>
      </w:pPr>
      <w:r w:rsidRPr="005108EB">
        <w:rPr>
          <w:rFonts w:ascii="Times New Roman" w:hAnsi="Times New Roman"/>
          <w:i/>
          <w:iCs/>
        </w:rPr>
        <w:t>Članak 2.</w:t>
      </w:r>
    </w:p>
    <w:p w14:paraId="48132742" w14:textId="77777777" w:rsidR="00582574" w:rsidRPr="005108EB" w:rsidRDefault="00582574" w:rsidP="00D61EBA">
      <w:pPr>
        <w:pStyle w:val="ListParagraph"/>
        <w:spacing w:after="0" w:line="240" w:lineRule="auto"/>
        <w:ind w:left="0"/>
        <w:rPr>
          <w:rFonts w:ascii="Times New Roman" w:hAnsi="Times New Roman"/>
          <w:i/>
          <w:iCs/>
        </w:rPr>
      </w:pPr>
    </w:p>
    <w:p w14:paraId="21D5DA35" w14:textId="77777777" w:rsidR="00582574" w:rsidRPr="005108EB" w:rsidRDefault="00582574" w:rsidP="00582574">
      <w:pPr>
        <w:pStyle w:val="ListParagraph"/>
        <w:spacing w:after="0" w:line="240" w:lineRule="auto"/>
        <w:ind w:left="0" w:firstLine="360"/>
        <w:rPr>
          <w:rFonts w:ascii="Times New Roman" w:hAnsi="Times New Roman"/>
          <w:i/>
          <w:iCs/>
        </w:rPr>
      </w:pPr>
      <w:r w:rsidRPr="005108EB">
        <w:rPr>
          <w:rFonts w:ascii="Times New Roman" w:hAnsi="Times New Roman"/>
          <w:i/>
          <w:iCs/>
        </w:rPr>
        <w:t>U članku 5. stavku 1. Odluke, stopa od: „10%“, zamjenjuje se stopom od: „7%“.</w:t>
      </w:r>
    </w:p>
    <w:p w14:paraId="2420E4D1" w14:textId="77777777" w:rsidR="00582574" w:rsidRPr="005108EB" w:rsidRDefault="00582574" w:rsidP="00D61EBA">
      <w:pPr>
        <w:spacing w:after="0" w:line="240" w:lineRule="auto"/>
        <w:rPr>
          <w:rFonts w:ascii="Times New Roman" w:hAnsi="Times New Roman"/>
          <w:i/>
          <w:iCs/>
        </w:rPr>
      </w:pPr>
    </w:p>
    <w:p w14:paraId="1CF6FD4B" w14:textId="77777777" w:rsidR="00582574" w:rsidRPr="005108EB" w:rsidRDefault="00582574" w:rsidP="00582574">
      <w:pPr>
        <w:spacing w:after="0" w:line="240" w:lineRule="auto"/>
        <w:jc w:val="center"/>
        <w:rPr>
          <w:rFonts w:ascii="Times New Roman" w:hAnsi="Times New Roman"/>
          <w:i/>
          <w:iCs/>
        </w:rPr>
      </w:pPr>
      <w:r w:rsidRPr="005108EB">
        <w:rPr>
          <w:rFonts w:ascii="Times New Roman" w:hAnsi="Times New Roman"/>
          <w:i/>
          <w:iCs/>
        </w:rPr>
        <w:t>Članak 3.</w:t>
      </w:r>
    </w:p>
    <w:p w14:paraId="4A5FF824" w14:textId="77777777" w:rsidR="00582574" w:rsidRPr="005108EB" w:rsidRDefault="00582574" w:rsidP="00D61EBA">
      <w:pPr>
        <w:spacing w:after="0" w:line="240" w:lineRule="auto"/>
        <w:rPr>
          <w:rFonts w:ascii="Times New Roman" w:hAnsi="Times New Roman"/>
          <w:i/>
          <w:iCs/>
        </w:rPr>
      </w:pPr>
    </w:p>
    <w:p w14:paraId="708703BC" w14:textId="5E12523C" w:rsidR="00582574" w:rsidRPr="005108EB" w:rsidRDefault="00582574" w:rsidP="00D61EBA">
      <w:pPr>
        <w:spacing w:after="0" w:line="240" w:lineRule="auto"/>
        <w:ind w:firstLine="708"/>
        <w:rPr>
          <w:rFonts w:ascii="Times New Roman" w:hAnsi="Times New Roman"/>
          <w:i/>
          <w:iCs/>
        </w:rPr>
      </w:pPr>
      <w:r w:rsidRPr="005108EB">
        <w:rPr>
          <w:rFonts w:ascii="Times New Roman" w:hAnsi="Times New Roman"/>
          <w:i/>
          <w:iCs/>
        </w:rPr>
        <w:t>U članku 10. stavku 1. Odluke, stopa od: „3%“ zamjenjuje se stopom od: „1%“.</w:t>
      </w:r>
    </w:p>
    <w:p w14:paraId="06A7368A" w14:textId="77777777" w:rsidR="00582574" w:rsidRPr="005108EB" w:rsidRDefault="00582574" w:rsidP="00582574">
      <w:pPr>
        <w:spacing w:after="0" w:line="240" w:lineRule="auto"/>
        <w:rPr>
          <w:rFonts w:ascii="Times New Roman" w:hAnsi="Times New Roman"/>
          <w:i/>
          <w:iCs/>
        </w:rPr>
      </w:pPr>
    </w:p>
    <w:p w14:paraId="57E40DB2" w14:textId="77777777" w:rsidR="00582574" w:rsidRPr="005108EB" w:rsidRDefault="00582574" w:rsidP="00582574">
      <w:pPr>
        <w:spacing w:after="0" w:line="240" w:lineRule="auto"/>
        <w:jc w:val="center"/>
        <w:rPr>
          <w:rFonts w:ascii="Times New Roman" w:hAnsi="Times New Roman"/>
          <w:i/>
          <w:iCs/>
        </w:rPr>
      </w:pPr>
      <w:r w:rsidRPr="005108EB">
        <w:rPr>
          <w:rFonts w:ascii="Times New Roman" w:hAnsi="Times New Roman"/>
          <w:i/>
          <w:iCs/>
        </w:rPr>
        <w:t>Članak 4.</w:t>
      </w:r>
    </w:p>
    <w:p w14:paraId="62EE3D07" w14:textId="77777777" w:rsidR="00582574" w:rsidRPr="005108EB" w:rsidRDefault="00582574" w:rsidP="00D61EBA">
      <w:pPr>
        <w:spacing w:after="0" w:line="240" w:lineRule="auto"/>
        <w:rPr>
          <w:rFonts w:ascii="Times New Roman" w:hAnsi="Times New Roman"/>
          <w:i/>
          <w:iCs/>
        </w:rPr>
      </w:pPr>
    </w:p>
    <w:p w14:paraId="5CEDEA6D" w14:textId="668B67AA" w:rsidR="00582574" w:rsidRDefault="00582574" w:rsidP="00D61EBA">
      <w:pPr>
        <w:spacing w:after="0" w:line="240" w:lineRule="auto"/>
        <w:ind w:firstLine="708"/>
        <w:jc w:val="both"/>
        <w:rPr>
          <w:rFonts w:ascii="Times New Roman" w:hAnsi="Times New Roman"/>
          <w:i/>
          <w:iCs/>
        </w:rPr>
      </w:pPr>
      <w:r w:rsidRPr="005108EB">
        <w:rPr>
          <w:rFonts w:ascii="Times New Roman" w:hAnsi="Times New Roman"/>
          <w:i/>
          <w:iCs/>
        </w:rPr>
        <w:t xml:space="preserve">Ova će se Odluka objaviti  u Narodnim novinama i Službenim novinama Grada Požege, a stupa na snagu osmog dana od dana objave u Službenom novinama Grada Požege, osim odredbi o prirezu na dohodak koji stupa na snagu prvog dana u mjesecu nakon mjeseca u kojem je objavljena u Narodnim novinama. </w:t>
      </w:r>
    </w:p>
    <w:p w14:paraId="0D14E08B" w14:textId="74F6EAAB" w:rsidR="00D61EBA" w:rsidRDefault="00D61EBA" w:rsidP="00D61EBA">
      <w:pPr>
        <w:spacing w:after="0" w:line="240" w:lineRule="auto"/>
        <w:jc w:val="both"/>
        <w:rPr>
          <w:rFonts w:ascii="Times New Roman" w:hAnsi="Times New Roman"/>
          <w:i/>
          <w:iCs/>
        </w:rPr>
      </w:pPr>
    </w:p>
    <w:p w14:paraId="3F958879" w14:textId="77777777" w:rsidR="00D61EBA" w:rsidRPr="005108EB" w:rsidRDefault="00D61EBA" w:rsidP="00D61EBA">
      <w:pPr>
        <w:spacing w:after="0" w:line="240" w:lineRule="auto"/>
        <w:jc w:val="both"/>
        <w:rPr>
          <w:rFonts w:ascii="Times New Roman" w:hAnsi="Times New Roman"/>
          <w:i/>
          <w:iCs/>
        </w:rPr>
      </w:pPr>
    </w:p>
    <w:p w14:paraId="2E474AD7" w14:textId="59365281" w:rsidR="00582574" w:rsidRPr="005108EB" w:rsidRDefault="00582574" w:rsidP="00D61EBA">
      <w:pPr>
        <w:spacing w:after="0" w:line="240" w:lineRule="auto"/>
        <w:ind w:left="6096"/>
        <w:jc w:val="center"/>
        <w:rPr>
          <w:rFonts w:ascii="Times New Roman" w:hAnsi="Times New Roman"/>
          <w:i/>
          <w:iCs/>
        </w:rPr>
      </w:pPr>
      <w:r w:rsidRPr="005108EB">
        <w:rPr>
          <w:rFonts w:ascii="Times New Roman" w:hAnsi="Times New Roman"/>
          <w:i/>
          <w:iCs/>
        </w:rPr>
        <w:t>REDSJEDNIK</w:t>
      </w:r>
    </w:p>
    <w:p w14:paraId="000EDB86" w14:textId="504364A4" w:rsidR="00D61EBA" w:rsidRDefault="00582574" w:rsidP="00D61EBA">
      <w:pPr>
        <w:spacing w:after="0" w:line="240" w:lineRule="auto"/>
        <w:ind w:left="6096"/>
        <w:jc w:val="center"/>
        <w:rPr>
          <w:rFonts w:ascii="Times New Roman" w:hAnsi="Times New Roman"/>
          <w:i/>
          <w:iCs/>
        </w:rPr>
      </w:pPr>
      <w:r w:rsidRPr="005108EB">
        <w:rPr>
          <w:rFonts w:ascii="Times New Roman" w:hAnsi="Times New Roman"/>
          <w:i/>
          <w:iCs/>
        </w:rPr>
        <w:t>prof.dr.sc Željko Glavić, v.r.</w:t>
      </w:r>
    </w:p>
    <w:p w14:paraId="4478C7C9" w14:textId="77777777" w:rsidR="00D61EBA" w:rsidRDefault="00D61EBA">
      <w:pPr>
        <w:spacing w:after="160" w:line="259" w:lineRule="auto"/>
        <w:rPr>
          <w:rFonts w:ascii="Times New Roman" w:hAnsi="Times New Roman"/>
          <w:i/>
          <w:iCs/>
        </w:rPr>
      </w:pPr>
      <w:r>
        <w:rPr>
          <w:rFonts w:ascii="Times New Roman" w:hAnsi="Times New Roman"/>
          <w:i/>
          <w:iCs/>
        </w:rPr>
        <w:br w:type="page"/>
      </w:r>
    </w:p>
    <w:p w14:paraId="1E41804A" w14:textId="77777777" w:rsidR="00CF342F" w:rsidRPr="005108EB" w:rsidRDefault="00CF342F" w:rsidP="00CF342F">
      <w:pPr>
        <w:spacing w:after="0" w:line="240" w:lineRule="auto"/>
        <w:jc w:val="center"/>
        <w:rPr>
          <w:rFonts w:ascii="Times New Roman" w:eastAsia="Times New Roman" w:hAnsi="Times New Roman"/>
          <w:i/>
          <w:lang w:eastAsia="hr-HR"/>
        </w:rPr>
      </w:pPr>
      <w:r w:rsidRPr="005108EB">
        <w:rPr>
          <w:rFonts w:ascii="Times New Roman" w:eastAsia="Times New Roman" w:hAnsi="Times New Roman"/>
          <w:b/>
          <w:bCs/>
          <w:i/>
          <w:lang w:eastAsia="hr-HR"/>
        </w:rPr>
        <w:lastRenderedPageBreak/>
        <w:t>ZAKON O LOKALNIM POREZIMA</w:t>
      </w:r>
      <w:r w:rsidRPr="005108EB">
        <w:rPr>
          <w:rFonts w:ascii="Times New Roman" w:eastAsia="Times New Roman" w:hAnsi="Times New Roman"/>
          <w:b/>
          <w:i/>
          <w:lang w:eastAsia="hr-HR"/>
        </w:rPr>
        <w:br/>
      </w:r>
      <w:r w:rsidRPr="005108EB">
        <w:rPr>
          <w:rFonts w:ascii="Times New Roman" w:eastAsia="Times New Roman" w:hAnsi="Times New Roman"/>
          <w:i/>
          <w:lang w:eastAsia="hr-HR"/>
        </w:rPr>
        <w:br/>
        <w:t>(Urednički pročišćeni tekst, „Narodne novine“, broj 115/16 i </w:t>
      </w:r>
      <w:r w:rsidRPr="005108EB">
        <w:rPr>
          <w:rFonts w:ascii="Times New Roman" w:eastAsia="Times New Roman" w:hAnsi="Times New Roman"/>
          <w:bCs/>
          <w:i/>
          <w:lang w:eastAsia="hr-HR"/>
        </w:rPr>
        <w:t>101/17</w:t>
      </w:r>
      <w:r w:rsidRPr="005108EB">
        <w:rPr>
          <w:rFonts w:ascii="Times New Roman" w:eastAsia="Times New Roman" w:hAnsi="Times New Roman"/>
          <w:i/>
          <w:lang w:eastAsia="hr-HR"/>
        </w:rPr>
        <w:t>)</w:t>
      </w:r>
      <w:r w:rsidRPr="005108EB">
        <w:rPr>
          <w:rFonts w:ascii="Times New Roman" w:eastAsia="Times New Roman" w:hAnsi="Times New Roman"/>
          <w:i/>
          <w:lang w:eastAsia="hr-HR"/>
        </w:rPr>
        <w:br/>
      </w:r>
      <w:r w:rsidRPr="005108EB">
        <w:rPr>
          <w:rFonts w:ascii="Times New Roman" w:eastAsia="Times New Roman" w:hAnsi="Times New Roman"/>
          <w:i/>
          <w:lang w:eastAsia="hr-HR"/>
        </w:rPr>
        <w:br/>
        <w:t>DIO PRVI</w:t>
      </w:r>
      <w:r w:rsidRPr="005108EB">
        <w:rPr>
          <w:rFonts w:ascii="Times New Roman" w:eastAsia="Times New Roman" w:hAnsi="Times New Roman"/>
          <w:i/>
          <w:lang w:eastAsia="hr-HR"/>
        </w:rPr>
        <w:br/>
      </w:r>
      <w:r w:rsidRPr="005108EB">
        <w:rPr>
          <w:rFonts w:ascii="Times New Roman" w:eastAsia="Times New Roman" w:hAnsi="Times New Roman"/>
          <w:i/>
          <w:lang w:eastAsia="hr-HR"/>
        </w:rPr>
        <w:br/>
        <w:t>TEMELJNE ODREDBE</w:t>
      </w:r>
      <w:r w:rsidRPr="005108EB">
        <w:rPr>
          <w:rFonts w:ascii="Times New Roman" w:eastAsia="Times New Roman" w:hAnsi="Times New Roman"/>
          <w:i/>
          <w:lang w:eastAsia="hr-HR"/>
        </w:rPr>
        <w:br/>
      </w:r>
      <w:r w:rsidRPr="005108EB">
        <w:rPr>
          <w:rFonts w:ascii="Times New Roman" w:eastAsia="Times New Roman" w:hAnsi="Times New Roman"/>
          <w:i/>
          <w:lang w:eastAsia="hr-HR"/>
        </w:rPr>
        <w:br/>
        <w:t>Članak 1.</w:t>
      </w:r>
    </w:p>
    <w:p w14:paraId="51E36914"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Ovim Zakonom uređuje se sustav utvrđivanja i naplate lokalnih poreza kao izvora financiranja jedinica lokalne i područne (regionalne) samouprave.</w:t>
      </w:r>
    </w:p>
    <w:p w14:paraId="1C430813" w14:textId="77777777" w:rsidR="00CF342F" w:rsidRPr="005108EB" w:rsidRDefault="00CF342F" w:rsidP="00CF342F">
      <w:pPr>
        <w:spacing w:after="0" w:line="240" w:lineRule="auto"/>
        <w:jc w:val="center"/>
        <w:rPr>
          <w:rFonts w:ascii="Times New Roman" w:eastAsia="Times New Roman" w:hAnsi="Times New Roman"/>
          <w:i/>
          <w:lang w:eastAsia="hr-HR"/>
        </w:rPr>
      </w:pPr>
      <w:r w:rsidRPr="005108EB">
        <w:rPr>
          <w:rFonts w:ascii="Times New Roman" w:eastAsia="Times New Roman" w:hAnsi="Times New Roman"/>
          <w:i/>
          <w:lang w:eastAsia="hr-HR"/>
        </w:rPr>
        <w:br/>
        <w:t>Članak 2.</w:t>
      </w:r>
    </w:p>
    <w:p w14:paraId="52997247" w14:textId="0B2C3BEE" w:rsidR="00D61EBA"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(1) Pojedini pojmovi u smislu ovoga Zakona imaju sljedeća značenja:</w:t>
      </w:r>
      <w:r w:rsidRPr="005108EB">
        <w:rPr>
          <w:rFonts w:ascii="Times New Roman" w:eastAsia="Times New Roman" w:hAnsi="Times New Roman"/>
          <w:i/>
          <w:lang w:eastAsia="hr-HR"/>
        </w:rPr>
        <w:br/>
        <w:t>1. lokalni porezi su porezi koji pripadaju jedinicama lokalne i područne (regionalne) samouprave</w:t>
      </w:r>
      <w:r w:rsidRPr="005108EB">
        <w:rPr>
          <w:rFonts w:ascii="Times New Roman" w:eastAsia="Times New Roman" w:hAnsi="Times New Roman"/>
          <w:i/>
          <w:lang w:eastAsia="hr-HR"/>
        </w:rPr>
        <w:br/>
        <w:t>2. porezno tijelo je upravno tijelo jedinice lokalne ili područne (regionalne) samouprave u čijem su djelokrugu poslovi utvrđivanja, nadzora i naplate poreza ili ispostava Porezne uprave (dalje u tekstu: nadležno porezno tijelo)</w:t>
      </w:r>
      <w:r w:rsidRPr="005108EB">
        <w:rPr>
          <w:rFonts w:ascii="Times New Roman" w:eastAsia="Times New Roman" w:hAnsi="Times New Roman"/>
          <w:i/>
          <w:lang w:eastAsia="hr-HR"/>
        </w:rPr>
        <w:br/>
        <w:t>3. isprava o stjecanju pokretnine je svaka isprava, javnobilježnički akt ili pravomoćna odluka kojom se stekne pokretnina oporeziva porezom na nasljedstva i darove, u postupku nasljeđivanja, darovanja ili drugog stjecanja bez naknade</w:t>
      </w:r>
      <w:r w:rsidRPr="005108EB">
        <w:rPr>
          <w:rFonts w:ascii="Times New Roman" w:eastAsia="Times New Roman" w:hAnsi="Times New Roman"/>
          <w:i/>
          <w:lang w:eastAsia="hr-HR"/>
        </w:rPr>
        <w:br/>
        <w:t>4. cestovno motorno vozilo je svako vozilo koje se pokreće snagom vlastitog motora, a namijenjeno je za kretanje po cesti</w:t>
      </w:r>
      <w:r w:rsidRPr="005108EB">
        <w:rPr>
          <w:rFonts w:ascii="Times New Roman" w:eastAsia="Times New Roman" w:hAnsi="Times New Roman"/>
          <w:i/>
          <w:lang w:eastAsia="hr-HR"/>
        </w:rPr>
        <w:br/>
        <w:t>5. osobni automobil je cestovno motorno vozilo namijenjeno za prijevoz osoba koje, osim sjedala za vozača, ima najviše osam sjedala</w:t>
      </w:r>
      <w:r w:rsidRPr="005108EB">
        <w:rPr>
          <w:rFonts w:ascii="Times New Roman" w:eastAsia="Times New Roman" w:hAnsi="Times New Roman"/>
          <w:i/>
          <w:lang w:eastAsia="hr-HR"/>
        </w:rPr>
        <w:br/>
        <w:t>6. motocikl je cestovno motorno vozilo na dva kotača čiji je radni obujam motora veći od 50 cm3 i/ili koji na ravnoj cesti može razviti brzinu veću od 45 km/h</w:t>
      </w:r>
      <w:r w:rsidRPr="005108EB">
        <w:rPr>
          <w:rFonts w:ascii="Times New Roman" w:eastAsia="Times New Roman" w:hAnsi="Times New Roman"/>
          <w:i/>
          <w:lang w:eastAsia="hr-HR"/>
        </w:rPr>
        <w:br/>
        <w:t>7. laki četverocikl je cestovno motorno vozilo s četiri kotača čija masa praznog vozila bez baterija, ako se kreće na električni pogon, ne prelazi 350 kg, čiji radni obujam benzinskog motora nije veći od 50 cm3, čija najveća snaga ne prelazi 4 kW ako se radi o drugoj vrsti motora i koje na ravnoj cesti ne može razviti brzinu veću od 45 km/h</w:t>
      </w:r>
      <w:r w:rsidRPr="005108EB">
        <w:rPr>
          <w:rFonts w:ascii="Times New Roman" w:eastAsia="Times New Roman" w:hAnsi="Times New Roman"/>
          <w:i/>
          <w:lang w:eastAsia="hr-HR"/>
        </w:rPr>
        <w:br/>
        <w:t>8. četverocikl je cestovno motorno vozilo s četiri kotača, osim lakih četverocikala, čija masa praznog vozila bez baterija, ako se kreće na električni pogon, ne prelazi 400 kg ako je vozilo namijenjeno za prijevoz osoba, odnosno 550 kg ako je vozilo namijenjeno za prijevoz tereta i čija snaga motora nije veća od 15 kW</w:t>
      </w:r>
      <w:r w:rsidRPr="005108EB">
        <w:rPr>
          <w:rFonts w:ascii="Times New Roman" w:eastAsia="Times New Roman" w:hAnsi="Times New Roman"/>
          <w:i/>
          <w:lang w:eastAsia="hr-HR"/>
        </w:rPr>
        <w:br/>
        <w:t>9. plovilo je brod (jahta ili brodica) i čamac unutarnje plovidbe koji služe razonodi, športu ili rekreaciji</w:t>
      </w:r>
      <w:r w:rsidRPr="005108EB">
        <w:rPr>
          <w:rFonts w:ascii="Times New Roman" w:eastAsia="Times New Roman" w:hAnsi="Times New Roman"/>
          <w:i/>
          <w:lang w:eastAsia="hr-HR"/>
        </w:rPr>
        <w:br/>
        <w:t>10. pod automatima za zabavne igre smatraju se automati koji služe za priređivanje zabavnih igara na računalima, simulatorima, videoautomatima, fliperima, pikadima, biljarima, stolnim nogometom i drugim sličnim automatima koji se stavljaju u pogon s pomoću kovanica, žetona ili uz naplatu, pri čemu igrač ne ostvaruje dobitak u novcu, stvarima ili pravima</w:t>
      </w:r>
      <w:r w:rsidRPr="005108EB">
        <w:rPr>
          <w:rFonts w:ascii="Times New Roman" w:eastAsia="Times New Roman" w:hAnsi="Times New Roman"/>
          <w:i/>
          <w:lang w:eastAsia="hr-HR"/>
        </w:rPr>
        <w:br/>
        <w:t>11. zabavni klubovi su prostori u kojima se priređuju zabavne igre na automatima za zabavu, a čija površina ne može biti manja od 30 m2 i u kojima mora biti postavljeno najmanje pet automata za zabavne igre</w:t>
      </w:r>
      <w:r w:rsidRPr="005108EB">
        <w:rPr>
          <w:rFonts w:ascii="Times New Roman" w:eastAsia="Times New Roman" w:hAnsi="Times New Roman"/>
          <w:i/>
          <w:lang w:eastAsia="hr-HR"/>
        </w:rPr>
        <w:br/>
        <w:t>12. kuća za odmor je svaka zgrada ili dio zgrade ili stan koji se koriste povremeno ili sezonski. Kućom za odmor ne smatraju se gospodarstvene zgrade koje služe za smještaj poljoprivrednih strojeva, oruđa i drugog pribora</w:t>
      </w:r>
      <w:r w:rsidRPr="005108EB">
        <w:rPr>
          <w:rFonts w:ascii="Times New Roman" w:eastAsia="Times New Roman" w:hAnsi="Times New Roman"/>
          <w:i/>
          <w:lang w:eastAsia="hr-HR"/>
        </w:rPr>
        <w:br/>
        <w:t>(2) Izrazi koji se koriste u ovome Zakonu, a imaju rodno značenje koriste se neutralno i odnose se jednako na muški i ženski rod.</w:t>
      </w:r>
    </w:p>
    <w:p w14:paraId="3B03C66B" w14:textId="77777777" w:rsidR="00D61EBA" w:rsidRDefault="00D61EBA">
      <w:pPr>
        <w:spacing w:after="160" w:line="259" w:lineRule="auto"/>
        <w:rPr>
          <w:rFonts w:ascii="Times New Roman" w:eastAsia="Times New Roman" w:hAnsi="Times New Roman"/>
          <w:i/>
          <w:lang w:eastAsia="hr-HR"/>
        </w:rPr>
      </w:pPr>
      <w:r>
        <w:rPr>
          <w:rFonts w:ascii="Times New Roman" w:eastAsia="Times New Roman" w:hAnsi="Times New Roman"/>
          <w:i/>
          <w:lang w:eastAsia="hr-HR"/>
        </w:rPr>
        <w:br w:type="page"/>
      </w:r>
    </w:p>
    <w:p w14:paraId="63C20288" w14:textId="1ADFD01D" w:rsidR="00CF342F" w:rsidRPr="005108EB" w:rsidRDefault="00CF342F" w:rsidP="00CF342F">
      <w:pPr>
        <w:spacing w:after="0" w:line="240" w:lineRule="auto"/>
        <w:jc w:val="center"/>
        <w:rPr>
          <w:rFonts w:ascii="Times New Roman" w:eastAsia="Times New Roman" w:hAnsi="Times New Roman"/>
          <w:i/>
          <w:lang w:eastAsia="hr-HR"/>
        </w:rPr>
      </w:pPr>
      <w:r w:rsidRPr="005108EB">
        <w:rPr>
          <w:rFonts w:ascii="Times New Roman" w:eastAsia="Times New Roman" w:hAnsi="Times New Roman"/>
          <w:i/>
          <w:lang w:eastAsia="hr-HR"/>
        </w:rPr>
        <w:lastRenderedPageBreak/>
        <w:t>DIO DRUGI</w:t>
      </w:r>
      <w:r w:rsidRPr="005108EB">
        <w:rPr>
          <w:rFonts w:ascii="Times New Roman" w:eastAsia="Times New Roman" w:hAnsi="Times New Roman"/>
          <w:i/>
          <w:lang w:eastAsia="hr-HR"/>
        </w:rPr>
        <w:br/>
      </w:r>
      <w:r w:rsidRPr="005108EB">
        <w:rPr>
          <w:rFonts w:ascii="Times New Roman" w:eastAsia="Times New Roman" w:hAnsi="Times New Roman"/>
          <w:i/>
          <w:lang w:eastAsia="hr-HR"/>
        </w:rPr>
        <w:br/>
        <w:t>POGLAVLJE I.</w:t>
      </w:r>
      <w:r w:rsidRPr="005108EB">
        <w:rPr>
          <w:rFonts w:ascii="Times New Roman" w:eastAsia="Times New Roman" w:hAnsi="Times New Roman"/>
          <w:i/>
          <w:lang w:eastAsia="hr-HR"/>
        </w:rPr>
        <w:br/>
      </w:r>
      <w:r w:rsidRPr="005108EB">
        <w:rPr>
          <w:rFonts w:ascii="Times New Roman" w:eastAsia="Times New Roman" w:hAnsi="Times New Roman"/>
          <w:i/>
          <w:lang w:eastAsia="hr-HR"/>
        </w:rPr>
        <w:br/>
        <w:t>POREZI JEDINICA PODRUČNE (REGIONALNE) SAMOUPRAVE</w:t>
      </w:r>
      <w:r w:rsidRPr="005108EB">
        <w:rPr>
          <w:rFonts w:ascii="Times New Roman" w:eastAsia="Times New Roman" w:hAnsi="Times New Roman"/>
          <w:i/>
          <w:lang w:eastAsia="hr-HR"/>
        </w:rPr>
        <w:br/>
      </w:r>
      <w:r w:rsidRPr="005108EB">
        <w:rPr>
          <w:rFonts w:ascii="Times New Roman" w:eastAsia="Times New Roman" w:hAnsi="Times New Roman"/>
          <w:i/>
          <w:lang w:eastAsia="hr-HR"/>
        </w:rPr>
        <w:br/>
        <w:t>Članak 3.</w:t>
      </w:r>
    </w:p>
    <w:p w14:paraId="24E7F519"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Porezi jedinica područne (regionalne) samouprave su:</w:t>
      </w:r>
      <w:r w:rsidRPr="005108EB">
        <w:rPr>
          <w:rFonts w:ascii="Times New Roman" w:eastAsia="Times New Roman" w:hAnsi="Times New Roman"/>
          <w:i/>
          <w:lang w:eastAsia="hr-HR"/>
        </w:rPr>
        <w:br/>
        <w:t>1. porez na nasljedstva i darove</w:t>
      </w:r>
      <w:r w:rsidRPr="005108EB">
        <w:rPr>
          <w:rFonts w:ascii="Times New Roman" w:eastAsia="Times New Roman" w:hAnsi="Times New Roman"/>
          <w:i/>
          <w:lang w:eastAsia="hr-HR"/>
        </w:rPr>
        <w:br/>
        <w:t>2. porez na cestovna motorna vozila</w:t>
      </w:r>
      <w:r w:rsidRPr="005108EB">
        <w:rPr>
          <w:rFonts w:ascii="Times New Roman" w:eastAsia="Times New Roman" w:hAnsi="Times New Roman"/>
          <w:i/>
          <w:lang w:eastAsia="hr-HR"/>
        </w:rPr>
        <w:br/>
        <w:t>3. porez na plovila</w:t>
      </w:r>
      <w:r w:rsidRPr="005108EB">
        <w:rPr>
          <w:rFonts w:ascii="Times New Roman" w:eastAsia="Times New Roman" w:hAnsi="Times New Roman"/>
          <w:i/>
          <w:lang w:eastAsia="hr-HR"/>
        </w:rPr>
        <w:br/>
        <w:t>4. porez na automate za zabavne igre.</w:t>
      </w:r>
    </w:p>
    <w:p w14:paraId="71B283D1" w14:textId="77777777" w:rsidR="00CF342F" w:rsidRPr="005108EB" w:rsidRDefault="00CF342F" w:rsidP="00CF342F">
      <w:pPr>
        <w:spacing w:after="0" w:line="240" w:lineRule="auto"/>
        <w:jc w:val="center"/>
        <w:rPr>
          <w:rFonts w:ascii="Times New Roman" w:eastAsia="Times New Roman" w:hAnsi="Times New Roman"/>
          <w:i/>
          <w:lang w:eastAsia="hr-HR"/>
        </w:rPr>
      </w:pPr>
      <w:r w:rsidRPr="005108EB">
        <w:rPr>
          <w:rFonts w:ascii="Times New Roman" w:eastAsia="Times New Roman" w:hAnsi="Times New Roman"/>
          <w:i/>
          <w:lang w:eastAsia="hr-HR"/>
        </w:rPr>
        <w:br/>
        <w:t>Odjeljak 1.</w:t>
      </w:r>
      <w:r w:rsidRPr="005108EB">
        <w:rPr>
          <w:rFonts w:ascii="Times New Roman" w:eastAsia="Times New Roman" w:hAnsi="Times New Roman"/>
          <w:i/>
          <w:lang w:eastAsia="hr-HR"/>
        </w:rPr>
        <w:br/>
      </w:r>
      <w:r w:rsidRPr="005108EB">
        <w:rPr>
          <w:rFonts w:ascii="Times New Roman" w:eastAsia="Times New Roman" w:hAnsi="Times New Roman"/>
          <w:i/>
          <w:lang w:eastAsia="hr-HR"/>
        </w:rPr>
        <w:br/>
        <w:t>Porez na nasljedstva i darove</w:t>
      </w:r>
      <w:r w:rsidRPr="005108EB">
        <w:rPr>
          <w:rFonts w:ascii="Times New Roman" w:eastAsia="Times New Roman" w:hAnsi="Times New Roman"/>
          <w:i/>
          <w:lang w:eastAsia="hr-HR"/>
        </w:rPr>
        <w:br/>
      </w:r>
      <w:r w:rsidRPr="005108EB">
        <w:rPr>
          <w:rFonts w:ascii="Times New Roman" w:eastAsia="Times New Roman" w:hAnsi="Times New Roman"/>
          <w:i/>
          <w:lang w:eastAsia="hr-HR"/>
        </w:rPr>
        <w:br/>
        <w:t>Članak 4.</w:t>
      </w:r>
    </w:p>
    <w:p w14:paraId="6877CA8E"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(1) Porez na nasljedstva i darove plaća se na gotov novac, novčane tražbine i vrijednosne papire (vrijednosnice) te na pokretnine, ako je pojedinačna tržišna vrijednost pokretnina veća od 50.000,00 kuna na dan utvrđivanja porezne obveze.</w:t>
      </w:r>
      <w:r w:rsidRPr="005108EB">
        <w:rPr>
          <w:rFonts w:ascii="Times New Roman" w:eastAsia="Times New Roman" w:hAnsi="Times New Roman"/>
          <w:i/>
          <w:lang w:eastAsia="hr-HR"/>
        </w:rPr>
        <w:br/>
        <w:t>(2) Porez na nasljedstva i darove ne plaća se ako se na naslijeđeni ili darovani gotov novac, novčane tražbine, vrijednosne papire (vrijednosnice) te pokretnine plaća neki drugi porez prema posebnom propisu.</w:t>
      </w:r>
    </w:p>
    <w:p w14:paraId="37811144" w14:textId="77777777" w:rsidR="00CF342F" w:rsidRPr="005108EB" w:rsidRDefault="00CF342F" w:rsidP="00CF342F">
      <w:pPr>
        <w:spacing w:after="0" w:line="240" w:lineRule="auto"/>
        <w:jc w:val="center"/>
        <w:rPr>
          <w:rFonts w:ascii="Times New Roman" w:eastAsia="Times New Roman" w:hAnsi="Times New Roman"/>
          <w:i/>
          <w:lang w:eastAsia="hr-HR"/>
        </w:rPr>
      </w:pPr>
    </w:p>
    <w:p w14:paraId="6D802867" w14:textId="77777777" w:rsidR="00CF342F" w:rsidRPr="005108EB" w:rsidRDefault="00CF342F" w:rsidP="00CF342F">
      <w:pPr>
        <w:spacing w:after="0" w:line="240" w:lineRule="auto"/>
        <w:jc w:val="center"/>
        <w:rPr>
          <w:rFonts w:ascii="Times New Roman" w:eastAsia="Times New Roman" w:hAnsi="Times New Roman"/>
          <w:i/>
          <w:lang w:eastAsia="hr-HR"/>
        </w:rPr>
      </w:pPr>
      <w:r w:rsidRPr="005108EB">
        <w:rPr>
          <w:rFonts w:ascii="Times New Roman" w:eastAsia="Times New Roman" w:hAnsi="Times New Roman"/>
          <w:i/>
          <w:lang w:eastAsia="hr-HR"/>
        </w:rPr>
        <w:t>Članak 5.</w:t>
      </w:r>
    </w:p>
    <w:p w14:paraId="689AFB4A"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(1) Obveznici poreza na nasljedstva i darove su fizičke i pravne osobe koje na području Republike Hrvatske naslijede, prime na dar ili steknu po drugoj osnovi bez naknade imovinu na koju se plaća porez na nasljedstva i darove.</w:t>
      </w:r>
      <w:r w:rsidRPr="005108EB">
        <w:rPr>
          <w:rFonts w:ascii="Times New Roman" w:eastAsia="Times New Roman" w:hAnsi="Times New Roman"/>
          <w:i/>
          <w:lang w:eastAsia="hr-HR"/>
        </w:rPr>
        <w:br/>
        <w:t>(2) Ako se nasljednik odrekne nasljedstva ili ga ustupi u ostavinskom postupku, porez na nasljedstva i darove plaća osoba kojoj je nasljedstvo pripalo ili joj je ustupljeno.</w:t>
      </w:r>
    </w:p>
    <w:p w14:paraId="1CA73A19" w14:textId="77777777" w:rsidR="00CF342F" w:rsidRPr="005108EB" w:rsidRDefault="00CF342F" w:rsidP="00CF342F">
      <w:pPr>
        <w:spacing w:after="0" w:line="240" w:lineRule="auto"/>
        <w:jc w:val="center"/>
        <w:rPr>
          <w:rFonts w:ascii="Times New Roman" w:eastAsia="Times New Roman" w:hAnsi="Times New Roman"/>
          <w:i/>
          <w:lang w:eastAsia="hr-HR"/>
        </w:rPr>
      </w:pPr>
      <w:r w:rsidRPr="005108EB">
        <w:rPr>
          <w:rFonts w:ascii="Times New Roman" w:eastAsia="Times New Roman" w:hAnsi="Times New Roman"/>
          <w:i/>
          <w:lang w:eastAsia="hr-HR"/>
        </w:rPr>
        <w:br/>
        <w:t>Članak 6.</w:t>
      </w:r>
    </w:p>
    <w:p w14:paraId="566CA05B"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(1) Osnovicu poreza na nasljedstva i darove čini iznos gotova novca te tržišna vrijednost novčanih tražbina i vrijednosnih papira (vrijednosnica), kao i pokretnina na dan utvrđivanja porezne obveze, nakon odbitka dugova i troškova što se odnose na imovinu na koju se plaća taj porez.</w:t>
      </w:r>
      <w:r w:rsidRPr="005108EB">
        <w:rPr>
          <w:rFonts w:ascii="Times New Roman" w:eastAsia="Times New Roman" w:hAnsi="Times New Roman"/>
          <w:i/>
          <w:lang w:eastAsia="hr-HR"/>
        </w:rPr>
        <w:br/>
        <w:t>(2) Osnovicu poreza na nasljedstva i darove iz stavka 1. ovoga članka utvrđuje nadležno porezno tijelo.</w:t>
      </w:r>
    </w:p>
    <w:p w14:paraId="2050A3A5" w14:textId="77777777" w:rsidR="00CF342F" w:rsidRPr="005108EB" w:rsidRDefault="00CF342F" w:rsidP="00CF342F">
      <w:pPr>
        <w:spacing w:after="0" w:line="240" w:lineRule="auto"/>
        <w:jc w:val="center"/>
        <w:rPr>
          <w:rFonts w:ascii="Times New Roman" w:eastAsia="Times New Roman" w:hAnsi="Times New Roman"/>
          <w:i/>
          <w:lang w:eastAsia="hr-HR"/>
        </w:rPr>
      </w:pPr>
      <w:r w:rsidRPr="005108EB">
        <w:rPr>
          <w:rFonts w:ascii="Times New Roman" w:eastAsia="Times New Roman" w:hAnsi="Times New Roman"/>
          <w:i/>
          <w:lang w:eastAsia="hr-HR"/>
        </w:rPr>
        <w:br/>
        <w:t>Članak 7.</w:t>
      </w:r>
    </w:p>
    <w:p w14:paraId="50A2A996"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(1) Obveza plaćanja poreza na nasljedstva i darove nastaje u trenutku pravomoćnosti rješenja o nasljeđivanju ili odluke javnopravnog tijela ili suda ili u trenutku primitka dara.</w:t>
      </w:r>
      <w:r w:rsidRPr="005108EB">
        <w:rPr>
          <w:rFonts w:ascii="Times New Roman" w:eastAsia="Times New Roman" w:hAnsi="Times New Roman"/>
          <w:i/>
          <w:lang w:eastAsia="hr-HR"/>
        </w:rPr>
        <w:br/>
        <w:t>(2) Dar se smatra primljenim u trenutku potpisa ugovora o darovanju, a ako nije sklopljen pisani ugovor o darovanju, u trenutku primitka dara.</w:t>
      </w:r>
    </w:p>
    <w:p w14:paraId="0B50C59F" w14:textId="77777777" w:rsidR="00CF342F" w:rsidRPr="005108EB" w:rsidRDefault="00CF342F" w:rsidP="00CF342F">
      <w:pPr>
        <w:spacing w:after="0" w:line="240" w:lineRule="auto"/>
        <w:jc w:val="center"/>
        <w:rPr>
          <w:rFonts w:ascii="Times New Roman" w:eastAsia="Times New Roman" w:hAnsi="Times New Roman"/>
          <w:i/>
          <w:lang w:eastAsia="hr-HR"/>
        </w:rPr>
      </w:pPr>
      <w:r w:rsidRPr="005108EB">
        <w:rPr>
          <w:rFonts w:ascii="Times New Roman" w:eastAsia="Times New Roman" w:hAnsi="Times New Roman"/>
          <w:i/>
          <w:lang w:eastAsia="hr-HR"/>
        </w:rPr>
        <w:br/>
        <w:t>Članak 8.</w:t>
      </w:r>
    </w:p>
    <w:p w14:paraId="34BA2E58"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Porez na nasljedstva i darove plaća se po stopi od 4%.</w:t>
      </w:r>
    </w:p>
    <w:p w14:paraId="6590A7AE" w14:textId="77777777" w:rsidR="00CF342F" w:rsidRPr="005108EB" w:rsidRDefault="00CF342F" w:rsidP="00CF342F">
      <w:pPr>
        <w:spacing w:after="0" w:line="240" w:lineRule="auto"/>
        <w:jc w:val="center"/>
        <w:rPr>
          <w:rFonts w:ascii="Times New Roman" w:eastAsia="Times New Roman" w:hAnsi="Times New Roman"/>
          <w:i/>
          <w:lang w:eastAsia="hr-HR"/>
        </w:rPr>
      </w:pPr>
      <w:r w:rsidRPr="005108EB">
        <w:rPr>
          <w:rFonts w:ascii="Times New Roman" w:eastAsia="Times New Roman" w:hAnsi="Times New Roman"/>
          <w:i/>
          <w:lang w:eastAsia="hr-HR"/>
        </w:rPr>
        <w:br/>
        <w:t>Članak 9.</w:t>
      </w:r>
    </w:p>
    <w:p w14:paraId="797DA383"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Porez na nasljedstva i darove ne plaćaju:</w:t>
      </w:r>
      <w:r w:rsidRPr="005108EB">
        <w:rPr>
          <w:rFonts w:ascii="Times New Roman" w:eastAsia="Times New Roman" w:hAnsi="Times New Roman"/>
          <w:i/>
          <w:lang w:eastAsia="hr-HR"/>
        </w:rPr>
        <w:br/>
        <w:t>1. bračni drug, potomci i preci koji čine uspravnu liniju te posvojenici i posvojitelji koji su u tom odnosu s umrlim ili darovateljem</w:t>
      </w:r>
      <w:r w:rsidRPr="005108EB">
        <w:rPr>
          <w:rFonts w:ascii="Times New Roman" w:eastAsia="Times New Roman" w:hAnsi="Times New Roman"/>
          <w:i/>
          <w:lang w:eastAsia="hr-HR"/>
        </w:rPr>
        <w:br/>
        <w:t>2. fizičke i pravne osobe kojima Republika Hrvatska ili jedinica lokalne i područne (regionalne) samouprave daruje, odnosno daje pokretnine bez naknade radi odštete ili iz drugih razloga u svezi s Domovinskim ratom</w:t>
      </w:r>
      <w:r w:rsidRPr="005108EB">
        <w:rPr>
          <w:rFonts w:ascii="Times New Roman" w:eastAsia="Times New Roman" w:hAnsi="Times New Roman"/>
          <w:i/>
          <w:lang w:eastAsia="hr-HR"/>
        </w:rPr>
        <w:br/>
      </w:r>
      <w:r w:rsidRPr="005108EB">
        <w:rPr>
          <w:rFonts w:ascii="Times New Roman" w:eastAsia="Times New Roman" w:hAnsi="Times New Roman"/>
          <w:i/>
          <w:lang w:eastAsia="hr-HR"/>
        </w:rPr>
        <w:lastRenderedPageBreak/>
        <w:t>3. Republika Hrvatska i jedinice lokalne i područne (regionalne) samouprave, tijela državne uprave i tijela jedinica lokalne i područne (regionalne) samouprave, javne ustanove, vjerske zajednice, zaklade i fundacije, Crveni križ i neprofitne pravne osobe registrirane za pružanje humanitarne pomoći sukladno posebnom propisu</w:t>
      </w:r>
      <w:r w:rsidRPr="005108EB">
        <w:rPr>
          <w:rFonts w:ascii="Times New Roman" w:eastAsia="Times New Roman" w:hAnsi="Times New Roman"/>
          <w:i/>
          <w:lang w:eastAsia="hr-HR"/>
        </w:rPr>
        <w:br/>
        <w:t>4. fizičke i pravne osobe kada primaju darove (donacije) za svrhe utvrđene posebnim propisima.</w:t>
      </w:r>
    </w:p>
    <w:p w14:paraId="63F6C89B" w14:textId="77777777" w:rsidR="00CF342F" w:rsidRPr="005108EB" w:rsidRDefault="00CF342F" w:rsidP="00CF342F">
      <w:pPr>
        <w:spacing w:after="0" w:line="240" w:lineRule="auto"/>
        <w:jc w:val="center"/>
        <w:rPr>
          <w:rFonts w:ascii="Times New Roman" w:eastAsia="Times New Roman" w:hAnsi="Times New Roman"/>
          <w:i/>
          <w:lang w:eastAsia="hr-HR"/>
        </w:rPr>
      </w:pPr>
      <w:r w:rsidRPr="005108EB">
        <w:rPr>
          <w:rFonts w:ascii="Times New Roman" w:eastAsia="Times New Roman" w:hAnsi="Times New Roman"/>
          <w:i/>
          <w:lang w:eastAsia="hr-HR"/>
        </w:rPr>
        <w:br/>
        <w:t>Članak 10.</w:t>
      </w:r>
    </w:p>
    <w:p w14:paraId="0D7AD16E"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(1) Porez na nasljedstva i darove prihod je jedinice područne (regionalne) samouprave prema prebivalištu ili uobičajenom boravištu ili sjedištu nasljednika ili daroprimatelja.</w:t>
      </w:r>
      <w:r w:rsidRPr="005108EB">
        <w:rPr>
          <w:rFonts w:ascii="Times New Roman" w:eastAsia="Times New Roman" w:hAnsi="Times New Roman"/>
          <w:i/>
          <w:lang w:eastAsia="hr-HR"/>
        </w:rPr>
        <w:br/>
        <w:t>(2) Ako nasljednik ili daroprimatelj nema prebivalište ili uobičajeno boravište ili sjedište na području Republike Hrvatske, porez na nasljedstva i darove prihod je jedinice područne (regionalne) samouprave prema prebivalištu ostavitelja ili darovatelja.</w:t>
      </w:r>
    </w:p>
    <w:p w14:paraId="3BC12AC0" w14:textId="77777777" w:rsidR="00CF342F" w:rsidRPr="005108EB" w:rsidRDefault="00CF342F" w:rsidP="00CF342F">
      <w:pPr>
        <w:spacing w:after="0" w:line="240" w:lineRule="auto"/>
        <w:jc w:val="center"/>
        <w:rPr>
          <w:rFonts w:ascii="Times New Roman" w:eastAsia="Times New Roman" w:hAnsi="Times New Roman"/>
          <w:i/>
          <w:lang w:eastAsia="hr-HR"/>
        </w:rPr>
      </w:pPr>
      <w:r w:rsidRPr="005108EB">
        <w:rPr>
          <w:rFonts w:ascii="Times New Roman" w:eastAsia="Times New Roman" w:hAnsi="Times New Roman"/>
          <w:i/>
          <w:lang w:eastAsia="hr-HR"/>
        </w:rPr>
        <w:br/>
        <w:t>Odjeljak 2.</w:t>
      </w:r>
      <w:r w:rsidRPr="005108EB">
        <w:rPr>
          <w:rFonts w:ascii="Times New Roman" w:eastAsia="Times New Roman" w:hAnsi="Times New Roman"/>
          <w:i/>
          <w:lang w:eastAsia="hr-HR"/>
        </w:rPr>
        <w:br/>
      </w:r>
      <w:r w:rsidRPr="005108EB">
        <w:rPr>
          <w:rFonts w:ascii="Times New Roman" w:eastAsia="Times New Roman" w:hAnsi="Times New Roman"/>
          <w:i/>
          <w:lang w:eastAsia="hr-HR"/>
        </w:rPr>
        <w:br/>
        <w:t>Porez na cestovna motorna vozila</w:t>
      </w:r>
      <w:r w:rsidRPr="005108EB">
        <w:rPr>
          <w:rFonts w:ascii="Times New Roman" w:eastAsia="Times New Roman" w:hAnsi="Times New Roman"/>
          <w:i/>
          <w:lang w:eastAsia="hr-HR"/>
        </w:rPr>
        <w:br/>
      </w:r>
      <w:r w:rsidRPr="005108EB">
        <w:rPr>
          <w:rFonts w:ascii="Times New Roman" w:eastAsia="Times New Roman" w:hAnsi="Times New Roman"/>
          <w:i/>
          <w:lang w:eastAsia="hr-HR"/>
        </w:rPr>
        <w:br/>
        <w:t>Članak 11.</w:t>
      </w:r>
    </w:p>
    <w:p w14:paraId="7C91CDA8"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(1) Porez na cestovna motorna vozila plaćaju jednom godišnje pravne i fizičke osobe koje su na dan registracije odnosno ovjere produženja važenja prometne dozvole vlasnici osobnih automobila, motocikala i četverocikala.</w:t>
      </w:r>
      <w:r w:rsidRPr="005108EB">
        <w:rPr>
          <w:rFonts w:ascii="Times New Roman" w:eastAsia="Times New Roman" w:hAnsi="Times New Roman"/>
          <w:i/>
          <w:lang w:eastAsia="hr-HR"/>
        </w:rPr>
        <w:br/>
        <w:t>(2) Iznimno od stavka 1. ovoga članka, ako je cestovno motorno vozilo u vlasništvu leasing društva ili pravne ili fizičke osobe koja vozilo daje u najam, ili ako je cestovno motorno vozilo u vlasništvu pravne osobe, a korisnik je podružnica te pravne osobe, obveznik plaćanja poreza iz stavka 1. ovoga članka je korisnik leasinga ili najma vozila ili podružnica pravne osobe koji su upisani u prometnu dozvolu vozila.</w:t>
      </w:r>
      <w:r w:rsidRPr="005108EB">
        <w:rPr>
          <w:rFonts w:ascii="Times New Roman" w:eastAsia="Times New Roman" w:hAnsi="Times New Roman"/>
          <w:i/>
          <w:lang w:eastAsia="hr-HR"/>
        </w:rPr>
        <w:br/>
        <w:t>(3) Porez na cestovna motorna vozila plaća se prema snazi motora iskazanoj u kW i godinama starosti vozila, i to:</w:t>
      </w:r>
      <w:r w:rsidRPr="005108EB">
        <w:rPr>
          <w:rFonts w:ascii="Times New Roman" w:eastAsia="Times New Roman" w:hAnsi="Times New Roman"/>
          <w:i/>
          <w:lang w:eastAsia="hr-HR"/>
        </w:rPr>
        <w:br/>
      </w:r>
      <w:r w:rsidRPr="005108EB">
        <w:rPr>
          <w:rFonts w:ascii="Times New Roman" w:eastAsia="Times New Roman" w:hAnsi="Times New Roman"/>
          <w:i/>
          <w:lang w:eastAsia="hr-HR"/>
        </w:rPr>
        <w:br/>
        <w:t>1. za osobne automobile:</w:t>
      </w:r>
      <w:r w:rsidRPr="005108EB">
        <w:rPr>
          <w:rFonts w:ascii="Times New Roman" w:eastAsia="Times New Roman" w:hAnsi="Times New Roman"/>
          <w:i/>
          <w:lang w:eastAsia="hr-HR"/>
        </w:rPr>
        <w:br/>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1"/>
        <w:gridCol w:w="1763"/>
        <w:gridCol w:w="1781"/>
        <w:gridCol w:w="1781"/>
        <w:gridCol w:w="2186"/>
      </w:tblGrid>
      <w:tr w:rsidR="005108EB" w:rsidRPr="005108EB" w14:paraId="536E459D" w14:textId="77777777" w:rsidTr="00D61EBA">
        <w:trPr>
          <w:jc w:val="center"/>
        </w:trPr>
        <w:tc>
          <w:tcPr>
            <w:tcW w:w="2168" w:type="dxa"/>
            <w:gridSpan w:val="2"/>
            <w:tcMar>
              <w:top w:w="96" w:type="dxa"/>
              <w:left w:w="96" w:type="dxa"/>
              <w:bottom w:w="120" w:type="dxa"/>
              <w:right w:w="96" w:type="dxa"/>
            </w:tcMar>
            <w:vAlign w:val="center"/>
            <w:hideMark/>
          </w:tcPr>
          <w:p w14:paraId="008B91EF"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Ako je snaga motora</w:t>
            </w:r>
          </w:p>
        </w:tc>
        <w:tc>
          <w:tcPr>
            <w:tcW w:w="4673" w:type="dxa"/>
            <w:gridSpan w:val="3"/>
            <w:tcMar>
              <w:top w:w="96" w:type="dxa"/>
              <w:left w:w="96" w:type="dxa"/>
              <w:bottom w:w="120" w:type="dxa"/>
              <w:right w:w="96" w:type="dxa"/>
            </w:tcMar>
            <w:vAlign w:val="center"/>
            <w:hideMark/>
          </w:tcPr>
          <w:p w14:paraId="056A2085"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Plaća se kuna</w:t>
            </w:r>
          </w:p>
        </w:tc>
      </w:tr>
      <w:tr w:rsidR="005108EB" w:rsidRPr="005108EB" w14:paraId="6582AA34" w14:textId="77777777" w:rsidTr="00D61EBA">
        <w:trPr>
          <w:jc w:val="center"/>
        </w:trPr>
        <w:tc>
          <w:tcPr>
            <w:tcW w:w="1268" w:type="dxa"/>
            <w:tcMar>
              <w:top w:w="96" w:type="dxa"/>
              <w:left w:w="96" w:type="dxa"/>
              <w:bottom w:w="120" w:type="dxa"/>
              <w:right w:w="96" w:type="dxa"/>
            </w:tcMar>
            <w:vAlign w:val="center"/>
            <w:hideMark/>
          </w:tcPr>
          <w:p w14:paraId="48717F52"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preko kW</w:t>
            </w:r>
          </w:p>
        </w:tc>
        <w:tc>
          <w:tcPr>
            <w:tcW w:w="728" w:type="dxa"/>
            <w:tcMar>
              <w:top w:w="96" w:type="dxa"/>
              <w:left w:w="96" w:type="dxa"/>
              <w:bottom w:w="120" w:type="dxa"/>
              <w:right w:w="96" w:type="dxa"/>
            </w:tcMar>
            <w:vAlign w:val="center"/>
            <w:hideMark/>
          </w:tcPr>
          <w:p w14:paraId="452E3ADD"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do kW</w:t>
            </w:r>
          </w:p>
        </w:tc>
        <w:tc>
          <w:tcPr>
            <w:tcW w:w="1433" w:type="dxa"/>
            <w:tcMar>
              <w:top w:w="96" w:type="dxa"/>
              <w:left w:w="96" w:type="dxa"/>
              <w:bottom w:w="120" w:type="dxa"/>
              <w:right w:w="96" w:type="dxa"/>
            </w:tcMar>
            <w:vAlign w:val="center"/>
            <w:hideMark/>
          </w:tcPr>
          <w:p w14:paraId="19951478"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do 2 godine starosti</w:t>
            </w:r>
          </w:p>
        </w:tc>
        <w:tc>
          <w:tcPr>
            <w:tcW w:w="1448" w:type="dxa"/>
            <w:tcMar>
              <w:top w:w="96" w:type="dxa"/>
              <w:left w:w="96" w:type="dxa"/>
              <w:bottom w:w="120" w:type="dxa"/>
              <w:right w:w="96" w:type="dxa"/>
            </w:tcMar>
            <w:vAlign w:val="center"/>
            <w:hideMark/>
          </w:tcPr>
          <w:p w14:paraId="073EED74"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od 2 do 5 godina starosti</w:t>
            </w:r>
          </w:p>
        </w:tc>
        <w:tc>
          <w:tcPr>
            <w:tcW w:w="1448" w:type="dxa"/>
            <w:tcMar>
              <w:top w:w="96" w:type="dxa"/>
              <w:left w:w="96" w:type="dxa"/>
              <w:bottom w:w="120" w:type="dxa"/>
              <w:right w:w="96" w:type="dxa"/>
            </w:tcMar>
            <w:vAlign w:val="center"/>
            <w:hideMark/>
          </w:tcPr>
          <w:p w14:paraId="142834EA"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od 5 do 10 godina starosti</w:t>
            </w:r>
          </w:p>
        </w:tc>
      </w:tr>
      <w:tr w:rsidR="005108EB" w:rsidRPr="005108EB" w14:paraId="25C37FE9" w14:textId="77777777" w:rsidTr="00D61EBA">
        <w:trPr>
          <w:jc w:val="center"/>
        </w:trPr>
        <w:tc>
          <w:tcPr>
            <w:tcW w:w="728" w:type="dxa"/>
            <w:tcMar>
              <w:top w:w="96" w:type="dxa"/>
              <w:left w:w="96" w:type="dxa"/>
              <w:bottom w:w="120" w:type="dxa"/>
              <w:right w:w="96" w:type="dxa"/>
            </w:tcMar>
            <w:vAlign w:val="center"/>
            <w:hideMark/>
          </w:tcPr>
          <w:p w14:paraId="60C88BBE"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55</w:t>
            </w:r>
          </w:p>
        </w:tc>
        <w:tc>
          <w:tcPr>
            <w:tcW w:w="1433" w:type="dxa"/>
            <w:tcMar>
              <w:top w:w="96" w:type="dxa"/>
              <w:left w:w="96" w:type="dxa"/>
              <w:bottom w:w="120" w:type="dxa"/>
              <w:right w:w="96" w:type="dxa"/>
            </w:tcMar>
            <w:vAlign w:val="center"/>
            <w:hideMark/>
          </w:tcPr>
          <w:p w14:paraId="08A5E5B9"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300,00</w:t>
            </w:r>
          </w:p>
        </w:tc>
        <w:tc>
          <w:tcPr>
            <w:tcW w:w="1448" w:type="dxa"/>
            <w:tcMar>
              <w:top w:w="96" w:type="dxa"/>
              <w:left w:w="96" w:type="dxa"/>
              <w:bottom w:w="120" w:type="dxa"/>
              <w:right w:w="96" w:type="dxa"/>
            </w:tcMar>
            <w:vAlign w:val="center"/>
            <w:hideMark/>
          </w:tcPr>
          <w:p w14:paraId="5F6A9AAF"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250,00</w:t>
            </w:r>
          </w:p>
        </w:tc>
        <w:tc>
          <w:tcPr>
            <w:tcW w:w="1448" w:type="dxa"/>
            <w:tcMar>
              <w:top w:w="96" w:type="dxa"/>
              <w:left w:w="96" w:type="dxa"/>
              <w:bottom w:w="120" w:type="dxa"/>
              <w:right w:w="96" w:type="dxa"/>
            </w:tcMar>
            <w:vAlign w:val="center"/>
            <w:hideMark/>
          </w:tcPr>
          <w:p w14:paraId="17BD196C"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200,00</w:t>
            </w:r>
          </w:p>
        </w:tc>
        <w:tc>
          <w:tcPr>
            <w:tcW w:w="0" w:type="auto"/>
            <w:vAlign w:val="center"/>
            <w:hideMark/>
          </w:tcPr>
          <w:p w14:paraId="4C8502A6" w14:textId="77777777" w:rsidR="00CF342F" w:rsidRPr="005108EB" w:rsidRDefault="00CF342F" w:rsidP="00A75943">
            <w:pPr>
              <w:spacing w:after="0" w:line="240" w:lineRule="auto"/>
              <w:rPr>
                <w:rFonts w:ascii="Times New Roman" w:eastAsia="Times New Roman" w:hAnsi="Times New Roman"/>
                <w:i/>
                <w:lang w:eastAsia="hr-HR"/>
              </w:rPr>
            </w:pPr>
          </w:p>
        </w:tc>
      </w:tr>
      <w:tr w:rsidR="005108EB" w:rsidRPr="005108EB" w14:paraId="793A481B" w14:textId="77777777" w:rsidTr="00D61EBA">
        <w:trPr>
          <w:jc w:val="center"/>
        </w:trPr>
        <w:tc>
          <w:tcPr>
            <w:tcW w:w="1268" w:type="dxa"/>
            <w:tcMar>
              <w:top w:w="96" w:type="dxa"/>
              <w:left w:w="96" w:type="dxa"/>
              <w:bottom w:w="120" w:type="dxa"/>
              <w:right w:w="96" w:type="dxa"/>
            </w:tcMar>
            <w:vAlign w:val="center"/>
            <w:hideMark/>
          </w:tcPr>
          <w:p w14:paraId="580ECCCF"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55</w:t>
            </w:r>
          </w:p>
        </w:tc>
        <w:tc>
          <w:tcPr>
            <w:tcW w:w="728" w:type="dxa"/>
            <w:tcMar>
              <w:top w:w="96" w:type="dxa"/>
              <w:left w:w="96" w:type="dxa"/>
              <w:bottom w:w="120" w:type="dxa"/>
              <w:right w:w="96" w:type="dxa"/>
            </w:tcMar>
            <w:vAlign w:val="center"/>
            <w:hideMark/>
          </w:tcPr>
          <w:p w14:paraId="4AD3FFC2"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70</w:t>
            </w:r>
          </w:p>
        </w:tc>
        <w:tc>
          <w:tcPr>
            <w:tcW w:w="1433" w:type="dxa"/>
            <w:tcMar>
              <w:top w:w="96" w:type="dxa"/>
              <w:left w:w="96" w:type="dxa"/>
              <w:bottom w:w="120" w:type="dxa"/>
              <w:right w:w="96" w:type="dxa"/>
            </w:tcMar>
            <w:vAlign w:val="center"/>
            <w:hideMark/>
          </w:tcPr>
          <w:p w14:paraId="42079828"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400,00</w:t>
            </w:r>
          </w:p>
        </w:tc>
        <w:tc>
          <w:tcPr>
            <w:tcW w:w="1448" w:type="dxa"/>
            <w:tcMar>
              <w:top w:w="96" w:type="dxa"/>
              <w:left w:w="96" w:type="dxa"/>
              <w:bottom w:w="120" w:type="dxa"/>
              <w:right w:w="96" w:type="dxa"/>
            </w:tcMar>
            <w:vAlign w:val="center"/>
            <w:hideMark/>
          </w:tcPr>
          <w:p w14:paraId="386518D7"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350,00</w:t>
            </w:r>
          </w:p>
        </w:tc>
        <w:tc>
          <w:tcPr>
            <w:tcW w:w="1448" w:type="dxa"/>
            <w:tcMar>
              <w:top w:w="96" w:type="dxa"/>
              <w:left w:w="96" w:type="dxa"/>
              <w:bottom w:w="120" w:type="dxa"/>
              <w:right w:w="96" w:type="dxa"/>
            </w:tcMar>
            <w:vAlign w:val="center"/>
            <w:hideMark/>
          </w:tcPr>
          <w:p w14:paraId="1976AF93"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250,00</w:t>
            </w:r>
          </w:p>
        </w:tc>
      </w:tr>
      <w:tr w:rsidR="005108EB" w:rsidRPr="005108EB" w14:paraId="25165E91" w14:textId="77777777" w:rsidTr="00D61EBA">
        <w:trPr>
          <w:jc w:val="center"/>
        </w:trPr>
        <w:tc>
          <w:tcPr>
            <w:tcW w:w="1268" w:type="dxa"/>
            <w:tcMar>
              <w:top w:w="96" w:type="dxa"/>
              <w:left w:w="96" w:type="dxa"/>
              <w:bottom w:w="120" w:type="dxa"/>
              <w:right w:w="96" w:type="dxa"/>
            </w:tcMar>
            <w:vAlign w:val="center"/>
            <w:hideMark/>
          </w:tcPr>
          <w:p w14:paraId="4BED2C5E"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70</w:t>
            </w:r>
          </w:p>
        </w:tc>
        <w:tc>
          <w:tcPr>
            <w:tcW w:w="728" w:type="dxa"/>
            <w:tcMar>
              <w:top w:w="96" w:type="dxa"/>
              <w:left w:w="96" w:type="dxa"/>
              <w:bottom w:w="120" w:type="dxa"/>
              <w:right w:w="96" w:type="dxa"/>
            </w:tcMar>
            <w:vAlign w:val="center"/>
            <w:hideMark/>
          </w:tcPr>
          <w:p w14:paraId="64CBF607"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100</w:t>
            </w:r>
          </w:p>
        </w:tc>
        <w:tc>
          <w:tcPr>
            <w:tcW w:w="1433" w:type="dxa"/>
            <w:tcMar>
              <w:top w:w="96" w:type="dxa"/>
              <w:left w:w="96" w:type="dxa"/>
              <w:bottom w:w="120" w:type="dxa"/>
              <w:right w:w="96" w:type="dxa"/>
            </w:tcMar>
            <w:vAlign w:val="center"/>
            <w:hideMark/>
          </w:tcPr>
          <w:p w14:paraId="7FAA4940"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600,00</w:t>
            </w:r>
          </w:p>
        </w:tc>
        <w:tc>
          <w:tcPr>
            <w:tcW w:w="1448" w:type="dxa"/>
            <w:tcMar>
              <w:top w:w="96" w:type="dxa"/>
              <w:left w:w="96" w:type="dxa"/>
              <w:bottom w:w="120" w:type="dxa"/>
              <w:right w:w="96" w:type="dxa"/>
            </w:tcMar>
            <w:vAlign w:val="center"/>
            <w:hideMark/>
          </w:tcPr>
          <w:p w14:paraId="42C90CDE"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500,00</w:t>
            </w:r>
          </w:p>
        </w:tc>
        <w:tc>
          <w:tcPr>
            <w:tcW w:w="1448" w:type="dxa"/>
            <w:tcMar>
              <w:top w:w="96" w:type="dxa"/>
              <w:left w:w="96" w:type="dxa"/>
              <w:bottom w:w="120" w:type="dxa"/>
              <w:right w:w="96" w:type="dxa"/>
            </w:tcMar>
            <w:vAlign w:val="center"/>
            <w:hideMark/>
          </w:tcPr>
          <w:p w14:paraId="35FF7ACA"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400,00</w:t>
            </w:r>
          </w:p>
        </w:tc>
      </w:tr>
      <w:tr w:rsidR="005108EB" w:rsidRPr="005108EB" w14:paraId="0E70805B" w14:textId="77777777" w:rsidTr="00D61EBA">
        <w:trPr>
          <w:jc w:val="center"/>
        </w:trPr>
        <w:tc>
          <w:tcPr>
            <w:tcW w:w="1268" w:type="dxa"/>
            <w:tcMar>
              <w:top w:w="96" w:type="dxa"/>
              <w:left w:w="96" w:type="dxa"/>
              <w:bottom w:w="120" w:type="dxa"/>
              <w:right w:w="96" w:type="dxa"/>
            </w:tcMar>
            <w:vAlign w:val="center"/>
            <w:hideMark/>
          </w:tcPr>
          <w:p w14:paraId="6636A994"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100</w:t>
            </w:r>
          </w:p>
        </w:tc>
        <w:tc>
          <w:tcPr>
            <w:tcW w:w="728" w:type="dxa"/>
            <w:tcMar>
              <w:top w:w="96" w:type="dxa"/>
              <w:left w:w="96" w:type="dxa"/>
              <w:bottom w:w="120" w:type="dxa"/>
              <w:right w:w="96" w:type="dxa"/>
            </w:tcMar>
            <w:vAlign w:val="center"/>
            <w:hideMark/>
          </w:tcPr>
          <w:p w14:paraId="5A1488DA"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130</w:t>
            </w:r>
          </w:p>
        </w:tc>
        <w:tc>
          <w:tcPr>
            <w:tcW w:w="1433" w:type="dxa"/>
            <w:tcMar>
              <w:top w:w="96" w:type="dxa"/>
              <w:left w:w="96" w:type="dxa"/>
              <w:bottom w:w="120" w:type="dxa"/>
              <w:right w:w="96" w:type="dxa"/>
            </w:tcMar>
            <w:vAlign w:val="center"/>
            <w:hideMark/>
          </w:tcPr>
          <w:p w14:paraId="60D2F739"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900,00</w:t>
            </w:r>
          </w:p>
        </w:tc>
        <w:tc>
          <w:tcPr>
            <w:tcW w:w="1448" w:type="dxa"/>
            <w:tcMar>
              <w:top w:w="96" w:type="dxa"/>
              <w:left w:w="96" w:type="dxa"/>
              <w:bottom w:w="120" w:type="dxa"/>
              <w:right w:w="96" w:type="dxa"/>
            </w:tcMar>
            <w:vAlign w:val="center"/>
            <w:hideMark/>
          </w:tcPr>
          <w:p w14:paraId="1863325B"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700,00</w:t>
            </w:r>
          </w:p>
        </w:tc>
        <w:tc>
          <w:tcPr>
            <w:tcW w:w="1448" w:type="dxa"/>
            <w:tcMar>
              <w:top w:w="96" w:type="dxa"/>
              <w:left w:w="96" w:type="dxa"/>
              <w:bottom w:w="120" w:type="dxa"/>
              <w:right w:w="96" w:type="dxa"/>
            </w:tcMar>
            <w:vAlign w:val="center"/>
            <w:hideMark/>
          </w:tcPr>
          <w:p w14:paraId="308F8F12"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600,00</w:t>
            </w:r>
          </w:p>
        </w:tc>
      </w:tr>
      <w:tr w:rsidR="005108EB" w:rsidRPr="005108EB" w14:paraId="35C10ABA" w14:textId="77777777" w:rsidTr="00D61EBA">
        <w:trPr>
          <w:jc w:val="center"/>
        </w:trPr>
        <w:tc>
          <w:tcPr>
            <w:tcW w:w="1268" w:type="dxa"/>
            <w:tcMar>
              <w:top w:w="96" w:type="dxa"/>
              <w:left w:w="96" w:type="dxa"/>
              <w:bottom w:w="120" w:type="dxa"/>
              <w:right w:w="96" w:type="dxa"/>
            </w:tcMar>
            <w:vAlign w:val="center"/>
            <w:hideMark/>
          </w:tcPr>
          <w:p w14:paraId="0CF8DC3B"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130</w:t>
            </w:r>
          </w:p>
        </w:tc>
        <w:tc>
          <w:tcPr>
            <w:tcW w:w="1433" w:type="dxa"/>
            <w:tcMar>
              <w:top w:w="96" w:type="dxa"/>
              <w:left w:w="96" w:type="dxa"/>
              <w:bottom w:w="120" w:type="dxa"/>
              <w:right w:w="96" w:type="dxa"/>
            </w:tcMar>
            <w:vAlign w:val="center"/>
            <w:hideMark/>
          </w:tcPr>
          <w:p w14:paraId="42258D9D"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1.500,00</w:t>
            </w:r>
          </w:p>
        </w:tc>
        <w:tc>
          <w:tcPr>
            <w:tcW w:w="1448" w:type="dxa"/>
            <w:tcMar>
              <w:top w:w="96" w:type="dxa"/>
              <w:left w:w="96" w:type="dxa"/>
              <w:bottom w:w="120" w:type="dxa"/>
              <w:right w:w="96" w:type="dxa"/>
            </w:tcMar>
            <w:vAlign w:val="center"/>
            <w:hideMark/>
          </w:tcPr>
          <w:p w14:paraId="35B69322"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1.200,00</w:t>
            </w:r>
          </w:p>
        </w:tc>
        <w:tc>
          <w:tcPr>
            <w:tcW w:w="1448" w:type="dxa"/>
            <w:tcMar>
              <w:top w:w="96" w:type="dxa"/>
              <w:left w:w="96" w:type="dxa"/>
              <w:bottom w:w="120" w:type="dxa"/>
              <w:right w:w="96" w:type="dxa"/>
            </w:tcMar>
            <w:vAlign w:val="center"/>
            <w:hideMark/>
          </w:tcPr>
          <w:p w14:paraId="383743B0"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1.000,00</w:t>
            </w:r>
          </w:p>
        </w:tc>
        <w:tc>
          <w:tcPr>
            <w:tcW w:w="0" w:type="auto"/>
            <w:vAlign w:val="center"/>
            <w:hideMark/>
          </w:tcPr>
          <w:p w14:paraId="3B2C8397" w14:textId="77777777" w:rsidR="00CF342F" w:rsidRPr="005108EB" w:rsidRDefault="00CF342F" w:rsidP="00A75943">
            <w:pPr>
              <w:spacing w:after="0" w:line="240" w:lineRule="auto"/>
              <w:rPr>
                <w:rFonts w:ascii="Times New Roman" w:eastAsia="Times New Roman" w:hAnsi="Times New Roman"/>
                <w:i/>
                <w:lang w:eastAsia="hr-HR"/>
              </w:rPr>
            </w:pPr>
          </w:p>
        </w:tc>
      </w:tr>
    </w:tbl>
    <w:p w14:paraId="49C5575D" w14:textId="591500E2" w:rsidR="00CF342F" w:rsidRPr="005108EB" w:rsidRDefault="00CF342F" w:rsidP="00CF342F">
      <w:pPr>
        <w:spacing w:after="0" w:line="240" w:lineRule="auto"/>
        <w:rPr>
          <w:rFonts w:ascii="Times New Roman" w:eastAsia="Times New Roman" w:hAnsi="Times New Roman"/>
          <w:i/>
          <w:lang w:eastAsia="hr-HR"/>
        </w:rPr>
      </w:pPr>
    </w:p>
    <w:p w14:paraId="32B563CD"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bCs/>
          <w:i/>
          <w:lang w:eastAsia="hr-HR"/>
        </w:rPr>
        <w:t>2. za motocikle:</w:t>
      </w:r>
    </w:p>
    <w:p w14:paraId="73C28137" w14:textId="15CFC26F" w:rsidR="00CF342F" w:rsidRPr="005108EB" w:rsidRDefault="00CF342F" w:rsidP="00CF342F">
      <w:pPr>
        <w:spacing w:after="0" w:line="240" w:lineRule="auto"/>
        <w:rPr>
          <w:rFonts w:ascii="Times New Roman" w:eastAsia="Times New Roman" w:hAnsi="Times New Roman"/>
          <w:i/>
          <w:lang w:eastAsia="hr-HR"/>
        </w:rPr>
      </w:pPr>
    </w:p>
    <w:tbl>
      <w:tblPr>
        <w:tblW w:w="9072" w:type="dxa"/>
        <w:jc w:val="center"/>
        <w:tblCellMar>
          <w:left w:w="0" w:type="dxa"/>
          <w:right w:w="0" w:type="dxa"/>
        </w:tblCellMar>
        <w:tblLook w:val="04A0" w:firstRow="1" w:lastRow="0" w:firstColumn="1" w:lastColumn="0" w:noHBand="0" w:noVBand="1"/>
      </w:tblPr>
      <w:tblGrid>
        <w:gridCol w:w="1693"/>
        <w:gridCol w:w="1843"/>
        <w:gridCol w:w="1843"/>
        <w:gridCol w:w="1701"/>
        <w:gridCol w:w="1992"/>
      </w:tblGrid>
      <w:tr w:rsidR="005108EB" w:rsidRPr="005108EB" w14:paraId="1D045402" w14:textId="77777777" w:rsidTr="00D61EBA">
        <w:trPr>
          <w:jc w:val="center"/>
        </w:trPr>
        <w:tc>
          <w:tcPr>
            <w:tcW w:w="3536"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7E421B5" w14:textId="77777777" w:rsidR="00CF342F" w:rsidRPr="005108EB" w:rsidRDefault="00CF342F" w:rsidP="00A75943">
            <w:pPr>
              <w:spacing w:after="0" w:line="240" w:lineRule="auto"/>
              <w:jc w:val="center"/>
              <w:rPr>
                <w:rFonts w:ascii="Times New Roman" w:eastAsia="Times New Roman" w:hAnsi="Times New Roman"/>
                <w:i/>
                <w:lang w:eastAsia="hr-HR"/>
              </w:rPr>
            </w:pPr>
            <w:r w:rsidRPr="005108EB">
              <w:rPr>
                <w:rFonts w:ascii="Times New Roman" w:eastAsia="Times New Roman" w:hAnsi="Times New Roman"/>
                <w:bCs/>
                <w:i/>
                <w:lang w:eastAsia="hr-HR"/>
              </w:rPr>
              <w:t>Ako je snaga motora</w:t>
            </w:r>
          </w:p>
        </w:tc>
        <w:tc>
          <w:tcPr>
            <w:tcW w:w="5536"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5EDC0A5" w14:textId="77777777" w:rsidR="00CF342F" w:rsidRPr="005108EB" w:rsidRDefault="00CF342F" w:rsidP="00A75943">
            <w:pPr>
              <w:spacing w:after="0" w:line="240" w:lineRule="auto"/>
              <w:jc w:val="center"/>
              <w:rPr>
                <w:rFonts w:ascii="Times New Roman" w:eastAsia="Times New Roman" w:hAnsi="Times New Roman"/>
                <w:i/>
                <w:lang w:eastAsia="hr-HR"/>
              </w:rPr>
            </w:pPr>
            <w:r w:rsidRPr="005108EB">
              <w:rPr>
                <w:rFonts w:ascii="Times New Roman" w:eastAsia="Times New Roman" w:hAnsi="Times New Roman"/>
                <w:bCs/>
                <w:i/>
                <w:lang w:eastAsia="hr-HR"/>
              </w:rPr>
              <w:t>Plaća se kuna</w:t>
            </w:r>
          </w:p>
        </w:tc>
      </w:tr>
      <w:tr w:rsidR="005108EB" w:rsidRPr="005108EB" w14:paraId="5D77F73D" w14:textId="77777777" w:rsidTr="00D61EBA">
        <w:trPr>
          <w:jc w:val="center"/>
        </w:trPr>
        <w:tc>
          <w:tcPr>
            <w:tcW w:w="169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A1790F1" w14:textId="77777777" w:rsidR="00CF342F" w:rsidRPr="005108EB" w:rsidRDefault="00CF342F" w:rsidP="00A75943">
            <w:pPr>
              <w:spacing w:after="0" w:line="240" w:lineRule="auto"/>
              <w:jc w:val="center"/>
              <w:rPr>
                <w:rFonts w:ascii="Times New Roman" w:eastAsia="Times New Roman" w:hAnsi="Times New Roman"/>
                <w:i/>
                <w:lang w:eastAsia="hr-HR"/>
              </w:rPr>
            </w:pPr>
            <w:r w:rsidRPr="005108EB">
              <w:rPr>
                <w:rFonts w:ascii="Times New Roman" w:eastAsia="Times New Roman" w:hAnsi="Times New Roman"/>
                <w:bCs/>
                <w:i/>
                <w:lang w:eastAsia="hr-HR"/>
              </w:rPr>
              <w:t>preko kw</w:t>
            </w:r>
          </w:p>
        </w:tc>
        <w:tc>
          <w:tcPr>
            <w:tcW w:w="18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5203A95" w14:textId="77777777" w:rsidR="00CF342F" w:rsidRPr="005108EB" w:rsidRDefault="00CF342F" w:rsidP="00A75943">
            <w:pPr>
              <w:spacing w:after="0" w:line="240" w:lineRule="auto"/>
              <w:jc w:val="center"/>
              <w:rPr>
                <w:rFonts w:ascii="Times New Roman" w:eastAsia="Times New Roman" w:hAnsi="Times New Roman"/>
                <w:i/>
                <w:lang w:eastAsia="hr-HR"/>
              </w:rPr>
            </w:pPr>
            <w:r w:rsidRPr="005108EB">
              <w:rPr>
                <w:rFonts w:ascii="Times New Roman" w:eastAsia="Times New Roman" w:hAnsi="Times New Roman"/>
                <w:bCs/>
                <w:i/>
                <w:lang w:eastAsia="hr-HR"/>
              </w:rPr>
              <w:t>do kw</w:t>
            </w:r>
          </w:p>
        </w:tc>
        <w:tc>
          <w:tcPr>
            <w:tcW w:w="18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0740F1D" w14:textId="77777777" w:rsidR="00CF342F" w:rsidRPr="005108EB" w:rsidRDefault="00CF342F" w:rsidP="00A75943">
            <w:pPr>
              <w:spacing w:after="0" w:line="240" w:lineRule="auto"/>
              <w:jc w:val="center"/>
              <w:rPr>
                <w:rFonts w:ascii="Times New Roman" w:eastAsia="Times New Roman" w:hAnsi="Times New Roman"/>
                <w:i/>
                <w:lang w:eastAsia="hr-HR"/>
              </w:rPr>
            </w:pPr>
            <w:r w:rsidRPr="005108EB">
              <w:rPr>
                <w:rFonts w:ascii="Times New Roman" w:eastAsia="Times New Roman" w:hAnsi="Times New Roman"/>
                <w:bCs/>
                <w:i/>
                <w:lang w:eastAsia="hr-HR"/>
              </w:rPr>
              <w:t>do 2 godine starosti</w:t>
            </w:r>
          </w:p>
        </w:tc>
        <w:tc>
          <w:tcPr>
            <w:tcW w:w="17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74B316" w14:textId="77777777" w:rsidR="00CF342F" w:rsidRPr="005108EB" w:rsidRDefault="00CF342F" w:rsidP="00A75943">
            <w:pPr>
              <w:spacing w:after="0" w:line="240" w:lineRule="auto"/>
              <w:jc w:val="center"/>
              <w:rPr>
                <w:rFonts w:ascii="Times New Roman" w:eastAsia="Times New Roman" w:hAnsi="Times New Roman"/>
                <w:i/>
                <w:lang w:eastAsia="hr-HR"/>
              </w:rPr>
            </w:pPr>
            <w:r w:rsidRPr="005108EB">
              <w:rPr>
                <w:rFonts w:ascii="Times New Roman" w:eastAsia="Times New Roman" w:hAnsi="Times New Roman"/>
                <w:bCs/>
                <w:i/>
                <w:lang w:eastAsia="hr-HR"/>
              </w:rPr>
              <w:t>od 2 do 5 godina starosti</w:t>
            </w:r>
          </w:p>
        </w:tc>
        <w:tc>
          <w:tcPr>
            <w:tcW w:w="199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B072DE0" w14:textId="77777777" w:rsidR="00CF342F" w:rsidRPr="005108EB" w:rsidRDefault="00CF342F" w:rsidP="00A75943">
            <w:pPr>
              <w:spacing w:after="0" w:line="240" w:lineRule="auto"/>
              <w:jc w:val="center"/>
              <w:rPr>
                <w:rFonts w:ascii="Times New Roman" w:eastAsia="Times New Roman" w:hAnsi="Times New Roman"/>
                <w:i/>
                <w:lang w:eastAsia="hr-HR"/>
              </w:rPr>
            </w:pPr>
            <w:r w:rsidRPr="005108EB">
              <w:rPr>
                <w:rFonts w:ascii="Times New Roman" w:eastAsia="Times New Roman" w:hAnsi="Times New Roman"/>
                <w:bCs/>
                <w:i/>
                <w:lang w:eastAsia="hr-HR"/>
              </w:rPr>
              <w:t>od 5 do 10 godina starosti</w:t>
            </w:r>
          </w:p>
        </w:tc>
      </w:tr>
      <w:tr w:rsidR="005108EB" w:rsidRPr="005108EB" w14:paraId="38FE74B1" w14:textId="77777777" w:rsidTr="00D61EBA">
        <w:trPr>
          <w:jc w:val="center"/>
        </w:trPr>
        <w:tc>
          <w:tcPr>
            <w:tcW w:w="169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E54CB94" w14:textId="77777777" w:rsidR="00CF342F" w:rsidRPr="005108EB" w:rsidRDefault="00CF342F" w:rsidP="00A75943">
            <w:pPr>
              <w:spacing w:after="0" w:line="240" w:lineRule="auto"/>
              <w:jc w:val="center"/>
              <w:rPr>
                <w:rFonts w:ascii="Times New Roman" w:eastAsia="Times New Roman" w:hAnsi="Times New Roman"/>
                <w:i/>
                <w:lang w:eastAsia="hr-HR"/>
              </w:rPr>
            </w:pPr>
            <w:r w:rsidRPr="005108EB">
              <w:rPr>
                <w:rFonts w:ascii="Times New Roman" w:eastAsia="Times New Roman" w:hAnsi="Times New Roman"/>
                <w:bCs/>
                <w:i/>
                <w:lang w:eastAsia="hr-HR"/>
              </w:rPr>
              <w:t> </w:t>
            </w:r>
          </w:p>
        </w:tc>
        <w:tc>
          <w:tcPr>
            <w:tcW w:w="18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12E699" w14:textId="77777777" w:rsidR="00CF342F" w:rsidRPr="005108EB" w:rsidRDefault="00CF342F" w:rsidP="00A75943">
            <w:pPr>
              <w:spacing w:after="0" w:line="240" w:lineRule="auto"/>
              <w:jc w:val="center"/>
              <w:rPr>
                <w:rFonts w:ascii="Times New Roman" w:eastAsia="Times New Roman" w:hAnsi="Times New Roman"/>
                <w:i/>
                <w:lang w:eastAsia="hr-HR"/>
              </w:rPr>
            </w:pPr>
            <w:r w:rsidRPr="005108EB">
              <w:rPr>
                <w:rFonts w:ascii="Times New Roman" w:eastAsia="Times New Roman" w:hAnsi="Times New Roman"/>
                <w:bCs/>
                <w:i/>
                <w:lang w:eastAsia="hr-HR"/>
              </w:rPr>
              <w:t>20</w:t>
            </w:r>
          </w:p>
        </w:tc>
        <w:tc>
          <w:tcPr>
            <w:tcW w:w="18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2562C2" w14:textId="77777777" w:rsidR="00CF342F" w:rsidRPr="005108EB" w:rsidRDefault="00CF342F" w:rsidP="00A75943">
            <w:pPr>
              <w:spacing w:after="0" w:line="240" w:lineRule="auto"/>
              <w:jc w:val="right"/>
              <w:rPr>
                <w:rFonts w:ascii="Times New Roman" w:eastAsia="Times New Roman" w:hAnsi="Times New Roman"/>
                <w:i/>
                <w:lang w:eastAsia="hr-HR"/>
              </w:rPr>
            </w:pPr>
            <w:r w:rsidRPr="005108EB">
              <w:rPr>
                <w:rFonts w:ascii="Times New Roman" w:eastAsia="Times New Roman" w:hAnsi="Times New Roman"/>
                <w:bCs/>
                <w:i/>
                <w:lang w:eastAsia="hr-HR"/>
              </w:rPr>
              <w:t>100</w:t>
            </w:r>
          </w:p>
        </w:tc>
        <w:tc>
          <w:tcPr>
            <w:tcW w:w="17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B4A8AF7" w14:textId="77777777" w:rsidR="00CF342F" w:rsidRPr="005108EB" w:rsidRDefault="00CF342F" w:rsidP="00A75943">
            <w:pPr>
              <w:spacing w:after="0" w:line="240" w:lineRule="auto"/>
              <w:jc w:val="right"/>
              <w:rPr>
                <w:rFonts w:ascii="Times New Roman" w:eastAsia="Times New Roman" w:hAnsi="Times New Roman"/>
                <w:i/>
                <w:lang w:eastAsia="hr-HR"/>
              </w:rPr>
            </w:pPr>
            <w:r w:rsidRPr="005108EB">
              <w:rPr>
                <w:rFonts w:ascii="Times New Roman" w:eastAsia="Times New Roman" w:hAnsi="Times New Roman"/>
                <w:bCs/>
                <w:i/>
                <w:lang w:eastAsia="hr-HR"/>
              </w:rPr>
              <w:t>80</w:t>
            </w:r>
          </w:p>
        </w:tc>
        <w:tc>
          <w:tcPr>
            <w:tcW w:w="199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C1DB14"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bCs/>
                <w:i/>
                <w:lang w:eastAsia="hr-HR"/>
              </w:rPr>
              <w:t>50</w:t>
            </w:r>
          </w:p>
        </w:tc>
      </w:tr>
      <w:tr w:rsidR="005108EB" w:rsidRPr="005108EB" w14:paraId="50E91CC7" w14:textId="77777777" w:rsidTr="00D61EBA">
        <w:trPr>
          <w:jc w:val="center"/>
        </w:trPr>
        <w:tc>
          <w:tcPr>
            <w:tcW w:w="169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4CF8FC2" w14:textId="77777777" w:rsidR="00CF342F" w:rsidRPr="005108EB" w:rsidRDefault="00CF342F" w:rsidP="00A75943">
            <w:pPr>
              <w:spacing w:after="0" w:line="240" w:lineRule="auto"/>
              <w:jc w:val="center"/>
              <w:rPr>
                <w:rFonts w:ascii="Times New Roman" w:eastAsia="Times New Roman" w:hAnsi="Times New Roman"/>
                <w:i/>
                <w:lang w:eastAsia="hr-HR"/>
              </w:rPr>
            </w:pPr>
            <w:r w:rsidRPr="005108EB">
              <w:rPr>
                <w:rFonts w:ascii="Times New Roman" w:eastAsia="Times New Roman" w:hAnsi="Times New Roman"/>
                <w:bCs/>
                <w:i/>
                <w:lang w:eastAsia="hr-HR"/>
              </w:rPr>
              <w:lastRenderedPageBreak/>
              <w:t>20</w:t>
            </w:r>
          </w:p>
        </w:tc>
        <w:tc>
          <w:tcPr>
            <w:tcW w:w="18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9CAB6B4" w14:textId="77777777" w:rsidR="00CF342F" w:rsidRPr="005108EB" w:rsidRDefault="00CF342F" w:rsidP="00A75943">
            <w:pPr>
              <w:spacing w:after="0" w:line="240" w:lineRule="auto"/>
              <w:jc w:val="center"/>
              <w:rPr>
                <w:rFonts w:ascii="Times New Roman" w:eastAsia="Times New Roman" w:hAnsi="Times New Roman"/>
                <w:i/>
                <w:lang w:eastAsia="hr-HR"/>
              </w:rPr>
            </w:pPr>
            <w:r w:rsidRPr="005108EB">
              <w:rPr>
                <w:rFonts w:ascii="Times New Roman" w:eastAsia="Times New Roman" w:hAnsi="Times New Roman"/>
                <w:bCs/>
                <w:i/>
                <w:lang w:eastAsia="hr-HR"/>
              </w:rPr>
              <w:t>50</w:t>
            </w:r>
          </w:p>
        </w:tc>
        <w:tc>
          <w:tcPr>
            <w:tcW w:w="18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CFFE31" w14:textId="77777777" w:rsidR="00CF342F" w:rsidRPr="005108EB" w:rsidRDefault="00CF342F" w:rsidP="00A75943">
            <w:pPr>
              <w:spacing w:after="0" w:line="240" w:lineRule="auto"/>
              <w:jc w:val="right"/>
              <w:rPr>
                <w:rFonts w:ascii="Times New Roman" w:eastAsia="Times New Roman" w:hAnsi="Times New Roman"/>
                <w:i/>
                <w:lang w:eastAsia="hr-HR"/>
              </w:rPr>
            </w:pPr>
            <w:r w:rsidRPr="005108EB">
              <w:rPr>
                <w:rFonts w:ascii="Times New Roman" w:eastAsia="Times New Roman" w:hAnsi="Times New Roman"/>
                <w:bCs/>
                <w:i/>
                <w:lang w:eastAsia="hr-HR"/>
              </w:rPr>
              <w:t>200</w:t>
            </w:r>
          </w:p>
        </w:tc>
        <w:tc>
          <w:tcPr>
            <w:tcW w:w="17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577FBB" w14:textId="77777777" w:rsidR="00CF342F" w:rsidRPr="005108EB" w:rsidRDefault="00CF342F" w:rsidP="00A75943">
            <w:pPr>
              <w:spacing w:after="0" w:line="240" w:lineRule="auto"/>
              <w:jc w:val="right"/>
              <w:rPr>
                <w:rFonts w:ascii="Times New Roman" w:eastAsia="Times New Roman" w:hAnsi="Times New Roman"/>
                <w:i/>
                <w:lang w:eastAsia="hr-HR"/>
              </w:rPr>
            </w:pPr>
            <w:r w:rsidRPr="005108EB">
              <w:rPr>
                <w:rFonts w:ascii="Times New Roman" w:eastAsia="Times New Roman" w:hAnsi="Times New Roman"/>
                <w:bCs/>
                <w:i/>
                <w:lang w:eastAsia="hr-HR"/>
              </w:rPr>
              <w:t>150</w:t>
            </w:r>
          </w:p>
        </w:tc>
        <w:tc>
          <w:tcPr>
            <w:tcW w:w="199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5CC125C"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bCs/>
                <w:i/>
                <w:lang w:eastAsia="hr-HR"/>
              </w:rPr>
              <w:t>100</w:t>
            </w:r>
          </w:p>
        </w:tc>
      </w:tr>
      <w:tr w:rsidR="005108EB" w:rsidRPr="005108EB" w14:paraId="2958C1CF" w14:textId="77777777" w:rsidTr="00D61EBA">
        <w:trPr>
          <w:jc w:val="center"/>
        </w:trPr>
        <w:tc>
          <w:tcPr>
            <w:tcW w:w="169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A01D177" w14:textId="77777777" w:rsidR="00CF342F" w:rsidRPr="005108EB" w:rsidRDefault="00CF342F" w:rsidP="00A75943">
            <w:pPr>
              <w:spacing w:after="0" w:line="240" w:lineRule="auto"/>
              <w:jc w:val="center"/>
              <w:rPr>
                <w:rFonts w:ascii="Times New Roman" w:eastAsia="Times New Roman" w:hAnsi="Times New Roman"/>
                <w:i/>
                <w:lang w:eastAsia="hr-HR"/>
              </w:rPr>
            </w:pPr>
            <w:r w:rsidRPr="005108EB">
              <w:rPr>
                <w:rFonts w:ascii="Times New Roman" w:eastAsia="Times New Roman" w:hAnsi="Times New Roman"/>
                <w:bCs/>
                <w:i/>
                <w:lang w:eastAsia="hr-HR"/>
              </w:rPr>
              <w:t>50</w:t>
            </w:r>
          </w:p>
        </w:tc>
        <w:tc>
          <w:tcPr>
            <w:tcW w:w="18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2CD8D88" w14:textId="77777777" w:rsidR="00CF342F" w:rsidRPr="005108EB" w:rsidRDefault="00CF342F" w:rsidP="00A75943">
            <w:pPr>
              <w:spacing w:after="0" w:line="240" w:lineRule="auto"/>
              <w:jc w:val="center"/>
              <w:rPr>
                <w:rFonts w:ascii="Times New Roman" w:eastAsia="Times New Roman" w:hAnsi="Times New Roman"/>
                <w:i/>
                <w:lang w:eastAsia="hr-HR"/>
              </w:rPr>
            </w:pPr>
            <w:r w:rsidRPr="005108EB">
              <w:rPr>
                <w:rFonts w:ascii="Times New Roman" w:eastAsia="Times New Roman" w:hAnsi="Times New Roman"/>
                <w:bCs/>
                <w:i/>
                <w:lang w:eastAsia="hr-HR"/>
              </w:rPr>
              <w:t>80</w:t>
            </w:r>
          </w:p>
        </w:tc>
        <w:tc>
          <w:tcPr>
            <w:tcW w:w="18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2BB894D" w14:textId="77777777" w:rsidR="00CF342F" w:rsidRPr="005108EB" w:rsidRDefault="00CF342F" w:rsidP="00A75943">
            <w:pPr>
              <w:spacing w:after="0" w:line="240" w:lineRule="auto"/>
              <w:jc w:val="right"/>
              <w:rPr>
                <w:rFonts w:ascii="Times New Roman" w:eastAsia="Times New Roman" w:hAnsi="Times New Roman"/>
                <w:i/>
                <w:lang w:eastAsia="hr-HR"/>
              </w:rPr>
            </w:pPr>
            <w:r w:rsidRPr="005108EB">
              <w:rPr>
                <w:rFonts w:ascii="Times New Roman" w:eastAsia="Times New Roman" w:hAnsi="Times New Roman"/>
                <w:bCs/>
                <w:i/>
                <w:lang w:eastAsia="hr-HR"/>
              </w:rPr>
              <w:t>500</w:t>
            </w:r>
          </w:p>
        </w:tc>
        <w:tc>
          <w:tcPr>
            <w:tcW w:w="17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F8F2237" w14:textId="77777777" w:rsidR="00CF342F" w:rsidRPr="005108EB" w:rsidRDefault="00CF342F" w:rsidP="00A75943">
            <w:pPr>
              <w:spacing w:after="0" w:line="240" w:lineRule="auto"/>
              <w:jc w:val="right"/>
              <w:rPr>
                <w:rFonts w:ascii="Times New Roman" w:eastAsia="Times New Roman" w:hAnsi="Times New Roman"/>
                <w:i/>
                <w:lang w:eastAsia="hr-HR"/>
              </w:rPr>
            </w:pPr>
            <w:r w:rsidRPr="005108EB">
              <w:rPr>
                <w:rFonts w:ascii="Times New Roman" w:eastAsia="Times New Roman" w:hAnsi="Times New Roman"/>
                <w:bCs/>
                <w:i/>
                <w:lang w:eastAsia="hr-HR"/>
              </w:rPr>
              <w:t>400</w:t>
            </w:r>
          </w:p>
        </w:tc>
        <w:tc>
          <w:tcPr>
            <w:tcW w:w="199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120909E"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bCs/>
                <w:i/>
                <w:lang w:eastAsia="hr-HR"/>
              </w:rPr>
              <w:t>300</w:t>
            </w:r>
          </w:p>
        </w:tc>
      </w:tr>
      <w:tr w:rsidR="005108EB" w:rsidRPr="005108EB" w14:paraId="2E70C4F6" w14:textId="77777777" w:rsidTr="00D61EBA">
        <w:trPr>
          <w:jc w:val="center"/>
        </w:trPr>
        <w:tc>
          <w:tcPr>
            <w:tcW w:w="169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D0FF5D2" w14:textId="77777777" w:rsidR="00CF342F" w:rsidRPr="005108EB" w:rsidRDefault="00CF342F" w:rsidP="00A75943">
            <w:pPr>
              <w:spacing w:after="0" w:line="240" w:lineRule="auto"/>
              <w:jc w:val="center"/>
              <w:rPr>
                <w:rFonts w:ascii="Times New Roman" w:eastAsia="Times New Roman" w:hAnsi="Times New Roman"/>
                <w:i/>
                <w:lang w:eastAsia="hr-HR"/>
              </w:rPr>
            </w:pPr>
            <w:r w:rsidRPr="005108EB">
              <w:rPr>
                <w:rFonts w:ascii="Times New Roman" w:eastAsia="Times New Roman" w:hAnsi="Times New Roman"/>
                <w:bCs/>
                <w:i/>
                <w:lang w:eastAsia="hr-HR"/>
              </w:rPr>
              <w:t>80</w:t>
            </w:r>
          </w:p>
        </w:tc>
        <w:tc>
          <w:tcPr>
            <w:tcW w:w="18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8564809" w14:textId="77777777" w:rsidR="00CF342F" w:rsidRPr="005108EB" w:rsidRDefault="00CF342F" w:rsidP="00A75943">
            <w:pPr>
              <w:spacing w:after="0" w:line="240" w:lineRule="auto"/>
              <w:jc w:val="center"/>
              <w:rPr>
                <w:rFonts w:ascii="Times New Roman" w:eastAsia="Times New Roman" w:hAnsi="Times New Roman"/>
                <w:i/>
                <w:lang w:eastAsia="hr-HR"/>
              </w:rPr>
            </w:pPr>
            <w:r w:rsidRPr="005108EB">
              <w:rPr>
                <w:rFonts w:ascii="Times New Roman" w:eastAsia="Times New Roman" w:hAnsi="Times New Roman"/>
                <w:bCs/>
                <w:i/>
                <w:lang w:eastAsia="hr-HR"/>
              </w:rPr>
              <w:t> </w:t>
            </w:r>
          </w:p>
        </w:tc>
        <w:tc>
          <w:tcPr>
            <w:tcW w:w="18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1167DCD" w14:textId="77777777" w:rsidR="00CF342F" w:rsidRPr="005108EB" w:rsidRDefault="00CF342F" w:rsidP="00A75943">
            <w:pPr>
              <w:spacing w:after="0" w:line="240" w:lineRule="auto"/>
              <w:jc w:val="right"/>
              <w:rPr>
                <w:rFonts w:ascii="Times New Roman" w:eastAsia="Times New Roman" w:hAnsi="Times New Roman"/>
                <w:i/>
                <w:lang w:eastAsia="hr-HR"/>
              </w:rPr>
            </w:pPr>
            <w:r w:rsidRPr="005108EB">
              <w:rPr>
                <w:rFonts w:ascii="Times New Roman" w:eastAsia="Times New Roman" w:hAnsi="Times New Roman"/>
                <w:bCs/>
                <w:i/>
                <w:lang w:eastAsia="hr-HR"/>
              </w:rPr>
              <w:t>1.200</w:t>
            </w:r>
          </w:p>
        </w:tc>
        <w:tc>
          <w:tcPr>
            <w:tcW w:w="17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E4F71D" w14:textId="77777777" w:rsidR="00CF342F" w:rsidRPr="005108EB" w:rsidRDefault="00CF342F" w:rsidP="00A75943">
            <w:pPr>
              <w:spacing w:after="0" w:line="240" w:lineRule="auto"/>
              <w:jc w:val="right"/>
              <w:rPr>
                <w:rFonts w:ascii="Times New Roman" w:eastAsia="Times New Roman" w:hAnsi="Times New Roman"/>
                <w:i/>
                <w:lang w:eastAsia="hr-HR"/>
              </w:rPr>
            </w:pPr>
            <w:r w:rsidRPr="005108EB">
              <w:rPr>
                <w:rFonts w:ascii="Times New Roman" w:eastAsia="Times New Roman" w:hAnsi="Times New Roman"/>
                <w:bCs/>
                <w:i/>
                <w:lang w:eastAsia="hr-HR"/>
              </w:rPr>
              <w:t>1.000</w:t>
            </w:r>
          </w:p>
        </w:tc>
        <w:tc>
          <w:tcPr>
            <w:tcW w:w="199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8E904FA"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bCs/>
                <w:i/>
                <w:lang w:eastAsia="hr-HR"/>
              </w:rPr>
              <w:t>800</w:t>
            </w:r>
          </w:p>
        </w:tc>
      </w:tr>
    </w:tbl>
    <w:p w14:paraId="3740D88D" w14:textId="5E62D81E" w:rsidR="00CF342F" w:rsidRPr="005108EB" w:rsidRDefault="00CF342F" w:rsidP="00CF342F">
      <w:pPr>
        <w:spacing w:after="0" w:line="240" w:lineRule="auto"/>
        <w:rPr>
          <w:rFonts w:ascii="Times New Roman" w:eastAsia="Times New Roman" w:hAnsi="Times New Roman"/>
          <w:i/>
          <w:lang w:eastAsia="hr-HR"/>
        </w:rPr>
      </w:pPr>
    </w:p>
    <w:p w14:paraId="4DC06221"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bCs/>
          <w:i/>
          <w:lang w:eastAsia="hr-HR"/>
        </w:rPr>
        <w:t>3. za lake četverocikle i četverocikle:</w:t>
      </w:r>
    </w:p>
    <w:p w14:paraId="68815BB6" w14:textId="1109CECB" w:rsidR="00CF342F" w:rsidRPr="005108EB" w:rsidRDefault="00CF342F" w:rsidP="00CF342F">
      <w:pPr>
        <w:spacing w:after="0" w:line="240" w:lineRule="auto"/>
        <w:rPr>
          <w:rFonts w:ascii="Times New Roman" w:eastAsia="Times New Roman" w:hAnsi="Times New Roman"/>
          <w:i/>
          <w:lang w:eastAsia="hr-HR"/>
        </w:rPr>
      </w:pPr>
    </w:p>
    <w:tbl>
      <w:tblPr>
        <w:tblW w:w="9072" w:type="dxa"/>
        <w:jc w:val="center"/>
        <w:tblCellMar>
          <w:left w:w="0" w:type="dxa"/>
          <w:right w:w="0" w:type="dxa"/>
        </w:tblCellMar>
        <w:tblLook w:val="04A0" w:firstRow="1" w:lastRow="0" w:firstColumn="1" w:lastColumn="0" w:noHBand="0" w:noVBand="1"/>
      </w:tblPr>
      <w:tblGrid>
        <w:gridCol w:w="1766"/>
        <w:gridCol w:w="1759"/>
        <w:gridCol w:w="1799"/>
        <w:gridCol w:w="1799"/>
        <w:gridCol w:w="1949"/>
      </w:tblGrid>
      <w:tr w:rsidR="005108EB" w:rsidRPr="005108EB" w14:paraId="18BF8D5F" w14:textId="77777777" w:rsidTr="00D61EBA">
        <w:trPr>
          <w:jc w:val="center"/>
        </w:trPr>
        <w:tc>
          <w:tcPr>
            <w:tcW w:w="4143"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A83925"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bCs/>
                <w:i/>
                <w:lang w:eastAsia="hr-HR"/>
              </w:rPr>
              <w:t>Ako je snaga motora</w:t>
            </w:r>
          </w:p>
        </w:tc>
        <w:tc>
          <w:tcPr>
            <w:tcW w:w="631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1A52D16"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bCs/>
                <w:i/>
                <w:lang w:eastAsia="hr-HR"/>
              </w:rPr>
              <w:t>Plaća se kuna</w:t>
            </w:r>
          </w:p>
        </w:tc>
      </w:tr>
      <w:tr w:rsidR="005108EB" w:rsidRPr="005108EB" w14:paraId="16042159" w14:textId="77777777" w:rsidTr="00D61EBA">
        <w:trPr>
          <w:jc w:val="center"/>
        </w:trPr>
        <w:tc>
          <w:tcPr>
            <w:tcW w:w="20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79F29F7"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bCs/>
                <w:i/>
                <w:lang w:eastAsia="hr-HR"/>
              </w:rPr>
              <w:t>preko kw</w:t>
            </w:r>
          </w:p>
        </w:tc>
        <w:tc>
          <w:tcPr>
            <w:tcW w:w="201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019A1E8"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bCs/>
                <w:i/>
                <w:lang w:eastAsia="hr-HR"/>
              </w:rPr>
              <w:t>do kw</w:t>
            </w:r>
          </w:p>
        </w:tc>
        <w:tc>
          <w:tcPr>
            <w:tcW w:w="20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264E518"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bCs/>
                <w:i/>
                <w:lang w:eastAsia="hr-HR"/>
              </w:rPr>
              <w:t>do 2 godine starosti</w:t>
            </w:r>
          </w:p>
        </w:tc>
        <w:tc>
          <w:tcPr>
            <w:tcW w:w="20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B5C32E"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bCs/>
                <w:i/>
                <w:lang w:eastAsia="hr-HR"/>
              </w:rPr>
              <w:t>od 2 do 5 godina starosti</w:t>
            </w:r>
          </w:p>
        </w:tc>
        <w:tc>
          <w:tcPr>
            <w:tcW w:w="205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F0D8DC3"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bCs/>
                <w:i/>
                <w:lang w:eastAsia="hr-HR"/>
              </w:rPr>
              <w:t>od 5 do 10 godina starosti</w:t>
            </w:r>
          </w:p>
        </w:tc>
      </w:tr>
      <w:tr w:rsidR="005108EB" w:rsidRPr="005108EB" w14:paraId="2455B4F9" w14:textId="77777777" w:rsidTr="00D61EBA">
        <w:trPr>
          <w:jc w:val="center"/>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7800CF4"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bCs/>
                <w:i/>
                <w:lang w:eastAsia="hr-HR"/>
              </w:rPr>
              <w:t> </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67DBA44"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bCs/>
                <w:i/>
                <w:lang w:eastAsia="hr-HR"/>
              </w:rPr>
              <w:t>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5FA36F"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bCs/>
                <w:i/>
                <w:lang w:eastAsia="hr-HR"/>
              </w:rPr>
              <w:t>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0DC645"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bCs/>
                <w:i/>
                <w:lang w:eastAsia="hr-HR"/>
              </w:rPr>
              <w:t>40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B7C22F4"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bCs/>
                <w:i/>
                <w:lang w:eastAsia="hr-HR"/>
              </w:rPr>
              <w:t>30</w:t>
            </w:r>
          </w:p>
        </w:tc>
      </w:tr>
      <w:tr w:rsidR="005108EB" w:rsidRPr="005108EB" w14:paraId="7D694094" w14:textId="77777777" w:rsidTr="00D61EBA">
        <w:trPr>
          <w:jc w:val="center"/>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70C6F21"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bCs/>
                <w:i/>
                <w:lang w:eastAsia="hr-HR"/>
              </w:rPr>
              <w:t>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3100116"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bCs/>
                <w:i/>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8065008"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bCs/>
                <w:i/>
                <w:lang w:eastAsia="hr-HR"/>
              </w:rPr>
              <w:t>80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390EBC"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bCs/>
                <w:i/>
                <w:lang w:eastAsia="hr-HR"/>
              </w:rPr>
              <w:t>60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8F72C3F"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bCs/>
                <w:i/>
                <w:lang w:eastAsia="hr-HR"/>
              </w:rPr>
              <w:t>50</w:t>
            </w:r>
          </w:p>
        </w:tc>
      </w:tr>
      <w:tr w:rsidR="005108EB" w:rsidRPr="005108EB" w14:paraId="7E91639C" w14:textId="77777777" w:rsidTr="00D61EBA">
        <w:trPr>
          <w:jc w:val="center"/>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9DF69D9"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bCs/>
                <w:i/>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AEC7BE2"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bCs/>
                <w:i/>
                <w:lang w:eastAsia="hr-HR"/>
              </w:rPr>
              <w:t>15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D593C9A"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bCs/>
                <w:i/>
                <w:lang w:eastAsia="hr-HR"/>
              </w:rPr>
              <w:t>120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376E64A"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bCs/>
                <w:i/>
                <w:lang w:eastAsia="hr-HR"/>
              </w:rPr>
              <w:t>100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36D98F2"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bCs/>
                <w:i/>
                <w:lang w:eastAsia="hr-HR"/>
              </w:rPr>
              <w:t>80</w:t>
            </w:r>
          </w:p>
        </w:tc>
      </w:tr>
      <w:tr w:rsidR="005108EB" w:rsidRPr="005108EB" w14:paraId="4C259FB0" w14:textId="77777777" w:rsidTr="00D61EBA">
        <w:trPr>
          <w:jc w:val="center"/>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AA766DD"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bCs/>
                <w:i/>
                <w:lang w:eastAsia="hr-HR"/>
              </w:rPr>
              <w:t>15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321E441"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 </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3E85C0"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bCs/>
                <w:i/>
                <w:lang w:eastAsia="hr-HR"/>
              </w:rPr>
              <w:t>140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9E0591"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bCs/>
                <w:i/>
                <w:lang w:eastAsia="hr-HR"/>
              </w:rPr>
              <w:t>120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4487E64"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bCs/>
                <w:i/>
                <w:lang w:eastAsia="hr-HR"/>
              </w:rPr>
              <w:t>100</w:t>
            </w:r>
          </w:p>
        </w:tc>
      </w:tr>
    </w:tbl>
    <w:p w14:paraId="5A6C0937" w14:textId="77777777" w:rsidR="00CF342F" w:rsidRPr="005108EB" w:rsidRDefault="00CF342F" w:rsidP="00CF342F">
      <w:pPr>
        <w:spacing w:after="0" w:line="240" w:lineRule="auto"/>
        <w:jc w:val="center"/>
        <w:rPr>
          <w:rFonts w:ascii="Times New Roman" w:eastAsia="Times New Roman" w:hAnsi="Times New Roman"/>
          <w:i/>
          <w:lang w:eastAsia="hr-HR"/>
        </w:rPr>
      </w:pPr>
      <w:r w:rsidRPr="005108EB">
        <w:rPr>
          <w:rFonts w:ascii="Times New Roman" w:eastAsia="Times New Roman" w:hAnsi="Times New Roman"/>
          <w:i/>
          <w:lang w:eastAsia="hr-HR"/>
        </w:rPr>
        <w:br/>
        <w:t>Članak 12.</w:t>
      </w:r>
    </w:p>
    <w:p w14:paraId="7DAA5A7E"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(1) Porez na cestovna motorna vozila ne plaća se na vozila Republike Hrvatske i jedinica lokalne i područne (regionalne) samouprave, na vozila tijela državne uprave, na vozila zdravstvenih ustanova, vatrogasnih jedinica, diplomatskih i konzularnih predstavništava i stranoga diplomatskog osoblja, na posebna vozila kojima vlasnici obavljaju registriranu djelatnost za prijevoz umrlih i taksi-službu te vozila prilagođena za prijevoz osoba s invaliditetom.</w:t>
      </w:r>
      <w:r w:rsidRPr="005108EB">
        <w:rPr>
          <w:rFonts w:ascii="Times New Roman" w:eastAsia="Times New Roman" w:hAnsi="Times New Roman"/>
          <w:i/>
          <w:lang w:eastAsia="hr-HR"/>
        </w:rPr>
        <w:br/>
        <w:t>(2) Porez na cestovna motorna vozila ne plaćaju osobe koje su u cijelosti bile oslobođene plaćanja carine i poreza na dodanu vrijednost pri nabavi vozila.</w:t>
      </w:r>
      <w:r w:rsidRPr="005108EB">
        <w:rPr>
          <w:rFonts w:ascii="Times New Roman" w:eastAsia="Times New Roman" w:hAnsi="Times New Roman"/>
          <w:i/>
          <w:lang w:eastAsia="hr-HR"/>
        </w:rPr>
        <w:br/>
        <w:t>(3) Ako je tijekom kalendarske godine nabavljeno cestovno motorno vozilo koje do tada nije bilo registrirano, vlasnik toga vozila plaća godišnji porez iz članka 11. stavka 1. ovoga Zakona umanjen za dio godine prije nabave vozila.</w:t>
      </w:r>
      <w:r w:rsidRPr="005108EB">
        <w:rPr>
          <w:rFonts w:ascii="Times New Roman" w:eastAsia="Times New Roman" w:hAnsi="Times New Roman"/>
          <w:i/>
          <w:lang w:eastAsia="hr-HR"/>
        </w:rPr>
        <w:br/>
        <w:t>(4) Pri promjeni vlasništva cestovnoga motornog vozila tijekom kalendarske godine novi vlasnik ne plaća porez na cestovna motorna vozila ako je taj porez bio utvrđen prijašnjem vlasniku.</w:t>
      </w:r>
    </w:p>
    <w:p w14:paraId="0B5E99F9" w14:textId="77777777" w:rsidR="00CF342F" w:rsidRPr="005108EB" w:rsidRDefault="00CF342F" w:rsidP="00CF342F">
      <w:pPr>
        <w:spacing w:after="0" w:line="240" w:lineRule="auto"/>
        <w:jc w:val="center"/>
        <w:rPr>
          <w:rFonts w:ascii="Times New Roman" w:eastAsia="Times New Roman" w:hAnsi="Times New Roman"/>
          <w:i/>
          <w:lang w:eastAsia="hr-HR"/>
        </w:rPr>
      </w:pPr>
      <w:r w:rsidRPr="005108EB">
        <w:rPr>
          <w:rFonts w:ascii="Times New Roman" w:eastAsia="Times New Roman" w:hAnsi="Times New Roman"/>
          <w:i/>
          <w:lang w:eastAsia="hr-HR"/>
        </w:rPr>
        <w:br/>
        <w:t>Članak 13.</w:t>
      </w:r>
    </w:p>
    <w:p w14:paraId="4745A539"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(1) Porez na cestovna motorna vozila prihod je jedinice područne (regionalne) samouprave prema sjedištu ili prebivalištu vlasnika cestovnog motornog vozila.</w:t>
      </w:r>
      <w:r w:rsidRPr="005108EB">
        <w:rPr>
          <w:rFonts w:ascii="Times New Roman" w:eastAsia="Times New Roman" w:hAnsi="Times New Roman"/>
          <w:i/>
          <w:lang w:eastAsia="hr-HR"/>
        </w:rPr>
        <w:br/>
        <w:t>(2) Iznimno od stavka 1. ovoga članka, u slučaju iz članka 11. stavka 2. ovoga Zakona porez na cestovna motorna vozila je prihod jedinice područne (regionalne) samouprave prema sjedištu ili prebivalištu korisnika leasinga ili najma odnosno podružnice pravne osobe koji su upisani u prometnu dozvolu vozila.</w:t>
      </w:r>
    </w:p>
    <w:p w14:paraId="55E04549" w14:textId="77777777" w:rsidR="00CF342F" w:rsidRPr="005108EB" w:rsidRDefault="00CF342F" w:rsidP="00CF342F">
      <w:pPr>
        <w:spacing w:after="0" w:line="240" w:lineRule="auto"/>
        <w:jc w:val="center"/>
        <w:rPr>
          <w:rFonts w:ascii="Times New Roman" w:eastAsia="Times New Roman" w:hAnsi="Times New Roman"/>
          <w:i/>
          <w:lang w:eastAsia="hr-HR"/>
        </w:rPr>
      </w:pPr>
      <w:r w:rsidRPr="005108EB">
        <w:rPr>
          <w:rFonts w:ascii="Times New Roman" w:eastAsia="Times New Roman" w:hAnsi="Times New Roman"/>
          <w:i/>
          <w:lang w:eastAsia="hr-HR"/>
        </w:rPr>
        <w:br/>
        <w:t>Odjeljak 3.</w:t>
      </w:r>
      <w:r w:rsidRPr="005108EB">
        <w:rPr>
          <w:rFonts w:ascii="Times New Roman" w:eastAsia="Times New Roman" w:hAnsi="Times New Roman"/>
          <w:i/>
          <w:lang w:eastAsia="hr-HR"/>
        </w:rPr>
        <w:br/>
      </w:r>
      <w:r w:rsidRPr="005108EB">
        <w:rPr>
          <w:rFonts w:ascii="Times New Roman" w:eastAsia="Times New Roman" w:hAnsi="Times New Roman"/>
          <w:i/>
          <w:lang w:eastAsia="hr-HR"/>
        </w:rPr>
        <w:br/>
        <w:t>Porez na plovila</w:t>
      </w:r>
      <w:r w:rsidRPr="005108EB">
        <w:rPr>
          <w:rFonts w:ascii="Times New Roman" w:eastAsia="Times New Roman" w:hAnsi="Times New Roman"/>
          <w:i/>
          <w:lang w:eastAsia="hr-HR"/>
        </w:rPr>
        <w:br/>
      </w:r>
      <w:r w:rsidRPr="005108EB">
        <w:rPr>
          <w:rFonts w:ascii="Times New Roman" w:eastAsia="Times New Roman" w:hAnsi="Times New Roman"/>
          <w:i/>
          <w:lang w:eastAsia="hr-HR"/>
        </w:rPr>
        <w:br/>
        <w:t>Članak 14.</w:t>
      </w:r>
    </w:p>
    <w:p w14:paraId="17CEE999"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(1) Porez na plovila plaćaju pravne i fizičke osobe koje su vlasnici plovila.</w:t>
      </w:r>
      <w:r w:rsidRPr="005108EB">
        <w:rPr>
          <w:rFonts w:ascii="Times New Roman" w:eastAsia="Times New Roman" w:hAnsi="Times New Roman"/>
          <w:i/>
          <w:lang w:eastAsia="hr-HR"/>
        </w:rPr>
        <w:br/>
        <w:t>(2) Porez na plovila plaća se godišnje, ovisno o dužini plovila iskazanoj u metrima, ima li plovilo kabinu ili nema te snazi motora iskazanoj u kW, i to:</w:t>
      </w:r>
      <w:r w:rsidRPr="005108EB">
        <w:rPr>
          <w:rFonts w:ascii="Times New Roman" w:eastAsia="Times New Roman" w:hAnsi="Times New Roman"/>
          <w:i/>
          <w:lang w:eastAsia="hr-HR"/>
        </w:rPr>
        <w:br/>
        <w:t>1. za plovila bez kabine:</w:t>
      </w:r>
      <w:r w:rsidRPr="005108EB">
        <w:rPr>
          <w:rFonts w:ascii="Times New Roman" w:eastAsia="Times New Roman" w:hAnsi="Times New Roman"/>
          <w:i/>
          <w:lang w:eastAsia="hr-HR"/>
        </w:rPr>
        <w:br/>
      </w:r>
    </w:p>
    <w:tbl>
      <w:tblPr>
        <w:tblW w:w="9072" w:type="dxa"/>
        <w:jc w:val="center"/>
        <w:tblCellMar>
          <w:left w:w="0" w:type="dxa"/>
          <w:right w:w="0" w:type="dxa"/>
        </w:tblCellMar>
        <w:tblLook w:val="04A0" w:firstRow="1" w:lastRow="0" w:firstColumn="1" w:lastColumn="0" w:noHBand="0" w:noVBand="1"/>
      </w:tblPr>
      <w:tblGrid>
        <w:gridCol w:w="1383"/>
        <w:gridCol w:w="1348"/>
        <w:gridCol w:w="2503"/>
        <w:gridCol w:w="1840"/>
        <w:gridCol w:w="1998"/>
      </w:tblGrid>
      <w:tr w:rsidR="005108EB" w:rsidRPr="005108EB" w14:paraId="780EEAFF" w14:textId="77777777" w:rsidTr="00D61EBA">
        <w:trPr>
          <w:jc w:val="center"/>
        </w:trPr>
        <w:tc>
          <w:tcPr>
            <w:tcW w:w="1793" w:type="dxa"/>
            <w:gridSpan w:val="2"/>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hideMark/>
          </w:tcPr>
          <w:p w14:paraId="77E45185"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lastRenderedPageBreak/>
              <w:t>Ako je dužina plovila u metrima</w:t>
            </w:r>
          </w:p>
        </w:tc>
        <w:tc>
          <w:tcPr>
            <w:tcW w:w="4163" w:type="dxa"/>
            <w:gridSpan w:val="3"/>
            <w:tcBorders>
              <w:top w:val="single" w:sz="8" w:space="0" w:color="auto"/>
              <w:left w:val="nil"/>
              <w:bottom w:val="single" w:sz="8" w:space="0" w:color="auto"/>
              <w:right w:val="single" w:sz="8" w:space="0" w:color="auto"/>
            </w:tcBorders>
            <w:tcMar>
              <w:top w:w="96" w:type="dxa"/>
              <w:left w:w="96" w:type="dxa"/>
              <w:bottom w:w="120" w:type="dxa"/>
              <w:right w:w="96" w:type="dxa"/>
            </w:tcMar>
            <w:vAlign w:val="center"/>
            <w:hideMark/>
          </w:tcPr>
          <w:p w14:paraId="0D184B56" w14:textId="77777777" w:rsidR="00CF342F" w:rsidRPr="005108EB" w:rsidRDefault="00CF342F" w:rsidP="00D61EBA">
            <w:pPr>
              <w:spacing w:after="0" w:line="240" w:lineRule="auto"/>
              <w:jc w:val="center"/>
              <w:rPr>
                <w:rFonts w:ascii="Times New Roman" w:eastAsia="Times New Roman" w:hAnsi="Times New Roman"/>
                <w:i/>
                <w:lang w:eastAsia="hr-HR"/>
              </w:rPr>
            </w:pPr>
            <w:r w:rsidRPr="005108EB">
              <w:rPr>
                <w:rFonts w:ascii="Times New Roman" w:eastAsia="Times New Roman" w:hAnsi="Times New Roman"/>
                <w:i/>
                <w:lang w:eastAsia="hr-HR"/>
              </w:rPr>
              <w:t>Plaća se kuna</w:t>
            </w:r>
          </w:p>
        </w:tc>
      </w:tr>
      <w:tr w:rsidR="005108EB" w:rsidRPr="005108EB" w14:paraId="255CFBEA" w14:textId="77777777" w:rsidTr="00D61EBA">
        <w:trPr>
          <w:jc w:val="center"/>
        </w:trPr>
        <w:tc>
          <w:tcPr>
            <w:tcW w:w="908" w:type="dxa"/>
            <w:tcBorders>
              <w:top w:val="nil"/>
              <w:left w:val="single" w:sz="8" w:space="0" w:color="auto"/>
              <w:bottom w:val="single" w:sz="8" w:space="0" w:color="auto"/>
              <w:right w:val="single" w:sz="8" w:space="0" w:color="auto"/>
            </w:tcBorders>
            <w:tcMar>
              <w:top w:w="96" w:type="dxa"/>
              <w:left w:w="96" w:type="dxa"/>
              <w:bottom w:w="120" w:type="dxa"/>
              <w:right w:w="96" w:type="dxa"/>
            </w:tcMar>
            <w:vAlign w:val="center"/>
            <w:hideMark/>
          </w:tcPr>
          <w:p w14:paraId="6F5A20C9"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 </w:t>
            </w:r>
          </w:p>
        </w:tc>
        <w:tc>
          <w:tcPr>
            <w:tcW w:w="713"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6FA8AB70"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 </w:t>
            </w:r>
          </w:p>
        </w:tc>
        <w:tc>
          <w:tcPr>
            <w:tcW w:w="1643"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34C5E199"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Snaga motora (kW)</w:t>
            </w:r>
          </w:p>
        </w:tc>
        <w:tc>
          <w:tcPr>
            <w:tcW w:w="1208"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266C7271"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 </w:t>
            </w:r>
          </w:p>
        </w:tc>
        <w:tc>
          <w:tcPr>
            <w:tcW w:w="968"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296F13F2"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 </w:t>
            </w:r>
          </w:p>
        </w:tc>
      </w:tr>
      <w:tr w:rsidR="005108EB" w:rsidRPr="005108EB" w14:paraId="71C60D11" w14:textId="77777777" w:rsidTr="00D61EBA">
        <w:trPr>
          <w:jc w:val="center"/>
        </w:trPr>
        <w:tc>
          <w:tcPr>
            <w:tcW w:w="908" w:type="dxa"/>
            <w:tcBorders>
              <w:top w:val="nil"/>
              <w:left w:val="single" w:sz="8" w:space="0" w:color="auto"/>
              <w:bottom w:val="single" w:sz="8" w:space="0" w:color="auto"/>
              <w:right w:val="single" w:sz="8" w:space="0" w:color="auto"/>
            </w:tcBorders>
            <w:tcMar>
              <w:top w:w="96" w:type="dxa"/>
              <w:left w:w="96" w:type="dxa"/>
              <w:bottom w:w="120" w:type="dxa"/>
              <w:right w:w="96" w:type="dxa"/>
            </w:tcMar>
            <w:vAlign w:val="center"/>
            <w:hideMark/>
          </w:tcPr>
          <w:p w14:paraId="7B39010B"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preko</w:t>
            </w:r>
          </w:p>
        </w:tc>
        <w:tc>
          <w:tcPr>
            <w:tcW w:w="713"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54E9F64F"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do</w:t>
            </w:r>
          </w:p>
        </w:tc>
        <w:tc>
          <w:tcPr>
            <w:tcW w:w="1643"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2E9B2385"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do 30</w:t>
            </w:r>
          </w:p>
        </w:tc>
        <w:tc>
          <w:tcPr>
            <w:tcW w:w="1208"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10AE7199"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preko 30 do 100</w:t>
            </w:r>
          </w:p>
        </w:tc>
        <w:tc>
          <w:tcPr>
            <w:tcW w:w="968"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0F48AA9D"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preko 100</w:t>
            </w:r>
          </w:p>
        </w:tc>
      </w:tr>
      <w:tr w:rsidR="005108EB" w:rsidRPr="005108EB" w14:paraId="5D79AE79" w14:textId="77777777" w:rsidTr="00D61EBA">
        <w:trPr>
          <w:jc w:val="center"/>
        </w:trPr>
        <w:tc>
          <w:tcPr>
            <w:tcW w:w="908" w:type="dxa"/>
            <w:tcBorders>
              <w:top w:val="nil"/>
              <w:left w:val="single" w:sz="8" w:space="0" w:color="auto"/>
              <w:bottom w:val="single" w:sz="8" w:space="0" w:color="auto"/>
              <w:right w:val="single" w:sz="8" w:space="0" w:color="auto"/>
            </w:tcBorders>
            <w:tcMar>
              <w:top w:w="96" w:type="dxa"/>
              <w:left w:w="96" w:type="dxa"/>
              <w:bottom w:w="120" w:type="dxa"/>
              <w:right w:w="96" w:type="dxa"/>
            </w:tcMar>
            <w:vAlign w:val="center"/>
            <w:hideMark/>
          </w:tcPr>
          <w:p w14:paraId="55F042AE"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5</w:t>
            </w:r>
          </w:p>
        </w:tc>
        <w:tc>
          <w:tcPr>
            <w:tcW w:w="713"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7D3AF0A3"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7</w:t>
            </w:r>
          </w:p>
        </w:tc>
        <w:tc>
          <w:tcPr>
            <w:tcW w:w="1643"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592E9ED7"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w:t>
            </w:r>
          </w:p>
        </w:tc>
        <w:tc>
          <w:tcPr>
            <w:tcW w:w="1208"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6C90813C"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200,00</w:t>
            </w:r>
          </w:p>
        </w:tc>
        <w:tc>
          <w:tcPr>
            <w:tcW w:w="968"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7EBAC08C"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400,00</w:t>
            </w:r>
          </w:p>
        </w:tc>
      </w:tr>
      <w:tr w:rsidR="005108EB" w:rsidRPr="005108EB" w14:paraId="26CB75D8" w14:textId="77777777" w:rsidTr="00D61EBA">
        <w:trPr>
          <w:jc w:val="center"/>
        </w:trPr>
        <w:tc>
          <w:tcPr>
            <w:tcW w:w="908" w:type="dxa"/>
            <w:tcBorders>
              <w:top w:val="nil"/>
              <w:left w:val="single" w:sz="8" w:space="0" w:color="auto"/>
              <w:bottom w:val="single" w:sz="8" w:space="0" w:color="auto"/>
              <w:right w:val="single" w:sz="8" w:space="0" w:color="auto"/>
            </w:tcBorders>
            <w:tcMar>
              <w:top w:w="96" w:type="dxa"/>
              <w:left w:w="96" w:type="dxa"/>
              <w:bottom w:w="120" w:type="dxa"/>
              <w:right w:w="96" w:type="dxa"/>
            </w:tcMar>
            <w:vAlign w:val="center"/>
            <w:hideMark/>
          </w:tcPr>
          <w:p w14:paraId="20273C4A"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7</w:t>
            </w:r>
          </w:p>
        </w:tc>
        <w:tc>
          <w:tcPr>
            <w:tcW w:w="713"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1C409EAE"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10</w:t>
            </w:r>
          </w:p>
        </w:tc>
        <w:tc>
          <w:tcPr>
            <w:tcW w:w="1643"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76142ABC"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100,00</w:t>
            </w:r>
          </w:p>
        </w:tc>
        <w:tc>
          <w:tcPr>
            <w:tcW w:w="1208"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7EB870F8"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300,00</w:t>
            </w:r>
          </w:p>
        </w:tc>
        <w:tc>
          <w:tcPr>
            <w:tcW w:w="968"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04D2D1E8"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500,00</w:t>
            </w:r>
          </w:p>
        </w:tc>
      </w:tr>
      <w:tr w:rsidR="005108EB" w:rsidRPr="005108EB" w14:paraId="46D2A268" w14:textId="77777777" w:rsidTr="00D61EBA">
        <w:trPr>
          <w:jc w:val="center"/>
        </w:trPr>
        <w:tc>
          <w:tcPr>
            <w:tcW w:w="908" w:type="dxa"/>
            <w:tcBorders>
              <w:top w:val="nil"/>
              <w:left w:val="single" w:sz="8" w:space="0" w:color="auto"/>
              <w:bottom w:val="single" w:sz="8" w:space="0" w:color="auto"/>
              <w:right w:val="single" w:sz="8" w:space="0" w:color="auto"/>
            </w:tcBorders>
            <w:tcMar>
              <w:top w:w="96" w:type="dxa"/>
              <w:left w:w="96" w:type="dxa"/>
              <w:bottom w:w="120" w:type="dxa"/>
              <w:right w:w="96" w:type="dxa"/>
            </w:tcMar>
            <w:vAlign w:val="center"/>
            <w:hideMark/>
          </w:tcPr>
          <w:p w14:paraId="66749AA9"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10</w:t>
            </w:r>
          </w:p>
        </w:tc>
        <w:tc>
          <w:tcPr>
            <w:tcW w:w="713"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225E3244"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w:t>
            </w:r>
          </w:p>
        </w:tc>
        <w:tc>
          <w:tcPr>
            <w:tcW w:w="1643"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12BB319F"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200,00</w:t>
            </w:r>
          </w:p>
        </w:tc>
        <w:tc>
          <w:tcPr>
            <w:tcW w:w="1208"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326B6F36"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450,00</w:t>
            </w:r>
          </w:p>
        </w:tc>
        <w:tc>
          <w:tcPr>
            <w:tcW w:w="968"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5E964B46"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600,00</w:t>
            </w:r>
          </w:p>
        </w:tc>
      </w:tr>
    </w:tbl>
    <w:p w14:paraId="19AD51CA" w14:textId="7689CAAB" w:rsidR="00CF342F" w:rsidRPr="005108EB" w:rsidRDefault="00CF342F" w:rsidP="00CF342F">
      <w:pPr>
        <w:spacing w:after="0" w:line="240" w:lineRule="auto"/>
        <w:rPr>
          <w:rFonts w:ascii="Times New Roman" w:eastAsia="Times New Roman" w:hAnsi="Times New Roman"/>
          <w:i/>
          <w:lang w:eastAsia="hr-HR"/>
        </w:rPr>
      </w:pPr>
    </w:p>
    <w:p w14:paraId="29277C57"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2. za plovila s kabinom na motorni pogon:</w:t>
      </w:r>
    </w:p>
    <w:p w14:paraId="6AD9D3CB" w14:textId="1F3104E0" w:rsidR="00CF342F" w:rsidRPr="005108EB" w:rsidRDefault="00CF342F" w:rsidP="00CF342F">
      <w:pPr>
        <w:spacing w:after="0" w:line="240" w:lineRule="auto"/>
        <w:rPr>
          <w:rFonts w:ascii="Times New Roman" w:eastAsia="Times New Roman" w:hAnsi="Times New Roman"/>
          <w:i/>
          <w:lang w:eastAsia="hr-HR"/>
        </w:rPr>
      </w:pPr>
    </w:p>
    <w:tbl>
      <w:tblPr>
        <w:tblW w:w="9072" w:type="dxa"/>
        <w:jc w:val="center"/>
        <w:tblCellMar>
          <w:left w:w="0" w:type="dxa"/>
          <w:right w:w="0" w:type="dxa"/>
        </w:tblCellMar>
        <w:tblLook w:val="04A0" w:firstRow="1" w:lastRow="0" w:firstColumn="1" w:lastColumn="0" w:noHBand="0" w:noVBand="1"/>
      </w:tblPr>
      <w:tblGrid>
        <w:gridCol w:w="1439"/>
        <w:gridCol w:w="872"/>
        <w:gridCol w:w="1676"/>
        <w:gridCol w:w="1695"/>
        <w:gridCol w:w="1695"/>
        <w:gridCol w:w="1695"/>
      </w:tblGrid>
      <w:tr w:rsidR="005108EB" w:rsidRPr="005108EB" w14:paraId="0999E8C2" w14:textId="77777777" w:rsidTr="00D61EBA">
        <w:trPr>
          <w:jc w:val="center"/>
        </w:trPr>
        <w:tc>
          <w:tcPr>
            <w:tcW w:w="1748" w:type="dxa"/>
            <w:gridSpan w:val="2"/>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hideMark/>
          </w:tcPr>
          <w:p w14:paraId="419F09CF"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Ako je dužina plovila u metrima</w:t>
            </w:r>
          </w:p>
        </w:tc>
        <w:tc>
          <w:tcPr>
            <w:tcW w:w="1268" w:type="dxa"/>
            <w:tcBorders>
              <w:top w:val="single" w:sz="8" w:space="0" w:color="auto"/>
              <w:left w:val="nil"/>
              <w:bottom w:val="single" w:sz="8" w:space="0" w:color="auto"/>
              <w:right w:val="single" w:sz="8" w:space="0" w:color="auto"/>
            </w:tcBorders>
            <w:tcMar>
              <w:top w:w="96" w:type="dxa"/>
              <w:left w:w="96" w:type="dxa"/>
              <w:bottom w:w="120" w:type="dxa"/>
              <w:right w:w="96" w:type="dxa"/>
            </w:tcMar>
            <w:vAlign w:val="center"/>
            <w:hideMark/>
          </w:tcPr>
          <w:p w14:paraId="0D4815CE"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Plaća se kuna</w:t>
            </w:r>
          </w:p>
        </w:tc>
        <w:tc>
          <w:tcPr>
            <w:tcW w:w="1283" w:type="dxa"/>
            <w:tcBorders>
              <w:top w:val="single" w:sz="8" w:space="0" w:color="auto"/>
              <w:left w:val="nil"/>
              <w:bottom w:val="single" w:sz="8" w:space="0" w:color="auto"/>
              <w:right w:val="single" w:sz="8" w:space="0" w:color="auto"/>
            </w:tcBorders>
            <w:tcMar>
              <w:top w:w="96" w:type="dxa"/>
              <w:left w:w="96" w:type="dxa"/>
              <w:bottom w:w="120" w:type="dxa"/>
              <w:right w:w="96" w:type="dxa"/>
            </w:tcMar>
            <w:vAlign w:val="center"/>
            <w:hideMark/>
          </w:tcPr>
          <w:p w14:paraId="21793DE1"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 </w:t>
            </w:r>
          </w:p>
        </w:tc>
        <w:tc>
          <w:tcPr>
            <w:tcW w:w="1283" w:type="dxa"/>
            <w:tcBorders>
              <w:top w:val="single" w:sz="8" w:space="0" w:color="auto"/>
              <w:left w:val="nil"/>
              <w:bottom w:val="single" w:sz="8" w:space="0" w:color="auto"/>
              <w:right w:val="single" w:sz="8" w:space="0" w:color="auto"/>
            </w:tcBorders>
            <w:tcMar>
              <w:top w:w="96" w:type="dxa"/>
              <w:left w:w="96" w:type="dxa"/>
              <w:bottom w:w="120" w:type="dxa"/>
              <w:right w:w="96" w:type="dxa"/>
            </w:tcMar>
            <w:vAlign w:val="center"/>
            <w:hideMark/>
          </w:tcPr>
          <w:p w14:paraId="4347A380"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 </w:t>
            </w:r>
          </w:p>
        </w:tc>
        <w:tc>
          <w:tcPr>
            <w:tcW w:w="1283" w:type="dxa"/>
            <w:tcBorders>
              <w:top w:val="single" w:sz="8" w:space="0" w:color="auto"/>
              <w:left w:val="nil"/>
              <w:bottom w:val="single" w:sz="8" w:space="0" w:color="auto"/>
              <w:right w:val="single" w:sz="8" w:space="0" w:color="auto"/>
            </w:tcBorders>
            <w:tcMar>
              <w:top w:w="96" w:type="dxa"/>
              <w:left w:w="96" w:type="dxa"/>
              <w:bottom w:w="120" w:type="dxa"/>
              <w:right w:w="96" w:type="dxa"/>
            </w:tcMar>
            <w:vAlign w:val="center"/>
            <w:hideMark/>
          </w:tcPr>
          <w:p w14:paraId="2E583945"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 </w:t>
            </w:r>
          </w:p>
        </w:tc>
      </w:tr>
      <w:tr w:rsidR="005108EB" w:rsidRPr="005108EB" w14:paraId="6BC37416" w14:textId="77777777" w:rsidTr="00D61EBA">
        <w:trPr>
          <w:jc w:val="center"/>
        </w:trPr>
        <w:tc>
          <w:tcPr>
            <w:tcW w:w="1088" w:type="dxa"/>
            <w:tcBorders>
              <w:top w:val="nil"/>
              <w:left w:val="single" w:sz="8" w:space="0" w:color="auto"/>
              <w:bottom w:val="single" w:sz="8" w:space="0" w:color="auto"/>
              <w:right w:val="single" w:sz="8" w:space="0" w:color="auto"/>
            </w:tcBorders>
            <w:tcMar>
              <w:top w:w="96" w:type="dxa"/>
              <w:left w:w="96" w:type="dxa"/>
              <w:bottom w:w="120" w:type="dxa"/>
              <w:right w:w="96" w:type="dxa"/>
            </w:tcMar>
            <w:vAlign w:val="center"/>
            <w:hideMark/>
          </w:tcPr>
          <w:p w14:paraId="70830209"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 </w:t>
            </w:r>
          </w:p>
        </w:tc>
        <w:tc>
          <w:tcPr>
            <w:tcW w:w="488"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6CF20FDF"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 </w:t>
            </w:r>
          </w:p>
        </w:tc>
        <w:tc>
          <w:tcPr>
            <w:tcW w:w="1268"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1D57E0EA"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Snaga motora (kW)</w:t>
            </w:r>
          </w:p>
        </w:tc>
        <w:tc>
          <w:tcPr>
            <w:tcW w:w="1283"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4F5C3112"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 </w:t>
            </w:r>
          </w:p>
        </w:tc>
        <w:tc>
          <w:tcPr>
            <w:tcW w:w="1283"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1ED364FF"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 </w:t>
            </w:r>
          </w:p>
        </w:tc>
        <w:tc>
          <w:tcPr>
            <w:tcW w:w="1283"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2ED63BDE"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 </w:t>
            </w:r>
          </w:p>
        </w:tc>
      </w:tr>
      <w:tr w:rsidR="005108EB" w:rsidRPr="005108EB" w14:paraId="2FC8A1A3" w14:textId="77777777" w:rsidTr="00D61EBA">
        <w:trPr>
          <w:jc w:val="center"/>
        </w:trPr>
        <w:tc>
          <w:tcPr>
            <w:tcW w:w="1088" w:type="dxa"/>
            <w:tcBorders>
              <w:top w:val="nil"/>
              <w:left w:val="single" w:sz="8" w:space="0" w:color="auto"/>
              <w:bottom w:val="single" w:sz="8" w:space="0" w:color="auto"/>
              <w:right w:val="single" w:sz="8" w:space="0" w:color="auto"/>
            </w:tcBorders>
            <w:tcMar>
              <w:top w:w="96" w:type="dxa"/>
              <w:left w:w="96" w:type="dxa"/>
              <w:bottom w:w="120" w:type="dxa"/>
              <w:right w:w="96" w:type="dxa"/>
            </w:tcMar>
            <w:vAlign w:val="center"/>
            <w:hideMark/>
          </w:tcPr>
          <w:p w14:paraId="444951EC"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preko</w:t>
            </w:r>
          </w:p>
        </w:tc>
        <w:tc>
          <w:tcPr>
            <w:tcW w:w="488"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4BD8B428"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do</w:t>
            </w:r>
          </w:p>
        </w:tc>
        <w:tc>
          <w:tcPr>
            <w:tcW w:w="1268"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5384522C"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do 30</w:t>
            </w:r>
          </w:p>
        </w:tc>
        <w:tc>
          <w:tcPr>
            <w:tcW w:w="1283"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1651548D"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preko 30 do 100</w:t>
            </w:r>
          </w:p>
        </w:tc>
        <w:tc>
          <w:tcPr>
            <w:tcW w:w="1283"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492574A5"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preko 100 do 500</w:t>
            </w:r>
          </w:p>
        </w:tc>
        <w:tc>
          <w:tcPr>
            <w:tcW w:w="1283"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3CF8CC76"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preko 500</w:t>
            </w:r>
          </w:p>
        </w:tc>
      </w:tr>
      <w:tr w:rsidR="005108EB" w:rsidRPr="005108EB" w14:paraId="0236D969" w14:textId="77777777" w:rsidTr="00D61EBA">
        <w:trPr>
          <w:jc w:val="center"/>
        </w:trPr>
        <w:tc>
          <w:tcPr>
            <w:tcW w:w="1088" w:type="dxa"/>
            <w:tcBorders>
              <w:top w:val="nil"/>
              <w:left w:val="single" w:sz="8" w:space="0" w:color="auto"/>
              <w:bottom w:val="single" w:sz="8" w:space="0" w:color="auto"/>
              <w:right w:val="single" w:sz="8" w:space="0" w:color="auto"/>
            </w:tcBorders>
            <w:tcMar>
              <w:top w:w="96" w:type="dxa"/>
              <w:left w:w="96" w:type="dxa"/>
              <w:bottom w:w="120" w:type="dxa"/>
              <w:right w:w="96" w:type="dxa"/>
            </w:tcMar>
            <w:vAlign w:val="center"/>
            <w:hideMark/>
          </w:tcPr>
          <w:p w14:paraId="3EEDAABA"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5</w:t>
            </w:r>
          </w:p>
        </w:tc>
        <w:tc>
          <w:tcPr>
            <w:tcW w:w="488"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3EBB8A78"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7</w:t>
            </w:r>
          </w:p>
        </w:tc>
        <w:tc>
          <w:tcPr>
            <w:tcW w:w="1268"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3BBC02D3"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w:t>
            </w:r>
          </w:p>
        </w:tc>
        <w:tc>
          <w:tcPr>
            <w:tcW w:w="1283"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36C51B57"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200,00</w:t>
            </w:r>
          </w:p>
        </w:tc>
        <w:tc>
          <w:tcPr>
            <w:tcW w:w="1283"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42B6A568"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300,00</w:t>
            </w:r>
          </w:p>
        </w:tc>
        <w:tc>
          <w:tcPr>
            <w:tcW w:w="1283"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73F46796"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w:t>
            </w:r>
          </w:p>
        </w:tc>
      </w:tr>
      <w:tr w:rsidR="005108EB" w:rsidRPr="005108EB" w14:paraId="5A2E790E" w14:textId="77777777" w:rsidTr="00D61EBA">
        <w:trPr>
          <w:jc w:val="center"/>
        </w:trPr>
        <w:tc>
          <w:tcPr>
            <w:tcW w:w="1088" w:type="dxa"/>
            <w:tcBorders>
              <w:top w:val="nil"/>
              <w:left w:val="single" w:sz="8" w:space="0" w:color="auto"/>
              <w:bottom w:val="single" w:sz="8" w:space="0" w:color="auto"/>
              <w:right w:val="single" w:sz="8" w:space="0" w:color="auto"/>
            </w:tcBorders>
            <w:tcMar>
              <w:top w:w="96" w:type="dxa"/>
              <w:left w:w="96" w:type="dxa"/>
              <w:bottom w:w="120" w:type="dxa"/>
              <w:right w:w="96" w:type="dxa"/>
            </w:tcMar>
            <w:vAlign w:val="center"/>
            <w:hideMark/>
          </w:tcPr>
          <w:p w14:paraId="0D3F44A0"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7</w:t>
            </w:r>
          </w:p>
        </w:tc>
        <w:tc>
          <w:tcPr>
            <w:tcW w:w="488"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4F38596F"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10</w:t>
            </w:r>
          </w:p>
        </w:tc>
        <w:tc>
          <w:tcPr>
            <w:tcW w:w="1268"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3FCBE7B5"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200,00</w:t>
            </w:r>
          </w:p>
        </w:tc>
        <w:tc>
          <w:tcPr>
            <w:tcW w:w="1283"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0C84E6FE"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400,00</w:t>
            </w:r>
          </w:p>
        </w:tc>
        <w:tc>
          <w:tcPr>
            <w:tcW w:w="1283"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619E68C0"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500,00</w:t>
            </w:r>
          </w:p>
        </w:tc>
        <w:tc>
          <w:tcPr>
            <w:tcW w:w="1283"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15257CB9"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2.500,00</w:t>
            </w:r>
          </w:p>
        </w:tc>
      </w:tr>
      <w:tr w:rsidR="005108EB" w:rsidRPr="005108EB" w14:paraId="6CCC7560" w14:textId="77777777" w:rsidTr="00D61EBA">
        <w:trPr>
          <w:jc w:val="center"/>
        </w:trPr>
        <w:tc>
          <w:tcPr>
            <w:tcW w:w="1088" w:type="dxa"/>
            <w:tcBorders>
              <w:top w:val="nil"/>
              <w:left w:val="single" w:sz="8" w:space="0" w:color="auto"/>
              <w:bottom w:val="single" w:sz="8" w:space="0" w:color="auto"/>
              <w:right w:val="single" w:sz="8" w:space="0" w:color="auto"/>
            </w:tcBorders>
            <w:tcMar>
              <w:top w:w="96" w:type="dxa"/>
              <w:left w:w="96" w:type="dxa"/>
              <w:bottom w:w="120" w:type="dxa"/>
              <w:right w:w="96" w:type="dxa"/>
            </w:tcMar>
            <w:vAlign w:val="center"/>
            <w:hideMark/>
          </w:tcPr>
          <w:p w14:paraId="43E70299"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10</w:t>
            </w:r>
          </w:p>
        </w:tc>
        <w:tc>
          <w:tcPr>
            <w:tcW w:w="488"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105B92BC"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12</w:t>
            </w:r>
          </w:p>
        </w:tc>
        <w:tc>
          <w:tcPr>
            <w:tcW w:w="1268"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2418E009"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300,00</w:t>
            </w:r>
          </w:p>
        </w:tc>
        <w:tc>
          <w:tcPr>
            <w:tcW w:w="1283"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69577369"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500,00</w:t>
            </w:r>
          </w:p>
        </w:tc>
        <w:tc>
          <w:tcPr>
            <w:tcW w:w="1283"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5AF3818C"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1.000,00</w:t>
            </w:r>
          </w:p>
        </w:tc>
        <w:tc>
          <w:tcPr>
            <w:tcW w:w="1283"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4ABDC21B"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3.500,00</w:t>
            </w:r>
          </w:p>
        </w:tc>
      </w:tr>
      <w:tr w:rsidR="005108EB" w:rsidRPr="005108EB" w14:paraId="2C27CEE0" w14:textId="77777777" w:rsidTr="00D61EBA">
        <w:trPr>
          <w:jc w:val="center"/>
        </w:trPr>
        <w:tc>
          <w:tcPr>
            <w:tcW w:w="1088" w:type="dxa"/>
            <w:tcBorders>
              <w:top w:val="nil"/>
              <w:left w:val="single" w:sz="8" w:space="0" w:color="auto"/>
              <w:bottom w:val="single" w:sz="8" w:space="0" w:color="auto"/>
              <w:right w:val="single" w:sz="8" w:space="0" w:color="auto"/>
            </w:tcBorders>
            <w:tcMar>
              <w:top w:w="96" w:type="dxa"/>
              <w:left w:w="96" w:type="dxa"/>
              <w:bottom w:w="120" w:type="dxa"/>
              <w:right w:w="96" w:type="dxa"/>
            </w:tcMar>
            <w:vAlign w:val="center"/>
            <w:hideMark/>
          </w:tcPr>
          <w:p w14:paraId="7ABFCF78"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12</w:t>
            </w:r>
          </w:p>
        </w:tc>
        <w:tc>
          <w:tcPr>
            <w:tcW w:w="488"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2B872881"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w:t>
            </w:r>
          </w:p>
        </w:tc>
        <w:tc>
          <w:tcPr>
            <w:tcW w:w="1268"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7B29A4B7"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400,00</w:t>
            </w:r>
          </w:p>
        </w:tc>
        <w:tc>
          <w:tcPr>
            <w:tcW w:w="1283"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07A1081B"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1.000,00</w:t>
            </w:r>
          </w:p>
        </w:tc>
        <w:tc>
          <w:tcPr>
            <w:tcW w:w="1283"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47C09E98"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3.000,00</w:t>
            </w:r>
          </w:p>
        </w:tc>
        <w:tc>
          <w:tcPr>
            <w:tcW w:w="1283"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4390FC31"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5.000,00</w:t>
            </w:r>
          </w:p>
        </w:tc>
      </w:tr>
    </w:tbl>
    <w:p w14:paraId="0E383082" w14:textId="3694B781" w:rsidR="00CF342F" w:rsidRPr="005108EB" w:rsidRDefault="00CF342F" w:rsidP="00CF342F">
      <w:pPr>
        <w:spacing w:after="0" w:line="240" w:lineRule="auto"/>
        <w:rPr>
          <w:rFonts w:ascii="Times New Roman" w:eastAsia="Times New Roman" w:hAnsi="Times New Roman"/>
          <w:i/>
          <w:lang w:eastAsia="hr-HR"/>
        </w:rPr>
      </w:pPr>
    </w:p>
    <w:p w14:paraId="1CA9A97F"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3. za plovila s kabinom i pogonom na jedra:</w:t>
      </w:r>
    </w:p>
    <w:p w14:paraId="33D81E71" w14:textId="02509733" w:rsidR="00CF342F" w:rsidRPr="005108EB" w:rsidRDefault="00CF342F" w:rsidP="00CF342F">
      <w:pPr>
        <w:spacing w:after="0" w:line="240" w:lineRule="auto"/>
        <w:rPr>
          <w:rFonts w:ascii="Times New Roman" w:eastAsia="Times New Roman" w:hAnsi="Times New Roman"/>
          <w:i/>
          <w:lang w:eastAsia="hr-HR"/>
        </w:rPr>
      </w:pPr>
    </w:p>
    <w:tbl>
      <w:tblPr>
        <w:tblW w:w="7455" w:type="dxa"/>
        <w:tblCellMar>
          <w:left w:w="0" w:type="dxa"/>
          <w:right w:w="0" w:type="dxa"/>
        </w:tblCellMar>
        <w:tblLook w:val="04A0" w:firstRow="1" w:lastRow="0" w:firstColumn="1" w:lastColumn="0" w:noHBand="0" w:noVBand="1"/>
      </w:tblPr>
      <w:tblGrid>
        <w:gridCol w:w="1091"/>
        <w:gridCol w:w="685"/>
        <w:gridCol w:w="1267"/>
        <w:gridCol w:w="1267"/>
        <w:gridCol w:w="1362"/>
        <w:gridCol w:w="1783"/>
      </w:tblGrid>
      <w:tr w:rsidR="005108EB" w:rsidRPr="005108EB" w14:paraId="10A270CA" w14:textId="77777777" w:rsidTr="00A75943">
        <w:tc>
          <w:tcPr>
            <w:tcW w:w="1673" w:type="dxa"/>
            <w:gridSpan w:val="2"/>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hideMark/>
          </w:tcPr>
          <w:p w14:paraId="05149C76"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Ako je dužina plovila u metrima</w:t>
            </w:r>
          </w:p>
        </w:tc>
        <w:tc>
          <w:tcPr>
            <w:tcW w:w="5348" w:type="dxa"/>
            <w:gridSpan w:val="4"/>
            <w:tcBorders>
              <w:top w:val="single" w:sz="8" w:space="0" w:color="auto"/>
              <w:left w:val="nil"/>
              <w:bottom w:val="single" w:sz="8" w:space="0" w:color="auto"/>
              <w:right w:val="single" w:sz="8" w:space="0" w:color="auto"/>
            </w:tcBorders>
            <w:tcMar>
              <w:top w:w="96" w:type="dxa"/>
              <w:left w:w="96" w:type="dxa"/>
              <w:bottom w:w="120" w:type="dxa"/>
              <w:right w:w="96" w:type="dxa"/>
            </w:tcMar>
            <w:vAlign w:val="center"/>
            <w:hideMark/>
          </w:tcPr>
          <w:p w14:paraId="02C31251"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Plaća se kuna</w:t>
            </w:r>
          </w:p>
        </w:tc>
      </w:tr>
      <w:tr w:rsidR="005108EB" w:rsidRPr="005108EB" w14:paraId="1DD68D0F" w14:textId="77777777" w:rsidTr="00A75943">
        <w:tc>
          <w:tcPr>
            <w:tcW w:w="1028" w:type="dxa"/>
            <w:tcBorders>
              <w:top w:val="nil"/>
              <w:left w:val="single" w:sz="8" w:space="0" w:color="auto"/>
              <w:bottom w:val="single" w:sz="8" w:space="0" w:color="auto"/>
              <w:right w:val="single" w:sz="8" w:space="0" w:color="auto"/>
            </w:tcBorders>
            <w:tcMar>
              <w:top w:w="96" w:type="dxa"/>
              <w:left w:w="96" w:type="dxa"/>
              <w:bottom w:w="120" w:type="dxa"/>
              <w:right w:w="96" w:type="dxa"/>
            </w:tcMar>
            <w:vAlign w:val="center"/>
            <w:hideMark/>
          </w:tcPr>
          <w:p w14:paraId="42CDB42D"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 </w:t>
            </w:r>
          </w:p>
        </w:tc>
        <w:tc>
          <w:tcPr>
            <w:tcW w:w="473"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6885F511"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 </w:t>
            </w:r>
          </w:p>
        </w:tc>
        <w:tc>
          <w:tcPr>
            <w:tcW w:w="1193"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76177B64"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Snaga motora (kW)</w:t>
            </w:r>
          </w:p>
        </w:tc>
        <w:tc>
          <w:tcPr>
            <w:tcW w:w="1193"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7DE5B2F2"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 </w:t>
            </w:r>
          </w:p>
        </w:tc>
        <w:tc>
          <w:tcPr>
            <w:tcW w:w="1283"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700EE56C"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 </w:t>
            </w:r>
          </w:p>
        </w:tc>
        <w:tc>
          <w:tcPr>
            <w:tcW w:w="1163"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068455A7"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 </w:t>
            </w:r>
          </w:p>
        </w:tc>
      </w:tr>
      <w:tr w:rsidR="005108EB" w:rsidRPr="005108EB" w14:paraId="666854E5" w14:textId="77777777" w:rsidTr="00A75943">
        <w:tc>
          <w:tcPr>
            <w:tcW w:w="1028" w:type="dxa"/>
            <w:tcBorders>
              <w:top w:val="nil"/>
              <w:left w:val="single" w:sz="8" w:space="0" w:color="auto"/>
              <w:bottom w:val="single" w:sz="8" w:space="0" w:color="auto"/>
              <w:right w:val="single" w:sz="8" w:space="0" w:color="auto"/>
            </w:tcBorders>
            <w:tcMar>
              <w:top w:w="96" w:type="dxa"/>
              <w:left w:w="96" w:type="dxa"/>
              <w:bottom w:w="120" w:type="dxa"/>
              <w:right w:w="96" w:type="dxa"/>
            </w:tcMar>
            <w:vAlign w:val="center"/>
            <w:hideMark/>
          </w:tcPr>
          <w:p w14:paraId="4AEE446D"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preko</w:t>
            </w:r>
          </w:p>
        </w:tc>
        <w:tc>
          <w:tcPr>
            <w:tcW w:w="473"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31C3EA7B"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do</w:t>
            </w:r>
          </w:p>
        </w:tc>
        <w:tc>
          <w:tcPr>
            <w:tcW w:w="1193"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44074534"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do 10</w:t>
            </w:r>
          </w:p>
        </w:tc>
        <w:tc>
          <w:tcPr>
            <w:tcW w:w="1193"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65F6B188"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preko 10 do 25</w:t>
            </w:r>
          </w:p>
        </w:tc>
        <w:tc>
          <w:tcPr>
            <w:tcW w:w="1283"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44059FD9"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preko 25 do 50</w:t>
            </w:r>
          </w:p>
        </w:tc>
        <w:tc>
          <w:tcPr>
            <w:tcW w:w="1163"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26D221D3"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preko 50</w:t>
            </w:r>
          </w:p>
        </w:tc>
      </w:tr>
      <w:tr w:rsidR="005108EB" w:rsidRPr="005108EB" w14:paraId="5E20DD31" w14:textId="77777777" w:rsidTr="00A75943">
        <w:tc>
          <w:tcPr>
            <w:tcW w:w="1028" w:type="dxa"/>
            <w:tcBorders>
              <w:top w:val="nil"/>
              <w:left w:val="single" w:sz="8" w:space="0" w:color="auto"/>
              <w:bottom w:val="single" w:sz="8" w:space="0" w:color="auto"/>
              <w:right w:val="single" w:sz="8" w:space="0" w:color="auto"/>
            </w:tcBorders>
            <w:tcMar>
              <w:top w:w="96" w:type="dxa"/>
              <w:left w:w="96" w:type="dxa"/>
              <w:bottom w:w="120" w:type="dxa"/>
              <w:right w:w="96" w:type="dxa"/>
            </w:tcMar>
            <w:vAlign w:val="center"/>
            <w:hideMark/>
          </w:tcPr>
          <w:p w14:paraId="4B8DCCB4"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5</w:t>
            </w:r>
          </w:p>
        </w:tc>
        <w:tc>
          <w:tcPr>
            <w:tcW w:w="473"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19F2E45E"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7</w:t>
            </w:r>
          </w:p>
        </w:tc>
        <w:tc>
          <w:tcPr>
            <w:tcW w:w="1193"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162FAEDC"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w:t>
            </w:r>
          </w:p>
        </w:tc>
        <w:tc>
          <w:tcPr>
            <w:tcW w:w="1193"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3E53F70D"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300,00</w:t>
            </w:r>
          </w:p>
        </w:tc>
        <w:tc>
          <w:tcPr>
            <w:tcW w:w="1283"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3639925A"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400,00</w:t>
            </w:r>
          </w:p>
        </w:tc>
        <w:tc>
          <w:tcPr>
            <w:tcW w:w="1163"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59B05E5C"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500,00</w:t>
            </w:r>
          </w:p>
        </w:tc>
      </w:tr>
      <w:tr w:rsidR="005108EB" w:rsidRPr="005108EB" w14:paraId="121EAADB" w14:textId="77777777" w:rsidTr="00A75943">
        <w:tc>
          <w:tcPr>
            <w:tcW w:w="1028" w:type="dxa"/>
            <w:tcBorders>
              <w:top w:val="nil"/>
              <w:left w:val="single" w:sz="8" w:space="0" w:color="auto"/>
              <w:bottom w:val="single" w:sz="8" w:space="0" w:color="auto"/>
              <w:right w:val="single" w:sz="8" w:space="0" w:color="auto"/>
            </w:tcBorders>
            <w:tcMar>
              <w:top w:w="96" w:type="dxa"/>
              <w:left w:w="96" w:type="dxa"/>
              <w:bottom w:w="120" w:type="dxa"/>
              <w:right w:w="96" w:type="dxa"/>
            </w:tcMar>
            <w:vAlign w:val="center"/>
            <w:hideMark/>
          </w:tcPr>
          <w:p w14:paraId="2DD27E9D"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7</w:t>
            </w:r>
          </w:p>
        </w:tc>
        <w:tc>
          <w:tcPr>
            <w:tcW w:w="473"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7F501064"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10</w:t>
            </w:r>
          </w:p>
        </w:tc>
        <w:tc>
          <w:tcPr>
            <w:tcW w:w="1193"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3D91D7D8"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200,00</w:t>
            </w:r>
          </w:p>
        </w:tc>
        <w:tc>
          <w:tcPr>
            <w:tcW w:w="1193"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1F125BB4"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600,00</w:t>
            </w:r>
          </w:p>
        </w:tc>
        <w:tc>
          <w:tcPr>
            <w:tcW w:w="1283"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1E54C0E4"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1.000,00</w:t>
            </w:r>
          </w:p>
        </w:tc>
        <w:tc>
          <w:tcPr>
            <w:tcW w:w="1163"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34789CA8"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2.000,00</w:t>
            </w:r>
          </w:p>
        </w:tc>
      </w:tr>
      <w:tr w:rsidR="005108EB" w:rsidRPr="005108EB" w14:paraId="19E6B422" w14:textId="77777777" w:rsidTr="00A75943">
        <w:tc>
          <w:tcPr>
            <w:tcW w:w="1028" w:type="dxa"/>
            <w:tcBorders>
              <w:top w:val="nil"/>
              <w:left w:val="single" w:sz="8" w:space="0" w:color="auto"/>
              <w:bottom w:val="single" w:sz="8" w:space="0" w:color="auto"/>
              <w:right w:val="single" w:sz="8" w:space="0" w:color="auto"/>
            </w:tcBorders>
            <w:tcMar>
              <w:top w:w="96" w:type="dxa"/>
              <w:left w:w="96" w:type="dxa"/>
              <w:bottom w:w="120" w:type="dxa"/>
              <w:right w:w="96" w:type="dxa"/>
            </w:tcMar>
            <w:vAlign w:val="center"/>
            <w:hideMark/>
          </w:tcPr>
          <w:p w14:paraId="3D8D5486"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10</w:t>
            </w:r>
          </w:p>
        </w:tc>
        <w:tc>
          <w:tcPr>
            <w:tcW w:w="473"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71F05EA9"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12</w:t>
            </w:r>
          </w:p>
        </w:tc>
        <w:tc>
          <w:tcPr>
            <w:tcW w:w="1193"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2D6C6C43"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300,00</w:t>
            </w:r>
          </w:p>
        </w:tc>
        <w:tc>
          <w:tcPr>
            <w:tcW w:w="1193"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33820B5A"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800,00</w:t>
            </w:r>
          </w:p>
        </w:tc>
        <w:tc>
          <w:tcPr>
            <w:tcW w:w="1283"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1EFA3A56"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2.000,00</w:t>
            </w:r>
          </w:p>
        </w:tc>
        <w:tc>
          <w:tcPr>
            <w:tcW w:w="1163"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009CC964"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3.000,00</w:t>
            </w:r>
          </w:p>
        </w:tc>
      </w:tr>
      <w:tr w:rsidR="005108EB" w:rsidRPr="005108EB" w14:paraId="531C3286" w14:textId="77777777" w:rsidTr="00A75943">
        <w:tc>
          <w:tcPr>
            <w:tcW w:w="1028" w:type="dxa"/>
            <w:tcBorders>
              <w:top w:val="nil"/>
              <w:left w:val="single" w:sz="8" w:space="0" w:color="auto"/>
              <w:bottom w:val="single" w:sz="8" w:space="0" w:color="auto"/>
              <w:right w:val="single" w:sz="8" w:space="0" w:color="auto"/>
            </w:tcBorders>
            <w:tcMar>
              <w:top w:w="96" w:type="dxa"/>
              <w:left w:w="96" w:type="dxa"/>
              <w:bottom w:w="120" w:type="dxa"/>
              <w:right w:w="96" w:type="dxa"/>
            </w:tcMar>
            <w:vAlign w:val="center"/>
            <w:hideMark/>
          </w:tcPr>
          <w:p w14:paraId="429935AC"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12</w:t>
            </w:r>
          </w:p>
        </w:tc>
        <w:tc>
          <w:tcPr>
            <w:tcW w:w="473"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0AACEB1B"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w:t>
            </w:r>
          </w:p>
        </w:tc>
        <w:tc>
          <w:tcPr>
            <w:tcW w:w="1193"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26C41DE9"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400,00</w:t>
            </w:r>
          </w:p>
        </w:tc>
        <w:tc>
          <w:tcPr>
            <w:tcW w:w="1193"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4CBC48D6"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1.500,00</w:t>
            </w:r>
          </w:p>
        </w:tc>
        <w:tc>
          <w:tcPr>
            <w:tcW w:w="1283"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6E4327BC"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3.000,00</w:t>
            </w:r>
          </w:p>
        </w:tc>
        <w:tc>
          <w:tcPr>
            <w:tcW w:w="1163"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21584A04" w14:textId="77777777" w:rsidR="00CF342F" w:rsidRPr="005108EB" w:rsidRDefault="00CF342F" w:rsidP="00A75943">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4.000,00</w:t>
            </w:r>
          </w:p>
        </w:tc>
      </w:tr>
    </w:tbl>
    <w:p w14:paraId="7BCB2BEC" w14:textId="77777777" w:rsidR="00CF342F" w:rsidRPr="005108EB" w:rsidRDefault="00CF342F" w:rsidP="00CF342F">
      <w:pPr>
        <w:spacing w:after="0" w:line="240" w:lineRule="auto"/>
        <w:jc w:val="center"/>
        <w:rPr>
          <w:rFonts w:ascii="Times New Roman" w:eastAsia="Times New Roman" w:hAnsi="Times New Roman"/>
          <w:i/>
          <w:lang w:eastAsia="hr-HR"/>
        </w:rPr>
      </w:pPr>
      <w:r w:rsidRPr="005108EB">
        <w:rPr>
          <w:rFonts w:ascii="Times New Roman" w:eastAsia="Times New Roman" w:hAnsi="Times New Roman"/>
          <w:i/>
          <w:lang w:eastAsia="hr-HR"/>
        </w:rPr>
        <w:br/>
        <w:t>Članak 15.</w:t>
      </w:r>
    </w:p>
    <w:p w14:paraId="3C60F67E"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lastRenderedPageBreak/>
        <w:t>(1) Porez na plovila ne plaća se na plovila kojima se obavlja registrirana djelatnost i brodice u vlasništvu domicilnog stanovništva na otocima koje služe za nužnu organizaciju života i održavanje posjeda na otocima.</w:t>
      </w:r>
      <w:r w:rsidRPr="005108EB">
        <w:rPr>
          <w:rFonts w:ascii="Times New Roman" w:eastAsia="Times New Roman" w:hAnsi="Times New Roman"/>
          <w:i/>
          <w:lang w:eastAsia="hr-HR"/>
        </w:rPr>
        <w:br/>
        <w:t>(2) Porez na plovila prihod je jedinice područne (regionalne) samouprave na području koje je plovilo registrirano.</w:t>
      </w:r>
    </w:p>
    <w:p w14:paraId="6EDD200E" w14:textId="77777777" w:rsidR="00CF342F" w:rsidRPr="005108EB" w:rsidRDefault="00CF342F" w:rsidP="00CF342F">
      <w:pPr>
        <w:spacing w:after="0" w:line="240" w:lineRule="auto"/>
        <w:jc w:val="center"/>
        <w:rPr>
          <w:rFonts w:ascii="Times New Roman" w:eastAsia="Times New Roman" w:hAnsi="Times New Roman"/>
          <w:i/>
          <w:lang w:eastAsia="hr-HR"/>
        </w:rPr>
      </w:pPr>
      <w:r w:rsidRPr="005108EB">
        <w:rPr>
          <w:rFonts w:ascii="Times New Roman" w:eastAsia="Times New Roman" w:hAnsi="Times New Roman"/>
          <w:i/>
          <w:lang w:eastAsia="hr-HR"/>
        </w:rPr>
        <w:br/>
        <w:t>Odjeljak 4.</w:t>
      </w:r>
      <w:r w:rsidRPr="005108EB">
        <w:rPr>
          <w:rFonts w:ascii="Times New Roman" w:eastAsia="Times New Roman" w:hAnsi="Times New Roman"/>
          <w:i/>
          <w:lang w:eastAsia="hr-HR"/>
        </w:rPr>
        <w:br/>
      </w:r>
      <w:r w:rsidRPr="005108EB">
        <w:rPr>
          <w:rFonts w:ascii="Times New Roman" w:eastAsia="Times New Roman" w:hAnsi="Times New Roman"/>
          <w:i/>
          <w:lang w:eastAsia="hr-HR"/>
        </w:rPr>
        <w:br/>
        <w:t>Porez na automate za zabavne igre</w:t>
      </w:r>
      <w:r w:rsidRPr="005108EB">
        <w:rPr>
          <w:rFonts w:ascii="Times New Roman" w:eastAsia="Times New Roman" w:hAnsi="Times New Roman"/>
          <w:i/>
          <w:lang w:eastAsia="hr-HR"/>
        </w:rPr>
        <w:br/>
      </w:r>
      <w:r w:rsidRPr="005108EB">
        <w:rPr>
          <w:rFonts w:ascii="Times New Roman" w:eastAsia="Times New Roman" w:hAnsi="Times New Roman"/>
          <w:i/>
          <w:lang w:eastAsia="hr-HR"/>
        </w:rPr>
        <w:br/>
        <w:t>Članak 16.</w:t>
      </w:r>
    </w:p>
    <w:p w14:paraId="3423A296"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(1) Predmet oporezivanja su automati za zabavne igre koji se stavljaju u uporabu u zabavnim klubovima, ugostiteljskim objektima, javnim objektima i drugim javnim prostorima.</w:t>
      </w:r>
      <w:r w:rsidRPr="005108EB">
        <w:rPr>
          <w:rFonts w:ascii="Times New Roman" w:eastAsia="Times New Roman" w:hAnsi="Times New Roman"/>
          <w:i/>
          <w:lang w:eastAsia="hr-HR"/>
        </w:rPr>
        <w:br/>
        <w:t>(2) Automati za zabavne igre razvrstavaju se u dvije skupine:</w:t>
      </w:r>
      <w:r w:rsidRPr="005108EB">
        <w:rPr>
          <w:rFonts w:ascii="Times New Roman" w:eastAsia="Times New Roman" w:hAnsi="Times New Roman"/>
          <w:i/>
          <w:lang w:eastAsia="hr-HR"/>
        </w:rPr>
        <w:br/>
        <w:t>1. automati skupine A (videoigre, simulatori i drugi elektronički automati za zabavu na kojima igrač ne ostvaruje dobitak)</w:t>
      </w:r>
      <w:r w:rsidRPr="005108EB">
        <w:rPr>
          <w:rFonts w:ascii="Times New Roman" w:eastAsia="Times New Roman" w:hAnsi="Times New Roman"/>
          <w:i/>
          <w:lang w:eastAsia="hr-HR"/>
        </w:rPr>
        <w:br/>
        <w:t>2. automati skupine B (fliper, biljar, hokej, stolni nogomet, pikado i drugi mehanički automati).</w:t>
      </w:r>
      <w:r w:rsidRPr="005108EB">
        <w:rPr>
          <w:rFonts w:ascii="Times New Roman" w:eastAsia="Times New Roman" w:hAnsi="Times New Roman"/>
          <w:i/>
          <w:lang w:eastAsia="hr-HR"/>
        </w:rPr>
        <w:br/>
        <w:t>(3) Automati iz stavka 2. ovoga članka stavljaju se u pogon pomoću kovanica, žetona ili uz naplatu, pri čemu igrač ne ostvaruje dobitak u novcu, stvarima ili pravima.</w:t>
      </w:r>
      <w:r w:rsidRPr="005108EB">
        <w:rPr>
          <w:rFonts w:ascii="Times New Roman" w:eastAsia="Times New Roman" w:hAnsi="Times New Roman"/>
          <w:i/>
          <w:lang w:eastAsia="hr-HR"/>
        </w:rPr>
        <w:br/>
        <w:t>(4) Svaki automat zatečen u uporabi protivno stavku 3. ovoga članka oduzet će se privremeno do okončanja prekršajnog postupka. Troškove privremenog oduzimanja automata snosi vlasnik ili korisnik automata.</w:t>
      </w:r>
    </w:p>
    <w:p w14:paraId="562124BD" w14:textId="77777777" w:rsidR="00CF342F" w:rsidRPr="005108EB" w:rsidRDefault="00CF342F" w:rsidP="00CF342F">
      <w:pPr>
        <w:spacing w:after="0" w:line="240" w:lineRule="auto"/>
        <w:jc w:val="center"/>
        <w:rPr>
          <w:rFonts w:ascii="Times New Roman" w:eastAsia="Times New Roman" w:hAnsi="Times New Roman"/>
          <w:i/>
          <w:lang w:eastAsia="hr-HR"/>
        </w:rPr>
      </w:pPr>
      <w:r w:rsidRPr="005108EB">
        <w:rPr>
          <w:rFonts w:ascii="Times New Roman" w:eastAsia="Times New Roman" w:hAnsi="Times New Roman"/>
          <w:i/>
          <w:lang w:eastAsia="hr-HR"/>
        </w:rPr>
        <w:br/>
        <w:t>Članak 17.</w:t>
      </w:r>
    </w:p>
    <w:p w14:paraId="508B551B"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Obveznik poreza na automate za zabavne igre je pravna ili fizička osoba koja automate za zabavne igre stavlja u uporabu u zabavnim klubovima, ugostiteljskim objektima, javnim objektima i drugim javnim prostorima.</w:t>
      </w:r>
    </w:p>
    <w:p w14:paraId="0C4CBC9C" w14:textId="77777777" w:rsidR="00CF342F" w:rsidRPr="005108EB" w:rsidRDefault="00CF342F" w:rsidP="00CF342F">
      <w:pPr>
        <w:spacing w:after="0" w:line="240" w:lineRule="auto"/>
        <w:jc w:val="center"/>
        <w:rPr>
          <w:rFonts w:ascii="Times New Roman" w:eastAsia="Times New Roman" w:hAnsi="Times New Roman"/>
          <w:i/>
          <w:lang w:eastAsia="hr-HR"/>
        </w:rPr>
      </w:pPr>
      <w:r w:rsidRPr="005108EB">
        <w:rPr>
          <w:rFonts w:ascii="Times New Roman" w:eastAsia="Times New Roman" w:hAnsi="Times New Roman"/>
          <w:i/>
          <w:lang w:eastAsia="hr-HR"/>
        </w:rPr>
        <w:br/>
        <w:t>Članak 18.</w:t>
      </w:r>
    </w:p>
    <w:p w14:paraId="76EC714E"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(1) Porez na automate za zabavne igre plaća se mjesečno 100,00 kuna po automatu.</w:t>
      </w:r>
      <w:r w:rsidRPr="005108EB">
        <w:rPr>
          <w:rFonts w:ascii="Times New Roman" w:eastAsia="Times New Roman" w:hAnsi="Times New Roman"/>
          <w:i/>
          <w:lang w:eastAsia="hr-HR"/>
        </w:rPr>
        <w:br/>
        <w:t>(2) Porez iz stavka 1. ovoga članka ne plaća se na automate za zabavu vrste biljar ako imaju na vidnom mjestu istaknutu markicu Hrvatskog biljarskog saveza.</w:t>
      </w:r>
    </w:p>
    <w:p w14:paraId="67C3A5DC" w14:textId="77777777" w:rsidR="00CF342F" w:rsidRPr="005108EB" w:rsidRDefault="00CF342F" w:rsidP="00CF342F">
      <w:pPr>
        <w:spacing w:after="0" w:line="240" w:lineRule="auto"/>
        <w:jc w:val="center"/>
        <w:rPr>
          <w:rFonts w:ascii="Times New Roman" w:eastAsia="Times New Roman" w:hAnsi="Times New Roman"/>
          <w:i/>
          <w:lang w:eastAsia="hr-HR"/>
        </w:rPr>
      </w:pPr>
      <w:r w:rsidRPr="005108EB">
        <w:rPr>
          <w:rFonts w:ascii="Times New Roman" w:eastAsia="Times New Roman" w:hAnsi="Times New Roman"/>
          <w:i/>
          <w:lang w:eastAsia="hr-HR"/>
        </w:rPr>
        <w:br/>
        <w:t>Članak 19.</w:t>
      </w:r>
    </w:p>
    <w:p w14:paraId="57BED1BF"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(1) Porez na automate za zabavne igre plaća se prema mjestu gdje se automat za zabavne igre stavlja u uporabu.</w:t>
      </w:r>
      <w:r w:rsidRPr="005108EB">
        <w:rPr>
          <w:rFonts w:ascii="Times New Roman" w:eastAsia="Times New Roman" w:hAnsi="Times New Roman"/>
          <w:i/>
          <w:lang w:eastAsia="hr-HR"/>
        </w:rPr>
        <w:br/>
        <w:t>(2) Porez na automate za zabavne igre prihod je jedinice područne (regionalne) samouprave prema mjestu gdje se automat za zabavne igre stavlja u uporabu.</w:t>
      </w:r>
    </w:p>
    <w:p w14:paraId="4E816AA5" w14:textId="77777777" w:rsidR="00CF342F" w:rsidRPr="00D61EBA" w:rsidRDefault="00CF342F" w:rsidP="00CF342F">
      <w:pPr>
        <w:spacing w:after="0" w:line="240" w:lineRule="auto"/>
        <w:jc w:val="center"/>
        <w:rPr>
          <w:rFonts w:ascii="Times New Roman" w:eastAsia="Times New Roman" w:hAnsi="Times New Roman"/>
          <w:b/>
          <w:bCs/>
          <w:i/>
          <w:lang w:eastAsia="hr-HR"/>
        </w:rPr>
      </w:pPr>
      <w:r w:rsidRPr="005108EB">
        <w:rPr>
          <w:rFonts w:ascii="Times New Roman" w:eastAsia="Times New Roman" w:hAnsi="Times New Roman"/>
          <w:i/>
          <w:lang w:eastAsia="hr-HR"/>
        </w:rPr>
        <w:br/>
      </w:r>
      <w:r w:rsidRPr="00D61EBA">
        <w:rPr>
          <w:rFonts w:ascii="Times New Roman" w:eastAsia="Times New Roman" w:hAnsi="Times New Roman"/>
          <w:b/>
          <w:bCs/>
          <w:i/>
          <w:lang w:eastAsia="hr-HR"/>
        </w:rPr>
        <w:t>POGLAVLJE II.</w:t>
      </w:r>
      <w:r w:rsidRPr="00D61EBA">
        <w:rPr>
          <w:rFonts w:ascii="Times New Roman" w:eastAsia="Times New Roman" w:hAnsi="Times New Roman"/>
          <w:b/>
          <w:bCs/>
          <w:i/>
          <w:lang w:eastAsia="hr-HR"/>
        </w:rPr>
        <w:br/>
      </w:r>
      <w:r w:rsidRPr="00D61EBA">
        <w:rPr>
          <w:rFonts w:ascii="Times New Roman" w:eastAsia="Times New Roman" w:hAnsi="Times New Roman"/>
          <w:b/>
          <w:bCs/>
          <w:i/>
          <w:lang w:eastAsia="hr-HR"/>
        </w:rPr>
        <w:br/>
        <w:t>POREZI JEDINICA LOKALNE SAMOUPRAVE</w:t>
      </w:r>
      <w:r w:rsidRPr="00D61EBA">
        <w:rPr>
          <w:rFonts w:ascii="Times New Roman" w:eastAsia="Times New Roman" w:hAnsi="Times New Roman"/>
          <w:b/>
          <w:bCs/>
          <w:i/>
          <w:lang w:eastAsia="hr-HR"/>
        </w:rPr>
        <w:br/>
      </w:r>
      <w:r w:rsidRPr="00D61EBA">
        <w:rPr>
          <w:rFonts w:ascii="Times New Roman" w:eastAsia="Times New Roman" w:hAnsi="Times New Roman"/>
          <w:b/>
          <w:bCs/>
          <w:i/>
          <w:lang w:eastAsia="hr-HR"/>
        </w:rPr>
        <w:br/>
        <w:t>Članak 20.</w:t>
      </w:r>
    </w:p>
    <w:p w14:paraId="55E5291C" w14:textId="77777777" w:rsidR="00CF342F" w:rsidRPr="00D61EBA" w:rsidRDefault="00CF342F" w:rsidP="00CF342F">
      <w:pPr>
        <w:spacing w:after="0" w:line="240" w:lineRule="auto"/>
        <w:rPr>
          <w:rFonts w:ascii="Times New Roman" w:eastAsia="Times New Roman" w:hAnsi="Times New Roman"/>
          <w:b/>
          <w:bCs/>
          <w:i/>
          <w:lang w:eastAsia="hr-HR"/>
        </w:rPr>
      </w:pPr>
      <w:r w:rsidRPr="00D61EBA">
        <w:rPr>
          <w:rFonts w:ascii="Times New Roman" w:eastAsia="Times New Roman" w:hAnsi="Times New Roman"/>
          <w:b/>
          <w:bCs/>
          <w:i/>
          <w:lang w:eastAsia="hr-HR"/>
        </w:rPr>
        <w:t>(1) Jedinice lokalne samouprave mogu uvesti sljedeće poreze:</w:t>
      </w:r>
      <w:r w:rsidRPr="00D61EBA">
        <w:rPr>
          <w:rFonts w:ascii="Times New Roman" w:eastAsia="Times New Roman" w:hAnsi="Times New Roman"/>
          <w:b/>
          <w:bCs/>
          <w:i/>
          <w:lang w:eastAsia="hr-HR"/>
        </w:rPr>
        <w:br/>
        <w:t>1. prirez porezu na dohodak</w:t>
      </w:r>
      <w:r w:rsidRPr="00D61EBA">
        <w:rPr>
          <w:rFonts w:ascii="Times New Roman" w:eastAsia="Times New Roman" w:hAnsi="Times New Roman"/>
          <w:b/>
          <w:bCs/>
          <w:i/>
          <w:lang w:eastAsia="hr-HR"/>
        </w:rPr>
        <w:br/>
        <w:t>2. porez na potrošnju</w:t>
      </w:r>
      <w:r w:rsidRPr="00D61EBA">
        <w:rPr>
          <w:rFonts w:ascii="Times New Roman" w:eastAsia="Times New Roman" w:hAnsi="Times New Roman"/>
          <w:b/>
          <w:bCs/>
          <w:i/>
          <w:lang w:eastAsia="hr-HR"/>
        </w:rPr>
        <w:br/>
        <w:t>3. porez na kuće za odmor</w:t>
      </w:r>
      <w:r w:rsidRPr="00D61EBA">
        <w:rPr>
          <w:rFonts w:ascii="Times New Roman" w:eastAsia="Times New Roman" w:hAnsi="Times New Roman"/>
          <w:b/>
          <w:bCs/>
          <w:i/>
          <w:lang w:eastAsia="hr-HR"/>
        </w:rPr>
        <w:br/>
        <w:t>4. porez na korištenje javnih površina.</w:t>
      </w:r>
      <w:r w:rsidRPr="00D61EBA">
        <w:rPr>
          <w:rFonts w:ascii="Times New Roman" w:eastAsia="Times New Roman" w:hAnsi="Times New Roman"/>
          <w:b/>
          <w:bCs/>
          <w:i/>
          <w:lang w:eastAsia="hr-HR"/>
        </w:rPr>
        <w:br/>
      </w:r>
    </w:p>
    <w:p w14:paraId="02AE8A14" w14:textId="77777777" w:rsidR="00D61EBA" w:rsidRDefault="00CF342F" w:rsidP="00CF342F">
      <w:pPr>
        <w:spacing w:after="0" w:line="240" w:lineRule="auto"/>
        <w:jc w:val="center"/>
        <w:rPr>
          <w:rFonts w:ascii="Times New Roman" w:eastAsia="Times New Roman" w:hAnsi="Times New Roman"/>
          <w:i/>
          <w:lang w:eastAsia="hr-HR"/>
        </w:rPr>
      </w:pPr>
      <w:r w:rsidRPr="005108EB">
        <w:rPr>
          <w:rFonts w:ascii="Times New Roman" w:eastAsia="Times New Roman" w:hAnsi="Times New Roman"/>
          <w:i/>
          <w:lang w:eastAsia="hr-HR"/>
        </w:rPr>
        <w:br/>
        <w:t>Odjeljak 1.</w:t>
      </w:r>
      <w:r w:rsidRPr="005108EB">
        <w:rPr>
          <w:rFonts w:ascii="Times New Roman" w:eastAsia="Times New Roman" w:hAnsi="Times New Roman"/>
          <w:i/>
          <w:lang w:eastAsia="hr-HR"/>
        </w:rPr>
        <w:br/>
      </w:r>
      <w:r w:rsidRPr="005108EB">
        <w:rPr>
          <w:rFonts w:ascii="Times New Roman" w:eastAsia="Times New Roman" w:hAnsi="Times New Roman"/>
          <w:i/>
          <w:lang w:eastAsia="hr-HR"/>
        </w:rPr>
        <w:br/>
        <w:t>Prirez porezu na dohodak</w:t>
      </w:r>
    </w:p>
    <w:p w14:paraId="31CAC7F9" w14:textId="77777777" w:rsidR="00D61EBA" w:rsidRDefault="00D61EBA" w:rsidP="00D61EBA">
      <w:pPr>
        <w:spacing w:after="0" w:line="240" w:lineRule="auto"/>
        <w:rPr>
          <w:rFonts w:ascii="Times New Roman" w:eastAsia="Times New Roman" w:hAnsi="Times New Roman"/>
          <w:i/>
          <w:lang w:eastAsia="hr-HR"/>
        </w:rPr>
      </w:pPr>
    </w:p>
    <w:p w14:paraId="536709F6" w14:textId="7CF3D8A2" w:rsidR="00CF342F" w:rsidRPr="005108EB" w:rsidRDefault="00CF342F" w:rsidP="00CF342F">
      <w:pPr>
        <w:spacing w:after="0" w:line="240" w:lineRule="auto"/>
        <w:jc w:val="center"/>
        <w:rPr>
          <w:rFonts w:ascii="Times New Roman" w:eastAsia="Times New Roman" w:hAnsi="Times New Roman"/>
          <w:i/>
          <w:lang w:eastAsia="hr-HR"/>
        </w:rPr>
      </w:pPr>
      <w:r w:rsidRPr="005108EB">
        <w:rPr>
          <w:rFonts w:ascii="Times New Roman" w:eastAsia="Times New Roman" w:hAnsi="Times New Roman"/>
          <w:i/>
          <w:lang w:eastAsia="hr-HR"/>
        </w:rPr>
        <w:lastRenderedPageBreak/>
        <w:t>Članak 21.</w:t>
      </w:r>
    </w:p>
    <w:p w14:paraId="32F606B3"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(1) Obveznicima poreza na dohodak sa svoga područja predstavničko tijelo jedinice lokalne samouprave može svojom odlukom propisati plaćanje prireza porezu na dohodak, i to:</w:t>
      </w:r>
      <w:r w:rsidRPr="005108EB">
        <w:rPr>
          <w:rFonts w:ascii="Times New Roman" w:eastAsia="Times New Roman" w:hAnsi="Times New Roman"/>
          <w:i/>
          <w:lang w:eastAsia="hr-HR"/>
        </w:rPr>
        <w:br/>
        <w:t>1. općina po stopi do 10%</w:t>
      </w:r>
      <w:r w:rsidRPr="005108EB">
        <w:rPr>
          <w:rFonts w:ascii="Times New Roman" w:eastAsia="Times New Roman" w:hAnsi="Times New Roman"/>
          <w:i/>
          <w:lang w:eastAsia="hr-HR"/>
        </w:rPr>
        <w:br/>
        <w:t>2. grad s manje od 30.000 stanovnika po stopi do 12%</w:t>
      </w:r>
      <w:r w:rsidRPr="005108EB">
        <w:rPr>
          <w:rFonts w:ascii="Times New Roman" w:eastAsia="Times New Roman" w:hAnsi="Times New Roman"/>
          <w:i/>
          <w:lang w:eastAsia="hr-HR"/>
        </w:rPr>
        <w:br/>
        <w:t>3. grad s više od 30.000 stanovnika po stopi do 15%</w:t>
      </w:r>
      <w:r w:rsidRPr="005108EB">
        <w:rPr>
          <w:rFonts w:ascii="Times New Roman" w:eastAsia="Times New Roman" w:hAnsi="Times New Roman"/>
          <w:i/>
          <w:lang w:eastAsia="hr-HR"/>
        </w:rPr>
        <w:br/>
        <w:t>4. Grad Zagreb po stopi do 18%.</w:t>
      </w:r>
      <w:r w:rsidRPr="005108EB">
        <w:rPr>
          <w:rFonts w:ascii="Times New Roman" w:eastAsia="Times New Roman" w:hAnsi="Times New Roman"/>
          <w:i/>
          <w:lang w:eastAsia="hr-HR"/>
        </w:rPr>
        <w:br/>
        <w:t>(2) Prirez porezu na dohodak plaća se po stopi koju utvrdi predstavničko tijelo jedinice lokalne samouprave svojom odlukom sukladno stavku 1. ovoga članka i pripada jedinici lokalne samouprave na području koje je prebivalište ili uobičajeno boravište obveznika plaćanja prireza porezu na dohodak.</w:t>
      </w:r>
    </w:p>
    <w:p w14:paraId="236BBCD2" w14:textId="77777777" w:rsidR="00CF342F" w:rsidRPr="005108EB" w:rsidRDefault="00CF342F" w:rsidP="00CF342F">
      <w:pPr>
        <w:spacing w:after="0" w:line="240" w:lineRule="auto"/>
        <w:jc w:val="center"/>
        <w:rPr>
          <w:rFonts w:ascii="Times New Roman" w:eastAsia="Times New Roman" w:hAnsi="Times New Roman"/>
          <w:i/>
          <w:lang w:eastAsia="hr-HR"/>
        </w:rPr>
      </w:pPr>
      <w:r w:rsidRPr="005108EB">
        <w:rPr>
          <w:rFonts w:ascii="Times New Roman" w:eastAsia="Times New Roman" w:hAnsi="Times New Roman"/>
          <w:i/>
          <w:lang w:eastAsia="hr-HR"/>
        </w:rPr>
        <w:br/>
        <w:t>Odjeljak 2.</w:t>
      </w:r>
      <w:r w:rsidRPr="005108EB">
        <w:rPr>
          <w:rFonts w:ascii="Times New Roman" w:eastAsia="Times New Roman" w:hAnsi="Times New Roman"/>
          <w:i/>
          <w:lang w:eastAsia="hr-HR"/>
        </w:rPr>
        <w:br/>
      </w:r>
      <w:r w:rsidRPr="005108EB">
        <w:rPr>
          <w:rFonts w:ascii="Times New Roman" w:eastAsia="Times New Roman" w:hAnsi="Times New Roman"/>
          <w:i/>
          <w:lang w:eastAsia="hr-HR"/>
        </w:rPr>
        <w:br/>
        <w:t>Porez na potrošnju</w:t>
      </w:r>
      <w:r w:rsidRPr="005108EB">
        <w:rPr>
          <w:rFonts w:ascii="Times New Roman" w:eastAsia="Times New Roman" w:hAnsi="Times New Roman"/>
          <w:i/>
          <w:lang w:eastAsia="hr-HR"/>
        </w:rPr>
        <w:br/>
      </w:r>
      <w:r w:rsidRPr="005108EB">
        <w:rPr>
          <w:rFonts w:ascii="Times New Roman" w:eastAsia="Times New Roman" w:hAnsi="Times New Roman"/>
          <w:i/>
          <w:lang w:eastAsia="hr-HR"/>
        </w:rPr>
        <w:br/>
        <w:t>Članak 22.</w:t>
      </w:r>
    </w:p>
    <w:p w14:paraId="77379C2D"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Porez za potrošnju plaća se na potrošnju alkoholnih pića (vinjak, rakiju i žestoka pića), prirodnih vina, specijalnih vina, piva i bezalkoholnih pića u ugostiteljskim objektima.</w:t>
      </w:r>
    </w:p>
    <w:p w14:paraId="2B6F6D06" w14:textId="77777777" w:rsidR="00CF342F" w:rsidRPr="005108EB" w:rsidRDefault="00CF342F" w:rsidP="00CF342F">
      <w:pPr>
        <w:spacing w:after="0" w:line="240" w:lineRule="auto"/>
        <w:jc w:val="center"/>
        <w:rPr>
          <w:rFonts w:ascii="Times New Roman" w:eastAsia="Times New Roman" w:hAnsi="Times New Roman"/>
          <w:i/>
          <w:lang w:eastAsia="hr-HR"/>
        </w:rPr>
      </w:pPr>
      <w:r w:rsidRPr="005108EB">
        <w:rPr>
          <w:rFonts w:ascii="Times New Roman" w:eastAsia="Times New Roman" w:hAnsi="Times New Roman"/>
          <w:i/>
          <w:lang w:eastAsia="hr-HR"/>
        </w:rPr>
        <w:br/>
        <w:t>Članak 23.</w:t>
      </w:r>
    </w:p>
    <w:p w14:paraId="6CB650A0"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(1) Obveznik poreza na potrošnju je pravna i fizička osoba koja pruža ugostiteljske usluge.</w:t>
      </w:r>
      <w:r w:rsidRPr="005108EB">
        <w:rPr>
          <w:rFonts w:ascii="Times New Roman" w:eastAsia="Times New Roman" w:hAnsi="Times New Roman"/>
          <w:i/>
          <w:lang w:eastAsia="hr-HR"/>
        </w:rPr>
        <w:br/>
        <w:t>(2) Osnovicu poreza na potrošnju čini prodajna cijena pića koje se proda u ugostiteljskim objektima, a u koju nije uključen porez na dodanu vrijednost.</w:t>
      </w:r>
      <w:r w:rsidRPr="005108EB">
        <w:rPr>
          <w:rFonts w:ascii="Times New Roman" w:eastAsia="Times New Roman" w:hAnsi="Times New Roman"/>
          <w:i/>
          <w:lang w:eastAsia="hr-HR"/>
        </w:rPr>
        <w:br/>
        <w:t>(3) Obračunsko razdoblje poreza na potrošnju je od prvog do posljednjeg dana u mjesecu.</w:t>
      </w:r>
      <w:r w:rsidRPr="005108EB">
        <w:rPr>
          <w:rFonts w:ascii="Times New Roman" w:eastAsia="Times New Roman" w:hAnsi="Times New Roman"/>
          <w:i/>
          <w:lang w:eastAsia="hr-HR"/>
        </w:rPr>
        <w:br/>
        <w:t>(4) Utvrđenu obvezu poreza na potrošnju za obračunsko razdoblje iz stavka 3. ovoga članka porezni obveznik iskazuje na Obrascu PP-MI-PO i predaje ga do 20. dana u mjesecu za prethodni mjesec. Utvrđenu obvezu porezni obveznik dužan je platiti do posljednjeg dana u mjesecu za prethodni mjesec.</w:t>
      </w:r>
      <w:r w:rsidRPr="005108EB">
        <w:rPr>
          <w:rFonts w:ascii="Times New Roman" w:eastAsia="Times New Roman" w:hAnsi="Times New Roman"/>
          <w:i/>
          <w:lang w:eastAsia="hr-HR"/>
        </w:rPr>
        <w:br/>
        <w:t>(5) U jedinicama lokalne samouprave koje su svojom odlukom poslove utvrđivanja poreza prenijele na Ministarstvo financija, Poreznu upravu obrazac iz stavka 4. ovoga članka podnosi se nadležnoj ispostavi Porezne uprave prema sjedištu odnosno prebivalištu ili uobičajenom boravištu poreznog obveznika zbirno za sve poslovne prostore, na način da se na obrascu iskažu podaci za svaki grad/općinu pojedinačno.</w:t>
      </w:r>
      <w:r w:rsidRPr="005108EB">
        <w:rPr>
          <w:rFonts w:ascii="Times New Roman" w:eastAsia="Times New Roman" w:hAnsi="Times New Roman"/>
          <w:i/>
          <w:lang w:eastAsia="hr-HR"/>
        </w:rPr>
        <w:br/>
        <w:t>(6) U jedinicama lokalne samouprave koje poslove utvrđivanja poreza nisu prenijele na Ministarstvo financija, Poreznu upravu obrazac iz stavka 4. ovoga članka podnosi se nadležnom upravnom tijelu jedinice lokalne samouprave pojedinačno za svaki poslovni prostor.</w:t>
      </w:r>
      <w:r w:rsidRPr="005108EB">
        <w:rPr>
          <w:rFonts w:ascii="Times New Roman" w:eastAsia="Times New Roman" w:hAnsi="Times New Roman"/>
          <w:i/>
          <w:lang w:eastAsia="hr-HR"/>
        </w:rPr>
        <w:br/>
        <w:t>(7) Obrazac iz stavka 4. ovoga članka nalazi se u prilogu i sastavni je dio ovoga Zakona.</w:t>
      </w:r>
    </w:p>
    <w:p w14:paraId="293FF4F9" w14:textId="77777777" w:rsidR="00CF342F" w:rsidRPr="005108EB" w:rsidRDefault="00CF342F" w:rsidP="00CF342F">
      <w:pPr>
        <w:spacing w:after="0" w:line="240" w:lineRule="auto"/>
        <w:jc w:val="center"/>
        <w:rPr>
          <w:rFonts w:ascii="Times New Roman" w:eastAsia="Times New Roman" w:hAnsi="Times New Roman"/>
          <w:i/>
          <w:lang w:eastAsia="hr-HR"/>
        </w:rPr>
      </w:pPr>
      <w:r w:rsidRPr="005108EB">
        <w:rPr>
          <w:rFonts w:ascii="Times New Roman" w:eastAsia="Times New Roman" w:hAnsi="Times New Roman"/>
          <w:i/>
          <w:lang w:eastAsia="hr-HR"/>
        </w:rPr>
        <w:br/>
        <w:t>Članak 24.</w:t>
      </w:r>
    </w:p>
    <w:p w14:paraId="15A5CF33"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(1) Porez na potrošnju plaća se po stopi do 3%.</w:t>
      </w:r>
      <w:r w:rsidRPr="005108EB">
        <w:rPr>
          <w:rFonts w:ascii="Times New Roman" w:eastAsia="Times New Roman" w:hAnsi="Times New Roman"/>
          <w:i/>
          <w:lang w:eastAsia="hr-HR"/>
        </w:rPr>
        <w:br/>
        <w:t>(2) Porez na potrošnju prihod je jedinice lokalne samouprave na području koje je obavljena prodaja pića.</w:t>
      </w:r>
    </w:p>
    <w:p w14:paraId="150A89BB" w14:textId="77777777" w:rsidR="00CF342F" w:rsidRPr="005108EB" w:rsidRDefault="00CF342F" w:rsidP="00CF342F">
      <w:pPr>
        <w:spacing w:after="0" w:line="240" w:lineRule="auto"/>
        <w:jc w:val="center"/>
        <w:rPr>
          <w:rFonts w:ascii="Times New Roman" w:eastAsia="Times New Roman" w:hAnsi="Times New Roman"/>
          <w:i/>
          <w:lang w:eastAsia="hr-HR"/>
        </w:rPr>
      </w:pPr>
      <w:r w:rsidRPr="005108EB">
        <w:rPr>
          <w:rFonts w:ascii="Times New Roman" w:eastAsia="Times New Roman" w:hAnsi="Times New Roman"/>
          <w:i/>
          <w:lang w:eastAsia="hr-HR"/>
        </w:rPr>
        <w:br/>
        <w:t>Odjeljak 3.</w:t>
      </w:r>
      <w:r w:rsidRPr="005108EB">
        <w:rPr>
          <w:rFonts w:ascii="Times New Roman" w:eastAsia="Times New Roman" w:hAnsi="Times New Roman"/>
          <w:i/>
          <w:lang w:eastAsia="hr-HR"/>
        </w:rPr>
        <w:br/>
      </w:r>
      <w:r w:rsidRPr="005108EB">
        <w:rPr>
          <w:rFonts w:ascii="Times New Roman" w:eastAsia="Times New Roman" w:hAnsi="Times New Roman"/>
          <w:i/>
          <w:lang w:eastAsia="hr-HR"/>
        </w:rPr>
        <w:br/>
        <w:t>Porez na kuće za odmor</w:t>
      </w:r>
      <w:r w:rsidRPr="005108EB">
        <w:rPr>
          <w:rFonts w:ascii="Times New Roman" w:eastAsia="Times New Roman" w:hAnsi="Times New Roman"/>
          <w:i/>
          <w:lang w:eastAsia="hr-HR"/>
        </w:rPr>
        <w:br/>
      </w:r>
      <w:r w:rsidRPr="005108EB">
        <w:rPr>
          <w:rFonts w:ascii="Times New Roman" w:eastAsia="Times New Roman" w:hAnsi="Times New Roman"/>
          <w:i/>
          <w:lang w:eastAsia="hr-HR"/>
        </w:rPr>
        <w:br/>
        <w:t>Članak 25.</w:t>
      </w:r>
    </w:p>
    <w:p w14:paraId="5052993C"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Porez na kuće za odmor plaćaju pravne i fizičke osobe koje su vlasnici kuća za odmor.</w:t>
      </w:r>
    </w:p>
    <w:p w14:paraId="0BCD6585" w14:textId="77777777" w:rsidR="00CF342F" w:rsidRPr="005108EB" w:rsidRDefault="00CF342F" w:rsidP="00CF342F">
      <w:pPr>
        <w:spacing w:after="0" w:line="240" w:lineRule="auto"/>
        <w:jc w:val="center"/>
        <w:rPr>
          <w:rFonts w:ascii="Times New Roman" w:eastAsia="Times New Roman" w:hAnsi="Times New Roman"/>
          <w:i/>
          <w:lang w:eastAsia="hr-HR"/>
        </w:rPr>
      </w:pPr>
      <w:r w:rsidRPr="005108EB">
        <w:rPr>
          <w:rFonts w:ascii="Times New Roman" w:eastAsia="Times New Roman" w:hAnsi="Times New Roman"/>
          <w:i/>
          <w:lang w:eastAsia="hr-HR"/>
        </w:rPr>
        <w:br/>
        <w:t>Članak 26.</w:t>
      </w:r>
    </w:p>
    <w:p w14:paraId="61BC672C" w14:textId="34B47606" w:rsidR="00CF342F"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(1) Porez na kuće za odmor plaća se od 5 do 15 kuna/m2 korisne površine kuće za odmor.</w:t>
      </w:r>
      <w:r w:rsidRPr="005108EB">
        <w:rPr>
          <w:rFonts w:ascii="Times New Roman" w:eastAsia="Times New Roman" w:hAnsi="Times New Roman"/>
          <w:i/>
          <w:lang w:eastAsia="hr-HR"/>
        </w:rPr>
        <w:br/>
        <w:t>(2) Visinu poreza na kuće za odmor propisuje svojom odlukom predstavničko tijelo jedinice lokalne samouprave.</w:t>
      </w:r>
    </w:p>
    <w:p w14:paraId="0A209555" w14:textId="77777777" w:rsidR="00D61EBA" w:rsidRPr="005108EB" w:rsidRDefault="00D61EBA" w:rsidP="00CF342F">
      <w:pPr>
        <w:spacing w:after="0" w:line="240" w:lineRule="auto"/>
        <w:rPr>
          <w:rFonts w:ascii="Times New Roman" w:eastAsia="Times New Roman" w:hAnsi="Times New Roman"/>
          <w:i/>
          <w:lang w:eastAsia="hr-HR"/>
        </w:rPr>
      </w:pPr>
    </w:p>
    <w:p w14:paraId="13CEE43F" w14:textId="4B667572" w:rsidR="00CF342F" w:rsidRPr="005108EB" w:rsidRDefault="00CF342F" w:rsidP="00CF342F">
      <w:pPr>
        <w:spacing w:after="0" w:line="240" w:lineRule="auto"/>
        <w:jc w:val="center"/>
        <w:rPr>
          <w:rFonts w:ascii="Times New Roman" w:eastAsia="Times New Roman" w:hAnsi="Times New Roman"/>
          <w:i/>
          <w:lang w:eastAsia="hr-HR"/>
        </w:rPr>
      </w:pPr>
      <w:r w:rsidRPr="005108EB">
        <w:rPr>
          <w:rFonts w:ascii="Times New Roman" w:eastAsia="Times New Roman" w:hAnsi="Times New Roman"/>
          <w:i/>
          <w:lang w:eastAsia="hr-HR"/>
        </w:rPr>
        <w:lastRenderedPageBreak/>
        <w:t>Članak 27.</w:t>
      </w:r>
    </w:p>
    <w:p w14:paraId="0316EF86"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(1) Porez na kuće za odmor ne plaća se na kuće za odmor koje se ne mogu koristiti zbog ratnih razaranja i prirodnih nepogoda (poplava, požar, potres) te starosti i trošnosti.</w:t>
      </w:r>
      <w:r w:rsidRPr="005108EB">
        <w:rPr>
          <w:rFonts w:ascii="Times New Roman" w:eastAsia="Times New Roman" w:hAnsi="Times New Roman"/>
          <w:i/>
          <w:lang w:eastAsia="hr-HR"/>
        </w:rPr>
        <w:br/>
        <w:t>(2) Porez na kuće za odmor ne plaća se na kuće za odmor za vrijeme dok su u njima smješteni prognanici i izbjeglice.</w:t>
      </w:r>
      <w:r w:rsidRPr="005108EB">
        <w:rPr>
          <w:rFonts w:ascii="Times New Roman" w:eastAsia="Times New Roman" w:hAnsi="Times New Roman"/>
          <w:i/>
          <w:lang w:eastAsia="hr-HR"/>
        </w:rPr>
        <w:br/>
        <w:t>(3) Porez na kuće za odmor ne plaća se na odmarališta u vlasništvu jedinica lokalne i područne (regionalne) samouprave koja služe za smještaj djece u dobi do 15 godina.</w:t>
      </w:r>
    </w:p>
    <w:p w14:paraId="21EFA8B8" w14:textId="77777777" w:rsidR="00CF342F" w:rsidRPr="005108EB" w:rsidRDefault="00CF342F" w:rsidP="00CF342F">
      <w:pPr>
        <w:spacing w:after="0" w:line="240" w:lineRule="auto"/>
        <w:jc w:val="center"/>
        <w:rPr>
          <w:rFonts w:ascii="Times New Roman" w:eastAsia="Times New Roman" w:hAnsi="Times New Roman"/>
          <w:i/>
          <w:lang w:eastAsia="hr-HR"/>
        </w:rPr>
      </w:pPr>
      <w:r w:rsidRPr="005108EB">
        <w:rPr>
          <w:rFonts w:ascii="Times New Roman" w:eastAsia="Times New Roman" w:hAnsi="Times New Roman"/>
          <w:i/>
          <w:lang w:eastAsia="hr-HR"/>
        </w:rPr>
        <w:br/>
        <w:t>Članak 28.</w:t>
      </w:r>
    </w:p>
    <w:p w14:paraId="022867CD"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Porez na kuće za odmor prihod je jedinice lokalne samouprave na čijem se području nalazi kuća za odmor.</w:t>
      </w:r>
    </w:p>
    <w:p w14:paraId="6322DC7E" w14:textId="77777777" w:rsidR="00CF342F" w:rsidRPr="005108EB" w:rsidRDefault="00CF342F" w:rsidP="00CF342F">
      <w:pPr>
        <w:spacing w:after="0" w:line="240" w:lineRule="auto"/>
        <w:jc w:val="center"/>
        <w:rPr>
          <w:rFonts w:ascii="Times New Roman" w:eastAsia="Times New Roman" w:hAnsi="Times New Roman"/>
          <w:i/>
          <w:lang w:eastAsia="hr-HR"/>
        </w:rPr>
      </w:pPr>
      <w:r w:rsidRPr="005108EB">
        <w:rPr>
          <w:rFonts w:ascii="Times New Roman" w:eastAsia="Times New Roman" w:hAnsi="Times New Roman"/>
          <w:i/>
          <w:lang w:eastAsia="hr-HR"/>
        </w:rPr>
        <w:br/>
        <w:t>Odjeljak 4.</w:t>
      </w:r>
      <w:r w:rsidRPr="005108EB">
        <w:rPr>
          <w:rFonts w:ascii="Times New Roman" w:eastAsia="Times New Roman" w:hAnsi="Times New Roman"/>
          <w:i/>
          <w:lang w:eastAsia="hr-HR"/>
        </w:rPr>
        <w:br/>
      </w:r>
      <w:r w:rsidRPr="005108EB">
        <w:rPr>
          <w:rFonts w:ascii="Times New Roman" w:eastAsia="Times New Roman" w:hAnsi="Times New Roman"/>
          <w:i/>
          <w:lang w:eastAsia="hr-HR"/>
        </w:rPr>
        <w:br/>
        <w:t>Porez na korištenje javnih površina</w:t>
      </w:r>
      <w:r w:rsidRPr="005108EB">
        <w:rPr>
          <w:rFonts w:ascii="Times New Roman" w:eastAsia="Times New Roman" w:hAnsi="Times New Roman"/>
          <w:i/>
          <w:lang w:eastAsia="hr-HR"/>
        </w:rPr>
        <w:br/>
      </w:r>
      <w:r w:rsidRPr="005108EB">
        <w:rPr>
          <w:rFonts w:ascii="Times New Roman" w:eastAsia="Times New Roman" w:hAnsi="Times New Roman"/>
          <w:i/>
          <w:lang w:eastAsia="hr-HR"/>
        </w:rPr>
        <w:br/>
        <w:t>Članak 29.</w:t>
      </w:r>
    </w:p>
    <w:p w14:paraId="4B71B062"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(1) Porez na korištenje javnih površina plaćaju pravne i fizičke osobe koje koriste javne površine.</w:t>
      </w:r>
      <w:r w:rsidRPr="005108EB">
        <w:rPr>
          <w:rFonts w:ascii="Times New Roman" w:eastAsia="Times New Roman" w:hAnsi="Times New Roman"/>
          <w:i/>
          <w:lang w:eastAsia="hr-HR"/>
        </w:rPr>
        <w:br/>
        <w:t>(2) Porez iz stavka 1. ovoga članka plaća se u visini, na način i pod uvjetima koje propiše predstavničko tijelo jedinice lokalne samouprave svojom odlukom.</w:t>
      </w:r>
      <w:r w:rsidRPr="005108EB">
        <w:rPr>
          <w:rFonts w:ascii="Times New Roman" w:eastAsia="Times New Roman" w:hAnsi="Times New Roman"/>
          <w:i/>
          <w:lang w:eastAsia="hr-HR"/>
        </w:rPr>
        <w:br/>
        <w:t>(3) Što se smatra javnom površinom svojom odlukom propisuje predstavničko tijelo jedinice lokalne samouprave.</w:t>
      </w:r>
      <w:r w:rsidRPr="005108EB">
        <w:rPr>
          <w:rFonts w:ascii="Times New Roman" w:eastAsia="Times New Roman" w:hAnsi="Times New Roman"/>
          <w:i/>
          <w:lang w:eastAsia="hr-HR"/>
        </w:rPr>
        <w:br/>
        <w:t>(4) Porez na korištenje javnih površina prihod je jedinice lokalne samouprave na čijem se području javna površina koristi.</w:t>
      </w:r>
    </w:p>
    <w:p w14:paraId="63886B94" w14:textId="77777777" w:rsidR="00CF342F" w:rsidRPr="005108EB" w:rsidRDefault="00CF342F" w:rsidP="00CF342F">
      <w:pPr>
        <w:spacing w:after="0" w:line="240" w:lineRule="auto"/>
        <w:jc w:val="center"/>
        <w:rPr>
          <w:rFonts w:ascii="Times New Roman" w:eastAsia="Times New Roman" w:hAnsi="Times New Roman"/>
          <w:i/>
          <w:lang w:eastAsia="hr-HR"/>
        </w:rPr>
      </w:pPr>
      <w:r w:rsidRPr="005108EB">
        <w:rPr>
          <w:rFonts w:ascii="Times New Roman" w:eastAsia="Times New Roman" w:hAnsi="Times New Roman"/>
          <w:i/>
          <w:lang w:eastAsia="hr-HR"/>
        </w:rPr>
        <w:br/>
        <w:t>Odjeljak 5.</w:t>
      </w:r>
      <w:r w:rsidRPr="005108EB">
        <w:rPr>
          <w:rFonts w:ascii="Times New Roman" w:eastAsia="Times New Roman" w:hAnsi="Times New Roman"/>
          <w:i/>
          <w:lang w:eastAsia="hr-HR"/>
        </w:rPr>
        <w:br/>
      </w:r>
      <w:r w:rsidRPr="005108EB">
        <w:rPr>
          <w:rFonts w:ascii="Times New Roman" w:eastAsia="Times New Roman" w:hAnsi="Times New Roman"/>
          <w:i/>
          <w:lang w:eastAsia="hr-HR"/>
        </w:rPr>
        <w:br/>
        <w:t>Porez na nekretnine</w:t>
      </w:r>
    </w:p>
    <w:p w14:paraId="0393EDA7" w14:textId="77777777" w:rsidR="00CF342F" w:rsidRPr="005108EB" w:rsidRDefault="00CF342F" w:rsidP="00CF342F">
      <w:pPr>
        <w:spacing w:after="0" w:line="240" w:lineRule="auto"/>
        <w:jc w:val="center"/>
        <w:rPr>
          <w:rFonts w:ascii="Times New Roman" w:eastAsia="Times New Roman" w:hAnsi="Times New Roman"/>
          <w:bCs/>
          <w:i/>
          <w:lang w:eastAsia="hr-HR"/>
        </w:rPr>
      </w:pPr>
      <w:r w:rsidRPr="005108EB">
        <w:rPr>
          <w:rFonts w:ascii="Times New Roman" w:eastAsia="Times New Roman" w:hAnsi="Times New Roman"/>
          <w:bCs/>
          <w:i/>
          <w:lang w:eastAsia="hr-HR"/>
        </w:rPr>
        <w:t>Članak 30.</w:t>
      </w:r>
    </w:p>
    <w:p w14:paraId="5D10CDD3"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bCs/>
          <w:i/>
          <w:iCs/>
          <w:lang w:eastAsia="hr-HR"/>
        </w:rPr>
        <w:t>(Brisan.)</w:t>
      </w:r>
    </w:p>
    <w:p w14:paraId="68B4ED4B" w14:textId="77777777" w:rsidR="00CF342F" w:rsidRPr="005108EB" w:rsidRDefault="00CF342F" w:rsidP="00CF342F">
      <w:pPr>
        <w:spacing w:after="0" w:line="240" w:lineRule="auto"/>
        <w:jc w:val="center"/>
        <w:rPr>
          <w:rFonts w:ascii="Times New Roman" w:eastAsia="Times New Roman" w:hAnsi="Times New Roman"/>
          <w:i/>
          <w:lang w:eastAsia="hr-HR"/>
        </w:rPr>
      </w:pPr>
      <w:r w:rsidRPr="005108EB">
        <w:rPr>
          <w:rFonts w:ascii="Times New Roman" w:eastAsia="Times New Roman" w:hAnsi="Times New Roman"/>
          <w:i/>
          <w:lang w:eastAsia="hr-HR"/>
        </w:rPr>
        <w:br/>
      </w:r>
      <w:r w:rsidRPr="005108EB">
        <w:rPr>
          <w:rFonts w:ascii="Times New Roman" w:eastAsia="Times New Roman" w:hAnsi="Times New Roman"/>
          <w:bCs/>
          <w:i/>
          <w:lang w:eastAsia="hr-HR"/>
        </w:rPr>
        <w:t>Članak 31.</w:t>
      </w:r>
    </w:p>
    <w:p w14:paraId="000047B1"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bCs/>
          <w:i/>
          <w:iCs/>
          <w:lang w:eastAsia="hr-HR"/>
        </w:rPr>
        <w:t>(Brisan.)</w:t>
      </w:r>
    </w:p>
    <w:p w14:paraId="25CB04EE" w14:textId="77777777" w:rsidR="00CF342F" w:rsidRPr="005108EB" w:rsidRDefault="00CF342F" w:rsidP="00CF342F">
      <w:pPr>
        <w:spacing w:after="0" w:line="240" w:lineRule="auto"/>
        <w:jc w:val="center"/>
        <w:rPr>
          <w:rFonts w:ascii="Times New Roman" w:eastAsia="Times New Roman" w:hAnsi="Times New Roman"/>
          <w:bCs/>
          <w:i/>
          <w:lang w:eastAsia="hr-HR"/>
        </w:rPr>
      </w:pPr>
      <w:r w:rsidRPr="005108EB">
        <w:rPr>
          <w:rFonts w:ascii="Times New Roman" w:eastAsia="Times New Roman" w:hAnsi="Times New Roman"/>
          <w:bCs/>
          <w:i/>
          <w:lang w:eastAsia="hr-HR"/>
        </w:rPr>
        <w:t>Članak 32.</w:t>
      </w:r>
    </w:p>
    <w:p w14:paraId="7888D7B4"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bCs/>
          <w:i/>
          <w:iCs/>
          <w:lang w:eastAsia="hr-HR"/>
        </w:rPr>
        <w:t>(Brisan.)</w:t>
      </w:r>
    </w:p>
    <w:p w14:paraId="7B8E542B" w14:textId="77777777" w:rsidR="00CF342F" w:rsidRPr="005108EB" w:rsidRDefault="00CF342F" w:rsidP="00CF342F">
      <w:pPr>
        <w:spacing w:after="0" w:line="240" w:lineRule="auto"/>
        <w:jc w:val="center"/>
        <w:rPr>
          <w:rFonts w:ascii="Times New Roman" w:eastAsia="Times New Roman" w:hAnsi="Times New Roman"/>
          <w:bCs/>
          <w:i/>
          <w:lang w:eastAsia="hr-HR"/>
        </w:rPr>
      </w:pPr>
      <w:r w:rsidRPr="005108EB">
        <w:rPr>
          <w:rFonts w:ascii="Times New Roman" w:eastAsia="Times New Roman" w:hAnsi="Times New Roman"/>
          <w:bCs/>
          <w:i/>
          <w:lang w:eastAsia="hr-HR"/>
        </w:rPr>
        <w:t>Članak 33.</w:t>
      </w:r>
    </w:p>
    <w:p w14:paraId="1E3FF0A8"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bCs/>
          <w:i/>
          <w:iCs/>
          <w:lang w:eastAsia="hr-HR"/>
        </w:rPr>
        <w:t>(Brisan.)</w:t>
      </w:r>
    </w:p>
    <w:p w14:paraId="1D018BD4" w14:textId="77777777" w:rsidR="00CF342F" w:rsidRPr="005108EB" w:rsidRDefault="00CF342F" w:rsidP="00CF342F">
      <w:pPr>
        <w:spacing w:after="0" w:line="240" w:lineRule="auto"/>
        <w:jc w:val="center"/>
        <w:rPr>
          <w:rFonts w:ascii="Times New Roman" w:eastAsia="Times New Roman" w:hAnsi="Times New Roman"/>
          <w:bCs/>
          <w:i/>
          <w:lang w:eastAsia="hr-HR"/>
        </w:rPr>
      </w:pPr>
      <w:r w:rsidRPr="005108EB">
        <w:rPr>
          <w:rFonts w:ascii="Times New Roman" w:eastAsia="Times New Roman" w:hAnsi="Times New Roman"/>
          <w:bCs/>
          <w:i/>
          <w:lang w:eastAsia="hr-HR"/>
        </w:rPr>
        <w:t>Članak 34.</w:t>
      </w:r>
    </w:p>
    <w:p w14:paraId="5F5E1683"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bCs/>
          <w:i/>
          <w:iCs/>
          <w:lang w:eastAsia="hr-HR"/>
        </w:rPr>
        <w:t>(Brisan.)</w:t>
      </w:r>
    </w:p>
    <w:p w14:paraId="0935238B" w14:textId="77777777" w:rsidR="00CF342F" w:rsidRPr="005108EB" w:rsidRDefault="00CF342F" w:rsidP="00CF342F">
      <w:pPr>
        <w:spacing w:after="0" w:line="240" w:lineRule="auto"/>
        <w:jc w:val="center"/>
        <w:rPr>
          <w:rFonts w:ascii="Times New Roman" w:eastAsia="Times New Roman" w:hAnsi="Times New Roman"/>
          <w:bCs/>
          <w:i/>
          <w:lang w:eastAsia="hr-HR"/>
        </w:rPr>
      </w:pPr>
      <w:r w:rsidRPr="005108EB">
        <w:rPr>
          <w:rFonts w:ascii="Times New Roman" w:eastAsia="Times New Roman" w:hAnsi="Times New Roman"/>
          <w:bCs/>
          <w:i/>
          <w:lang w:eastAsia="hr-HR"/>
        </w:rPr>
        <w:t>Članak 35.</w:t>
      </w:r>
    </w:p>
    <w:p w14:paraId="56A13501"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bCs/>
          <w:i/>
          <w:iCs/>
          <w:lang w:eastAsia="hr-HR"/>
        </w:rPr>
        <w:t>(Brisan.)</w:t>
      </w:r>
    </w:p>
    <w:p w14:paraId="741ECFEB" w14:textId="77777777" w:rsidR="00CF342F" w:rsidRPr="005108EB" w:rsidRDefault="00CF342F" w:rsidP="00CF342F">
      <w:pPr>
        <w:spacing w:after="0" w:line="240" w:lineRule="auto"/>
        <w:jc w:val="center"/>
        <w:rPr>
          <w:rFonts w:ascii="Times New Roman" w:eastAsia="Times New Roman" w:hAnsi="Times New Roman"/>
          <w:bCs/>
          <w:i/>
          <w:lang w:eastAsia="hr-HR"/>
        </w:rPr>
      </w:pPr>
      <w:r w:rsidRPr="005108EB">
        <w:rPr>
          <w:rFonts w:ascii="Times New Roman" w:eastAsia="Times New Roman" w:hAnsi="Times New Roman"/>
          <w:bCs/>
          <w:i/>
          <w:lang w:eastAsia="hr-HR"/>
        </w:rPr>
        <w:t>Članak 36.</w:t>
      </w:r>
    </w:p>
    <w:p w14:paraId="5D1B537F"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bCs/>
          <w:i/>
          <w:iCs/>
          <w:lang w:eastAsia="hr-HR"/>
        </w:rPr>
        <w:t>(Brisan.)</w:t>
      </w:r>
    </w:p>
    <w:p w14:paraId="65BCE6EC" w14:textId="77777777" w:rsidR="00CF342F" w:rsidRPr="005108EB" w:rsidRDefault="00CF342F" w:rsidP="00CF342F">
      <w:pPr>
        <w:spacing w:after="0" w:line="240" w:lineRule="auto"/>
        <w:jc w:val="center"/>
        <w:rPr>
          <w:rFonts w:ascii="Times New Roman" w:eastAsia="Times New Roman" w:hAnsi="Times New Roman"/>
          <w:bCs/>
          <w:i/>
          <w:lang w:eastAsia="hr-HR"/>
        </w:rPr>
      </w:pPr>
      <w:r w:rsidRPr="005108EB">
        <w:rPr>
          <w:rFonts w:ascii="Times New Roman" w:eastAsia="Times New Roman" w:hAnsi="Times New Roman"/>
          <w:bCs/>
          <w:i/>
          <w:lang w:eastAsia="hr-HR"/>
        </w:rPr>
        <w:t>Članak 37.</w:t>
      </w:r>
    </w:p>
    <w:p w14:paraId="1AF3C713"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bCs/>
          <w:i/>
          <w:iCs/>
          <w:lang w:eastAsia="hr-HR"/>
        </w:rPr>
        <w:t>(Brisan.)</w:t>
      </w:r>
    </w:p>
    <w:p w14:paraId="5D457A1B" w14:textId="77777777" w:rsidR="00CF342F" w:rsidRPr="005108EB" w:rsidRDefault="00CF342F" w:rsidP="00CF342F">
      <w:pPr>
        <w:spacing w:after="0" w:line="240" w:lineRule="auto"/>
        <w:jc w:val="center"/>
        <w:rPr>
          <w:rFonts w:ascii="Times New Roman" w:eastAsia="Times New Roman" w:hAnsi="Times New Roman"/>
          <w:bCs/>
          <w:i/>
          <w:lang w:eastAsia="hr-HR"/>
        </w:rPr>
      </w:pPr>
      <w:r w:rsidRPr="005108EB">
        <w:rPr>
          <w:rFonts w:ascii="Times New Roman" w:eastAsia="Times New Roman" w:hAnsi="Times New Roman"/>
          <w:bCs/>
          <w:i/>
          <w:lang w:eastAsia="hr-HR"/>
        </w:rPr>
        <w:t>Članak 38.</w:t>
      </w:r>
    </w:p>
    <w:p w14:paraId="4D6A3387"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bCs/>
          <w:i/>
          <w:iCs/>
          <w:lang w:eastAsia="hr-HR"/>
        </w:rPr>
        <w:t>(Brisan.)</w:t>
      </w:r>
    </w:p>
    <w:p w14:paraId="1B090C3A" w14:textId="77777777" w:rsidR="00CF342F" w:rsidRPr="005108EB" w:rsidRDefault="00CF342F" w:rsidP="00CF342F">
      <w:pPr>
        <w:spacing w:after="0" w:line="240" w:lineRule="auto"/>
        <w:jc w:val="center"/>
        <w:rPr>
          <w:rFonts w:ascii="Times New Roman" w:eastAsia="Times New Roman" w:hAnsi="Times New Roman"/>
          <w:bCs/>
          <w:i/>
          <w:lang w:eastAsia="hr-HR"/>
        </w:rPr>
      </w:pPr>
      <w:r w:rsidRPr="005108EB">
        <w:rPr>
          <w:rFonts w:ascii="Times New Roman" w:eastAsia="Times New Roman" w:hAnsi="Times New Roman"/>
          <w:bCs/>
          <w:i/>
          <w:lang w:eastAsia="hr-HR"/>
        </w:rPr>
        <w:t>Članak 39.</w:t>
      </w:r>
    </w:p>
    <w:p w14:paraId="4526C6D7"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bCs/>
          <w:i/>
          <w:iCs/>
          <w:lang w:eastAsia="hr-HR"/>
        </w:rPr>
        <w:t>(Brisan.)</w:t>
      </w:r>
    </w:p>
    <w:p w14:paraId="50F7D59C" w14:textId="4F552478" w:rsidR="00121FFA" w:rsidRDefault="00CF342F" w:rsidP="00CF342F">
      <w:pPr>
        <w:spacing w:after="0" w:line="240" w:lineRule="auto"/>
        <w:jc w:val="center"/>
        <w:rPr>
          <w:rFonts w:ascii="Times New Roman" w:eastAsia="Times New Roman" w:hAnsi="Times New Roman"/>
          <w:bCs/>
          <w:i/>
          <w:lang w:eastAsia="hr-HR"/>
        </w:rPr>
      </w:pPr>
      <w:r w:rsidRPr="005108EB">
        <w:rPr>
          <w:rFonts w:ascii="Times New Roman" w:eastAsia="Times New Roman" w:hAnsi="Times New Roman"/>
          <w:bCs/>
          <w:i/>
          <w:lang w:eastAsia="hr-HR"/>
        </w:rPr>
        <w:t>Članak 40.</w:t>
      </w:r>
    </w:p>
    <w:p w14:paraId="4ECAAF71" w14:textId="21B86591" w:rsidR="00121FFA" w:rsidRDefault="00CF342F" w:rsidP="00121FFA">
      <w:pPr>
        <w:spacing w:after="160" w:line="259" w:lineRule="auto"/>
        <w:rPr>
          <w:rFonts w:ascii="Times New Roman" w:eastAsia="Times New Roman" w:hAnsi="Times New Roman"/>
          <w:bCs/>
          <w:i/>
          <w:iCs/>
          <w:lang w:eastAsia="hr-HR"/>
        </w:rPr>
      </w:pPr>
      <w:r w:rsidRPr="005108EB">
        <w:rPr>
          <w:rFonts w:ascii="Times New Roman" w:eastAsia="Times New Roman" w:hAnsi="Times New Roman"/>
          <w:bCs/>
          <w:i/>
          <w:iCs/>
          <w:lang w:eastAsia="hr-HR"/>
        </w:rPr>
        <w:t>(Brisan.)</w:t>
      </w:r>
    </w:p>
    <w:p w14:paraId="3A1D2A64" w14:textId="77777777" w:rsidR="00121FFA" w:rsidRDefault="00121FFA">
      <w:pPr>
        <w:spacing w:after="160" w:line="259" w:lineRule="auto"/>
        <w:rPr>
          <w:rFonts w:ascii="Times New Roman" w:eastAsia="Times New Roman" w:hAnsi="Times New Roman"/>
          <w:bCs/>
          <w:i/>
          <w:iCs/>
          <w:lang w:eastAsia="hr-HR"/>
        </w:rPr>
      </w:pPr>
      <w:r>
        <w:rPr>
          <w:rFonts w:ascii="Times New Roman" w:eastAsia="Times New Roman" w:hAnsi="Times New Roman"/>
          <w:bCs/>
          <w:i/>
          <w:iCs/>
          <w:lang w:eastAsia="hr-HR"/>
        </w:rPr>
        <w:br w:type="page"/>
      </w:r>
    </w:p>
    <w:p w14:paraId="50B95FDC" w14:textId="0BF01972" w:rsidR="00CF342F" w:rsidRPr="005108EB" w:rsidRDefault="00CF342F" w:rsidP="00CF342F">
      <w:pPr>
        <w:spacing w:after="0" w:line="240" w:lineRule="auto"/>
        <w:jc w:val="center"/>
        <w:rPr>
          <w:rFonts w:ascii="Times New Roman" w:eastAsia="Times New Roman" w:hAnsi="Times New Roman"/>
          <w:i/>
          <w:lang w:eastAsia="hr-HR"/>
        </w:rPr>
      </w:pPr>
      <w:r w:rsidRPr="005108EB">
        <w:rPr>
          <w:rFonts w:ascii="Times New Roman" w:eastAsia="Times New Roman" w:hAnsi="Times New Roman"/>
          <w:i/>
          <w:lang w:eastAsia="hr-HR"/>
        </w:rPr>
        <w:lastRenderedPageBreak/>
        <w:t>POGLAVLJE III.</w:t>
      </w:r>
      <w:r w:rsidRPr="005108EB">
        <w:rPr>
          <w:rFonts w:ascii="Times New Roman" w:eastAsia="Times New Roman" w:hAnsi="Times New Roman"/>
          <w:i/>
          <w:lang w:eastAsia="hr-HR"/>
        </w:rPr>
        <w:br/>
      </w:r>
      <w:r w:rsidRPr="005108EB">
        <w:rPr>
          <w:rFonts w:ascii="Times New Roman" w:eastAsia="Times New Roman" w:hAnsi="Times New Roman"/>
          <w:i/>
          <w:lang w:eastAsia="hr-HR"/>
        </w:rPr>
        <w:br/>
        <w:t>OVLASTI JEDINICA LOKALNE I PODRUČNE (REGIONALNE) SAMOUPRAVE</w:t>
      </w:r>
      <w:r w:rsidRPr="005108EB">
        <w:rPr>
          <w:rFonts w:ascii="Times New Roman" w:eastAsia="Times New Roman" w:hAnsi="Times New Roman"/>
          <w:i/>
          <w:lang w:eastAsia="hr-HR"/>
        </w:rPr>
        <w:br/>
      </w:r>
      <w:r w:rsidRPr="005108EB">
        <w:rPr>
          <w:rFonts w:ascii="Times New Roman" w:eastAsia="Times New Roman" w:hAnsi="Times New Roman"/>
          <w:i/>
          <w:lang w:eastAsia="hr-HR"/>
        </w:rPr>
        <w:br/>
      </w:r>
      <w:r w:rsidRPr="00121FFA">
        <w:rPr>
          <w:rFonts w:ascii="Times New Roman" w:eastAsia="Times New Roman" w:hAnsi="Times New Roman"/>
          <w:b/>
          <w:bCs/>
          <w:i/>
          <w:lang w:eastAsia="hr-HR"/>
        </w:rPr>
        <w:t>Članak 41.</w:t>
      </w:r>
    </w:p>
    <w:p w14:paraId="729F64A5"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(1) Poslove u vezi s utvrđivanjem i naplatom poreza jedinica lokalne i područne (regionalne) samouprave, osim prireza porezu na dohodak i poreza na automate za zabavne igre, obavljaju nadležna tijela jedinica lokalne i područne (regionalne) samouprave.</w:t>
      </w:r>
      <w:r w:rsidRPr="005108EB">
        <w:rPr>
          <w:rFonts w:ascii="Times New Roman" w:eastAsia="Times New Roman" w:hAnsi="Times New Roman"/>
          <w:i/>
          <w:lang w:eastAsia="hr-HR"/>
        </w:rPr>
        <w:br/>
        <w:t>(2) Poslove u svezi s utvrđivanjem i naplatom prireza porezu na dohodak i poreza na automate za zabavne igre obavlja Ministarstvo financija, Porezna uprava.</w:t>
      </w:r>
      <w:r w:rsidRPr="005108EB">
        <w:rPr>
          <w:rFonts w:ascii="Times New Roman" w:eastAsia="Times New Roman" w:hAnsi="Times New Roman"/>
          <w:i/>
          <w:lang w:eastAsia="hr-HR"/>
        </w:rPr>
        <w:br/>
        <w:t>(3) Iznimno od stavka 1. ovoga članka, predstavničko tijelo jedinice lokalne samouprave može svojom odlukom povjeriti drugoj jedinici lokalne samouprave odnosno jedinici područne (regionalne) samouprave utvrđivanje i naplatu poreza propisanih ovim Zakonom, uz prethodnu suglasnost predstavničkog tijela jedinice lokalne odnosno jedinice područne (regionalne) samouprave kojoj se poslovi povjeravaju.</w:t>
      </w:r>
      <w:r w:rsidRPr="005108EB">
        <w:rPr>
          <w:rFonts w:ascii="Times New Roman" w:eastAsia="Times New Roman" w:hAnsi="Times New Roman"/>
          <w:i/>
          <w:lang w:eastAsia="hr-HR"/>
        </w:rPr>
        <w:br/>
        <w:t>(4) Porezna uprava može obavljati poslove u vezi s utvrđivanjem i naplatom poreza jedinica lokalne i područne (regionalne) samouprave iz stavka 1. ovoga članka na temelju odluke predstavničkog tijela jedinice lokalne ili područne (regionalne) samouprave, uz prethodnu suglasnost ministra financija, osim i poreza na cestovna motorna vozila.</w:t>
      </w:r>
    </w:p>
    <w:p w14:paraId="67E4F318" w14:textId="77777777" w:rsidR="00CF342F" w:rsidRPr="00121FFA" w:rsidRDefault="00CF342F" w:rsidP="00CF342F">
      <w:pPr>
        <w:spacing w:after="0" w:line="240" w:lineRule="auto"/>
        <w:jc w:val="center"/>
        <w:rPr>
          <w:rFonts w:ascii="Times New Roman" w:eastAsia="Times New Roman" w:hAnsi="Times New Roman"/>
          <w:b/>
          <w:bCs/>
          <w:i/>
          <w:lang w:eastAsia="hr-HR"/>
        </w:rPr>
      </w:pPr>
      <w:r w:rsidRPr="005108EB">
        <w:rPr>
          <w:rFonts w:ascii="Times New Roman" w:eastAsia="Times New Roman" w:hAnsi="Times New Roman"/>
          <w:i/>
          <w:lang w:eastAsia="hr-HR"/>
        </w:rPr>
        <w:br/>
      </w:r>
      <w:r w:rsidRPr="00121FFA">
        <w:rPr>
          <w:rFonts w:ascii="Times New Roman" w:eastAsia="Times New Roman" w:hAnsi="Times New Roman"/>
          <w:b/>
          <w:bCs/>
          <w:i/>
          <w:lang w:eastAsia="hr-HR"/>
        </w:rPr>
        <w:t>Članak 42.</w:t>
      </w:r>
    </w:p>
    <w:p w14:paraId="554EC1F3" w14:textId="77777777" w:rsidR="00CF342F" w:rsidRPr="00121FFA" w:rsidRDefault="00CF342F" w:rsidP="00CF342F">
      <w:pPr>
        <w:spacing w:after="0" w:line="240" w:lineRule="auto"/>
        <w:rPr>
          <w:rFonts w:ascii="Times New Roman" w:eastAsia="Times New Roman" w:hAnsi="Times New Roman"/>
          <w:b/>
          <w:bCs/>
          <w:i/>
          <w:lang w:eastAsia="hr-HR"/>
        </w:rPr>
      </w:pPr>
      <w:r w:rsidRPr="00121FFA">
        <w:rPr>
          <w:rFonts w:ascii="Times New Roman" w:eastAsia="Times New Roman" w:hAnsi="Times New Roman"/>
          <w:b/>
          <w:bCs/>
          <w:i/>
          <w:lang w:eastAsia="hr-HR"/>
        </w:rPr>
        <w:t>(1) Predstavničko tijelo jedinice lokalne samouprave svojom odlukom utvrđuje:</w:t>
      </w:r>
      <w:r w:rsidRPr="00121FFA">
        <w:rPr>
          <w:rFonts w:ascii="Times New Roman" w:eastAsia="Times New Roman" w:hAnsi="Times New Roman"/>
          <w:b/>
          <w:bCs/>
          <w:i/>
          <w:lang w:eastAsia="hr-HR"/>
        </w:rPr>
        <w:br/>
        <w:t>1. za potrebe plaćanja prireza porezu na dohodak, visinu stope prireza porezu na dohodak</w:t>
      </w:r>
      <w:r w:rsidRPr="00121FFA">
        <w:rPr>
          <w:rFonts w:ascii="Times New Roman" w:eastAsia="Times New Roman" w:hAnsi="Times New Roman"/>
          <w:b/>
          <w:bCs/>
          <w:i/>
          <w:lang w:eastAsia="hr-HR"/>
        </w:rPr>
        <w:br/>
        <w:t>2. za potrebe plaćanja poreza na potrošnju, visinu stope poreza na potrošnju i nadležno porezno tijelo za utvrđivanje i naplatu poreza</w:t>
      </w:r>
      <w:r w:rsidRPr="00121FFA">
        <w:rPr>
          <w:rFonts w:ascii="Times New Roman" w:eastAsia="Times New Roman" w:hAnsi="Times New Roman"/>
          <w:b/>
          <w:bCs/>
          <w:i/>
          <w:lang w:eastAsia="hr-HR"/>
        </w:rPr>
        <w:br/>
        <w:t>3. za potrebe plaćanja poreza na kuće za odmor, visinu poreza na kuće za odmor, a ovisno o mjestu, starosti, stanju infrastrukture te drugim okolnostima bitnim za korištenje kuće za odmor, i nadležno porezno tijelo za utvrđivanje i naplatu poreza</w:t>
      </w:r>
      <w:r w:rsidRPr="00121FFA">
        <w:rPr>
          <w:rFonts w:ascii="Times New Roman" w:eastAsia="Times New Roman" w:hAnsi="Times New Roman"/>
          <w:b/>
          <w:bCs/>
          <w:i/>
          <w:lang w:eastAsia="hr-HR"/>
        </w:rPr>
        <w:br/>
        <w:t>4. za potrebe plaćanja poreza na korištenje javnih površina, što se smatra javnom površinom, visinu, način i uvjete plaćanja poreza na korištenje javnih površina, kao i nadležno porezno tijelo za utvrđivanje i naplatu poreza.</w:t>
      </w:r>
      <w:r w:rsidRPr="00121FFA">
        <w:rPr>
          <w:rFonts w:ascii="Times New Roman" w:eastAsia="Times New Roman" w:hAnsi="Times New Roman"/>
          <w:b/>
          <w:bCs/>
          <w:i/>
          <w:lang w:eastAsia="hr-HR"/>
        </w:rPr>
        <w:br/>
        <w:t>(2) Odluka predstavničkog tijela jedinice lokalne samouprave iz stavka 1. ovoga članka, kao i odluka predstavničkog tijela jedinica lokalne i područne (regionalne) samouprave iz članka 41. stavka 4. ovoga Zakona može se mijenjati najkasnije do 15. prosinca tekuće godine, a primjenjuje se od 1. siječnja iduće godine.</w:t>
      </w:r>
      <w:r w:rsidRPr="00121FFA">
        <w:rPr>
          <w:rFonts w:ascii="Times New Roman" w:eastAsia="Times New Roman" w:hAnsi="Times New Roman"/>
          <w:b/>
          <w:bCs/>
          <w:i/>
          <w:lang w:eastAsia="hr-HR"/>
        </w:rPr>
        <w:br/>
        <w:t>(3) Predstavničko tijelo jedinice lokalne samouprave može tijekom godine donositi odluke o prirezu poreza na dohodak, koje se moraju objaviti u »Narodnim novinama«, a stupaju na snagu prvoga dana u mjesecu nakon mjeseca u kojem su objavljene.</w:t>
      </w:r>
    </w:p>
    <w:p w14:paraId="49736623" w14:textId="77777777" w:rsidR="00CF342F" w:rsidRPr="00121FFA" w:rsidRDefault="00CF342F" w:rsidP="00CF342F">
      <w:pPr>
        <w:spacing w:after="0" w:line="240" w:lineRule="auto"/>
        <w:jc w:val="center"/>
        <w:rPr>
          <w:rFonts w:ascii="Times New Roman" w:eastAsia="Times New Roman" w:hAnsi="Times New Roman"/>
          <w:b/>
          <w:bCs/>
          <w:i/>
          <w:lang w:eastAsia="hr-HR"/>
        </w:rPr>
      </w:pPr>
      <w:r w:rsidRPr="00121FFA">
        <w:rPr>
          <w:rFonts w:ascii="Times New Roman" w:eastAsia="Times New Roman" w:hAnsi="Times New Roman"/>
          <w:b/>
          <w:bCs/>
          <w:i/>
          <w:lang w:eastAsia="hr-HR"/>
        </w:rPr>
        <w:br/>
        <w:t>Članak 43.</w:t>
      </w:r>
    </w:p>
    <w:p w14:paraId="6B2224E7" w14:textId="77777777" w:rsidR="00CF342F" w:rsidRPr="00121FFA" w:rsidRDefault="00CF342F" w:rsidP="00CF342F">
      <w:pPr>
        <w:spacing w:after="0" w:line="240" w:lineRule="auto"/>
        <w:rPr>
          <w:rFonts w:ascii="Times New Roman" w:eastAsia="Times New Roman" w:hAnsi="Times New Roman"/>
          <w:b/>
          <w:bCs/>
          <w:i/>
          <w:lang w:eastAsia="hr-HR"/>
        </w:rPr>
      </w:pPr>
      <w:r w:rsidRPr="00121FFA">
        <w:rPr>
          <w:rFonts w:ascii="Times New Roman" w:eastAsia="Times New Roman" w:hAnsi="Times New Roman"/>
          <w:b/>
          <w:bCs/>
          <w:i/>
          <w:lang w:eastAsia="hr-HR"/>
        </w:rPr>
        <w:t>Jedinice lokalne i područne (regionalne) samouprave dužne su odluku svog predstavničkog tijela iz članka 41. stavka 4. i članka 42. ovoga Zakona dostaviti Ministarstvu financija, Poreznoj upravi u roku od osam dana od dana njezina donošenja radi objave na mrežnim stranicama Porezne uprave i radi preuzimanja ovlasti za utvrđivanje i naplatu poreza.</w:t>
      </w:r>
    </w:p>
    <w:p w14:paraId="17EEAA1B" w14:textId="77777777" w:rsidR="00CF342F" w:rsidRPr="005108EB" w:rsidRDefault="00CF342F" w:rsidP="00CF342F">
      <w:pPr>
        <w:spacing w:after="0" w:line="240" w:lineRule="auto"/>
        <w:jc w:val="center"/>
        <w:rPr>
          <w:rFonts w:ascii="Times New Roman" w:eastAsia="Times New Roman" w:hAnsi="Times New Roman"/>
          <w:i/>
          <w:lang w:eastAsia="hr-HR"/>
        </w:rPr>
      </w:pPr>
      <w:r w:rsidRPr="005108EB">
        <w:rPr>
          <w:rFonts w:ascii="Times New Roman" w:eastAsia="Times New Roman" w:hAnsi="Times New Roman"/>
          <w:i/>
          <w:lang w:eastAsia="hr-HR"/>
        </w:rPr>
        <w:br/>
        <w:t>Članak 44.</w:t>
      </w:r>
    </w:p>
    <w:p w14:paraId="3A008EC6" w14:textId="4C419FE3" w:rsidR="00121FFA"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Međusobni odnos jedinica područne (regionalne) samouprave i pravne osobe iz članka 46. stavka 4. ovoga Zakona radi izdavanja i uručenja rješenja iz članka 46. stavka 1. ovoga Zakona, radi naplate poreza na cestovna motorna vozila te uplate naplaćenih sredstava na račun jedinica područne (regionalne) samouprave, kao i druga prava i obveze koje proizlaze iz ovog odnosa uredit će se pravilnikom koji donosi ministar financija.</w:t>
      </w:r>
    </w:p>
    <w:p w14:paraId="0C9FA414" w14:textId="77777777" w:rsidR="00121FFA" w:rsidRDefault="00121FFA">
      <w:pPr>
        <w:spacing w:after="160" w:line="259" w:lineRule="auto"/>
        <w:rPr>
          <w:rFonts w:ascii="Times New Roman" w:eastAsia="Times New Roman" w:hAnsi="Times New Roman"/>
          <w:i/>
          <w:lang w:eastAsia="hr-HR"/>
        </w:rPr>
      </w:pPr>
      <w:r>
        <w:rPr>
          <w:rFonts w:ascii="Times New Roman" w:eastAsia="Times New Roman" w:hAnsi="Times New Roman"/>
          <w:i/>
          <w:lang w:eastAsia="hr-HR"/>
        </w:rPr>
        <w:br w:type="page"/>
      </w:r>
    </w:p>
    <w:p w14:paraId="427207EA" w14:textId="63665A39" w:rsidR="00CF342F" w:rsidRPr="005108EB" w:rsidRDefault="00CF342F" w:rsidP="00CF342F">
      <w:pPr>
        <w:spacing w:after="0" w:line="240" w:lineRule="auto"/>
        <w:jc w:val="center"/>
        <w:rPr>
          <w:rFonts w:ascii="Times New Roman" w:eastAsia="Times New Roman" w:hAnsi="Times New Roman"/>
          <w:i/>
          <w:lang w:eastAsia="hr-HR"/>
        </w:rPr>
      </w:pPr>
      <w:r w:rsidRPr="005108EB">
        <w:rPr>
          <w:rFonts w:ascii="Times New Roman" w:eastAsia="Times New Roman" w:hAnsi="Times New Roman"/>
          <w:i/>
          <w:lang w:eastAsia="hr-HR"/>
        </w:rPr>
        <w:lastRenderedPageBreak/>
        <w:t>POGLAVLJE IV.</w:t>
      </w:r>
      <w:r w:rsidRPr="005108EB">
        <w:rPr>
          <w:rFonts w:ascii="Times New Roman" w:eastAsia="Times New Roman" w:hAnsi="Times New Roman"/>
          <w:i/>
          <w:lang w:eastAsia="hr-HR"/>
        </w:rPr>
        <w:br/>
      </w:r>
      <w:r w:rsidRPr="005108EB">
        <w:rPr>
          <w:rFonts w:ascii="Times New Roman" w:eastAsia="Times New Roman" w:hAnsi="Times New Roman"/>
          <w:i/>
          <w:lang w:eastAsia="hr-HR"/>
        </w:rPr>
        <w:br/>
        <w:t>POSTUPOVNE ODREDBE</w:t>
      </w:r>
      <w:r w:rsidRPr="005108EB">
        <w:rPr>
          <w:rFonts w:ascii="Times New Roman" w:eastAsia="Times New Roman" w:hAnsi="Times New Roman"/>
          <w:i/>
          <w:lang w:eastAsia="hr-HR"/>
        </w:rPr>
        <w:br/>
      </w:r>
      <w:r w:rsidRPr="005108EB">
        <w:rPr>
          <w:rFonts w:ascii="Times New Roman" w:eastAsia="Times New Roman" w:hAnsi="Times New Roman"/>
          <w:i/>
          <w:lang w:eastAsia="hr-HR"/>
        </w:rPr>
        <w:br/>
        <w:t>Odjeljak 1.</w:t>
      </w:r>
      <w:r w:rsidRPr="005108EB">
        <w:rPr>
          <w:rFonts w:ascii="Times New Roman" w:eastAsia="Times New Roman" w:hAnsi="Times New Roman"/>
          <w:i/>
          <w:lang w:eastAsia="hr-HR"/>
        </w:rPr>
        <w:br/>
      </w:r>
      <w:r w:rsidRPr="005108EB">
        <w:rPr>
          <w:rFonts w:ascii="Times New Roman" w:eastAsia="Times New Roman" w:hAnsi="Times New Roman"/>
          <w:i/>
          <w:lang w:eastAsia="hr-HR"/>
        </w:rPr>
        <w:br/>
        <w:t>Porez na nasljedstva i darove</w:t>
      </w:r>
      <w:r w:rsidRPr="005108EB">
        <w:rPr>
          <w:rFonts w:ascii="Times New Roman" w:eastAsia="Times New Roman" w:hAnsi="Times New Roman"/>
          <w:i/>
          <w:lang w:eastAsia="hr-HR"/>
        </w:rPr>
        <w:br/>
      </w:r>
      <w:r w:rsidRPr="005108EB">
        <w:rPr>
          <w:rFonts w:ascii="Times New Roman" w:eastAsia="Times New Roman" w:hAnsi="Times New Roman"/>
          <w:i/>
          <w:lang w:eastAsia="hr-HR"/>
        </w:rPr>
        <w:br/>
        <w:t>Članak 45.</w:t>
      </w:r>
    </w:p>
    <w:p w14:paraId="2BA66883"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(1) Javni bilježnik po ovjeri potpisa na ispravama o stjecanju pokretnina odnosno po njihovoj pravomoćnosti ili po sastavljanju javnobilježničkog akta, a najkasnije u roku od 30 dana, obvezan je jedan primjerak isprave, uz podatak o osobnom identifikacijskom broju sudionika postupka, dostaviti nadležnom poreznom tijelu prema prebivalištu ili uobičajenom boravištu ili sjedištu poreznog obveznika, po pravilima o obveznom osobnom dostavljanju pismena.</w:t>
      </w:r>
      <w:r w:rsidRPr="005108EB">
        <w:rPr>
          <w:rFonts w:ascii="Times New Roman" w:eastAsia="Times New Roman" w:hAnsi="Times New Roman"/>
          <w:i/>
          <w:lang w:eastAsia="hr-HR"/>
        </w:rPr>
        <w:br/>
        <w:t>(2) Sudovi i druga javnopravna tijela obvezni su nadležnom poreznom tijelu prema prebivalištu ili uobičajenom boravištu ili sjedištu poreznog obveznika dostavljati svoje odluke uz podatak o osobnom identifikacijskom broju sudionika postupka kojim se stječu pokretnine, u roku od 15 dana nakon isteka mjeseca u kojem je odluka postala pravomoćna, prema propisima o obveznom osobnom dostavljanju pismena.</w:t>
      </w:r>
      <w:r w:rsidRPr="005108EB">
        <w:rPr>
          <w:rFonts w:ascii="Times New Roman" w:eastAsia="Times New Roman" w:hAnsi="Times New Roman"/>
          <w:i/>
          <w:lang w:eastAsia="hr-HR"/>
        </w:rPr>
        <w:br/>
        <w:t>(3) Ako predstavničko tijelo jedinice područne (regionalne) samouprave sukladno odredbi članka 41. stavka 4. ovoga Zakona prenese poslove u vezi s utvrđivanjem i naplatom poreza na nasljedstva i darove na Poreznu upravu, javni bilježnici isprave iz stavka 1. ovoga članka dostavljaju elektroničkim putem.</w:t>
      </w:r>
      <w:r w:rsidRPr="005108EB">
        <w:rPr>
          <w:rFonts w:ascii="Times New Roman" w:eastAsia="Times New Roman" w:hAnsi="Times New Roman"/>
          <w:i/>
          <w:lang w:eastAsia="hr-HR"/>
        </w:rPr>
        <w:br/>
        <w:t>(4) Iznimno, ako ispravu o stjecanju pokretnine iz stavaka 1. i 2. ovoga članka nije ovjerio javni bilježnik odnosno nije ju izdao sud ili drugo javnopravno tijelo, porezni obveznik ju je obvezan dostaviti nadležnom poreznom tijelu, u roku od 30 dana od dana njezina nastanka.</w:t>
      </w:r>
      <w:r w:rsidRPr="005108EB">
        <w:rPr>
          <w:rFonts w:ascii="Times New Roman" w:eastAsia="Times New Roman" w:hAnsi="Times New Roman"/>
          <w:i/>
          <w:lang w:eastAsia="hr-HR"/>
        </w:rPr>
        <w:br/>
        <w:t>(5) Porez na nasljedstva i darove plaća se u roku od 15 dana od dana dostave rješenja o utvrđivanju toga poreza.</w:t>
      </w:r>
      <w:r w:rsidRPr="005108EB">
        <w:rPr>
          <w:rFonts w:ascii="Times New Roman" w:eastAsia="Times New Roman" w:hAnsi="Times New Roman"/>
          <w:i/>
          <w:lang w:eastAsia="hr-HR"/>
        </w:rPr>
        <w:br/>
        <w:t>(6) Iznimno od stavka 5. ovoga članka, nadležno porezno tijelo ne donosi rješenje o zaprimljenim ispravama, temeljem kojih se sukladno odredbi članka 4. stavka 2. i članka 9. ovoga Zakona ne utvrđuje porezna obveza.</w:t>
      </w:r>
    </w:p>
    <w:p w14:paraId="2A042E87" w14:textId="77777777" w:rsidR="00CF342F" w:rsidRPr="005108EB" w:rsidRDefault="00CF342F" w:rsidP="00CF342F">
      <w:pPr>
        <w:spacing w:after="0" w:line="240" w:lineRule="auto"/>
        <w:jc w:val="center"/>
        <w:rPr>
          <w:rFonts w:ascii="Times New Roman" w:eastAsia="Times New Roman" w:hAnsi="Times New Roman"/>
          <w:i/>
          <w:lang w:eastAsia="hr-HR"/>
        </w:rPr>
      </w:pPr>
      <w:r w:rsidRPr="005108EB">
        <w:rPr>
          <w:rFonts w:ascii="Times New Roman" w:eastAsia="Times New Roman" w:hAnsi="Times New Roman"/>
          <w:i/>
          <w:lang w:eastAsia="hr-HR"/>
        </w:rPr>
        <w:br/>
        <w:t>Odjeljak 2.</w:t>
      </w:r>
      <w:r w:rsidRPr="005108EB">
        <w:rPr>
          <w:rFonts w:ascii="Times New Roman" w:eastAsia="Times New Roman" w:hAnsi="Times New Roman"/>
          <w:i/>
          <w:lang w:eastAsia="hr-HR"/>
        </w:rPr>
        <w:br/>
      </w:r>
      <w:r w:rsidRPr="005108EB">
        <w:rPr>
          <w:rFonts w:ascii="Times New Roman" w:eastAsia="Times New Roman" w:hAnsi="Times New Roman"/>
          <w:i/>
          <w:lang w:eastAsia="hr-HR"/>
        </w:rPr>
        <w:br/>
        <w:t>Porez na cestovna motorna vozila</w:t>
      </w:r>
      <w:r w:rsidRPr="005108EB">
        <w:rPr>
          <w:rFonts w:ascii="Times New Roman" w:eastAsia="Times New Roman" w:hAnsi="Times New Roman"/>
          <w:i/>
          <w:lang w:eastAsia="hr-HR"/>
        </w:rPr>
        <w:br/>
      </w:r>
      <w:r w:rsidRPr="005108EB">
        <w:rPr>
          <w:rFonts w:ascii="Times New Roman" w:eastAsia="Times New Roman" w:hAnsi="Times New Roman"/>
          <w:i/>
          <w:lang w:eastAsia="hr-HR"/>
        </w:rPr>
        <w:br/>
        <w:t>Članak 46.</w:t>
      </w:r>
    </w:p>
    <w:p w14:paraId="7D79A8B6" w14:textId="3E8C8208" w:rsidR="00121FFA"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(1) Porez na cestovno motorno vozilo utvrđuje rješenjem jedinica područne (regionalne) samouprave, neposrednim rješavanjem bez provedbe ispitnog postupka.</w:t>
      </w:r>
      <w:r w:rsidRPr="005108EB">
        <w:rPr>
          <w:rFonts w:ascii="Times New Roman" w:eastAsia="Times New Roman" w:hAnsi="Times New Roman"/>
          <w:i/>
          <w:lang w:eastAsia="hr-HR"/>
        </w:rPr>
        <w:br/>
        <w:t>(2) Protiv rješenja iz stavka 1. ovoga članka može se izjaviti žalba Ministarstvu financija, koja ne odgađa izvršenje rješenja.</w:t>
      </w:r>
      <w:r w:rsidRPr="005108EB">
        <w:rPr>
          <w:rFonts w:ascii="Times New Roman" w:eastAsia="Times New Roman" w:hAnsi="Times New Roman"/>
          <w:i/>
          <w:lang w:eastAsia="hr-HR"/>
        </w:rPr>
        <w:br/>
        <w:t>(3) Rješenje iz stavka 1. ovoga članka izdaje se i uručuje poreznom obvezniku pri registraciji odnosno ovjeri produženja važenja prometne dozvole cestovnog motornog vozila, a smatra se da je osobna dostava izvršena, sukladno zakonu kojim je uređen porezni postupak, kada rješenje zaprimi vlasnik vozila ili osoba koja je pristupila registraciji odnosno ovjeri produženja važenja prometne dozvole cestovnog motornog vozila uz priloženi identifikacijski dokument vlasnika cestovnog motornog vozila ili uz priloženu punomoć.</w:t>
      </w:r>
      <w:r w:rsidRPr="005108EB">
        <w:rPr>
          <w:rFonts w:ascii="Times New Roman" w:eastAsia="Times New Roman" w:hAnsi="Times New Roman"/>
          <w:i/>
          <w:lang w:eastAsia="hr-HR"/>
        </w:rPr>
        <w:br/>
        <w:t>(4) Naplatu poreza na cestovna motorna vozila temeljem rješenja iz stavka 1. ovoga članka obavlja pravna osoba u čijem sastavu posluje stanica za tehnički pregled vozila, pri registraciji odnosno ovjeri produženja važenja prometne dozvole cestovnog motornog vozila.</w:t>
      </w:r>
      <w:r w:rsidRPr="005108EB">
        <w:rPr>
          <w:rFonts w:ascii="Times New Roman" w:eastAsia="Times New Roman" w:hAnsi="Times New Roman"/>
          <w:i/>
          <w:lang w:eastAsia="hr-HR"/>
        </w:rPr>
        <w:br/>
        <w:t>(5) Dokaz da je plaćen porez na cestovna motorna vozila uvjet je za pristupanje registraciji odnosno ovjeri produženja važenja prometne dozvole cestovnog motornog vozila.</w:t>
      </w:r>
    </w:p>
    <w:p w14:paraId="2F653DC1" w14:textId="77777777" w:rsidR="00121FFA" w:rsidRDefault="00121FFA">
      <w:pPr>
        <w:spacing w:after="160" w:line="259" w:lineRule="auto"/>
        <w:rPr>
          <w:rFonts w:ascii="Times New Roman" w:eastAsia="Times New Roman" w:hAnsi="Times New Roman"/>
          <w:i/>
          <w:lang w:eastAsia="hr-HR"/>
        </w:rPr>
      </w:pPr>
      <w:r>
        <w:rPr>
          <w:rFonts w:ascii="Times New Roman" w:eastAsia="Times New Roman" w:hAnsi="Times New Roman"/>
          <w:i/>
          <w:lang w:eastAsia="hr-HR"/>
        </w:rPr>
        <w:br w:type="page"/>
      </w:r>
    </w:p>
    <w:p w14:paraId="3F4A4CBF" w14:textId="59FEEE94" w:rsidR="00CF342F" w:rsidRPr="005108EB" w:rsidRDefault="00CF342F" w:rsidP="00CF342F">
      <w:pPr>
        <w:spacing w:after="0" w:line="240" w:lineRule="auto"/>
        <w:jc w:val="center"/>
        <w:rPr>
          <w:rFonts w:ascii="Times New Roman" w:eastAsia="Times New Roman" w:hAnsi="Times New Roman"/>
          <w:i/>
          <w:lang w:eastAsia="hr-HR"/>
        </w:rPr>
      </w:pPr>
      <w:r w:rsidRPr="005108EB">
        <w:rPr>
          <w:rFonts w:ascii="Times New Roman" w:eastAsia="Times New Roman" w:hAnsi="Times New Roman"/>
          <w:i/>
          <w:lang w:eastAsia="hr-HR"/>
        </w:rPr>
        <w:lastRenderedPageBreak/>
        <w:t>Odjeljak 3.</w:t>
      </w:r>
      <w:r w:rsidRPr="005108EB">
        <w:rPr>
          <w:rFonts w:ascii="Times New Roman" w:eastAsia="Times New Roman" w:hAnsi="Times New Roman"/>
          <w:i/>
          <w:lang w:eastAsia="hr-HR"/>
        </w:rPr>
        <w:br/>
      </w:r>
      <w:r w:rsidRPr="005108EB">
        <w:rPr>
          <w:rFonts w:ascii="Times New Roman" w:eastAsia="Times New Roman" w:hAnsi="Times New Roman"/>
          <w:i/>
          <w:lang w:eastAsia="hr-HR"/>
        </w:rPr>
        <w:br/>
        <w:t>Porez na plovila</w:t>
      </w:r>
      <w:r w:rsidRPr="005108EB">
        <w:rPr>
          <w:rFonts w:ascii="Times New Roman" w:eastAsia="Times New Roman" w:hAnsi="Times New Roman"/>
          <w:i/>
          <w:lang w:eastAsia="hr-HR"/>
        </w:rPr>
        <w:br/>
      </w:r>
      <w:r w:rsidRPr="005108EB">
        <w:rPr>
          <w:rFonts w:ascii="Times New Roman" w:eastAsia="Times New Roman" w:hAnsi="Times New Roman"/>
          <w:i/>
          <w:lang w:eastAsia="hr-HR"/>
        </w:rPr>
        <w:br/>
        <w:t>Članak 47.</w:t>
      </w:r>
    </w:p>
    <w:p w14:paraId="206F1454"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(1) Porez na plovila plaća se prema rješenju o utvrđivanju poreza koje donosi nadležno porezno tijelo na području kojeg je plovilo registrirano.</w:t>
      </w:r>
      <w:r w:rsidRPr="005108EB">
        <w:rPr>
          <w:rFonts w:ascii="Times New Roman" w:eastAsia="Times New Roman" w:hAnsi="Times New Roman"/>
          <w:i/>
          <w:lang w:eastAsia="hr-HR"/>
        </w:rPr>
        <w:br/>
        <w:t>(2) Porez na plovila plaća se u roku od 15 dana od dana dostave rješenja o utvrđivanju toga poreza.</w:t>
      </w:r>
    </w:p>
    <w:p w14:paraId="606BA54B" w14:textId="77777777" w:rsidR="00CF342F" w:rsidRPr="005108EB" w:rsidRDefault="00CF342F" w:rsidP="00CF342F">
      <w:pPr>
        <w:spacing w:after="0" w:line="240" w:lineRule="auto"/>
        <w:jc w:val="center"/>
        <w:rPr>
          <w:rFonts w:ascii="Times New Roman" w:eastAsia="Times New Roman" w:hAnsi="Times New Roman"/>
          <w:i/>
          <w:lang w:eastAsia="hr-HR"/>
        </w:rPr>
      </w:pPr>
      <w:r w:rsidRPr="005108EB">
        <w:rPr>
          <w:rFonts w:ascii="Times New Roman" w:eastAsia="Times New Roman" w:hAnsi="Times New Roman"/>
          <w:i/>
          <w:lang w:eastAsia="hr-HR"/>
        </w:rPr>
        <w:br/>
        <w:t>Odjeljak 4.</w:t>
      </w:r>
      <w:r w:rsidRPr="005108EB">
        <w:rPr>
          <w:rFonts w:ascii="Times New Roman" w:eastAsia="Times New Roman" w:hAnsi="Times New Roman"/>
          <w:i/>
          <w:lang w:eastAsia="hr-HR"/>
        </w:rPr>
        <w:br/>
      </w:r>
      <w:r w:rsidRPr="005108EB">
        <w:rPr>
          <w:rFonts w:ascii="Times New Roman" w:eastAsia="Times New Roman" w:hAnsi="Times New Roman"/>
          <w:i/>
          <w:lang w:eastAsia="hr-HR"/>
        </w:rPr>
        <w:br/>
        <w:t>Porez na automate za zabavne igre</w:t>
      </w:r>
      <w:r w:rsidRPr="005108EB">
        <w:rPr>
          <w:rFonts w:ascii="Times New Roman" w:eastAsia="Times New Roman" w:hAnsi="Times New Roman"/>
          <w:i/>
          <w:lang w:eastAsia="hr-HR"/>
        </w:rPr>
        <w:br/>
      </w:r>
      <w:r w:rsidRPr="005108EB">
        <w:rPr>
          <w:rFonts w:ascii="Times New Roman" w:eastAsia="Times New Roman" w:hAnsi="Times New Roman"/>
          <w:i/>
          <w:lang w:eastAsia="hr-HR"/>
        </w:rPr>
        <w:br/>
        <w:t>Članak 48.</w:t>
      </w:r>
    </w:p>
    <w:p w14:paraId="1CB112BA" w14:textId="1574F55B" w:rsidR="00121FFA"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(1) Porezni obveznik dužan je prije stavljanja u uporabu automata za zabavne igre nadležnom poreznom tijelu prema mjestu uporabe automata mjesečno podnositi zahtjev za izdavanje evidencijske markice za označavanje automata. Uz zahtjev za izdavanje evidencijske markice porezni obveznik mora priložiti:</w:t>
      </w:r>
      <w:r w:rsidRPr="005108EB">
        <w:rPr>
          <w:rFonts w:ascii="Times New Roman" w:eastAsia="Times New Roman" w:hAnsi="Times New Roman"/>
          <w:i/>
          <w:lang w:eastAsia="hr-HR"/>
        </w:rPr>
        <w:br/>
        <w:t>1. dokaz o odobrenju za obavljanje djelatnosti priređivanja zabavne igre</w:t>
      </w:r>
      <w:r w:rsidRPr="005108EB">
        <w:rPr>
          <w:rFonts w:ascii="Times New Roman" w:eastAsia="Times New Roman" w:hAnsi="Times New Roman"/>
          <w:i/>
          <w:lang w:eastAsia="hr-HR"/>
        </w:rPr>
        <w:br/>
        <w:t>2. podatke o broju i vrsti automata za zabavne igre koje stavlja u uporabu</w:t>
      </w:r>
      <w:r w:rsidRPr="005108EB">
        <w:rPr>
          <w:rFonts w:ascii="Times New Roman" w:eastAsia="Times New Roman" w:hAnsi="Times New Roman"/>
          <w:i/>
          <w:lang w:eastAsia="hr-HR"/>
        </w:rPr>
        <w:br/>
        <w:t>3. podatke o mjestu postavljanja svakoga pojedinačnog automata za zabavne igre</w:t>
      </w:r>
      <w:r w:rsidRPr="005108EB">
        <w:rPr>
          <w:rFonts w:ascii="Times New Roman" w:eastAsia="Times New Roman" w:hAnsi="Times New Roman"/>
          <w:i/>
          <w:lang w:eastAsia="hr-HR"/>
        </w:rPr>
        <w:br/>
        <w:t>4. dokaz o vlasništvu ili pravu korištenja automata za zabavne igre</w:t>
      </w:r>
      <w:r w:rsidRPr="005108EB">
        <w:rPr>
          <w:rFonts w:ascii="Times New Roman" w:eastAsia="Times New Roman" w:hAnsi="Times New Roman"/>
          <w:i/>
          <w:lang w:eastAsia="hr-HR"/>
        </w:rPr>
        <w:br/>
        <w:t>5. dokaz (certifikacija) tehničke ispravnosti prema propisu kojim se uređuju pitanja normizacije</w:t>
      </w:r>
      <w:r w:rsidRPr="005108EB">
        <w:rPr>
          <w:rFonts w:ascii="Times New Roman" w:eastAsia="Times New Roman" w:hAnsi="Times New Roman"/>
          <w:i/>
          <w:lang w:eastAsia="hr-HR"/>
        </w:rPr>
        <w:br/>
        <w:t>6. dokaz o vlasništvu ili ugovor o zakupu sklopljen s vlasnikom ili korisnikom prostora u koji postavlja automat za zabavne igre</w:t>
      </w:r>
      <w:r w:rsidRPr="005108EB">
        <w:rPr>
          <w:rFonts w:ascii="Times New Roman" w:eastAsia="Times New Roman" w:hAnsi="Times New Roman"/>
          <w:i/>
          <w:lang w:eastAsia="hr-HR"/>
        </w:rPr>
        <w:br/>
        <w:t>7. uvjerenje o tehničkoj ispravnosti koje je izdala ovlaštena atestna kuća</w:t>
      </w:r>
      <w:r w:rsidRPr="005108EB">
        <w:rPr>
          <w:rFonts w:ascii="Times New Roman" w:eastAsia="Times New Roman" w:hAnsi="Times New Roman"/>
          <w:i/>
          <w:lang w:eastAsia="hr-HR"/>
        </w:rPr>
        <w:br/>
        <w:t>8. dokaz o izvršenoj uplati poreza na automate za zabavne igre iz članka 18. ovoga Zakona.</w:t>
      </w:r>
      <w:r w:rsidRPr="005108EB">
        <w:rPr>
          <w:rFonts w:ascii="Times New Roman" w:eastAsia="Times New Roman" w:hAnsi="Times New Roman"/>
          <w:i/>
          <w:lang w:eastAsia="hr-HR"/>
        </w:rPr>
        <w:br/>
        <w:t>(2) Za svaki prijavljeni automat za zabavne igre, a nakon izvršene uplate poreza na automate za zabavne igre porezni obveznik će od nadležnoga poreznog tijela dobiti evidencijsku markicu. Oblik, veličinu, sadržaj, boju i druga obilježja koja treba sadržavati evidencijska markica propisat će ministar financija pravilnikom.</w:t>
      </w:r>
      <w:r w:rsidRPr="005108EB">
        <w:rPr>
          <w:rFonts w:ascii="Times New Roman" w:eastAsia="Times New Roman" w:hAnsi="Times New Roman"/>
          <w:i/>
          <w:lang w:eastAsia="hr-HR"/>
        </w:rPr>
        <w:br/>
        <w:t>(3) Ministarstvo financija povjerit će tiskanje evidencijskih markica u skladu s propisanim uvjetima o postupku nabave robe i usluga i ustupanju radova, pravnoj ili fizičkoj osobi koja može osigurati njihovu zaštitu i sigurnost.</w:t>
      </w:r>
      <w:r w:rsidRPr="005108EB">
        <w:rPr>
          <w:rFonts w:ascii="Times New Roman" w:eastAsia="Times New Roman" w:hAnsi="Times New Roman"/>
          <w:i/>
          <w:lang w:eastAsia="hr-HR"/>
        </w:rPr>
        <w:br/>
        <w:t>(4) Nadležno tijelo Porezne uprave izdaje poreznom obvezniku za svaki prijavljeni automat za zabavne igre evidencijsku markicu za označavanje automata koja važi samo za mjesec u kojem je izvršena prijava i plaćen porez na automate. Troškove izdavanja evidencijske markice snosi podnositelj zahtjeva za izdavanje naljepnice.</w:t>
      </w:r>
      <w:r w:rsidRPr="005108EB">
        <w:rPr>
          <w:rFonts w:ascii="Times New Roman" w:eastAsia="Times New Roman" w:hAnsi="Times New Roman"/>
          <w:i/>
          <w:lang w:eastAsia="hr-HR"/>
        </w:rPr>
        <w:br/>
        <w:t>(5) Za svaki sljedeći mjesec uporabe automata na istoj lokaciji porezni obveznik dužan je uz zahtjev za izdavanje evidencijske markice dostaviti samo dokaz o izvršenoj uplati poreza na automate za zabavne igre iz članka 18. ovoga Zakona. Kod promjene mjesta uporabe automata za zabavne igre porezni obveznik dostavlja uz zahtjev i dokaze o ispunjavanju uvjeta iz stavka 1. ovoga članka.</w:t>
      </w:r>
      <w:r w:rsidRPr="005108EB">
        <w:rPr>
          <w:rFonts w:ascii="Times New Roman" w:eastAsia="Times New Roman" w:hAnsi="Times New Roman"/>
          <w:i/>
          <w:lang w:eastAsia="hr-HR"/>
        </w:rPr>
        <w:br/>
        <w:t>(6) U zabavnim klubovima, ugostiteljskim objektima, javnim objektima i drugim javnim prostorima mogu biti postavljeni samo automati za zabavne igre na kojima je na vidnom mjestu istaknuta evidencijska markica s propisanim podacima. Svaki automat bez propisane evidencijske markice bit će privremeno oduzet. Radnje privremenog oduzimanja automata obavljat će se sukladno odredbama Prekršajnog zakona. Troškove privremenog oduzimanja automata snosi vlasnik ili korisnik automata.</w:t>
      </w:r>
      <w:r w:rsidRPr="005108EB">
        <w:rPr>
          <w:rFonts w:ascii="Times New Roman" w:eastAsia="Times New Roman" w:hAnsi="Times New Roman"/>
          <w:i/>
          <w:lang w:eastAsia="hr-HR"/>
        </w:rPr>
        <w:br/>
        <w:t>(7) Uvjete za tehničku ispravnost automata za zabavne igre ministar financija propisuje pravilnikom.</w:t>
      </w:r>
    </w:p>
    <w:p w14:paraId="42F55B0E" w14:textId="77777777" w:rsidR="00121FFA" w:rsidRDefault="00121FFA">
      <w:pPr>
        <w:spacing w:after="160" w:line="259" w:lineRule="auto"/>
        <w:rPr>
          <w:rFonts w:ascii="Times New Roman" w:eastAsia="Times New Roman" w:hAnsi="Times New Roman"/>
          <w:i/>
          <w:lang w:eastAsia="hr-HR"/>
        </w:rPr>
      </w:pPr>
      <w:r>
        <w:rPr>
          <w:rFonts w:ascii="Times New Roman" w:eastAsia="Times New Roman" w:hAnsi="Times New Roman"/>
          <w:i/>
          <w:lang w:eastAsia="hr-HR"/>
        </w:rPr>
        <w:br w:type="page"/>
      </w:r>
    </w:p>
    <w:p w14:paraId="5028334D" w14:textId="59B30E5D" w:rsidR="00CF342F" w:rsidRPr="005108EB" w:rsidRDefault="00CF342F" w:rsidP="00CF342F">
      <w:pPr>
        <w:spacing w:after="0" w:line="240" w:lineRule="auto"/>
        <w:jc w:val="center"/>
        <w:rPr>
          <w:rFonts w:ascii="Times New Roman" w:eastAsia="Times New Roman" w:hAnsi="Times New Roman"/>
          <w:i/>
          <w:lang w:eastAsia="hr-HR"/>
        </w:rPr>
      </w:pPr>
      <w:r w:rsidRPr="005108EB">
        <w:rPr>
          <w:rFonts w:ascii="Times New Roman" w:eastAsia="Times New Roman" w:hAnsi="Times New Roman"/>
          <w:i/>
          <w:lang w:eastAsia="hr-HR"/>
        </w:rPr>
        <w:lastRenderedPageBreak/>
        <w:t>Odjeljak 5.</w:t>
      </w:r>
      <w:r w:rsidRPr="005108EB">
        <w:rPr>
          <w:rFonts w:ascii="Times New Roman" w:eastAsia="Times New Roman" w:hAnsi="Times New Roman"/>
          <w:i/>
          <w:lang w:eastAsia="hr-HR"/>
        </w:rPr>
        <w:br/>
      </w:r>
      <w:r w:rsidRPr="005108EB">
        <w:rPr>
          <w:rFonts w:ascii="Times New Roman" w:eastAsia="Times New Roman" w:hAnsi="Times New Roman"/>
          <w:i/>
          <w:lang w:eastAsia="hr-HR"/>
        </w:rPr>
        <w:br/>
        <w:t>Porez na kuće za odmor</w:t>
      </w:r>
      <w:r w:rsidRPr="005108EB">
        <w:rPr>
          <w:rFonts w:ascii="Times New Roman" w:eastAsia="Times New Roman" w:hAnsi="Times New Roman"/>
          <w:i/>
          <w:lang w:eastAsia="hr-HR"/>
        </w:rPr>
        <w:br/>
      </w:r>
      <w:r w:rsidRPr="005108EB">
        <w:rPr>
          <w:rFonts w:ascii="Times New Roman" w:eastAsia="Times New Roman" w:hAnsi="Times New Roman"/>
          <w:i/>
          <w:lang w:eastAsia="hr-HR"/>
        </w:rPr>
        <w:br/>
        <w:t>Članak 49.</w:t>
      </w:r>
    </w:p>
    <w:p w14:paraId="3144E09F"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(1) Obveznik poreza na kuće za odmor mora nadležnom poreznom tijelu dostaviti podatke o kući za odmor koji se odnose na mjesto gdje se nalazi taj objekt te korisnu površinu, kao i podatke o poreznom obvezniku.</w:t>
      </w:r>
      <w:r w:rsidRPr="005108EB">
        <w:rPr>
          <w:rFonts w:ascii="Times New Roman" w:eastAsia="Times New Roman" w:hAnsi="Times New Roman"/>
          <w:i/>
          <w:lang w:eastAsia="hr-HR"/>
        </w:rPr>
        <w:br/>
        <w:t>(2) Podatke iz stavka 1. ovoga članka treba dostaviti do 31. ožujka godine za koju se utvrđuje porez na kuće za odmor.</w:t>
      </w:r>
      <w:r w:rsidRPr="005108EB">
        <w:rPr>
          <w:rFonts w:ascii="Times New Roman" w:eastAsia="Times New Roman" w:hAnsi="Times New Roman"/>
          <w:i/>
          <w:lang w:eastAsia="hr-HR"/>
        </w:rPr>
        <w:br/>
        <w:t>(3) Porez na kuće za odmor plaća se u roku od 15 dana od dana dostave rješenja o utvrđivanju toga poreza.</w:t>
      </w:r>
    </w:p>
    <w:p w14:paraId="3A6A10D3" w14:textId="77777777" w:rsidR="00CF342F" w:rsidRPr="005108EB" w:rsidRDefault="00CF342F" w:rsidP="00CF342F">
      <w:pPr>
        <w:spacing w:after="0" w:line="240" w:lineRule="auto"/>
        <w:jc w:val="center"/>
        <w:rPr>
          <w:rFonts w:ascii="Times New Roman" w:eastAsia="Times New Roman" w:hAnsi="Times New Roman"/>
          <w:i/>
          <w:lang w:eastAsia="hr-HR"/>
        </w:rPr>
      </w:pPr>
      <w:r w:rsidRPr="005108EB">
        <w:rPr>
          <w:rFonts w:ascii="Times New Roman" w:eastAsia="Times New Roman" w:hAnsi="Times New Roman"/>
          <w:i/>
          <w:lang w:eastAsia="hr-HR"/>
        </w:rPr>
        <w:br/>
        <w:t>Odjeljak 6.</w:t>
      </w:r>
      <w:r w:rsidRPr="005108EB">
        <w:rPr>
          <w:rFonts w:ascii="Times New Roman" w:eastAsia="Times New Roman" w:hAnsi="Times New Roman"/>
          <w:i/>
          <w:lang w:eastAsia="hr-HR"/>
        </w:rPr>
        <w:br/>
      </w:r>
      <w:r w:rsidRPr="005108EB">
        <w:rPr>
          <w:rFonts w:ascii="Times New Roman" w:eastAsia="Times New Roman" w:hAnsi="Times New Roman"/>
          <w:i/>
          <w:lang w:eastAsia="hr-HR"/>
        </w:rPr>
        <w:br/>
        <w:t>Porez na nekretnine</w:t>
      </w:r>
    </w:p>
    <w:p w14:paraId="1214390F" w14:textId="77777777" w:rsidR="00CF342F" w:rsidRPr="005108EB" w:rsidRDefault="00CF342F" w:rsidP="00CF342F">
      <w:pPr>
        <w:spacing w:after="0" w:line="240" w:lineRule="auto"/>
        <w:jc w:val="center"/>
        <w:rPr>
          <w:rFonts w:ascii="Times New Roman" w:eastAsia="Times New Roman" w:hAnsi="Times New Roman"/>
          <w:bCs/>
          <w:i/>
          <w:lang w:eastAsia="hr-HR"/>
        </w:rPr>
      </w:pPr>
      <w:r w:rsidRPr="005108EB">
        <w:rPr>
          <w:rFonts w:ascii="Times New Roman" w:eastAsia="Times New Roman" w:hAnsi="Times New Roman"/>
          <w:bCs/>
          <w:i/>
          <w:lang w:eastAsia="hr-HR"/>
        </w:rPr>
        <w:t>Članak 50.</w:t>
      </w:r>
    </w:p>
    <w:p w14:paraId="2CDDB617"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bCs/>
          <w:i/>
          <w:iCs/>
          <w:lang w:eastAsia="hr-HR"/>
        </w:rPr>
        <w:t>(Brisan.)</w:t>
      </w:r>
    </w:p>
    <w:p w14:paraId="09A68C4B" w14:textId="77777777" w:rsidR="00CF342F" w:rsidRPr="005108EB" w:rsidRDefault="00CF342F" w:rsidP="00CF342F">
      <w:pPr>
        <w:spacing w:after="0" w:line="240" w:lineRule="auto"/>
        <w:jc w:val="center"/>
        <w:rPr>
          <w:rFonts w:ascii="Times New Roman" w:eastAsia="Times New Roman" w:hAnsi="Times New Roman"/>
          <w:bCs/>
          <w:i/>
          <w:lang w:eastAsia="hr-HR"/>
        </w:rPr>
      </w:pPr>
      <w:r w:rsidRPr="005108EB">
        <w:rPr>
          <w:rFonts w:ascii="Times New Roman" w:eastAsia="Times New Roman" w:hAnsi="Times New Roman"/>
          <w:bCs/>
          <w:i/>
          <w:lang w:eastAsia="hr-HR"/>
        </w:rPr>
        <w:t>Članak 51.</w:t>
      </w:r>
    </w:p>
    <w:p w14:paraId="5560E18D"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bCs/>
          <w:i/>
          <w:iCs/>
          <w:lang w:eastAsia="hr-HR"/>
        </w:rPr>
        <w:t>(Brisan.)</w:t>
      </w:r>
    </w:p>
    <w:p w14:paraId="00B9C2EE" w14:textId="77777777" w:rsidR="00CF342F" w:rsidRPr="005108EB" w:rsidRDefault="00CF342F" w:rsidP="00CF342F">
      <w:pPr>
        <w:spacing w:after="0" w:line="240" w:lineRule="auto"/>
        <w:jc w:val="center"/>
        <w:rPr>
          <w:rFonts w:ascii="Times New Roman" w:eastAsia="Times New Roman" w:hAnsi="Times New Roman"/>
          <w:i/>
          <w:lang w:eastAsia="hr-HR"/>
        </w:rPr>
      </w:pPr>
      <w:r w:rsidRPr="005108EB">
        <w:rPr>
          <w:rFonts w:ascii="Times New Roman" w:eastAsia="Times New Roman" w:hAnsi="Times New Roman"/>
          <w:i/>
          <w:lang w:eastAsia="hr-HR"/>
        </w:rPr>
        <w:br/>
        <w:t>Članak 52.</w:t>
      </w:r>
    </w:p>
    <w:p w14:paraId="7177DCBB"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Na postupak utvrđivanja i naplate poreza iz ovoga Zakona te druga postupovna pitanja koja nisu uređena ovim Zakonom primjenjuje se zakon kojim je uređen porezni postupak.</w:t>
      </w:r>
    </w:p>
    <w:p w14:paraId="1E5BDB96" w14:textId="77777777" w:rsidR="00CF342F" w:rsidRPr="005108EB" w:rsidRDefault="00CF342F" w:rsidP="00CF342F">
      <w:pPr>
        <w:spacing w:after="0" w:line="240" w:lineRule="auto"/>
        <w:jc w:val="center"/>
        <w:rPr>
          <w:rFonts w:ascii="Times New Roman" w:eastAsia="Times New Roman" w:hAnsi="Times New Roman"/>
          <w:i/>
          <w:lang w:eastAsia="hr-HR"/>
        </w:rPr>
      </w:pPr>
      <w:r w:rsidRPr="005108EB">
        <w:rPr>
          <w:rFonts w:ascii="Times New Roman" w:eastAsia="Times New Roman" w:hAnsi="Times New Roman"/>
          <w:i/>
          <w:lang w:eastAsia="hr-HR"/>
        </w:rPr>
        <w:br/>
        <w:t>DIO TREĆI</w:t>
      </w:r>
      <w:r w:rsidRPr="005108EB">
        <w:rPr>
          <w:rFonts w:ascii="Times New Roman" w:eastAsia="Times New Roman" w:hAnsi="Times New Roman"/>
          <w:i/>
          <w:lang w:eastAsia="hr-HR"/>
        </w:rPr>
        <w:br/>
      </w:r>
      <w:r w:rsidRPr="005108EB">
        <w:rPr>
          <w:rFonts w:ascii="Times New Roman" w:eastAsia="Times New Roman" w:hAnsi="Times New Roman"/>
          <w:i/>
          <w:lang w:eastAsia="hr-HR"/>
        </w:rPr>
        <w:br/>
        <w:t>NADZOR</w:t>
      </w:r>
      <w:r w:rsidRPr="005108EB">
        <w:rPr>
          <w:rFonts w:ascii="Times New Roman" w:eastAsia="Times New Roman" w:hAnsi="Times New Roman"/>
          <w:i/>
          <w:lang w:eastAsia="hr-HR"/>
        </w:rPr>
        <w:br/>
      </w:r>
      <w:r w:rsidRPr="005108EB">
        <w:rPr>
          <w:rFonts w:ascii="Times New Roman" w:eastAsia="Times New Roman" w:hAnsi="Times New Roman"/>
          <w:i/>
          <w:lang w:eastAsia="hr-HR"/>
        </w:rPr>
        <w:br/>
        <w:t>Članak 53.</w:t>
      </w:r>
    </w:p>
    <w:p w14:paraId="4503CCDA"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Nadzor nad primjenom ovoga Zakona i propisa donesenih na temelju ovoga Zakona provodi Ministarstvo financija, Porezna uprava.</w:t>
      </w:r>
    </w:p>
    <w:p w14:paraId="3DD6AC59" w14:textId="77777777" w:rsidR="00CF342F" w:rsidRPr="005108EB" w:rsidRDefault="00CF342F" w:rsidP="00CF342F">
      <w:pPr>
        <w:spacing w:after="0" w:line="240" w:lineRule="auto"/>
        <w:jc w:val="center"/>
        <w:rPr>
          <w:rFonts w:ascii="Times New Roman" w:eastAsia="Times New Roman" w:hAnsi="Times New Roman"/>
          <w:i/>
          <w:lang w:eastAsia="hr-HR"/>
        </w:rPr>
      </w:pPr>
      <w:r w:rsidRPr="005108EB">
        <w:rPr>
          <w:rFonts w:ascii="Times New Roman" w:eastAsia="Times New Roman" w:hAnsi="Times New Roman"/>
          <w:i/>
          <w:lang w:eastAsia="hr-HR"/>
        </w:rPr>
        <w:br/>
        <w:t>DIO ČETVRTI</w:t>
      </w:r>
      <w:r w:rsidRPr="005108EB">
        <w:rPr>
          <w:rFonts w:ascii="Times New Roman" w:eastAsia="Times New Roman" w:hAnsi="Times New Roman"/>
          <w:i/>
          <w:lang w:eastAsia="hr-HR"/>
        </w:rPr>
        <w:br/>
      </w:r>
      <w:r w:rsidRPr="005108EB">
        <w:rPr>
          <w:rFonts w:ascii="Times New Roman" w:eastAsia="Times New Roman" w:hAnsi="Times New Roman"/>
          <w:i/>
          <w:lang w:eastAsia="hr-HR"/>
        </w:rPr>
        <w:br/>
        <w:t>PREKRŠAJNE ODREDBE</w:t>
      </w:r>
      <w:r w:rsidRPr="005108EB">
        <w:rPr>
          <w:rFonts w:ascii="Times New Roman" w:eastAsia="Times New Roman" w:hAnsi="Times New Roman"/>
          <w:i/>
          <w:lang w:eastAsia="hr-HR"/>
        </w:rPr>
        <w:br/>
      </w:r>
      <w:r w:rsidRPr="005108EB">
        <w:rPr>
          <w:rFonts w:ascii="Times New Roman" w:eastAsia="Times New Roman" w:hAnsi="Times New Roman"/>
          <w:i/>
          <w:lang w:eastAsia="hr-HR"/>
        </w:rPr>
        <w:br/>
        <w:t>Članak 54.</w:t>
      </w:r>
    </w:p>
    <w:p w14:paraId="6F9EB469"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Novčanom kaznom od 5.000,00 do 100.000,00 kuna kaznit će se za prekršaj:</w:t>
      </w:r>
      <w:r w:rsidRPr="005108EB">
        <w:rPr>
          <w:rFonts w:ascii="Times New Roman" w:eastAsia="Times New Roman" w:hAnsi="Times New Roman"/>
          <w:i/>
          <w:lang w:eastAsia="hr-HR"/>
        </w:rPr>
        <w:br/>
      </w:r>
      <w:r w:rsidRPr="005108EB">
        <w:rPr>
          <w:rFonts w:ascii="Times New Roman" w:eastAsia="Times New Roman" w:hAnsi="Times New Roman"/>
          <w:bCs/>
          <w:i/>
          <w:lang w:eastAsia="hr-HR"/>
        </w:rPr>
        <w:t>1.</w:t>
      </w:r>
      <w:r w:rsidRPr="005108EB">
        <w:rPr>
          <w:rFonts w:ascii="Times New Roman" w:eastAsia="Times New Roman" w:hAnsi="Times New Roman"/>
          <w:i/>
          <w:lang w:eastAsia="hr-HR"/>
        </w:rPr>
        <w:t> odgovorna osoba u jedinici lokalne i područne (regionalne) samouprave ako donese odluku suprotno ovlastima iz članaka 41. ‒ 44. ovoga Zakona.</w:t>
      </w:r>
      <w:r w:rsidRPr="005108EB">
        <w:rPr>
          <w:rFonts w:ascii="Times New Roman" w:eastAsia="Times New Roman" w:hAnsi="Times New Roman"/>
          <w:i/>
          <w:lang w:eastAsia="hr-HR"/>
        </w:rPr>
        <w:br/>
      </w:r>
      <w:r w:rsidRPr="005108EB">
        <w:rPr>
          <w:rFonts w:ascii="Times New Roman" w:eastAsia="Times New Roman" w:hAnsi="Times New Roman"/>
          <w:bCs/>
          <w:i/>
          <w:lang w:eastAsia="hr-HR"/>
        </w:rPr>
        <w:t>2.</w:t>
      </w:r>
      <w:r w:rsidRPr="005108EB">
        <w:rPr>
          <w:rFonts w:ascii="Times New Roman" w:eastAsia="Times New Roman" w:hAnsi="Times New Roman"/>
          <w:i/>
          <w:lang w:eastAsia="hr-HR"/>
        </w:rPr>
        <w:t> javni bilježnik i odgovorna osoba u sudu ili u drugom javnopravnom tijelu ako na propisani način nadležnom poreznom tijelu ne dostavi isprave o stjecanju pokretnina, uz podatak o osobnom identifikacijskom broju sudionika postupka iz članka 45. stavaka 1. i 2. ovoga Zakona.</w:t>
      </w:r>
    </w:p>
    <w:p w14:paraId="367C176E" w14:textId="77777777" w:rsidR="00CF342F" w:rsidRPr="005108EB" w:rsidRDefault="00CF342F" w:rsidP="00CF342F">
      <w:pPr>
        <w:spacing w:after="0" w:line="240" w:lineRule="auto"/>
        <w:jc w:val="center"/>
        <w:rPr>
          <w:rFonts w:ascii="Times New Roman" w:eastAsia="Times New Roman" w:hAnsi="Times New Roman"/>
          <w:i/>
          <w:lang w:eastAsia="hr-HR"/>
        </w:rPr>
      </w:pPr>
      <w:r w:rsidRPr="005108EB">
        <w:rPr>
          <w:rFonts w:ascii="Times New Roman" w:eastAsia="Times New Roman" w:hAnsi="Times New Roman"/>
          <w:i/>
          <w:lang w:eastAsia="hr-HR"/>
        </w:rPr>
        <w:br/>
        <w:t>Članak 55.</w:t>
      </w:r>
    </w:p>
    <w:p w14:paraId="519BB765"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(1) Novčanom kaznom od 5.000,00 do 50.000,00 kuna kaznit će se za prekršaj pravna osoba:</w:t>
      </w:r>
      <w:r w:rsidRPr="005108EB">
        <w:rPr>
          <w:rFonts w:ascii="Times New Roman" w:eastAsia="Times New Roman" w:hAnsi="Times New Roman"/>
          <w:i/>
          <w:lang w:eastAsia="hr-HR"/>
        </w:rPr>
        <w:br/>
        <w:t>1. koja stavi u uporabu automate za zabavne igre protivno odredbi članka 16. stavaka 1. i 3. ovoga Zakona</w:t>
      </w:r>
      <w:r w:rsidRPr="005108EB">
        <w:rPr>
          <w:rFonts w:ascii="Times New Roman" w:eastAsia="Times New Roman" w:hAnsi="Times New Roman"/>
          <w:i/>
          <w:lang w:eastAsia="hr-HR"/>
        </w:rPr>
        <w:br/>
        <w:t>2. koja ne dostavi ispravu o stjecanju pokretnine koju nije ovjerio javni bilježnik odnosno nije ju izdao sud ili drugo javnopravno tijelo (članak 45. stavak 4.)</w:t>
      </w:r>
      <w:r w:rsidRPr="005108EB">
        <w:rPr>
          <w:rFonts w:ascii="Times New Roman" w:eastAsia="Times New Roman" w:hAnsi="Times New Roman"/>
          <w:i/>
          <w:lang w:eastAsia="hr-HR"/>
        </w:rPr>
        <w:br/>
        <w:t>3. koja neovlašteno izdaje i tiska evidencijske markice protivno članku 48. stavcima 3. i 4. ovoga Zakona</w:t>
      </w:r>
      <w:r w:rsidRPr="005108EB">
        <w:rPr>
          <w:rFonts w:ascii="Times New Roman" w:eastAsia="Times New Roman" w:hAnsi="Times New Roman"/>
          <w:i/>
          <w:lang w:eastAsia="hr-HR"/>
        </w:rPr>
        <w:br/>
        <w:t>4. koja stavi u uporabu automat za zabavne igre bez vidno istaknute evidencijske markice (članak 48. stavak 6.)</w:t>
      </w:r>
      <w:r w:rsidRPr="005108EB">
        <w:rPr>
          <w:rFonts w:ascii="Times New Roman" w:eastAsia="Times New Roman" w:hAnsi="Times New Roman"/>
          <w:i/>
          <w:lang w:eastAsia="hr-HR"/>
        </w:rPr>
        <w:br/>
      </w:r>
      <w:r w:rsidRPr="005108EB">
        <w:rPr>
          <w:rFonts w:ascii="Times New Roman" w:eastAsia="Times New Roman" w:hAnsi="Times New Roman"/>
          <w:i/>
          <w:lang w:eastAsia="hr-HR"/>
        </w:rPr>
        <w:lastRenderedPageBreak/>
        <w:t>5. korisnik prostora u kojem je zatečen automat bez vidno istaknute evidencijske markice (članak 48. stavak 6.).</w:t>
      </w:r>
      <w:r w:rsidRPr="005108EB">
        <w:rPr>
          <w:rFonts w:ascii="Times New Roman" w:eastAsia="Times New Roman" w:hAnsi="Times New Roman"/>
          <w:i/>
          <w:lang w:eastAsia="hr-HR"/>
        </w:rPr>
        <w:br/>
        <w:t>(2) Za prekršaje iz stavka 1. ovoga članka kaznit će se fizička osoba obrtnik ili fizička osoba koja obavlja drugu samostalnu djelatnost novčanom kaznom od 5.000,00 do 30.000,00 kuna.</w:t>
      </w:r>
      <w:r w:rsidRPr="005108EB">
        <w:rPr>
          <w:rFonts w:ascii="Times New Roman" w:eastAsia="Times New Roman" w:hAnsi="Times New Roman"/>
          <w:i/>
          <w:lang w:eastAsia="hr-HR"/>
        </w:rPr>
        <w:br/>
        <w:t>(3) Za prekršaje iz stavka 1. ovoga članka kaznit će se i odgovorna osoba u pravnoj osobi novčanom kaznom od 1.000,00 do 10.000,00 kuna.</w:t>
      </w:r>
    </w:p>
    <w:p w14:paraId="5DD76EC3" w14:textId="77777777" w:rsidR="00CF342F" w:rsidRPr="005108EB" w:rsidRDefault="00CF342F" w:rsidP="00CF342F">
      <w:pPr>
        <w:spacing w:after="0" w:line="240" w:lineRule="auto"/>
        <w:jc w:val="center"/>
        <w:rPr>
          <w:rFonts w:ascii="Times New Roman" w:eastAsia="Times New Roman" w:hAnsi="Times New Roman"/>
          <w:i/>
          <w:lang w:eastAsia="hr-HR"/>
        </w:rPr>
      </w:pPr>
      <w:r w:rsidRPr="005108EB">
        <w:rPr>
          <w:rFonts w:ascii="Times New Roman" w:eastAsia="Times New Roman" w:hAnsi="Times New Roman"/>
          <w:i/>
          <w:lang w:eastAsia="hr-HR"/>
        </w:rPr>
        <w:br/>
        <w:t>Članak 56.</w:t>
      </w:r>
    </w:p>
    <w:p w14:paraId="2CC11D36"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(1) Novčanom kaznom od 2.000,00 do 25.000,00 kuna kaznit će se za prekršaj pravna osoba:</w:t>
      </w:r>
      <w:r w:rsidRPr="005108EB">
        <w:rPr>
          <w:rFonts w:ascii="Times New Roman" w:eastAsia="Times New Roman" w:hAnsi="Times New Roman"/>
          <w:i/>
          <w:lang w:eastAsia="hr-HR"/>
        </w:rPr>
        <w:br/>
        <w:t>1. koja ne obračuna i ne uplati porez na potrošnju odnosno koja ne preda obrazac PP-MI-PO u propisanom roku (članak 23. stavci 3. i 4.)</w:t>
      </w:r>
      <w:r w:rsidRPr="005108EB">
        <w:rPr>
          <w:rFonts w:ascii="Times New Roman" w:eastAsia="Times New Roman" w:hAnsi="Times New Roman"/>
          <w:i/>
          <w:lang w:eastAsia="hr-HR"/>
        </w:rPr>
        <w:br/>
      </w:r>
      <w:r w:rsidRPr="005108EB">
        <w:rPr>
          <w:rFonts w:ascii="Times New Roman" w:eastAsia="Times New Roman" w:hAnsi="Times New Roman"/>
          <w:bCs/>
          <w:i/>
          <w:lang w:eastAsia="hr-HR"/>
        </w:rPr>
        <w:t>2.</w:t>
      </w:r>
      <w:r w:rsidRPr="005108EB">
        <w:rPr>
          <w:rFonts w:ascii="Times New Roman" w:eastAsia="Times New Roman" w:hAnsi="Times New Roman"/>
          <w:i/>
          <w:lang w:eastAsia="hr-HR"/>
        </w:rPr>
        <w:t> koja ne dostavi podatke za utvrđivanje poreza na kuće za odmor (članak 49. stavci 1. i 2.).</w:t>
      </w:r>
      <w:r w:rsidRPr="005108EB">
        <w:rPr>
          <w:rFonts w:ascii="Times New Roman" w:eastAsia="Times New Roman" w:hAnsi="Times New Roman"/>
          <w:i/>
          <w:lang w:eastAsia="hr-HR"/>
        </w:rPr>
        <w:br/>
        <w:t>(2) Za prekršaje iz stavka 1. ovoga članka kaznit će se fizička osoba obrtnik ili fizička osoba koja obavlja drugu samostalnu djelatnost novčanom kaznom od 1.000,00 do 15.000,00 kuna.</w:t>
      </w:r>
      <w:r w:rsidRPr="005108EB">
        <w:rPr>
          <w:rFonts w:ascii="Times New Roman" w:eastAsia="Times New Roman" w:hAnsi="Times New Roman"/>
          <w:i/>
          <w:lang w:eastAsia="hr-HR"/>
        </w:rPr>
        <w:br/>
        <w:t>(3) Za prekršaje iz stavka 1. ovoga članka kaznit će se fizička osoba novčanom kaznom od 100,00 do 5.000,00 kuna.</w:t>
      </w:r>
      <w:r w:rsidRPr="005108EB">
        <w:rPr>
          <w:rFonts w:ascii="Times New Roman" w:eastAsia="Times New Roman" w:hAnsi="Times New Roman"/>
          <w:i/>
          <w:lang w:eastAsia="hr-HR"/>
        </w:rPr>
        <w:br/>
        <w:t>(4) Za prekršaje iz stavka 1. ovoga članka kaznit će se odgovorna osoba u pravnoj osobi novčanom kaznom od 1.000,00 do 10.000,00 kuna.</w:t>
      </w:r>
    </w:p>
    <w:p w14:paraId="078A6974" w14:textId="77777777" w:rsidR="00CF342F" w:rsidRPr="005108EB" w:rsidRDefault="00CF342F" w:rsidP="00CF342F">
      <w:pPr>
        <w:spacing w:after="0" w:line="240" w:lineRule="auto"/>
        <w:jc w:val="center"/>
        <w:rPr>
          <w:rFonts w:ascii="Times New Roman" w:eastAsia="Times New Roman" w:hAnsi="Times New Roman"/>
          <w:i/>
          <w:lang w:eastAsia="hr-HR"/>
        </w:rPr>
      </w:pPr>
    </w:p>
    <w:p w14:paraId="63FC2988" w14:textId="77777777" w:rsidR="00CF342F" w:rsidRPr="005108EB" w:rsidRDefault="00CF342F" w:rsidP="00CF342F">
      <w:pPr>
        <w:spacing w:after="0" w:line="240" w:lineRule="auto"/>
        <w:jc w:val="center"/>
        <w:rPr>
          <w:rFonts w:ascii="Times New Roman" w:eastAsia="Times New Roman" w:hAnsi="Times New Roman"/>
          <w:bCs/>
          <w:i/>
          <w:lang w:eastAsia="hr-HR"/>
        </w:rPr>
      </w:pPr>
      <w:r w:rsidRPr="005108EB">
        <w:rPr>
          <w:rFonts w:ascii="Times New Roman" w:eastAsia="Times New Roman" w:hAnsi="Times New Roman"/>
          <w:bCs/>
          <w:i/>
          <w:lang w:eastAsia="hr-HR"/>
        </w:rPr>
        <w:t>Članak 57.</w:t>
      </w:r>
    </w:p>
    <w:p w14:paraId="5BD22E8E"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bCs/>
          <w:i/>
          <w:iCs/>
          <w:lang w:eastAsia="hr-HR"/>
        </w:rPr>
        <w:t>(Brisan.)</w:t>
      </w:r>
    </w:p>
    <w:p w14:paraId="2950E9DC" w14:textId="77777777" w:rsidR="00CF342F" w:rsidRPr="005108EB" w:rsidRDefault="00CF342F" w:rsidP="00CF342F">
      <w:pPr>
        <w:spacing w:after="0" w:line="240" w:lineRule="auto"/>
        <w:jc w:val="center"/>
        <w:rPr>
          <w:rFonts w:ascii="Times New Roman" w:eastAsia="Times New Roman" w:hAnsi="Times New Roman"/>
          <w:i/>
          <w:lang w:eastAsia="hr-HR"/>
        </w:rPr>
      </w:pPr>
      <w:r w:rsidRPr="005108EB">
        <w:rPr>
          <w:rFonts w:ascii="Times New Roman" w:eastAsia="Times New Roman" w:hAnsi="Times New Roman"/>
          <w:i/>
          <w:lang w:eastAsia="hr-HR"/>
        </w:rPr>
        <w:br/>
        <w:t>DIO PETI</w:t>
      </w:r>
      <w:r w:rsidRPr="005108EB">
        <w:rPr>
          <w:rFonts w:ascii="Times New Roman" w:eastAsia="Times New Roman" w:hAnsi="Times New Roman"/>
          <w:i/>
          <w:lang w:eastAsia="hr-HR"/>
        </w:rPr>
        <w:br/>
      </w:r>
      <w:r w:rsidRPr="005108EB">
        <w:rPr>
          <w:rFonts w:ascii="Times New Roman" w:eastAsia="Times New Roman" w:hAnsi="Times New Roman"/>
          <w:i/>
          <w:lang w:eastAsia="hr-HR"/>
        </w:rPr>
        <w:br/>
        <w:t>PRIJELAZNE I ZAVRŠNE ODREDBE</w:t>
      </w:r>
    </w:p>
    <w:p w14:paraId="20286275" w14:textId="77777777" w:rsidR="00CF342F" w:rsidRPr="005108EB" w:rsidRDefault="00CF342F" w:rsidP="00CF342F">
      <w:pPr>
        <w:spacing w:after="0" w:line="240" w:lineRule="auto"/>
        <w:jc w:val="center"/>
        <w:rPr>
          <w:rFonts w:ascii="Times New Roman" w:eastAsia="Times New Roman" w:hAnsi="Times New Roman"/>
          <w:bCs/>
          <w:i/>
          <w:lang w:eastAsia="hr-HR"/>
        </w:rPr>
      </w:pPr>
      <w:r w:rsidRPr="005108EB">
        <w:rPr>
          <w:rFonts w:ascii="Times New Roman" w:eastAsia="Times New Roman" w:hAnsi="Times New Roman"/>
          <w:bCs/>
          <w:i/>
          <w:lang w:eastAsia="hr-HR"/>
        </w:rPr>
        <w:t>Članak 58.</w:t>
      </w:r>
    </w:p>
    <w:p w14:paraId="4855EB8F"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bCs/>
          <w:i/>
          <w:iCs/>
          <w:lang w:eastAsia="hr-HR"/>
        </w:rPr>
        <w:t>(Brisan.)</w:t>
      </w:r>
    </w:p>
    <w:p w14:paraId="233AAA9D" w14:textId="77777777" w:rsidR="00CF342F" w:rsidRPr="005108EB" w:rsidRDefault="00CF342F" w:rsidP="00CF342F">
      <w:pPr>
        <w:spacing w:after="0" w:line="240" w:lineRule="auto"/>
        <w:jc w:val="center"/>
        <w:rPr>
          <w:rFonts w:ascii="Times New Roman" w:eastAsia="Times New Roman" w:hAnsi="Times New Roman"/>
          <w:i/>
          <w:lang w:eastAsia="hr-HR"/>
        </w:rPr>
      </w:pPr>
      <w:r w:rsidRPr="005108EB">
        <w:rPr>
          <w:rFonts w:ascii="Times New Roman" w:eastAsia="Times New Roman" w:hAnsi="Times New Roman"/>
          <w:i/>
          <w:lang w:eastAsia="hr-HR"/>
        </w:rPr>
        <w:t> </w:t>
      </w:r>
    </w:p>
    <w:p w14:paraId="1CAFFE76" w14:textId="77777777" w:rsidR="00CF342F" w:rsidRPr="005108EB" w:rsidRDefault="00CF342F" w:rsidP="00CF342F">
      <w:pPr>
        <w:spacing w:after="0" w:line="240" w:lineRule="auto"/>
        <w:jc w:val="center"/>
        <w:rPr>
          <w:rFonts w:ascii="Times New Roman" w:eastAsia="Times New Roman" w:hAnsi="Times New Roman"/>
          <w:bCs/>
          <w:i/>
          <w:lang w:eastAsia="hr-HR"/>
        </w:rPr>
      </w:pPr>
      <w:r w:rsidRPr="005108EB">
        <w:rPr>
          <w:rFonts w:ascii="Times New Roman" w:eastAsia="Times New Roman" w:hAnsi="Times New Roman"/>
          <w:bCs/>
          <w:i/>
          <w:lang w:eastAsia="hr-HR"/>
        </w:rPr>
        <w:br/>
        <w:t>Članak 59.</w:t>
      </w:r>
    </w:p>
    <w:p w14:paraId="26C1BBE7"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bCs/>
          <w:i/>
          <w:iCs/>
          <w:lang w:eastAsia="hr-HR"/>
        </w:rPr>
        <w:t>(Brisan.)</w:t>
      </w:r>
    </w:p>
    <w:p w14:paraId="715247E2" w14:textId="77777777" w:rsidR="00CF342F" w:rsidRPr="005108EB" w:rsidRDefault="00CF342F" w:rsidP="00CF342F">
      <w:pPr>
        <w:spacing w:after="0" w:line="240" w:lineRule="auto"/>
        <w:jc w:val="center"/>
        <w:rPr>
          <w:rFonts w:ascii="Times New Roman" w:eastAsia="Times New Roman" w:hAnsi="Times New Roman"/>
          <w:i/>
          <w:lang w:eastAsia="hr-HR"/>
        </w:rPr>
      </w:pPr>
      <w:r w:rsidRPr="005108EB">
        <w:rPr>
          <w:rFonts w:ascii="Times New Roman" w:eastAsia="Times New Roman" w:hAnsi="Times New Roman"/>
          <w:i/>
          <w:lang w:eastAsia="hr-HR"/>
        </w:rPr>
        <w:br/>
        <w:t>Članak 60.</w:t>
      </w:r>
    </w:p>
    <w:p w14:paraId="7C9CA76D"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Na sve isprave o stjecanju pokretnina sklopljene do 31. prosinca 2016. odnosno na sve odluke kojima su stečene pokretnine, a koje su postale pravomoćne do 31. prosinca 2016. primjenjuju se odredbe Zakona o financiranju jedinica lokalne i područne (regionalne) samouprave (»Narodne novine«, br. 117/93., 69/97., 33/00., 73/00., 127/00., 59/01., 107/01., 117/01., 150/02., 147/03., 132/06., 26/07., 73/08., 25/12., 147/14. i 100/15.).</w:t>
      </w:r>
    </w:p>
    <w:p w14:paraId="20D00A65" w14:textId="77777777" w:rsidR="00CF342F" w:rsidRPr="005108EB" w:rsidRDefault="00CF342F" w:rsidP="00CF342F">
      <w:pPr>
        <w:spacing w:after="0" w:line="240" w:lineRule="auto"/>
        <w:jc w:val="center"/>
        <w:rPr>
          <w:rFonts w:ascii="Times New Roman" w:eastAsia="Times New Roman" w:hAnsi="Times New Roman"/>
          <w:i/>
          <w:lang w:eastAsia="hr-HR"/>
        </w:rPr>
      </w:pPr>
      <w:r w:rsidRPr="005108EB">
        <w:rPr>
          <w:rFonts w:ascii="Times New Roman" w:eastAsia="Times New Roman" w:hAnsi="Times New Roman"/>
          <w:i/>
          <w:lang w:eastAsia="hr-HR"/>
        </w:rPr>
        <w:br/>
        <w:t>Članak 61.</w:t>
      </w:r>
    </w:p>
    <w:p w14:paraId="682B79AA"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Postupci utvrđivanja i naplate poreza na cestovna motorna vozila započeti do dana stupanja na snagu ovoga Zakona dovršit će se prema odredbama Zakona o financiranju jedinica lokalne i područne (regionalne) samouprave (»Narodne novine«, br. 117/93., 69/97., 33/00., 73/00., 127/00., 59/01., 107/01., 117/01., 150/02., 147/03., 132/06., 26/07., 73/08., 25/12., 147/14. i 100/15.).</w:t>
      </w:r>
    </w:p>
    <w:p w14:paraId="66E758B4" w14:textId="77777777" w:rsidR="00CF342F" w:rsidRPr="005108EB" w:rsidRDefault="00CF342F" w:rsidP="00CF342F">
      <w:pPr>
        <w:spacing w:after="0" w:line="240" w:lineRule="auto"/>
        <w:jc w:val="center"/>
        <w:rPr>
          <w:rFonts w:ascii="Times New Roman" w:eastAsia="Times New Roman" w:hAnsi="Times New Roman"/>
          <w:i/>
          <w:lang w:eastAsia="hr-HR"/>
        </w:rPr>
      </w:pPr>
      <w:r w:rsidRPr="005108EB">
        <w:rPr>
          <w:rFonts w:ascii="Times New Roman" w:eastAsia="Times New Roman" w:hAnsi="Times New Roman"/>
          <w:i/>
          <w:lang w:eastAsia="hr-HR"/>
        </w:rPr>
        <w:br/>
        <w:t>Članak 62.</w:t>
      </w:r>
    </w:p>
    <w:p w14:paraId="5442EB73" w14:textId="46006EE3" w:rsidR="00121FFA"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Iznimno od odredbe članka 46. ovoga Zakona, poslove utvrđivanja i naplate poreza na cestovna motorna vozila u 2017. godini za razdoblje od 31. ožujka do 31. prosinca 2016. obavlja nadležno porezno tijelo sukladno odredbama Zakona o financiranju jedinica lokalne i područne (regionalne) samouprave (»Narodne novine«, br. 117/93., 69/97., 33/00., 73/00., 127/00., 59/01., 107/01., 117/01., 150/02., 147/03., 132/06., 26/07., 73/08., 25/12., 147/14. i 100/15.).</w:t>
      </w:r>
    </w:p>
    <w:p w14:paraId="19AAE398" w14:textId="77777777" w:rsidR="00121FFA" w:rsidRDefault="00121FFA">
      <w:pPr>
        <w:spacing w:after="160" w:line="259" w:lineRule="auto"/>
        <w:rPr>
          <w:rFonts w:ascii="Times New Roman" w:eastAsia="Times New Roman" w:hAnsi="Times New Roman"/>
          <w:i/>
          <w:lang w:eastAsia="hr-HR"/>
        </w:rPr>
      </w:pPr>
      <w:r>
        <w:rPr>
          <w:rFonts w:ascii="Times New Roman" w:eastAsia="Times New Roman" w:hAnsi="Times New Roman"/>
          <w:i/>
          <w:lang w:eastAsia="hr-HR"/>
        </w:rPr>
        <w:br w:type="page"/>
      </w:r>
    </w:p>
    <w:p w14:paraId="509B8A2F" w14:textId="77777777" w:rsidR="00CF342F" w:rsidRPr="005108EB" w:rsidRDefault="00CF342F" w:rsidP="00CF342F">
      <w:pPr>
        <w:spacing w:after="0" w:line="240" w:lineRule="auto"/>
        <w:jc w:val="center"/>
        <w:rPr>
          <w:rFonts w:ascii="Times New Roman" w:eastAsia="Times New Roman" w:hAnsi="Times New Roman"/>
          <w:bCs/>
          <w:i/>
          <w:lang w:eastAsia="hr-HR"/>
        </w:rPr>
      </w:pPr>
      <w:r w:rsidRPr="005108EB">
        <w:rPr>
          <w:rFonts w:ascii="Times New Roman" w:eastAsia="Times New Roman" w:hAnsi="Times New Roman"/>
          <w:bCs/>
          <w:i/>
          <w:lang w:eastAsia="hr-HR"/>
        </w:rPr>
        <w:lastRenderedPageBreak/>
        <w:t>Članak 63.</w:t>
      </w:r>
    </w:p>
    <w:p w14:paraId="7A1102F0"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bCs/>
          <w:i/>
          <w:iCs/>
          <w:lang w:eastAsia="hr-HR"/>
        </w:rPr>
        <w:t>(Brisan.)</w:t>
      </w:r>
    </w:p>
    <w:p w14:paraId="79AAB788" w14:textId="77777777" w:rsidR="00CF342F" w:rsidRPr="005108EB" w:rsidRDefault="00CF342F" w:rsidP="00CF342F">
      <w:pPr>
        <w:spacing w:after="0" w:line="240" w:lineRule="auto"/>
        <w:jc w:val="center"/>
        <w:rPr>
          <w:rFonts w:ascii="Times New Roman" w:eastAsia="Times New Roman" w:hAnsi="Times New Roman"/>
          <w:i/>
          <w:lang w:eastAsia="hr-HR"/>
        </w:rPr>
      </w:pPr>
      <w:r w:rsidRPr="005108EB">
        <w:rPr>
          <w:rFonts w:ascii="Times New Roman" w:eastAsia="Times New Roman" w:hAnsi="Times New Roman"/>
          <w:i/>
          <w:lang w:eastAsia="hr-HR"/>
        </w:rPr>
        <w:br/>
        <w:t>Članak 64.</w:t>
      </w:r>
    </w:p>
    <w:p w14:paraId="254FD079"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Postupci utvrđivanja poreza na tvrtku ili naziv započeti do dana stupanja na snagu ovoga Zakona završit će se prema odredbama Zakona o financiranju jedinica lokalne i područne (regionalne) samouprave (»Narodne novine«, br. 117/93., 69/97., 33/00., 73/00., 127/00., 59/01., 107/01., 117/01., 150/02., 147/03., 132/06., 26/07., 73/08., 25/12., 147/14. i 100/15.).</w:t>
      </w:r>
    </w:p>
    <w:p w14:paraId="01FD7360" w14:textId="77777777" w:rsidR="00CF342F" w:rsidRPr="005108EB" w:rsidRDefault="00CF342F" w:rsidP="00CF342F">
      <w:pPr>
        <w:spacing w:after="0" w:line="240" w:lineRule="auto"/>
        <w:jc w:val="center"/>
        <w:rPr>
          <w:rFonts w:ascii="Times New Roman" w:eastAsia="Times New Roman" w:hAnsi="Times New Roman"/>
          <w:i/>
          <w:lang w:eastAsia="hr-HR"/>
        </w:rPr>
      </w:pPr>
    </w:p>
    <w:p w14:paraId="733FCCF0" w14:textId="77777777" w:rsidR="00CF342F" w:rsidRPr="005108EB" w:rsidRDefault="00CF342F" w:rsidP="00CF342F">
      <w:pPr>
        <w:spacing w:after="0" w:line="240" w:lineRule="auto"/>
        <w:jc w:val="center"/>
        <w:rPr>
          <w:rFonts w:ascii="Times New Roman" w:eastAsia="Times New Roman" w:hAnsi="Times New Roman"/>
          <w:bCs/>
          <w:i/>
          <w:lang w:eastAsia="hr-HR"/>
        </w:rPr>
      </w:pPr>
      <w:r w:rsidRPr="005108EB">
        <w:rPr>
          <w:rFonts w:ascii="Times New Roman" w:eastAsia="Times New Roman" w:hAnsi="Times New Roman"/>
          <w:bCs/>
          <w:i/>
          <w:lang w:eastAsia="hr-HR"/>
        </w:rPr>
        <w:t>Članak 65.</w:t>
      </w:r>
    </w:p>
    <w:p w14:paraId="71A613B0"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bCs/>
          <w:i/>
          <w:iCs/>
          <w:lang w:eastAsia="hr-HR"/>
        </w:rPr>
        <w:t>(Brisan.)</w:t>
      </w:r>
    </w:p>
    <w:p w14:paraId="0B4E4B7D" w14:textId="77777777" w:rsidR="00CF342F" w:rsidRPr="005108EB" w:rsidRDefault="00CF342F" w:rsidP="00CF342F">
      <w:pPr>
        <w:spacing w:after="0" w:line="240" w:lineRule="auto"/>
        <w:jc w:val="center"/>
        <w:rPr>
          <w:rFonts w:ascii="Times New Roman" w:eastAsia="Times New Roman" w:hAnsi="Times New Roman"/>
          <w:i/>
          <w:lang w:eastAsia="hr-HR"/>
        </w:rPr>
      </w:pPr>
      <w:r w:rsidRPr="005108EB">
        <w:rPr>
          <w:rFonts w:ascii="Times New Roman" w:eastAsia="Times New Roman" w:hAnsi="Times New Roman"/>
          <w:i/>
          <w:lang w:eastAsia="hr-HR"/>
        </w:rPr>
        <w:br/>
        <w:t>Članak 66.</w:t>
      </w:r>
    </w:p>
    <w:p w14:paraId="55B2BA53"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(1) Ministar financija donijet će pravilnike iz članka 36. stavka 8., članka 40. stavka 9., članka 44. i članka 48. stavaka 2. i 7. ovoga Zakona u roku od 30 dana od dana stupanja na snagu ovoga Zakona.</w:t>
      </w:r>
      <w:r w:rsidRPr="005108EB">
        <w:rPr>
          <w:rFonts w:ascii="Times New Roman" w:eastAsia="Times New Roman" w:hAnsi="Times New Roman"/>
          <w:i/>
          <w:lang w:eastAsia="hr-HR"/>
        </w:rPr>
        <w:br/>
        <w:t>(2) Ministar financija donijet će prethodnu suglasnost iz članka 41. stavka 4. ovoga Zakona da Porezna uprava može obavljati poslove utvrđivanja, evidentiranja, nadzora, naplate i ovrhe radi naplate poreza jedinica lokalne i područne (regionalne) samouprave u roku od 30 dana od dana stupanja na snagu ovoga Zakona.</w:t>
      </w:r>
      <w:r w:rsidRPr="005108EB">
        <w:rPr>
          <w:rFonts w:ascii="Times New Roman" w:eastAsia="Times New Roman" w:hAnsi="Times New Roman"/>
          <w:i/>
          <w:lang w:eastAsia="hr-HR"/>
        </w:rPr>
        <w:br/>
        <w:t>(3) Do stupanja na snagu pravilnika iz članka 48. stavaka 2. i 7. ovoga Zakona ostaju na snazi Pravilnik o priređivanju zabavnih igara (»Narodne novine«, br. 86/01., 03/02., 69/11.) i Pravilnik o uvjetima tehničke ispravnosti automata za zabavne igre (»Narodne novine«, br. 107/03. i 69/11.) u dijelovima koji nisu suprotni odredbama ovoga Zakona.</w:t>
      </w:r>
      <w:r w:rsidRPr="005108EB">
        <w:rPr>
          <w:rFonts w:ascii="Times New Roman" w:eastAsia="Times New Roman" w:hAnsi="Times New Roman"/>
          <w:i/>
          <w:lang w:eastAsia="hr-HR"/>
        </w:rPr>
        <w:br/>
        <w:t>(4) Do stupanja na snagu prethodne suglasnosti iz stavka 2. ovoga članka ostaje na snazi načelna Suglasnost da Porezna uprava može obavljati poslove utvrđivanja, evidentiranja, nadzora, naplate i ovrhe radi naplate županijskih, općinskih ili gradskih poreza (»Narodne novine«, br. 79/01.) u dijelu koji nije suprotan odredbama ovoga Zakona.</w:t>
      </w:r>
    </w:p>
    <w:p w14:paraId="44A2D9AB" w14:textId="77777777" w:rsidR="00CF342F" w:rsidRPr="005108EB" w:rsidRDefault="00CF342F" w:rsidP="00CF342F">
      <w:pPr>
        <w:spacing w:after="0" w:line="240" w:lineRule="auto"/>
        <w:jc w:val="center"/>
        <w:rPr>
          <w:rFonts w:ascii="Times New Roman" w:eastAsia="Times New Roman" w:hAnsi="Times New Roman"/>
          <w:i/>
          <w:lang w:eastAsia="hr-HR"/>
        </w:rPr>
      </w:pPr>
      <w:r w:rsidRPr="005108EB">
        <w:rPr>
          <w:rFonts w:ascii="Times New Roman" w:eastAsia="Times New Roman" w:hAnsi="Times New Roman"/>
          <w:i/>
          <w:lang w:eastAsia="hr-HR"/>
        </w:rPr>
        <w:br/>
        <w:t>Članak 67.</w:t>
      </w:r>
    </w:p>
    <w:p w14:paraId="368554F5"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(1) Odluku iz članka 42. stavka 1. ovoga Zakona jedinice lokalne samouprave obvezne su donijeti do 30. lipnja 2017.</w:t>
      </w:r>
      <w:r w:rsidRPr="005108EB">
        <w:rPr>
          <w:rFonts w:ascii="Times New Roman" w:eastAsia="Times New Roman" w:hAnsi="Times New Roman"/>
          <w:i/>
          <w:lang w:eastAsia="hr-HR"/>
        </w:rPr>
        <w:br/>
      </w:r>
      <w:r w:rsidRPr="005108EB">
        <w:rPr>
          <w:rFonts w:ascii="Times New Roman" w:eastAsia="Times New Roman" w:hAnsi="Times New Roman"/>
          <w:bCs/>
          <w:i/>
          <w:lang w:eastAsia="hr-HR"/>
        </w:rPr>
        <w:t>(2)</w:t>
      </w:r>
      <w:r w:rsidRPr="005108EB">
        <w:rPr>
          <w:rFonts w:ascii="Times New Roman" w:eastAsia="Times New Roman" w:hAnsi="Times New Roman"/>
          <w:i/>
          <w:lang w:eastAsia="hr-HR"/>
        </w:rPr>
        <w:t> Do donošenja odluke iz stavka 1. ovoga članka primjenjuju se odluke jedinica lokalne samouprave donesene temeljem Zakona o financiranju jedinica lokalne i područne (regionalne) samouprave (»Narodne novine«, br. 117/93., 69/97., 33/00., 73/00., 127/00., 59/01., 107/01., 117/01., 150/02., 147/03., 132/06., 26/07., 73/08., 25/12., 147/14. i 100/15.), u dijelovima koji nisu u suprotnosti s odredbama ovoga Zakona.</w:t>
      </w:r>
    </w:p>
    <w:p w14:paraId="3418FAB2" w14:textId="77777777" w:rsidR="00CF342F" w:rsidRPr="005108EB" w:rsidRDefault="00CF342F" w:rsidP="00CF342F">
      <w:pPr>
        <w:spacing w:after="0" w:line="240" w:lineRule="auto"/>
        <w:jc w:val="center"/>
        <w:rPr>
          <w:rFonts w:ascii="Times New Roman" w:eastAsia="Times New Roman" w:hAnsi="Times New Roman"/>
          <w:i/>
          <w:lang w:eastAsia="hr-HR"/>
        </w:rPr>
      </w:pPr>
    </w:p>
    <w:p w14:paraId="3D564147" w14:textId="77777777" w:rsidR="00CF342F" w:rsidRPr="005108EB" w:rsidRDefault="00CF342F" w:rsidP="00CF342F">
      <w:pPr>
        <w:spacing w:after="0" w:line="240" w:lineRule="auto"/>
        <w:jc w:val="center"/>
        <w:rPr>
          <w:rFonts w:ascii="Times New Roman" w:eastAsia="Times New Roman" w:hAnsi="Times New Roman"/>
          <w:bCs/>
          <w:i/>
          <w:lang w:eastAsia="hr-HR"/>
        </w:rPr>
      </w:pPr>
      <w:r w:rsidRPr="005108EB">
        <w:rPr>
          <w:rFonts w:ascii="Times New Roman" w:eastAsia="Times New Roman" w:hAnsi="Times New Roman"/>
          <w:bCs/>
          <w:i/>
          <w:lang w:eastAsia="hr-HR"/>
        </w:rPr>
        <w:t>Članak 68.</w:t>
      </w:r>
    </w:p>
    <w:p w14:paraId="311306A1"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bCs/>
          <w:i/>
          <w:iCs/>
          <w:lang w:eastAsia="hr-HR"/>
        </w:rPr>
        <w:t>(Brisan.)</w:t>
      </w:r>
    </w:p>
    <w:p w14:paraId="41F20D0E" w14:textId="77777777" w:rsidR="00CF342F" w:rsidRPr="005108EB" w:rsidRDefault="00CF342F" w:rsidP="00CF342F">
      <w:pPr>
        <w:spacing w:after="0" w:line="240" w:lineRule="auto"/>
        <w:jc w:val="center"/>
        <w:rPr>
          <w:rFonts w:ascii="Times New Roman" w:eastAsia="Times New Roman" w:hAnsi="Times New Roman"/>
          <w:i/>
          <w:lang w:eastAsia="hr-HR"/>
        </w:rPr>
      </w:pPr>
      <w:r w:rsidRPr="005108EB">
        <w:rPr>
          <w:rFonts w:ascii="Times New Roman" w:eastAsia="Times New Roman" w:hAnsi="Times New Roman"/>
          <w:i/>
          <w:lang w:eastAsia="hr-HR"/>
        </w:rPr>
        <w:br/>
        <w:t>Članak 69.</w:t>
      </w:r>
    </w:p>
    <w:p w14:paraId="7DEB9F42"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Ministarstvo financija će u roku od dvije godine od dana stupanja na snagu ovoga Zakona provesti naknadnu procjenu učinaka ovoga Zakona.</w:t>
      </w:r>
    </w:p>
    <w:p w14:paraId="5349AAA0" w14:textId="77777777" w:rsidR="00CF342F" w:rsidRPr="005108EB" w:rsidRDefault="00CF342F" w:rsidP="00CF342F">
      <w:pPr>
        <w:spacing w:after="0" w:line="240" w:lineRule="auto"/>
        <w:jc w:val="center"/>
        <w:rPr>
          <w:rFonts w:ascii="Times New Roman" w:eastAsia="Times New Roman" w:hAnsi="Times New Roman"/>
          <w:i/>
          <w:lang w:eastAsia="hr-HR"/>
        </w:rPr>
      </w:pPr>
      <w:r w:rsidRPr="005108EB">
        <w:rPr>
          <w:rFonts w:ascii="Times New Roman" w:eastAsia="Times New Roman" w:hAnsi="Times New Roman"/>
          <w:i/>
          <w:lang w:eastAsia="hr-HR"/>
        </w:rPr>
        <w:br/>
        <w:t>Članak 70.</w:t>
      </w:r>
    </w:p>
    <w:p w14:paraId="4C239B82"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i/>
          <w:lang w:eastAsia="hr-HR"/>
        </w:rPr>
        <w:t>Ovaj Zakon objavit će se u »Narodnim novinama«, a stupa na snagu 1. siječnja 2017.</w:t>
      </w:r>
      <w:r w:rsidRPr="005108EB">
        <w:rPr>
          <w:rFonts w:ascii="Times New Roman" w:eastAsia="Times New Roman" w:hAnsi="Times New Roman"/>
          <w:i/>
          <w:lang w:eastAsia="hr-HR"/>
        </w:rPr>
        <w:br/>
      </w:r>
      <w:r w:rsidRPr="005108EB">
        <w:rPr>
          <w:rFonts w:ascii="Times New Roman" w:eastAsia="Times New Roman" w:hAnsi="Times New Roman"/>
          <w:i/>
          <w:lang w:eastAsia="hr-HR"/>
        </w:rPr>
        <w:br/>
        <w:t>PRILOG (uz članak 23.)</w:t>
      </w:r>
      <w:r w:rsidRPr="005108EB">
        <w:rPr>
          <w:rFonts w:ascii="Times New Roman" w:eastAsia="Times New Roman" w:hAnsi="Times New Roman"/>
          <w:i/>
          <w:lang w:eastAsia="hr-HR"/>
        </w:rPr>
        <w:br/>
      </w:r>
      <w:r w:rsidRPr="005108EB">
        <w:rPr>
          <w:rFonts w:ascii="Times New Roman" w:eastAsia="Times New Roman" w:hAnsi="Times New Roman"/>
          <w:i/>
          <w:lang w:eastAsia="hr-HR"/>
        </w:rPr>
        <w:br/>
      </w:r>
    </w:p>
    <w:p w14:paraId="1922A3A8" w14:textId="77777777" w:rsidR="00121FFA" w:rsidRDefault="00121FFA" w:rsidP="00CF342F">
      <w:pPr>
        <w:spacing w:after="0" w:line="240" w:lineRule="auto"/>
        <w:jc w:val="center"/>
        <w:rPr>
          <w:rFonts w:ascii="Times New Roman" w:eastAsia="Times New Roman" w:hAnsi="Times New Roman"/>
          <w:i/>
          <w:noProof/>
          <w:lang w:eastAsia="hr-HR"/>
        </w:rPr>
      </w:pPr>
    </w:p>
    <w:p w14:paraId="0D11ACD6" w14:textId="117A3A7E" w:rsidR="00CF342F" w:rsidRPr="005108EB" w:rsidRDefault="00CF342F" w:rsidP="00CF342F">
      <w:pPr>
        <w:spacing w:after="0" w:line="240" w:lineRule="auto"/>
        <w:jc w:val="center"/>
        <w:rPr>
          <w:rFonts w:ascii="Times New Roman" w:eastAsia="Times New Roman" w:hAnsi="Times New Roman"/>
          <w:i/>
          <w:lang w:eastAsia="hr-HR"/>
        </w:rPr>
      </w:pPr>
      <w:r w:rsidRPr="005108EB">
        <w:rPr>
          <w:rFonts w:ascii="Times New Roman" w:eastAsia="Times New Roman" w:hAnsi="Times New Roman"/>
          <w:i/>
          <w:noProof/>
          <w:lang w:eastAsia="hr-HR"/>
        </w:rPr>
        <w:lastRenderedPageBreak/>
        <w:drawing>
          <wp:inline distT="0" distB="0" distL="0" distR="0" wp14:anchorId="4A19EF50" wp14:editId="5C30CD4D">
            <wp:extent cx="5886450" cy="3947063"/>
            <wp:effectExtent l="0" t="0" r="0" b="0"/>
            <wp:docPr id="15" name="Slika 15" descr="http://www.propisi.hr/files/image/90_101%20slika%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propisi.hr/files/image/90_101%20slika%201.jpg"/>
                    <pic:cNvPicPr>
                      <a:picLocks noChangeAspect="1" noChangeArrowheads="1"/>
                    </pic:cNvPicPr>
                  </pic:nvPicPr>
                  <pic:blipFill rotWithShape="1">
                    <a:blip r:embed="rId9">
                      <a:extLst>
                        <a:ext uri="{28A0092B-C50C-407E-A947-70E740481C1C}">
                          <a14:useLocalDpi xmlns:a14="http://schemas.microsoft.com/office/drawing/2010/main" val="0"/>
                        </a:ext>
                      </a:extLst>
                    </a:blip>
                    <a:srcRect b="10526"/>
                    <a:stretch/>
                  </pic:blipFill>
                  <pic:spPr bwMode="auto">
                    <a:xfrm>
                      <a:off x="0" y="0"/>
                      <a:ext cx="5910248" cy="3963020"/>
                    </a:xfrm>
                    <a:prstGeom prst="rect">
                      <a:avLst/>
                    </a:prstGeom>
                    <a:noFill/>
                    <a:ln>
                      <a:noFill/>
                    </a:ln>
                    <a:extLst>
                      <a:ext uri="{53640926-AAD7-44D8-BBD7-CCE9431645EC}">
                        <a14:shadowObscured xmlns:a14="http://schemas.microsoft.com/office/drawing/2010/main"/>
                      </a:ext>
                    </a:extLst>
                  </pic:spPr>
                </pic:pic>
              </a:graphicData>
            </a:graphic>
          </wp:inline>
        </w:drawing>
      </w:r>
    </w:p>
    <w:p w14:paraId="6F49DEE3" w14:textId="77777777" w:rsidR="00121FFA" w:rsidRDefault="00121FFA" w:rsidP="00121FFA">
      <w:pPr>
        <w:spacing w:after="0" w:line="240" w:lineRule="auto"/>
        <w:rPr>
          <w:rFonts w:ascii="Times New Roman" w:eastAsia="Times New Roman" w:hAnsi="Times New Roman"/>
          <w:bCs/>
          <w:i/>
          <w:u w:val="single"/>
          <w:lang w:eastAsia="hr-HR"/>
        </w:rPr>
      </w:pPr>
    </w:p>
    <w:p w14:paraId="7A2042B7" w14:textId="5740E2CE" w:rsidR="00CF342F" w:rsidRPr="005108EB" w:rsidRDefault="00CF342F" w:rsidP="00CF342F">
      <w:pPr>
        <w:spacing w:after="0" w:line="240" w:lineRule="auto"/>
        <w:jc w:val="center"/>
        <w:rPr>
          <w:rFonts w:ascii="Times New Roman" w:eastAsia="Times New Roman" w:hAnsi="Times New Roman"/>
          <w:i/>
          <w:lang w:eastAsia="hr-HR"/>
        </w:rPr>
      </w:pPr>
      <w:r w:rsidRPr="005108EB">
        <w:rPr>
          <w:rFonts w:ascii="Times New Roman" w:eastAsia="Times New Roman" w:hAnsi="Times New Roman"/>
          <w:bCs/>
          <w:i/>
          <w:u w:val="single"/>
          <w:lang w:eastAsia="hr-HR"/>
        </w:rPr>
        <w:t>TEKST KOJI NIJE UŠAO U PROČIŠĆENI TEKST</w:t>
      </w:r>
      <w:r w:rsidRPr="005108EB">
        <w:rPr>
          <w:rFonts w:ascii="Times New Roman" w:eastAsia="Times New Roman" w:hAnsi="Times New Roman"/>
          <w:bCs/>
          <w:i/>
          <w:lang w:eastAsia="hr-HR"/>
        </w:rPr>
        <w:br/>
      </w:r>
      <w:r w:rsidRPr="005108EB">
        <w:rPr>
          <w:rFonts w:ascii="Times New Roman" w:eastAsia="Times New Roman" w:hAnsi="Times New Roman"/>
          <w:bCs/>
          <w:i/>
          <w:lang w:eastAsia="hr-HR"/>
        </w:rPr>
        <w:br/>
        <w:t>ZAKON O IZMJENAMA ZAKONA O LOKALNIM POREZIMA</w:t>
      </w:r>
      <w:r w:rsidRPr="005108EB">
        <w:rPr>
          <w:rFonts w:ascii="Times New Roman" w:eastAsia="Times New Roman" w:hAnsi="Times New Roman"/>
          <w:bCs/>
          <w:i/>
          <w:lang w:eastAsia="hr-HR"/>
        </w:rPr>
        <w:br/>
      </w:r>
      <w:r w:rsidRPr="005108EB">
        <w:rPr>
          <w:rFonts w:ascii="Times New Roman" w:eastAsia="Times New Roman" w:hAnsi="Times New Roman"/>
          <w:bCs/>
          <w:i/>
          <w:lang w:eastAsia="hr-HR"/>
        </w:rPr>
        <w:br/>
      </w:r>
      <w:r w:rsidRPr="005108EB">
        <w:rPr>
          <w:rFonts w:ascii="Times New Roman" w:eastAsia="Times New Roman" w:hAnsi="Times New Roman"/>
          <w:i/>
          <w:lang w:eastAsia="hr-HR"/>
        </w:rPr>
        <w:t>(„Narodne novine“, broj 101/17 od 12.10.2017.)</w:t>
      </w:r>
    </w:p>
    <w:p w14:paraId="42AC506E" w14:textId="77777777" w:rsidR="00CF342F" w:rsidRPr="005108EB" w:rsidRDefault="00CF342F" w:rsidP="00CF342F">
      <w:pPr>
        <w:spacing w:after="0" w:line="240" w:lineRule="auto"/>
        <w:jc w:val="center"/>
        <w:rPr>
          <w:rFonts w:ascii="Times New Roman" w:eastAsia="Times New Roman" w:hAnsi="Times New Roman"/>
          <w:i/>
          <w:lang w:eastAsia="hr-HR"/>
        </w:rPr>
      </w:pPr>
      <w:r w:rsidRPr="005108EB">
        <w:rPr>
          <w:rFonts w:ascii="Times New Roman" w:eastAsia="Times New Roman" w:hAnsi="Times New Roman"/>
          <w:bCs/>
          <w:i/>
          <w:lang w:eastAsia="hr-HR"/>
        </w:rPr>
        <w:br/>
        <w:t>PRIJELAZNE I ZAVRŠNE ODREDBE</w:t>
      </w:r>
      <w:r w:rsidRPr="005108EB">
        <w:rPr>
          <w:rFonts w:ascii="Times New Roman" w:eastAsia="Times New Roman" w:hAnsi="Times New Roman"/>
          <w:bCs/>
          <w:i/>
          <w:lang w:eastAsia="hr-HR"/>
        </w:rPr>
        <w:br/>
      </w:r>
      <w:r w:rsidRPr="005108EB">
        <w:rPr>
          <w:rFonts w:ascii="Times New Roman" w:eastAsia="Times New Roman" w:hAnsi="Times New Roman"/>
          <w:bCs/>
          <w:i/>
          <w:lang w:eastAsia="hr-HR"/>
        </w:rPr>
        <w:br/>
        <w:t>Članak 16.</w:t>
      </w:r>
    </w:p>
    <w:p w14:paraId="67965FCE"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bCs/>
          <w:i/>
          <w:lang w:eastAsia="hr-HR"/>
        </w:rPr>
        <w:t>(1) Uspostavljeni elektronički sustavi iz članka 58. stavka 2. Zakona o lokalnim porezima (»Narodne novine«, br. 115/16.) mogu se koristiti za komunalnu naknadu koja se utvrđuje i naplaćuje po posebnom propisu.</w:t>
      </w:r>
      <w:r w:rsidRPr="005108EB">
        <w:rPr>
          <w:rFonts w:ascii="Times New Roman" w:eastAsia="Times New Roman" w:hAnsi="Times New Roman"/>
          <w:bCs/>
          <w:i/>
          <w:lang w:eastAsia="hr-HR"/>
        </w:rPr>
        <w:br/>
        <w:t>(2) Podaci prikupljeni do stupanja na snagu ovoga Zakona temeljem članaka 58. i 59. Zakona o lokalnim porezima (»Narodne novine«, br. 115/16.) mogu se koristiti za utvrđivanje i naplatu komunalne naknade, poreza na kuće za odmor i spomeničke rente koja se plaća ako se gospodarska djelatnost obavlja u nepokretnom kulturnom dobru ili na području kulturno-povijesne cjeline.</w:t>
      </w:r>
    </w:p>
    <w:p w14:paraId="0EE6457E" w14:textId="77777777" w:rsidR="00CF342F" w:rsidRPr="005108EB" w:rsidRDefault="00CF342F" w:rsidP="00CF342F">
      <w:pPr>
        <w:spacing w:after="0" w:line="240" w:lineRule="auto"/>
        <w:jc w:val="center"/>
        <w:rPr>
          <w:rFonts w:ascii="Times New Roman" w:eastAsia="Times New Roman" w:hAnsi="Times New Roman"/>
          <w:i/>
          <w:lang w:eastAsia="hr-HR"/>
        </w:rPr>
      </w:pPr>
      <w:r w:rsidRPr="005108EB">
        <w:rPr>
          <w:rFonts w:ascii="Times New Roman" w:eastAsia="Times New Roman" w:hAnsi="Times New Roman"/>
          <w:bCs/>
          <w:i/>
          <w:lang w:eastAsia="hr-HR"/>
        </w:rPr>
        <w:br/>
        <w:t>Članak 17.</w:t>
      </w:r>
    </w:p>
    <w:p w14:paraId="3304BC94"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bCs/>
          <w:i/>
          <w:lang w:eastAsia="hr-HR"/>
        </w:rPr>
        <w:t>Jedinice lokalne samouprave koje su donijele odluke temeljem članaka 41. i 42., a u vezi s člankom 67. Zakona o lokalnim porezima (»Narodne novine«, br. 115/16.), dužne su ih uskladiti do 15. prosinca 2017. s odredbama ovoga Zakona.</w:t>
      </w:r>
    </w:p>
    <w:p w14:paraId="57C35062" w14:textId="77777777" w:rsidR="00CF342F" w:rsidRPr="005108EB" w:rsidRDefault="00CF342F" w:rsidP="00CF342F">
      <w:pPr>
        <w:spacing w:after="0" w:line="240" w:lineRule="auto"/>
        <w:jc w:val="center"/>
        <w:rPr>
          <w:rFonts w:ascii="Times New Roman" w:eastAsia="Times New Roman" w:hAnsi="Times New Roman"/>
          <w:i/>
          <w:lang w:eastAsia="hr-HR"/>
        </w:rPr>
      </w:pPr>
      <w:r w:rsidRPr="005108EB">
        <w:rPr>
          <w:rFonts w:ascii="Times New Roman" w:eastAsia="Times New Roman" w:hAnsi="Times New Roman"/>
          <w:bCs/>
          <w:i/>
          <w:lang w:eastAsia="hr-HR"/>
        </w:rPr>
        <w:br/>
        <w:t>Članak 18.</w:t>
      </w:r>
    </w:p>
    <w:p w14:paraId="7AEF988A"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bCs/>
          <w:i/>
          <w:lang w:eastAsia="hr-HR"/>
        </w:rPr>
        <w:t>Postupci utvrđivanja i naplate poreza na cestovna motorna vozila započeti po Zakonu o lokalnim porezima (»Narodne novine«, br. 115/16.) završit će se po odredbama toga Zakona.</w:t>
      </w:r>
    </w:p>
    <w:p w14:paraId="54BBD746" w14:textId="77777777" w:rsidR="00CF342F" w:rsidRPr="005108EB" w:rsidRDefault="00CF342F" w:rsidP="00CF342F">
      <w:pPr>
        <w:spacing w:after="0" w:line="240" w:lineRule="auto"/>
        <w:jc w:val="center"/>
        <w:rPr>
          <w:rFonts w:ascii="Times New Roman" w:eastAsia="Times New Roman" w:hAnsi="Times New Roman"/>
          <w:i/>
          <w:lang w:eastAsia="hr-HR"/>
        </w:rPr>
      </w:pPr>
      <w:r w:rsidRPr="005108EB">
        <w:rPr>
          <w:rFonts w:ascii="Times New Roman" w:eastAsia="Times New Roman" w:hAnsi="Times New Roman"/>
          <w:bCs/>
          <w:i/>
          <w:lang w:eastAsia="hr-HR"/>
        </w:rPr>
        <w:br/>
        <w:t>Članak 19.</w:t>
      </w:r>
    </w:p>
    <w:p w14:paraId="453E7D0F"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bCs/>
          <w:i/>
          <w:lang w:eastAsia="hr-HR"/>
        </w:rPr>
        <w:t>Ministarstvo financija će najkasnije do 1. siječnja 2019. provesti naknadnu procjenu učinaka ovoga Zakona.</w:t>
      </w:r>
    </w:p>
    <w:p w14:paraId="0950801E" w14:textId="77777777" w:rsidR="00CF342F" w:rsidRPr="005108EB" w:rsidRDefault="00CF342F" w:rsidP="00CF342F">
      <w:pPr>
        <w:spacing w:after="0" w:line="240" w:lineRule="auto"/>
        <w:jc w:val="center"/>
        <w:rPr>
          <w:rFonts w:ascii="Times New Roman" w:eastAsia="Times New Roman" w:hAnsi="Times New Roman"/>
          <w:i/>
          <w:lang w:eastAsia="hr-HR"/>
        </w:rPr>
      </w:pPr>
      <w:r w:rsidRPr="005108EB">
        <w:rPr>
          <w:rFonts w:ascii="Times New Roman" w:eastAsia="Times New Roman" w:hAnsi="Times New Roman"/>
          <w:bCs/>
          <w:i/>
          <w:lang w:eastAsia="hr-HR"/>
        </w:rPr>
        <w:lastRenderedPageBreak/>
        <w:br/>
        <w:t>Članak 20.</w:t>
      </w:r>
    </w:p>
    <w:p w14:paraId="704FC64D" w14:textId="77777777" w:rsidR="00CF342F" w:rsidRPr="005108EB" w:rsidRDefault="00CF342F" w:rsidP="00CF342F">
      <w:pPr>
        <w:spacing w:after="0" w:line="240" w:lineRule="auto"/>
        <w:rPr>
          <w:rFonts w:ascii="Times New Roman" w:eastAsia="Times New Roman" w:hAnsi="Times New Roman"/>
          <w:i/>
          <w:lang w:eastAsia="hr-HR"/>
        </w:rPr>
      </w:pPr>
      <w:r w:rsidRPr="005108EB">
        <w:rPr>
          <w:rFonts w:ascii="Times New Roman" w:eastAsia="Times New Roman" w:hAnsi="Times New Roman"/>
          <w:bCs/>
          <w:i/>
          <w:lang w:eastAsia="hr-HR"/>
        </w:rPr>
        <w:t>Pravilnik o utvrđivanju korektivnih koeficijenata i evidenciji o nekretninama (»Narodne novine«, br. 1/17. i 33/17. – ispravak) prestaje važiti danom stupanja na snagu ovoga Zakona.</w:t>
      </w:r>
    </w:p>
    <w:p w14:paraId="3F777C26" w14:textId="77777777" w:rsidR="00CF342F" w:rsidRPr="005108EB" w:rsidRDefault="00CF342F" w:rsidP="00CF342F">
      <w:pPr>
        <w:spacing w:after="0" w:line="240" w:lineRule="auto"/>
        <w:jc w:val="center"/>
        <w:rPr>
          <w:rFonts w:ascii="Times New Roman" w:eastAsia="Times New Roman" w:hAnsi="Times New Roman"/>
          <w:i/>
          <w:lang w:eastAsia="hr-HR"/>
        </w:rPr>
      </w:pPr>
      <w:r w:rsidRPr="005108EB">
        <w:rPr>
          <w:rFonts w:ascii="Times New Roman" w:eastAsia="Times New Roman" w:hAnsi="Times New Roman"/>
          <w:bCs/>
          <w:i/>
          <w:lang w:eastAsia="hr-HR"/>
        </w:rPr>
        <w:br/>
        <w:t>Članak 21.</w:t>
      </w:r>
    </w:p>
    <w:p w14:paraId="0AF9A9F9" w14:textId="169D6053" w:rsidR="009F3151" w:rsidRPr="005108EB" w:rsidRDefault="00CF342F" w:rsidP="00C3432B">
      <w:pPr>
        <w:spacing w:after="0" w:line="240" w:lineRule="auto"/>
        <w:rPr>
          <w:rFonts w:ascii="Times New Roman" w:eastAsia="Times New Roman" w:hAnsi="Times New Roman"/>
          <w:i/>
          <w:lang w:eastAsia="hr-HR"/>
        </w:rPr>
      </w:pPr>
      <w:r w:rsidRPr="005108EB">
        <w:rPr>
          <w:rFonts w:ascii="Times New Roman" w:eastAsia="Times New Roman" w:hAnsi="Times New Roman"/>
          <w:bCs/>
          <w:i/>
          <w:lang w:eastAsia="hr-HR"/>
        </w:rPr>
        <w:t>Ovaj Zakon stupa na snagu osmoga dana od dana objave u »Narodnim novinama«, osim članaka 2. i 18. koji stupaju na snagu 1. siječnja 2018.</w:t>
      </w:r>
    </w:p>
    <w:p w14:paraId="26FA66FD" w14:textId="77777777" w:rsidR="009F3151" w:rsidRPr="005108EB" w:rsidRDefault="009F3151" w:rsidP="009F3151">
      <w:pPr>
        <w:framePr w:h="672" w:hSpace="38" w:wrap="auto" w:vAnchor="text" w:hAnchor="text" w:x="1" w:y="1355"/>
        <w:spacing w:after="0" w:line="240" w:lineRule="auto"/>
        <w:rPr>
          <w:rFonts w:ascii="Times New Roman" w:hAnsi="Times New Roman"/>
        </w:rPr>
      </w:pPr>
    </w:p>
    <w:p w14:paraId="5C868868" w14:textId="77777777" w:rsidR="009F3151" w:rsidRPr="005108EB" w:rsidRDefault="009F3151" w:rsidP="00C3432B">
      <w:pPr>
        <w:tabs>
          <w:tab w:val="left" w:pos="6724"/>
        </w:tabs>
        <w:spacing w:after="0" w:line="240" w:lineRule="auto"/>
        <w:rPr>
          <w:rFonts w:ascii="Times New Roman" w:hAnsi="Times New Roman"/>
        </w:rPr>
      </w:pPr>
    </w:p>
    <w:p w14:paraId="302BDB38" w14:textId="77777777" w:rsidR="009F3151" w:rsidRPr="005108EB" w:rsidRDefault="009F3151" w:rsidP="009F3151">
      <w:pPr>
        <w:spacing w:after="0" w:line="240" w:lineRule="auto"/>
        <w:jc w:val="center"/>
        <w:rPr>
          <w:rStyle w:val="FontStyle11"/>
          <w:b w:val="0"/>
          <w:i/>
        </w:rPr>
      </w:pPr>
      <w:r w:rsidRPr="005108EB">
        <w:rPr>
          <w:rStyle w:val="FontStyle11"/>
          <w:b w:val="0"/>
          <w:i/>
        </w:rPr>
        <w:t>ODLUKA O POREZIMA GRADA POŽEGE</w:t>
      </w:r>
    </w:p>
    <w:p w14:paraId="1D85BA3A" w14:textId="096671FB" w:rsidR="00121FFA" w:rsidRDefault="009F3151" w:rsidP="009F3151">
      <w:pPr>
        <w:spacing w:after="0" w:line="240" w:lineRule="auto"/>
        <w:jc w:val="center"/>
        <w:rPr>
          <w:rStyle w:val="FontStyle11"/>
          <w:b w:val="0"/>
          <w:i/>
        </w:rPr>
      </w:pPr>
      <w:r w:rsidRPr="005108EB">
        <w:rPr>
          <w:rStyle w:val="FontStyle11"/>
          <w:b w:val="0"/>
          <w:i/>
        </w:rPr>
        <w:t>(NN, broj: 68/17. i Službene novine Grada Požege, broj:11/17.)</w:t>
      </w:r>
    </w:p>
    <w:p w14:paraId="3A2F53EB" w14:textId="77777777" w:rsidR="00121FFA" w:rsidRDefault="00121FFA">
      <w:pPr>
        <w:spacing w:after="160" w:line="259" w:lineRule="auto"/>
        <w:rPr>
          <w:rStyle w:val="FontStyle11"/>
          <w:b w:val="0"/>
          <w:i/>
        </w:rPr>
      </w:pPr>
      <w:r>
        <w:rPr>
          <w:rStyle w:val="FontStyle11"/>
          <w:b w:val="0"/>
          <w:i/>
        </w:rPr>
        <w:br w:type="page"/>
      </w:r>
    </w:p>
    <w:p w14:paraId="6BD05D8A" w14:textId="2AC4A04E" w:rsidR="00121FFA" w:rsidRPr="00121FFA" w:rsidRDefault="00121FFA" w:rsidP="00121FFA">
      <w:pPr>
        <w:spacing w:after="0" w:line="240" w:lineRule="auto"/>
        <w:ind w:right="4536"/>
        <w:jc w:val="center"/>
        <w:rPr>
          <w:rFonts w:ascii="Times New Roman" w:eastAsia="Times New Roman" w:hAnsi="Times New Roman"/>
          <w:lang w:val="en-US" w:eastAsia="hr-HR"/>
        </w:rPr>
      </w:pPr>
      <w:r w:rsidRPr="00121FFA">
        <w:rPr>
          <w:rFonts w:ascii="Times New Roman" w:eastAsia="Times New Roman" w:hAnsi="Times New Roman"/>
          <w:noProof/>
          <w:lang w:eastAsia="hr-HR"/>
        </w:rPr>
        <w:lastRenderedPageBreak/>
        <w:drawing>
          <wp:inline distT="0" distB="0" distL="0" distR="0" wp14:anchorId="2B8015C8" wp14:editId="65E2041C">
            <wp:extent cx="314325" cy="428625"/>
            <wp:effectExtent l="0" t="0" r="9525" b="9525"/>
            <wp:docPr id="33" name="Picture 33"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red and blue flag&#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33A166B4" w14:textId="77777777" w:rsidR="00121FFA" w:rsidRPr="00121FFA" w:rsidRDefault="00121FFA" w:rsidP="00121FFA">
      <w:pPr>
        <w:spacing w:after="0" w:line="240" w:lineRule="auto"/>
        <w:ind w:right="4677"/>
        <w:jc w:val="center"/>
        <w:rPr>
          <w:rFonts w:ascii="Times New Roman" w:eastAsia="Times New Roman" w:hAnsi="Times New Roman"/>
          <w:lang w:eastAsia="hr-HR"/>
        </w:rPr>
      </w:pPr>
      <w:r w:rsidRPr="00121FFA">
        <w:rPr>
          <w:rFonts w:ascii="Times New Roman" w:eastAsia="Times New Roman" w:hAnsi="Times New Roman"/>
          <w:lang w:eastAsia="hr-HR"/>
        </w:rPr>
        <w:t>R  E  P  U  B  L  I  K  A    H  R  V  A  T  S  K  A</w:t>
      </w:r>
    </w:p>
    <w:p w14:paraId="51EDCCB3" w14:textId="77777777" w:rsidR="00121FFA" w:rsidRPr="00121FFA" w:rsidRDefault="00121FFA" w:rsidP="00121FFA">
      <w:pPr>
        <w:spacing w:after="0" w:line="240" w:lineRule="auto"/>
        <w:ind w:right="4677"/>
        <w:jc w:val="center"/>
        <w:rPr>
          <w:rFonts w:ascii="Times New Roman" w:eastAsia="Times New Roman" w:hAnsi="Times New Roman"/>
          <w:lang w:eastAsia="hr-HR"/>
        </w:rPr>
      </w:pPr>
      <w:r w:rsidRPr="00121FFA">
        <w:rPr>
          <w:rFonts w:ascii="Times New Roman" w:eastAsia="Times New Roman" w:hAnsi="Times New Roman"/>
          <w:lang w:eastAsia="hr-HR"/>
        </w:rPr>
        <w:t>POŽEŠKO-SLAVONSKA ŽUPANIJA</w:t>
      </w:r>
    </w:p>
    <w:p w14:paraId="2AD2C98B" w14:textId="6C7D5075" w:rsidR="00121FFA" w:rsidRPr="00121FFA" w:rsidRDefault="00121FFA" w:rsidP="00121FFA">
      <w:pPr>
        <w:spacing w:after="0" w:line="240" w:lineRule="auto"/>
        <w:ind w:right="4677"/>
        <w:jc w:val="center"/>
        <w:rPr>
          <w:rFonts w:ascii="Times New Roman" w:eastAsia="Times New Roman" w:hAnsi="Times New Roman"/>
          <w:lang w:eastAsia="hr-HR"/>
        </w:rPr>
      </w:pPr>
      <w:r w:rsidRPr="00121FFA">
        <w:rPr>
          <w:rFonts w:ascii="Times New Roman" w:eastAsia="Times New Roman" w:hAnsi="Times New Roman"/>
          <w:noProof/>
          <w:sz w:val="20"/>
          <w:szCs w:val="20"/>
          <w:lang w:val="en-US" w:eastAsia="hr-HR"/>
        </w:rPr>
        <w:drawing>
          <wp:anchor distT="0" distB="0" distL="114300" distR="114300" simplePos="0" relativeHeight="251671552" behindDoc="0" locked="0" layoutInCell="1" allowOverlap="1" wp14:anchorId="44B33EE1" wp14:editId="0CEC9E30">
            <wp:simplePos x="0" y="0"/>
            <wp:positionH relativeFrom="column">
              <wp:posOffset>33020</wp:posOffset>
            </wp:positionH>
            <wp:positionV relativeFrom="paragraph">
              <wp:posOffset>17780</wp:posOffset>
            </wp:positionV>
            <wp:extent cx="355600" cy="347980"/>
            <wp:effectExtent l="0" t="0" r="6350" b="0"/>
            <wp:wrapNone/>
            <wp:docPr id="34" name="Picture 34"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chain, metalware, ke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121FFA">
        <w:rPr>
          <w:rFonts w:ascii="Times New Roman" w:eastAsia="Times New Roman" w:hAnsi="Times New Roman"/>
          <w:lang w:eastAsia="hr-HR"/>
        </w:rPr>
        <w:t>GRAD POŽEGA</w:t>
      </w:r>
    </w:p>
    <w:p w14:paraId="738A9D27" w14:textId="77777777" w:rsidR="00121FFA" w:rsidRPr="00121FFA" w:rsidRDefault="00121FFA" w:rsidP="00121FFA">
      <w:pPr>
        <w:spacing w:after="0" w:line="240" w:lineRule="auto"/>
        <w:ind w:right="4677"/>
        <w:jc w:val="center"/>
        <w:rPr>
          <w:rFonts w:ascii="Times New Roman" w:eastAsia="Times New Roman" w:hAnsi="Times New Roman"/>
          <w:lang w:eastAsia="hr-HR"/>
        </w:rPr>
      </w:pPr>
      <w:r w:rsidRPr="00121FFA">
        <w:rPr>
          <w:rFonts w:ascii="Times New Roman" w:eastAsia="Times New Roman" w:hAnsi="Times New Roman"/>
          <w:lang w:eastAsia="hr-HR"/>
        </w:rPr>
        <w:t>Gradsko vijeće</w:t>
      </w:r>
    </w:p>
    <w:p w14:paraId="760F6A69" w14:textId="77777777" w:rsidR="009F3151" w:rsidRPr="005108EB" w:rsidRDefault="009F3151" w:rsidP="009F3151">
      <w:pPr>
        <w:spacing w:after="0" w:line="240" w:lineRule="auto"/>
        <w:jc w:val="both"/>
        <w:rPr>
          <w:rFonts w:ascii="Times New Roman" w:eastAsia="Times New Roman" w:hAnsi="Times New Roman"/>
          <w:i/>
          <w:lang w:eastAsia="hr-HR"/>
        </w:rPr>
      </w:pPr>
    </w:p>
    <w:p w14:paraId="48723A87" w14:textId="77777777" w:rsidR="009F3151" w:rsidRPr="005108EB" w:rsidRDefault="009F3151" w:rsidP="009F3151">
      <w:pPr>
        <w:spacing w:after="0" w:line="240" w:lineRule="auto"/>
        <w:jc w:val="both"/>
        <w:rPr>
          <w:rFonts w:ascii="Times New Roman" w:eastAsia="Times New Roman" w:hAnsi="Times New Roman"/>
          <w:i/>
          <w:lang w:eastAsia="hr-HR"/>
        </w:rPr>
      </w:pPr>
      <w:r w:rsidRPr="005108EB">
        <w:rPr>
          <w:rFonts w:ascii="Times New Roman" w:eastAsia="Times New Roman" w:hAnsi="Times New Roman"/>
          <w:i/>
          <w:lang w:eastAsia="hr-HR"/>
        </w:rPr>
        <w:t>KLASA: 410-01/17-01/1</w:t>
      </w:r>
    </w:p>
    <w:p w14:paraId="613C2BAD" w14:textId="77777777" w:rsidR="009F3151" w:rsidRPr="005108EB" w:rsidRDefault="009F3151" w:rsidP="009F3151">
      <w:pPr>
        <w:spacing w:after="0" w:line="240" w:lineRule="auto"/>
        <w:jc w:val="both"/>
        <w:rPr>
          <w:rFonts w:ascii="Times New Roman" w:eastAsia="Times New Roman" w:hAnsi="Times New Roman"/>
          <w:i/>
          <w:lang w:eastAsia="hr-HR"/>
        </w:rPr>
      </w:pPr>
      <w:r w:rsidRPr="005108EB">
        <w:rPr>
          <w:rFonts w:ascii="Times New Roman" w:eastAsia="Times New Roman" w:hAnsi="Times New Roman"/>
          <w:i/>
          <w:lang w:eastAsia="hr-HR"/>
        </w:rPr>
        <w:t>URBROJ: 2177/01-02/01-17-4</w:t>
      </w:r>
    </w:p>
    <w:p w14:paraId="0213B12E" w14:textId="77777777" w:rsidR="00121FFA" w:rsidRDefault="009F3151" w:rsidP="00121FFA">
      <w:pPr>
        <w:spacing w:after="0" w:line="240" w:lineRule="auto"/>
        <w:jc w:val="both"/>
        <w:rPr>
          <w:rFonts w:ascii="Times New Roman" w:eastAsia="Times New Roman" w:hAnsi="Times New Roman"/>
          <w:i/>
          <w:lang w:eastAsia="hr-HR"/>
        </w:rPr>
      </w:pPr>
      <w:r w:rsidRPr="005108EB">
        <w:rPr>
          <w:rFonts w:ascii="Times New Roman" w:eastAsia="Times New Roman" w:hAnsi="Times New Roman"/>
          <w:i/>
          <w:lang w:eastAsia="hr-HR"/>
        </w:rPr>
        <w:t xml:space="preserve">Požega, 29. lipnja 2017. </w:t>
      </w:r>
    </w:p>
    <w:p w14:paraId="12F97EB8" w14:textId="77777777" w:rsidR="00121FFA" w:rsidRDefault="00121FFA" w:rsidP="00121FFA">
      <w:pPr>
        <w:spacing w:after="0" w:line="240" w:lineRule="auto"/>
        <w:jc w:val="both"/>
        <w:rPr>
          <w:rFonts w:ascii="Times New Roman" w:eastAsia="Times New Roman" w:hAnsi="Times New Roman"/>
          <w:i/>
          <w:lang w:eastAsia="hr-HR"/>
        </w:rPr>
      </w:pPr>
    </w:p>
    <w:p w14:paraId="32149AFE" w14:textId="4880DF0B" w:rsidR="009F3151" w:rsidRPr="00121FFA" w:rsidRDefault="009F3151" w:rsidP="00121FFA">
      <w:pPr>
        <w:spacing w:after="0" w:line="240" w:lineRule="auto"/>
        <w:ind w:firstLine="708"/>
        <w:jc w:val="both"/>
        <w:rPr>
          <w:rFonts w:ascii="Times New Roman" w:eastAsia="Times New Roman" w:hAnsi="Times New Roman"/>
          <w:i/>
          <w:lang w:eastAsia="hr-HR"/>
        </w:rPr>
      </w:pPr>
      <w:r w:rsidRPr="005108EB">
        <w:rPr>
          <w:rFonts w:ascii="Times New Roman" w:eastAsia="Times New Roman" w:hAnsi="Times New Roman"/>
          <w:bCs/>
          <w:i/>
          <w:lang w:eastAsia="hr-HR"/>
        </w:rPr>
        <w:t xml:space="preserve">Na temelju članka 20. stavka 1. Zakona o lokalnim porezima (NN, broj: 115/16.) </w:t>
      </w:r>
      <w:r w:rsidRPr="005108EB">
        <w:rPr>
          <w:rFonts w:ascii="Times New Roman" w:eastAsia="Times New Roman" w:hAnsi="Times New Roman"/>
          <w:i/>
          <w:lang w:eastAsia="hr-HR"/>
        </w:rPr>
        <w:t xml:space="preserve">i </w:t>
      </w:r>
      <w:r w:rsidRPr="005108EB">
        <w:rPr>
          <w:rFonts w:ascii="Times New Roman" w:eastAsia="Times New Roman" w:hAnsi="Times New Roman"/>
          <w:bCs/>
          <w:i/>
          <w:lang w:eastAsia="hr-HR"/>
        </w:rPr>
        <w:t xml:space="preserve">članka 36. stavka 1. alineje 3. Statuta Grada Požege (Službene novine Grada Požege, broj: 3/13., 19/13., 5/14. i 19/14.), Gradsko vijeće Grada Požege, na 2. sjednici, održanoj dana  29. lipnja  2017. godine, donosi </w:t>
      </w:r>
    </w:p>
    <w:p w14:paraId="5B8AD2D2" w14:textId="77777777" w:rsidR="009F3151" w:rsidRPr="005108EB" w:rsidRDefault="009F3151" w:rsidP="009F3151">
      <w:pPr>
        <w:spacing w:after="0" w:line="240" w:lineRule="auto"/>
        <w:jc w:val="both"/>
        <w:rPr>
          <w:rFonts w:ascii="Times New Roman" w:hAnsi="Times New Roman"/>
          <w:i/>
        </w:rPr>
      </w:pPr>
    </w:p>
    <w:p w14:paraId="77C6A63E" w14:textId="77777777" w:rsidR="009F3151" w:rsidRPr="00121FFA" w:rsidRDefault="009F3151" w:rsidP="009F3151">
      <w:pPr>
        <w:spacing w:after="0" w:line="240" w:lineRule="auto"/>
        <w:jc w:val="center"/>
        <w:rPr>
          <w:rFonts w:ascii="Times New Roman" w:hAnsi="Times New Roman"/>
          <w:bCs/>
          <w:i/>
        </w:rPr>
      </w:pPr>
      <w:r w:rsidRPr="00121FFA">
        <w:rPr>
          <w:rFonts w:ascii="Times New Roman" w:hAnsi="Times New Roman"/>
          <w:bCs/>
          <w:i/>
        </w:rPr>
        <w:t>O D L U K U</w:t>
      </w:r>
    </w:p>
    <w:p w14:paraId="1AE47E34" w14:textId="77777777" w:rsidR="009F3151" w:rsidRPr="00121FFA" w:rsidRDefault="009F3151" w:rsidP="009F3151">
      <w:pPr>
        <w:spacing w:after="0" w:line="240" w:lineRule="auto"/>
        <w:jc w:val="center"/>
        <w:rPr>
          <w:rFonts w:ascii="Times New Roman" w:hAnsi="Times New Roman"/>
          <w:bCs/>
          <w:i/>
        </w:rPr>
      </w:pPr>
      <w:r w:rsidRPr="00121FFA">
        <w:rPr>
          <w:rFonts w:ascii="Times New Roman" w:hAnsi="Times New Roman"/>
          <w:bCs/>
          <w:i/>
        </w:rPr>
        <w:t>o porezima Grada Požege</w:t>
      </w:r>
    </w:p>
    <w:p w14:paraId="4F7C3B7D" w14:textId="77777777" w:rsidR="009F3151" w:rsidRPr="00121FFA" w:rsidRDefault="009F3151" w:rsidP="00121FFA">
      <w:pPr>
        <w:spacing w:after="0" w:line="240" w:lineRule="auto"/>
        <w:rPr>
          <w:rFonts w:ascii="Times New Roman" w:hAnsi="Times New Roman"/>
          <w:bCs/>
          <w:i/>
        </w:rPr>
      </w:pPr>
    </w:p>
    <w:p w14:paraId="6C030958" w14:textId="77777777" w:rsidR="009F3151" w:rsidRPr="00121FFA" w:rsidRDefault="009F3151" w:rsidP="009F3151">
      <w:pPr>
        <w:spacing w:after="0" w:line="240" w:lineRule="auto"/>
        <w:rPr>
          <w:rFonts w:ascii="Times New Roman" w:hAnsi="Times New Roman"/>
          <w:bCs/>
          <w:i/>
        </w:rPr>
      </w:pPr>
      <w:r w:rsidRPr="00121FFA">
        <w:rPr>
          <w:rFonts w:ascii="Times New Roman" w:hAnsi="Times New Roman"/>
          <w:bCs/>
          <w:i/>
        </w:rPr>
        <w:t xml:space="preserve">I. </w:t>
      </w:r>
      <w:r w:rsidRPr="00121FFA">
        <w:rPr>
          <w:rFonts w:ascii="Times New Roman" w:hAnsi="Times New Roman"/>
          <w:bCs/>
          <w:i/>
        </w:rPr>
        <w:tab/>
        <w:t>OPĆE ODREDBE</w:t>
      </w:r>
    </w:p>
    <w:p w14:paraId="4B8A5421" w14:textId="087F1B89" w:rsidR="009F3151" w:rsidRPr="00121FFA" w:rsidRDefault="009F3151" w:rsidP="00121FFA">
      <w:pPr>
        <w:spacing w:after="0" w:line="240" w:lineRule="auto"/>
        <w:jc w:val="center"/>
        <w:rPr>
          <w:rFonts w:ascii="Times New Roman" w:hAnsi="Times New Roman"/>
          <w:i/>
        </w:rPr>
      </w:pPr>
      <w:r w:rsidRPr="00121FFA">
        <w:rPr>
          <w:rFonts w:ascii="Times New Roman" w:hAnsi="Times New Roman"/>
          <w:i/>
        </w:rPr>
        <w:t>Članak 1.</w:t>
      </w:r>
    </w:p>
    <w:p w14:paraId="14CA43D7" w14:textId="77777777" w:rsidR="009F3151" w:rsidRPr="00121FFA" w:rsidRDefault="009F3151" w:rsidP="00121FFA">
      <w:pPr>
        <w:spacing w:after="0" w:line="240" w:lineRule="auto"/>
        <w:rPr>
          <w:rFonts w:ascii="Times New Roman" w:hAnsi="Times New Roman"/>
          <w:i/>
        </w:rPr>
      </w:pPr>
    </w:p>
    <w:p w14:paraId="2E995E62" w14:textId="77777777" w:rsidR="009F3151" w:rsidRPr="005108EB" w:rsidRDefault="009F3151" w:rsidP="009F3151">
      <w:pPr>
        <w:pStyle w:val="ListParagraph"/>
        <w:spacing w:after="0" w:line="240" w:lineRule="auto"/>
        <w:ind w:left="0" w:firstLine="708"/>
        <w:jc w:val="both"/>
        <w:rPr>
          <w:rFonts w:ascii="Times New Roman" w:hAnsi="Times New Roman"/>
          <w:i/>
        </w:rPr>
      </w:pPr>
      <w:r w:rsidRPr="005108EB">
        <w:rPr>
          <w:rFonts w:ascii="Times New Roman" w:hAnsi="Times New Roman"/>
          <w:i/>
        </w:rPr>
        <w:t>Ovom Odlukom uvode se lokalni porezi kao izvori prihoda Grada Požege, utvrđuju vrste poreza, obveznici, stope i visine poreza, te način obračuna i naplate u skladu sa Zakonom o lokalnim porezima (u daljnjem tekstu: Zakon).</w:t>
      </w:r>
    </w:p>
    <w:p w14:paraId="78884A4C" w14:textId="77777777" w:rsidR="009F3151" w:rsidRPr="005108EB" w:rsidRDefault="009F3151" w:rsidP="009F3151">
      <w:pPr>
        <w:pStyle w:val="ListParagraph"/>
        <w:spacing w:after="0" w:line="240" w:lineRule="auto"/>
        <w:ind w:left="0"/>
        <w:rPr>
          <w:rFonts w:ascii="Times New Roman" w:hAnsi="Times New Roman"/>
          <w:i/>
        </w:rPr>
      </w:pPr>
    </w:p>
    <w:p w14:paraId="1F972BBD" w14:textId="17B2D813" w:rsidR="009F3151" w:rsidRPr="00121FFA" w:rsidRDefault="009F3151" w:rsidP="009F3151">
      <w:pPr>
        <w:pStyle w:val="ListParagraph"/>
        <w:spacing w:after="0" w:line="240" w:lineRule="auto"/>
        <w:ind w:left="0"/>
        <w:rPr>
          <w:rFonts w:ascii="Times New Roman" w:hAnsi="Times New Roman"/>
          <w:bCs/>
          <w:i/>
        </w:rPr>
      </w:pPr>
      <w:r w:rsidRPr="00121FFA">
        <w:rPr>
          <w:rFonts w:ascii="Times New Roman" w:hAnsi="Times New Roman"/>
          <w:bCs/>
          <w:i/>
        </w:rPr>
        <w:t>II.</w:t>
      </w:r>
      <w:r w:rsidRPr="00121FFA">
        <w:rPr>
          <w:rFonts w:ascii="Times New Roman" w:hAnsi="Times New Roman"/>
          <w:bCs/>
          <w:i/>
        </w:rPr>
        <w:tab/>
        <w:t>VRSTE POREZA</w:t>
      </w:r>
    </w:p>
    <w:p w14:paraId="109FDB1C" w14:textId="77777777" w:rsidR="009F3151" w:rsidRPr="005108EB" w:rsidRDefault="009F3151" w:rsidP="009F3151">
      <w:pPr>
        <w:pStyle w:val="ListParagraph"/>
        <w:spacing w:after="0" w:line="240" w:lineRule="auto"/>
        <w:ind w:left="0"/>
        <w:jc w:val="center"/>
        <w:rPr>
          <w:rFonts w:ascii="Times New Roman" w:hAnsi="Times New Roman"/>
          <w:i/>
        </w:rPr>
      </w:pPr>
      <w:r w:rsidRPr="005108EB">
        <w:rPr>
          <w:rFonts w:ascii="Times New Roman" w:hAnsi="Times New Roman"/>
          <w:i/>
        </w:rPr>
        <w:t>Članak 2.</w:t>
      </w:r>
    </w:p>
    <w:p w14:paraId="5FA57BFD" w14:textId="77777777" w:rsidR="009F3151" w:rsidRPr="005108EB" w:rsidRDefault="009F3151" w:rsidP="00121FFA">
      <w:pPr>
        <w:pStyle w:val="ListParagraph"/>
        <w:spacing w:after="0" w:line="240" w:lineRule="auto"/>
        <w:ind w:left="0"/>
        <w:rPr>
          <w:rFonts w:ascii="Times New Roman" w:hAnsi="Times New Roman"/>
          <w:i/>
        </w:rPr>
      </w:pPr>
    </w:p>
    <w:p w14:paraId="6A92894D" w14:textId="77777777" w:rsidR="009F3151" w:rsidRPr="005108EB" w:rsidRDefault="009F3151" w:rsidP="009F3151">
      <w:pPr>
        <w:pStyle w:val="ListParagraph"/>
        <w:spacing w:after="0" w:line="240" w:lineRule="auto"/>
        <w:ind w:left="0" w:firstLine="360"/>
        <w:rPr>
          <w:rFonts w:ascii="Times New Roman" w:hAnsi="Times New Roman"/>
          <w:i/>
        </w:rPr>
      </w:pPr>
      <w:r w:rsidRPr="005108EB">
        <w:rPr>
          <w:rFonts w:ascii="Times New Roman" w:hAnsi="Times New Roman"/>
          <w:i/>
        </w:rPr>
        <w:t>Na području Grada Požege uvode se sljedeći porezi:</w:t>
      </w:r>
    </w:p>
    <w:p w14:paraId="12AA3A7F" w14:textId="77777777" w:rsidR="009F3151" w:rsidRPr="005108EB" w:rsidRDefault="009F3151" w:rsidP="009F3151">
      <w:pPr>
        <w:pStyle w:val="ListParagraph"/>
        <w:numPr>
          <w:ilvl w:val="0"/>
          <w:numId w:val="3"/>
        </w:numPr>
        <w:spacing w:after="0" w:line="240" w:lineRule="auto"/>
        <w:jc w:val="both"/>
        <w:rPr>
          <w:rFonts w:ascii="Times New Roman" w:hAnsi="Times New Roman"/>
          <w:i/>
        </w:rPr>
      </w:pPr>
      <w:r w:rsidRPr="005108EB">
        <w:rPr>
          <w:rFonts w:ascii="Times New Roman" w:hAnsi="Times New Roman"/>
          <w:i/>
        </w:rPr>
        <w:t>Prirez porezu na dohodak</w:t>
      </w:r>
    </w:p>
    <w:p w14:paraId="2792E6B7" w14:textId="77777777" w:rsidR="009F3151" w:rsidRPr="005108EB" w:rsidRDefault="009F3151" w:rsidP="009F3151">
      <w:pPr>
        <w:pStyle w:val="ListParagraph"/>
        <w:numPr>
          <w:ilvl w:val="0"/>
          <w:numId w:val="3"/>
        </w:numPr>
        <w:spacing w:after="0" w:line="240" w:lineRule="auto"/>
        <w:jc w:val="both"/>
        <w:rPr>
          <w:rFonts w:ascii="Times New Roman" w:hAnsi="Times New Roman"/>
          <w:i/>
        </w:rPr>
      </w:pPr>
      <w:r w:rsidRPr="005108EB">
        <w:rPr>
          <w:rFonts w:ascii="Times New Roman" w:hAnsi="Times New Roman"/>
          <w:i/>
        </w:rPr>
        <w:t>Porez na potrošnju</w:t>
      </w:r>
    </w:p>
    <w:p w14:paraId="49A9C662" w14:textId="77777777" w:rsidR="009F3151" w:rsidRPr="005108EB" w:rsidRDefault="009F3151" w:rsidP="009F3151">
      <w:pPr>
        <w:pStyle w:val="ListParagraph"/>
        <w:numPr>
          <w:ilvl w:val="0"/>
          <w:numId w:val="3"/>
        </w:numPr>
        <w:spacing w:after="0" w:line="240" w:lineRule="auto"/>
        <w:jc w:val="both"/>
        <w:rPr>
          <w:rFonts w:ascii="Times New Roman" w:hAnsi="Times New Roman"/>
          <w:i/>
        </w:rPr>
      </w:pPr>
      <w:r w:rsidRPr="005108EB">
        <w:rPr>
          <w:rFonts w:ascii="Times New Roman" w:hAnsi="Times New Roman"/>
          <w:i/>
        </w:rPr>
        <w:t>Porez na kuće za odmor</w:t>
      </w:r>
    </w:p>
    <w:p w14:paraId="112C7785" w14:textId="77777777" w:rsidR="009F3151" w:rsidRPr="005108EB" w:rsidRDefault="009F3151" w:rsidP="009F3151">
      <w:pPr>
        <w:pStyle w:val="ListParagraph"/>
        <w:numPr>
          <w:ilvl w:val="0"/>
          <w:numId w:val="3"/>
        </w:numPr>
        <w:spacing w:after="0" w:line="240" w:lineRule="auto"/>
        <w:jc w:val="both"/>
        <w:rPr>
          <w:rFonts w:ascii="Times New Roman" w:hAnsi="Times New Roman"/>
          <w:i/>
        </w:rPr>
      </w:pPr>
      <w:r w:rsidRPr="005108EB">
        <w:rPr>
          <w:rFonts w:ascii="Times New Roman" w:hAnsi="Times New Roman"/>
          <w:i/>
        </w:rPr>
        <w:t>Porez na nekretnine.</w:t>
      </w:r>
    </w:p>
    <w:p w14:paraId="71F1DB97" w14:textId="77777777" w:rsidR="009F3151" w:rsidRPr="00121FFA" w:rsidRDefault="009F3151" w:rsidP="00121FFA">
      <w:pPr>
        <w:spacing w:after="0" w:line="240" w:lineRule="auto"/>
        <w:ind w:left="360"/>
        <w:rPr>
          <w:rFonts w:ascii="Times New Roman" w:hAnsi="Times New Roman"/>
          <w:bCs/>
          <w:i/>
        </w:rPr>
      </w:pPr>
    </w:p>
    <w:p w14:paraId="66822B7C" w14:textId="2DB80B2A" w:rsidR="009F3151" w:rsidRPr="00121FFA" w:rsidRDefault="009F3151" w:rsidP="009F3151">
      <w:pPr>
        <w:pStyle w:val="ListParagraph"/>
        <w:numPr>
          <w:ilvl w:val="0"/>
          <w:numId w:val="6"/>
        </w:numPr>
        <w:spacing w:after="0" w:line="240" w:lineRule="auto"/>
        <w:rPr>
          <w:rFonts w:ascii="Times New Roman" w:hAnsi="Times New Roman"/>
          <w:bCs/>
          <w:i/>
          <w:u w:val="single"/>
        </w:rPr>
      </w:pPr>
      <w:r w:rsidRPr="00121FFA">
        <w:rPr>
          <w:rFonts w:ascii="Times New Roman" w:hAnsi="Times New Roman"/>
          <w:bCs/>
          <w:i/>
          <w:u w:val="single"/>
        </w:rPr>
        <w:t>Prirez porezu na dohodak</w:t>
      </w:r>
    </w:p>
    <w:p w14:paraId="623869F0" w14:textId="77777777" w:rsidR="00121FFA" w:rsidRDefault="00121FFA" w:rsidP="00121FFA">
      <w:pPr>
        <w:spacing w:after="0" w:line="240" w:lineRule="auto"/>
        <w:rPr>
          <w:rFonts w:ascii="Times New Roman" w:hAnsi="Times New Roman"/>
          <w:i/>
        </w:rPr>
      </w:pPr>
    </w:p>
    <w:p w14:paraId="4EF6E010" w14:textId="622FE386" w:rsidR="009F3151" w:rsidRPr="005108EB" w:rsidRDefault="009F3151" w:rsidP="009F3151">
      <w:pPr>
        <w:spacing w:after="0" w:line="240" w:lineRule="auto"/>
        <w:jc w:val="center"/>
        <w:rPr>
          <w:rFonts w:ascii="Times New Roman" w:hAnsi="Times New Roman"/>
          <w:i/>
        </w:rPr>
      </w:pPr>
      <w:r w:rsidRPr="005108EB">
        <w:rPr>
          <w:rFonts w:ascii="Times New Roman" w:hAnsi="Times New Roman"/>
          <w:i/>
        </w:rPr>
        <w:t>Članak 3.</w:t>
      </w:r>
    </w:p>
    <w:p w14:paraId="6FFE9B4E" w14:textId="77777777" w:rsidR="009F3151" w:rsidRPr="005108EB" w:rsidRDefault="009F3151" w:rsidP="00121FFA">
      <w:pPr>
        <w:spacing w:after="0" w:line="240" w:lineRule="auto"/>
        <w:rPr>
          <w:rFonts w:ascii="Times New Roman" w:hAnsi="Times New Roman"/>
          <w:i/>
        </w:rPr>
      </w:pPr>
    </w:p>
    <w:p w14:paraId="1598E2D8" w14:textId="77777777" w:rsidR="009F3151" w:rsidRPr="005108EB" w:rsidRDefault="009F3151" w:rsidP="009F3151">
      <w:pPr>
        <w:pStyle w:val="Default"/>
        <w:ind w:firstLine="708"/>
        <w:jc w:val="both"/>
        <w:rPr>
          <w:rFonts w:ascii="Times New Roman" w:hAnsi="Times New Roman" w:cs="Times New Roman"/>
          <w:i/>
          <w:color w:val="auto"/>
          <w:sz w:val="22"/>
          <w:szCs w:val="22"/>
        </w:rPr>
      </w:pPr>
      <w:r w:rsidRPr="005108EB">
        <w:rPr>
          <w:rFonts w:ascii="Times New Roman" w:hAnsi="Times New Roman" w:cs="Times New Roman"/>
          <w:i/>
          <w:color w:val="auto"/>
          <w:sz w:val="22"/>
          <w:szCs w:val="22"/>
        </w:rPr>
        <w:t xml:space="preserve">Prirez porezu na dohodak plaća se na području Grada Požege sukladno zakonu i podzakonskom aktu kojim se uređuje porez na dohodak te ovoj Odluci. </w:t>
      </w:r>
    </w:p>
    <w:p w14:paraId="25433457" w14:textId="77777777" w:rsidR="009F3151" w:rsidRPr="005108EB" w:rsidRDefault="009F3151" w:rsidP="009F3151">
      <w:pPr>
        <w:pStyle w:val="Default"/>
        <w:ind w:firstLine="708"/>
        <w:jc w:val="both"/>
        <w:rPr>
          <w:rFonts w:ascii="Times New Roman" w:hAnsi="Times New Roman" w:cs="Times New Roman"/>
          <w:i/>
          <w:color w:val="auto"/>
          <w:sz w:val="22"/>
          <w:szCs w:val="22"/>
        </w:rPr>
      </w:pPr>
      <w:r w:rsidRPr="005108EB">
        <w:rPr>
          <w:rFonts w:ascii="Times New Roman" w:hAnsi="Times New Roman" w:cs="Times New Roman"/>
          <w:i/>
          <w:color w:val="auto"/>
          <w:sz w:val="22"/>
          <w:szCs w:val="22"/>
        </w:rPr>
        <w:t xml:space="preserve">Prirez porezu na dohodak plaća se na porez na dohodak od nesamostalnog rada, porez na dohodak od samostalne djelatnosti, porez na dohodak od imovine i imovinskih prava, porez na dohodak od kapitala, porez na dohodak od osiguranja i porez na dohodak od drugog dohotka. </w:t>
      </w:r>
    </w:p>
    <w:p w14:paraId="1E3BA61B" w14:textId="77777777" w:rsidR="009F3151" w:rsidRPr="005108EB" w:rsidRDefault="009F3151" w:rsidP="009F3151">
      <w:pPr>
        <w:pStyle w:val="Default"/>
        <w:ind w:firstLine="708"/>
        <w:jc w:val="both"/>
        <w:rPr>
          <w:rFonts w:ascii="Times New Roman" w:hAnsi="Times New Roman" w:cs="Times New Roman"/>
          <w:i/>
          <w:color w:val="auto"/>
          <w:sz w:val="22"/>
          <w:szCs w:val="22"/>
        </w:rPr>
      </w:pPr>
      <w:r w:rsidRPr="005108EB">
        <w:rPr>
          <w:rFonts w:ascii="Times New Roman" w:hAnsi="Times New Roman" w:cs="Times New Roman"/>
          <w:i/>
          <w:color w:val="auto"/>
          <w:sz w:val="22"/>
          <w:szCs w:val="22"/>
        </w:rPr>
        <w:t xml:space="preserve">Obveznik prireza porezu na dohodak je fizička osoba koja je obveznik poreza na dohodak i ima prebivalište ili uobičajeno boravište na području Grada </w:t>
      </w:r>
      <w:r w:rsidRPr="005108EB">
        <w:rPr>
          <w:rFonts w:ascii="Times New Roman" w:eastAsia="Arial Unicode MS" w:hAnsi="Times New Roman" w:cs="Times New Roman"/>
          <w:bCs/>
          <w:i/>
          <w:color w:val="auto"/>
          <w:sz w:val="22"/>
          <w:szCs w:val="22"/>
        </w:rPr>
        <w:t xml:space="preserve">Požege. </w:t>
      </w:r>
    </w:p>
    <w:p w14:paraId="71600BA2" w14:textId="77777777" w:rsidR="009F3151" w:rsidRPr="005108EB" w:rsidRDefault="009F3151" w:rsidP="009F3151">
      <w:pPr>
        <w:pStyle w:val="Default"/>
        <w:jc w:val="both"/>
        <w:rPr>
          <w:rFonts w:ascii="Times New Roman" w:hAnsi="Times New Roman" w:cs="Times New Roman"/>
          <w:i/>
          <w:color w:val="auto"/>
          <w:sz w:val="22"/>
          <w:szCs w:val="22"/>
        </w:rPr>
      </w:pPr>
    </w:p>
    <w:p w14:paraId="0CAB3E0A" w14:textId="08911A6F" w:rsidR="009F3151" w:rsidRPr="005108EB" w:rsidRDefault="009F3151" w:rsidP="009F3151">
      <w:pPr>
        <w:pStyle w:val="Default"/>
        <w:jc w:val="center"/>
        <w:rPr>
          <w:rFonts w:ascii="Times New Roman" w:hAnsi="Times New Roman" w:cs="Times New Roman"/>
          <w:bCs/>
          <w:i/>
          <w:color w:val="auto"/>
          <w:sz w:val="22"/>
          <w:szCs w:val="22"/>
        </w:rPr>
      </w:pPr>
      <w:r w:rsidRPr="005108EB">
        <w:rPr>
          <w:rFonts w:ascii="Times New Roman" w:hAnsi="Times New Roman" w:cs="Times New Roman"/>
          <w:bCs/>
          <w:i/>
          <w:color w:val="auto"/>
          <w:sz w:val="22"/>
          <w:szCs w:val="22"/>
        </w:rPr>
        <w:t>Članak 4.</w:t>
      </w:r>
    </w:p>
    <w:p w14:paraId="2077C699" w14:textId="77777777" w:rsidR="009F3151" w:rsidRPr="005108EB" w:rsidRDefault="009F3151" w:rsidP="009F3151">
      <w:pPr>
        <w:pStyle w:val="Default"/>
        <w:jc w:val="both"/>
        <w:rPr>
          <w:rFonts w:ascii="Times New Roman" w:hAnsi="Times New Roman" w:cs="Times New Roman"/>
          <w:i/>
          <w:color w:val="auto"/>
          <w:sz w:val="22"/>
          <w:szCs w:val="22"/>
        </w:rPr>
      </w:pPr>
    </w:p>
    <w:p w14:paraId="2E0AA191" w14:textId="77777777" w:rsidR="009F3151" w:rsidRPr="005108EB" w:rsidRDefault="009F3151" w:rsidP="009F3151">
      <w:pPr>
        <w:pStyle w:val="Default"/>
        <w:ind w:firstLine="708"/>
        <w:jc w:val="both"/>
        <w:rPr>
          <w:rFonts w:ascii="Times New Roman" w:hAnsi="Times New Roman" w:cs="Times New Roman"/>
          <w:i/>
          <w:color w:val="auto"/>
          <w:sz w:val="22"/>
          <w:szCs w:val="22"/>
        </w:rPr>
      </w:pPr>
      <w:r w:rsidRPr="005108EB">
        <w:rPr>
          <w:rFonts w:ascii="Times New Roman" w:hAnsi="Times New Roman" w:cs="Times New Roman"/>
          <w:i/>
          <w:color w:val="auto"/>
          <w:sz w:val="22"/>
          <w:szCs w:val="22"/>
        </w:rPr>
        <w:t>Osnovica prireza porezu na dohodak je porez na dohodak utvrđen sukladno zakonu i podzakonskom aktu iz članka 3.  ove Odluke.</w:t>
      </w:r>
    </w:p>
    <w:p w14:paraId="68E5042D" w14:textId="77777777" w:rsidR="009F3151" w:rsidRPr="005108EB" w:rsidRDefault="009F3151" w:rsidP="00121FFA">
      <w:pPr>
        <w:pStyle w:val="Default"/>
        <w:rPr>
          <w:rFonts w:ascii="Times New Roman" w:hAnsi="Times New Roman" w:cs="Times New Roman"/>
          <w:bCs/>
          <w:i/>
          <w:color w:val="auto"/>
          <w:sz w:val="22"/>
          <w:szCs w:val="22"/>
        </w:rPr>
      </w:pPr>
    </w:p>
    <w:p w14:paraId="34DE1DA5" w14:textId="41AFD570" w:rsidR="009F3151" w:rsidRPr="005108EB" w:rsidRDefault="009F3151" w:rsidP="009F3151">
      <w:pPr>
        <w:pStyle w:val="Default"/>
        <w:jc w:val="center"/>
        <w:rPr>
          <w:rFonts w:ascii="Times New Roman" w:hAnsi="Times New Roman" w:cs="Times New Roman"/>
          <w:bCs/>
          <w:i/>
          <w:color w:val="auto"/>
          <w:sz w:val="22"/>
          <w:szCs w:val="22"/>
        </w:rPr>
      </w:pPr>
      <w:r w:rsidRPr="005108EB">
        <w:rPr>
          <w:rFonts w:ascii="Times New Roman" w:hAnsi="Times New Roman" w:cs="Times New Roman"/>
          <w:bCs/>
          <w:i/>
          <w:color w:val="auto"/>
          <w:sz w:val="22"/>
          <w:szCs w:val="22"/>
        </w:rPr>
        <w:t>Članak 5.</w:t>
      </w:r>
    </w:p>
    <w:p w14:paraId="482420FA" w14:textId="77777777" w:rsidR="009F3151" w:rsidRPr="005108EB" w:rsidRDefault="009F3151" w:rsidP="00121FFA">
      <w:pPr>
        <w:pStyle w:val="Default"/>
        <w:rPr>
          <w:rFonts w:ascii="Times New Roman" w:hAnsi="Times New Roman" w:cs="Times New Roman"/>
          <w:i/>
          <w:color w:val="auto"/>
          <w:sz w:val="22"/>
          <w:szCs w:val="22"/>
        </w:rPr>
      </w:pPr>
    </w:p>
    <w:p w14:paraId="2D11EF16" w14:textId="77777777" w:rsidR="009F3151" w:rsidRPr="005108EB" w:rsidRDefault="009F3151" w:rsidP="009F3151">
      <w:pPr>
        <w:pStyle w:val="Default"/>
        <w:ind w:firstLine="708"/>
        <w:jc w:val="both"/>
        <w:rPr>
          <w:rFonts w:ascii="Times New Roman" w:hAnsi="Times New Roman" w:cs="Times New Roman"/>
          <w:i/>
          <w:color w:val="auto"/>
          <w:sz w:val="22"/>
          <w:szCs w:val="22"/>
        </w:rPr>
      </w:pPr>
      <w:r w:rsidRPr="005108EB">
        <w:rPr>
          <w:rFonts w:ascii="Times New Roman" w:hAnsi="Times New Roman" w:cs="Times New Roman"/>
          <w:i/>
          <w:color w:val="auto"/>
          <w:sz w:val="22"/>
          <w:szCs w:val="22"/>
        </w:rPr>
        <w:t>Prirez porezu na dohodak plaća se po stopi od 10% na osnovicu iz članka 4. ove Odluke.</w:t>
      </w:r>
    </w:p>
    <w:p w14:paraId="240DF7C9" w14:textId="77777777" w:rsidR="009F3151" w:rsidRPr="005108EB" w:rsidRDefault="009F3151" w:rsidP="009F3151">
      <w:pPr>
        <w:spacing w:after="0" w:line="240" w:lineRule="auto"/>
        <w:ind w:firstLine="708"/>
        <w:rPr>
          <w:rFonts w:ascii="Times New Roman" w:hAnsi="Times New Roman"/>
          <w:i/>
        </w:rPr>
      </w:pPr>
      <w:r w:rsidRPr="005108EB">
        <w:rPr>
          <w:rFonts w:ascii="Times New Roman" w:hAnsi="Times New Roman"/>
          <w:i/>
        </w:rPr>
        <w:lastRenderedPageBreak/>
        <w:t>Prirez porezu na dohodak prihod je Proračuna Grada Požege.</w:t>
      </w:r>
    </w:p>
    <w:p w14:paraId="5CC06936" w14:textId="285D0DEF" w:rsidR="009F3151" w:rsidRPr="005108EB" w:rsidRDefault="009F3151" w:rsidP="00121FFA">
      <w:pPr>
        <w:spacing w:after="0" w:line="240" w:lineRule="auto"/>
        <w:rPr>
          <w:rFonts w:ascii="Times New Roman" w:hAnsi="Times New Roman"/>
          <w:i/>
        </w:rPr>
      </w:pPr>
    </w:p>
    <w:p w14:paraId="5C911E06" w14:textId="77777777" w:rsidR="009F3151" w:rsidRPr="005108EB" w:rsidRDefault="009F3151" w:rsidP="009F3151">
      <w:pPr>
        <w:spacing w:after="0" w:line="240" w:lineRule="auto"/>
        <w:jc w:val="center"/>
        <w:rPr>
          <w:rFonts w:ascii="Times New Roman" w:hAnsi="Times New Roman"/>
          <w:i/>
        </w:rPr>
      </w:pPr>
      <w:r w:rsidRPr="005108EB">
        <w:rPr>
          <w:rFonts w:ascii="Times New Roman" w:hAnsi="Times New Roman"/>
          <w:i/>
        </w:rPr>
        <w:t>Članak 6.</w:t>
      </w:r>
    </w:p>
    <w:p w14:paraId="4639AB1D" w14:textId="77777777" w:rsidR="009F3151" w:rsidRPr="005108EB" w:rsidRDefault="009F3151" w:rsidP="009F3151">
      <w:pPr>
        <w:spacing w:after="0" w:line="240" w:lineRule="auto"/>
        <w:jc w:val="both"/>
        <w:rPr>
          <w:rFonts w:ascii="Times New Roman" w:hAnsi="Times New Roman"/>
          <w:i/>
        </w:rPr>
      </w:pPr>
    </w:p>
    <w:p w14:paraId="2D6656B2" w14:textId="77777777" w:rsidR="009F3151" w:rsidRPr="005108EB" w:rsidRDefault="009F3151" w:rsidP="009F3151">
      <w:pPr>
        <w:spacing w:after="0" w:line="240" w:lineRule="auto"/>
        <w:ind w:firstLine="708"/>
        <w:jc w:val="both"/>
        <w:rPr>
          <w:rFonts w:ascii="Times New Roman" w:hAnsi="Times New Roman"/>
          <w:i/>
        </w:rPr>
      </w:pPr>
      <w:r w:rsidRPr="005108EB">
        <w:rPr>
          <w:rFonts w:ascii="Times New Roman" w:hAnsi="Times New Roman"/>
          <w:i/>
        </w:rPr>
        <w:t>Pravne i fizičke osobe, te druge organizacije, banke i druge financijske organizacije dužne su na zahtjev Porezne uprave dostaviti podatke, odnosno omogućiti uvid u poslovne knjige i evidencije radi prikupljanja podataka potrebnih radi utvrđivanja prireza.</w:t>
      </w:r>
    </w:p>
    <w:p w14:paraId="4A18B85D" w14:textId="77777777" w:rsidR="009F3151" w:rsidRPr="005108EB" w:rsidRDefault="009F3151" w:rsidP="00121FFA">
      <w:pPr>
        <w:spacing w:after="0" w:line="240" w:lineRule="auto"/>
        <w:rPr>
          <w:rFonts w:ascii="Times New Roman" w:hAnsi="Times New Roman"/>
          <w:i/>
        </w:rPr>
      </w:pPr>
    </w:p>
    <w:p w14:paraId="3165AF7D" w14:textId="3266FA4D" w:rsidR="009F3151" w:rsidRPr="00121FFA" w:rsidRDefault="009F3151" w:rsidP="009F3151">
      <w:pPr>
        <w:spacing w:after="0" w:line="240" w:lineRule="auto"/>
        <w:ind w:firstLine="708"/>
        <w:rPr>
          <w:rFonts w:ascii="Times New Roman" w:hAnsi="Times New Roman"/>
          <w:bCs/>
          <w:i/>
          <w:u w:val="single"/>
        </w:rPr>
      </w:pPr>
      <w:r w:rsidRPr="00121FFA">
        <w:rPr>
          <w:rFonts w:ascii="Times New Roman" w:hAnsi="Times New Roman"/>
          <w:bCs/>
          <w:i/>
        </w:rPr>
        <w:t>2.</w:t>
      </w:r>
      <w:r w:rsidRPr="00121FFA">
        <w:rPr>
          <w:rFonts w:ascii="Times New Roman" w:hAnsi="Times New Roman"/>
          <w:bCs/>
          <w:i/>
        </w:rPr>
        <w:tab/>
      </w:r>
      <w:r w:rsidRPr="00121FFA">
        <w:rPr>
          <w:rFonts w:ascii="Times New Roman" w:hAnsi="Times New Roman"/>
          <w:bCs/>
          <w:i/>
          <w:u w:val="single"/>
        </w:rPr>
        <w:t>Porez na potrošnju</w:t>
      </w:r>
    </w:p>
    <w:p w14:paraId="250A10E0" w14:textId="77777777" w:rsidR="009F3151" w:rsidRPr="005108EB" w:rsidRDefault="009F3151" w:rsidP="00121FFA">
      <w:pPr>
        <w:spacing w:after="0" w:line="240" w:lineRule="auto"/>
        <w:rPr>
          <w:rFonts w:ascii="Times New Roman" w:hAnsi="Times New Roman"/>
          <w:i/>
        </w:rPr>
      </w:pPr>
    </w:p>
    <w:p w14:paraId="0E361946" w14:textId="77777777" w:rsidR="009F3151" w:rsidRPr="005108EB" w:rsidRDefault="009F3151" w:rsidP="009F3151">
      <w:pPr>
        <w:spacing w:after="0" w:line="240" w:lineRule="auto"/>
        <w:jc w:val="center"/>
        <w:rPr>
          <w:rFonts w:ascii="Times New Roman" w:hAnsi="Times New Roman"/>
          <w:i/>
        </w:rPr>
      </w:pPr>
      <w:r w:rsidRPr="005108EB">
        <w:rPr>
          <w:rFonts w:ascii="Times New Roman" w:hAnsi="Times New Roman"/>
          <w:i/>
        </w:rPr>
        <w:t>Članak 7.</w:t>
      </w:r>
    </w:p>
    <w:p w14:paraId="4C74593D" w14:textId="77777777" w:rsidR="009F3151" w:rsidRPr="005108EB" w:rsidRDefault="009F3151" w:rsidP="00121FFA">
      <w:pPr>
        <w:spacing w:after="0" w:line="240" w:lineRule="auto"/>
        <w:rPr>
          <w:rFonts w:ascii="Times New Roman" w:hAnsi="Times New Roman"/>
          <w:i/>
        </w:rPr>
      </w:pPr>
    </w:p>
    <w:p w14:paraId="26904597" w14:textId="77777777" w:rsidR="009F3151" w:rsidRPr="005108EB" w:rsidRDefault="009F3151" w:rsidP="009F3151">
      <w:pPr>
        <w:spacing w:after="0" w:line="240" w:lineRule="auto"/>
        <w:ind w:firstLine="708"/>
        <w:jc w:val="both"/>
        <w:rPr>
          <w:rFonts w:ascii="Times New Roman" w:hAnsi="Times New Roman"/>
          <w:i/>
        </w:rPr>
      </w:pPr>
      <w:r w:rsidRPr="005108EB">
        <w:rPr>
          <w:rFonts w:ascii="Times New Roman" w:hAnsi="Times New Roman"/>
          <w:i/>
        </w:rPr>
        <w:t>Porez na potrošnju plaća se na potrošnju alkoholnih pića (vinjak, rakiju i žestoka pića), prirodnih vina, specijalnih vina, piva i bezalkoholnih pića u ugostiteljskim objektima.</w:t>
      </w:r>
    </w:p>
    <w:p w14:paraId="07CA6FD3" w14:textId="77777777" w:rsidR="009F3151" w:rsidRPr="005108EB" w:rsidRDefault="009F3151" w:rsidP="00121FFA">
      <w:pPr>
        <w:spacing w:after="0" w:line="240" w:lineRule="auto"/>
        <w:jc w:val="both"/>
        <w:rPr>
          <w:rFonts w:ascii="Times New Roman" w:hAnsi="Times New Roman"/>
          <w:i/>
        </w:rPr>
      </w:pPr>
    </w:p>
    <w:p w14:paraId="7C30AD71" w14:textId="77777777" w:rsidR="009F3151" w:rsidRPr="005108EB" w:rsidRDefault="009F3151" w:rsidP="009F3151">
      <w:pPr>
        <w:spacing w:after="0" w:line="240" w:lineRule="auto"/>
        <w:jc w:val="center"/>
        <w:rPr>
          <w:rFonts w:ascii="Times New Roman" w:hAnsi="Times New Roman"/>
          <w:i/>
        </w:rPr>
      </w:pPr>
      <w:r w:rsidRPr="005108EB">
        <w:rPr>
          <w:rFonts w:ascii="Times New Roman" w:hAnsi="Times New Roman"/>
          <w:i/>
        </w:rPr>
        <w:t>Članak 8.</w:t>
      </w:r>
    </w:p>
    <w:p w14:paraId="727AC64D" w14:textId="77777777" w:rsidR="009F3151" w:rsidRPr="005108EB" w:rsidRDefault="009F3151" w:rsidP="00121FFA">
      <w:pPr>
        <w:spacing w:after="0" w:line="240" w:lineRule="auto"/>
        <w:rPr>
          <w:rFonts w:ascii="Times New Roman" w:hAnsi="Times New Roman"/>
          <w:i/>
        </w:rPr>
      </w:pPr>
    </w:p>
    <w:p w14:paraId="6B167AB8" w14:textId="77777777" w:rsidR="009F3151" w:rsidRPr="005108EB" w:rsidRDefault="009F3151" w:rsidP="009F3151">
      <w:pPr>
        <w:spacing w:after="0" w:line="240" w:lineRule="auto"/>
        <w:ind w:firstLine="708"/>
        <w:jc w:val="both"/>
        <w:rPr>
          <w:rFonts w:ascii="Times New Roman" w:hAnsi="Times New Roman"/>
          <w:i/>
        </w:rPr>
      </w:pPr>
      <w:r w:rsidRPr="005108EB">
        <w:rPr>
          <w:rFonts w:ascii="Times New Roman" w:hAnsi="Times New Roman"/>
          <w:i/>
        </w:rPr>
        <w:t>Obveznik poreza na potrošnju iz članka 7. ove Odluke je pravna i fizička osoba koja pruža ugostiteljske usluge.</w:t>
      </w:r>
    </w:p>
    <w:p w14:paraId="586EE3B2" w14:textId="77777777" w:rsidR="009F3151" w:rsidRPr="005108EB" w:rsidRDefault="009F3151" w:rsidP="00121FFA">
      <w:pPr>
        <w:spacing w:after="0" w:line="240" w:lineRule="auto"/>
        <w:rPr>
          <w:rFonts w:ascii="Times New Roman" w:hAnsi="Times New Roman"/>
          <w:i/>
        </w:rPr>
      </w:pPr>
    </w:p>
    <w:p w14:paraId="3122116F" w14:textId="77777777" w:rsidR="009F3151" w:rsidRPr="005108EB" w:rsidRDefault="009F3151" w:rsidP="009F3151">
      <w:pPr>
        <w:spacing w:after="0" w:line="240" w:lineRule="auto"/>
        <w:jc w:val="center"/>
        <w:rPr>
          <w:rFonts w:ascii="Times New Roman" w:hAnsi="Times New Roman"/>
          <w:i/>
        </w:rPr>
      </w:pPr>
      <w:r w:rsidRPr="005108EB">
        <w:rPr>
          <w:rFonts w:ascii="Times New Roman" w:hAnsi="Times New Roman"/>
          <w:i/>
        </w:rPr>
        <w:t>Članak 9.</w:t>
      </w:r>
    </w:p>
    <w:p w14:paraId="0303AD23" w14:textId="77777777" w:rsidR="009F3151" w:rsidRPr="005108EB" w:rsidRDefault="009F3151" w:rsidP="00121FFA">
      <w:pPr>
        <w:spacing w:after="0" w:line="240" w:lineRule="auto"/>
        <w:rPr>
          <w:rFonts w:ascii="Times New Roman" w:hAnsi="Times New Roman"/>
          <w:i/>
        </w:rPr>
      </w:pPr>
    </w:p>
    <w:p w14:paraId="3F15DB13" w14:textId="77777777" w:rsidR="009F3151" w:rsidRPr="005108EB" w:rsidRDefault="009F3151" w:rsidP="009F3151">
      <w:pPr>
        <w:spacing w:after="0" w:line="240" w:lineRule="auto"/>
        <w:ind w:firstLine="708"/>
        <w:jc w:val="both"/>
        <w:rPr>
          <w:rFonts w:ascii="Times New Roman" w:hAnsi="Times New Roman"/>
          <w:i/>
        </w:rPr>
      </w:pPr>
      <w:r w:rsidRPr="005108EB">
        <w:rPr>
          <w:rFonts w:ascii="Times New Roman" w:hAnsi="Times New Roman"/>
          <w:i/>
        </w:rPr>
        <w:t>Osnovicu poreza na potrošnju čini prodajna cijena pića koje se proda u ugostiteljskim objektima, u koju nije uključen porez na dodanu vrijednost.</w:t>
      </w:r>
    </w:p>
    <w:p w14:paraId="44824D0F" w14:textId="77777777" w:rsidR="009F3151" w:rsidRPr="005108EB" w:rsidRDefault="009F3151" w:rsidP="009F3151">
      <w:pPr>
        <w:spacing w:after="0" w:line="240" w:lineRule="auto"/>
        <w:jc w:val="both"/>
        <w:rPr>
          <w:rFonts w:ascii="Times New Roman" w:hAnsi="Times New Roman"/>
          <w:i/>
        </w:rPr>
      </w:pPr>
    </w:p>
    <w:p w14:paraId="55D30B2B" w14:textId="297CC38E" w:rsidR="009F3151" w:rsidRPr="005108EB" w:rsidRDefault="009F3151" w:rsidP="00121FFA">
      <w:pPr>
        <w:spacing w:after="0" w:line="240" w:lineRule="auto"/>
        <w:jc w:val="center"/>
        <w:rPr>
          <w:rFonts w:ascii="Times New Roman" w:hAnsi="Times New Roman"/>
          <w:i/>
        </w:rPr>
      </w:pPr>
      <w:r w:rsidRPr="005108EB">
        <w:rPr>
          <w:rFonts w:ascii="Times New Roman" w:hAnsi="Times New Roman"/>
          <w:i/>
        </w:rPr>
        <w:t>Članak 10.</w:t>
      </w:r>
    </w:p>
    <w:p w14:paraId="1C605ED8" w14:textId="77777777" w:rsidR="009F3151" w:rsidRPr="005108EB" w:rsidRDefault="009F3151" w:rsidP="009F3151">
      <w:pPr>
        <w:spacing w:after="0" w:line="240" w:lineRule="auto"/>
        <w:jc w:val="both"/>
        <w:rPr>
          <w:rFonts w:ascii="Times New Roman" w:hAnsi="Times New Roman"/>
          <w:i/>
        </w:rPr>
      </w:pPr>
    </w:p>
    <w:p w14:paraId="38233F5D" w14:textId="77777777" w:rsidR="009F3151" w:rsidRPr="005108EB" w:rsidRDefault="009F3151" w:rsidP="009F3151">
      <w:pPr>
        <w:spacing w:after="0" w:line="240" w:lineRule="auto"/>
        <w:ind w:firstLine="708"/>
        <w:jc w:val="both"/>
        <w:rPr>
          <w:rFonts w:ascii="Times New Roman" w:hAnsi="Times New Roman"/>
          <w:i/>
        </w:rPr>
      </w:pPr>
      <w:r w:rsidRPr="005108EB">
        <w:rPr>
          <w:rFonts w:ascii="Times New Roman" w:hAnsi="Times New Roman"/>
          <w:i/>
        </w:rPr>
        <w:t>Porez na potrošnju plaća se po stopi od 3% na osnovicu iz članka 9. ove Odluke.</w:t>
      </w:r>
    </w:p>
    <w:p w14:paraId="3B42A3C9" w14:textId="77777777" w:rsidR="009F3151" w:rsidRPr="005108EB" w:rsidRDefault="009F3151" w:rsidP="009F3151">
      <w:pPr>
        <w:spacing w:after="0" w:line="240" w:lineRule="auto"/>
        <w:ind w:firstLine="708"/>
        <w:jc w:val="both"/>
        <w:rPr>
          <w:rFonts w:ascii="Times New Roman" w:hAnsi="Times New Roman"/>
          <w:i/>
        </w:rPr>
      </w:pPr>
      <w:r w:rsidRPr="005108EB">
        <w:rPr>
          <w:rFonts w:ascii="Times New Roman" w:hAnsi="Times New Roman"/>
          <w:i/>
        </w:rPr>
        <w:t>Porez na potrošnju prihod je Proračuna Grada Požege.</w:t>
      </w:r>
    </w:p>
    <w:p w14:paraId="06921710" w14:textId="77777777" w:rsidR="009F3151" w:rsidRPr="005108EB" w:rsidRDefault="009F3151" w:rsidP="009F3151">
      <w:pPr>
        <w:spacing w:after="0" w:line="240" w:lineRule="auto"/>
        <w:rPr>
          <w:rFonts w:ascii="Times New Roman" w:hAnsi="Times New Roman"/>
          <w:i/>
        </w:rPr>
      </w:pPr>
    </w:p>
    <w:p w14:paraId="2D8B6767" w14:textId="77777777" w:rsidR="009F3151" w:rsidRPr="005108EB" w:rsidRDefault="009F3151" w:rsidP="009F3151">
      <w:pPr>
        <w:spacing w:after="0" w:line="240" w:lineRule="auto"/>
        <w:jc w:val="center"/>
        <w:rPr>
          <w:rFonts w:ascii="Times New Roman" w:hAnsi="Times New Roman"/>
          <w:i/>
        </w:rPr>
      </w:pPr>
      <w:r w:rsidRPr="005108EB">
        <w:rPr>
          <w:rFonts w:ascii="Times New Roman" w:hAnsi="Times New Roman"/>
          <w:i/>
        </w:rPr>
        <w:t>Članak 11.</w:t>
      </w:r>
    </w:p>
    <w:p w14:paraId="580AA2CC" w14:textId="77777777" w:rsidR="009F3151" w:rsidRPr="005108EB" w:rsidRDefault="009F3151" w:rsidP="00121FFA">
      <w:pPr>
        <w:spacing w:after="0" w:line="240" w:lineRule="auto"/>
        <w:rPr>
          <w:rFonts w:ascii="Times New Roman" w:hAnsi="Times New Roman"/>
          <w:i/>
        </w:rPr>
      </w:pPr>
    </w:p>
    <w:p w14:paraId="2B1457C8" w14:textId="77777777" w:rsidR="009F3151" w:rsidRPr="005108EB" w:rsidRDefault="009F3151" w:rsidP="009F3151">
      <w:pPr>
        <w:spacing w:after="0" w:line="240" w:lineRule="auto"/>
        <w:ind w:firstLine="708"/>
        <w:jc w:val="both"/>
        <w:rPr>
          <w:rFonts w:ascii="Times New Roman" w:hAnsi="Times New Roman"/>
          <w:i/>
        </w:rPr>
      </w:pPr>
      <w:r w:rsidRPr="005108EB">
        <w:rPr>
          <w:rFonts w:ascii="Times New Roman" w:hAnsi="Times New Roman"/>
          <w:i/>
        </w:rPr>
        <w:t>Obračunsko razdoblje poreza na potrošnju je od prvog do posljednjeg dana u mjesecu.</w:t>
      </w:r>
    </w:p>
    <w:p w14:paraId="46786E2B" w14:textId="77777777" w:rsidR="009F3151" w:rsidRPr="005108EB" w:rsidRDefault="009F3151" w:rsidP="009F3151">
      <w:pPr>
        <w:spacing w:after="0" w:line="240" w:lineRule="auto"/>
        <w:ind w:firstLine="708"/>
        <w:jc w:val="both"/>
        <w:rPr>
          <w:rFonts w:ascii="Times New Roman" w:hAnsi="Times New Roman"/>
          <w:i/>
        </w:rPr>
      </w:pPr>
      <w:r w:rsidRPr="005108EB">
        <w:rPr>
          <w:rFonts w:ascii="Times New Roman" w:hAnsi="Times New Roman"/>
          <w:i/>
        </w:rPr>
        <w:t>Porezni obveznik dužan je za obračunsko razdoblje utvrditi obvezu poreza na potrošnju i iskazati je  na Obrascu PP-MI-PO. Prijava se predaje tijelu nadležnom za utvrđivanje i naplatu poreza iz članka 16. ove Odluke do 20. u mjesecu za prethodni mjesec prema sjedištu odnosno prebivalištu ili uobičajenom boravištu poreznog obveznika na način kako je propisano člankom 23. stavkom 5. Zakona.</w:t>
      </w:r>
    </w:p>
    <w:p w14:paraId="152751A6" w14:textId="77777777" w:rsidR="009F3151" w:rsidRPr="005108EB" w:rsidRDefault="009F3151" w:rsidP="009F3151">
      <w:pPr>
        <w:spacing w:after="0" w:line="240" w:lineRule="auto"/>
        <w:ind w:firstLine="708"/>
        <w:jc w:val="both"/>
        <w:rPr>
          <w:rFonts w:ascii="Times New Roman" w:hAnsi="Times New Roman"/>
          <w:i/>
        </w:rPr>
      </w:pPr>
      <w:r w:rsidRPr="005108EB">
        <w:rPr>
          <w:rFonts w:ascii="Times New Roman" w:hAnsi="Times New Roman"/>
          <w:i/>
        </w:rPr>
        <w:t xml:space="preserve">Obračunati i prijavljeni porez na potrošnju porezni obveznik dužan je platiti do posljednjeg dana u mjesecu za prethodni mjesec. </w:t>
      </w:r>
    </w:p>
    <w:p w14:paraId="2074019B" w14:textId="77777777" w:rsidR="009F3151" w:rsidRPr="005108EB" w:rsidRDefault="009F3151" w:rsidP="009F3151">
      <w:pPr>
        <w:spacing w:after="0" w:line="240" w:lineRule="auto"/>
        <w:jc w:val="both"/>
        <w:rPr>
          <w:rFonts w:ascii="Times New Roman" w:hAnsi="Times New Roman"/>
          <w:i/>
        </w:rPr>
      </w:pPr>
    </w:p>
    <w:p w14:paraId="1D6E68E8" w14:textId="339D1C0A" w:rsidR="009F3151" w:rsidRPr="00121FFA" w:rsidRDefault="009F3151" w:rsidP="009F3151">
      <w:pPr>
        <w:spacing w:after="0" w:line="240" w:lineRule="auto"/>
        <w:ind w:firstLine="708"/>
        <w:rPr>
          <w:rFonts w:ascii="Times New Roman" w:hAnsi="Times New Roman"/>
          <w:bCs/>
          <w:i/>
          <w:u w:val="single"/>
        </w:rPr>
      </w:pPr>
      <w:r w:rsidRPr="00121FFA">
        <w:rPr>
          <w:rFonts w:ascii="Times New Roman" w:hAnsi="Times New Roman"/>
          <w:bCs/>
          <w:i/>
        </w:rPr>
        <w:t>3.</w:t>
      </w:r>
      <w:r w:rsidRPr="00121FFA">
        <w:rPr>
          <w:rFonts w:ascii="Times New Roman" w:hAnsi="Times New Roman"/>
          <w:bCs/>
          <w:i/>
        </w:rPr>
        <w:tab/>
      </w:r>
      <w:r w:rsidRPr="00121FFA">
        <w:rPr>
          <w:rFonts w:ascii="Times New Roman" w:hAnsi="Times New Roman"/>
          <w:bCs/>
          <w:i/>
          <w:u w:val="single"/>
        </w:rPr>
        <w:t>Porez na kuće za odmor</w:t>
      </w:r>
    </w:p>
    <w:p w14:paraId="2FBB5EB4" w14:textId="77777777" w:rsidR="009F3151" w:rsidRPr="005108EB" w:rsidRDefault="009F3151" w:rsidP="00121FFA">
      <w:pPr>
        <w:spacing w:after="0" w:line="240" w:lineRule="auto"/>
        <w:rPr>
          <w:rFonts w:ascii="Times New Roman" w:hAnsi="Times New Roman"/>
          <w:i/>
        </w:rPr>
      </w:pPr>
    </w:p>
    <w:p w14:paraId="422CF1BD" w14:textId="77777777" w:rsidR="009F3151" w:rsidRPr="005108EB" w:rsidRDefault="009F3151" w:rsidP="009F3151">
      <w:pPr>
        <w:spacing w:after="0" w:line="240" w:lineRule="auto"/>
        <w:jc w:val="center"/>
        <w:rPr>
          <w:rFonts w:ascii="Times New Roman" w:hAnsi="Times New Roman"/>
          <w:i/>
        </w:rPr>
      </w:pPr>
      <w:r w:rsidRPr="005108EB">
        <w:rPr>
          <w:rFonts w:ascii="Times New Roman" w:hAnsi="Times New Roman"/>
          <w:i/>
        </w:rPr>
        <w:t>Članak 12.</w:t>
      </w:r>
    </w:p>
    <w:p w14:paraId="5142AB0A" w14:textId="77777777" w:rsidR="009F3151" w:rsidRPr="005108EB" w:rsidRDefault="009F3151" w:rsidP="00121FFA">
      <w:pPr>
        <w:spacing w:after="0" w:line="240" w:lineRule="auto"/>
        <w:rPr>
          <w:rFonts w:ascii="Times New Roman" w:hAnsi="Times New Roman"/>
          <w:i/>
        </w:rPr>
      </w:pPr>
    </w:p>
    <w:p w14:paraId="05A86E23" w14:textId="77777777" w:rsidR="009F3151" w:rsidRPr="005108EB" w:rsidRDefault="009F3151" w:rsidP="009F3151">
      <w:pPr>
        <w:spacing w:after="0" w:line="240" w:lineRule="auto"/>
        <w:ind w:firstLine="708"/>
        <w:jc w:val="both"/>
        <w:rPr>
          <w:rFonts w:ascii="Times New Roman" w:hAnsi="Times New Roman"/>
          <w:i/>
        </w:rPr>
      </w:pPr>
      <w:r w:rsidRPr="005108EB">
        <w:rPr>
          <w:rFonts w:ascii="Times New Roman" w:hAnsi="Times New Roman"/>
          <w:i/>
        </w:rPr>
        <w:t>Porez na kuće za odmor plaćaju pravne i fizičke osobe koje su vlasnici kuća za odmor koje se nalaze na području Grada Požege. Kućom za odmor smatra se svaka zgrada ili dio zgrade ili stan koji se koristi povremeno ili sezonski. Kućom za odmor ne smatraju se gospodarstvene zgrade koje služe za smještaj poljoprivrednih strojeva, oruđa i drugog pribora.</w:t>
      </w:r>
    </w:p>
    <w:p w14:paraId="2995DD7A" w14:textId="77777777" w:rsidR="009F3151" w:rsidRPr="005108EB" w:rsidRDefault="009F3151" w:rsidP="009F3151">
      <w:pPr>
        <w:spacing w:after="0" w:line="240" w:lineRule="auto"/>
        <w:ind w:firstLine="708"/>
        <w:jc w:val="both"/>
        <w:rPr>
          <w:rFonts w:ascii="Times New Roman" w:hAnsi="Times New Roman"/>
          <w:i/>
        </w:rPr>
      </w:pPr>
      <w:r w:rsidRPr="005108EB">
        <w:rPr>
          <w:rFonts w:ascii="Times New Roman" w:hAnsi="Times New Roman"/>
          <w:i/>
        </w:rPr>
        <w:t>Porez na kuće za odmor ne plaća se u slučajevima predviđenim člankom 27. Zakona.</w:t>
      </w:r>
    </w:p>
    <w:p w14:paraId="755E63F7" w14:textId="77777777" w:rsidR="009F3151" w:rsidRPr="005108EB" w:rsidRDefault="009F3151" w:rsidP="009F3151">
      <w:pPr>
        <w:spacing w:after="0" w:line="240" w:lineRule="auto"/>
        <w:rPr>
          <w:rFonts w:ascii="Times New Roman" w:hAnsi="Times New Roman"/>
          <w:i/>
        </w:rPr>
      </w:pPr>
    </w:p>
    <w:p w14:paraId="412DE1FB" w14:textId="77777777" w:rsidR="009F3151" w:rsidRPr="005108EB" w:rsidRDefault="009F3151" w:rsidP="009F3151">
      <w:pPr>
        <w:spacing w:after="0" w:line="240" w:lineRule="auto"/>
        <w:jc w:val="center"/>
        <w:rPr>
          <w:rFonts w:ascii="Times New Roman" w:hAnsi="Times New Roman"/>
          <w:i/>
        </w:rPr>
      </w:pPr>
      <w:r w:rsidRPr="005108EB">
        <w:rPr>
          <w:rFonts w:ascii="Times New Roman" w:hAnsi="Times New Roman"/>
          <w:i/>
        </w:rPr>
        <w:t>Članak 13.</w:t>
      </w:r>
    </w:p>
    <w:p w14:paraId="18433FB7" w14:textId="77777777" w:rsidR="009F3151" w:rsidRPr="005108EB" w:rsidRDefault="009F3151" w:rsidP="00121FFA">
      <w:pPr>
        <w:spacing w:after="0" w:line="240" w:lineRule="auto"/>
        <w:rPr>
          <w:rFonts w:ascii="Times New Roman" w:hAnsi="Times New Roman"/>
          <w:i/>
        </w:rPr>
      </w:pPr>
    </w:p>
    <w:p w14:paraId="66F007AD" w14:textId="562E02E9" w:rsidR="00121FFA" w:rsidRDefault="009F3151" w:rsidP="009F3151">
      <w:pPr>
        <w:spacing w:after="0" w:line="240" w:lineRule="auto"/>
        <w:ind w:firstLine="708"/>
        <w:jc w:val="both"/>
        <w:rPr>
          <w:rFonts w:ascii="Times New Roman" w:hAnsi="Times New Roman"/>
          <w:i/>
        </w:rPr>
      </w:pPr>
      <w:r w:rsidRPr="005108EB">
        <w:rPr>
          <w:rFonts w:ascii="Times New Roman" w:hAnsi="Times New Roman"/>
          <w:i/>
        </w:rPr>
        <w:t>Porez na kuće za odmor plaća se godišnje, 10,00 kn/m</w:t>
      </w:r>
      <w:r w:rsidRPr="005108EB">
        <w:rPr>
          <w:rFonts w:ascii="Times New Roman" w:hAnsi="Times New Roman"/>
          <w:i/>
          <w:vertAlign w:val="superscript"/>
        </w:rPr>
        <w:t>2</w:t>
      </w:r>
      <w:r w:rsidRPr="005108EB">
        <w:rPr>
          <w:rFonts w:ascii="Times New Roman" w:hAnsi="Times New Roman"/>
          <w:i/>
        </w:rPr>
        <w:t xml:space="preserve"> korisne površine kuće za odmor.</w:t>
      </w:r>
    </w:p>
    <w:p w14:paraId="3E328694" w14:textId="77777777" w:rsidR="00121FFA" w:rsidRDefault="00121FFA">
      <w:pPr>
        <w:spacing w:after="160" w:line="259" w:lineRule="auto"/>
        <w:rPr>
          <w:rFonts w:ascii="Times New Roman" w:hAnsi="Times New Roman"/>
          <w:i/>
        </w:rPr>
      </w:pPr>
      <w:r>
        <w:rPr>
          <w:rFonts w:ascii="Times New Roman" w:hAnsi="Times New Roman"/>
          <w:i/>
        </w:rPr>
        <w:br w:type="page"/>
      </w:r>
    </w:p>
    <w:p w14:paraId="7B94CF58" w14:textId="77777777" w:rsidR="009F3151" w:rsidRPr="005108EB" w:rsidRDefault="009F3151" w:rsidP="009F3151">
      <w:pPr>
        <w:spacing w:after="0" w:line="240" w:lineRule="auto"/>
        <w:jc w:val="center"/>
        <w:rPr>
          <w:rFonts w:ascii="Times New Roman" w:hAnsi="Times New Roman"/>
          <w:i/>
        </w:rPr>
      </w:pPr>
      <w:r w:rsidRPr="005108EB">
        <w:rPr>
          <w:rFonts w:ascii="Times New Roman" w:hAnsi="Times New Roman"/>
          <w:i/>
        </w:rPr>
        <w:lastRenderedPageBreak/>
        <w:t>Članak 14.</w:t>
      </w:r>
    </w:p>
    <w:p w14:paraId="16E36F2A" w14:textId="77777777" w:rsidR="009F3151" w:rsidRPr="005108EB" w:rsidRDefault="009F3151" w:rsidP="00121FFA">
      <w:pPr>
        <w:spacing w:after="0" w:line="240" w:lineRule="auto"/>
        <w:rPr>
          <w:rFonts w:ascii="Times New Roman" w:hAnsi="Times New Roman"/>
          <w:i/>
        </w:rPr>
      </w:pPr>
    </w:p>
    <w:p w14:paraId="2E2C4C0A" w14:textId="33619EC1" w:rsidR="009F3151" w:rsidRPr="005108EB" w:rsidRDefault="009F3151" w:rsidP="009F3151">
      <w:pPr>
        <w:spacing w:after="0" w:line="240" w:lineRule="auto"/>
        <w:ind w:firstLine="708"/>
        <w:jc w:val="both"/>
        <w:rPr>
          <w:rFonts w:ascii="Times New Roman" w:hAnsi="Times New Roman"/>
          <w:i/>
        </w:rPr>
      </w:pPr>
      <w:r w:rsidRPr="005108EB">
        <w:rPr>
          <w:rFonts w:ascii="Times New Roman" w:hAnsi="Times New Roman"/>
          <w:i/>
        </w:rPr>
        <w:t>Obveznici poreza na kuće za odmor dužni su poreznom tijelu iz članka 16. ove Odluke dostaviti podatke o kućama za odmor.</w:t>
      </w:r>
    </w:p>
    <w:p w14:paraId="746DF4CB" w14:textId="77777777" w:rsidR="009F3151" w:rsidRPr="005108EB" w:rsidRDefault="009F3151" w:rsidP="009F3151">
      <w:pPr>
        <w:spacing w:after="0" w:line="240" w:lineRule="auto"/>
        <w:ind w:firstLine="708"/>
        <w:jc w:val="both"/>
        <w:rPr>
          <w:rFonts w:ascii="Times New Roman" w:hAnsi="Times New Roman"/>
          <w:i/>
        </w:rPr>
      </w:pPr>
      <w:r w:rsidRPr="005108EB">
        <w:rPr>
          <w:rFonts w:ascii="Times New Roman" w:hAnsi="Times New Roman"/>
          <w:i/>
        </w:rPr>
        <w:t>Porez na kuće za odmor plaća se u roku od petnaest dana od dostave rješenja o utvrđivanju tog poreza.</w:t>
      </w:r>
    </w:p>
    <w:p w14:paraId="395515CB" w14:textId="77777777" w:rsidR="009F3151" w:rsidRPr="005108EB" w:rsidRDefault="009F3151" w:rsidP="009F3151">
      <w:pPr>
        <w:spacing w:after="0" w:line="240" w:lineRule="auto"/>
        <w:ind w:firstLine="708"/>
        <w:jc w:val="both"/>
        <w:rPr>
          <w:rFonts w:ascii="Times New Roman" w:hAnsi="Times New Roman"/>
          <w:i/>
        </w:rPr>
      </w:pPr>
      <w:r w:rsidRPr="005108EB">
        <w:rPr>
          <w:rFonts w:ascii="Times New Roman" w:hAnsi="Times New Roman"/>
          <w:i/>
        </w:rPr>
        <w:t>Porez na kuće za odmor prihod je Proračuna Grada Požege.</w:t>
      </w:r>
    </w:p>
    <w:p w14:paraId="1031E4F1" w14:textId="77777777" w:rsidR="009F3151" w:rsidRPr="005108EB" w:rsidRDefault="009F3151" w:rsidP="009F3151">
      <w:pPr>
        <w:spacing w:after="0" w:line="240" w:lineRule="auto"/>
        <w:rPr>
          <w:rFonts w:ascii="Times New Roman" w:hAnsi="Times New Roman"/>
          <w:i/>
        </w:rPr>
      </w:pPr>
    </w:p>
    <w:p w14:paraId="65289D02" w14:textId="066A57C7" w:rsidR="009F3151" w:rsidRPr="00121FFA" w:rsidRDefault="009F3151" w:rsidP="00121FFA">
      <w:pPr>
        <w:spacing w:after="0" w:line="240" w:lineRule="auto"/>
        <w:ind w:firstLine="708"/>
        <w:jc w:val="both"/>
        <w:rPr>
          <w:rFonts w:ascii="Times New Roman" w:hAnsi="Times New Roman"/>
          <w:bCs/>
          <w:i/>
        </w:rPr>
      </w:pPr>
      <w:r w:rsidRPr="00121FFA">
        <w:rPr>
          <w:rFonts w:ascii="Times New Roman" w:hAnsi="Times New Roman"/>
          <w:bCs/>
          <w:i/>
        </w:rPr>
        <w:t>4.</w:t>
      </w:r>
      <w:r w:rsidRPr="00121FFA">
        <w:rPr>
          <w:rFonts w:ascii="Times New Roman" w:hAnsi="Times New Roman"/>
          <w:bCs/>
          <w:i/>
        </w:rPr>
        <w:tab/>
      </w:r>
      <w:r w:rsidRPr="00121FFA">
        <w:rPr>
          <w:rFonts w:ascii="Times New Roman" w:hAnsi="Times New Roman"/>
          <w:bCs/>
          <w:i/>
          <w:u w:val="single"/>
        </w:rPr>
        <w:t>Porez na nekretnine</w:t>
      </w:r>
    </w:p>
    <w:p w14:paraId="621C3D0D" w14:textId="77777777" w:rsidR="009F3151" w:rsidRPr="005108EB" w:rsidRDefault="009F3151" w:rsidP="00121FFA">
      <w:pPr>
        <w:spacing w:after="0" w:line="240" w:lineRule="auto"/>
        <w:rPr>
          <w:rFonts w:ascii="Times New Roman" w:hAnsi="Times New Roman"/>
          <w:i/>
        </w:rPr>
      </w:pPr>
    </w:p>
    <w:p w14:paraId="705F0811" w14:textId="77777777" w:rsidR="009F3151" w:rsidRPr="005108EB" w:rsidRDefault="009F3151" w:rsidP="009F3151">
      <w:pPr>
        <w:spacing w:after="0" w:line="240" w:lineRule="auto"/>
        <w:jc w:val="center"/>
        <w:rPr>
          <w:rFonts w:ascii="Times New Roman" w:hAnsi="Times New Roman"/>
          <w:i/>
        </w:rPr>
      </w:pPr>
      <w:r w:rsidRPr="005108EB">
        <w:rPr>
          <w:rFonts w:ascii="Times New Roman" w:hAnsi="Times New Roman"/>
          <w:i/>
        </w:rPr>
        <w:t>Članak 15.</w:t>
      </w:r>
    </w:p>
    <w:p w14:paraId="08C5670B" w14:textId="77777777" w:rsidR="009F3151" w:rsidRPr="005108EB" w:rsidRDefault="009F3151" w:rsidP="00121FFA">
      <w:pPr>
        <w:spacing w:after="0" w:line="240" w:lineRule="auto"/>
        <w:rPr>
          <w:rFonts w:ascii="Times New Roman" w:hAnsi="Times New Roman"/>
          <w:i/>
        </w:rPr>
      </w:pPr>
    </w:p>
    <w:p w14:paraId="180ED602" w14:textId="77777777" w:rsidR="009F3151" w:rsidRPr="005108EB" w:rsidRDefault="009F3151" w:rsidP="009F3151">
      <w:pPr>
        <w:spacing w:after="0" w:line="240" w:lineRule="auto"/>
        <w:ind w:firstLine="708"/>
        <w:jc w:val="both"/>
        <w:rPr>
          <w:rFonts w:ascii="Times New Roman" w:hAnsi="Times New Roman"/>
          <w:i/>
        </w:rPr>
      </w:pPr>
      <w:r w:rsidRPr="005108EB">
        <w:rPr>
          <w:rFonts w:ascii="Times New Roman" w:hAnsi="Times New Roman"/>
          <w:i/>
        </w:rPr>
        <w:t>Utvrđivanje, naplata i druge odredbe vezane uz porez na nekretnine uredit će se posebnom odlukom Gradskog vijeća Grada, sukladno Zakonu.</w:t>
      </w:r>
    </w:p>
    <w:p w14:paraId="6C07DD34" w14:textId="3C002F2A" w:rsidR="009F3151" w:rsidRPr="005108EB" w:rsidRDefault="009F3151" w:rsidP="00121FFA">
      <w:pPr>
        <w:spacing w:after="0" w:line="240" w:lineRule="auto"/>
        <w:rPr>
          <w:rFonts w:ascii="Times New Roman" w:hAnsi="Times New Roman"/>
          <w:i/>
        </w:rPr>
      </w:pPr>
    </w:p>
    <w:p w14:paraId="04BE0C14" w14:textId="6E1E32C6" w:rsidR="009F3151" w:rsidRPr="00121FFA" w:rsidRDefault="009F3151" w:rsidP="009F3151">
      <w:pPr>
        <w:spacing w:after="0" w:line="240" w:lineRule="auto"/>
        <w:rPr>
          <w:rFonts w:ascii="Times New Roman" w:hAnsi="Times New Roman"/>
          <w:bCs/>
          <w:i/>
        </w:rPr>
      </w:pPr>
      <w:r w:rsidRPr="00121FFA">
        <w:rPr>
          <w:rFonts w:ascii="Times New Roman" w:hAnsi="Times New Roman"/>
          <w:bCs/>
          <w:i/>
        </w:rPr>
        <w:t>III.</w:t>
      </w:r>
      <w:r w:rsidRPr="00121FFA">
        <w:rPr>
          <w:rFonts w:ascii="Times New Roman" w:hAnsi="Times New Roman"/>
          <w:bCs/>
          <w:i/>
        </w:rPr>
        <w:tab/>
        <w:t>PRIJELAZNE I ZAVRŠNE ODREDBE</w:t>
      </w:r>
    </w:p>
    <w:p w14:paraId="09E21C3B" w14:textId="77777777" w:rsidR="009F3151" w:rsidRPr="005108EB" w:rsidRDefault="009F3151" w:rsidP="00121FFA">
      <w:pPr>
        <w:spacing w:after="0" w:line="240" w:lineRule="auto"/>
        <w:rPr>
          <w:rFonts w:ascii="Times New Roman" w:hAnsi="Times New Roman"/>
          <w:i/>
        </w:rPr>
      </w:pPr>
    </w:p>
    <w:p w14:paraId="4261C96B" w14:textId="77777777" w:rsidR="009F3151" w:rsidRPr="005108EB" w:rsidRDefault="009F3151" w:rsidP="009F3151">
      <w:pPr>
        <w:spacing w:after="0" w:line="240" w:lineRule="auto"/>
        <w:jc w:val="center"/>
        <w:rPr>
          <w:rFonts w:ascii="Times New Roman" w:hAnsi="Times New Roman"/>
          <w:i/>
        </w:rPr>
      </w:pPr>
      <w:r w:rsidRPr="005108EB">
        <w:rPr>
          <w:rFonts w:ascii="Times New Roman" w:hAnsi="Times New Roman"/>
          <w:i/>
        </w:rPr>
        <w:t>Članak 16.</w:t>
      </w:r>
    </w:p>
    <w:p w14:paraId="3C78DA60" w14:textId="77777777" w:rsidR="009F3151" w:rsidRPr="005108EB" w:rsidRDefault="009F3151" w:rsidP="00121FFA">
      <w:pPr>
        <w:spacing w:after="0" w:line="240" w:lineRule="auto"/>
        <w:rPr>
          <w:rFonts w:ascii="Times New Roman" w:hAnsi="Times New Roman"/>
          <w:i/>
        </w:rPr>
      </w:pPr>
    </w:p>
    <w:p w14:paraId="035E59D0" w14:textId="77777777" w:rsidR="009F3151" w:rsidRPr="005108EB" w:rsidRDefault="009F3151" w:rsidP="009F3151">
      <w:pPr>
        <w:spacing w:after="0" w:line="240" w:lineRule="auto"/>
        <w:ind w:firstLine="708"/>
        <w:jc w:val="both"/>
        <w:rPr>
          <w:rFonts w:ascii="Times New Roman" w:hAnsi="Times New Roman"/>
          <w:i/>
        </w:rPr>
      </w:pPr>
      <w:r w:rsidRPr="005108EB">
        <w:rPr>
          <w:rFonts w:ascii="Times New Roman" w:hAnsi="Times New Roman"/>
          <w:i/>
        </w:rPr>
        <w:t>Pod poreznim tijelom u smislu ove Odluke smatra se Porezna uprava, Područni ured Požega, koji obavlja poslove u vezi s utvrđivanjem, evidentiranjem, nadzorom i ovrhom poreza i prireza, propisanim ovom Odlukom, a temeljem suglasnosti ministra financija da Porezna uprava može obavljati poslove utvrđivanja, evidentiranja, nadzora, naplate i ovrhe radi naplate županijskih, općinskih ili gradskih poreza sukladno Pravilniku o uvjetima, opsegu i naknadi za obavljanje poslova utvrđivanja, evidentiranja, nadzora, naplate i ovrhe radi naplate poreza jedinica lokalne i područne (regionalne) samouprave (NN, broj: 1/17.- u daljnjem tekstu: Pravilnik).</w:t>
      </w:r>
    </w:p>
    <w:p w14:paraId="55A8383C" w14:textId="77777777" w:rsidR="009F3151" w:rsidRPr="005108EB" w:rsidRDefault="009F3151" w:rsidP="009F3151">
      <w:pPr>
        <w:spacing w:after="0" w:line="240" w:lineRule="auto"/>
        <w:ind w:firstLine="708"/>
        <w:jc w:val="both"/>
        <w:rPr>
          <w:rFonts w:ascii="Times New Roman" w:hAnsi="Times New Roman"/>
          <w:i/>
        </w:rPr>
      </w:pPr>
      <w:r w:rsidRPr="005108EB">
        <w:rPr>
          <w:rFonts w:ascii="Times New Roman" w:hAnsi="Times New Roman"/>
          <w:i/>
        </w:rPr>
        <w:t>Poreznoj upravi za obavljanje poslova iz stavka 1.ovoga članka pripada naknada u iznosu od 5% od ukupno naplaćenih prihoda.</w:t>
      </w:r>
    </w:p>
    <w:p w14:paraId="31822E10" w14:textId="77777777" w:rsidR="009F3151" w:rsidRPr="005108EB" w:rsidRDefault="009F3151" w:rsidP="009F3151">
      <w:pPr>
        <w:spacing w:after="0" w:line="240" w:lineRule="auto"/>
        <w:ind w:firstLine="708"/>
        <w:jc w:val="both"/>
        <w:rPr>
          <w:rFonts w:ascii="Times New Roman" w:hAnsi="Times New Roman"/>
          <w:i/>
        </w:rPr>
      </w:pPr>
      <w:r w:rsidRPr="005108EB">
        <w:rPr>
          <w:rFonts w:ascii="Times New Roman" w:hAnsi="Times New Roman"/>
          <w:i/>
        </w:rPr>
        <w:t>Porezna uprava dužna je do petnaestog u mjesecu, za prethodni mjesec, Gradu Požegi dostavljati zbirna izvješća o utvrđenim i naplaćenim porezima, sukladno članku 6. Pravilnika, te zbirna izvješća o saldu nenaplaćenih potraživanja poreza, sukladno  rokovima iz članka 7. Pravilnika.</w:t>
      </w:r>
    </w:p>
    <w:p w14:paraId="6A2DF49A" w14:textId="77777777" w:rsidR="009F3151" w:rsidRPr="005108EB" w:rsidRDefault="009F3151" w:rsidP="009F3151">
      <w:pPr>
        <w:spacing w:after="0" w:line="240" w:lineRule="auto"/>
        <w:ind w:firstLine="708"/>
        <w:jc w:val="both"/>
        <w:rPr>
          <w:rFonts w:ascii="Times New Roman" w:hAnsi="Times New Roman"/>
          <w:i/>
        </w:rPr>
      </w:pPr>
      <w:r w:rsidRPr="005108EB">
        <w:rPr>
          <w:rFonts w:ascii="Times New Roman" w:hAnsi="Times New Roman"/>
          <w:i/>
        </w:rPr>
        <w:t>Porezna uprava dužna je, u rokovima iz članka 7. Pravilnika, dostavljati Gradu Požegi i zbirna izvješća o saldu nenaplaćenih potraživanja za ostale poreze koji pripadaju Gradu Požegi i to: porez na tvrtku ili naziv za koji je postojala obveza plaćanja do stupanja na snagu Zakona prema odredbama Zakona o financiranju jedinica lokalne i područne (regionalne) samouprave (NN, broj: 117/93., 69/97., 33/00., 71/00., 127/00., 59/01., 107/01., 117/01., 150/02., 147/03., 132/06., 26/07., 73/08., 25/12., 147/14. i 100/15.) i porez na promet nekretnina.</w:t>
      </w:r>
    </w:p>
    <w:p w14:paraId="000D9B28" w14:textId="77777777" w:rsidR="009F3151" w:rsidRPr="005108EB" w:rsidRDefault="009F3151" w:rsidP="009F3151">
      <w:pPr>
        <w:spacing w:after="0" w:line="240" w:lineRule="auto"/>
        <w:jc w:val="both"/>
        <w:rPr>
          <w:rFonts w:ascii="Times New Roman" w:hAnsi="Times New Roman"/>
          <w:i/>
        </w:rPr>
      </w:pPr>
    </w:p>
    <w:p w14:paraId="2505ED87" w14:textId="77777777" w:rsidR="009F3151" w:rsidRPr="005108EB" w:rsidRDefault="009F3151" w:rsidP="009F3151">
      <w:pPr>
        <w:spacing w:after="0" w:line="240" w:lineRule="auto"/>
        <w:jc w:val="center"/>
        <w:rPr>
          <w:rFonts w:ascii="Times New Roman" w:hAnsi="Times New Roman"/>
          <w:i/>
        </w:rPr>
      </w:pPr>
      <w:r w:rsidRPr="005108EB">
        <w:rPr>
          <w:rFonts w:ascii="Times New Roman" w:hAnsi="Times New Roman"/>
          <w:i/>
        </w:rPr>
        <w:t>Članak 17.</w:t>
      </w:r>
    </w:p>
    <w:p w14:paraId="6F761D06" w14:textId="77777777" w:rsidR="009F3151" w:rsidRPr="005108EB" w:rsidRDefault="009F3151" w:rsidP="00121FFA">
      <w:pPr>
        <w:spacing w:after="0" w:line="240" w:lineRule="auto"/>
        <w:rPr>
          <w:rFonts w:ascii="Times New Roman" w:hAnsi="Times New Roman"/>
          <w:i/>
        </w:rPr>
      </w:pPr>
    </w:p>
    <w:p w14:paraId="21445383" w14:textId="77777777" w:rsidR="009F3151" w:rsidRPr="005108EB" w:rsidRDefault="009F3151" w:rsidP="009F3151">
      <w:pPr>
        <w:spacing w:after="0" w:line="240" w:lineRule="auto"/>
        <w:ind w:firstLine="708"/>
        <w:jc w:val="both"/>
        <w:rPr>
          <w:rFonts w:ascii="Times New Roman" w:hAnsi="Times New Roman"/>
          <w:i/>
        </w:rPr>
      </w:pPr>
      <w:r w:rsidRPr="005108EB">
        <w:rPr>
          <w:rFonts w:ascii="Times New Roman" w:hAnsi="Times New Roman"/>
          <w:i/>
        </w:rPr>
        <w:t>Ovlašćuje se nadležna organizacija Platnog prometa zadužena za naplatu javnih prihoda da naknadu iz članka 16. stavka 2. ove Odluke, obračuna i uplati u korist Državnog proračuna i to do zadnjeg dana u mjesecu, za protekli mjesec.</w:t>
      </w:r>
    </w:p>
    <w:p w14:paraId="55448475" w14:textId="77777777" w:rsidR="009F3151" w:rsidRPr="005108EB" w:rsidRDefault="009F3151" w:rsidP="009F3151">
      <w:pPr>
        <w:spacing w:after="0" w:line="240" w:lineRule="auto"/>
        <w:jc w:val="both"/>
        <w:rPr>
          <w:rFonts w:ascii="Times New Roman" w:hAnsi="Times New Roman"/>
          <w:i/>
        </w:rPr>
      </w:pPr>
    </w:p>
    <w:p w14:paraId="409A5B5D" w14:textId="77777777" w:rsidR="009F3151" w:rsidRPr="005108EB" w:rsidRDefault="009F3151" w:rsidP="009F3151">
      <w:pPr>
        <w:spacing w:after="0" w:line="240" w:lineRule="auto"/>
        <w:jc w:val="center"/>
        <w:rPr>
          <w:rFonts w:ascii="Times New Roman" w:hAnsi="Times New Roman"/>
          <w:i/>
        </w:rPr>
      </w:pPr>
      <w:r w:rsidRPr="005108EB">
        <w:rPr>
          <w:rFonts w:ascii="Times New Roman" w:hAnsi="Times New Roman"/>
          <w:i/>
        </w:rPr>
        <w:t>Članak 18.</w:t>
      </w:r>
    </w:p>
    <w:p w14:paraId="7CAFD6F9" w14:textId="77777777" w:rsidR="009F3151" w:rsidRPr="005108EB" w:rsidRDefault="009F3151" w:rsidP="00121FFA">
      <w:pPr>
        <w:spacing w:after="0" w:line="240" w:lineRule="auto"/>
        <w:rPr>
          <w:rFonts w:ascii="Times New Roman" w:hAnsi="Times New Roman"/>
          <w:i/>
        </w:rPr>
      </w:pPr>
    </w:p>
    <w:p w14:paraId="00D706A5" w14:textId="77777777" w:rsidR="009F3151" w:rsidRPr="005108EB" w:rsidRDefault="009F3151" w:rsidP="009F3151">
      <w:pPr>
        <w:spacing w:after="0" w:line="240" w:lineRule="auto"/>
        <w:ind w:firstLine="708"/>
        <w:jc w:val="both"/>
        <w:rPr>
          <w:rFonts w:ascii="Times New Roman" w:hAnsi="Times New Roman"/>
          <w:i/>
        </w:rPr>
      </w:pPr>
      <w:r w:rsidRPr="005108EB">
        <w:rPr>
          <w:rFonts w:ascii="Times New Roman" w:hAnsi="Times New Roman"/>
          <w:i/>
        </w:rPr>
        <w:t>U vezi razreza, naplate, žalbe, obnove postupka, zastare i ostalog u vezi s naplatom poreza sukladno ovoj Odluci primjenjuju se odredbe Općeg poreznog zakona.</w:t>
      </w:r>
    </w:p>
    <w:p w14:paraId="5426A8E7" w14:textId="77777777" w:rsidR="009F3151" w:rsidRPr="005108EB" w:rsidRDefault="009F3151" w:rsidP="009F3151">
      <w:pPr>
        <w:spacing w:after="0" w:line="240" w:lineRule="auto"/>
        <w:jc w:val="both"/>
        <w:rPr>
          <w:rFonts w:ascii="Times New Roman" w:hAnsi="Times New Roman"/>
          <w:i/>
        </w:rPr>
      </w:pPr>
    </w:p>
    <w:p w14:paraId="7E3A12AA" w14:textId="178ED1F0" w:rsidR="009F3151" w:rsidRPr="005108EB" w:rsidRDefault="009F3151" w:rsidP="00121FFA">
      <w:pPr>
        <w:spacing w:after="0" w:line="240" w:lineRule="auto"/>
        <w:jc w:val="center"/>
        <w:rPr>
          <w:rFonts w:ascii="Times New Roman" w:hAnsi="Times New Roman"/>
          <w:i/>
        </w:rPr>
      </w:pPr>
      <w:r w:rsidRPr="005108EB">
        <w:rPr>
          <w:rFonts w:ascii="Times New Roman" w:hAnsi="Times New Roman"/>
          <w:i/>
        </w:rPr>
        <w:t>Članak 19.</w:t>
      </w:r>
    </w:p>
    <w:p w14:paraId="14EB0D67" w14:textId="2EDCD8CD" w:rsidR="00121FFA" w:rsidRDefault="009F3151" w:rsidP="009F3151">
      <w:pPr>
        <w:spacing w:after="0" w:line="240" w:lineRule="auto"/>
        <w:ind w:firstLine="708"/>
        <w:rPr>
          <w:rFonts w:ascii="Times New Roman" w:hAnsi="Times New Roman"/>
          <w:i/>
        </w:rPr>
      </w:pPr>
      <w:r w:rsidRPr="005108EB">
        <w:rPr>
          <w:rFonts w:ascii="Times New Roman" w:hAnsi="Times New Roman"/>
          <w:i/>
        </w:rPr>
        <w:t>Ovom Odlukom prestaje važiti Odluka o gradskim porezima Grada Požege (Službene novine Grada Požege, broj: 4/07., 18/09. i 15/13.).</w:t>
      </w:r>
    </w:p>
    <w:p w14:paraId="697601FE" w14:textId="77777777" w:rsidR="00121FFA" w:rsidRDefault="00121FFA">
      <w:pPr>
        <w:spacing w:after="160" w:line="259" w:lineRule="auto"/>
        <w:rPr>
          <w:rFonts w:ascii="Times New Roman" w:hAnsi="Times New Roman"/>
          <w:i/>
        </w:rPr>
      </w:pPr>
      <w:r>
        <w:rPr>
          <w:rFonts w:ascii="Times New Roman" w:hAnsi="Times New Roman"/>
          <w:i/>
        </w:rPr>
        <w:br w:type="page"/>
      </w:r>
    </w:p>
    <w:p w14:paraId="4D7C451E" w14:textId="77777777" w:rsidR="009F3151" w:rsidRPr="005108EB" w:rsidRDefault="009F3151" w:rsidP="009F3151">
      <w:pPr>
        <w:spacing w:after="0" w:line="240" w:lineRule="auto"/>
        <w:jc w:val="center"/>
        <w:rPr>
          <w:rFonts w:ascii="Times New Roman" w:hAnsi="Times New Roman"/>
          <w:i/>
        </w:rPr>
      </w:pPr>
      <w:r w:rsidRPr="005108EB">
        <w:rPr>
          <w:rFonts w:ascii="Times New Roman" w:hAnsi="Times New Roman"/>
          <w:i/>
        </w:rPr>
        <w:lastRenderedPageBreak/>
        <w:t>Članak 20.</w:t>
      </w:r>
    </w:p>
    <w:p w14:paraId="337462D8" w14:textId="77777777" w:rsidR="009F3151" w:rsidRPr="005108EB" w:rsidRDefault="009F3151" w:rsidP="00121FFA">
      <w:pPr>
        <w:spacing w:after="0" w:line="240" w:lineRule="auto"/>
        <w:rPr>
          <w:rFonts w:ascii="Times New Roman" w:hAnsi="Times New Roman"/>
          <w:i/>
        </w:rPr>
      </w:pPr>
    </w:p>
    <w:p w14:paraId="1300D53C" w14:textId="77777777" w:rsidR="009F3151" w:rsidRPr="005108EB" w:rsidRDefault="009F3151" w:rsidP="009F3151">
      <w:pPr>
        <w:spacing w:after="0" w:line="240" w:lineRule="auto"/>
        <w:ind w:firstLine="708"/>
        <w:rPr>
          <w:rFonts w:ascii="Times New Roman" w:hAnsi="Times New Roman"/>
          <w:i/>
        </w:rPr>
      </w:pPr>
      <w:r w:rsidRPr="005108EB">
        <w:rPr>
          <w:rFonts w:ascii="Times New Roman" w:hAnsi="Times New Roman"/>
          <w:i/>
        </w:rPr>
        <w:t>Odredbe članka 12. do 14. ove Odluke prestaju važiti 1. siječnja 2018. godine.</w:t>
      </w:r>
    </w:p>
    <w:p w14:paraId="22010D54" w14:textId="77777777" w:rsidR="009F3151" w:rsidRPr="005108EB" w:rsidRDefault="009F3151" w:rsidP="00121FFA">
      <w:pPr>
        <w:spacing w:after="0" w:line="240" w:lineRule="auto"/>
        <w:rPr>
          <w:rFonts w:ascii="Times New Roman" w:hAnsi="Times New Roman"/>
          <w:i/>
        </w:rPr>
      </w:pPr>
    </w:p>
    <w:p w14:paraId="1D6921A4" w14:textId="77777777" w:rsidR="009F3151" w:rsidRPr="005108EB" w:rsidRDefault="009F3151" w:rsidP="009F3151">
      <w:pPr>
        <w:spacing w:after="0" w:line="240" w:lineRule="auto"/>
        <w:jc w:val="center"/>
        <w:rPr>
          <w:rFonts w:ascii="Times New Roman" w:hAnsi="Times New Roman"/>
          <w:i/>
        </w:rPr>
      </w:pPr>
      <w:r w:rsidRPr="005108EB">
        <w:rPr>
          <w:rFonts w:ascii="Times New Roman" w:hAnsi="Times New Roman"/>
          <w:i/>
        </w:rPr>
        <w:t>Članak 21.</w:t>
      </w:r>
    </w:p>
    <w:p w14:paraId="653C470D" w14:textId="77777777" w:rsidR="009F3151" w:rsidRPr="005108EB" w:rsidRDefault="009F3151" w:rsidP="00121FFA">
      <w:pPr>
        <w:spacing w:after="0" w:line="240" w:lineRule="auto"/>
        <w:rPr>
          <w:rFonts w:ascii="Times New Roman" w:hAnsi="Times New Roman"/>
          <w:i/>
        </w:rPr>
      </w:pPr>
    </w:p>
    <w:p w14:paraId="547E9995" w14:textId="3A47CBD3" w:rsidR="009F3151" w:rsidRPr="005108EB" w:rsidRDefault="009F3151" w:rsidP="009F3151">
      <w:pPr>
        <w:spacing w:after="0" w:line="240" w:lineRule="auto"/>
        <w:ind w:firstLine="708"/>
        <w:jc w:val="both"/>
        <w:rPr>
          <w:rFonts w:ascii="Times New Roman" w:hAnsi="Times New Roman"/>
          <w:i/>
        </w:rPr>
      </w:pPr>
      <w:r w:rsidRPr="005108EB">
        <w:rPr>
          <w:rFonts w:ascii="Times New Roman" w:hAnsi="Times New Roman"/>
          <w:i/>
        </w:rPr>
        <w:t>Ova će se Odluka objaviti  u Narodnim novinama i Službenim novinama Grada Požege, a stupa na  snagu osmog dana od dana objave u Službenom novinama Grada Požege, osim  odredbi o prirezu porezu na dohodak koji stupa na snagu prvog dana u mjesecu nakon mjeseca u kojem je objavljena u Narodnim novinama.</w:t>
      </w:r>
    </w:p>
    <w:p w14:paraId="17D6DD7F" w14:textId="77777777" w:rsidR="009F3151" w:rsidRPr="005108EB" w:rsidRDefault="009F3151" w:rsidP="00121FFA">
      <w:pPr>
        <w:spacing w:after="0" w:line="240" w:lineRule="auto"/>
        <w:jc w:val="both"/>
        <w:rPr>
          <w:rFonts w:ascii="Times New Roman" w:hAnsi="Times New Roman"/>
          <w:i/>
        </w:rPr>
      </w:pPr>
    </w:p>
    <w:p w14:paraId="28FC07FC" w14:textId="77777777" w:rsidR="009F3151" w:rsidRPr="005108EB" w:rsidRDefault="009F3151" w:rsidP="00121FFA">
      <w:pPr>
        <w:spacing w:after="0" w:line="240" w:lineRule="auto"/>
        <w:rPr>
          <w:rFonts w:ascii="Times New Roman" w:hAnsi="Times New Roman"/>
          <w:i/>
        </w:rPr>
      </w:pPr>
    </w:p>
    <w:p w14:paraId="67CB26E3" w14:textId="6F6328CE" w:rsidR="009F3151" w:rsidRPr="005108EB" w:rsidRDefault="009F3151" w:rsidP="00121FFA">
      <w:pPr>
        <w:spacing w:after="0" w:line="240" w:lineRule="auto"/>
        <w:ind w:left="6096"/>
        <w:jc w:val="center"/>
        <w:rPr>
          <w:rFonts w:ascii="Times New Roman" w:hAnsi="Times New Roman"/>
          <w:i/>
        </w:rPr>
      </w:pPr>
      <w:r w:rsidRPr="005108EB">
        <w:rPr>
          <w:rFonts w:ascii="Times New Roman" w:hAnsi="Times New Roman"/>
          <w:i/>
        </w:rPr>
        <w:t xml:space="preserve">PREDSJEDNIK </w:t>
      </w:r>
    </w:p>
    <w:p w14:paraId="779FB238" w14:textId="61630EB0" w:rsidR="00121FFA" w:rsidRDefault="009F3151" w:rsidP="00121FFA">
      <w:pPr>
        <w:spacing w:after="0" w:line="240" w:lineRule="auto"/>
        <w:ind w:left="6096"/>
        <w:jc w:val="center"/>
        <w:rPr>
          <w:rFonts w:ascii="Times New Roman" w:hAnsi="Times New Roman"/>
          <w:i/>
        </w:rPr>
      </w:pPr>
      <w:r w:rsidRPr="005108EB">
        <w:rPr>
          <w:rFonts w:ascii="Times New Roman" w:hAnsi="Times New Roman"/>
          <w:i/>
        </w:rPr>
        <w:t>prof.dr.sc Željko Glavić, v.r.</w:t>
      </w:r>
    </w:p>
    <w:p w14:paraId="30376B6D" w14:textId="77777777" w:rsidR="00121FFA" w:rsidRDefault="00121FFA">
      <w:pPr>
        <w:spacing w:after="160" w:line="259" w:lineRule="auto"/>
        <w:rPr>
          <w:rFonts w:ascii="Times New Roman" w:hAnsi="Times New Roman"/>
          <w:i/>
        </w:rPr>
      </w:pPr>
      <w:r>
        <w:rPr>
          <w:rFonts w:ascii="Times New Roman" w:hAnsi="Times New Roman"/>
          <w:i/>
        </w:rPr>
        <w:br w:type="page"/>
      </w:r>
    </w:p>
    <w:p w14:paraId="61306CBF" w14:textId="4934722B" w:rsidR="000F5CD4" w:rsidRPr="005108EB" w:rsidRDefault="000F5CD4" w:rsidP="00121FFA">
      <w:pPr>
        <w:spacing w:after="150" w:line="288" w:lineRule="atLeast"/>
        <w:jc w:val="center"/>
        <w:rPr>
          <w:rFonts w:ascii="Times New Roman" w:eastAsia="Times New Roman" w:hAnsi="Times New Roman"/>
          <w:kern w:val="36"/>
          <w:lang w:eastAsia="hr-HR"/>
        </w:rPr>
      </w:pPr>
      <w:r w:rsidRPr="005108EB">
        <w:rPr>
          <w:rFonts w:ascii="Times New Roman" w:eastAsia="Times New Roman" w:hAnsi="Times New Roman"/>
          <w:kern w:val="36"/>
          <w:lang w:eastAsia="hr-HR"/>
        </w:rPr>
        <w:lastRenderedPageBreak/>
        <w:t>Zakon o lokalnim porezima</w:t>
      </w:r>
    </w:p>
    <w:p w14:paraId="19C8CB55" w14:textId="77777777" w:rsidR="000F5CD4" w:rsidRPr="005108EB" w:rsidRDefault="000F5CD4" w:rsidP="000F5CD4">
      <w:pPr>
        <w:spacing w:before="90" w:after="90" w:line="300" w:lineRule="atLeast"/>
        <w:jc w:val="center"/>
        <w:rPr>
          <w:rFonts w:ascii="Times New Roman" w:eastAsia="Times New Roman" w:hAnsi="Times New Roman"/>
          <w:lang w:eastAsia="hr-HR"/>
        </w:rPr>
      </w:pPr>
      <w:r w:rsidRPr="005108EB">
        <w:rPr>
          <w:rFonts w:ascii="Times New Roman" w:eastAsia="Times New Roman" w:hAnsi="Times New Roman"/>
          <w:lang w:eastAsia="hr-HR"/>
        </w:rPr>
        <w:t>pročišćeni tekst zakona</w:t>
      </w:r>
    </w:p>
    <w:p w14:paraId="472D3D97" w14:textId="77777777" w:rsidR="000F5CD4" w:rsidRPr="005108EB" w:rsidRDefault="000F5CD4" w:rsidP="000F5CD4">
      <w:pPr>
        <w:spacing w:before="90" w:after="90" w:line="300" w:lineRule="atLeast"/>
        <w:jc w:val="center"/>
        <w:rPr>
          <w:rFonts w:ascii="Times New Roman" w:eastAsia="Times New Roman" w:hAnsi="Times New Roman"/>
          <w:lang w:eastAsia="hr-HR"/>
        </w:rPr>
      </w:pPr>
      <w:r w:rsidRPr="005108EB">
        <w:rPr>
          <w:rFonts w:ascii="Times New Roman" w:eastAsia="Times New Roman" w:hAnsi="Times New Roman"/>
          <w:lang w:eastAsia="hr-HR"/>
        </w:rPr>
        <w:t>NN </w:t>
      </w:r>
      <w:hyperlink r:id="rId10" w:tgtFrame="_blank" w:history="1">
        <w:r w:rsidRPr="005108EB">
          <w:rPr>
            <w:rFonts w:ascii="Times New Roman" w:eastAsia="Times New Roman" w:hAnsi="Times New Roman"/>
            <w:b/>
            <w:bCs/>
            <w:u w:val="single"/>
            <w:lang w:eastAsia="hr-HR"/>
          </w:rPr>
          <w:t>115/16</w:t>
        </w:r>
      </w:hyperlink>
      <w:r w:rsidRPr="005108EB">
        <w:rPr>
          <w:rFonts w:ascii="Times New Roman" w:eastAsia="Times New Roman" w:hAnsi="Times New Roman"/>
          <w:lang w:eastAsia="hr-HR"/>
        </w:rPr>
        <w:t>, </w:t>
      </w:r>
      <w:hyperlink r:id="rId11" w:history="1">
        <w:r w:rsidRPr="005108EB">
          <w:rPr>
            <w:rFonts w:ascii="Times New Roman" w:eastAsia="Times New Roman" w:hAnsi="Times New Roman"/>
            <w:b/>
            <w:bCs/>
            <w:u w:val="single"/>
            <w:lang w:eastAsia="hr-HR"/>
          </w:rPr>
          <w:t>101/17</w:t>
        </w:r>
      </w:hyperlink>
      <w:r w:rsidRPr="005108EB">
        <w:rPr>
          <w:rFonts w:ascii="Times New Roman" w:eastAsia="Times New Roman" w:hAnsi="Times New Roman"/>
          <w:lang w:eastAsia="hr-HR"/>
        </w:rPr>
        <w:t>, </w:t>
      </w:r>
      <w:hyperlink r:id="rId12" w:tgtFrame="_blank" w:history="1">
        <w:r w:rsidRPr="005108EB">
          <w:rPr>
            <w:rFonts w:ascii="Times New Roman" w:eastAsia="Times New Roman" w:hAnsi="Times New Roman"/>
            <w:b/>
            <w:bCs/>
            <w:u w:val="single"/>
            <w:lang w:eastAsia="hr-HR"/>
          </w:rPr>
          <w:t>114/22</w:t>
        </w:r>
      </w:hyperlink>
    </w:p>
    <w:p w14:paraId="2DA0AF29" w14:textId="77777777" w:rsidR="000F5CD4" w:rsidRPr="005108EB" w:rsidRDefault="000F5CD4" w:rsidP="000F5CD4">
      <w:pPr>
        <w:spacing w:before="90" w:after="90" w:line="300" w:lineRule="atLeast"/>
        <w:jc w:val="center"/>
        <w:rPr>
          <w:rFonts w:ascii="Times New Roman" w:eastAsia="Times New Roman" w:hAnsi="Times New Roman"/>
          <w:lang w:eastAsia="hr-HR"/>
        </w:rPr>
      </w:pPr>
      <w:r w:rsidRPr="00121FFA">
        <w:rPr>
          <w:rFonts w:ascii="Times New Roman" w:eastAsia="Times New Roman" w:hAnsi="Times New Roman"/>
          <w:lang w:eastAsia="hr-HR"/>
        </w:rPr>
        <w:t>na snazi od 01.01.2023.</w:t>
      </w:r>
    </w:p>
    <w:p w14:paraId="1711372C" w14:textId="2C2A0E24" w:rsidR="000F5CD4" w:rsidRPr="005108EB" w:rsidRDefault="00000000" w:rsidP="000F5CD4">
      <w:pPr>
        <w:spacing w:line="240" w:lineRule="auto"/>
        <w:jc w:val="center"/>
        <w:rPr>
          <w:rFonts w:ascii="Times New Roman" w:eastAsia="Times New Roman" w:hAnsi="Times New Roman"/>
          <w:lang w:eastAsia="hr-HR"/>
        </w:rPr>
      </w:pPr>
      <w:hyperlink r:id="rId13" w:history="1">
        <w:r w:rsidR="000F5CD4" w:rsidRPr="005108EB">
          <w:rPr>
            <w:rFonts w:ascii="Times New Roman" w:eastAsia="Times New Roman" w:hAnsi="Times New Roman"/>
            <w:lang w:eastAsia="hr-HR"/>
          </w:rPr>
          <w:t>Preuzmite zakonu obliku e-knjige</w:t>
        </w:r>
      </w:hyperlink>
    </w:p>
    <w:p w14:paraId="0A7E6389" w14:textId="7F73E6C4" w:rsidR="000F5CD4" w:rsidRPr="00121FFA" w:rsidRDefault="000F5CD4" w:rsidP="00121FFA">
      <w:pPr>
        <w:spacing w:before="390" w:after="90" w:line="403" w:lineRule="atLeast"/>
        <w:jc w:val="center"/>
        <w:rPr>
          <w:rFonts w:ascii="Times New Roman" w:eastAsia="Times New Roman" w:hAnsi="Times New Roman"/>
          <w:caps/>
          <w:lang w:eastAsia="hr-HR"/>
        </w:rPr>
      </w:pPr>
      <w:r w:rsidRPr="00121FFA">
        <w:rPr>
          <w:rFonts w:ascii="Times New Roman" w:eastAsia="Times New Roman" w:hAnsi="Times New Roman"/>
          <w:caps/>
          <w:lang w:eastAsia="hr-HR"/>
        </w:rPr>
        <w:t>DIO PRVI TEMELJNE ODREDBE</w:t>
      </w:r>
    </w:p>
    <w:p w14:paraId="2DBD3C5D"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Članak 1.</w:t>
      </w:r>
    </w:p>
    <w:p w14:paraId="4FC17B19"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Ovim Zakonom uređuje se sustav utvrđivanja i naplate lokalnih poreza kao izvora financiranja jedinica lokalne i područne (regionalne) samouprave.</w:t>
      </w:r>
    </w:p>
    <w:p w14:paraId="4C9C5A94"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Članak 2. (NN </w:t>
      </w:r>
      <w:hyperlink r:id="rId14" w:history="1">
        <w:r w:rsidRPr="005108EB">
          <w:rPr>
            <w:rFonts w:ascii="Times New Roman" w:eastAsia="Times New Roman" w:hAnsi="Times New Roman"/>
            <w:b/>
            <w:bCs/>
            <w:u w:val="single"/>
            <w:lang w:eastAsia="hr-HR"/>
          </w:rPr>
          <w:t>101/17</w:t>
        </w:r>
      </w:hyperlink>
      <w:r w:rsidRPr="005108EB">
        <w:rPr>
          <w:rFonts w:ascii="Times New Roman" w:eastAsia="Times New Roman" w:hAnsi="Times New Roman"/>
          <w:lang w:eastAsia="hr-HR"/>
        </w:rPr>
        <w:t>)</w:t>
      </w:r>
    </w:p>
    <w:p w14:paraId="254BBA35"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 Pojedini pojmovi u smislu ovoga Zakona imaju sljedeća značenja:</w:t>
      </w:r>
    </w:p>
    <w:p w14:paraId="65333FF2"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 lokalni porezi su porezi koji pripadaju jedinicama lokalne i područne (regionalne) samouprave</w:t>
      </w:r>
    </w:p>
    <w:p w14:paraId="7A2905B2"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2. porezno tijelo je upravno tijelo jedinice lokalne ili područne (regionalne) samouprave u čijem su djelokrugu poslovi utvrđivanja, nadzora i naplate poreza ili ispostava Porezne uprave (dalje u tekstu: nadležno porezno tijelo)</w:t>
      </w:r>
    </w:p>
    <w:p w14:paraId="12CC7541"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3. isprava o stjecanju pokretnine je svaka isprava, javnobilježnički akt ili pravomoćna odluka kojom se stekne pokretnina oporeziva porezom na nasljedstva i darove, u postupku nasljeđivanja, darovanja ili drugog stjecanja bez naknade</w:t>
      </w:r>
    </w:p>
    <w:p w14:paraId="48BAEE31"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4. cestovno motorno vozilo je svako vozilo koje se pokreće snagom vlastitog motora, a namijenjeno je za kretanje po cesti</w:t>
      </w:r>
    </w:p>
    <w:p w14:paraId="4650B4C1"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5. osobni automobil je cestovno motorno vozilo namijenjeno za prijevoz osoba koje, osim sjedala za vozača, ima najviše osam sjedala</w:t>
      </w:r>
    </w:p>
    <w:p w14:paraId="2133199F"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6. motocikl je cestovno motorno vozilo na dva kotača čiji je radni obujam motora veći od 50 cm</w:t>
      </w:r>
      <w:r w:rsidRPr="005108EB">
        <w:rPr>
          <w:rFonts w:ascii="Times New Roman" w:eastAsia="Times New Roman" w:hAnsi="Times New Roman"/>
          <w:vertAlign w:val="superscript"/>
          <w:lang w:eastAsia="hr-HR"/>
        </w:rPr>
        <w:t>3</w:t>
      </w:r>
      <w:r w:rsidRPr="005108EB">
        <w:rPr>
          <w:rFonts w:ascii="Times New Roman" w:eastAsia="Times New Roman" w:hAnsi="Times New Roman"/>
          <w:lang w:eastAsia="hr-HR"/>
        </w:rPr>
        <w:t> i/ili koji na ravnoj cesti može razviti brzinu veću od 45 km/h</w:t>
      </w:r>
    </w:p>
    <w:p w14:paraId="406AA381"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7. laki četverocikl je cestovno motorno vozilo s četiri kotača čija masa praznog vozila bez baterija, ako se kreće na električni pogon, ne prelazi 350 kg, čiji radni obujam benzinskog motora nije veći od 50 cm</w:t>
      </w:r>
      <w:r w:rsidRPr="005108EB">
        <w:rPr>
          <w:rFonts w:ascii="Times New Roman" w:eastAsia="Times New Roman" w:hAnsi="Times New Roman"/>
          <w:vertAlign w:val="superscript"/>
          <w:lang w:eastAsia="hr-HR"/>
        </w:rPr>
        <w:t>3</w:t>
      </w:r>
      <w:r w:rsidRPr="005108EB">
        <w:rPr>
          <w:rFonts w:ascii="Times New Roman" w:eastAsia="Times New Roman" w:hAnsi="Times New Roman"/>
          <w:lang w:eastAsia="hr-HR"/>
        </w:rPr>
        <w:t>, čija najveća snaga ne prelazi 4 kW ako se radi o drugoj vrsti motora i koje na ravnoj cesti ne može razviti brzinu veću od 45 km/h</w:t>
      </w:r>
    </w:p>
    <w:p w14:paraId="560F7549"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8. četverocikl je cestovno motorno vozilo s četiri kotača, osim lakih četverocikala, čija masa praznog vozila bez baterija, ako se kreće na električni pogon, ne prelazi 400 kg ako je vozilo namijenjeno za prijevoz osoba, odnosno 550 kg ako je vozilo namijenjeno za prijevoz tereta i čija snaga motora nije veća od 15 kW</w:t>
      </w:r>
    </w:p>
    <w:p w14:paraId="2A13612A"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9. plovilo je brod (jahta ili brodica) i čamac unutarnje plovidbe koji služe razonodi, športu ili rekreaciji</w:t>
      </w:r>
    </w:p>
    <w:p w14:paraId="44835476"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10. pod automatima za zabavne igre smatraju se automati koji služe za priređivanje zabavnih igara na računalima, simulatorima, videoautomatima, fliperima, pikadima, biljarima, stolnim nogometom i drugim sličnim automatima koji se stavljaju u pogon s pomoću kovanica, žetona ili uz naplatu, pri čemu igrač ne ostvaruje dobitak u novcu, stvarima ili pravima</w:t>
      </w:r>
    </w:p>
    <w:p w14:paraId="7D4C024A"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11. zabavni klubovi su prostori u kojima se priređuju zabavne igre na automatima za zabavu, a čija površina ne može biti manja od 30 m</w:t>
      </w:r>
      <w:r w:rsidRPr="005108EB">
        <w:rPr>
          <w:rFonts w:ascii="Times New Roman" w:eastAsia="Times New Roman" w:hAnsi="Times New Roman"/>
          <w:vertAlign w:val="superscript"/>
          <w:lang w:eastAsia="hr-HR"/>
        </w:rPr>
        <w:t>2</w:t>
      </w:r>
      <w:r w:rsidRPr="005108EB">
        <w:rPr>
          <w:rFonts w:ascii="Times New Roman" w:eastAsia="Times New Roman" w:hAnsi="Times New Roman"/>
          <w:lang w:eastAsia="hr-HR"/>
        </w:rPr>
        <w:t> i u kojima mora biti postavljeno najmanje pet automata za zabavne igre</w:t>
      </w:r>
    </w:p>
    <w:p w14:paraId="6800BF66"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lastRenderedPageBreak/>
        <w:t>12. kuća za odmor je svaka zgrada ili dio zgrade ili stan koji se koriste povremeno ili sezonski. Kućom za odmor ne smatraju se gospodarstvene zgrade koje služe za smještaj poljoprivrednih strojeva, oruđa i drugog pribora.</w:t>
      </w:r>
    </w:p>
    <w:p w14:paraId="7FBBA942"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(2) Izrazi koji se koriste u ovome Zakonu, a imaju rodno značenje koriste se neutralno i odnose se jednako na muški i ženski rod.</w:t>
      </w:r>
    </w:p>
    <w:p w14:paraId="7E151241" w14:textId="776A9466" w:rsidR="000F5CD4" w:rsidRPr="005108EB" w:rsidRDefault="000F5CD4" w:rsidP="000F5CD4">
      <w:pPr>
        <w:spacing w:after="135" w:line="240" w:lineRule="auto"/>
        <w:rPr>
          <w:rFonts w:ascii="Times New Roman" w:eastAsia="Times New Roman" w:hAnsi="Times New Roman"/>
          <w:b/>
          <w:bCs/>
          <w:caps/>
          <w:lang w:eastAsia="hr-HR"/>
        </w:rPr>
      </w:pPr>
      <w:r w:rsidRPr="005108EB">
        <w:rPr>
          <w:rFonts w:ascii="Times New Roman" w:eastAsia="Times New Roman" w:hAnsi="Times New Roman"/>
          <w:b/>
          <w:bCs/>
          <w:caps/>
          <w:lang w:eastAsia="hr-HR"/>
        </w:rPr>
        <w:t>DIO DRUGI</w:t>
      </w:r>
    </w:p>
    <w:p w14:paraId="096A3A42" w14:textId="4A86D20F" w:rsidR="000F5CD4" w:rsidRDefault="000F5CD4" w:rsidP="00121FFA">
      <w:pPr>
        <w:spacing w:before="150" w:after="0" w:line="403" w:lineRule="atLeast"/>
        <w:jc w:val="center"/>
        <w:rPr>
          <w:rFonts w:ascii="Times New Roman" w:eastAsia="Times New Roman" w:hAnsi="Times New Roman"/>
          <w:b/>
          <w:bCs/>
          <w:lang w:eastAsia="hr-HR"/>
        </w:rPr>
      </w:pPr>
      <w:r w:rsidRPr="005108EB">
        <w:rPr>
          <w:rFonts w:ascii="Times New Roman" w:eastAsia="Times New Roman" w:hAnsi="Times New Roman"/>
          <w:b/>
          <w:bCs/>
          <w:lang w:eastAsia="hr-HR"/>
        </w:rPr>
        <w:t>POGLAVLJE I.</w:t>
      </w:r>
      <w:r w:rsidR="00121FFA">
        <w:rPr>
          <w:rFonts w:ascii="Times New Roman" w:eastAsia="Times New Roman" w:hAnsi="Times New Roman"/>
          <w:b/>
          <w:bCs/>
          <w:lang w:eastAsia="hr-HR"/>
        </w:rPr>
        <w:t xml:space="preserve"> </w:t>
      </w:r>
      <w:r w:rsidRPr="005108EB">
        <w:rPr>
          <w:rFonts w:ascii="Times New Roman" w:eastAsia="Times New Roman" w:hAnsi="Times New Roman"/>
          <w:b/>
          <w:bCs/>
          <w:lang w:eastAsia="hr-HR"/>
        </w:rPr>
        <w:t>POREZI JEDINICA PODRUČNE (REGIONALNE) SAMOUPRAVE</w:t>
      </w:r>
    </w:p>
    <w:p w14:paraId="4B7E9D52" w14:textId="77777777" w:rsidR="00121FFA" w:rsidRDefault="00121FFA" w:rsidP="00121FFA">
      <w:pPr>
        <w:spacing w:after="0" w:line="240" w:lineRule="auto"/>
        <w:rPr>
          <w:rFonts w:ascii="Times New Roman" w:eastAsia="Times New Roman" w:hAnsi="Times New Roman"/>
          <w:lang w:eastAsia="hr-HR"/>
        </w:rPr>
      </w:pPr>
    </w:p>
    <w:p w14:paraId="4B49A628" w14:textId="3AEA59AA"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Članak 3.</w:t>
      </w:r>
    </w:p>
    <w:p w14:paraId="63781E80"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Porezi jedinica područne (regionalne) samouprave su:</w:t>
      </w:r>
    </w:p>
    <w:p w14:paraId="123709C4"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 porez na nasljedstva i darove</w:t>
      </w:r>
    </w:p>
    <w:p w14:paraId="647E61F1"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2. porez na cestovna motorna vozila</w:t>
      </w:r>
    </w:p>
    <w:p w14:paraId="5F804E2A"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3. porez na plovila</w:t>
      </w:r>
    </w:p>
    <w:p w14:paraId="58438583"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4. porez na automate za zabavne igre.</w:t>
      </w:r>
    </w:p>
    <w:p w14:paraId="3165CDC7" w14:textId="76E37772" w:rsidR="000F5CD4" w:rsidRPr="00121FFA" w:rsidRDefault="000F5CD4" w:rsidP="00121FFA">
      <w:pPr>
        <w:spacing w:before="150" w:after="150" w:line="336" w:lineRule="atLeast"/>
        <w:jc w:val="center"/>
        <w:rPr>
          <w:rFonts w:ascii="Times New Roman" w:eastAsia="Times New Roman" w:hAnsi="Times New Roman"/>
          <w:lang w:eastAsia="hr-HR"/>
        </w:rPr>
      </w:pPr>
      <w:r w:rsidRPr="00121FFA">
        <w:rPr>
          <w:rFonts w:ascii="Times New Roman" w:eastAsia="Times New Roman" w:hAnsi="Times New Roman"/>
          <w:lang w:eastAsia="hr-HR"/>
        </w:rPr>
        <w:t>Odjeljak 1. Porez na nasljedstva i darove</w:t>
      </w:r>
    </w:p>
    <w:p w14:paraId="2994274E" w14:textId="2228B833" w:rsidR="000F5CD4" w:rsidRPr="00121FFA" w:rsidRDefault="000F5CD4" w:rsidP="000F5CD4">
      <w:pPr>
        <w:spacing w:after="135" w:line="240" w:lineRule="auto"/>
        <w:jc w:val="center"/>
        <w:rPr>
          <w:rFonts w:ascii="Times New Roman" w:eastAsia="Times New Roman" w:hAnsi="Times New Roman"/>
          <w:lang w:eastAsia="hr-HR"/>
        </w:rPr>
      </w:pPr>
      <w:r w:rsidRPr="00121FFA">
        <w:rPr>
          <w:rFonts w:ascii="Times New Roman" w:eastAsia="Times New Roman" w:hAnsi="Times New Roman"/>
          <w:lang w:eastAsia="hr-HR"/>
        </w:rPr>
        <w:t>Članak 4. (NN</w:t>
      </w:r>
      <w:r w:rsidR="00121FFA">
        <w:rPr>
          <w:rFonts w:ascii="Times New Roman" w:eastAsia="Times New Roman" w:hAnsi="Times New Roman"/>
          <w:lang w:eastAsia="hr-HR"/>
        </w:rPr>
        <w:t xml:space="preserve"> </w:t>
      </w:r>
      <w:hyperlink r:id="rId15" w:history="1">
        <w:r w:rsidRPr="00121FFA">
          <w:rPr>
            <w:rFonts w:ascii="Times New Roman" w:eastAsia="Times New Roman" w:hAnsi="Times New Roman"/>
            <w:u w:val="single"/>
            <w:lang w:eastAsia="hr-HR"/>
          </w:rPr>
          <w:t>114/22</w:t>
        </w:r>
      </w:hyperlink>
      <w:r w:rsidRPr="00121FFA">
        <w:rPr>
          <w:rFonts w:ascii="Times New Roman" w:eastAsia="Times New Roman" w:hAnsi="Times New Roman"/>
          <w:lang w:eastAsia="hr-HR"/>
        </w:rPr>
        <w:t>)</w:t>
      </w:r>
    </w:p>
    <w:p w14:paraId="33B4B746"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 Porez na nasljedstva i darove plaća se na gotov novac, novčane tražbine i vrijednosne papire (vrijednosnice) te na pokretnine, ako je pojedinačna tržišna vrijednost pokretnina veća od 6636,14 eura na dan utvrđivanja porezne obveze.</w:t>
      </w:r>
    </w:p>
    <w:p w14:paraId="36E7CD66"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(2) Porez na nasljedstva i darove ne plaća se ako se na naslijeđeni ili darovani gotov novac, novčane tražbine, vrijednosne papire (vrijednosnice) te pokretnine plaća neki drugi porez prema posebnom propisu.</w:t>
      </w:r>
    </w:p>
    <w:p w14:paraId="75BF9B24"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Članak 5.</w:t>
      </w:r>
    </w:p>
    <w:p w14:paraId="52AFB328"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 Obveznici poreza na nasljedstva i darove su fizičke i pravne osobe koje na području Republike Hrvatske naslijede, prime na dar ili steknu po drugoj osnovi bez naknade imovinu na koju se plaća porez na nasljedstva i darove.</w:t>
      </w:r>
    </w:p>
    <w:p w14:paraId="3978E1C5"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(2) Ako se nasljednik odrekne nasljedstva ili ga ustupi u ostavinskom postupku, porez na nasljedstva i darove plaća osoba kojoj je nasljedstvo pripalo ili joj je ustupljeno.</w:t>
      </w:r>
    </w:p>
    <w:p w14:paraId="6D7A0D0B"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Članak 6.</w:t>
      </w:r>
    </w:p>
    <w:p w14:paraId="7E534DF6"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 Osnovicu poreza na nasljedstva i darove čini iznos gotova novca te tržišna vrijednost novčanih tražbina i vrijednosnih papira (vrijednosnica), kao i pokretnina na dan utvrđivanja porezne obveze, nakon odbitka dugova i troškova što se odnose na imovinu na koju se plaća taj porez.</w:t>
      </w:r>
    </w:p>
    <w:p w14:paraId="5CE2D705"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(2) Osnovicu poreza na nasljedstva i darove iz stavka 1. ovoga članka utvrđuje nadležno porezno tijelo.</w:t>
      </w:r>
    </w:p>
    <w:p w14:paraId="055FB004"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Članak 7.</w:t>
      </w:r>
    </w:p>
    <w:p w14:paraId="42F02AB9"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 Obveza plaćanja poreza na nasljedstva i darove nastaje u trenutku pravomoćnosti rješenja o nasljeđivanju ili odluke javnopravnog tijela ili suda ili u trenutku primitka dara.</w:t>
      </w:r>
    </w:p>
    <w:p w14:paraId="12A3C790"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(2) Dar se smatra primljenim u trenutku potpisa ugovora o darovanju, a ako nije sklopljen pisani ugovor o darovanju, u trenutku primitka dara.</w:t>
      </w:r>
    </w:p>
    <w:p w14:paraId="302B9650"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Članak 8.</w:t>
      </w:r>
    </w:p>
    <w:p w14:paraId="13323AFB"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Porez na nasljedstva i darove plaća se po stopi od 4%.</w:t>
      </w:r>
    </w:p>
    <w:p w14:paraId="090D6057"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lastRenderedPageBreak/>
        <w:t>Članak 9.</w:t>
      </w:r>
    </w:p>
    <w:p w14:paraId="6135A313"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Porez na nasljedstva i darove ne plaćaju:</w:t>
      </w:r>
    </w:p>
    <w:p w14:paraId="61BDF5F4"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 bračni drug, potomci i preci koji čine uspravnu liniju te posvojenici i posvojitelji koji su u tom odnosu s umrlim ili darovateljem</w:t>
      </w:r>
    </w:p>
    <w:p w14:paraId="4F917A9D"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2. fizičke i pravne osobe kojima Republika Hrvatska ili jedinica lokalne i područne (regionalne) samouprave daruje, odnosno daje pokretnine bez naknade radi odštete ili iz drugih razloga u svezi s Domovinskim ratom</w:t>
      </w:r>
    </w:p>
    <w:p w14:paraId="1B19C53C"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3. Republika Hrvatska i jedinice lokalne i područne (regionalne) samouprave, tijela državne uprave i tijela jedinica lokalne i područne (regionalne) samouprave, javne ustanove, vjerske zajednice, zaklade i fundacije, Crveni križ i neprofitne pravne osobe registrirane za pružanje humanitarne pomoći sukladno posebnom propisu</w:t>
      </w:r>
    </w:p>
    <w:p w14:paraId="46B04D5D"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4. fizičke i pravne osobe kada primaju darove (donacije) za svrhe utvrđene posebnim propisima.</w:t>
      </w:r>
    </w:p>
    <w:p w14:paraId="7494B5F5"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Članak 10.</w:t>
      </w:r>
    </w:p>
    <w:p w14:paraId="08157BA8"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 Porez na nasljedstva i darove prihod je jedinice područne (regionalne) samouprave prema prebivalištu ili uobičajenom boravištu ili sjedištu nasljednika ili daroprimatelja.</w:t>
      </w:r>
    </w:p>
    <w:p w14:paraId="3B35950D"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(2) Ako nasljednik ili daroprimatelj nema prebivalište ili uobičajeno boravište ili sjedište na području Republike Hrvatske, porez na nasljedstva i darove prihod je jedinice područne (regionalne) samouprave prema prebivalištu ostavitelja ili darovatelja.</w:t>
      </w:r>
    </w:p>
    <w:p w14:paraId="11A3F655" w14:textId="22065461" w:rsidR="000F5CD4" w:rsidRPr="00121FFA" w:rsidRDefault="000F5CD4" w:rsidP="00121FFA">
      <w:pPr>
        <w:spacing w:before="150" w:after="150" w:line="336" w:lineRule="atLeast"/>
        <w:jc w:val="center"/>
        <w:rPr>
          <w:rFonts w:ascii="Times New Roman" w:eastAsia="Times New Roman" w:hAnsi="Times New Roman"/>
          <w:lang w:eastAsia="hr-HR"/>
        </w:rPr>
      </w:pPr>
      <w:r w:rsidRPr="00121FFA">
        <w:rPr>
          <w:rFonts w:ascii="Times New Roman" w:eastAsia="Times New Roman" w:hAnsi="Times New Roman"/>
          <w:lang w:eastAsia="hr-HR"/>
        </w:rPr>
        <w:t>Odjeljak 2. Porez na cestovna motorna vozila</w:t>
      </w:r>
    </w:p>
    <w:p w14:paraId="5A2DCFDA" w14:textId="36D1ADEE" w:rsidR="000F5CD4" w:rsidRPr="005108EB" w:rsidRDefault="000F5CD4" w:rsidP="000F5CD4">
      <w:pPr>
        <w:spacing w:after="135" w:line="240" w:lineRule="auto"/>
        <w:jc w:val="center"/>
        <w:rPr>
          <w:rFonts w:ascii="Times New Roman" w:eastAsia="Times New Roman" w:hAnsi="Times New Roman"/>
          <w:lang w:eastAsia="hr-HR"/>
        </w:rPr>
      </w:pPr>
      <w:r w:rsidRPr="00121FFA">
        <w:rPr>
          <w:rFonts w:ascii="Times New Roman" w:eastAsia="Times New Roman" w:hAnsi="Times New Roman"/>
          <w:lang w:eastAsia="hr-HR"/>
        </w:rPr>
        <w:t>Članak 11. (NN </w:t>
      </w:r>
      <w:hyperlink r:id="rId16" w:history="1">
        <w:r w:rsidRPr="00121FFA">
          <w:rPr>
            <w:rFonts w:ascii="Times New Roman" w:eastAsia="Times New Roman" w:hAnsi="Times New Roman"/>
            <w:b/>
            <w:bCs/>
            <w:u w:val="single"/>
            <w:lang w:eastAsia="hr-HR"/>
          </w:rPr>
          <w:t>101/17</w:t>
        </w:r>
      </w:hyperlink>
      <w:r w:rsidRPr="00121FFA">
        <w:rPr>
          <w:rFonts w:ascii="Times New Roman" w:eastAsia="Times New Roman" w:hAnsi="Times New Roman"/>
          <w:lang w:eastAsia="hr-HR"/>
        </w:rPr>
        <w:t>,</w:t>
      </w:r>
      <w:r w:rsidR="00121FFA">
        <w:rPr>
          <w:rFonts w:ascii="Times New Roman" w:eastAsia="Times New Roman" w:hAnsi="Times New Roman"/>
          <w:lang w:eastAsia="hr-HR"/>
        </w:rPr>
        <w:t xml:space="preserve"> </w:t>
      </w:r>
      <w:hyperlink r:id="rId17" w:history="1">
        <w:r w:rsidRPr="00121FFA">
          <w:rPr>
            <w:rFonts w:ascii="Times New Roman" w:eastAsia="Times New Roman" w:hAnsi="Times New Roman"/>
            <w:u w:val="single"/>
            <w:lang w:eastAsia="hr-HR"/>
          </w:rPr>
          <w:t>114/22</w:t>
        </w:r>
      </w:hyperlink>
      <w:r w:rsidRPr="00121FFA">
        <w:rPr>
          <w:rFonts w:ascii="Times New Roman" w:eastAsia="Times New Roman" w:hAnsi="Times New Roman"/>
          <w:lang w:eastAsia="hr-HR"/>
        </w:rPr>
        <w:t>)</w:t>
      </w:r>
    </w:p>
    <w:p w14:paraId="2A8BC825"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 Porez na cestovna motorna vozila plaćaju jednom godišnje pravne i fizičke osobe koje su na dan registracije odnosno ovjere produženja važenja prometne dozvole vlasnici osobnih automobila, motocikala i četverocikala.</w:t>
      </w:r>
    </w:p>
    <w:p w14:paraId="4F8A0723"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(2) Iznimno od stavka 1. ovoga članka, ako je cestovno motorno vozilo u vlasništvu leasing društva ili pravne ili fizičke osobe koja vozilo daje u najam, ili ako je cestovno motorno vozilo u vlasništvu pravne osobe, a korisnik je podružnica te pravne osobe, obveznik plaćanja poreza iz stavka 1. ovoga članka je korisnik leasinga ili najma vozila ili podružnica pravne osobe koji su upisani u prometnu dozvolu vozila.</w:t>
      </w:r>
    </w:p>
    <w:p w14:paraId="7D409F6E"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(3) Porez na cestovna motorna vozila plaća se prema snazi motora iskazanoj u kW i godinama starosti vozila, i to:</w:t>
      </w:r>
    </w:p>
    <w:p w14:paraId="3331375F" w14:textId="250A65B2" w:rsidR="000F5CD4" w:rsidRPr="005108EB" w:rsidRDefault="000F5CD4" w:rsidP="000F5CD4">
      <w:pPr>
        <w:spacing w:after="135" w:line="240" w:lineRule="auto"/>
        <w:rPr>
          <w:rFonts w:ascii="Times New Roman" w:eastAsia="Times New Roman" w:hAnsi="Times New Roman"/>
          <w:lang w:eastAsia="hr-HR"/>
        </w:rPr>
      </w:pPr>
    </w:p>
    <w:p w14:paraId="02260D75"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 za osobne automobile:</w:t>
      </w:r>
    </w:p>
    <w:tbl>
      <w:tblPr>
        <w:tblW w:w="9180" w:type="dxa"/>
        <w:tblCellMar>
          <w:left w:w="0" w:type="dxa"/>
          <w:right w:w="0" w:type="dxa"/>
        </w:tblCellMar>
        <w:tblLook w:val="04A0" w:firstRow="1" w:lastRow="0" w:firstColumn="1" w:lastColumn="0" w:noHBand="0" w:noVBand="1"/>
      </w:tblPr>
      <w:tblGrid>
        <w:gridCol w:w="2006"/>
        <w:gridCol w:w="1737"/>
        <w:gridCol w:w="55"/>
        <w:gridCol w:w="1533"/>
        <w:gridCol w:w="1682"/>
        <w:gridCol w:w="2112"/>
        <w:gridCol w:w="55"/>
      </w:tblGrid>
      <w:tr w:rsidR="005108EB" w:rsidRPr="005108EB" w14:paraId="7827AECE" w14:textId="77777777" w:rsidTr="000F5CD4">
        <w:tc>
          <w:tcPr>
            <w:tcW w:w="3795" w:type="dxa"/>
            <w:gridSpan w:val="3"/>
            <w:vAlign w:val="center"/>
            <w:hideMark/>
          </w:tcPr>
          <w:p w14:paraId="08DF0219"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Ako je snaga motora</w:t>
            </w:r>
          </w:p>
        </w:tc>
        <w:tc>
          <w:tcPr>
            <w:tcW w:w="5385" w:type="dxa"/>
            <w:gridSpan w:val="4"/>
            <w:vAlign w:val="center"/>
            <w:hideMark/>
          </w:tcPr>
          <w:p w14:paraId="6E601C39"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Plaća se eura</w:t>
            </w:r>
          </w:p>
        </w:tc>
      </w:tr>
      <w:tr w:rsidR="005108EB" w:rsidRPr="005108EB" w14:paraId="625771A8" w14:textId="77777777" w:rsidTr="000F5CD4">
        <w:tc>
          <w:tcPr>
            <w:tcW w:w="2025" w:type="dxa"/>
            <w:vAlign w:val="center"/>
            <w:hideMark/>
          </w:tcPr>
          <w:p w14:paraId="256A0C59"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preko kW</w:t>
            </w:r>
          </w:p>
        </w:tc>
        <w:tc>
          <w:tcPr>
            <w:tcW w:w="1755" w:type="dxa"/>
            <w:vAlign w:val="center"/>
            <w:hideMark/>
          </w:tcPr>
          <w:p w14:paraId="70688161"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do kW</w:t>
            </w:r>
          </w:p>
        </w:tc>
        <w:tc>
          <w:tcPr>
            <w:tcW w:w="1560" w:type="dxa"/>
            <w:gridSpan w:val="2"/>
            <w:vAlign w:val="center"/>
            <w:hideMark/>
          </w:tcPr>
          <w:p w14:paraId="74385847"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do 2 godine starosti</w:t>
            </w:r>
          </w:p>
        </w:tc>
        <w:tc>
          <w:tcPr>
            <w:tcW w:w="1695" w:type="dxa"/>
            <w:vAlign w:val="center"/>
            <w:hideMark/>
          </w:tcPr>
          <w:p w14:paraId="309F8751"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od 2 do 5</w:t>
            </w:r>
            <w:r w:rsidRPr="005108EB">
              <w:rPr>
                <w:rFonts w:ascii="Times New Roman" w:eastAsia="Times New Roman" w:hAnsi="Times New Roman"/>
                <w:lang w:eastAsia="hr-HR"/>
              </w:rPr>
              <w:br/>
              <w:t>godina starosti</w:t>
            </w:r>
          </w:p>
        </w:tc>
        <w:tc>
          <w:tcPr>
            <w:tcW w:w="2130" w:type="dxa"/>
            <w:vAlign w:val="center"/>
            <w:hideMark/>
          </w:tcPr>
          <w:p w14:paraId="7316FB13"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od 5 do 10 godina starosti</w:t>
            </w:r>
          </w:p>
        </w:tc>
        <w:tc>
          <w:tcPr>
            <w:tcW w:w="0" w:type="auto"/>
            <w:vAlign w:val="center"/>
            <w:hideMark/>
          </w:tcPr>
          <w:p w14:paraId="53AB0123"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 </w:t>
            </w:r>
          </w:p>
        </w:tc>
      </w:tr>
      <w:tr w:rsidR="005108EB" w:rsidRPr="005108EB" w14:paraId="1C7AEDF2" w14:textId="77777777" w:rsidTr="000F5CD4">
        <w:tc>
          <w:tcPr>
            <w:tcW w:w="2025" w:type="dxa"/>
            <w:vAlign w:val="center"/>
            <w:hideMark/>
          </w:tcPr>
          <w:p w14:paraId="4FB020FB" w14:textId="77777777" w:rsidR="000F5CD4" w:rsidRPr="005108EB" w:rsidRDefault="000F5CD4" w:rsidP="000F5CD4">
            <w:pPr>
              <w:spacing w:after="0" w:line="240" w:lineRule="auto"/>
              <w:rPr>
                <w:rFonts w:ascii="Times New Roman" w:eastAsia="Times New Roman" w:hAnsi="Times New Roman"/>
                <w:lang w:eastAsia="hr-HR"/>
              </w:rPr>
            </w:pPr>
            <w:r w:rsidRPr="005108EB">
              <w:rPr>
                <w:rFonts w:ascii="Times New Roman" w:eastAsia="Times New Roman" w:hAnsi="Times New Roman"/>
                <w:lang w:eastAsia="hr-HR"/>
              </w:rPr>
              <w:t> </w:t>
            </w:r>
          </w:p>
        </w:tc>
        <w:tc>
          <w:tcPr>
            <w:tcW w:w="1755" w:type="dxa"/>
            <w:vAlign w:val="center"/>
            <w:hideMark/>
          </w:tcPr>
          <w:p w14:paraId="32EE2D0D"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55</w:t>
            </w:r>
          </w:p>
        </w:tc>
        <w:tc>
          <w:tcPr>
            <w:tcW w:w="1560" w:type="dxa"/>
            <w:gridSpan w:val="2"/>
            <w:vAlign w:val="center"/>
            <w:hideMark/>
          </w:tcPr>
          <w:p w14:paraId="76432CD4"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39,82</w:t>
            </w:r>
          </w:p>
        </w:tc>
        <w:tc>
          <w:tcPr>
            <w:tcW w:w="1695" w:type="dxa"/>
            <w:vAlign w:val="center"/>
            <w:hideMark/>
          </w:tcPr>
          <w:p w14:paraId="0A1BAA71"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33,18</w:t>
            </w:r>
          </w:p>
        </w:tc>
        <w:tc>
          <w:tcPr>
            <w:tcW w:w="2130" w:type="dxa"/>
            <w:vAlign w:val="center"/>
            <w:hideMark/>
          </w:tcPr>
          <w:p w14:paraId="62667A67"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26,54</w:t>
            </w:r>
          </w:p>
        </w:tc>
        <w:tc>
          <w:tcPr>
            <w:tcW w:w="0" w:type="auto"/>
            <w:vAlign w:val="center"/>
            <w:hideMark/>
          </w:tcPr>
          <w:p w14:paraId="1072BAF4"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 </w:t>
            </w:r>
          </w:p>
        </w:tc>
      </w:tr>
      <w:tr w:rsidR="005108EB" w:rsidRPr="005108EB" w14:paraId="328FCD6A" w14:textId="77777777" w:rsidTr="000F5CD4">
        <w:tc>
          <w:tcPr>
            <w:tcW w:w="2025" w:type="dxa"/>
            <w:vAlign w:val="center"/>
            <w:hideMark/>
          </w:tcPr>
          <w:p w14:paraId="33072572"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55</w:t>
            </w:r>
          </w:p>
        </w:tc>
        <w:tc>
          <w:tcPr>
            <w:tcW w:w="1755" w:type="dxa"/>
            <w:vAlign w:val="center"/>
            <w:hideMark/>
          </w:tcPr>
          <w:p w14:paraId="343459A9"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70</w:t>
            </w:r>
          </w:p>
        </w:tc>
        <w:tc>
          <w:tcPr>
            <w:tcW w:w="1560" w:type="dxa"/>
            <w:gridSpan w:val="2"/>
            <w:vAlign w:val="center"/>
            <w:hideMark/>
          </w:tcPr>
          <w:p w14:paraId="57607AAA"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53,09</w:t>
            </w:r>
          </w:p>
        </w:tc>
        <w:tc>
          <w:tcPr>
            <w:tcW w:w="1695" w:type="dxa"/>
            <w:vAlign w:val="center"/>
            <w:hideMark/>
          </w:tcPr>
          <w:p w14:paraId="2B4EB688"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46,45</w:t>
            </w:r>
          </w:p>
        </w:tc>
        <w:tc>
          <w:tcPr>
            <w:tcW w:w="2130" w:type="dxa"/>
            <w:vAlign w:val="center"/>
            <w:hideMark/>
          </w:tcPr>
          <w:p w14:paraId="05BD5308"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33,18</w:t>
            </w:r>
          </w:p>
        </w:tc>
        <w:tc>
          <w:tcPr>
            <w:tcW w:w="0" w:type="auto"/>
            <w:vAlign w:val="center"/>
            <w:hideMark/>
          </w:tcPr>
          <w:p w14:paraId="4B27024B"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 </w:t>
            </w:r>
          </w:p>
        </w:tc>
      </w:tr>
      <w:tr w:rsidR="005108EB" w:rsidRPr="005108EB" w14:paraId="144204FB" w14:textId="77777777" w:rsidTr="000F5CD4">
        <w:tc>
          <w:tcPr>
            <w:tcW w:w="2025" w:type="dxa"/>
            <w:vAlign w:val="center"/>
            <w:hideMark/>
          </w:tcPr>
          <w:p w14:paraId="51C83100"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70</w:t>
            </w:r>
          </w:p>
        </w:tc>
        <w:tc>
          <w:tcPr>
            <w:tcW w:w="1755" w:type="dxa"/>
            <w:vAlign w:val="center"/>
            <w:hideMark/>
          </w:tcPr>
          <w:p w14:paraId="080CB082"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100</w:t>
            </w:r>
          </w:p>
        </w:tc>
        <w:tc>
          <w:tcPr>
            <w:tcW w:w="1560" w:type="dxa"/>
            <w:gridSpan w:val="2"/>
            <w:vAlign w:val="center"/>
            <w:hideMark/>
          </w:tcPr>
          <w:p w14:paraId="69DC2718"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79,63</w:t>
            </w:r>
          </w:p>
        </w:tc>
        <w:tc>
          <w:tcPr>
            <w:tcW w:w="1695" w:type="dxa"/>
            <w:vAlign w:val="center"/>
            <w:hideMark/>
          </w:tcPr>
          <w:p w14:paraId="3DD4A294"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66,36</w:t>
            </w:r>
          </w:p>
        </w:tc>
        <w:tc>
          <w:tcPr>
            <w:tcW w:w="2130" w:type="dxa"/>
            <w:vAlign w:val="center"/>
            <w:hideMark/>
          </w:tcPr>
          <w:p w14:paraId="216DDFF5"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53,09</w:t>
            </w:r>
          </w:p>
        </w:tc>
        <w:tc>
          <w:tcPr>
            <w:tcW w:w="0" w:type="auto"/>
            <w:vAlign w:val="center"/>
            <w:hideMark/>
          </w:tcPr>
          <w:p w14:paraId="0F358BD4"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 </w:t>
            </w:r>
          </w:p>
        </w:tc>
      </w:tr>
      <w:tr w:rsidR="005108EB" w:rsidRPr="005108EB" w14:paraId="01055CCC" w14:textId="77777777" w:rsidTr="000F5CD4">
        <w:tc>
          <w:tcPr>
            <w:tcW w:w="2025" w:type="dxa"/>
            <w:vAlign w:val="center"/>
            <w:hideMark/>
          </w:tcPr>
          <w:p w14:paraId="43C5D72B"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100</w:t>
            </w:r>
          </w:p>
        </w:tc>
        <w:tc>
          <w:tcPr>
            <w:tcW w:w="1755" w:type="dxa"/>
            <w:vAlign w:val="center"/>
            <w:hideMark/>
          </w:tcPr>
          <w:p w14:paraId="17DC5920"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130</w:t>
            </w:r>
          </w:p>
        </w:tc>
        <w:tc>
          <w:tcPr>
            <w:tcW w:w="1560" w:type="dxa"/>
            <w:gridSpan w:val="2"/>
            <w:vAlign w:val="center"/>
            <w:hideMark/>
          </w:tcPr>
          <w:p w14:paraId="7B53E58E"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119,45</w:t>
            </w:r>
          </w:p>
        </w:tc>
        <w:tc>
          <w:tcPr>
            <w:tcW w:w="1695" w:type="dxa"/>
            <w:vAlign w:val="center"/>
            <w:hideMark/>
          </w:tcPr>
          <w:p w14:paraId="5C9A7CFC"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92,91</w:t>
            </w:r>
          </w:p>
        </w:tc>
        <w:tc>
          <w:tcPr>
            <w:tcW w:w="2130" w:type="dxa"/>
            <w:vAlign w:val="center"/>
            <w:hideMark/>
          </w:tcPr>
          <w:p w14:paraId="2DB9A7E4"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79,63</w:t>
            </w:r>
          </w:p>
        </w:tc>
        <w:tc>
          <w:tcPr>
            <w:tcW w:w="0" w:type="auto"/>
            <w:vAlign w:val="center"/>
            <w:hideMark/>
          </w:tcPr>
          <w:p w14:paraId="466A8F39"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 </w:t>
            </w:r>
          </w:p>
        </w:tc>
      </w:tr>
      <w:tr w:rsidR="005108EB" w:rsidRPr="005108EB" w14:paraId="43CE8FF7" w14:textId="77777777" w:rsidTr="000F5CD4">
        <w:tc>
          <w:tcPr>
            <w:tcW w:w="2025" w:type="dxa"/>
            <w:vAlign w:val="center"/>
            <w:hideMark/>
          </w:tcPr>
          <w:p w14:paraId="45C59E7A"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130</w:t>
            </w:r>
          </w:p>
        </w:tc>
        <w:tc>
          <w:tcPr>
            <w:tcW w:w="1755" w:type="dxa"/>
            <w:vAlign w:val="center"/>
            <w:hideMark/>
          </w:tcPr>
          <w:p w14:paraId="495D9A25" w14:textId="1C1F4CD1" w:rsidR="000F5CD4" w:rsidRPr="005108EB" w:rsidRDefault="000F5CD4" w:rsidP="000F5CD4">
            <w:pPr>
              <w:spacing w:after="0" w:line="240" w:lineRule="auto"/>
              <w:rPr>
                <w:rFonts w:ascii="Times New Roman" w:eastAsia="Times New Roman" w:hAnsi="Times New Roman"/>
                <w:lang w:eastAsia="hr-HR"/>
              </w:rPr>
            </w:pPr>
          </w:p>
        </w:tc>
        <w:tc>
          <w:tcPr>
            <w:tcW w:w="1560" w:type="dxa"/>
            <w:gridSpan w:val="2"/>
            <w:vAlign w:val="center"/>
            <w:hideMark/>
          </w:tcPr>
          <w:p w14:paraId="26EF4AFE"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199,08</w:t>
            </w:r>
          </w:p>
        </w:tc>
        <w:tc>
          <w:tcPr>
            <w:tcW w:w="1695" w:type="dxa"/>
            <w:vAlign w:val="center"/>
            <w:hideMark/>
          </w:tcPr>
          <w:p w14:paraId="451CCC0A"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159,27</w:t>
            </w:r>
          </w:p>
        </w:tc>
        <w:tc>
          <w:tcPr>
            <w:tcW w:w="2130" w:type="dxa"/>
            <w:vAlign w:val="center"/>
            <w:hideMark/>
          </w:tcPr>
          <w:p w14:paraId="7CCC6655"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132,72</w:t>
            </w:r>
          </w:p>
        </w:tc>
        <w:tc>
          <w:tcPr>
            <w:tcW w:w="0" w:type="auto"/>
            <w:vAlign w:val="center"/>
            <w:hideMark/>
          </w:tcPr>
          <w:p w14:paraId="487ECEC1"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 </w:t>
            </w:r>
          </w:p>
        </w:tc>
      </w:tr>
      <w:tr w:rsidR="005108EB" w:rsidRPr="005108EB" w14:paraId="73A1696D" w14:textId="77777777" w:rsidTr="000F5CD4">
        <w:tc>
          <w:tcPr>
            <w:tcW w:w="0" w:type="auto"/>
            <w:vAlign w:val="center"/>
            <w:hideMark/>
          </w:tcPr>
          <w:p w14:paraId="6675C601" w14:textId="6E1AFB15" w:rsidR="000F5CD4" w:rsidRPr="005108EB" w:rsidRDefault="000F5CD4" w:rsidP="000F5CD4">
            <w:pPr>
              <w:spacing w:after="0" w:line="240" w:lineRule="auto"/>
              <w:rPr>
                <w:rFonts w:ascii="Times New Roman" w:eastAsia="Times New Roman" w:hAnsi="Times New Roman"/>
                <w:lang w:eastAsia="hr-HR"/>
              </w:rPr>
            </w:pPr>
          </w:p>
        </w:tc>
        <w:tc>
          <w:tcPr>
            <w:tcW w:w="0" w:type="auto"/>
            <w:vAlign w:val="center"/>
            <w:hideMark/>
          </w:tcPr>
          <w:p w14:paraId="4F39F4F2" w14:textId="77D2AEE3" w:rsidR="000F5CD4" w:rsidRPr="005108EB" w:rsidRDefault="000F5CD4" w:rsidP="000F5CD4">
            <w:pPr>
              <w:spacing w:after="0" w:line="240" w:lineRule="auto"/>
              <w:rPr>
                <w:rFonts w:ascii="Times New Roman" w:eastAsia="Times New Roman" w:hAnsi="Times New Roman"/>
                <w:lang w:eastAsia="hr-HR"/>
              </w:rPr>
            </w:pPr>
          </w:p>
        </w:tc>
        <w:tc>
          <w:tcPr>
            <w:tcW w:w="0" w:type="auto"/>
            <w:vAlign w:val="center"/>
            <w:hideMark/>
          </w:tcPr>
          <w:p w14:paraId="7D76C6EB" w14:textId="77777777" w:rsidR="000F5CD4" w:rsidRPr="005108EB" w:rsidRDefault="000F5CD4" w:rsidP="000F5CD4">
            <w:pPr>
              <w:spacing w:after="0" w:line="240" w:lineRule="auto"/>
              <w:rPr>
                <w:rFonts w:ascii="Times New Roman" w:eastAsia="Times New Roman" w:hAnsi="Times New Roman"/>
                <w:lang w:eastAsia="hr-HR"/>
              </w:rPr>
            </w:pPr>
            <w:r w:rsidRPr="005108EB">
              <w:rPr>
                <w:rFonts w:ascii="Times New Roman" w:eastAsia="Times New Roman" w:hAnsi="Times New Roman"/>
                <w:lang w:eastAsia="hr-HR"/>
              </w:rPr>
              <w:t> </w:t>
            </w:r>
          </w:p>
        </w:tc>
        <w:tc>
          <w:tcPr>
            <w:tcW w:w="0" w:type="auto"/>
            <w:vAlign w:val="center"/>
            <w:hideMark/>
          </w:tcPr>
          <w:p w14:paraId="50BA31DC" w14:textId="688C26CF" w:rsidR="000F5CD4" w:rsidRPr="005108EB" w:rsidRDefault="000F5CD4" w:rsidP="000F5CD4">
            <w:pPr>
              <w:spacing w:after="0" w:line="240" w:lineRule="auto"/>
              <w:rPr>
                <w:rFonts w:ascii="Times New Roman" w:eastAsia="Times New Roman" w:hAnsi="Times New Roman"/>
                <w:lang w:eastAsia="hr-HR"/>
              </w:rPr>
            </w:pPr>
          </w:p>
        </w:tc>
        <w:tc>
          <w:tcPr>
            <w:tcW w:w="0" w:type="auto"/>
            <w:vAlign w:val="center"/>
            <w:hideMark/>
          </w:tcPr>
          <w:p w14:paraId="1217B4F1" w14:textId="63B9C636" w:rsidR="000F5CD4" w:rsidRPr="005108EB" w:rsidRDefault="000F5CD4" w:rsidP="000F5CD4">
            <w:pPr>
              <w:spacing w:after="0" w:line="240" w:lineRule="auto"/>
              <w:rPr>
                <w:rFonts w:ascii="Times New Roman" w:eastAsia="Times New Roman" w:hAnsi="Times New Roman"/>
                <w:lang w:eastAsia="hr-HR"/>
              </w:rPr>
            </w:pPr>
          </w:p>
        </w:tc>
        <w:tc>
          <w:tcPr>
            <w:tcW w:w="0" w:type="auto"/>
            <w:vAlign w:val="center"/>
            <w:hideMark/>
          </w:tcPr>
          <w:p w14:paraId="32854A3B" w14:textId="68F5FED9" w:rsidR="000F5CD4" w:rsidRPr="005108EB" w:rsidRDefault="000F5CD4" w:rsidP="000F5CD4">
            <w:pPr>
              <w:spacing w:after="0" w:line="240" w:lineRule="auto"/>
              <w:rPr>
                <w:rFonts w:ascii="Times New Roman" w:eastAsia="Times New Roman" w:hAnsi="Times New Roman"/>
                <w:lang w:eastAsia="hr-HR"/>
              </w:rPr>
            </w:pPr>
          </w:p>
        </w:tc>
        <w:tc>
          <w:tcPr>
            <w:tcW w:w="0" w:type="auto"/>
            <w:vAlign w:val="center"/>
            <w:hideMark/>
          </w:tcPr>
          <w:p w14:paraId="3E7D9A9E" w14:textId="77777777" w:rsidR="000F5CD4" w:rsidRPr="005108EB" w:rsidRDefault="000F5CD4" w:rsidP="000F5CD4">
            <w:pPr>
              <w:spacing w:after="0" w:line="240" w:lineRule="auto"/>
              <w:rPr>
                <w:rFonts w:ascii="Times New Roman" w:eastAsia="Times New Roman" w:hAnsi="Times New Roman"/>
                <w:lang w:eastAsia="hr-HR"/>
              </w:rPr>
            </w:pPr>
            <w:r w:rsidRPr="005108EB">
              <w:rPr>
                <w:rFonts w:ascii="Times New Roman" w:eastAsia="Times New Roman" w:hAnsi="Times New Roman"/>
                <w:lang w:eastAsia="hr-HR"/>
              </w:rPr>
              <w:t> </w:t>
            </w:r>
          </w:p>
        </w:tc>
      </w:tr>
    </w:tbl>
    <w:p w14:paraId="1256661F" w14:textId="1AEC162A" w:rsidR="000F5CD4" w:rsidRPr="005108EB" w:rsidRDefault="000F5CD4" w:rsidP="000F5CD4">
      <w:pPr>
        <w:spacing w:after="135" w:line="240" w:lineRule="auto"/>
        <w:rPr>
          <w:rFonts w:ascii="Times New Roman" w:eastAsia="Times New Roman" w:hAnsi="Times New Roman"/>
          <w:lang w:eastAsia="hr-HR"/>
        </w:rPr>
      </w:pPr>
    </w:p>
    <w:p w14:paraId="17987FEB"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lastRenderedPageBreak/>
        <w:t>2. za motocikle:</w:t>
      </w:r>
    </w:p>
    <w:tbl>
      <w:tblPr>
        <w:tblW w:w="9165" w:type="dxa"/>
        <w:tblCellMar>
          <w:left w:w="0" w:type="dxa"/>
          <w:right w:w="0" w:type="dxa"/>
        </w:tblCellMar>
        <w:tblLook w:val="04A0" w:firstRow="1" w:lastRow="0" w:firstColumn="1" w:lastColumn="0" w:noHBand="0" w:noVBand="1"/>
      </w:tblPr>
      <w:tblGrid>
        <w:gridCol w:w="1797"/>
        <w:gridCol w:w="1841"/>
        <w:gridCol w:w="1693"/>
        <w:gridCol w:w="1842"/>
        <w:gridCol w:w="1992"/>
      </w:tblGrid>
      <w:tr w:rsidR="005108EB" w:rsidRPr="005108EB" w14:paraId="3A5B296C" w14:textId="77777777" w:rsidTr="000F5CD4">
        <w:tc>
          <w:tcPr>
            <w:tcW w:w="3645" w:type="dxa"/>
            <w:gridSpan w:val="2"/>
            <w:vAlign w:val="center"/>
            <w:hideMark/>
          </w:tcPr>
          <w:p w14:paraId="507006E1"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Ako je snaga motora</w:t>
            </w:r>
          </w:p>
        </w:tc>
        <w:tc>
          <w:tcPr>
            <w:tcW w:w="5535" w:type="dxa"/>
            <w:gridSpan w:val="3"/>
            <w:vAlign w:val="center"/>
            <w:hideMark/>
          </w:tcPr>
          <w:p w14:paraId="74C4BB87"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Plaća se eura</w:t>
            </w:r>
          </w:p>
        </w:tc>
      </w:tr>
      <w:tr w:rsidR="005108EB" w:rsidRPr="005108EB" w14:paraId="3C2A8097" w14:textId="77777777" w:rsidTr="000F5CD4">
        <w:tc>
          <w:tcPr>
            <w:tcW w:w="1800" w:type="dxa"/>
            <w:vAlign w:val="center"/>
            <w:hideMark/>
          </w:tcPr>
          <w:p w14:paraId="5650E5FB"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preko kw</w:t>
            </w:r>
          </w:p>
        </w:tc>
        <w:tc>
          <w:tcPr>
            <w:tcW w:w="1845" w:type="dxa"/>
            <w:vAlign w:val="center"/>
            <w:hideMark/>
          </w:tcPr>
          <w:p w14:paraId="7893AE8A"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do kw</w:t>
            </w:r>
          </w:p>
        </w:tc>
        <w:tc>
          <w:tcPr>
            <w:tcW w:w="1695" w:type="dxa"/>
            <w:vAlign w:val="center"/>
            <w:hideMark/>
          </w:tcPr>
          <w:p w14:paraId="549BD499"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do 2 godine starosti</w:t>
            </w:r>
          </w:p>
        </w:tc>
        <w:tc>
          <w:tcPr>
            <w:tcW w:w="1845" w:type="dxa"/>
            <w:vAlign w:val="center"/>
            <w:hideMark/>
          </w:tcPr>
          <w:p w14:paraId="7937E425"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od 2 do 5</w:t>
            </w:r>
            <w:r w:rsidRPr="005108EB">
              <w:rPr>
                <w:rFonts w:ascii="Times New Roman" w:eastAsia="Times New Roman" w:hAnsi="Times New Roman"/>
                <w:lang w:eastAsia="hr-HR"/>
              </w:rPr>
              <w:br/>
              <w:t>godina starosti</w:t>
            </w:r>
          </w:p>
        </w:tc>
        <w:tc>
          <w:tcPr>
            <w:tcW w:w="1980" w:type="dxa"/>
            <w:vAlign w:val="center"/>
            <w:hideMark/>
          </w:tcPr>
          <w:p w14:paraId="7038553A"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od 5 do 10 godina starosti</w:t>
            </w:r>
          </w:p>
        </w:tc>
      </w:tr>
      <w:tr w:rsidR="005108EB" w:rsidRPr="005108EB" w14:paraId="3A775B00" w14:textId="77777777" w:rsidTr="000F5CD4">
        <w:tc>
          <w:tcPr>
            <w:tcW w:w="1800" w:type="dxa"/>
            <w:vAlign w:val="center"/>
            <w:hideMark/>
          </w:tcPr>
          <w:p w14:paraId="4593F7B3"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 </w:t>
            </w:r>
            <w:r w:rsidRPr="005108EB">
              <w:rPr>
                <w:rFonts w:ascii="Times New Roman" w:eastAsia="Times New Roman" w:hAnsi="Times New Roman"/>
                <w:lang w:eastAsia="hr-HR"/>
              </w:rPr>
              <w:br/>
              <w:t> </w:t>
            </w:r>
          </w:p>
        </w:tc>
        <w:tc>
          <w:tcPr>
            <w:tcW w:w="1845" w:type="dxa"/>
            <w:vAlign w:val="center"/>
            <w:hideMark/>
          </w:tcPr>
          <w:p w14:paraId="58925582"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20</w:t>
            </w:r>
          </w:p>
        </w:tc>
        <w:tc>
          <w:tcPr>
            <w:tcW w:w="1695" w:type="dxa"/>
            <w:vAlign w:val="center"/>
            <w:hideMark/>
          </w:tcPr>
          <w:p w14:paraId="00E74102"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13,27</w:t>
            </w:r>
          </w:p>
        </w:tc>
        <w:tc>
          <w:tcPr>
            <w:tcW w:w="1845" w:type="dxa"/>
            <w:vAlign w:val="center"/>
            <w:hideMark/>
          </w:tcPr>
          <w:p w14:paraId="42B5A8F7"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10,62</w:t>
            </w:r>
          </w:p>
        </w:tc>
        <w:tc>
          <w:tcPr>
            <w:tcW w:w="1980" w:type="dxa"/>
            <w:vAlign w:val="center"/>
            <w:hideMark/>
          </w:tcPr>
          <w:p w14:paraId="4E1FF142"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6,64</w:t>
            </w:r>
          </w:p>
        </w:tc>
      </w:tr>
      <w:tr w:rsidR="005108EB" w:rsidRPr="005108EB" w14:paraId="125D27E4" w14:textId="77777777" w:rsidTr="000F5CD4">
        <w:tc>
          <w:tcPr>
            <w:tcW w:w="1800" w:type="dxa"/>
            <w:vAlign w:val="center"/>
            <w:hideMark/>
          </w:tcPr>
          <w:p w14:paraId="0FEAE9AB"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20</w:t>
            </w:r>
          </w:p>
        </w:tc>
        <w:tc>
          <w:tcPr>
            <w:tcW w:w="1845" w:type="dxa"/>
            <w:vAlign w:val="center"/>
            <w:hideMark/>
          </w:tcPr>
          <w:p w14:paraId="4212F05B"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50</w:t>
            </w:r>
          </w:p>
        </w:tc>
        <w:tc>
          <w:tcPr>
            <w:tcW w:w="1695" w:type="dxa"/>
            <w:vAlign w:val="center"/>
            <w:hideMark/>
          </w:tcPr>
          <w:p w14:paraId="6B9BA57A"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26,54</w:t>
            </w:r>
          </w:p>
        </w:tc>
        <w:tc>
          <w:tcPr>
            <w:tcW w:w="1845" w:type="dxa"/>
            <w:vAlign w:val="center"/>
            <w:hideMark/>
          </w:tcPr>
          <w:p w14:paraId="4D283208"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19,91</w:t>
            </w:r>
          </w:p>
        </w:tc>
        <w:tc>
          <w:tcPr>
            <w:tcW w:w="1980" w:type="dxa"/>
            <w:vAlign w:val="center"/>
            <w:hideMark/>
          </w:tcPr>
          <w:p w14:paraId="1A14285D"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13,27</w:t>
            </w:r>
          </w:p>
        </w:tc>
      </w:tr>
      <w:tr w:rsidR="005108EB" w:rsidRPr="005108EB" w14:paraId="653BEAD6" w14:textId="77777777" w:rsidTr="000F5CD4">
        <w:tc>
          <w:tcPr>
            <w:tcW w:w="1800" w:type="dxa"/>
            <w:vAlign w:val="center"/>
            <w:hideMark/>
          </w:tcPr>
          <w:p w14:paraId="1AD020D5"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50</w:t>
            </w:r>
          </w:p>
        </w:tc>
        <w:tc>
          <w:tcPr>
            <w:tcW w:w="1845" w:type="dxa"/>
            <w:vAlign w:val="center"/>
            <w:hideMark/>
          </w:tcPr>
          <w:p w14:paraId="3D885E66"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80</w:t>
            </w:r>
          </w:p>
        </w:tc>
        <w:tc>
          <w:tcPr>
            <w:tcW w:w="1695" w:type="dxa"/>
            <w:vAlign w:val="center"/>
            <w:hideMark/>
          </w:tcPr>
          <w:p w14:paraId="339A52C9"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66,36</w:t>
            </w:r>
          </w:p>
        </w:tc>
        <w:tc>
          <w:tcPr>
            <w:tcW w:w="1845" w:type="dxa"/>
            <w:vAlign w:val="center"/>
            <w:hideMark/>
          </w:tcPr>
          <w:p w14:paraId="4266B9CB"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53,09</w:t>
            </w:r>
          </w:p>
        </w:tc>
        <w:tc>
          <w:tcPr>
            <w:tcW w:w="1980" w:type="dxa"/>
            <w:vAlign w:val="center"/>
            <w:hideMark/>
          </w:tcPr>
          <w:p w14:paraId="79F2733D"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39,82</w:t>
            </w:r>
          </w:p>
        </w:tc>
      </w:tr>
      <w:tr w:rsidR="005108EB" w:rsidRPr="005108EB" w14:paraId="31EEBD23" w14:textId="77777777" w:rsidTr="000F5CD4">
        <w:tc>
          <w:tcPr>
            <w:tcW w:w="1800" w:type="dxa"/>
            <w:vAlign w:val="center"/>
            <w:hideMark/>
          </w:tcPr>
          <w:p w14:paraId="46AD015D"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80</w:t>
            </w:r>
          </w:p>
        </w:tc>
        <w:tc>
          <w:tcPr>
            <w:tcW w:w="1845" w:type="dxa"/>
            <w:vAlign w:val="center"/>
            <w:hideMark/>
          </w:tcPr>
          <w:p w14:paraId="761A1CA8"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 </w:t>
            </w:r>
            <w:r w:rsidRPr="005108EB">
              <w:rPr>
                <w:rFonts w:ascii="Times New Roman" w:eastAsia="Times New Roman" w:hAnsi="Times New Roman"/>
                <w:lang w:eastAsia="hr-HR"/>
              </w:rPr>
              <w:br/>
              <w:t> </w:t>
            </w:r>
          </w:p>
        </w:tc>
        <w:tc>
          <w:tcPr>
            <w:tcW w:w="1695" w:type="dxa"/>
            <w:vAlign w:val="center"/>
            <w:hideMark/>
          </w:tcPr>
          <w:p w14:paraId="62CA4AFF"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159,27</w:t>
            </w:r>
          </w:p>
        </w:tc>
        <w:tc>
          <w:tcPr>
            <w:tcW w:w="1845" w:type="dxa"/>
            <w:vAlign w:val="center"/>
            <w:hideMark/>
          </w:tcPr>
          <w:p w14:paraId="05ABFD1F"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132,72</w:t>
            </w:r>
          </w:p>
        </w:tc>
        <w:tc>
          <w:tcPr>
            <w:tcW w:w="1980" w:type="dxa"/>
            <w:vAlign w:val="center"/>
            <w:hideMark/>
          </w:tcPr>
          <w:p w14:paraId="321A31A1"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106,18</w:t>
            </w:r>
          </w:p>
        </w:tc>
      </w:tr>
    </w:tbl>
    <w:p w14:paraId="2EDAC4C7"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 </w:t>
      </w:r>
    </w:p>
    <w:p w14:paraId="19BBD0B3"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3. za lake četverocikle i četverocikle:</w:t>
      </w:r>
    </w:p>
    <w:tbl>
      <w:tblPr>
        <w:tblW w:w="9315" w:type="dxa"/>
        <w:tblCellMar>
          <w:left w:w="0" w:type="dxa"/>
          <w:right w:w="0" w:type="dxa"/>
        </w:tblCellMar>
        <w:tblLook w:val="04A0" w:firstRow="1" w:lastRow="0" w:firstColumn="1" w:lastColumn="0" w:noHBand="0" w:noVBand="1"/>
      </w:tblPr>
      <w:tblGrid>
        <w:gridCol w:w="1935"/>
        <w:gridCol w:w="1845"/>
        <w:gridCol w:w="1845"/>
        <w:gridCol w:w="1845"/>
        <w:gridCol w:w="1845"/>
      </w:tblGrid>
      <w:tr w:rsidR="005108EB" w:rsidRPr="005108EB" w14:paraId="4A90A27E" w14:textId="77777777" w:rsidTr="000F5CD4">
        <w:tc>
          <w:tcPr>
            <w:tcW w:w="3780" w:type="dxa"/>
            <w:gridSpan w:val="2"/>
            <w:vAlign w:val="center"/>
            <w:hideMark/>
          </w:tcPr>
          <w:p w14:paraId="554224AA"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Ako je snaga motora</w:t>
            </w:r>
          </w:p>
        </w:tc>
        <w:tc>
          <w:tcPr>
            <w:tcW w:w="5535" w:type="dxa"/>
            <w:gridSpan w:val="3"/>
            <w:vAlign w:val="center"/>
            <w:hideMark/>
          </w:tcPr>
          <w:p w14:paraId="65856C17"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Plaća se eura</w:t>
            </w:r>
          </w:p>
        </w:tc>
      </w:tr>
      <w:tr w:rsidR="005108EB" w:rsidRPr="005108EB" w14:paraId="3E066B58" w14:textId="77777777" w:rsidTr="000F5CD4">
        <w:tc>
          <w:tcPr>
            <w:tcW w:w="1935" w:type="dxa"/>
            <w:vAlign w:val="center"/>
            <w:hideMark/>
          </w:tcPr>
          <w:p w14:paraId="29B6AA72"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preko kw</w:t>
            </w:r>
          </w:p>
        </w:tc>
        <w:tc>
          <w:tcPr>
            <w:tcW w:w="1845" w:type="dxa"/>
            <w:vAlign w:val="center"/>
            <w:hideMark/>
          </w:tcPr>
          <w:p w14:paraId="5FB595C1"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do kw</w:t>
            </w:r>
          </w:p>
        </w:tc>
        <w:tc>
          <w:tcPr>
            <w:tcW w:w="1845" w:type="dxa"/>
            <w:vAlign w:val="center"/>
            <w:hideMark/>
          </w:tcPr>
          <w:p w14:paraId="543EEBBF"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do 2 godine starosti</w:t>
            </w:r>
          </w:p>
        </w:tc>
        <w:tc>
          <w:tcPr>
            <w:tcW w:w="1845" w:type="dxa"/>
            <w:vAlign w:val="center"/>
            <w:hideMark/>
          </w:tcPr>
          <w:p w14:paraId="0CE6E80A"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od 2 do 5 godina starosti</w:t>
            </w:r>
          </w:p>
        </w:tc>
        <w:tc>
          <w:tcPr>
            <w:tcW w:w="1845" w:type="dxa"/>
            <w:vAlign w:val="center"/>
            <w:hideMark/>
          </w:tcPr>
          <w:p w14:paraId="11607F75"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od 5 do 10 godina starosti</w:t>
            </w:r>
          </w:p>
        </w:tc>
      </w:tr>
      <w:tr w:rsidR="005108EB" w:rsidRPr="005108EB" w14:paraId="18651852" w14:textId="77777777" w:rsidTr="000F5CD4">
        <w:tc>
          <w:tcPr>
            <w:tcW w:w="1935" w:type="dxa"/>
            <w:vAlign w:val="center"/>
            <w:hideMark/>
          </w:tcPr>
          <w:p w14:paraId="1750DF85" w14:textId="77777777" w:rsidR="000F5CD4" w:rsidRPr="005108EB" w:rsidRDefault="000F5CD4" w:rsidP="000F5CD4">
            <w:pPr>
              <w:spacing w:after="0" w:line="240" w:lineRule="auto"/>
              <w:rPr>
                <w:rFonts w:ascii="Times New Roman" w:eastAsia="Times New Roman" w:hAnsi="Times New Roman"/>
                <w:lang w:eastAsia="hr-HR"/>
              </w:rPr>
            </w:pPr>
            <w:r w:rsidRPr="005108EB">
              <w:rPr>
                <w:rFonts w:ascii="Times New Roman" w:eastAsia="Times New Roman" w:hAnsi="Times New Roman"/>
                <w:lang w:eastAsia="hr-HR"/>
              </w:rPr>
              <w:t> </w:t>
            </w:r>
          </w:p>
        </w:tc>
        <w:tc>
          <w:tcPr>
            <w:tcW w:w="1845" w:type="dxa"/>
            <w:vAlign w:val="center"/>
            <w:hideMark/>
          </w:tcPr>
          <w:p w14:paraId="149BAEE9"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4</w:t>
            </w:r>
          </w:p>
        </w:tc>
        <w:tc>
          <w:tcPr>
            <w:tcW w:w="1845" w:type="dxa"/>
            <w:vAlign w:val="center"/>
            <w:hideMark/>
          </w:tcPr>
          <w:p w14:paraId="3391DFF6"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6,64</w:t>
            </w:r>
          </w:p>
        </w:tc>
        <w:tc>
          <w:tcPr>
            <w:tcW w:w="1845" w:type="dxa"/>
            <w:vAlign w:val="center"/>
            <w:hideMark/>
          </w:tcPr>
          <w:p w14:paraId="7E49A67F"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5,31</w:t>
            </w:r>
          </w:p>
        </w:tc>
        <w:tc>
          <w:tcPr>
            <w:tcW w:w="1845" w:type="dxa"/>
            <w:vAlign w:val="center"/>
            <w:hideMark/>
          </w:tcPr>
          <w:p w14:paraId="6A8556F0"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3,98</w:t>
            </w:r>
          </w:p>
        </w:tc>
      </w:tr>
      <w:tr w:rsidR="005108EB" w:rsidRPr="005108EB" w14:paraId="2DE3935C" w14:textId="77777777" w:rsidTr="000F5CD4">
        <w:tc>
          <w:tcPr>
            <w:tcW w:w="1935" w:type="dxa"/>
            <w:vAlign w:val="center"/>
            <w:hideMark/>
          </w:tcPr>
          <w:p w14:paraId="7962C12D"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4</w:t>
            </w:r>
          </w:p>
        </w:tc>
        <w:tc>
          <w:tcPr>
            <w:tcW w:w="1845" w:type="dxa"/>
            <w:vAlign w:val="center"/>
            <w:hideMark/>
          </w:tcPr>
          <w:p w14:paraId="5C99CED0"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10</w:t>
            </w:r>
          </w:p>
        </w:tc>
        <w:tc>
          <w:tcPr>
            <w:tcW w:w="1845" w:type="dxa"/>
            <w:vAlign w:val="center"/>
            <w:hideMark/>
          </w:tcPr>
          <w:p w14:paraId="139FD7F5"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10,62</w:t>
            </w:r>
          </w:p>
        </w:tc>
        <w:tc>
          <w:tcPr>
            <w:tcW w:w="1845" w:type="dxa"/>
            <w:vAlign w:val="center"/>
            <w:hideMark/>
          </w:tcPr>
          <w:p w14:paraId="762C9609"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7,96</w:t>
            </w:r>
          </w:p>
        </w:tc>
        <w:tc>
          <w:tcPr>
            <w:tcW w:w="1845" w:type="dxa"/>
            <w:vAlign w:val="center"/>
            <w:hideMark/>
          </w:tcPr>
          <w:p w14:paraId="2784D4C7"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6,64</w:t>
            </w:r>
          </w:p>
        </w:tc>
      </w:tr>
      <w:tr w:rsidR="005108EB" w:rsidRPr="005108EB" w14:paraId="20B78021" w14:textId="77777777" w:rsidTr="000F5CD4">
        <w:tc>
          <w:tcPr>
            <w:tcW w:w="1935" w:type="dxa"/>
            <w:vAlign w:val="center"/>
            <w:hideMark/>
          </w:tcPr>
          <w:p w14:paraId="0E990BB0"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10</w:t>
            </w:r>
          </w:p>
        </w:tc>
        <w:tc>
          <w:tcPr>
            <w:tcW w:w="1845" w:type="dxa"/>
            <w:vAlign w:val="center"/>
            <w:hideMark/>
          </w:tcPr>
          <w:p w14:paraId="20621B8F"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15</w:t>
            </w:r>
          </w:p>
        </w:tc>
        <w:tc>
          <w:tcPr>
            <w:tcW w:w="1845" w:type="dxa"/>
            <w:vAlign w:val="center"/>
            <w:hideMark/>
          </w:tcPr>
          <w:p w14:paraId="6EC7EE66"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15,93</w:t>
            </w:r>
          </w:p>
        </w:tc>
        <w:tc>
          <w:tcPr>
            <w:tcW w:w="1845" w:type="dxa"/>
            <w:vAlign w:val="center"/>
            <w:hideMark/>
          </w:tcPr>
          <w:p w14:paraId="0711BAC4"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13,27</w:t>
            </w:r>
          </w:p>
        </w:tc>
        <w:tc>
          <w:tcPr>
            <w:tcW w:w="1845" w:type="dxa"/>
            <w:vAlign w:val="center"/>
            <w:hideMark/>
          </w:tcPr>
          <w:p w14:paraId="4E36A07B"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10,62</w:t>
            </w:r>
          </w:p>
        </w:tc>
      </w:tr>
      <w:tr w:rsidR="005108EB" w:rsidRPr="005108EB" w14:paraId="6ACF8DFC" w14:textId="77777777" w:rsidTr="000F5CD4">
        <w:tc>
          <w:tcPr>
            <w:tcW w:w="1935" w:type="dxa"/>
            <w:vAlign w:val="center"/>
            <w:hideMark/>
          </w:tcPr>
          <w:p w14:paraId="3ABB259D"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15</w:t>
            </w:r>
          </w:p>
        </w:tc>
        <w:tc>
          <w:tcPr>
            <w:tcW w:w="1845" w:type="dxa"/>
            <w:vAlign w:val="center"/>
            <w:hideMark/>
          </w:tcPr>
          <w:p w14:paraId="389ED7A5" w14:textId="77777777" w:rsidR="000F5CD4" w:rsidRPr="005108EB" w:rsidRDefault="000F5CD4" w:rsidP="000F5CD4">
            <w:pPr>
              <w:spacing w:after="0" w:line="240" w:lineRule="auto"/>
              <w:rPr>
                <w:rFonts w:ascii="Times New Roman" w:eastAsia="Times New Roman" w:hAnsi="Times New Roman"/>
                <w:lang w:eastAsia="hr-HR"/>
              </w:rPr>
            </w:pPr>
            <w:r w:rsidRPr="005108EB">
              <w:rPr>
                <w:rFonts w:ascii="Times New Roman" w:eastAsia="Times New Roman" w:hAnsi="Times New Roman"/>
                <w:lang w:eastAsia="hr-HR"/>
              </w:rPr>
              <w:t> </w:t>
            </w:r>
          </w:p>
        </w:tc>
        <w:tc>
          <w:tcPr>
            <w:tcW w:w="1845" w:type="dxa"/>
            <w:vAlign w:val="center"/>
            <w:hideMark/>
          </w:tcPr>
          <w:p w14:paraId="40C3A617"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18,58</w:t>
            </w:r>
          </w:p>
        </w:tc>
        <w:tc>
          <w:tcPr>
            <w:tcW w:w="1845" w:type="dxa"/>
            <w:vAlign w:val="center"/>
            <w:hideMark/>
          </w:tcPr>
          <w:p w14:paraId="2CC78F55"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15,93</w:t>
            </w:r>
          </w:p>
        </w:tc>
        <w:tc>
          <w:tcPr>
            <w:tcW w:w="1845" w:type="dxa"/>
            <w:vAlign w:val="center"/>
            <w:hideMark/>
          </w:tcPr>
          <w:p w14:paraId="7ED27496"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13,27</w:t>
            </w:r>
          </w:p>
        </w:tc>
      </w:tr>
    </w:tbl>
    <w:p w14:paraId="3786E12D"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br/>
        <w:t>Članak 12.</w:t>
      </w:r>
    </w:p>
    <w:p w14:paraId="4C795317"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 Porez na cestovna motorna vozila ne plaća se na vozila Republike Hrvatske i jedinica lokalne i područne (regionalne) samouprave, na vozila tijela državne uprave, na vozila zdravstvenih ustanova, vatrogasnih jedinica, diplomatskih i konzularnih predstavništava i stranoga diplomatskog osoblja, na posebna vozila kojima vlasnici obavljaju registriranu djelatnost za prijevoz umrlih i taksi-službu te vozila prilagođena za prijevoz osoba s invaliditetom.</w:t>
      </w:r>
    </w:p>
    <w:p w14:paraId="657567BA"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(2) Porez na cestovna motorna vozila ne plaćaju osobe koje su u cijelosti bile oslobođene plaćanja carine i poreza na dodanu vrijednost pri nabavi vozila.</w:t>
      </w:r>
    </w:p>
    <w:p w14:paraId="64194A9F"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(3) Ako je tijekom kalendarske godine nabavljeno cestovno motorno vozilo koje do tada nije bilo registrirano, vlasnik toga vozila plaća godišnji porez iz članka 11. stavka 1. ovoga Zakona umanjen za dio godine prije nabave vozila.</w:t>
      </w:r>
    </w:p>
    <w:p w14:paraId="39509FDC"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(4) Pri promjeni vlasništva cestovnoga motornog vozila tijekom kalendarske godine novi vlasnik ne plaća porez na cestovna motorna vozila ako je taj porez bio utvrđen prijašnjem vlasniku.</w:t>
      </w:r>
    </w:p>
    <w:p w14:paraId="65119C8D"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Članak 13.</w:t>
      </w:r>
    </w:p>
    <w:p w14:paraId="6FAFC10F"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 Porez na cestovna motorna vozila prihod je jedinice područne (regionalne) samouprave prema sjedištu ili prebivalištu vlasnika cestovnog motornog vozila.</w:t>
      </w:r>
    </w:p>
    <w:p w14:paraId="448E559C" w14:textId="08E445D9" w:rsidR="00121FFA"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(2) Iznimno od stavka 1. ovoga članka, u slučaju iz članka 11. stavka 2. ovoga Zakona porez na cestovna motorna vozila je prihod jedinice područne (regionalne) samouprave prema sjedištu ili prebivalištu korisnika leasinga ili najma odnosno podružnice pravne osobe koji su upisani u prometnu dozvolu vozila.</w:t>
      </w:r>
    </w:p>
    <w:p w14:paraId="38584FD4" w14:textId="77777777" w:rsidR="00121FFA" w:rsidRDefault="00121FFA">
      <w:pPr>
        <w:spacing w:after="160" w:line="259" w:lineRule="auto"/>
        <w:rPr>
          <w:rFonts w:ascii="Times New Roman" w:eastAsia="Times New Roman" w:hAnsi="Times New Roman"/>
          <w:lang w:eastAsia="hr-HR"/>
        </w:rPr>
      </w:pPr>
      <w:r>
        <w:rPr>
          <w:rFonts w:ascii="Times New Roman" w:eastAsia="Times New Roman" w:hAnsi="Times New Roman"/>
          <w:lang w:eastAsia="hr-HR"/>
        </w:rPr>
        <w:br w:type="page"/>
      </w:r>
    </w:p>
    <w:p w14:paraId="23771093" w14:textId="78246B63" w:rsidR="000F5CD4" w:rsidRPr="00121FFA" w:rsidRDefault="000F5CD4" w:rsidP="00121FFA">
      <w:pPr>
        <w:spacing w:before="150" w:after="150" w:line="336" w:lineRule="atLeast"/>
        <w:jc w:val="center"/>
        <w:rPr>
          <w:rFonts w:ascii="Times New Roman" w:eastAsia="Times New Roman" w:hAnsi="Times New Roman"/>
          <w:lang w:eastAsia="hr-HR"/>
        </w:rPr>
      </w:pPr>
      <w:r w:rsidRPr="00121FFA">
        <w:rPr>
          <w:rFonts w:ascii="Times New Roman" w:eastAsia="Times New Roman" w:hAnsi="Times New Roman"/>
          <w:lang w:eastAsia="hr-HR"/>
        </w:rPr>
        <w:lastRenderedPageBreak/>
        <w:t>Odjeljak 3. Porez na plovila</w:t>
      </w:r>
    </w:p>
    <w:p w14:paraId="29C39525" w14:textId="77777777" w:rsidR="000F5CD4" w:rsidRPr="00121FFA" w:rsidRDefault="000F5CD4" w:rsidP="000F5CD4">
      <w:pPr>
        <w:spacing w:after="135" w:line="240" w:lineRule="auto"/>
        <w:jc w:val="center"/>
        <w:rPr>
          <w:rFonts w:ascii="Times New Roman" w:eastAsia="Times New Roman" w:hAnsi="Times New Roman"/>
          <w:lang w:eastAsia="hr-HR"/>
        </w:rPr>
      </w:pPr>
      <w:r w:rsidRPr="00121FFA">
        <w:rPr>
          <w:rFonts w:ascii="Times New Roman" w:eastAsia="Times New Roman" w:hAnsi="Times New Roman"/>
          <w:lang w:eastAsia="hr-HR"/>
        </w:rPr>
        <w:t>Članak 14. (NN </w:t>
      </w:r>
      <w:hyperlink r:id="rId18" w:history="1">
        <w:r w:rsidRPr="00121FFA">
          <w:rPr>
            <w:rFonts w:ascii="Times New Roman" w:eastAsia="Times New Roman" w:hAnsi="Times New Roman"/>
            <w:u w:val="single"/>
            <w:lang w:eastAsia="hr-HR"/>
          </w:rPr>
          <w:t>114/22</w:t>
        </w:r>
      </w:hyperlink>
      <w:r w:rsidRPr="00121FFA">
        <w:rPr>
          <w:rFonts w:ascii="Times New Roman" w:eastAsia="Times New Roman" w:hAnsi="Times New Roman"/>
          <w:lang w:eastAsia="hr-HR"/>
        </w:rPr>
        <w:t>)</w:t>
      </w:r>
    </w:p>
    <w:p w14:paraId="4F3D79B1"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 Porez na plovila plaćaju pravne i fizičke osobe koje su vlasnici plovila.</w:t>
      </w:r>
    </w:p>
    <w:p w14:paraId="04725F8F"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(2) Porez na plovila plaća se godišnje, ovisno o dužini plovila iskazanoj u metrima, ima li plovilo kabinu ili nema te snazi motora iskazanoj u kW, i to:</w:t>
      </w:r>
    </w:p>
    <w:p w14:paraId="32C8A5C6"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1. za plovila bez kabine:</w:t>
      </w:r>
    </w:p>
    <w:tbl>
      <w:tblPr>
        <w:tblW w:w="9375" w:type="dxa"/>
        <w:tblCellMar>
          <w:left w:w="0" w:type="dxa"/>
          <w:right w:w="0" w:type="dxa"/>
        </w:tblCellMar>
        <w:tblLook w:val="04A0" w:firstRow="1" w:lastRow="0" w:firstColumn="1" w:lastColumn="0" w:noHBand="0" w:noVBand="1"/>
      </w:tblPr>
      <w:tblGrid>
        <w:gridCol w:w="1800"/>
        <w:gridCol w:w="1560"/>
        <w:gridCol w:w="1935"/>
        <w:gridCol w:w="1890"/>
        <w:gridCol w:w="2190"/>
      </w:tblGrid>
      <w:tr w:rsidR="005108EB" w:rsidRPr="005108EB" w14:paraId="71C23D60" w14:textId="77777777" w:rsidTr="000F5CD4">
        <w:tc>
          <w:tcPr>
            <w:tcW w:w="3360" w:type="dxa"/>
            <w:gridSpan w:val="2"/>
            <w:vMerge w:val="restart"/>
            <w:vAlign w:val="center"/>
            <w:hideMark/>
          </w:tcPr>
          <w:p w14:paraId="568C78F1"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Ako je dužina plovila u metrima</w:t>
            </w:r>
          </w:p>
        </w:tc>
        <w:tc>
          <w:tcPr>
            <w:tcW w:w="6015" w:type="dxa"/>
            <w:gridSpan w:val="3"/>
            <w:vAlign w:val="center"/>
            <w:hideMark/>
          </w:tcPr>
          <w:p w14:paraId="6608917C"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Plaća se eura</w:t>
            </w:r>
          </w:p>
        </w:tc>
      </w:tr>
      <w:tr w:rsidR="005108EB" w:rsidRPr="005108EB" w14:paraId="171D098B" w14:textId="77777777" w:rsidTr="000F5CD4">
        <w:tc>
          <w:tcPr>
            <w:tcW w:w="0" w:type="auto"/>
            <w:gridSpan w:val="2"/>
            <w:vMerge/>
            <w:vAlign w:val="center"/>
            <w:hideMark/>
          </w:tcPr>
          <w:p w14:paraId="43B98B54" w14:textId="77777777" w:rsidR="000F5CD4" w:rsidRPr="005108EB" w:rsidRDefault="000F5CD4" w:rsidP="000F5CD4">
            <w:pPr>
              <w:spacing w:after="0" w:line="240" w:lineRule="auto"/>
              <w:rPr>
                <w:rFonts w:ascii="Times New Roman" w:eastAsia="Times New Roman" w:hAnsi="Times New Roman"/>
                <w:lang w:eastAsia="hr-HR"/>
              </w:rPr>
            </w:pPr>
          </w:p>
        </w:tc>
        <w:tc>
          <w:tcPr>
            <w:tcW w:w="6015" w:type="dxa"/>
            <w:gridSpan w:val="3"/>
            <w:vAlign w:val="center"/>
            <w:hideMark/>
          </w:tcPr>
          <w:p w14:paraId="4022EE4E"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Snaga motora (kW)</w:t>
            </w:r>
          </w:p>
        </w:tc>
      </w:tr>
      <w:tr w:rsidR="005108EB" w:rsidRPr="005108EB" w14:paraId="0A4F6FF3" w14:textId="77777777" w:rsidTr="000F5CD4">
        <w:tc>
          <w:tcPr>
            <w:tcW w:w="1800" w:type="dxa"/>
            <w:vAlign w:val="center"/>
            <w:hideMark/>
          </w:tcPr>
          <w:p w14:paraId="5003DFDA"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preko</w:t>
            </w:r>
          </w:p>
        </w:tc>
        <w:tc>
          <w:tcPr>
            <w:tcW w:w="1560" w:type="dxa"/>
            <w:vAlign w:val="center"/>
            <w:hideMark/>
          </w:tcPr>
          <w:p w14:paraId="3FAF9D8A"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do</w:t>
            </w:r>
          </w:p>
        </w:tc>
        <w:tc>
          <w:tcPr>
            <w:tcW w:w="1935" w:type="dxa"/>
            <w:vAlign w:val="center"/>
            <w:hideMark/>
          </w:tcPr>
          <w:p w14:paraId="4F3B8DD3"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do 30</w:t>
            </w:r>
          </w:p>
        </w:tc>
        <w:tc>
          <w:tcPr>
            <w:tcW w:w="1890" w:type="dxa"/>
            <w:vAlign w:val="center"/>
            <w:hideMark/>
          </w:tcPr>
          <w:p w14:paraId="3ABCB790"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preko 30</w:t>
            </w:r>
            <w:r w:rsidRPr="005108EB">
              <w:rPr>
                <w:rFonts w:ascii="Times New Roman" w:eastAsia="Times New Roman" w:hAnsi="Times New Roman"/>
                <w:lang w:eastAsia="hr-HR"/>
              </w:rPr>
              <w:br/>
              <w:t>do 100</w:t>
            </w:r>
          </w:p>
        </w:tc>
        <w:tc>
          <w:tcPr>
            <w:tcW w:w="2175" w:type="dxa"/>
            <w:vAlign w:val="center"/>
            <w:hideMark/>
          </w:tcPr>
          <w:p w14:paraId="74DAD5F8"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preko 100</w:t>
            </w:r>
          </w:p>
        </w:tc>
      </w:tr>
      <w:tr w:rsidR="005108EB" w:rsidRPr="005108EB" w14:paraId="5177F01A" w14:textId="77777777" w:rsidTr="000F5CD4">
        <w:tc>
          <w:tcPr>
            <w:tcW w:w="1800" w:type="dxa"/>
            <w:vAlign w:val="center"/>
            <w:hideMark/>
          </w:tcPr>
          <w:p w14:paraId="248683A3"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5</w:t>
            </w:r>
          </w:p>
        </w:tc>
        <w:tc>
          <w:tcPr>
            <w:tcW w:w="1560" w:type="dxa"/>
            <w:vAlign w:val="center"/>
            <w:hideMark/>
          </w:tcPr>
          <w:p w14:paraId="5774CD32"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7</w:t>
            </w:r>
          </w:p>
        </w:tc>
        <w:tc>
          <w:tcPr>
            <w:tcW w:w="0" w:type="auto"/>
            <w:vAlign w:val="center"/>
            <w:hideMark/>
          </w:tcPr>
          <w:p w14:paraId="36F0CDDB"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w:t>
            </w:r>
            <w:r w:rsidRPr="005108EB">
              <w:rPr>
                <w:rFonts w:ascii="Times New Roman" w:eastAsia="Times New Roman" w:hAnsi="Times New Roman"/>
                <w:lang w:eastAsia="hr-HR"/>
              </w:rPr>
              <w:br/>
              <w:t> </w:t>
            </w:r>
          </w:p>
        </w:tc>
        <w:tc>
          <w:tcPr>
            <w:tcW w:w="1890" w:type="dxa"/>
            <w:vAlign w:val="center"/>
            <w:hideMark/>
          </w:tcPr>
          <w:p w14:paraId="4F162A77"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26,54</w:t>
            </w:r>
          </w:p>
        </w:tc>
        <w:tc>
          <w:tcPr>
            <w:tcW w:w="0" w:type="auto"/>
            <w:vAlign w:val="center"/>
            <w:hideMark/>
          </w:tcPr>
          <w:p w14:paraId="20680441"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53,09</w:t>
            </w:r>
          </w:p>
        </w:tc>
      </w:tr>
      <w:tr w:rsidR="005108EB" w:rsidRPr="005108EB" w14:paraId="2C4FE40E" w14:textId="77777777" w:rsidTr="000F5CD4">
        <w:tc>
          <w:tcPr>
            <w:tcW w:w="1800" w:type="dxa"/>
            <w:vAlign w:val="center"/>
            <w:hideMark/>
          </w:tcPr>
          <w:p w14:paraId="01430205"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7</w:t>
            </w:r>
          </w:p>
        </w:tc>
        <w:tc>
          <w:tcPr>
            <w:tcW w:w="1560" w:type="dxa"/>
            <w:vAlign w:val="center"/>
            <w:hideMark/>
          </w:tcPr>
          <w:p w14:paraId="02B134DD"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10</w:t>
            </w:r>
          </w:p>
        </w:tc>
        <w:tc>
          <w:tcPr>
            <w:tcW w:w="0" w:type="auto"/>
            <w:vAlign w:val="center"/>
            <w:hideMark/>
          </w:tcPr>
          <w:p w14:paraId="6345BADB"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13,27</w:t>
            </w:r>
          </w:p>
        </w:tc>
        <w:tc>
          <w:tcPr>
            <w:tcW w:w="1890" w:type="dxa"/>
            <w:vAlign w:val="center"/>
            <w:hideMark/>
          </w:tcPr>
          <w:p w14:paraId="051E4E38"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39,82</w:t>
            </w:r>
          </w:p>
        </w:tc>
        <w:tc>
          <w:tcPr>
            <w:tcW w:w="0" w:type="auto"/>
            <w:vAlign w:val="center"/>
            <w:hideMark/>
          </w:tcPr>
          <w:p w14:paraId="76AB7FB9"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66,36</w:t>
            </w:r>
          </w:p>
        </w:tc>
      </w:tr>
      <w:tr w:rsidR="005108EB" w:rsidRPr="005108EB" w14:paraId="63F270E6" w14:textId="77777777" w:rsidTr="000F5CD4">
        <w:tc>
          <w:tcPr>
            <w:tcW w:w="1800" w:type="dxa"/>
            <w:vAlign w:val="center"/>
            <w:hideMark/>
          </w:tcPr>
          <w:p w14:paraId="0FECACB4"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10</w:t>
            </w:r>
          </w:p>
        </w:tc>
        <w:tc>
          <w:tcPr>
            <w:tcW w:w="1560" w:type="dxa"/>
            <w:vAlign w:val="center"/>
            <w:hideMark/>
          </w:tcPr>
          <w:p w14:paraId="05AA310A"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w:t>
            </w:r>
            <w:r w:rsidRPr="005108EB">
              <w:rPr>
                <w:rFonts w:ascii="Times New Roman" w:eastAsia="Times New Roman" w:hAnsi="Times New Roman"/>
                <w:lang w:eastAsia="hr-HR"/>
              </w:rPr>
              <w:br/>
              <w:t> </w:t>
            </w:r>
          </w:p>
        </w:tc>
        <w:tc>
          <w:tcPr>
            <w:tcW w:w="0" w:type="auto"/>
            <w:vAlign w:val="center"/>
            <w:hideMark/>
          </w:tcPr>
          <w:p w14:paraId="6D27F039"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26,54</w:t>
            </w:r>
          </w:p>
        </w:tc>
        <w:tc>
          <w:tcPr>
            <w:tcW w:w="1890" w:type="dxa"/>
            <w:vAlign w:val="center"/>
            <w:hideMark/>
          </w:tcPr>
          <w:p w14:paraId="30379F43"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59,73</w:t>
            </w:r>
          </w:p>
        </w:tc>
        <w:tc>
          <w:tcPr>
            <w:tcW w:w="0" w:type="auto"/>
            <w:vAlign w:val="center"/>
            <w:hideMark/>
          </w:tcPr>
          <w:p w14:paraId="60E59E30"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79,63</w:t>
            </w:r>
          </w:p>
        </w:tc>
      </w:tr>
    </w:tbl>
    <w:p w14:paraId="66E2231C" w14:textId="5F294483" w:rsidR="000F5CD4" w:rsidRPr="005108EB" w:rsidRDefault="000F5CD4" w:rsidP="000F5CD4">
      <w:pPr>
        <w:spacing w:after="135" w:line="240" w:lineRule="auto"/>
        <w:jc w:val="center"/>
        <w:rPr>
          <w:rFonts w:ascii="Times New Roman" w:eastAsia="Times New Roman" w:hAnsi="Times New Roman"/>
          <w:lang w:eastAsia="hr-HR"/>
        </w:rPr>
      </w:pPr>
    </w:p>
    <w:p w14:paraId="0C69D72C"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2. za plovila s kabinom na motorni pogon:</w:t>
      </w:r>
    </w:p>
    <w:tbl>
      <w:tblPr>
        <w:tblW w:w="9525" w:type="dxa"/>
        <w:tblCellMar>
          <w:left w:w="0" w:type="dxa"/>
          <w:right w:w="0" w:type="dxa"/>
        </w:tblCellMar>
        <w:tblLook w:val="04A0" w:firstRow="1" w:lastRow="0" w:firstColumn="1" w:lastColumn="0" w:noHBand="0" w:noVBand="1"/>
      </w:tblPr>
      <w:tblGrid>
        <w:gridCol w:w="1510"/>
        <w:gridCol w:w="1268"/>
        <w:gridCol w:w="1404"/>
        <w:gridCol w:w="1554"/>
        <w:gridCol w:w="1688"/>
        <w:gridCol w:w="2046"/>
        <w:gridCol w:w="55"/>
      </w:tblGrid>
      <w:tr w:rsidR="005108EB" w:rsidRPr="005108EB" w14:paraId="0B41A935" w14:textId="77777777" w:rsidTr="000F5CD4">
        <w:tc>
          <w:tcPr>
            <w:tcW w:w="2790" w:type="dxa"/>
            <w:gridSpan w:val="2"/>
            <w:vMerge w:val="restart"/>
            <w:vAlign w:val="center"/>
            <w:hideMark/>
          </w:tcPr>
          <w:p w14:paraId="537058F9"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Ako je dužina plovila u metrima</w:t>
            </w:r>
          </w:p>
        </w:tc>
        <w:tc>
          <w:tcPr>
            <w:tcW w:w="6735" w:type="dxa"/>
            <w:gridSpan w:val="5"/>
            <w:vAlign w:val="center"/>
            <w:hideMark/>
          </w:tcPr>
          <w:p w14:paraId="181225D2"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Plaća se eura</w:t>
            </w:r>
          </w:p>
        </w:tc>
      </w:tr>
      <w:tr w:rsidR="005108EB" w:rsidRPr="005108EB" w14:paraId="59F66D29" w14:textId="77777777" w:rsidTr="000F5CD4">
        <w:tc>
          <w:tcPr>
            <w:tcW w:w="0" w:type="auto"/>
            <w:gridSpan w:val="2"/>
            <w:vMerge/>
            <w:vAlign w:val="center"/>
            <w:hideMark/>
          </w:tcPr>
          <w:p w14:paraId="71050767" w14:textId="77777777" w:rsidR="000F5CD4" w:rsidRPr="005108EB" w:rsidRDefault="000F5CD4" w:rsidP="000F5CD4">
            <w:pPr>
              <w:spacing w:after="0" w:line="240" w:lineRule="auto"/>
              <w:rPr>
                <w:rFonts w:ascii="Times New Roman" w:eastAsia="Times New Roman" w:hAnsi="Times New Roman"/>
                <w:lang w:eastAsia="hr-HR"/>
              </w:rPr>
            </w:pPr>
          </w:p>
        </w:tc>
        <w:tc>
          <w:tcPr>
            <w:tcW w:w="6735" w:type="dxa"/>
            <w:gridSpan w:val="5"/>
            <w:vAlign w:val="center"/>
            <w:hideMark/>
          </w:tcPr>
          <w:p w14:paraId="68FA009D"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Snaga motora (kW)</w:t>
            </w:r>
          </w:p>
        </w:tc>
      </w:tr>
      <w:tr w:rsidR="005108EB" w:rsidRPr="005108EB" w14:paraId="29AABBED" w14:textId="77777777" w:rsidTr="000F5CD4">
        <w:tc>
          <w:tcPr>
            <w:tcW w:w="1515" w:type="dxa"/>
            <w:vAlign w:val="center"/>
            <w:hideMark/>
          </w:tcPr>
          <w:p w14:paraId="5DC6ADD6"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preko</w:t>
            </w:r>
          </w:p>
        </w:tc>
        <w:tc>
          <w:tcPr>
            <w:tcW w:w="1275" w:type="dxa"/>
            <w:vAlign w:val="center"/>
            <w:hideMark/>
          </w:tcPr>
          <w:p w14:paraId="2A07D2D2"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do</w:t>
            </w:r>
          </w:p>
        </w:tc>
        <w:tc>
          <w:tcPr>
            <w:tcW w:w="1410" w:type="dxa"/>
            <w:vAlign w:val="center"/>
            <w:hideMark/>
          </w:tcPr>
          <w:p w14:paraId="092F813C"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do 30</w:t>
            </w:r>
          </w:p>
        </w:tc>
        <w:tc>
          <w:tcPr>
            <w:tcW w:w="1560" w:type="dxa"/>
            <w:vAlign w:val="center"/>
            <w:hideMark/>
          </w:tcPr>
          <w:p w14:paraId="7E7D7E16"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preko 30 do 100</w:t>
            </w:r>
          </w:p>
        </w:tc>
        <w:tc>
          <w:tcPr>
            <w:tcW w:w="1695" w:type="dxa"/>
            <w:vAlign w:val="center"/>
            <w:hideMark/>
          </w:tcPr>
          <w:p w14:paraId="2F5B010A"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preko 100 do 500</w:t>
            </w:r>
          </w:p>
        </w:tc>
        <w:tc>
          <w:tcPr>
            <w:tcW w:w="2055" w:type="dxa"/>
            <w:vAlign w:val="center"/>
            <w:hideMark/>
          </w:tcPr>
          <w:p w14:paraId="5143979A"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preko 500</w:t>
            </w:r>
          </w:p>
        </w:tc>
        <w:tc>
          <w:tcPr>
            <w:tcW w:w="0" w:type="auto"/>
            <w:vAlign w:val="center"/>
            <w:hideMark/>
          </w:tcPr>
          <w:p w14:paraId="291BC6EA"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 </w:t>
            </w:r>
          </w:p>
        </w:tc>
      </w:tr>
      <w:tr w:rsidR="005108EB" w:rsidRPr="005108EB" w14:paraId="45146DAC" w14:textId="77777777" w:rsidTr="000F5CD4">
        <w:tc>
          <w:tcPr>
            <w:tcW w:w="1515" w:type="dxa"/>
            <w:vAlign w:val="center"/>
            <w:hideMark/>
          </w:tcPr>
          <w:p w14:paraId="15F8406D"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5</w:t>
            </w:r>
          </w:p>
        </w:tc>
        <w:tc>
          <w:tcPr>
            <w:tcW w:w="1275" w:type="dxa"/>
            <w:vAlign w:val="center"/>
            <w:hideMark/>
          </w:tcPr>
          <w:p w14:paraId="6FCC5A74"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7</w:t>
            </w:r>
          </w:p>
        </w:tc>
        <w:tc>
          <w:tcPr>
            <w:tcW w:w="1410" w:type="dxa"/>
            <w:vAlign w:val="center"/>
            <w:hideMark/>
          </w:tcPr>
          <w:p w14:paraId="0DB71193"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w:t>
            </w:r>
            <w:r w:rsidRPr="005108EB">
              <w:rPr>
                <w:rFonts w:ascii="Times New Roman" w:eastAsia="Times New Roman" w:hAnsi="Times New Roman"/>
                <w:lang w:eastAsia="hr-HR"/>
              </w:rPr>
              <w:br/>
              <w:t> </w:t>
            </w:r>
          </w:p>
        </w:tc>
        <w:tc>
          <w:tcPr>
            <w:tcW w:w="1560" w:type="dxa"/>
            <w:vAlign w:val="center"/>
            <w:hideMark/>
          </w:tcPr>
          <w:p w14:paraId="4329EA93"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26,54</w:t>
            </w:r>
          </w:p>
        </w:tc>
        <w:tc>
          <w:tcPr>
            <w:tcW w:w="1695" w:type="dxa"/>
            <w:vAlign w:val="center"/>
            <w:hideMark/>
          </w:tcPr>
          <w:p w14:paraId="3A18EFC1"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39,82</w:t>
            </w:r>
          </w:p>
        </w:tc>
        <w:tc>
          <w:tcPr>
            <w:tcW w:w="0" w:type="auto"/>
            <w:vAlign w:val="center"/>
            <w:hideMark/>
          </w:tcPr>
          <w:p w14:paraId="69B29D98"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w:t>
            </w:r>
            <w:r w:rsidRPr="005108EB">
              <w:rPr>
                <w:rFonts w:ascii="Times New Roman" w:eastAsia="Times New Roman" w:hAnsi="Times New Roman"/>
                <w:lang w:eastAsia="hr-HR"/>
              </w:rPr>
              <w:br/>
              <w:t> </w:t>
            </w:r>
          </w:p>
        </w:tc>
        <w:tc>
          <w:tcPr>
            <w:tcW w:w="0" w:type="auto"/>
            <w:vAlign w:val="center"/>
            <w:hideMark/>
          </w:tcPr>
          <w:p w14:paraId="0454D24C"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 </w:t>
            </w:r>
          </w:p>
        </w:tc>
      </w:tr>
      <w:tr w:rsidR="005108EB" w:rsidRPr="005108EB" w14:paraId="7963314B" w14:textId="77777777" w:rsidTr="000F5CD4">
        <w:tc>
          <w:tcPr>
            <w:tcW w:w="1515" w:type="dxa"/>
            <w:vAlign w:val="center"/>
            <w:hideMark/>
          </w:tcPr>
          <w:p w14:paraId="3BC044F0"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7</w:t>
            </w:r>
          </w:p>
        </w:tc>
        <w:tc>
          <w:tcPr>
            <w:tcW w:w="1275" w:type="dxa"/>
            <w:vAlign w:val="center"/>
            <w:hideMark/>
          </w:tcPr>
          <w:p w14:paraId="5A2182C7"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10</w:t>
            </w:r>
          </w:p>
        </w:tc>
        <w:tc>
          <w:tcPr>
            <w:tcW w:w="1410" w:type="dxa"/>
            <w:vAlign w:val="center"/>
            <w:hideMark/>
          </w:tcPr>
          <w:p w14:paraId="52A2F318"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26,54</w:t>
            </w:r>
          </w:p>
        </w:tc>
        <w:tc>
          <w:tcPr>
            <w:tcW w:w="1560" w:type="dxa"/>
            <w:vAlign w:val="center"/>
            <w:hideMark/>
          </w:tcPr>
          <w:p w14:paraId="5054C1A6"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53,09</w:t>
            </w:r>
          </w:p>
        </w:tc>
        <w:tc>
          <w:tcPr>
            <w:tcW w:w="1695" w:type="dxa"/>
            <w:vAlign w:val="center"/>
            <w:hideMark/>
          </w:tcPr>
          <w:p w14:paraId="5E95E6A7"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66,36</w:t>
            </w:r>
          </w:p>
        </w:tc>
        <w:tc>
          <w:tcPr>
            <w:tcW w:w="0" w:type="auto"/>
            <w:vAlign w:val="center"/>
            <w:hideMark/>
          </w:tcPr>
          <w:p w14:paraId="37BE7D58"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331,81</w:t>
            </w:r>
          </w:p>
        </w:tc>
        <w:tc>
          <w:tcPr>
            <w:tcW w:w="0" w:type="auto"/>
            <w:vAlign w:val="center"/>
            <w:hideMark/>
          </w:tcPr>
          <w:p w14:paraId="21DB694B"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 </w:t>
            </w:r>
          </w:p>
        </w:tc>
      </w:tr>
      <w:tr w:rsidR="005108EB" w:rsidRPr="005108EB" w14:paraId="1EB33EFF" w14:textId="77777777" w:rsidTr="000F5CD4">
        <w:tc>
          <w:tcPr>
            <w:tcW w:w="1515" w:type="dxa"/>
            <w:vAlign w:val="center"/>
            <w:hideMark/>
          </w:tcPr>
          <w:p w14:paraId="6D66FC49"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10</w:t>
            </w:r>
          </w:p>
        </w:tc>
        <w:tc>
          <w:tcPr>
            <w:tcW w:w="1275" w:type="dxa"/>
            <w:vAlign w:val="center"/>
            <w:hideMark/>
          </w:tcPr>
          <w:p w14:paraId="22E9680B"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12</w:t>
            </w:r>
          </w:p>
        </w:tc>
        <w:tc>
          <w:tcPr>
            <w:tcW w:w="1410" w:type="dxa"/>
            <w:vAlign w:val="center"/>
            <w:hideMark/>
          </w:tcPr>
          <w:p w14:paraId="6F493AA5"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39,82</w:t>
            </w:r>
          </w:p>
        </w:tc>
        <w:tc>
          <w:tcPr>
            <w:tcW w:w="1560" w:type="dxa"/>
            <w:vAlign w:val="center"/>
            <w:hideMark/>
          </w:tcPr>
          <w:p w14:paraId="675BC52C"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66,36</w:t>
            </w:r>
          </w:p>
        </w:tc>
        <w:tc>
          <w:tcPr>
            <w:tcW w:w="1695" w:type="dxa"/>
            <w:vAlign w:val="center"/>
            <w:hideMark/>
          </w:tcPr>
          <w:p w14:paraId="46A8254A"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132,72</w:t>
            </w:r>
          </w:p>
        </w:tc>
        <w:tc>
          <w:tcPr>
            <w:tcW w:w="0" w:type="auto"/>
            <w:vAlign w:val="center"/>
            <w:hideMark/>
          </w:tcPr>
          <w:p w14:paraId="3BAB6ED6"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464,53</w:t>
            </w:r>
          </w:p>
        </w:tc>
        <w:tc>
          <w:tcPr>
            <w:tcW w:w="0" w:type="auto"/>
            <w:vAlign w:val="center"/>
            <w:hideMark/>
          </w:tcPr>
          <w:p w14:paraId="3AC7D13F"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 </w:t>
            </w:r>
          </w:p>
        </w:tc>
      </w:tr>
      <w:tr w:rsidR="005108EB" w:rsidRPr="005108EB" w14:paraId="14A89289" w14:textId="77777777" w:rsidTr="000F5CD4">
        <w:tc>
          <w:tcPr>
            <w:tcW w:w="1515" w:type="dxa"/>
            <w:vAlign w:val="center"/>
            <w:hideMark/>
          </w:tcPr>
          <w:p w14:paraId="5D847FB2"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12</w:t>
            </w:r>
          </w:p>
        </w:tc>
        <w:tc>
          <w:tcPr>
            <w:tcW w:w="1275" w:type="dxa"/>
            <w:vAlign w:val="center"/>
            <w:hideMark/>
          </w:tcPr>
          <w:p w14:paraId="3F23BF4F"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w:t>
            </w:r>
            <w:r w:rsidRPr="005108EB">
              <w:rPr>
                <w:rFonts w:ascii="Times New Roman" w:eastAsia="Times New Roman" w:hAnsi="Times New Roman"/>
                <w:lang w:eastAsia="hr-HR"/>
              </w:rPr>
              <w:br/>
              <w:t> </w:t>
            </w:r>
          </w:p>
        </w:tc>
        <w:tc>
          <w:tcPr>
            <w:tcW w:w="1410" w:type="dxa"/>
            <w:vAlign w:val="center"/>
            <w:hideMark/>
          </w:tcPr>
          <w:p w14:paraId="596F05E6"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53,09</w:t>
            </w:r>
          </w:p>
        </w:tc>
        <w:tc>
          <w:tcPr>
            <w:tcW w:w="1560" w:type="dxa"/>
            <w:vAlign w:val="center"/>
            <w:hideMark/>
          </w:tcPr>
          <w:p w14:paraId="13423E58"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132,72</w:t>
            </w:r>
          </w:p>
        </w:tc>
        <w:tc>
          <w:tcPr>
            <w:tcW w:w="1695" w:type="dxa"/>
            <w:vAlign w:val="center"/>
            <w:hideMark/>
          </w:tcPr>
          <w:p w14:paraId="6F5E7E1F"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398,17</w:t>
            </w:r>
          </w:p>
        </w:tc>
        <w:tc>
          <w:tcPr>
            <w:tcW w:w="0" w:type="auto"/>
            <w:vAlign w:val="center"/>
            <w:hideMark/>
          </w:tcPr>
          <w:p w14:paraId="17196865"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663,61</w:t>
            </w:r>
          </w:p>
        </w:tc>
        <w:tc>
          <w:tcPr>
            <w:tcW w:w="0" w:type="auto"/>
            <w:vAlign w:val="center"/>
            <w:hideMark/>
          </w:tcPr>
          <w:p w14:paraId="44C6AB5B"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 </w:t>
            </w:r>
          </w:p>
        </w:tc>
      </w:tr>
    </w:tbl>
    <w:p w14:paraId="220A4865" w14:textId="34A66B09" w:rsidR="000F5CD4" w:rsidRPr="005108EB" w:rsidRDefault="000F5CD4" w:rsidP="000F5CD4">
      <w:pPr>
        <w:spacing w:after="135" w:line="240" w:lineRule="auto"/>
        <w:jc w:val="center"/>
        <w:rPr>
          <w:rFonts w:ascii="Times New Roman" w:eastAsia="Times New Roman" w:hAnsi="Times New Roman"/>
          <w:lang w:eastAsia="hr-HR"/>
        </w:rPr>
      </w:pPr>
    </w:p>
    <w:p w14:paraId="7F880E20"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3. za plovila s kabinom i pogonom na jedra:</w:t>
      </w:r>
    </w:p>
    <w:tbl>
      <w:tblPr>
        <w:tblW w:w="9315" w:type="dxa"/>
        <w:tblCellMar>
          <w:left w:w="0" w:type="dxa"/>
          <w:right w:w="0" w:type="dxa"/>
        </w:tblCellMar>
        <w:tblLook w:val="04A0" w:firstRow="1" w:lastRow="0" w:firstColumn="1" w:lastColumn="0" w:noHBand="0" w:noVBand="1"/>
      </w:tblPr>
      <w:tblGrid>
        <w:gridCol w:w="1230"/>
        <w:gridCol w:w="1425"/>
        <w:gridCol w:w="1605"/>
        <w:gridCol w:w="1650"/>
        <w:gridCol w:w="1695"/>
        <w:gridCol w:w="1710"/>
      </w:tblGrid>
      <w:tr w:rsidR="005108EB" w:rsidRPr="005108EB" w14:paraId="52596580" w14:textId="77777777" w:rsidTr="000F5CD4">
        <w:tc>
          <w:tcPr>
            <w:tcW w:w="2655" w:type="dxa"/>
            <w:gridSpan w:val="2"/>
            <w:vMerge w:val="restart"/>
            <w:vAlign w:val="center"/>
            <w:hideMark/>
          </w:tcPr>
          <w:p w14:paraId="2192CDC0"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Ako je dužina plovila u metrima</w:t>
            </w:r>
          </w:p>
        </w:tc>
        <w:tc>
          <w:tcPr>
            <w:tcW w:w="6660" w:type="dxa"/>
            <w:gridSpan w:val="4"/>
            <w:vAlign w:val="center"/>
            <w:hideMark/>
          </w:tcPr>
          <w:p w14:paraId="17EBF66D"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Plaća se eura</w:t>
            </w:r>
          </w:p>
        </w:tc>
      </w:tr>
      <w:tr w:rsidR="005108EB" w:rsidRPr="005108EB" w14:paraId="5DD982B6" w14:textId="77777777" w:rsidTr="000F5CD4">
        <w:tc>
          <w:tcPr>
            <w:tcW w:w="0" w:type="auto"/>
            <w:gridSpan w:val="2"/>
            <w:vMerge/>
            <w:vAlign w:val="center"/>
            <w:hideMark/>
          </w:tcPr>
          <w:p w14:paraId="4A97B84A" w14:textId="77777777" w:rsidR="000F5CD4" w:rsidRPr="005108EB" w:rsidRDefault="000F5CD4" w:rsidP="000F5CD4">
            <w:pPr>
              <w:spacing w:after="0" w:line="240" w:lineRule="auto"/>
              <w:rPr>
                <w:rFonts w:ascii="Times New Roman" w:eastAsia="Times New Roman" w:hAnsi="Times New Roman"/>
                <w:lang w:eastAsia="hr-HR"/>
              </w:rPr>
            </w:pPr>
          </w:p>
        </w:tc>
        <w:tc>
          <w:tcPr>
            <w:tcW w:w="6660" w:type="dxa"/>
            <w:gridSpan w:val="4"/>
            <w:vAlign w:val="center"/>
            <w:hideMark/>
          </w:tcPr>
          <w:p w14:paraId="3985D217"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Snaga motora (kW)</w:t>
            </w:r>
          </w:p>
        </w:tc>
      </w:tr>
      <w:tr w:rsidR="005108EB" w:rsidRPr="005108EB" w14:paraId="17D824DF" w14:textId="77777777" w:rsidTr="000F5CD4">
        <w:tc>
          <w:tcPr>
            <w:tcW w:w="1230" w:type="dxa"/>
            <w:vAlign w:val="center"/>
            <w:hideMark/>
          </w:tcPr>
          <w:p w14:paraId="7C786F75"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preko</w:t>
            </w:r>
          </w:p>
        </w:tc>
        <w:tc>
          <w:tcPr>
            <w:tcW w:w="1425" w:type="dxa"/>
            <w:vAlign w:val="center"/>
            <w:hideMark/>
          </w:tcPr>
          <w:p w14:paraId="3358D88F"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do</w:t>
            </w:r>
          </w:p>
        </w:tc>
        <w:tc>
          <w:tcPr>
            <w:tcW w:w="1605" w:type="dxa"/>
            <w:vAlign w:val="center"/>
            <w:hideMark/>
          </w:tcPr>
          <w:p w14:paraId="7278C5EE"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do 10</w:t>
            </w:r>
          </w:p>
        </w:tc>
        <w:tc>
          <w:tcPr>
            <w:tcW w:w="1650" w:type="dxa"/>
            <w:vAlign w:val="center"/>
            <w:hideMark/>
          </w:tcPr>
          <w:p w14:paraId="1E4E2F74"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preko 10 do 25</w:t>
            </w:r>
          </w:p>
        </w:tc>
        <w:tc>
          <w:tcPr>
            <w:tcW w:w="1695" w:type="dxa"/>
            <w:vAlign w:val="center"/>
            <w:hideMark/>
          </w:tcPr>
          <w:p w14:paraId="387F2F83"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preko 25 do 50</w:t>
            </w:r>
          </w:p>
        </w:tc>
        <w:tc>
          <w:tcPr>
            <w:tcW w:w="1695" w:type="dxa"/>
            <w:vAlign w:val="center"/>
            <w:hideMark/>
          </w:tcPr>
          <w:p w14:paraId="024E7B2D"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preko 50</w:t>
            </w:r>
          </w:p>
        </w:tc>
      </w:tr>
      <w:tr w:rsidR="005108EB" w:rsidRPr="005108EB" w14:paraId="6089020A" w14:textId="77777777" w:rsidTr="000F5CD4">
        <w:tc>
          <w:tcPr>
            <w:tcW w:w="1230" w:type="dxa"/>
            <w:vAlign w:val="center"/>
            <w:hideMark/>
          </w:tcPr>
          <w:p w14:paraId="5A0B4957"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5</w:t>
            </w:r>
          </w:p>
        </w:tc>
        <w:tc>
          <w:tcPr>
            <w:tcW w:w="1425" w:type="dxa"/>
            <w:vAlign w:val="center"/>
            <w:hideMark/>
          </w:tcPr>
          <w:p w14:paraId="7E0986A3"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7</w:t>
            </w:r>
          </w:p>
        </w:tc>
        <w:tc>
          <w:tcPr>
            <w:tcW w:w="0" w:type="auto"/>
            <w:vAlign w:val="center"/>
            <w:hideMark/>
          </w:tcPr>
          <w:p w14:paraId="4E7F1AF8"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w:t>
            </w:r>
            <w:r w:rsidRPr="005108EB">
              <w:rPr>
                <w:rFonts w:ascii="Times New Roman" w:eastAsia="Times New Roman" w:hAnsi="Times New Roman"/>
                <w:lang w:eastAsia="hr-HR"/>
              </w:rPr>
              <w:br/>
              <w:t> </w:t>
            </w:r>
          </w:p>
        </w:tc>
        <w:tc>
          <w:tcPr>
            <w:tcW w:w="1650" w:type="dxa"/>
            <w:vAlign w:val="center"/>
            <w:hideMark/>
          </w:tcPr>
          <w:p w14:paraId="7D3A6A64"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39,82</w:t>
            </w:r>
          </w:p>
        </w:tc>
        <w:tc>
          <w:tcPr>
            <w:tcW w:w="1695" w:type="dxa"/>
            <w:vAlign w:val="center"/>
            <w:hideMark/>
          </w:tcPr>
          <w:p w14:paraId="4510776A"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53,09</w:t>
            </w:r>
          </w:p>
        </w:tc>
        <w:tc>
          <w:tcPr>
            <w:tcW w:w="1695" w:type="dxa"/>
            <w:vAlign w:val="center"/>
            <w:hideMark/>
          </w:tcPr>
          <w:p w14:paraId="23C1E55E"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66,36</w:t>
            </w:r>
          </w:p>
        </w:tc>
      </w:tr>
      <w:tr w:rsidR="005108EB" w:rsidRPr="005108EB" w14:paraId="3378DD51" w14:textId="77777777" w:rsidTr="000F5CD4">
        <w:tc>
          <w:tcPr>
            <w:tcW w:w="1230" w:type="dxa"/>
            <w:vAlign w:val="center"/>
            <w:hideMark/>
          </w:tcPr>
          <w:p w14:paraId="032030FF"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7</w:t>
            </w:r>
          </w:p>
        </w:tc>
        <w:tc>
          <w:tcPr>
            <w:tcW w:w="1425" w:type="dxa"/>
            <w:vAlign w:val="center"/>
            <w:hideMark/>
          </w:tcPr>
          <w:p w14:paraId="050467AE"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10</w:t>
            </w:r>
          </w:p>
        </w:tc>
        <w:tc>
          <w:tcPr>
            <w:tcW w:w="0" w:type="auto"/>
            <w:vAlign w:val="center"/>
            <w:hideMark/>
          </w:tcPr>
          <w:p w14:paraId="150A24CE"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26,54</w:t>
            </w:r>
          </w:p>
        </w:tc>
        <w:tc>
          <w:tcPr>
            <w:tcW w:w="1650" w:type="dxa"/>
            <w:vAlign w:val="center"/>
            <w:hideMark/>
          </w:tcPr>
          <w:p w14:paraId="4132ABD9"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79,63</w:t>
            </w:r>
          </w:p>
        </w:tc>
        <w:tc>
          <w:tcPr>
            <w:tcW w:w="1695" w:type="dxa"/>
            <w:vAlign w:val="center"/>
            <w:hideMark/>
          </w:tcPr>
          <w:p w14:paraId="4FF77730"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132,72</w:t>
            </w:r>
          </w:p>
        </w:tc>
        <w:tc>
          <w:tcPr>
            <w:tcW w:w="1695" w:type="dxa"/>
            <w:vAlign w:val="center"/>
            <w:hideMark/>
          </w:tcPr>
          <w:p w14:paraId="63A45C61"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265,45</w:t>
            </w:r>
          </w:p>
        </w:tc>
      </w:tr>
      <w:tr w:rsidR="005108EB" w:rsidRPr="005108EB" w14:paraId="4E62AD6F" w14:textId="77777777" w:rsidTr="000F5CD4">
        <w:tc>
          <w:tcPr>
            <w:tcW w:w="1230" w:type="dxa"/>
            <w:vAlign w:val="center"/>
            <w:hideMark/>
          </w:tcPr>
          <w:p w14:paraId="3ECF2B5E"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10</w:t>
            </w:r>
          </w:p>
        </w:tc>
        <w:tc>
          <w:tcPr>
            <w:tcW w:w="1425" w:type="dxa"/>
            <w:vAlign w:val="center"/>
            <w:hideMark/>
          </w:tcPr>
          <w:p w14:paraId="2CBF7ECE"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12</w:t>
            </w:r>
          </w:p>
        </w:tc>
        <w:tc>
          <w:tcPr>
            <w:tcW w:w="0" w:type="auto"/>
            <w:vAlign w:val="center"/>
            <w:hideMark/>
          </w:tcPr>
          <w:p w14:paraId="49706D84"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39,82</w:t>
            </w:r>
          </w:p>
        </w:tc>
        <w:tc>
          <w:tcPr>
            <w:tcW w:w="1650" w:type="dxa"/>
            <w:vAlign w:val="center"/>
            <w:hideMark/>
          </w:tcPr>
          <w:p w14:paraId="79264222"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106,18</w:t>
            </w:r>
          </w:p>
        </w:tc>
        <w:tc>
          <w:tcPr>
            <w:tcW w:w="1695" w:type="dxa"/>
            <w:vAlign w:val="center"/>
            <w:hideMark/>
          </w:tcPr>
          <w:p w14:paraId="4BC402BE"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265,45</w:t>
            </w:r>
          </w:p>
        </w:tc>
        <w:tc>
          <w:tcPr>
            <w:tcW w:w="1695" w:type="dxa"/>
            <w:vAlign w:val="center"/>
            <w:hideMark/>
          </w:tcPr>
          <w:p w14:paraId="39AA1E8C"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398,17</w:t>
            </w:r>
          </w:p>
        </w:tc>
      </w:tr>
      <w:tr w:rsidR="005108EB" w:rsidRPr="005108EB" w14:paraId="3ADCFF7B" w14:textId="77777777" w:rsidTr="000F5CD4">
        <w:tc>
          <w:tcPr>
            <w:tcW w:w="1230" w:type="dxa"/>
            <w:vAlign w:val="center"/>
            <w:hideMark/>
          </w:tcPr>
          <w:p w14:paraId="3AA46D97"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12</w:t>
            </w:r>
          </w:p>
        </w:tc>
        <w:tc>
          <w:tcPr>
            <w:tcW w:w="1425" w:type="dxa"/>
            <w:vAlign w:val="center"/>
            <w:hideMark/>
          </w:tcPr>
          <w:p w14:paraId="510D13C5"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w:t>
            </w:r>
            <w:r w:rsidRPr="005108EB">
              <w:rPr>
                <w:rFonts w:ascii="Times New Roman" w:eastAsia="Times New Roman" w:hAnsi="Times New Roman"/>
                <w:lang w:eastAsia="hr-HR"/>
              </w:rPr>
              <w:br/>
              <w:t> </w:t>
            </w:r>
          </w:p>
        </w:tc>
        <w:tc>
          <w:tcPr>
            <w:tcW w:w="0" w:type="auto"/>
            <w:vAlign w:val="center"/>
            <w:hideMark/>
          </w:tcPr>
          <w:p w14:paraId="7DBC4534"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53,09</w:t>
            </w:r>
          </w:p>
        </w:tc>
        <w:tc>
          <w:tcPr>
            <w:tcW w:w="1650" w:type="dxa"/>
            <w:vAlign w:val="center"/>
            <w:hideMark/>
          </w:tcPr>
          <w:p w14:paraId="3AB7D786"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199,08</w:t>
            </w:r>
          </w:p>
        </w:tc>
        <w:tc>
          <w:tcPr>
            <w:tcW w:w="1695" w:type="dxa"/>
            <w:vAlign w:val="center"/>
            <w:hideMark/>
          </w:tcPr>
          <w:p w14:paraId="39D3FE6E"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398,17</w:t>
            </w:r>
          </w:p>
        </w:tc>
        <w:tc>
          <w:tcPr>
            <w:tcW w:w="1695" w:type="dxa"/>
            <w:vAlign w:val="center"/>
            <w:hideMark/>
          </w:tcPr>
          <w:p w14:paraId="14D49822"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530,89</w:t>
            </w:r>
          </w:p>
        </w:tc>
      </w:tr>
    </w:tbl>
    <w:p w14:paraId="13BC6A9D" w14:textId="77777777" w:rsidR="00121FFA" w:rsidRDefault="00121FFA" w:rsidP="000F5CD4">
      <w:pPr>
        <w:spacing w:after="135" w:line="240" w:lineRule="auto"/>
        <w:jc w:val="center"/>
        <w:rPr>
          <w:rFonts w:ascii="Times New Roman" w:eastAsia="Times New Roman" w:hAnsi="Times New Roman"/>
          <w:lang w:eastAsia="hr-HR"/>
        </w:rPr>
      </w:pPr>
    </w:p>
    <w:p w14:paraId="4B41F530" w14:textId="6F6513FB"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lastRenderedPageBreak/>
        <w:t>Članak 15.</w:t>
      </w:r>
    </w:p>
    <w:p w14:paraId="3C6814AB"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 Porez na plovila ne plaća se na plovila kojima se obavlja registrirana djelatnost i brodice u vlasništvu domicilnog stanovništva na otocima koje služe za nužnu organizaciju života i održavanje posjeda na otocima.</w:t>
      </w:r>
    </w:p>
    <w:p w14:paraId="7FEDC2FA"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(2) Porez na plovila prihod je jedinice područne (regionalne) samouprave na području koje je plovilo registrirano.</w:t>
      </w:r>
    </w:p>
    <w:p w14:paraId="5F5DEF5F" w14:textId="08D72B17" w:rsidR="000F5CD4" w:rsidRPr="00121FFA" w:rsidRDefault="000F5CD4" w:rsidP="00121FFA">
      <w:pPr>
        <w:spacing w:before="150" w:after="150" w:line="336" w:lineRule="atLeast"/>
        <w:jc w:val="center"/>
        <w:rPr>
          <w:rFonts w:ascii="Times New Roman" w:eastAsia="Times New Roman" w:hAnsi="Times New Roman"/>
          <w:lang w:eastAsia="hr-HR"/>
        </w:rPr>
      </w:pPr>
      <w:r w:rsidRPr="00121FFA">
        <w:rPr>
          <w:rFonts w:ascii="Times New Roman" w:eastAsia="Times New Roman" w:hAnsi="Times New Roman"/>
          <w:lang w:eastAsia="hr-HR"/>
        </w:rPr>
        <w:t>Odjeljak 4. Porez na automate za zabavne igre</w:t>
      </w:r>
    </w:p>
    <w:p w14:paraId="31B507C6"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Članak 16.</w:t>
      </w:r>
    </w:p>
    <w:p w14:paraId="08F7FEDD"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 Predmet oporezivanja su automati za zabavne igre koji se stavljaju u uporabu u zabavnim klubovima, ugostiteljskim objektima, javnim objektima i drugim javnim prostorima.</w:t>
      </w:r>
    </w:p>
    <w:p w14:paraId="2CF92626"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(2) Automati za zabavne igre razvrstavaju se u dvije skupine:</w:t>
      </w:r>
    </w:p>
    <w:p w14:paraId="6D394CAE"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 automati skupine A (videoigre, simulatori i drugi elektronički automati za zabavu na kojima igrač ne ostvaruje dobitak)</w:t>
      </w:r>
    </w:p>
    <w:p w14:paraId="4A3F96FD"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2. automati skupine B (fliper, biljar, hokej, stolni nogomet, pikado i drugi mehanički automati).</w:t>
      </w:r>
    </w:p>
    <w:p w14:paraId="0490316B"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(3) Automati iz stavka 2. ovoga članka stavljaju se u pogon pomoću kovanica, žetona ili uz naplatu, pri čemu igrač ne ostvaruje dobitak u novcu, stvarima ili pravima.</w:t>
      </w:r>
    </w:p>
    <w:p w14:paraId="2AC4909E"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(4) Svaki automat zatečen u uporabi protivno stavku 3. ovoga članka oduzet će se privremeno do okončanja prekršajnog postupka. Troškove privremenog oduzimanja automata snosi vlasnik ili korisnik automata.</w:t>
      </w:r>
    </w:p>
    <w:p w14:paraId="51ECC075"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Članak 17.</w:t>
      </w:r>
    </w:p>
    <w:p w14:paraId="02A03827"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Obveznik poreza na automate za zabavne igre je pravna ili fizička osoba koja automate za zabavne igre stavlja u uporabu u zabavnim klubovima, ugostiteljskim objektima, javnim objektima i drugim javnim prostorima.</w:t>
      </w:r>
    </w:p>
    <w:p w14:paraId="5796D601" w14:textId="77777777" w:rsidR="000F5CD4" w:rsidRPr="00121FFA" w:rsidRDefault="000F5CD4" w:rsidP="000F5CD4">
      <w:pPr>
        <w:spacing w:after="135" w:line="240" w:lineRule="auto"/>
        <w:jc w:val="center"/>
        <w:rPr>
          <w:rFonts w:ascii="Times New Roman" w:eastAsia="Times New Roman" w:hAnsi="Times New Roman"/>
          <w:lang w:eastAsia="hr-HR"/>
        </w:rPr>
      </w:pPr>
      <w:r w:rsidRPr="00121FFA">
        <w:rPr>
          <w:rFonts w:ascii="Times New Roman" w:eastAsia="Times New Roman" w:hAnsi="Times New Roman"/>
          <w:lang w:eastAsia="hr-HR"/>
        </w:rPr>
        <w:t>Članak 18. (NN </w:t>
      </w:r>
      <w:hyperlink r:id="rId19" w:history="1">
        <w:r w:rsidRPr="00121FFA">
          <w:rPr>
            <w:rFonts w:ascii="Times New Roman" w:eastAsia="Times New Roman" w:hAnsi="Times New Roman"/>
            <w:u w:val="single"/>
            <w:lang w:eastAsia="hr-HR"/>
          </w:rPr>
          <w:t>114/22</w:t>
        </w:r>
      </w:hyperlink>
      <w:r w:rsidRPr="00121FFA">
        <w:rPr>
          <w:rFonts w:ascii="Times New Roman" w:eastAsia="Times New Roman" w:hAnsi="Times New Roman"/>
          <w:lang w:eastAsia="hr-HR"/>
        </w:rPr>
        <w:t>)</w:t>
      </w:r>
    </w:p>
    <w:p w14:paraId="509CDA27"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 Porez na automate za zabavne igre plaća se mjesečno 13,27 eura po automatu.</w:t>
      </w:r>
    </w:p>
    <w:p w14:paraId="2C69E954"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(2) Porez iz stavka 1. ovoga članka ne plaća se na automate za zabavu vrste biljar ako imaju na vidnom mjestu istaknutu markicu Hrvatskog biljarskog saveza.</w:t>
      </w:r>
    </w:p>
    <w:p w14:paraId="76290937"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Članak 19.</w:t>
      </w:r>
    </w:p>
    <w:p w14:paraId="1F536AAF"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 Porez na automate za zabavne igre plaća se prema mjestu gdje se automat za zabavne igre stavlja u uporabu.</w:t>
      </w:r>
    </w:p>
    <w:p w14:paraId="5E307E09"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(2) Porez na automate za zabavne igre prihod je jedinice područne (regionalne) samouprave prema mjestu gdje se automat za zabavne igre stavlja u uporabu.</w:t>
      </w:r>
    </w:p>
    <w:p w14:paraId="055FFD89" w14:textId="5C19A4C2" w:rsidR="000F5CD4" w:rsidRDefault="000F5CD4" w:rsidP="00121FFA">
      <w:pPr>
        <w:spacing w:after="0" w:line="403" w:lineRule="atLeast"/>
        <w:jc w:val="center"/>
        <w:rPr>
          <w:rFonts w:ascii="Times New Roman" w:eastAsia="Times New Roman" w:hAnsi="Times New Roman"/>
          <w:b/>
          <w:bCs/>
          <w:lang w:eastAsia="hr-HR"/>
        </w:rPr>
      </w:pPr>
      <w:r w:rsidRPr="005108EB">
        <w:rPr>
          <w:rFonts w:ascii="Times New Roman" w:eastAsia="Times New Roman" w:hAnsi="Times New Roman"/>
          <w:b/>
          <w:bCs/>
          <w:lang w:eastAsia="hr-HR"/>
        </w:rPr>
        <w:t>POGLAVLJE II. POREZI JEDINICA LOKALNE SAMOUPRAVE</w:t>
      </w:r>
    </w:p>
    <w:p w14:paraId="3AF1EB0A" w14:textId="77777777" w:rsidR="00121FFA" w:rsidRDefault="00121FFA" w:rsidP="00121FFA">
      <w:pPr>
        <w:spacing w:after="0" w:line="240" w:lineRule="auto"/>
        <w:rPr>
          <w:rFonts w:ascii="Times New Roman" w:eastAsia="Times New Roman" w:hAnsi="Times New Roman"/>
          <w:lang w:eastAsia="hr-HR"/>
        </w:rPr>
      </w:pPr>
    </w:p>
    <w:p w14:paraId="4E8E1137" w14:textId="627A3723" w:rsidR="000F5CD4" w:rsidRPr="00121FFA" w:rsidRDefault="000F5CD4" w:rsidP="000F5CD4">
      <w:pPr>
        <w:spacing w:after="135" w:line="240" w:lineRule="auto"/>
        <w:jc w:val="center"/>
        <w:rPr>
          <w:rFonts w:ascii="Times New Roman" w:eastAsia="Times New Roman" w:hAnsi="Times New Roman"/>
          <w:lang w:eastAsia="hr-HR"/>
        </w:rPr>
      </w:pPr>
      <w:r w:rsidRPr="00121FFA">
        <w:rPr>
          <w:rFonts w:ascii="Times New Roman" w:eastAsia="Times New Roman" w:hAnsi="Times New Roman"/>
          <w:lang w:eastAsia="hr-HR"/>
        </w:rPr>
        <w:t>Članak 20. (NN</w:t>
      </w:r>
      <w:r w:rsidR="00121FFA">
        <w:rPr>
          <w:rFonts w:ascii="Times New Roman" w:eastAsia="Times New Roman" w:hAnsi="Times New Roman"/>
          <w:lang w:eastAsia="hr-HR"/>
        </w:rPr>
        <w:t xml:space="preserve"> </w:t>
      </w:r>
      <w:hyperlink r:id="rId20" w:history="1">
        <w:r w:rsidRPr="00121FFA">
          <w:rPr>
            <w:rFonts w:ascii="Times New Roman" w:eastAsia="Times New Roman" w:hAnsi="Times New Roman"/>
            <w:u w:val="single"/>
            <w:lang w:eastAsia="hr-HR"/>
          </w:rPr>
          <w:t>101/17</w:t>
        </w:r>
      </w:hyperlink>
      <w:r w:rsidRPr="00121FFA">
        <w:rPr>
          <w:rFonts w:ascii="Times New Roman" w:eastAsia="Times New Roman" w:hAnsi="Times New Roman"/>
          <w:lang w:eastAsia="hr-HR"/>
        </w:rPr>
        <w:t>)</w:t>
      </w:r>
    </w:p>
    <w:p w14:paraId="3B373768"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 Jedinice lokalne samouprave mogu uvesti sljedeće poreze:</w:t>
      </w:r>
    </w:p>
    <w:p w14:paraId="5055751C"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 prirez porezu na dohodak</w:t>
      </w:r>
    </w:p>
    <w:p w14:paraId="797A9553"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2. porez na potrošnju</w:t>
      </w:r>
    </w:p>
    <w:p w14:paraId="6EBF8F67"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3. porez na kuće za odmor</w:t>
      </w:r>
    </w:p>
    <w:p w14:paraId="45ED652B"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4. porez na korištenje javnih površina.</w:t>
      </w:r>
    </w:p>
    <w:p w14:paraId="3F4EFB1D"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lastRenderedPageBreak/>
        <w:t>(2) Brisan.</w:t>
      </w:r>
    </w:p>
    <w:p w14:paraId="54044EDE" w14:textId="38F41C4E" w:rsidR="000F5CD4" w:rsidRPr="00121FFA" w:rsidRDefault="000F5CD4" w:rsidP="00121FFA">
      <w:pPr>
        <w:spacing w:before="150" w:after="150" w:line="336" w:lineRule="atLeast"/>
        <w:jc w:val="center"/>
        <w:rPr>
          <w:rFonts w:ascii="Times New Roman" w:eastAsia="Times New Roman" w:hAnsi="Times New Roman"/>
          <w:lang w:eastAsia="hr-HR"/>
        </w:rPr>
      </w:pPr>
      <w:r w:rsidRPr="00121FFA">
        <w:rPr>
          <w:rFonts w:ascii="Times New Roman" w:eastAsia="Times New Roman" w:hAnsi="Times New Roman"/>
          <w:lang w:eastAsia="hr-HR"/>
        </w:rPr>
        <w:t>Odjeljak 1. Prirez porezu na dohodak</w:t>
      </w:r>
    </w:p>
    <w:p w14:paraId="4452717E"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Članak 21.</w:t>
      </w:r>
    </w:p>
    <w:p w14:paraId="29D8B642"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 Obveznicima poreza na dohodak sa svoga područja predstavničko tijelo jedinice lokalne samouprave može svojom odlukom propisati plaćanje prireza porezu na dohodak, i to:</w:t>
      </w:r>
    </w:p>
    <w:p w14:paraId="79D4C063"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 općina po stopi do 10%</w:t>
      </w:r>
    </w:p>
    <w:p w14:paraId="71E5A1EE"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2. grad s manje od 30.000 stanovnika po stopi do 12%</w:t>
      </w:r>
    </w:p>
    <w:p w14:paraId="11820CFE"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3. grad s više od 30.000 stanovnika po stopi do 15%</w:t>
      </w:r>
    </w:p>
    <w:p w14:paraId="4539248B"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4. Grad Zagreb po stopi do 18%.</w:t>
      </w:r>
    </w:p>
    <w:p w14:paraId="3C3BD225"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(2) Prirez porezu na dohodak plaća se po stopi koju utvrdi predstavničko tijelo jedinice lokalne samouprave svojom odlukom sukladno stavku 1. ovoga članka i pripada jedinici lokalne samouprave na području koje je prebivalište ili uobičajeno boravište obveznika plaćanja prireza porezu na dohodak.</w:t>
      </w:r>
    </w:p>
    <w:p w14:paraId="5DF9B3A0" w14:textId="64BFA967" w:rsidR="000F5CD4" w:rsidRPr="001151AE" w:rsidRDefault="000F5CD4" w:rsidP="001151AE">
      <w:pPr>
        <w:spacing w:before="150" w:after="150" w:line="336" w:lineRule="atLeast"/>
        <w:jc w:val="center"/>
        <w:rPr>
          <w:rFonts w:ascii="Times New Roman" w:eastAsia="Times New Roman" w:hAnsi="Times New Roman"/>
          <w:lang w:eastAsia="hr-HR"/>
        </w:rPr>
      </w:pPr>
      <w:r w:rsidRPr="001151AE">
        <w:rPr>
          <w:rFonts w:ascii="Times New Roman" w:eastAsia="Times New Roman" w:hAnsi="Times New Roman"/>
          <w:lang w:eastAsia="hr-HR"/>
        </w:rPr>
        <w:t>Odjeljak 2. Porez na potrošnju</w:t>
      </w:r>
    </w:p>
    <w:p w14:paraId="4F6CE754"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Članak 22.</w:t>
      </w:r>
    </w:p>
    <w:p w14:paraId="1FF35211"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Porez za potrošnju plaća se na potrošnju alkoholnih pića (vinjak, rakiju i žestoka pića), prirodnih vina, specijalnih vina, piva i bezalkoholnih pića u ugostiteljskim objektima.</w:t>
      </w:r>
    </w:p>
    <w:p w14:paraId="54A013C4"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Članak 23.</w:t>
      </w:r>
    </w:p>
    <w:p w14:paraId="1C232BE2"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 Obveznik poreza na potrošnju je pravna i fizička osoba koja pruža ugostiteljske usluge.</w:t>
      </w:r>
    </w:p>
    <w:p w14:paraId="0C57433D"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(2) Osnovicu poreza na potrošnju čini prodajna cijena pića koje se proda u ugostiteljskim objektima, a u koju nije uključen porez na dodanu vrijednost.</w:t>
      </w:r>
    </w:p>
    <w:p w14:paraId="0ABB2F3D"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(3) Obračunsko razdoblje poreza na potrošnju je od prvog do posljednjeg dana u mjesecu.</w:t>
      </w:r>
    </w:p>
    <w:p w14:paraId="4A0FF3DA"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(4) Utvrđenu obvezu poreza na potrošnju za obračunsko razdoblje iz stavka 3. ovoga članka porezni obveznik iskazuje na Obrascu PP-MI-PO i predaje ga do 20. dana u mjesecu za prethodni mjesec. Utvrđenu obvezu porezni obveznik dužan je platiti do posljednjeg dana u mjesecu za prethodni mjesec.</w:t>
      </w:r>
    </w:p>
    <w:p w14:paraId="610AD0FA"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(5) U jedinicama lokalne samouprave koje su svojom odlukom poslove utvrđivanja poreza prenijele na Ministarstvo financija, Poreznu upravu obrazac iz stavka 4. ovoga članka podnosi se nadležnoj ispostavi Porezne uprave prema sjedištu odnosno prebivalištu ili uobičajenom boravištu poreznog obveznika zbirno za sve poslovne prostore, na način da se na obrascu iskažu podaci za svaki grad/općinu pojedinačno.</w:t>
      </w:r>
    </w:p>
    <w:p w14:paraId="76FFFE67"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(6) U jedinicama lokalne samouprave koje poslove utvrđivanja poreza nisu prenijele na Ministarstvo financija, Poreznu upravu obrazac iz stavka 4. ovoga članka podnosi se nadležnom upravnom tijelu jedinice lokalne samouprave pojedinačno za svaki poslovni prostor.</w:t>
      </w:r>
    </w:p>
    <w:p w14:paraId="55CFB1B9"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(7) Obrazac iz stavka 4. ovoga članka nalazi se u prilogu i sastavni je dio ovoga Zakona.</w:t>
      </w:r>
    </w:p>
    <w:p w14:paraId="1BE1ED3C"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Članak 24.</w:t>
      </w:r>
    </w:p>
    <w:p w14:paraId="4556E745"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 Porez na potrošnju plaća se po stopi do 3%.</w:t>
      </w:r>
    </w:p>
    <w:p w14:paraId="31F31F0E" w14:textId="40ED3E3F" w:rsidR="001151AE"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(2) Porez na potrošnju prihod je jedinice lokalne samouprave na području koje je obavljena prodaja pića.</w:t>
      </w:r>
    </w:p>
    <w:p w14:paraId="6879D5BE" w14:textId="77777777" w:rsidR="001151AE" w:rsidRDefault="001151AE">
      <w:pPr>
        <w:spacing w:after="160" w:line="259" w:lineRule="auto"/>
        <w:rPr>
          <w:rFonts w:ascii="Times New Roman" w:eastAsia="Times New Roman" w:hAnsi="Times New Roman"/>
          <w:lang w:eastAsia="hr-HR"/>
        </w:rPr>
      </w:pPr>
      <w:r>
        <w:rPr>
          <w:rFonts w:ascii="Times New Roman" w:eastAsia="Times New Roman" w:hAnsi="Times New Roman"/>
          <w:lang w:eastAsia="hr-HR"/>
        </w:rPr>
        <w:br w:type="page"/>
      </w:r>
    </w:p>
    <w:p w14:paraId="56FB1F85" w14:textId="16C24AB5" w:rsidR="000F5CD4" w:rsidRPr="001151AE" w:rsidRDefault="000F5CD4" w:rsidP="001151AE">
      <w:pPr>
        <w:spacing w:before="150" w:after="150" w:line="336" w:lineRule="atLeast"/>
        <w:jc w:val="center"/>
        <w:rPr>
          <w:rFonts w:ascii="Times New Roman" w:eastAsia="Times New Roman" w:hAnsi="Times New Roman"/>
          <w:lang w:eastAsia="hr-HR"/>
        </w:rPr>
      </w:pPr>
      <w:r w:rsidRPr="001151AE">
        <w:rPr>
          <w:rFonts w:ascii="Times New Roman" w:eastAsia="Times New Roman" w:hAnsi="Times New Roman"/>
          <w:lang w:eastAsia="hr-HR"/>
        </w:rPr>
        <w:lastRenderedPageBreak/>
        <w:t>Odjeljak 3. Porez na kuće za odmor</w:t>
      </w:r>
    </w:p>
    <w:p w14:paraId="7AF51D6F"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Članak 25.</w:t>
      </w:r>
    </w:p>
    <w:p w14:paraId="28772FA6"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Porez na kuće za odmor plaćaju pravne i fizičke osobe koje su vlasnici kuća za odmor.</w:t>
      </w:r>
    </w:p>
    <w:p w14:paraId="7F6BC4C0" w14:textId="05C67797" w:rsidR="000F5CD4" w:rsidRPr="001151AE" w:rsidRDefault="000F5CD4" w:rsidP="000F5CD4">
      <w:pPr>
        <w:spacing w:after="135" w:line="240" w:lineRule="auto"/>
        <w:jc w:val="center"/>
        <w:rPr>
          <w:rFonts w:ascii="Times New Roman" w:eastAsia="Times New Roman" w:hAnsi="Times New Roman"/>
          <w:lang w:eastAsia="hr-HR"/>
        </w:rPr>
      </w:pPr>
      <w:r w:rsidRPr="001151AE">
        <w:rPr>
          <w:rFonts w:ascii="Times New Roman" w:eastAsia="Times New Roman" w:hAnsi="Times New Roman"/>
          <w:lang w:eastAsia="hr-HR"/>
        </w:rPr>
        <w:t>Članak 26. (NN</w:t>
      </w:r>
      <w:r w:rsidR="001151AE">
        <w:rPr>
          <w:rFonts w:ascii="Times New Roman" w:eastAsia="Times New Roman" w:hAnsi="Times New Roman"/>
          <w:lang w:eastAsia="hr-HR"/>
        </w:rPr>
        <w:t xml:space="preserve"> </w:t>
      </w:r>
      <w:hyperlink r:id="rId21" w:history="1">
        <w:r w:rsidRPr="001151AE">
          <w:rPr>
            <w:rFonts w:ascii="Times New Roman" w:eastAsia="Times New Roman" w:hAnsi="Times New Roman"/>
            <w:u w:val="single"/>
            <w:lang w:eastAsia="hr-HR"/>
          </w:rPr>
          <w:t>114/22</w:t>
        </w:r>
      </w:hyperlink>
      <w:r w:rsidRPr="001151AE">
        <w:rPr>
          <w:rFonts w:ascii="Times New Roman" w:eastAsia="Times New Roman" w:hAnsi="Times New Roman"/>
          <w:lang w:eastAsia="hr-HR"/>
        </w:rPr>
        <w:t>)</w:t>
      </w:r>
    </w:p>
    <w:p w14:paraId="6467E499"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 Porez na kuće za odmor plaća se od 0,66 do 1,99 eura/m</w:t>
      </w:r>
      <w:r w:rsidRPr="005108EB">
        <w:rPr>
          <w:rFonts w:ascii="Times New Roman" w:eastAsia="Times New Roman" w:hAnsi="Times New Roman"/>
          <w:vertAlign w:val="superscript"/>
          <w:lang w:eastAsia="hr-HR"/>
        </w:rPr>
        <w:t>2</w:t>
      </w:r>
      <w:r w:rsidRPr="005108EB">
        <w:rPr>
          <w:rFonts w:ascii="Times New Roman" w:eastAsia="Times New Roman" w:hAnsi="Times New Roman"/>
          <w:lang w:eastAsia="hr-HR"/>
        </w:rPr>
        <w:t>korisne površine kuće za odmor.</w:t>
      </w:r>
    </w:p>
    <w:p w14:paraId="00B99C53"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(2) Visinu poreza na kuće za odmor propisuje svojom odlukom predstavničko tijelo jedinice lokalne samouprave.</w:t>
      </w:r>
    </w:p>
    <w:p w14:paraId="6BAECE5A"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Članak 27.</w:t>
      </w:r>
    </w:p>
    <w:p w14:paraId="2C2F475D"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 Porez na kuće za odmor ne plaća se na kuće za odmor koje se ne mogu koristiti zbog ratnih razaranja i prirodnih nepogoda (poplava, požar, potres) te starosti i trošnosti.</w:t>
      </w:r>
    </w:p>
    <w:p w14:paraId="2CD172C2"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(2) Porez na kuće za odmor ne plaća se na kuće za odmor za vrijeme dok su u njima smješteni prognanici i izbjeglice.</w:t>
      </w:r>
    </w:p>
    <w:p w14:paraId="7A2C4A40"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(3) Porez na kuće za odmor ne plaća se na odmarališta u vlasništvu jedinica lokalne i područne (regionalne) samouprave koja služe za smještaj djece u dobi do 15 godina.</w:t>
      </w:r>
    </w:p>
    <w:p w14:paraId="102967EC"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Članak 28.</w:t>
      </w:r>
    </w:p>
    <w:p w14:paraId="1F848727"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Porez na kuće za odmor prihod je jedinice lokalne samouprave na čijem se području nalazi kuća za odmor.</w:t>
      </w:r>
    </w:p>
    <w:p w14:paraId="3A41A268" w14:textId="0F1AEA47" w:rsidR="000F5CD4" w:rsidRPr="001151AE" w:rsidRDefault="000F5CD4" w:rsidP="001151AE">
      <w:pPr>
        <w:spacing w:before="150" w:after="150" w:line="336" w:lineRule="atLeast"/>
        <w:jc w:val="center"/>
        <w:rPr>
          <w:rFonts w:ascii="Times New Roman" w:eastAsia="Times New Roman" w:hAnsi="Times New Roman"/>
          <w:lang w:eastAsia="hr-HR"/>
        </w:rPr>
      </w:pPr>
      <w:r w:rsidRPr="001151AE">
        <w:rPr>
          <w:rFonts w:ascii="Times New Roman" w:eastAsia="Times New Roman" w:hAnsi="Times New Roman"/>
          <w:lang w:eastAsia="hr-HR"/>
        </w:rPr>
        <w:t>Odjeljak 4. Porez na korištenje javnih površina</w:t>
      </w:r>
    </w:p>
    <w:p w14:paraId="03005550"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Članak 29.</w:t>
      </w:r>
    </w:p>
    <w:p w14:paraId="3ED59642"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 Porez na korištenje javnih površina plaćaju pravne i fizičke osobe koje koriste javne površine.</w:t>
      </w:r>
    </w:p>
    <w:p w14:paraId="22F244A9"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(2) Porez iz stavka 1. ovoga članka plaća se u visini, na način i pod uvjetima koje propiše predstavničko tijelo jedinice lokalne samouprave svojom odlukom.</w:t>
      </w:r>
    </w:p>
    <w:p w14:paraId="4340DA57"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(3) Što se smatra javnom površinom svojom odlukom propisuje predstavničko tijelo jedinice lokalne samouprave.</w:t>
      </w:r>
    </w:p>
    <w:p w14:paraId="2A05185E"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(4) Porez na korištenje javnih površina prihod je jedinice lokalne samouprave na čijem se području javna površina koristi.</w:t>
      </w:r>
    </w:p>
    <w:p w14:paraId="2084A30B" w14:textId="59F6732A" w:rsidR="000F5CD4" w:rsidRPr="001151AE" w:rsidRDefault="000F5CD4" w:rsidP="000F5CD4">
      <w:pPr>
        <w:spacing w:after="135" w:line="240" w:lineRule="auto"/>
        <w:jc w:val="center"/>
        <w:rPr>
          <w:rFonts w:ascii="Times New Roman" w:eastAsia="Times New Roman" w:hAnsi="Times New Roman"/>
          <w:lang w:eastAsia="hr-HR"/>
        </w:rPr>
      </w:pPr>
      <w:r w:rsidRPr="001151AE">
        <w:rPr>
          <w:rFonts w:ascii="Times New Roman" w:eastAsia="Times New Roman" w:hAnsi="Times New Roman"/>
          <w:lang w:eastAsia="hr-HR"/>
        </w:rPr>
        <w:t>Članak 30.-40. (NN</w:t>
      </w:r>
      <w:r w:rsidR="001151AE" w:rsidRPr="001151AE">
        <w:rPr>
          <w:rFonts w:ascii="Times New Roman" w:eastAsia="Times New Roman" w:hAnsi="Times New Roman"/>
          <w:lang w:eastAsia="hr-HR"/>
        </w:rPr>
        <w:t xml:space="preserve"> </w:t>
      </w:r>
      <w:hyperlink r:id="rId22" w:history="1">
        <w:r w:rsidRPr="001151AE">
          <w:rPr>
            <w:rFonts w:ascii="Times New Roman" w:eastAsia="Times New Roman" w:hAnsi="Times New Roman"/>
            <w:u w:val="single"/>
            <w:lang w:eastAsia="hr-HR"/>
          </w:rPr>
          <w:t>101/17</w:t>
        </w:r>
      </w:hyperlink>
      <w:r w:rsidRPr="001151AE">
        <w:rPr>
          <w:rFonts w:ascii="Times New Roman" w:eastAsia="Times New Roman" w:hAnsi="Times New Roman"/>
          <w:lang w:eastAsia="hr-HR"/>
        </w:rPr>
        <w:t>)</w:t>
      </w:r>
    </w:p>
    <w:p w14:paraId="1B6FAF1F"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Brisani.</w:t>
      </w:r>
    </w:p>
    <w:p w14:paraId="269DEEBD" w14:textId="0FDDBF21" w:rsidR="000F5CD4" w:rsidRDefault="000F5CD4" w:rsidP="001151AE">
      <w:pPr>
        <w:spacing w:after="0" w:line="403" w:lineRule="atLeast"/>
        <w:jc w:val="center"/>
        <w:rPr>
          <w:rFonts w:ascii="Times New Roman" w:eastAsia="Times New Roman" w:hAnsi="Times New Roman"/>
          <w:lang w:eastAsia="hr-HR"/>
        </w:rPr>
      </w:pPr>
      <w:r w:rsidRPr="001151AE">
        <w:rPr>
          <w:rFonts w:ascii="Times New Roman" w:eastAsia="Times New Roman" w:hAnsi="Times New Roman"/>
          <w:lang w:eastAsia="hr-HR"/>
        </w:rPr>
        <w:t>POGLAVLJE III. OVLASTI JEDINICA LOKALNE I PODRUČNE (REGIONALNE) SAMOUPRAVE</w:t>
      </w:r>
    </w:p>
    <w:p w14:paraId="48F9FFEC" w14:textId="77777777" w:rsidR="001151AE" w:rsidRPr="001151AE" w:rsidRDefault="001151AE" w:rsidP="001151AE">
      <w:pPr>
        <w:spacing w:after="0" w:line="403" w:lineRule="atLeast"/>
        <w:jc w:val="center"/>
        <w:rPr>
          <w:rFonts w:ascii="Times New Roman" w:eastAsia="Times New Roman" w:hAnsi="Times New Roman"/>
          <w:lang w:eastAsia="hr-HR"/>
        </w:rPr>
      </w:pPr>
    </w:p>
    <w:p w14:paraId="13DC7E29" w14:textId="613ABF3D"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Članak 41. (</w:t>
      </w:r>
      <w:r w:rsidRPr="001151AE">
        <w:rPr>
          <w:rFonts w:ascii="Times New Roman" w:eastAsia="Times New Roman" w:hAnsi="Times New Roman"/>
          <w:lang w:eastAsia="hr-HR"/>
        </w:rPr>
        <w:t>NN</w:t>
      </w:r>
      <w:r w:rsidR="001151AE">
        <w:rPr>
          <w:rFonts w:ascii="Times New Roman" w:eastAsia="Times New Roman" w:hAnsi="Times New Roman"/>
          <w:lang w:eastAsia="hr-HR"/>
        </w:rPr>
        <w:t xml:space="preserve"> </w:t>
      </w:r>
      <w:hyperlink r:id="rId23" w:history="1">
        <w:r w:rsidRPr="001151AE">
          <w:rPr>
            <w:rFonts w:ascii="Times New Roman" w:eastAsia="Times New Roman" w:hAnsi="Times New Roman"/>
            <w:u w:val="single"/>
            <w:lang w:eastAsia="hr-HR"/>
          </w:rPr>
          <w:t>101/17</w:t>
        </w:r>
      </w:hyperlink>
      <w:r w:rsidRPr="001151AE">
        <w:rPr>
          <w:rFonts w:ascii="Times New Roman" w:eastAsia="Times New Roman" w:hAnsi="Times New Roman"/>
          <w:lang w:eastAsia="hr-HR"/>
        </w:rPr>
        <w:t>)</w:t>
      </w:r>
    </w:p>
    <w:p w14:paraId="0CE0B8E6"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 Poslove u vezi s utvrđivanjem i naplatom poreza jedinica lokalne i područne (regionalne) samouprave, osim prireza porezu na dohodak i poreza na automate za zabavne igre, obavljaju nadležna tijela jedinica lokalne i područne (regionalne) samouprave.</w:t>
      </w:r>
    </w:p>
    <w:p w14:paraId="24220667"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(2) Poslove u svezi s utvrđivanjem i naplatom prireza porezu na dohodak i poreza na automate za zabavne igre obavlja Ministarstvo financija, Porezna uprava.</w:t>
      </w:r>
    </w:p>
    <w:p w14:paraId="485C75C2"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 xml:space="preserve">(3) Iznimno od stavka 1. ovoga članka, predstavničko tijelo jedinice lokalne samouprave može svojom odlukom povjeriti drugoj jedinici lokalne samouprave odnosno jedinici područne (regionalne) samouprave utvrđivanje i naplatu poreza propisanih ovim Zakonom, uz prethodnu suglasnost </w:t>
      </w:r>
      <w:r w:rsidRPr="005108EB">
        <w:rPr>
          <w:rFonts w:ascii="Times New Roman" w:eastAsia="Times New Roman" w:hAnsi="Times New Roman"/>
          <w:lang w:eastAsia="hr-HR"/>
        </w:rPr>
        <w:lastRenderedPageBreak/>
        <w:t>predstavničkog tijela jedinice lokalne odnosno jedinice područne (regionalne) samouprave kojoj se poslovi povjeravaju.</w:t>
      </w:r>
    </w:p>
    <w:p w14:paraId="1E1E733D"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(4) Porezna uprava može obavljati poslove u vezi s utvrđivanjem i naplatom poreza jedinica lokalne i područne (regionalne) samouprave iz stavka 1. ovoga članka na temelju odluke predstavničkog tijela jedinice lokalne ili područne (regionalne) samouprave, uz prethodnu suglasnost ministra financija, osim poreza na cestovna motorna vozila.</w:t>
      </w:r>
    </w:p>
    <w:p w14:paraId="1137A3E2" w14:textId="77777777" w:rsidR="000F5CD4" w:rsidRPr="001151AE" w:rsidRDefault="00000000" w:rsidP="000F5CD4">
      <w:pPr>
        <w:spacing w:after="135" w:line="240" w:lineRule="auto"/>
        <w:rPr>
          <w:rFonts w:ascii="Times New Roman" w:eastAsia="Times New Roman" w:hAnsi="Times New Roman"/>
          <w:lang w:eastAsia="hr-HR"/>
        </w:rPr>
      </w:pPr>
      <w:hyperlink r:id="rId24" w:history="1">
        <w:r w:rsidR="000F5CD4" w:rsidRPr="001151AE">
          <w:rPr>
            <w:rFonts w:ascii="Times New Roman" w:eastAsia="Times New Roman" w:hAnsi="Times New Roman"/>
            <w:u w:val="single"/>
            <w:lang w:eastAsia="hr-HR"/>
          </w:rPr>
          <w:t>3. Suglasnost da porezna uprava može obavljati poslove utvrđivanja, evidentiranja, nadzora, naplate i ovrhe radi naplate poreza jedinica lokalne i područne (regionalne) samouprave</w:t>
        </w:r>
      </w:hyperlink>
    </w:p>
    <w:p w14:paraId="1E96DBD6" w14:textId="6CCFCF72" w:rsidR="000F5CD4" w:rsidRPr="001151AE"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Članak 42. (</w:t>
      </w:r>
      <w:r w:rsidRPr="001151AE">
        <w:rPr>
          <w:rFonts w:ascii="Times New Roman" w:eastAsia="Times New Roman" w:hAnsi="Times New Roman"/>
          <w:lang w:eastAsia="hr-HR"/>
        </w:rPr>
        <w:t>NN</w:t>
      </w:r>
      <w:r w:rsidR="001151AE">
        <w:rPr>
          <w:rFonts w:ascii="Times New Roman" w:eastAsia="Times New Roman" w:hAnsi="Times New Roman"/>
          <w:lang w:eastAsia="hr-HR"/>
        </w:rPr>
        <w:t xml:space="preserve"> </w:t>
      </w:r>
      <w:hyperlink r:id="rId25" w:history="1">
        <w:r w:rsidRPr="001151AE">
          <w:rPr>
            <w:rFonts w:ascii="Times New Roman" w:eastAsia="Times New Roman" w:hAnsi="Times New Roman"/>
            <w:u w:val="single"/>
            <w:lang w:eastAsia="hr-HR"/>
          </w:rPr>
          <w:t>101/17</w:t>
        </w:r>
      </w:hyperlink>
      <w:r w:rsidRPr="001151AE">
        <w:rPr>
          <w:rFonts w:ascii="Times New Roman" w:eastAsia="Times New Roman" w:hAnsi="Times New Roman"/>
          <w:lang w:eastAsia="hr-HR"/>
        </w:rPr>
        <w:t>)</w:t>
      </w:r>
    </w:p>
    <w:p w14:paraId="1C7C6634"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 Predstavničko tijelo jedinice lokalne samouprave svojom odlukom utvrđuje:</w:t>
      </w:r>
    </w:p>
    <w:p w14:paraId="6B699AFA"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 za potrebe plaćanja prireza porezu na dohodak, visinu stope prireza porezu na dohodak</w:t>
      </w:r>
    </w:p>
    <w:p w14:paraId="4D6B4A9A"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2. za potrebe plaćanja poreza na potrošnju, visinu stope poreza na potrošnju i nadležno porezno tijelo za utvrđivanje i naplatu poreza</w:t>
      </w:r>
    </w:p>
    <w:p w14:paraId="2819D16F"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3. za potrebe plaćanja poreza na kuće za odmor, visinu poreza na kuće za odmor, a ovisno o mjestu, starosti, stanju infrastrukture te drugim okolnostima bitnim za korištenje kuće za odmor, i nadležno porezno tijelo za utvrđivanje i naplatu poreza</w:t>
      </w:r>
    </w:p>
    <w:p w14:paraId="018460DA"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4. za potrebe plaćanja poreza na korištenje javnih površina, što se smatra javnom površinom, visinu, način i uvjete plaćanja poreza na korištenje javnih površina, kao i nadležno porezno tijelo za utvrđivanje i naplatu poreza.</w:t>
      </w:r>
    </w:p>
    <w:p w14:paraId="4E843049"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(2) Odluka predstavničkog tijela jedinice lokalne samouprave iz stavka 1. ovoga članka, kao i odluka predstavničkog tijela jedinica lokalne i područne (regionalne) samouprave iz članka 41. stavka 4. ovoga Zakona može se mijenjati najkasnije do 15. prosinca tekuće godine, a primjenjuje se od 1. siječnja iduće godine.</w:t>
      </w:r>
    </w:p>
    <w:p w14:paraId="403D36FD"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(3) Predstavničko tijelo jedinice lokalne samouprave može tijekom godine donositi odluke o prirezu poreza na dohodak, koje se moraju objaviti u »Narodnim novinama«, a stupaju na snagu prvoga dana u mjesecu nakon mjeseca u kojem su objavljene.</w:t>
      </w:r>
    </w:p>
    <w:p w14:paraId="07735E62" w14:textId="36103F76"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SUDSKA PRAKSA:</w:t>
      </w:r>
      <w:r w:rsidR="001151AE">
        <w:rPr>
          <w:rFonts w:ascii="Times New Roman" w:eastAsia="Times New Roman" w:hAnsi="Times New Roman"/>
          <w:lang w:eastAsia="hr-HR"/>
        </w:rPr>
        <w:t xml:space="preserve"> </w:t>
      </w:r>
      <w:hyperlink r:id="rId26" w:history="1">
        <w:r w:rsidRPr="001151AE">
          <w:rPr>
            <w:rFonts w:ascii="Times New Roman" w:eastAsia="Times New Roman" w:hAnsi="Times New Roman"/>
            <w:u w:val="single"/>
            <w:lang w:eastAsia="hr-HR"/>
          </w:rPr>
          <w:t>Presuda</w:t>
        </w:r>
      </w:hyperlink>
    </w:p>
    <w:p w14:paraId="6FF87A3D"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Članak 43.</w:t>
      </w:r>
    </w:p>
    <w:p w14:paraId="2A766F8C"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Jedinice lokalne i područne (regionalne) samouprave dužne su odluku svog predstavničkog tijela iz članka 41. stavka 4. i članka 42. ovoga Zakona dostaviti Ministarstvu financija, Poreznoj upravi u roku od osam dana od dana njezina donošenja radi objave na mrežnim stranicama Porezne uprave i radi preuzimanja ovlasti za utvrđivanje i naplatu poreza.</w:t>
      </w:r>
    </w:p>
    <w:p w14:paraId="1CA20B3A"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Članak 44.</w:t>
      </w:r>
    </w:p>
    <w:p w14:paraId="0F9580D9"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Međusobni odnos jedinica područne (regionalne) samouprave i pravne osobe iz članka 46. stavka 4. ovoga Zakona radi izdavanja i uručenja rješenja iz članka 46. stavka 1. ovoga Zakona, radi naplate poreza na cestovna motorna vozila te uplate naplaćenih sredstava na račun jedinica područne (regionalne) samouprave, kao i druga prava i obveze koje proizlaze iz ovog odnosa uredit će se pravilnikom koji donosi ministar financija.</w:t>
      </w:r>
    </w:p>
    <w:p w14:paraId="4B9DCD0B" w14:textId="60235CC8" w:rsidR="001151AE" w:rsidRDefault="00000000" w:rsidP="000F5CD4">
      <w:pPr>
        <w:spacing w:after="135" w:line="240" w:lineRule="auto"/>
        <w:rPr>
          <w:rFonts w:ascii="Times New Roman" w:eastAsia="Times New Roman" w:hAnsi="Times New Roman"/>
          <w:lang w:eastAsia="hr-HR"/>
        </w:rPr>
      </w:pPr>
      <w:hyperlink r:id="rId27" w:history="1">
        <w:r w:rsidR="000F5CD4" w:rsidRPr="001151AE">
          <w:rPr>
            <w:rFonts w:ascii="Times New Roman" w:eastAsia="Times New Roman" w:hAnsi="Times New Roman"/>
            <w:u w:val="single"/>
            <w:lang w:eastAsia="hr-HR"/>
          </w:rPr>
          <w:t>2. Pravilnik o međusobnim odnosima jedinica područne (regionalne) samouprave i pravne osobe iz članka 46. stavka 4. Zakona o lokalnim porezima</w:t>
        </w:r>
      </w:hyperlink>
    </w:p>
    <w:p w14:paraId="47AB53C6" w14:textId="77777777" w:rsidR="001151AE" w:rsidRDefault="001151AE">
      <w:pPr>
        <w:spacing w:after="160" w:line="259" w:lineRule="auto"/>
        <w:rPr>
          <w:rFonts w:ascii="Times New Roman" w:eastAsia="Times New Roman" w:hAnsi="Times New Roman"/>
          <w:lang w:eastAsia="hr-HR"/>
        </w:rPr>
      </w:pPr>
      <w:r>
        <w:rPr>
          <w:rFonts w:ascii="Times New Roman" w:eastAsia="Times New Roman" w:hAnsi="Times New Roman"/>
          <w:lang w:eastAsia="hr-HR"/>
        </w:rPr>
        <w:br w:type="page"/>
      </w:r>
    </w:p>
    <w:p w14:paraId="7FD00C9D" w14:textId="7A4ADA89" w:rsidR="000F5CD4" w:rsidRPr="001151AE" w:rsidRDefault="000F5CD4" w:rsidP="001151AE">
      <w:pPr>
        <w:spacing w:before="150" w:after="0" w:line="403" w:lineRule="atLeast"/>
        <w:jc w:val="center"/>
        <w:rPr>
          <w:rFonts w:ascii="Times New Roman" w:eastAsia="Times New Roman" w:hAnsi="Times New Roman"/>
          <w:lang w:eastAsia="hr-HR"/>
        </w:rPr>
      </w:pPr>
      <w:r w:rsidRPr="001151AE">
        <w:rPr>
          <w:rFonts w:ascii="Times New Roman" w:eastAsia="Times New Roman" w:hAnsi="Times New Roman"/>
          <w:lang w:eastAsia="hr-HR"/>
        </w:rPr>
        <w:lastRenderedPageBreak/>
        <w:t>POGLAVLJE IV. POSTUPOVNE ODREDBE</w:t>
      </w:r>
    </w:p>
    <w:p w14:paraId="6B80D945" w14:textId="630459BE" w:rsidR="000F5CD4" w:rsidRPr="001151AE" w:rsidRDefault="000F5CD4" w:rsidP="001151AE">
      <w:pPr>
        <w:spacing w:before="150" w:after="150" w:line="336" w:lineRule="atLeast"/>
        <w:jc w:val="center"/>
        <w:rPr>
          <w:rFonts w:ascii="Times New Roman" w:eastAsia="Times New Roman" w:hAnsi="Times New Roman"/>
          <w:lang w:eastAsia="hr-HR"/>
        </w:rPr>
      </w:pPr>
      <w:r w:rsidRPr="001151AE">
        <w:rPr>
          <w:rFonts w:ascii="Times New Roman" w:eastAsia="Times New Roman" w:hAnsi="Times New Roman"/>
          <w:lang w:eastAsia="hr-HR"/>
        </w:rPr>
        <w:t>Odjeljak 1. Porez na nasljedstva i darove</w:t>
      </w:r>
    </w:p>
    <w:p w14:paraId="491C1E2F"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Članak 45.</w:t>
      </w:r>
    </w:p>
    <w:p w14:paraId="56BEBD20"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 Javni bilježnik po ovjeri potpisa na ispravama o stjecanju pokretnina odnosno po njihovoj pravomoćnosti ili po sastavljanju javnobilježničkog akta, a najkasnije u roku od 30 dana, obvezan je jedan primjerak isprave, uz podatak o osobnom identifikacijskom broju sudionika postupka, dostaviti nadležnom poreznom tijelu prema prebivalištu ili uobičajenom boravištu ili sjedištu poreznog obveznika, po pravilima o obveznom osobnom dostavljanju pismena.</w:t>
      </w:r>
    </w:p>
    <w:p w14:paraId="6E6A5C79"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(2) Sudovi i druga javnopravna tijela obvezni su nadležnom poreznom tijelu prema prebivalištu ili uobičajenom boravištu ili sjedištu poreznog obveznika dostavljati svoje odluke uz podatak o osobnom identifikacijskom broju sudionika postupka kojim se stječu pokretnine, u roku od 15 dana nakon isteka mjeseca u kojem je odluka postala pravomoćna, prema propisima o obveznom osobnom dostavljanju pismena.</w:t>
      </w:r>
    </w:p>
    <w:p w14:paraId="016A84B9"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(3) Ako predstavničko tijelo jedinice područne (regionalne) samouprave sukladno odredbi članka 41. stavka 4. ovoga Zakona prenese poslove u vezi s utvrđivanjem i naplatom poreza na nasljedstva i darove na Poreznu upravu, javni bilježnici isprave iz stavka 1. ovoga članka dostavljaju elektroničkim putem.</w:t>
      </w:r>
    </w:p>
    <w:p w14:paraId="6E725CEF"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(4) Iznimno, ako ispravu o stjecanju pokretnine iz stavaka 1. i 2. ovoga članka nije ovjerio javni bilježnik odnosno nije ju izdao sud ili drugo javnopravno tijelo, porezni obveznik ju je obvezan dostaviti nadležnom poreznom tijelu, u roku od 30 dana od dana njezina nastanka.</w:t>
      </w:r>
    </w:p>
    <w:p w14:paraId="346431B7"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(5) Porez na nasljedstva i darove plaća se u roku od 15 dana od dana dostave rješenja o utvrđivanju toga poreza.</w:t>
      </w:r>
    </w:p>
    <w:p w14:paraId="1A213FED" w14:textId="794E363C"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(6) Iznimno od stavka 5. ovoga članka, nadležno porezno tijelo ne donosi rješenje o zaprimljenim ispravama, temeljem kojih se sukladno odredbi članka 4. stavka 2. i članka 9. ovoga Zakona ne utvrđuje porezna obveza.</w:t>
      </w:r>
    </w:p>
    <w:p w14:paraId="089E28BD" w14:textId="79B73855" w:rsidR="000F5CD4" w:rsidRPr="001151AE" w:rsidRDefault="000F5CD4" w:rsidP="001151AE">
      <w:pPr>
        <w:spacing w:before="150" w:after="150" w:line="336" w:lineRule="atLeast"/>
        <w:jc w:val="center"/>
        <w:rPr>
          <w:rFonts w:ascii="Times New Roman" w:eastAsia="Times New Roman" w:hAnsi="Times New Roman"/>
          <w:lang w:eastAsia="hr-HR"/>
        </w:rPr>
      </w:pPr>
      <w:r w:rsidRPr="001151AE">
        <w:rPr>
          <w:rFonts w:ascii="Times New Roman" w:eastAsia="Times New Roman" w:hAnsi="Times New Roman"/>
          <w:lang w:eastAsia="hr-HR"/>
        </w:rPr>
        <w:t>Odjeljak 2. Porez na cestovna motorna vozila</w:t>
      </w:r>
    </w:p>
    <w:p w14:paraId="368D92A2"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Članak 46.</w:t>
      </w:r>
    </w:p>
    <w:p w14:paraId="703F1EA0"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 Porez na cestovno motorno vozilo utvrđuje rješenjem jedinica područne (regionalne) samouprave, neposrednim rješavanjem bez provedbe ispitnog postupka.</w:t>
      </w:r>
    </w:p>
    <w:p w14:paraId="4086CECB"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(2) Protiv rješenja iz stavka 1. ovoga članka može se izjaviti žalba Ministarstvu financija, koja ne odgađa izvršenje rješenja.</w:t>
      </w:r>
    </w:p>
    <w:p w14:paraId="0EB82687"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(3) Rješenje iz stavka 1. ovoga članka izdaje se i uručuje poreznom obvezniku pri registraciji odnosno ovjeri produženja važenja prometne dozvole cestovnog motornog vozila, a smatra se da je osobna dostava izvršena, sukladno zakonu kojim je uređen porezni postupak, kada rješenje zaprimi vlasnik vozila ili osoba koja je pristupila registraciji odnosno ovjeri produženja važenja prometne dozvole cestovnog motornog vozila uz priloženi identifikacijski dokument vlasnika cestovnog motornog vozila ili uz priloženu punomoć.</w:t>
      </w:r>
    </w:p>
    <w:p w14:paraId="49AAC848"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(4) Naplatu poreza na cestovna motorna vozila temeljem rješenja iz stavka 1. ovoga članka obavlja pravna osoba u čijem sastavu posluje stanica za tehnički pregled vozila, pri registraciji odnosno ovjeri produženja važenja prometne dozvole cestovnog motornog vozila.</w:t>
      </w:r>
    </w:p>
    <w:p w14:paraId="37D257AF" w14:textId="57308A98" w:rsidR="001151AE"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(5) Dokaz da je plaćen porez na cestovna motorna vozila uvjet je za pristupanje registraciji odnosno ovjeri produženja važenja prometne dozvole cestovnog motornog vozila.</w:t>
      </w:r>
    </w:p>
    <w:p w14:paraId="7C41CF7E" w14:textId="77777777" w:rsidR="001151AE" w:rsidRDefault="001151AE">
      <w:pPr>
        <w:spacing w:after="160" w:line="259" w:lineRule="auto"/>
        <w:rPr>
          <w:rFonts w:ascii="Times New Roman" w:eastAsia="Times New Roman" w:hAnsi="Times New Roman"/>
          <w:lang w:eastAsia="hr-HR"/>
        </w:rPr>
      </w:pPr>
      <w:r>
        <w:rPr>
          <w:rFonts w:ascii="Times New Roman" w:eastAsia="Times New Roman" w:hAnsi="Times New Roman"/>
          <w:lang w:eastAsia="hr-HR"/>
        </w:rPr>
        <w:br w:type="page"/>
      </w:r>
    </w:p>
    <w:p w14:paraId="1B7AB323" w14:textId="56FADE59" w:rsidR="000F5CD4" w:rsidRPr="001151AE" w:rsidRDefault="000F5CD4" w:rsidP="001151AE">
      <w:pPr>
        <w:spacing w:before="150" w:after="150" w:line="336" w:lineRule="atLeast"/>
        <w:jc w:val="center"/>
        <w:rPr>
          <w:rFonts w:ascii="Times New Roman" w:eastAsia="Times New Roman" w:hAnsi="Times New Roman"/>
          <w:lang w:eastAsia="hr-HR"/>
        </w:rPr>
      </w:pPr>
      <w:r w:rsidRPr="001151AE">
        <w:rPr>
          <w:rFonts w:ascii="Times New Roman" w:eastAsia="Times New Roman" w:hAnsi="Times New Roman"/>
          <w:lang w:eastAsia="hr-HR"/>
        </w:rPr>
        <w:lastRenderedPageBreak/>
        <w:t>Odjeljak 3.</w:t>
      </w:r>
      <w:r w:rsidR="001151AE" w:rsidRPr="001151AE">
        <w:rPr>
          <w:rFonts w:ascii="Times New Roman" w:eastAsia="Times New Roman" w:hAnsi="Times New Roman"/>
          <w:lang w:eastAsia="hr-HR"/>
        </w:rPr>
        <w:t xml:space="preserve"> P</w:t>
      </w:r>
      <w:r w:rsidRPr="001151AE">
        <w:rPr>
          <w:rFonts w:ascii="Times New Roman" w:eastAsia="Times New Roman" w:hAnsi="Times New Roman"/>
          <w:lang w:eastAsia="hr-HR"/>
        </w:rPr>
        <w:t>orez na plovila</w:t>
      </w:r>
    </w:p>
    <w:p w14:paraId="4D370208"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Članak 47.</w:t>
      </w:r>
    </w:p>
    <w:p w14:paraId="5255CF36"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 Porez na plovila plaća se prema rješenju o utvrđivanju poreza koje donosi nadležno porezno tijelo na području kojeg je plovilo registrirano.</w:t>
      </w:r>
    </w:p>
    <w:p w14:paraId="40FB3072"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(2) Porez na plovila plaća se u roku od 15 dana od dana dostave rješenja o utvrđivanju toga poreza.</w:t>
      </w:r>
    </w:p>
    <w:p w14:paraId="7F7E597B" w14:textId="3DAA3A70" w:rsidR="000F5CD4" w:rsidRPr="001151AE" w:rsidRDefault="000F5CD4" w:rsidP="001151AE">
      <w:pPr>
        <w:spacing w:before="150" w:after="150" w:line="336" w:lineRule="atLeast"/>
        <w:jc w:val="center"/>
        <w:rPr>
          <w:rFonts w:ascii="Times New Roman" w:eastAsia="Times New Roman" w:hAnsi="Times New Roman"/>
          <w:lang w:eastAsia="hr-HR"/>
        </w:rPr>
      </w:pPr>
      <w:r w:rsidRPr="001151AE">
        <w:rPr>
          <w:rFonts w:ascii="Times New Roman" w:eastAsia="Times New Roman" w:hAnsi="Times New Roman"/>
          <w:lang w:eastAsia="hr-HR"/>
        </w:rPr>
        <w:t>Odjeljak 4. Porez na automate za zabavne igre</w:t>
      </w:r>
    </w:p>
    <w:p w14:paraId="2D3BBC3F"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Članak 48.</w:t>
      </w:r>
    </w:p>
    <w:p w14:paraId="67B17A67"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 Porezni obveznik dužan je prije stavljanja u uporabu automata za zabavne igre nadležnom poreznom tijelu prema mjestu uporabe automata mjesečno podnositi zahtjev za izdavanje evidencijske markice za označavanje automata. Uz zahtjev za izdavanje evidencijske markice porezni obveznik mora priložiti:</w:t>
      </w:r>
    </w:p>
    <w:p w14:paraId="1EB1A021"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 dokaz o odobrenju za obavljanje djelatnosti priređivanja zabavne igre</w:t>
      </w:r>
    </w:p>
    <w:p w14:paraId="1F58DC3F"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2. podatke o broju i vrsti automata za zabavne igre koje stavlja u uporabu</w:t>
      </w:r>
    </w:p>
    <w:p w14:paraId="2F061097"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3. podatke o mjestu postavljanja svakoga pojedinačnog automata za zabavne igre</w:t>
      </w:r>
    </w:p>
    <w:p w14:paraId="16B73112"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4. dokaz o vlasništvu ili pravu korištenja automata za zabavne igre</w:t>
      </w:r>
    </w:p>
    <w:p w14:paraId="0CE24C92"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5. dokaz (certifikacija) tehničke ispravnosti prema propisu kojim se uređuju pitanja normizacije</w:t>
      </w:r>
    </w:p>
    <w:p w14:paraId="60A02606"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6. dokaz o vlasništvu ili ugovor o zakupu sklopljen s vlasnikom ili korisnikom prostora u koji postavlja automat za zabavne igre</w:t>
      </w:r>
    </w:p>
    <w:p w14:paraId="7ADF9BBA"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7. uvjerenje o tehničkoj ispravnosti koje je izdala ovlaštena atestna kuća</w:t>
      </w:r>
    </w:p>
    <w:p w14:paraId="6F662FD2"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8. dokaz o izvršenoj uplati poreza na automate za zabavne igre iz članka 18. ovoga Zakona.</w:t>
      </w:r>
    </w:p>
    <w:p w14:paraId="3E4571DE"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(2) Za svaki prijavljeni automat za zabavne igre, a nakon izvršene uplate poreza na automate za zabavne igre porezni obveznik će od nadležnoga poreznog tijela dobiti evidencijsku markicu. Oblik, veličinu, sadržaj, boju i druga obilježja koja treba sadržavati evidencijska markica propisat će ministar financija pravilnikom.</w:t>
      </w:r>
    </w:p>
    <w:p w14:paraId="092E1EC1"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(3) Ministarstvo financija povjerit će tiskanje evidencijskih markica u skladu s propisanim uvjetima o postupku nabave robe i usluga i ustupanju radova, pravnoj ili fizičkoj osobi koja može osigurati njihovu zaštitu i sigurnost.</w:t>
      </w:r>
    </w:p>
    <w:p w14:paraId="495E8211"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(4) Nadležno tijelo Porezne uprave izdaje poreznom obvezniku za svaki prijavljeni automat za zabavne igre evidencijsku markicu za označavanje automata koja važi samo za mjesec u kojem je izvršena prijava i plaćen porez na automate. Troškove izdavanja evidencijske markice snosi podnositelj zahtjeva za izdavanje naljepnice.</w:t>
      </w:r>
    </w:p>
    <w:p w14:paraId="49B0A99B"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(5) Za svaki sljedeći mjesec uporabe automata na istoj lokaciji porezni obveznik dužan je uz zahtjev za izdavanje evidencijske markice dostaviti samo dokaz o izvršenoj uplati poreza na automate za zabavne igre iz članka 18. ovoga Zakona. Kod promjene mjesta uporabe automata za zabavne igre porezni obveznik dostavlja uz zahtjev i dokaze o ispunjavanju uvjeta iz stavka 1. ovoga članka.</w:t>
      </w:r>
    </w:p>
    <w:p w14:paraId="19677A93"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(6) U zabavnim klubovima, ugostiteljskim objektima, javnim objektima i drugim javnim prostorima mogu biti postavljeni samo automati za zabavne igre na kojima je na vidnom mjestu istaknuta evidencijska markica s propisanim podacima. Svaki automat bez propisane evidencijske markice bit će privremeno oduzet. Radnje privremenog oduzimanja automata obavljat će se sukladno odredbama Prekršajnog zakona. Troškove privremenog oduzimanja automata snosi vlasnik ili korisnik automata.</w:t>
      </w:r>
    </w:p>
    <w:p w14:paraId="31D61605" w14:textId="69692DD8" w:rsidR="001151AE"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(7) Uvjete za tehničku ispravnost automata za zabavne igre ministar financija propisuje pravilnikom.</w:t>
      </w:r>
    </w:p>
    <w:p w14:paraId="0310A039" w14:textId="77777777" w:rsidR="001151AE" w:rsidRDefault="001151AE">
      <w:pPr>
        <w:spacing w:after="160" w:line="259" w:lineRule="auto"/>
        <w:rPr>
          <w:rFonts w:ascii="Times New Roman" w:eastAsia="Times New Roman" w:hAnsi="Times New Roman"/>
          <w:lang w:eastAsia="hr-HR"/>
        </w:rPr>
      </w:pPr>
      <w:r>
        <w:rPr>
          <w:rFonts w:ascii="Times New Roman" w:eastAsia="Times New Roman" w:hAnsi="Times New Roman"/>
          <w:lang w:eastAsia="hr-HR"/>
        </w:rPr>
        <w:br w:type="page"/>
      </w:r>
    </w:p>
    <w:p w14:paraId="7D1795A1" w14:textId="26CB4726" w:rsidR="000F5CD4" w:rsidRPr="001151AE" w:rsidRDefault="000F5CD4" w:rsidP="001151AE">
      <w:pPr>
        <w:spacing w:before="150" w:after="150" w:line="336" w:lineRule="atLeast"/>
        <w:jc w:val="center"/>
        <w:rPr>
          <w:rFonts w:ascii="Times New Roman" w:eastAsia="Times New Roman" w:hAnsi="Times New Roman"/>
          <w:lang w:eastAsia="hr-HR"/>
        </w:rPr>
      </w:pPr>
      <w:r w:rsidRPr="001151AE">
        <w:rPr>
          <w:rFonts w:ascii="Times New Roman" w:eastAsia="Times New Roman" w:hAnsi="Times New Roman"/>
          <w:lang w:eastAsia="hr-HR"/>
        </w:rPr>
        <w:lastRenderedPageBreak/>
        <w:t>Odjeljak 5. Porez na kuće za odmor</w:t>
      </w:r>
    </w:p>
    <w:p w14:paraId="0CD43D33"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Članak 49.</w:t>
      </w:r>
    </w:p>
    <w:p w14:paraId="453C7CCF"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 Obveznik poreza na kuće za odmor mora nadležnom poreznom tijelu dostaviti podatke o kući za odmor koji se odnose na mjesto gdje se nalazi taj objekt te korisnu površinu, kao i podatke o poreznom obvezniku.</w:t>
      </w:r>
    </w:p>
    <w:p w14:paraId="3C8CDC47"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(2) Podatke iz stavka 1. ovoga članka treba dostaviti do 31. ožujka godine za koju se utvrđuje porez na kuće za odmor.</w:t>
      </w:r>
    </w:p>
    <w:p w14:paraId="02EB69C9"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(3) Porez na kuće za odmor plaća se u roku od 15 dana od dana dostave rješenja o utvrđivanju toga poreza.</w:t>
      </w:r>
    </w:p>
    <w:p w14:paraId="1C45FD44" w14:textId="1AB8C297" w:rsidR="000F5CD4" w:rsidRPr="001151AE"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Članak 50. (NN</w:t>
      </w:r>
      <w:r w:rsidR="001151AE">
        <w:rPr>
          <w:rFonts w:ascii="Times New Roman" w:eastAsia="Times New Roman" w:hAnsi="Times New Roman"/>
          <w:lang w:eastAsia="hr-HR"/>
        </w:rPr>
        <w:t xml:space="preserve"> </w:t>
      </w:r>
      <w:hyperlink r:id="rId28" w:history="1">
        <w:r w:rsidRPr="001151AE">
          <w:rPr>
            <w:rFonts w:ascii="Times New Roman" w:eastAsia="Times New Roman" w:hAnsi="Times New Roman"/>
            <w:u w:val="single"/>
            <w:lang w:eastAsia="hr-HR"/>
          </w:rPr>
          <w:t>101/17</w:t>
        </w:r>
      </w:hyperlink>
      <w:r w:rsidRPr="001151AE">
        <w:rPr>
          <w:rFonts w:ascii="Times New Roman" w:eastAsia="Times New Roman" w:hAnsi="Times New Roman"/>
          <w:lang w:eastAsia="hr-HR"/>
        </w:rPr>
        <w:t>)</w:t>
      </w:r>
    </w:p>
    <w:p w14:paraId="4411EADA" w14:textId="77777777" w:rsidR="000F5CD4" w:rsidRPr="001151AE" w:rsidRDefault="000F5CD4" w:rsidP="000F5CD4">
      <w:pPr>
        <w:spacing w:after="135" w:line="240" w:lineRule="auto"/>
        <w:rPr>
          <w:rFonts w:ascii="Times New Roman" w:eastAsia="Times New Roman" w:hAnsi="Times New Roman"/>
          <w:lang w:eastAsia="hr-HR"/>
        </w:rPr>
      </w:pPr>
      <w:r w:rsidRPr="001151AE">
        <w:rPr>
          <w:rFonts w:ascii="Times New Roman" w:eastAsia="Times New Roman" w:hAnsi="Times New Roman"/>
          <w:lang w:eastAsia="hr-HR"/>
        </w:rPr>
        <w:t>Brisan.</w:t>
      </w:r>
    </w:p>
    <w:p w14:paraId="7E6B932B" w14:textId="5583669E" w:rsidR="000F5CD4" w:rsidRPr="001151AE" w:rsidRDefault="000F5CD4" w:rsidP="000F5CD4">
      <w:pPr>
        <w:spacing w:after="135" w:line="240" w:lineRule="auto"/>
        <w:jc w:val="center"/>
        <w:rPr>
          <w:rFonts w:ascii="Times New Roman" w:eastAsia="Times New Roman" w:hAnsi="Times New Roman"/>
          <w:lang w:eastAsia="hr-HR"/>
        </w:rPr>
      </w:pPr>
      <w:r w:rsidRPr="001151AE">
        <w:rPr>
          <w:rFonts w:ascii="Times New Roman" w:eastAsia="Times New Roman" w:hAnsi="Times New Roman"/>
          <w:lang w:eastAsia="hr-HR"/>
        </w:rPr>
        <w:t>Članak 51. (NN</w:t>
      </w:r>
      <w:r w:rsidR="001151AE">
        <w:rPr>
          <w:rFonts w:ascii="Times New Roman" w:eastAsia="Times New Roman" w:hAnsi="Times New Roman"/>
          <w:lang w:eastAsia="hr-HR"/>
        </w:rPr>
        <w:t xml:space="preserve"> </w:t>
      </w:r>
      <w:hyperlink r:id="rId29" w:history="1">
        <w:r w:rsidRPr="001151AE">
          <w:rPr>
            <w:rFonts w:ascii="Times New Roman" w:eastAsia="Times New Roman" w:hAnsi="Times New Roman"/>
            <w:u w:val="single"/>
            <w:lang w:eastAsia="hr-HR"/>
          </w:rPr>
          <w:t>101/17</w:t>
        </w:r>
      </w:hyperlink>
      <w:r w:rsidRPr="001151AE">
        <w:rPr>
          <w:rFonts w:ascii="Times New Roman" w:eastAsia="Times New Roman" w:hAnsi="Times New Roman"/>
          <w:lang w:eastAsia="hr-HR"/>
        </w:rPr>
        <w:t>)</w:t>
      </w:r>
    </w:p>
    <w:p w14:paraId="7FF9E0FD"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Brisan.</w:t>
      </w:r>
    </w:p>
    <w:p w14:paraId="30393A3B"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Članak 52.</w:t>
      </w:r>
    </w:p>
    <w:p w14:paraId="1E7BA7B4"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Na postupak utvrđivanja i naplate poreza iz ovoga Zakona te druga postupovna pitanja koja nisu uređena ovim Zakonom primjenjuje se zakon kojim je uređen porezni postupak.</w:t>
      </w:r>
    </w:p>
    <w:p w14:paraId="08DD55B2"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 </w:t>
      </w:r>
    </w:p>
    <w:p w14:paraId="2E2D5512" w14:textId="27EEA805" w:rsidR="000F5CD4" w:rsidRPr="001151AE" w:rsidRDefault="000F5CD4" w:rsidP="001151AE">
      <w:pPr>
        <w:spacing w:before="390" w:after="90" w:line="403" w:lineRule="atLeast"/>
        <w:jc w:val="center"/>
        <w:rPr>
          <w:rFonts w:ascii="Times New Roman" w:eastAsia="Times New Roman" w:hAnsi="Times New Roman"/>
          <w:caps/>
          <w:lang w:eastAsia="hr-HR"/>
        </w:rPr>
      </w:pPr>
      <w:r w:rsidRPr="001151AE">
        <w:rPr>
          <w:rFonts w:ascii="Times New Roman" w:eastAsia="Times New Roman" w:hAnsi="Times New Roman"/>
          <w:caps/>
          <w:lang w:eastAsia="hr-HR"/>
        </w:rPr>
        <w:t>DIO TREĆI NADZOR</w:t>
      </w:r>
    </w:p>
    <w:p w14:paraId="1C25715A"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Članak 53.</w:t>
      </w:r>
    </w:p>
    <w:p w14:paraId="637A4D0E"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Nadzor nad primjenom ovoga Zakona i propisa donesenih na temelju ovoga Zakona provodi Ministarstvo financija, Porezna uprava.</w:t>
      </w:r>
    </w:p>
    <w:p w14:paraId="021BC13F" w14:textId="18CA6D12" w:rsidR="000F5CD4" w:rsidRPr="001151AE" w:rsidRDefault="000F5CD4" w:rsidP="001151AE">
      <w:pPr>
        <w:spacing w:before="390" w:after="90" w:line="403" w:lineRule="atLeast"/>
        <w:jc w:val="center"/>
        <w:rPr>
          <w:rFonts w:ascii="Times New Roman" w:eastAsia="Times New Roman" w:hAnsi="Times New Roman"/>
          <w:caps/>
          <w:lang w:eastAsia="hr-HR"/>
        </w:rPr>
      </w:pPr>
      <w:r w:rsidRPr="001151AE">
        <w:rPr>
          <w:rFonts w:ascii="Times New Roman" w:eastAsia="Times New Roman" w:hAnsi="Times New Roman"/>
          <w:caps/>
          <w:lang w:eastAsia="hr-HR"/>
        </w:rPr>
        <w:t>DIO ČETVRTI PREKRŠAJNE ODREDBE</w:t>
      </w:r>
    </w:p>
    <w:p w14:paraId="7DD13871" w14:textId="5A448D98" w:rsidR="000F5CD4" w:rsidRPr="001151AE" w:rsidRDefault="000F5CD4" w:rsidP="000F5CD4">
      <w:pPr>
        <w:spacing w:after="135" w:line="240" w:lineRule="auto"/>
        <w:jc w:val="center"/>
        <w:rPr>
          <w:rFonts w:ascii="Times New Roman" w:eastAsia="Times New Roman" w:hAnsi="Times New Roman"/>
          <w:lang w:eastAsia="hr-HR"/>
        </w:rPr>
      </w:pPr>
      <w:r w:rsidRPr="001151AE">
        <w:rPr>
          <w:rFonts w:ascii="Times New Roman" w:eastAsia="Times New Roman" w:hAnsi="Times New Roman"/>
          <w:lang w:eastAsia="hr-HR"/>
        </w:rPr>
        <w:t>Članak 54. (NN</w:t>
      </w:r>
      <w:r w:rsidR="001151AE">
        <w:rPr>
          <w:rFonts w:ascii="Times New Roman" w:eastAsia="Times New Roman" w:hAnsi="Times New Roman"/>
          <w:lang w:eastAsia="hr-HR"/>
        </w:rPr>
        <w:t xml:space="preserve"> </w:t>
      </w:r>
      <w:hyperlink r:id="rId30" w:history="1">
        <w:r w:rsidRPr="001151AE">
          <w:rPr>
            <w:rFonts w:ascii="Times New Roman" w:eastAsia="Times New Roman" w:hAnsi="Times New Roman"/>
            <w:u w:val="single"/>
            <w:lang w:eastAsia="hr-HR"/>
          </w:rPr>
          <w:t>101/17</w:t>
        </w:r>
      </w:hyperlink>
      <w:r w:rsidRPr="001151AE">
        <w:rPr>
          <w:rFonts w:ascii="Times New Roman" w:eastAsia="Times New Roman" w:hAnsi="Times New Roman"/>
          <w:lang w:eastAsia="hr-HR"/>
        </w:rPr>
        <w:t>,</w:t>
      </w:r>
      <w:r w:rsidR="001151AE">
        <w:rPr>
          <w:rFonts w:ascii="Times New Roman" w:eastAsia="Times New Roman" w:hAnsi="Times New Roman"/>
          <w:lang w:eastAsia="hr-HR"/>
        </w:rPr>
        <w:t xml:space="preserve"> </w:t>
      </w:r>
      <w:hyperlink r:id="rId31" w:history="1">
        <w:r w:rsidRPr="001151AE">
          <w:rPr>
            <w:rFonts w:ascii="Times New Roman" w:eastAsia="Times New Roman" w:hAnsi="Times New Roman"/>
            <w:u w:val="single"/>
            <w:lang w:eastAsia="hr-HR"/>
          </w:rPr>
          <w:t>114/22</w:t>
        </w:r>
      </w:hyperlink>
      <w:r w:rsidRPr="001151AE">
        <w:rPr>
          <w:rFonts w:ascii="Times New Roman" w:eastAsia="Times New Roman" w:hAnsi="Times New Roman"/>
          <w:lang w:eastAsia="hr-HR"/>
        </w:rPr>
        <w:t>)</w:t>
      </w:r>
    </w:p>
    <w:p w14:paraId="5E6F4DD9"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Novčanom kaznom od 660,00 do 13.270,00 eura kaznit će se za prekršaj:</w:t>
      </w:r>
    </w:p>
    <w:p w14:paraId="6F0A65E8"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 odgovorna osoba u jedinici lokalne i područne (regionalne) samouprave ako donese odluku suprotno ovlastima iz članaka 41. ‒ 44. ovoga Zakona.</w:t>
      </w:r>
    </w:p>
    <w:p w14:paraId="7CF45A95"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2. javni bilježnik i odgovorna osoba u sudu ili u drugom javnopravnom tijelu ako na propisani način nadležnom poreznom tijelu ne dostavi isprave o stjecanju pokretnina, uz podatak o osobnom identifikacijskom broju sudionika postupka iz članka 45. stavaka 1. i 2. ovoga Zakona.</w:t>
      </w:r>
    </w:p>
    <w:p w14:paraId="4543F626" w14:textId="70B27908" w:rsidR="000F5CD4" w:rsidRPr="001151AE" w:rsidRDefault="000F5CD4" w:rsidP="000F5CD4">
      <w:pPr>
        <w:spacing w:after="135" w:line="240" w:lineRule="auto"/>
        <w:jc w:val="center"/>
        <w:rPr>
          <w:rFonts w:ascii="Times New Roman" w:eastAsia="Times New Roman" w:hAnsi="Times New Roman"/>
          <w:lang w:eastAsia="hr-HR"/>
        </w:rPr>
      </w:pPr>
      <w:r w:rsidRPr="001151AE">
        <w:rPr>
          <w:rFonts w:ascii="Times New Roman" w:eastAsia="Times New Roman" w:hAnsi="Times New Roman"/>
          <w:lang w:eastAsia="hr-HR"/>
        </w:rPr>
        <w:t>Članak 55. (NN</w:t>
      </w:r>
      <w:r w:rsidR="001151AE">
        <w:rPr>
          <w:rFonts w:ascii="Times New Roman" w:eastAsia="Times New Roman" w:hAnsi="Times New Roman"/>
          <w:lang w:eastAsia="hr-HR"/>
        </w:rPr>
        <w:t xml:space="preserve"> </w:t>
      </w:r>
      <w:hyperlink r:id="rId32" w:history="1">
        <w:r w:rsidRPr="001151AE">
          <w:rPr>
            <w:rFonts w:ascii="Times New Roman" w:eastAsia="Times New Roman" w:hAnsi="Times New Roman"/>
            <w:u w:val="single"/>
            <w:lang w:eastAsia="hr-HR"/>
          </w:rPr>
          <w:t>114/22</w:t>
        </w:r>
      </w:hyperlink>
      <w:r w:rsidRPr="001151AE">
        <w:rPr>
          <w:rFonts w:ascii="Times New Roman" w:eastAsia="Times New Roman" w:hAnsi="Times New Roman"/>
          <w:lang w:eastAsia="hr-HR"/>
        </w:rPr>
        <w:t>)</w:t>
      </w:r>
    </w:p>
    <w:p w14:paraId="5B46D88F"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 Novčanom kaznom od 660,00 do 6630,00 eura kaznit će se za prekršaj pravna osoba:</w:t>
      </w:r>
    </w:p>
    <w:p w14:paraId="47EECE19"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 koja stavi u uporabu automate za zabavne igre protivno odredbi članka 16. stavaka 1. i 3. ovoga Zakona</w:t>
      </w:r>
    </w:p>
    <w:p w14:paraId="2F65815B"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2. koja ne dostavi ispravu o stjecanju pokretnine koju nije ovjerio javni bilježnik odnosno nije ju izdao sud ili drugo javnopravno tijelo (članak 45. stavak 4.)</w:t>
      </w:r>
    </w:p>
    <w:p w14:paraId="64204597"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3. koja neovlašteno izdaje i tiska evidencijske markice protivno članku 48. stavcima 3. i 4. ovoga Zakona</w:t>
      </w:r>
    </w:p>
    <w:p w14:paraId="451AA146"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lastRenderedPageBreak/>
        <w:t>4. koja stavi u uporabu automat za zabavne igre bez vidno istaknute evidencijske markice (članak 48. stavak 6.)</w:t>
      </w:r>
    </w:p>
    <w:p w14:paraId="29A9D817"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5. korisnik prostora u kojem je zatečen automat bez vidno istaknute evidencijske markice (članak 48. stavak 6.).</w:t>
      </w:r>
    </w:p>
    <w:p w14:paraId="73D3C624" w14:textId="77777777" w:rsidR="000F5CD4" w:rsidRPr="001151AE" w:rsidRDefault="000F5CD4" w:rsidP="000F5CD4">
      <w:pPr>
        <w:spacing w:after="135" w:line="240" w:lineRule="auto"/>
        <w:rPr>
          <w:rFonts w:ascii="Times New Roman" w:eastAsia="Times New Roman" w:hAnsi="Times New Roman"/>
          <w:lang w:eastAsia="hr-HR"/>
        </w:rPr>
      </w:pPr>
      <w:r w:rsidRPr="001151AE">
        <w:rPr>
          <w:rFonts w:ascii="Times New Roman" w:eastAsia="Times New Roman" w:hAnsi="Times New Roman"/>
          <w:lang w:eastAsia="hr-HR"/>
        </w:rPr>
        <w:t>(2) Za prekršaje iz stavka 1. ovoga članka kaznit će se fizička osoba obrtnik ili fizička osoba koja obavlja drugu samostalnu djelatnost novčanom kaznom od 660,00 do 3980,00 eura.</w:t>
      </w:r>
    </w:p>
    <w:p w14:paraId="6D8D45D9" w14:textId="0F02A5CA" w:rsidR="000F5CD4" w:rsidRPr="001151AE" w:rsidRDefault="000F5CD4" w:rsidP="000F5CD4">
      <w:pPr>
        <w:spacing w:after="135" w:line="240" w:lineRule="auto"/>
        <w:rPr>
          <w:rFonts w:ascii="Times New Roman" w:eastAsia="Times New Roman" w:hAnsi="Times New Roman"/>
          <w:lang w:eastAsia="hr-HR"/>
        </w:rPr>
      </w:pPr>
      <w:r w:rsidRPr="001151AE">
        <w:rPr>
          <w:rFonts w:ascii="Times New Roman" w:eastAsia="Times New Roman" w:hAnsi="Times New Roman"/>
          <w:lang w:eastAsia="hr-HR"/>
        </w:rPr>
        <w:t>(3) Za prekršaje iz stavka 1. ovoga članka kaznit će se i odgovorna osoba u pravnoj osobi novčanom kaznom od 130,00 do 1320,00 eura.</w:t>
      </w:r>
    </w:p>
    <w:p w14:paraId="5FBD791C" w14:textId="078F18E2" w:rsidR="000F5CD4" w:rsidRPr="001151AE" w:rsidRDefault="000F5CD4" w:rsidP="000F5CD4">
      <w:pPr>
        <w:spacing w:after="135" w:line="240" w:lineRule="auto"/>
        <w:jc w:val="center"/>
        <w:rPr>
          <w:rFonts w:ascii="Times New Roman" w:eastAsia="Times New Roman" w:hAnsi="Times New Roman"/>
          <w:lang w:eastAsia="hr-HR"/>
        </w:rPr>
      </w:pPr>
      <w:r w:rsidRPr="001151AE">
        <w:rPr>
          <w:rFonts w:ascii="Times New Roman" w:eastAsia="Times New Roman" w:hAnsi="Times New Roman"/>
          <w:lang w:eastAsia="hr-HR"/>
        </w:rPr>
        <w:t>Članak 56. (NN</w:t>
      </w:r>
      <w:r w:rsidR="001151AE">
        <w:rPr>
          <w:rFonts w:ascii="Times New Roman" w:eastAsia="Times New Roman" w:hAnsi="Times New Roman"/>
          <w:lang w:eastAsia="hr-HR"/>
        </w:rPr>
        <w:t xml:space="preserve"> </w:t>
      </w:r>
      <w:hyperlink r:id="rId33" w:history="1">
        <w:r w:rsidRPr="001151AE">
          <w:rPr>
            <w:rFonts w:ascii="Times New Roman" w:eastAsia="Times New Roman" w:hAnsi="Times New Roman"/>
            <w:u w:val="single"/>
            <w:lang w:eastAsia="hr-HR"/>
          </w:rPr>
          <w:t>101/17</w:t>
        </w:r>
      </w:hyperlink>
      <w:r w:rsidRPr="001151AE">
        <w:rPr>
          <w:rFonts w:ascii="Times New Roman" w:eastAsia="Times New Roman" w:hAnsi="Times New Roman"/>
          <w:lang w:eastAsia="hr-HR"/>
        </w:rPr>
        <w:t>,</w:t>
      </w:r>
      <w:r w:rsidR="001151AE">
        <w:rPr>
          <w:rFonts w:ascii="Times New Roman" w:eastAsia="Times New Roman" w:hAnsi="Times New Roman"/>
          <w:lang w:eastAsia="hr-HR"/>
        </w:rPr>
        <w:t xml:space="preserve"> </w:t>
      </w:r>
      <w:hyperlink r:id="rId34" w:history="1">
        <w:r w:rsidRPr="001151AE">
          <w:rPr>
            <w:rFonts w:ascii="Times New Roman" w:eastAsia="Times New Roman" w:hAnsi="Times New Roman"/>
            <w:u w:val="single"/>
            <w:lang w:eastAsia="hr-HR"/>
          </w:rPr>
          <w:t>114/22</w:t>
        </w:r>
      </w:hyperlink>
      <w:r w:rsidRPr="001151AE">
        <w:rPr>
          <w:rFonts w:ascii="Times New Roman" w:eastAsia="Times New Roman" w:hAnsi="Times New Roman"/>
          <w:lang w:eastAsia="hr-HR"/>
        </w:rPr>
        <w:t>)</w:t>
      </w:r>
    </w:p>
    <w:p w14:paraId="02DC1AF1"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 Novčanom kaznom od 260,00 do 3310,00 eura kaznit će se za prekršaj pravna osoba:</w:t>
      </w:r>
    </w:p>
    <w:p w14:paraId="51023504"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 koja ne obračuna i ne uplati porez na potrošnju odnosno koja ne preda obrazac PP-MI-PO u propisanom roku (članak 23. stavci 3. i 4.)</w:t>
      </w:r>
    </w:p>
    <w:p w14:paraId="5CB8AD66"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2. koja ne dostavi podatke za utvrđivanje poreza na kuće za odmor (članak 49. stavci 1. i 2.).</w:t>
      </w:r>
    </w:p>
    <w:p w14:paraId="33E115D2"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(2) Za prekršaje iz stavka 1. ovoga članka kaznit će se fizička osoba obrtnik ili fizička osoba koja obavlja drugu samostalnu djelatnost novčanom kaznom od 130,00 do 1990,00 eura.</w:t>
      </w:r>
    </w:p>
    <w:p w14:paraId="5D0EE51D"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(3) Za prekršaje iz stavka 1. ovoga članka kaznit će se fizička osoba novčanom kaznom od 10,00 do 660,00 eura.</w:t>
      </w:r>
    </w:p>
    <w:p w14:paraId="1F7882D9"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(4) Za prekršaje iz stavka 1. ovoga članka kaznit će se odgovorna osoba u pravnoj osobi novčanom kaznom od 130,00 do 1320,00 eura.</w:t>
      </w:r>
    </w:p>
    <w:p w14:paraId="6D40753A" w14:textId="5F581370" w:rsidR="000F5CD4" w:rsidRPr="001151AE"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Članak 57. (NN</w:t>
      </w:r>
      <w:r w:rsidR="001151AE">
        <w:rPr>
          <w:rFonts w:ascii="Times New Roman" w:eastAsia="Times New Roman" w:hAnsi="Times New Roman"/>
          <w:lang w:eastAsia="hr-HR"/>
        </w:rPr>
        <w:t xml:space="preserve"> </w:t>
      </w:r>
      <w:hyperlink r:id="rId35" w:history="1">
        <w:r w:rsidRPr="001151AE">
          <w:rPr>
            <w:rFonts w:ascii="Times New Roman" w:eastAsia="Times New Roman" w:hAnsi="Times New Roman"/>
            <w:u w:val="single"/>
            <w:lang w:eastAsia="hr-HR"/>
          </w:rPr>
          <w:t>101/17</w:t>
        </w:r>
      </w:hyperlink>
      <w:r w:rsidRPr="001151AE">
        <w:rPr>
          <w:rFonts w:ascii="Times New Roman" w:eastAsia="Times New Roman" w:hAnsi="Times New Roman"/>
          <w:lang w:eastAsia="hr-HR"/>
        </w:rPr>
        <w:t>)</w:t>
      </w:r>
    </w:p>
    <w:p w14:paraId="5CDE2D53" w14:textId="77777777" w:rsidR="000F5CD4" w:rsidRPr="001151AE" w:rsidRDefault="000F5CD4" w:rsidP="000F5CD4">
      <w:pPr>
        <w:spacing w:after="135" w:line="240" w:lineRule="auto"/>
        <w:rPr>
          <w:rFonts w:ascii="Times New Roman" w:eastAsia="Times New Roman" w:hAnsi="Times New Roman"/>
          <w:lang w:eastAsia="hr-HR"/>
        </w:rPr>
      </w:pPr>
      <w:r w:rsidRPr="001151AE">
        <w:rPr>
          <w:rFonts w:ascii="Times New Roman" w:eastAsia="Times New Roman" w:hAnsi="Times New Roman"/>
          <w:lang w:eastAsia="hr-HR"/>
        </w:rPr>
        <w:t>Brisan.</w:t>
      </w:r>
    </w:p>
    <w:p w14:paraId="527DC1B6" w14:textId="281A2ED0" w:rsidR="000F5CD4" w:rsidRPr="001151AE" w:rsidRDefault="000F5CD4" w:rsidP="001151AE">
      <w:pPr>
        <w:spacing w:before="390" w:after="90" w:line="403" w:lineRule="atLeast"/>
        <w:jc w:val="center"/>
        <w:rPr>
          <w:rFonts w:ascii="Times New Roman" w:eastAsia="Times New Roman" w:hAnsi="Times New Roman"/>
          <w:caps/>
          <w:lang w:eastAsia="hr-HR"/>
        </w:rPr>
      </w:pPr>
      <w:r w:rsidRPr="001151AE">
        <w:rPr>
          <w:rFonts w:ascii="Times New Roman" w:eastAsia="Times New Roman" w:hAnsi="Times New Roman"/>
          <w:caps/>
          <w:lang w:eastAsia="hr-HR"/>
        </w:rPr>
        <w:t>DIO PETI</w:t>
      </w:r>
      <w:r w:rsidR="001151AE">
        <w:rPr>
          <w:rFonts w:ascii="Times New Roman" w:eastAsia="Times New Roman" w:hAnsi="Times New Roman"/>
          <w:caps/>
          <w:lang w:eastAsia="hr-HR"/>
        </w:rPr>
        <w:t xml:space="preserve"> </w:t>
      </w:r>
      <w:r w:rsidRPr="001151AE">
        <w:rPr>
          <w:rFonts w:ascii="Times New Roman" w:eastAsia="Times New Roman" w:hAnsi="Times New Roman"/>
          <w:caps/>
          <w:lang w:eastAsia="hr-HR"/>
        </w:rPr>
        <w:t>PRIJELAZNE I ZAVRŠNE ODREDBE</w:t>
      </w:r>
    </w:p>
    <w:p w14:paraId="3D7D46EC" w14:textId="20152CE0" w:rsidR="000F5CD4" w:rsidRPr="001151AE" w:rsidRDefault="000F5CD4" w:rsidP="000F5CD4">
      <w:pPr>
        <w:spacing w:after="135" w:line="240" w:lineRule="auto"/>
        <w:jc w:val="center"/>
        <w:rPr>
          <w:rFonts w:ascii="Times New Roman" w:eastAsia="Times New Roman" w:hAnsi="Times New Roman"/>
          <w:lang w:eastAsia="hr-HR"/>
        </w:rPr>
      </w:pPr>
      <w:r w:rsidRPr="001151AE">
        <w:rPr>
          <w:rFonts w:ascii="Times New Roman" w:eastAsia="Times New Roman" w:hAnsi="Times New Roman"/>
          <w:lang w:eastAsia="hr-HR"/>
        </w:rPr>
        <w:t>Članak 58. (NN</w:t>
      </w:r>
      <w:r w:rsidR="001151AE">
        <w:rPr>
          <w:rFonts w:ascii="Times New Roman" w:eastAsia="Times New Roman" w:hAnsi="Times New Roman"/>
          <w:lang w:eastAsia="hr-HR"/>
        </w:rPr>
        <w:t xml:space="preserve"> </w:t>
      </w:r>
      <w:hyperlink r:id="rId36" w:history="1">
        <w:r w:rsidRPr="001151AE">
          <w:rPr>
            <w:rFonts w:ascii="Times New Roman" w:eastAsia="Times New Roman" w:hAnsi="Times New Roman"/>
            <w:u w:val="single"/>
            <w:lang w:eastAsia="hr-HR"/>
          </w:rPr>
          <w:t>101/17</w:t>
        </w:r>
      </w:hyperlink>
      <w:r w:rsidRPr="001151AE">
        <w:rPr>
          <w:rFonts w:ascii="Times New Roman" w:eastAsia="Times New Roman" w:hAnsi="Times New Roman"/>
          <w:lang w:eastAsia="hr-HR"/>
        </w:rPr>
        <w:t>)</w:t>
      </w:r>
    </w:p>
    <w:p w14:paraId="0A16A37B" w14:textId="77777777" w:rsidR="000F5CD4" w:rsidRPr="001151AE" w:rsidRDefault="000F5CD4" w:rsidP="000F5CD4">
      <w:pPr>
        <w:spacing w:after="135" w:line="240" w:lineRule="auto"/>
        <w:rPr>
          <w:rFonts w:ascii="Times New Roman" w:eastAsia="Times New Roman" w:hAnsi="Times New Roman"/>
          <w:lang w:eastAsia="hr-HR"/>
        </w:rPr>
      </w:pPr>
      <w:r w:rsidRPr="001151AE">
        <w:rPr>
          <w:rFonts w:ascii="Times New Roman" w:eastAsia="Times New Roman" w:hAnsi="Times New Roman"/>
          <w:lang w:eastAsia="hr-HR"/>
        </w:rPr>
        <w:t>Brisan.</w:t>
      </w:r>
    </w:p>
    <w:p w14:paraId="218A4DB3" w14:textId="01ED1D51" w:rsidR="000F5CD4" w:rsidRPr="001151AE" w:rsidRDefault="000F5CD4" w:rsidP="000F5CD4">
      <w:pPr>
        <w:spacing w:after="135" w:line="240" w:lineRule="auto"/>
        <w:jc w:val="center"/>
        <w:rPr>
          <w:rFonts w:ascii="Times New Roman" w:eastAsia="Times New Roman" w:hAnsi="Times New Roman"/>
          <w:lang w:eastAsia="hr-HR"/>
        </w:rPr>
      </w:pPr>
      <w:r w:rsidRPr="001151AE">
        <w:rPr>
          <w:rFonts w:ascii="Times New Roman" w:eastAsia="Times New Roman" w:hAnsi="Times New Roman"/>
          <w:lang w:eastAsia="hr-HR"/>
        </w:rPr>
        <w:t>Članak 59. (NN</w:t>
      </w:r>
      <w:r w:rsidR="001151AE">
        <w:rPr>
          <w:rFonts w:ascii="Times New Roman" w:eastAsia="Times New Roman" w:hAnsi="Times New Roman"/>
          <w:lang w:eastAsia="hr-HR"/>
        </w:rPr>
        <w:t xml:space="preserve"> </w:t>
      </w:r>
      <w:hyperlink r:id="rId37" w:history="1">
        <w:r w:rsidRPr="001151AE">
          <w:rPr>
            <w:rFonts w:ascii="Times New Roman" w:eastAsia="Times New Roman" w:hAnsi="Times New Roman"/>
            <w:u w:val="single"/>
            <w:lang w:eastAsia="hr-HR"/>
          </w:rPr>
          <w:t>101/17</w:t>
        </w:r>
      </w:hyperlink>
      <w:r w:rsidRPr="001151AE">
        <w:rPr>
          <w:rFonts w:ascii="Times New Roman" w:eastAsia="Times New Roman" w:hAnsi="Times New Roman"/>
          <w:lang w:eastAsia="hr-HR"/>
        </w:rPr>
        <w:t>)</w:t>
      </w:r>
    </w:p>
    <w:p w14:paraId="51D37F5A"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Brisan.</w:t>
      </w:r>
    </w:p>
    <w:p w14:paraId="39C989CB"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Članak 60.</w:t>
      </w:r>
    </w:p>
    <w:p w14:paraId="03B81262"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Na sve isprave o stjecanju pokretnina sklopljene do 31. prosinca 2016. odnosno na sve odluke kojima su stečene pokretnine, a koje su postale pravomoćne do 31. prosinca 2016. primjenjuju se odredbe Zakona o financiranju jedinica lokalne i područne (regionalne) samouprave (»Narodne novine«, br. 117/93., 69/97., 33/00., 73/00., 127/00., 59/01., 107/01., 117/01., 150/02., 147/03., 132/06., 26/07., 73/08., 25/12., 147/14. i 100/15.).</w:t>
      </w:r>
    </w:p>
    <w:p w14:paraId="47A5E0B7"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Članak 61.</w:t>
      </w:r>
    </w:p>
    <w:p w14:paraId="41AA9F47"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Postupci utvrđivanja i naplate poreza na cestovna motorna vozila započeti do dana stupanja na snagu ovoga Zakona dovršit će se prema odredbama Zakona o financiranju jedinica lokalne i područne (regionalne) samouprave (»Narodne novine«, br. 117/93., 69/97., 33/00., 73/00., 127/00., 59/01., 107/01., 117/01., 150/02., 147/03., 132/06., 26/07., 73/08., 25/12., 147/14. i 100/15.).</w:t>
      </w:r>
    </w:p>
    <w:p w14:paraId="49AD359E"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Članak 62.</w:t>
      </w:r>
    </w:p>
    <w:p w14:paraId="14EECB8A"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 xml:space="preserve">Iznimno od odredbe članka 46. ovoga Zakona, poslove utvrđivanja i naplate poreza na cestovna motorna vozila u 2017. godini za razdoblje od 31. ožujka do 31. prosinca 2016. obavlja nadležno porezno tijelo sukladno odredbama Zakona o financiranju jedinica lokalne i područne (regionalne) </w:t>
      </w:r>
      <w:r w:rsidRPr="005108EB">
        <w:rPr>
          <w:rFonts w:ascii="Times New Roman" w:eastAsia="Times New Roman" w:hAnsi="Times New Roman"/>
          <w:lang w:eastAsia="hr-HR"/>
        </w:rPr>
        <w:lastRenderedPageBreak/>
        <w:t>samouprave (»Narodne novine«, br. 117/93., 69/97., 33/00., 73/00., 127/00., 59/01., 107/01., 117/01., 150/02., 147/03., 132/06., 26/07., 73/08., 25/12., 147/14. i 100/15.).</w:t>
      </w:r>
    </w:p>
    <w:p w14:paraId="28031825" w14:textId="56464156" w:rsidR="000F5CD4" w:rsidRPr="001151AE" w:rsidRDefault="000F5CD4" w:rsidP="000F5CD4">
      <w:pPr>
        <w:spacing w:after="135" w:line="240" w:lineRule="auto"/>
        <w:jc w:val="center"/>
        <w:rPr>
          <w:rFonts w:ascii="Times New Roman" w:eastAsia="Times New Roman" w:hAnsi="Times New Roman"/>
          <w:lang w:eastAsia="hr-HR"/>
        </w:rPr>
      </w:pPr>
      <w:r w:rsidRPr="001151AE">
        <w:rPr>
          <w:rFonts w:ascii="Times New Roman" w:eastAsia="Times New Roman" w:hAnsi="Times New Roman"/>
          <w:lang w:eastAsia="hr-HR"/>
        </w:rPr>
        <w:t>Članak 63. (NN</w:t>
      </w:r>
      <w:r w:rsidR="001151AE">
        <w:rPr>
          <w:rFonts w:ascii="Times New Roman" w:eastAsia="Times New Roman" w:hAnsi="Times New Roman"/>
          <w:lang w:eastAsia="hr-HR"/>
        </w:rPr>
        <w:t xml:space="preserve"> </w:t>
      </w:r>
      <w:hyperlink r:id="rId38" w:history="1">
        <w:r w:rsidRPr="001151AE">
          <w:rPr>
            <w:rFonts w:ascii="Times New Roman" w:eastAsia="Times New Roman" w:hAnsi="Times New Roman"/>
            <w:u w:val="single"/>
            <w:lang w:eastAsia="hr-HR"/>
          </w:rPr>
          <w:t>101/17</w:t>
        </w:r>
      </w:hyperlink>
      <w:r w:rsidRPr="001151AE">
        <w:rPr>
          <w:rFonts w:ascii="Times New Roman" w:eastAsia="Times New Roman" w:hAnsi="Times New Roman"/>
          <w:lang w:eastAsia="hr-HR"/>
        </w:rPr>
        <w:t>)</w:t>
      </w:r>
    </w:p>
    <w:p w14:paraId="19C200F6"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Brisan.</w:t>
      </w:r>
    </w:p>
    <w:p w14:paraId="42AB95B7"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Članak 64.</w:t>
      </w:r>
    </w:p>
    <w:p w14:paraId="4B9B57BC"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Postupci utvrđivanja poreza na tvrtku ili naziv započeti do dana stupanja na snagu ovoga Zakona završit će se prema odredbama Zakona o financiranju jedinica lokalne i područne (regionalne) samouprave (»Narodne novine«, br. 117/93., 69/97., 33/00., 73/00., 127/00., 59/01., 107/01., 117/01., 150/02., 147/03., 132/06., 26/07., 73/08., 25/12., 147/14. i 100/15.).</w:t>
      </w:r>
    </w:p>
    <w:p w14:paraId="2181A15D" w14:textId="5EA91AD2" w:rsidR="000F5CD4" w:rsidRPr="001151AE" w:rsidRDefault="000F5CD4" w:rsidP="000F5CD4">
      <w:pPr>
        <w:spacing w:after="135" w:line="240" w:lineRule="auto"/>
        <w:jc w:val="center"/>
        <w:rPr>
          <w:rFonts w:ascii="Times New Roman" w:eastAsia="Times New Roman" w:hAnsi="Times New Roman"/>
          <w:lang w:eastAsia="hr-HR"/>
        </w:rPr>
      </w:pPr>
      <w:r w:rsidRPr="001151AE">
        <w:rPr>
          <w:rFonts w:ascii="Times New Roman" w:eastAsia="Times New Roman" w:hAnsi="Times New Roman"/>
          <w:lang w:eastAsia="hr-HR"/>
        </w:rPr>
        <w:t>Članak 65. (NN</w:t>
      </w:r>
      <w:r w:rsidR="001151AE">
        <w:rPr>
          <w:rFonts w:ascii="Times New Roman" w:eastAsia="Times New Roman" w:hAnsi="Times New Roman"/>
          <w:lang w:eastAsia="hr-HR"/>
        </w:rPr>
        <w:t xml:space="preserve"> </w:t>
      </w:r>
      <w:hyperlink r:id="rId39" w:history="1">
        <w:r w:rsidRPr="001151AE">
          <w:rPr>
            <w:rFonts w:ascii="Times New Roman" w:eastAsia="Times New Roman" w:hAnsi="Times New Roman"/>
            <w:u w:val="single"/>
            <w:lang w:eastAsia="hr-HR"/>
          </w:rPr>
          <w:t>101/17</w:t>
        </w:r>
      </w:hyperlink>
      <w:r w:rsidRPr="001151AE">
        <w:rPr>
          <w:rFonts w:ascii="Times New Roman" w:eastAsia="Times New Roman" w:hAnsi="Times New Roman"/>
          <w:lang w:eastAsia="hr-HR"/>
        </w:rPr>
        <w:t>)</w:t>
      </w:r>
    </w:p>
    <w:p w14:paraId="05182D01"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Brisan.</w:t>
      </w:r>
    </w:p>
    <w:p w14:paraId="0B832608"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Članak 66.</w:t>
      </w:r>
    </w:p>
    <w:p w14:paraId="4156A9E4"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 Ministar financija donijet će pravilnike iz članka 36. stavka 8., članka 40. stavka 9., članka 44. i članka 48. stavaka 2. i 7. ovoga Zakona u roku od 30 dana od dana stupanja na snagu ovoga Zakona.</w:t>
      </w:r>
    </w:p>
    <w:p w14:paraId="34C07761"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(2) Ministar financija donijet će prethodnu suglasnost iz članka 41. stavka 4. ovoga Zakona da Porezna uprava može obavljati poslove utvrđivanja, evidentiranja, nadzora, naplate i ovrhe radi naplate poreza jedinica lokalne i područne (regionalne) samouprave u roku od 30 dana od dana stupanja na snagu ovoga Zakona.</w:t>
      </w:r>
    </w:p>
    <w:p w14:paraId="56B09F20"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(3) Do stupanja na snagu pravilnika iz članka 48. stavaka 2. i 7. ovoga Zakona ostaju na snazi Pravilnik o priređivanju zabavnih igara (»Narodne novine«, br. 86/01., 03/02., 69/11.) i Pravilnik o uvjetima tehničke ispravnosti automata za zabavne igre (»Narodne novine«, br. 107/03. i 69/11.) u dijelovima koji nisu suprotni odredbama ovoga Zakona.</w:t>
      </w:r>
    </w:p>
    <w:p w14:paraId="50D57520"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(4) Do stupanja na snagu prethodne suglasnosti iz stavka 2. ovoga članka ostaje na snazi načelna Suglasnost da Porezna uprava može obavljati poslove utvrđivanja, evidentiranja, nadzora, naplate i ovrhe radi naplate županijskih, općinskih ili gradskih poreza (»Narodne novine«, br. 79/01.) u dijelu koji nije suprotan odredbama ovoga Zakona.</w:t>
      </w:r>
    </w:p>
    <w:p w14:paraId="27FB390C" w14:textId="77777777" w:rsidR="000F5CD4" w:rsidRPr="001151AE" w:rsidRDefault="00000000" w:rsidP="000F5CD4">
      <w:pPr>
        <w:spacing w:after="135" w:line="240" w:lineRule="auto"/>
        <w:rPr>
          <w:rFonts w:ascii="Times New Roman" w:eastAsia="Times New Roman" w:hAnsi="Times New Roman"/>
          <w:lang w:eastAsia="hr-HR"/>
        </w:rPr>
      </w:pPr>
      <w:hyperlink r:id="rId40" w:history="1">
        <w:r w:rsidR="000F5CD4" w:rsidRPr="001151AE">
          <w:rPr>
            <w:rFonts w:ascii="Times New Roman" w:eastAsia="Times New Roman" w:hAnsi="Times New Roman"/>
            <w:u w:val="single"/>
            <w:lang w:eastAsia="hr-HR"/>
          </w:rPr>
          <w:t>4. Pravilnik o priređivanju zabavnih igara</w:t>
        </w:r>
      </w:hyperlink>
    </w:p>
    <w:p w14:paraId="6BC854D4" w14:textId="77777777" w:rsidR="000F5CD4" w:rsidRPr="001151AE" w:rsidRDefault="00000000" w:rsidP="000F5CD4">
      <w:pPr>
        <w:spacing w:after="135" w:line="240" w:lineRule="auto"/>
        <w:rPr>
          <w:rFonts w:ascii="Times New Roman" w:eastAsia="Times New Roman" w:hAnsi="Times New Roman"/>
          <w:lang w:eastAsia="hr-HR"/>
        </w:rPr>
      </w:pPr>
      <w:hyperlink r:id="rId41" w:history="1">
        <w:r w:rsidR="000F5CD4" w:rsidRPr="001151AE">
          <w:rPr>
            <w:rFonts w:ascii="Times New Roman" w:eastAsia="Times New Roman" w:hAnsi="Times New Roman"/>
            <w:u w:val="single"/>
            <w:lang w:eastAsia="hr-HR"/>
          </w:rPr>
          <w:t>5. Pravilnik o uvjetima tehničke ispravnosti automata za zabavne igre</w:t>
        </w:r>
      </w:hyperlink>
    </w:p>
    <w:p w14:paraId="7F6B3030" w14:textId="23E982A3" w:rsidR="000F5CD4" w:rsidRPr="001151AE" w:rsidRDefault="000F5CD4" w:rsidP="000F5CD4">
      <w:pPr>
        <w:spacing w:after="135" w:line="240" w:lineRule="auto"/>
        <w:jc w:val="center"/>
        <w:rPr>
          <w:rFonts w:ascii="Times New Roman" w:eastAsia="Times New Roman" w:hAnsi="Times New Roman"/>
          <w:lang w:eastAsia="hr-HR"/>
        </w:rPr>
      </w:pPr>
      <w:r w:rsidRPr="001151AE">
        <w:rPr>
          <w:rFonts w:ascii="Times New Roman" w:eastAsia="Times New Roman" w:hAnsi="Times New Roman"/>
          <w:lang w:eastAsia="hr-HR"/>
        </w:rPr>
        <w:t>Članak 67. (NN</w:t>
      </w:r>
      <w:r w:rsidR="001151AE">
        <w:rPr>
          <w:rFonts w:ascii="Times New Roman" w:eastAsia="Times New Roman" w:hAnsi="Times New Roman"/>
          <w:lang w:eastAsia="hr-HR"/>
        </w:rPr>
        <w:t xml:space="preserve"> </w:t>
      </w:r>
      <w:hyperlink r:id="rId42" w:history="1">
        <w:r w:rsidRPr="001151AE">
          <w:rPr>
            <w:rFonts w:ascii="Times New Roman" w:eastAsia="Times New Roman" w:hAnsi="Times New Roman"/>
            <w:u w:val="single"/>
            <w:lang w:eastAsia="hr-HR"/>
          </w:rPr>
          <w:t>101/17</w:t>
        </w:r>
      </w:hyperlink>
      <w:r w:rsidRPr="001151AE">
        <w:rPr>
          <w:rFonts w:ascii="Times New Roman" w:eastAsia="Times New Roman" w:hAnsi="Times New Roman"/>
          <w:lang w:eastAsia="hr-HR"/>
        </w:rPr>
        <w:t>)</w:t>
      </w:r>
    </w:p>
    <w:p w14:paraId="4E24A649"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 Odluku iz članka 42. stavka 1. ovoga Zakona jedinice lokalne samouprave obvezne su donijeti do 30. lipnja 2017.</w:t>
      </w:r>
    </w:p>
    <w:p w14:paraId="6F0C1A4E"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(2) Do donošenja odluke iz stavka 1. ovoga članka primjenjuju se odluke jedinica lokalne samouprave donesene temeljem Zakona o financiranju jedinica lokalne i područne (regionalne) samouprave (»Narodne novine«, br. 117/93., 69/97., 33/00., 73/00., 127/00., 59/01., 107/01., 117/01., 150/02., 147/03., 132/06., 26/07., 73/08., 25/12., 147/14. i 100/15.), u dijelovima koji nisu u suprotnosti s odredbama ovoga Zakona.</w:t>
      </w:r>
    </w:p>
    <w:p w14:paraId="3E5A0FBB" w14:textId="15244B62" w:rsidR="000F5CD4" w:rsidRPr="001151AE" w:rsidRDefault="000F5CD4" w:rsidP="000F5CD4">
      <w:pPr>
        <w:spacing w:after="135" w:line="240" w:lineRule="auto"/>
        <w:jc w:val="center"/>
        <w:rPr>
          <w:rFonts w:ascii="Times New Roman" w:eastAsia="Times New Roman" w:hAnsi="Times New Roman"/>
          <w:lang w:eastAsia="hr-HR"/>
        </w:rPr>
      </w:pPr>
      <w:r w:rsidRPr="001151AE">
        <w:rPr>
          <w:rFonts w:ascii="Times New Roman" w:eastAsia="Times New Roman" w:hAnsi="Times New Roman"/>
          <w:lang w:eastAsia="hr-HR"/>
        </w:rPr>
        <w:t>Članak 68. (NN</w:t>
      </w:r>
      <w:r w:rsidR="001151AE">
        <w:rPr>
          <w:rFonts w:ascii="Times New Roman" w:eastAsia="Times New Roman" w:hAnsi="Times New Roman"/>
          <w:lang w:eastAsia="hr-HR"/>
        </w:rPr>
        <w:t xml:space="preserve"> </w:t>
      </w:r>
      <w:hyperlink r:id="rId43" w:history="1">
        <w:r w:rsidRPr="001151AE">
          <w:rPr>
            <w:rFonts w:ascii="Times New Roman" w:eastAsia="Times New Roman" w:hAnsi="Times New Roman"/>
            <w:u w:val="single"/>
            <w:lang w:eastAsia="hr-HR"/>
          </w:rPr>
          <w:t>101/17</w:t>
        </w:r>
      </w:hyperlink>
      <w:r w:rsidRPr="001151AE">
        <w:rPr>
          <w:rFonts w:ascii="Times New Roman" w:eastAsia="Times New Roman" w:hAnsi="Times New Roman"/>
          <w:lang w:eastAsia="hr-HR"/>
        </w:rPr>
        <w:t>)</w:t>
      </w:r>
    </w:p>
    <w:p w14:paraId="201A5A45"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Brisan.</w:t>
      </w:r>
    </w:p>
    <w:p w14:paraId="2E05BAAC"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Članak 69.</w:t>
      </w:r>
    </w:p>
    <w:p w14:paraId="2CD71567"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Ministarstvo financija će u roku od dvije godine od dana stupanja na snagu ovoga Zakona provesti naknadnu procjenu učinaka ovoga Zakona.</w:t>
      </w:r>
    </w:p>
    <w:p w14:paraId="525CDDBE" w14:textId="5E8CEB32" w:rsidR="000F5CD4" w:rsidRPr="001151AE" w:rsidRDefault="000F5CD4" w:rsidP="000F5CD4">
      <w:pPr>
        <w:spacing w:after="135" w:line="240" w:lineRule="auto"/>
        <w:jc w:val="center"/>
        <w:rPr>
          <w:rFonts w:ascii="Times New Roman" w:eastAsia="Times New Roman" w:hAnsi="Times New Roman"/>
          <w:lang w:eastAsia="hr-HR"/>
        </w:rPr>
      </w:pPr>
      <w:r w:rsidRPr="001151AE">
        <w:rPr>
          <w:rFonts w:ascii="Times New Roman" w:eastAsia="Times New Roman" w:hAnsi="Times New Roman"/>
          <w:lang w:eastAsia="hr-HR"/>
        </w:rPr>
        <w:t>Članak 70. (NN</w:t>
      </w:r>
      <w:r w:rsidR="001151AE">
        <w:rPr>
          <w:rFonts w:ascii="Times New Roman" w:eastAsia="Times New Roman" w:hAnsi="Times New Roman"/>
          <w:lang w:eastAsia="hr-HR"/>
        </w:rPr>
        <w:t xml:space="preserve"> </w:t>
      </w:r>
      <w:hyperlink r:id="rId44" w:history="1">
        <w:r w:rsidRPr="001151AE">
          <w:rPr>
            <w:rFonts w:ascii="Times New Roman" w:eastAsia="Times New Roman" w:hAnsi="Times New Roman"/>
            <w:u w:val="single"/>
            <w:lang w:eastAsia="hr-HR"/>
          </w:rPr>
          <w:t>101/17</w:t>
        </w:r>
      </w:hyperlink>
      <w:r w:rsidRPr="001151AE">
        <w:rPr>
          <w:rFonts w:ascii="Times New Roman" w:eastAsia="Times New Roman" w:hAnsi="Times New Roman"/>
          <w:lang w:eastAsia="hr-HR"/>
        </w:rPr>
        <w:t>)</w:t>
      </w:r>
    </w:p>
    <w:p w14:paraId="4FB3AD3F"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Ovaj Zakon objavit će se u »Narodnim novinama«, a stupa na snagu 1. siječnja 2017.</w:t>
      </w:r>
    </w:p>
    <w:p w14:paraId="3B0A20F4" w14:textId="77777777" w:rsidR="000F5CD4" w:rsidRPr="001151AE" w:rsidRDefault="000F5CD4" w:rsidP="001151AE">
      <w:pPr>
        <w:spacing w:before="150" w:after="0" w:line="403" w:lineRule="atLeast"/>
        <w:jc w:val="center"/>
        <w:rPr>
          <w:rFonts w:ascii="Times New Roman" w:eastAsia="Times New Roman" w:hAnsi="Times New Roman"/>
          <w:lang w:eastAsia="hr-HR"/>
        </w:rPr>
      </w:pPr>
      <w:r w:rsidRPr="001151AE">
        <w:rPr>
          <w:rFonts w:ascii="Times New Roman" w:eastAsia="Times New Roman" w:hAnsi="Times New Roman"/>
          <w:lang w:eastAsia="hr-HR"/>
        </w:rPr>
        <w:lastRenderedPageBreak/>
        <w:t>Prijelazne i završne odredbe iz NN 101/17</w:t>
      </w:r>
    </w:p>
    <w:p w14:paraId="0E9F0D08"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Članak 16.</w:t>
      </w:r>
    </w:p>
    <w:p w14:paraId="06C39DF6"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(1) Uspostavljeni elektronički sustavi iz članka 58. stavka 2. Zakona o lokalnim porezima (»Narodne novine«, br. 115/16.) mogu se koristiti za komunalnu naknadu koja se utvrđuje i naplaćuje po posebnom propisu.</w:t>
      </w:r>
    </w:p>
    <w:p w14:paraId="198FA6BC"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(2) Podaci prikupljeni do stupanja na snagu ovoga Zakona temeljem članaka 58. i 59. Zakona o lokalnim porezima (»Narodne novine«, br. 115/16.) mogu se koristiti za utvrđivanje i naplatu komunalne naknade, poreza na kuće za odmor i spomeničke rente koja se plaća ako se gospodarska djelatnost obavlja u nepokretnom kulturnom dobru ili na području kulturno-povijesne cjeline.</w:t>
      </w:r>
    </w:p>
    <w:p w14:paraId="36FC2EE6"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Članak 17.</w:t>
      </w:r>
    </w:p>
    <w:p w14:paraId="039FF4AA"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Jedinice lokalne samouprave koje su donijele odluke temeljem članaka 41. i 42., a u vezi s člankom 67. Zakona o lokalnim porezima (»Narodne novine«, br. 115/16.), dužne su ih uskladiti do 15. prosinca 2017. s odredbama ovoga Zakona.</w:t>
      </w:r>
    </w:p>
    <w:p w14:paraId="2A79DFB2"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Članak 18.</w:t>
      </w:r>
    </w:p>
    <w:p w14:paraId="20878383"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Postupci utvrđivanja i naplate poreza na cestovna motorna vozila započeti po Zakonu o lokalnim porezima (»Narodne novine«, br. 115/16.) završit će se po odredbama toga Zakona.</w:t>
      </w:r>
    </w:p>
    <w:p w14:paraId="09CCF5E3"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Članak 19.</w:t>
      </w:r>
    </w:p>
    <w:p w14:paraId="1701A8E9"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Ministarstvo financija će najkasnije do 1. siječnja 2019. provesti naknadnu procjenu učinaka ovoga Zakona.</w:t>
      </w:r>
    </w:p>
    <w:p w14:paraId="35B9A2E6"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Članak 20.</w:t>
      </w:r>
    </w:p>
    <w:p w14:paraId="2DAB2A7F"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Pravilnik o utvrđivanju korektivnih koeficijenata i evidenciji o nekretninama (»Narodne novine«, br. 1/17. i 33/17. – ispravak) prestaje važiti danom stupanja na snagu ovoga Zakona.</w:t>
      </w:r>
    </w:p>
    <w:p w14:paraId="1A8A14EB"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Članak 21.</w:t>
      </w:r>
    </w:p>
    <w:p w14:paraId="3E51397D" w14:textId="77777777" w:rsidR="000F5CD4" w:rsidRPr="005108EB"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Ovaj Zakon stupa na snagu osmoga dana od dana objave u »Narodnim novinama«, osim članaka 2. i 18. koji stupaju na snagu 1. siječnja 2018.</w:t>
      </w:r>
    </w:p>
    <w:p w14:paraId="4D173A24" w14:textId="77777777" w:rsidR="000F5CD4" w:rsidRPr="001151AE" w:rsidRDefault="000F5CD4" w:rsidP="001151AE">
      <w:pPr>
        <w:spacing w:before="150" w:after="0" w:line="403" w:lineRule="atLeast"/>
        <w:jc w:val="center"/>
        <w:rPr>
          <w:rFonts w:ascii="Times New Roman" w:eastAsia="Times New Roman" w:hAnsi="Times New Roman"/>
          <w:lang w:eastAsia="hr-HR"/>
        </w:rPr>
      </w:pPr>
      <w:r w:rsidRPr="001151AE">
        <w:rPr>
          <w:rFonts w:ascii="Times New Roman" w:eastAsia="Times New Roman" w:hAnsi="Times New Roman"/>
          <w:lang w:eastAsia="hr-HR"/>
        </w:rPr>
        <w:t>Prijelazne i završne odredbe iz NN 114/22</w:t>
      </w:r>
    </w:p>
    <w:p w14:paraId="0F1E46BB" w14:textId="77777777" w:rsidR="000F5CD4" w:rsidRPr="005108EB" w:rsidRDefault="000F5CD4" w:rsidP="000F5CD4">
      <w:pPr>
        <w:spacing w:after="135" w:line="240" w:lineRule="auto"/>
        <w:jc w:val="center"/>
        <w:rPr>
          <w:rFonts w:ascii="Times New Roman" w:eastAsia="Times New Roman" w:hAnsi="Times New Roman"/>
          <w:lang w:eastAsia="hr-HR"/>
        </w:rPr>
      </w:pPr>
      <w:r w:rsidRPr="005108EB">
        <w:rPr>
          <w:rFonts w:ascii="Times New Roman" w:eastAsia="Times New Roman" w:hAnsi="Times New Roman"/>
          <w:lang w:eastAsia="hr-HR"/>
        </w:rPr>
        <w:t>Članak 9.</w:t>
      </w:r>
    </w:p>
    <w:p w14:paraId="178C2AA2" w14:textId="385A6628" w:rsidR="001151AE" w:rsidRDefault="000F5CD4" w:rsidP="000F5CD4">
      <w:pPr>
        <w:spacing w:after="135" w:line="240" w:lineRule="auto"/>
        <w:rPr>
          <w:rFonts w:ascii="Times New Roman" w:eastAsia="Times New Roman" w:hAnsi="Times New Roman"/>
          <w:lang w:eastAsia="hr-HR"/>
        </w:rPr>
      </w:pPr>
      <w:r w:rsidRPr="005108EB">
        <w:rPr>
          <w:rFonts w:ascii="Times New Roman" w:eastAsia="Times New Roman" w:hAnsi="Times New Roman"/>
          <w:lang w:eastAsia="hr-HR"/>
        </w:rPr>
        <w:t>Ovaj Zakon objavit će se u »Narodnim novinama«, a stupa na snagu na dan uvođenja eura kao službene valute u Republici Hrvatskoj.</w:t>
      </w:r>
    </w:p>
    <w:p w14:paraId="7F0DD1D6" w14:textId="77777777" w:rsidR="001151AE" w:rsidRDefault="001151AE">
      <w:pPr>
        <w:spacing w:after="160" w:line="259" w:lineRule="auto"/>
        <w:rPr>
          <w:rFonts w:ascii="Times New Roman" w:eastAsia="Times New Roman" w:hAnsi="Times New Roman"/>
          <w:lang w:eastAsia="hr-HR"/>
        </w:rPr>
      </w:pPr>
      <w:r>
        <w:rPr>
          <w:rFonts w:ascii="Times New Roman" w:eastAsia="Times New Roman" w:hAnsi="Times New Roman"/>
          <w:lang w:eastAsia="hr-HR"/>
        </w:rPr>
        <w:br w:type="page"/>
      </w:r>
    </w:p>
    <w:p w14:paraId="774C5341" w14:textId="77777777" w:rsidR="000F5CD4" w:rsidRPr="001151AE" w:rsidRDefault="000F5CD4" w:rsidP="001151AE">
      <w:pPr>
        <w:spacing w:before="150" w:after="0" w:line="403" w:lineRule="atLeast"/>
        <w:jc w:val="center"/>
        <w:rPr>
          <w:rFonts w:ascii="Times New Roman" w:eastAsia="Times New Roman" w:hAnsi="Times New Roman"/>
          <w:lang w:eastAsia="hr-HR"/>
        </w:rPr>
      </w:pPr>
      <w:r w:rsidRPr="001151AE">
        <w:rPr>
          <w:rFonts w:ascii="Times New Roman" w:eastAsia="Times New Roman" w:hAnsi="Times New Roman"/>
          <w:lang w:eastAsia="hr-HR"/>
        </w:rPr>
        <w:lastRenderedPageBreak/>
        <w:t>PRILOG (uz članak 23.)</w:t>
      </w:r>
    </w:p>
    <w:p w14:paraId="4622CC9D" w14:textId="77777777" w:rsidR="000F5CD4" w:rsidRPr="001151AE" w:rsidRDefault="00000000" w:rsidP="001151AE">
      <w:pPr>
        <w:spacing w:before="150" w:after="150" w:line="336" w:lineRule="atLeast"/>
        <w:jc w:val="center"/>
        <w:rPr>
          <w:rFonts w:ascii="Times New Roman" w:eastAsia="Times New Roman" w:hAnsi="Times New Roman"/>
          <w:lang w:eastAsia="hr-HR"/>
        </w:rPr>
      </w:pPr>
      <w:hyperlink r:id="rId45" w:tgtFrame="_blank" w:history="1">
        <w:r w:rsidR="000F5CD4" w:rsidRPr="001151AE">
          <w:rPr>
            <w:rFonts w:ascii="Times New Roman" w:eastAsia="Times New Roman" w:hAnsi="Times New Roman"/>
            <w:u w:val="single"/>
            <w:lang w:eastAsia="hr-HR"/>
          </w:rPr>
          <w:t>Obrazac PP-MI-PO</w:t>
        </w:r>
      </w:hyperlink>
    </w:p>
    <w:p w14:paraId="72FFDE2E" w14:textId="77777777" w:rsidR="00FC609A" w:rsidRPr="001151AE" w:rsidRDefault="00FC609A" w:rsidP="001151AE">
      <w:pPr>
        <w:spacing w:after="0" w:line="360" w:lineRule="atLeast"/>
        <w:textAlignment w:val="baseline"/>
        <w:rPr>
          <w:rFonts w:ascii="Times New Roman" w:eastAsia="Times New Roman" w:hAnsi="Times New Roman"/>
          <w:lang w:eastAsia="hr-HR"/>
        </w:rPr>
      </w:pPr>
      <w:r w:rsidRPr="001151AE">
        <w:rPr>
          <w:rFonts w:ascii="Times New Roman" w:eastAsia="Times New Roman" w:hAnsi="Times New Roman"/>
          <w:lang w:eastAsia="hr-HR"/>
        </w:rPr>
        <w:t>NN 114/2022 (3.10.2022.), Zakon o izmjenama Zakona o lokalnim porezima</w:t>
      </w:r>
    </w:p>
    <w:p w14:paraId="5CFB6EF7" w14:textId="77777777" w:rsidR="00FC609A" w:rsidRPr="001151AE" w:rsidRDefault="00FC609A" w:rsidP="001151AE">
      <w:pPr>
        <w:spacing w:after="48" w:line="240" w:lineRule="auto"/>
        <w:jc w:val="center"/>
        <w:textAlignment w:val="baseline"/>
        <w:rPr>
          <w:rFonts w:ascii="Times New Roman" w:eastAsia="Times New Roman" w:hAnsi="Times New Roman"/>
          <w:caps/>
          <w:lang w:eastAsia="hr-HR"/>
        </w:rPr>
      </w:pPr>
      <w:r w:rsidRPr="001151AE">
        <w:rPr>
          <w:rFonts w:ascii="Times New Roman" w:eastAsia="Times New Roman" w:hAnsi="Times New Roman"/>
          <w:caps/>
          <w:lang w:eastAsia="hr-HR"/>
        </w:rPr>
        <w:t>HRVATSKI SABOR</w:t>
      </w:r>
    </w:p>
    <w:p w14:paraId="34DCD512" w14:textId="77777777" w:rsidR="00FC609A" w:rsidRPr="001151AE" w:rsidRDefault="00FC609A" w:rsidP="00FC609A">
      <w:pPr>
        <w:spacing w:after="48" w:line="240" w:lineRule="auto"/>
        <w:jc w:val="right"/>
        <w:textAlignment w:val="baseline"/>
        <w:rPr>
          <w:rFonts w:ascii="Times New Roman" w:eastAsia="Times New Roman" w:hAnsi="Times New Roman"/>
          <w:lang w:eastAsia="hr-HR"/>
        </w:rPr>
      </w:pPr>
      <w:r w:rsidRPr="001151AE">
        <w:rPr>
          <w:rFonts w:ascii="Times New Roman" w:eastAsia="Times New Roman" w:hAnsi="Times New Roman"/>
          <w:lang w:eastAsia="hr-HR"/>
        </w:rPr>
        <w:t>1680</w:t>
      </w:r>
    </w:p>
    <w:p w14:paraId="16E6D721" w14:textId="77777777" w:rsidR="00FC609A" w:rsidRPr="001151AE" w:rsidRDefault="00FC609A" w:rsidP="00FC609A">
      <w:pPr>
        <w:spacing w:after="48" w:line="240" w:lineRule="auto"/>
        <w:ind w:firstLine="408"/>
        <w:textAlignment w:val="baseline"/>
        <w:rPr>
          <w:rFonts w:ascii="Times New Roman" w:eastAsia="Times New Roman" w:hAnsi="Times New Roman"/>
          <w:lang w:eastAsia="hr-HR"/>
        </w:rPr>
      </w:pPr>
      <w:r w:rsidRPr="001151AE">
        <w:rPr>
          <w:rFonts w:ascii="Times New Roman" w:eastAsia="Times New Roman" w:hAnsi="Times New Roman"/>
          <w:lang w:eastAsia="hr-HR"/>
        </w:rPr>
        <w:t>Na temelju članka 89. Ustava Republike Hrvatske, donosim</w:t>
      </w:r>
    </w:p>
    <w:p w14:paraId="30D7BA52" w14:textId="77777777" w:rsidR="00FC609A" w:rsidRPr="001151AE" w:rsidRDefault="00FC609A" w:rsidP="00FC609A">
      <w:pPr>
        <w:spacing w:before="153" w:after="0" w:line="240" w:lineRule="auto"/>
        <w:jc w:val="center"/>
        <w:textAlignment w:val="baseline"/>
        <w:rPr>
          <w:rFonts w:ascii="Times New Roman" w:eastAsia="Times New Roman" w:hAnsi="Times New Roman"/>
          <w:lang w:eastAsia="hr-HR"/>
        </w:rPr>
      </w:pPr>
      <w:r w:rsidRPr="001151AE">
        <w:rPr>
          <w:rFonts w:ascii="Times New Roman" w:eastAsia="Times New Roman" w:hAnsi="Times New Roman"/>
          <w:lang w:eastAsia="hr-HR"/>
        </w:rPr>
        <w:t>ODLUKU</w:t>
      </w:r>
    </w:p>
    <w:p w14:paraId="5F13B181" w14:textId="77777777" w:rsidR="00FC609A" w:rsidRPr="001151AE" w:rsidRDefault="00FC609A" w:rsidP="00FC609A">
      <w:pPr>
        <w:spacing w:before="68" w:after="72" w:line="240" w:lineRule="auto"/>
        <w:jc w:val="center"/>
        <w:textAlignment w:val="baseline"/>
        <w:rPr>
          <w:rFonts w:ascii="Times New Roman" w:eastAsia="Times New Roman" w:hAnsi="Times New Roman"/>
          <w:lang w:eastAsia="hr-HR"/>
        </w:rPr>
      </w:pPr>
      <w:r w:rsidRPr="001151AE">
        <w:rPr>
          <w:rFonts w:ascii="Times New Roman" w:eastAsia="Times New Roman" w:hAnsi="Times New Roman"/>
          <w:lang w:eastAsia="hr-HR"/>
        </w:rPr>
        <w:t>O PROGLAŠENJU ZAKONA O IZMJENAMA ZAKONA O LOKALNIM POREZIMA</w:t>
      </w:r>
    </w:p>
    <w:p w14:paraId="118D9A47" w14:textId="77777777" w:rsidR="00FC609A" w:rsidRPr="005108EB" w:rsidRDefault="00FC609A" w:rsidP="00FC609A">
      <w:pPr>
        <w:spacing w:after="48" w:line="240" w:lineRule="auto"/>
        <w:ind w:firstLine="408"/>
        <w:textAlignment w:val="baseline"/>
        <w:rPr>
          <w:rFonts w:ascii="Times New Roman" w:eastAsia="Times New Roman" w:hAnsi="Times New Roman"/>
          <w:lang w:eastAsia="hr-HR"/>
        </w:rPr>
      </w:pPr>
      <w:r w:rsidRPr="005108EB">
        <w:rPr>
          <w:rFonts w:ascii="Times New Roman" w:eastAsia="Times New Roman" w:hAnsi="Times New Roman"/>
          <w:lang w:eastAsia="hr-HR"/>
        </w:rPr>
        <w:t>Proglašavam Zakon o izmjenama Zakona o lokalnim porezima, koji je Hrvatski sabor donio na sjednici 23. rujna 2022.</w:t>
      </w:r>
    </w:p>
    <w:p w14:paraId="0064454D" w14:textId="77777777" w:rsidR="00FC609A" w:rsidRPr="005108EB" w:rsidRDefault="00FC609A" w:rsidP="00FC609A">
      <w:pPr>
        <w:spacing w:after="0" w:line="240" w:lineRule="auto"/>
        <w:ind w:left="408"/>
        <w:textAlignment w:val="baseline"/>
        <w:rPr>
          <w:rFonts w:ascii="Times New Roman" w:eastAsia="Times New Roman" w:hAnsi="Times New Roman"/>
          <w:lang w:eastAsia="hr-HR"/>
        </w:rPr>
      </w:pPr>
      <w:r w:rsidRPr="005108EB">
        <w:rPr>
          <w:rFonts w:ascii="Times New Roman" w:eastAsia="Times New Roman" w:hAnsi="Times New Roman"/>
          <w:lang w:eastAsia="hr-HR"/>
        </w:rPr>
        <w:t>Klasa: 011-02/22-02/78</w:t>
      </w:r>
      <w:r w:rsidRPr="005108EB">
        <w:rPr>
          <w:rFonts w:ascii="Times New Roman" w:eastAsia="Times New Roman" w:hAnsi="Times New Roman"/>
          <w:lang w:eastAsia="hr-HR"/>
        </w:rPr>
        <w:br/>
        <w:t>Urbroj: 71-10-01/1-22-2</w:t>
      </w:r>
      <w:r w:rsidRPr="005108EB">
        <w:rPr>
          <w:rFonts w:ascii="Times New Roman" w:eastAsia="Times New Roman" w:hAnsi="Times New Roman"/>
          <w:lang w:eastAsia="hr-HR"/>
        </w:rPr>
        <w:br/>
        <w:t>Zagreb, 28. rujna 2022.</w:t>
      </w:r>
    </w:p>
    <w:p w14:paraId="21C35498" w14:textId="4DB54BDF" w:rsidR="001151AE" w:rsidRDefault="00FC609A" w:rsidP="001151AE">
      <w:pPr>
        <w:spacing w:after="0" w:line="240" w:lineRule="auto"/>
        <w:ind w:left="5245"/>
        <w:jc w:val="center"/>
        <w:textAlignment w:val="baseline"/>
        <w:rPr>
          <w:rFonts w:ascii="Times New Roman" w:eastAsia="Times New Roman" w:hAnsi="Times New Roman"/>
          <w:lang w:eastAsia="hr-HR"/>
        </w:rPr>
      </w:pPr>
      <w:r w:rsidRPr="005108EB">
        <w:rPr>
          <w:rFonts w:ascii="Times New Roman" w:eastAsia="Times New Roman" w:hAnsi="Times New Roman"/>
          <w:lang w:eastAsia="hr-HR"/>
        </w:rPr>
        <w:t>Predsjednik</w:t>
      </w:r>
      <w:r w:rsidRPr="005108EB">
        <w:rPr>
          <w:rFonts w:ascii="Times New Roman" w:eastAsia="Times New Roman" w:hAnsi="Times New Roman"/>
          <w:lang w:eastAsia="hr-HR"/>
        </w:rPr>
        <w:br/>
      </w:r>
      <w:r w:rsidRPr="001151AE">
        <w:rPr>
          <w:rFonts w:ascii="Times New Roman" w:eastAsia="Times New Roman" w:hAnsi="Times New Roman"/>
          <w:lang w:eastAsia="hr-HR"/>
        </w:rPr>
        <w:t>Republike Hrvatske</w:t>
      </w:r>
      <w:r w:rsidRPr="001151AE">
        <w:rPr>
          <w:rFonts w:ascii="Times New Roman" w:eastAsia="Times New Roman" w:hAnsi="Times New Roman"/>
          <w:lang w:eastAsia="hr-HR"/>
        </w:rPr>
        <w:br/>
      </w:r>
      <w:r w:rsidRPr="001151AE">
        <w:rPr>
          <w:rFonts w:ascii="Times New Roman" w:eastAsia="Times New Roman" w:hAnsi="Times New Roman"/>
          <w:bdr w:val="none" w:sz="0" w:space="0" w:color="auto" w:frame="1"/>
          <w:lang w:eastAsia="hr-HR"/>
        </w:rPr>
        <w:t>Zoran Milanović,</w:t>
      </w:r>
      <w:r w:rsidR="001151AE">
        <w:rPr>
          <w:rFonts w:ascii="Times New Roman" w:eastAsia="Times New Roman" w:hAnsi="Times New Roman"/>
          <w:bdr w:val="none" w:sz="0" w:space="0" w:color="auto" w:frame="1"/>
          <w:lang w:eastAsia="hr-HR"/>
        </w:rPr>
        <w:t xml:space="preserve"> </w:t>
      </w:r>
      <w:r w:rsidRPr="001151AE">
        <w:rPr>
          <w:rFonts w:ascii="Times New Roman" w:eastAsia="Times New Roman" w:hAnsi="Times New Roman"/>
          <w:lang w:eastAsia="hr-HR"/>
        </w:rPr>
        <w:t>v. r.</w:t>
      </w:r>
    </w:p>
    <w:p w14:paraId="7C5DB651" w14:textId="77777777" w:rsidR="001151AE" w:rsidRDefault="001151AE" w:rsidP="001151AE">
      <w:pPr>
        <w:spacing w:after="160" w:line="259" w:lineRule="auto"/>
        <w:ind w:left="5245"/>
        <w:rPr>
          <w:rFonts w:ascii="Times New Roman" w:eastAsia="Times New Roman" w:hAnsi="Times New Roman"/>
          <w:lang w:eastAsia="hr-HR"/>
        </w:rPr>
      </w:pPr>
      <w:r>
        <w:rPr>
          <w:rFonts w:ascii="Times New Roman" w:eastAsia="Times New Roman" w:hAnsi="Times New Roman"/>
          <w:lang w:eastAsia="hr-HR"/>
        </w:rPr>
        <w:br w:type="page"/>
      </w:r>
    </w:p>
    <w:p w14:paraId="5D9118D8" w14:textId="77777777" w:rsidR="00FC609A" w:rsidRPr="001151AE" w:rsidRDefault="00FC609A" w:rsidP="00FC609A">
      <w:pPr>
        <w:spacing w:before="153" w:after="0" w:line="240" w:lineRule="auto"/>
        <w:jc w:val="center"/>
        <w:textAlignment w:val="baseline"/>
        <w:rPr>
          <w:rFonts w:ascii="Times New Roman" w:eastAsia="Times New Roman" w:hAnsi="Times New Roman"/>
          <w:lang w:eastAsia="hr-HR"/>
        </w:rPr>
      </w:pPr>
      <w:r w:rsidRPr="001151AE">
        <w:rPr>
          <w:rFonts w:ascii="Times New Roman" w:eastAsia="Times New Roman" w:hAnsi="Times New Roman"/>
          <w:lang w:eastAsia="hr-HR"/>
        </w:rPr>
        <w:lastRenderedPageBreak/>
        <w:t>ZAKON</w:t>
      </w:r>
    </w:p>
    <w:p w14:paraId="22730597" w14:textId="77777777" w:rsidR="00FC609A" w:rsidRPr="001151AE" w:rsidRDefault="00FC609A" w:rsidP="00FC609A">
      <w:pPr>
        <w:spacing w:before="68" w:after="72" w:line="240" w:lineRule="auto"/>
        <w:jc w:val="center"/>
        <w:textAlignment w:val="baseline"/>
        <w:rPr>
          <w:rFonts w:ascii="Times New Roman" w:eastAsia="Times New Roman" w:hAnsi="Times New Roman"/>
          <w:lang w:eastAsia="hr-HR"/>
        </w:rPr>
      </w:pPr>
      <w:r w:rsidRPr="001151AE">
        <w:rPr>
          <w:rFonts w:ascii="Times New Roman" w:eastAsia="Times New Roman" w:hAnsi="Times New Roman"/>
          <w:lang w:eastAsia="hr-HR"/>
        </w:rPr>
        <w:t>O IZMJENAMA ZAKONA O LOKALNIM POREZIMA</w:t>
      </w:r>
    </w:p>
    <w:p w14:paraId="31AA33A5" w14:textId="77777777" w:rsidR="00FC609A" w:rsidRPr="005108EB" w:rsidRDefault="00FC609A" w:rsidP="00FC609A">
      <w:pPr>
        <w:spacing w:before="103" w:after="48" w:line="240" w:lineRule="auto"/>
        <w:jc w:val="center"/>
        <w:textAlignment w:val="baseline"/>
        <w:rPr>
          <w:rFonts w:ascii="Times New Roman" w:eastAsia="Times New Roman" w:hAnsi="Times New Roman"/>
          <w:lang w:eastAsia="hr-HR"/>
        </w:rPr>
      </w:pPr>
      <w:r w:rsidRPr="005108EB">
        <w:rPr>
          <w:rFonts w:ascii="Times New Roman" w:eastAsia="Times New Roman" w:hAnsi="Times New Roman"/>
          <w:lang w:eastAsia="hr-HR"/>
        </w:rPr>
        <w:t>Članak 1.</w:t>
      </w:r>
    </w:p>
    <w:p w14:paraId="698C06D9" w14:textId="77777777" w:rsidR="00FC609A" w:rsidRPr="005108EB" w:rsidRDefault="00FC609A" w:rsidP="00FC609A">
      <w:pPr>
        <w:spacing w:after="48" w:line="240" w:lineRule="auto"/>
        <w:ind w:firstLine="408"/>
        <w:textAlignment w:val="baseline"/>
        <w:rPr>
          <w:rFonts w:ascii="Times New Roman" w:eastAsia="Times New Roman" w:hAnsi="Times New Roman"/>
          <w:lang w:eastAsia="hr-HR"/>
        </w:rPr>
      </w:pPr>
      <w:r w:rsidRPr="005108EB">
        <w:rPr>
          <w:rFonts w:ascii="Times New Roman" w:eastAsia="Times New Roman" w:hAnsi="Times New Roman"/>
          <w:lang w:eastAsia="hr-HR"/>
        </w:rPr>
        <w:t>U Zakonu o lokalnim porezima (»Narodne novine«, br. 115/16. i 101/17.) u članku 4. stavku 1. riječi: »50.000,00 kuna« zamjenjuju se riječima: »6636,14 eura«.</w:t>
      </w:r>
    </w:p>
    <w:p w14:paraId="3BEF9EBB" w14:textId="77777777" w:rsidR="00FC609A" w:rsidRPr="005108EB" w:rsidRDefault="00FC609A" w:rsidP="00FC609A">
      <w:pPr>
        <w:spacing w:before="103" w:after="48" w:line="240" w:lineRule="auto"/>
        <w:jc w:val="center"/>
        <w:textAlignment w:val="baseline"/>
        <w:rPr>
          <w:rFonts w:ascii="Times New Roman" w:eastAsia="Times New Roman" w:hAnsi="Times New Roman"/>
          <w:lang w:eastAsia="hr-HR"/>
        </w:rPr>
      </w:pPr>
      <w:r w:rsidRPr="005108EB">
        <w:rPr>
          <w:rFonts w:ascii="Times New Roman" w:eastAsia="Times New Roman" w:hAnsi="Times New Roman"/>
          <w:lang w:eastAsia="hr-HR"/>
        </w:rPr>
        <w:t>Članak 2.</w:t>
      </w:r>
    </w:p>
    <w:p w14:paraId="72A934FC" w14:textId="77777777" w:rsidR="00FC609A" w:rsidRPr="005108EB" w:rsidRDefault="00FC609A" w:rsidP="00FC609A">
      <w:pPr>
        <w:spacing w:after="48" w:line="240" w:lineRule="auto"/>
        <w:ind w:firstLine="408"/>
        <w:textAlignment w:val="baseline"/>
        <w:rPr>
          <w:rFonts w:ascii="Times New Roman" w:eastAsia="Times New Roman" w:hAnsi="Times New Roman"/>
          <w:lang w:eastAsia="hr-HR"/>
        </w:rPr>
      </w:pPr>
      <w:r w:rsidRPr="005108EB">
        <w:rPr>
          <w:rFonts w:ascii="Times New Roman" w:eastAsia="Times New Roman" w:hAnsi="Times New Roman"/>
          <w:lang w:eastAsia="hr-HR"/>
        </w:rPr>
        <w:t>U članku 11. stavku 3. točke 1., 2. i 3. mijenjaju se i glase:</w:t>
      </w:r>
    </w:p>
    <w:p w14:paraId="6062AB92" w14:textId="77777777" w:rsidR="00FC609A" w:rsidRPr="005108EB" w:rsidRDefault="00FC609A" w:rsidP="00FC609A">
      <w:pPr>
        <w:spacing w:after="48" w:line="240" w:lineRule="auto"/>
        <w:ind w:firstLine="408"/>
        <w:textAlignment w:val="baseline"/>
        <w:rPr>
          <w:rFonts w:ascii="Times New Roman" w:eastAsia="Times New Roman" w:hAnsi="Times New Roman"/>
          <w:lang w:eastAsia="hr-HR"/>
        </w:rPr>
      </w:pPr>
      <w:r w:rsidRPr="005108EB">
        <w:rPr>
          <w:rFonts w:ascii="Times New Roman" w:eastAsia="Times New Roman" w:hAnsi="Times New Roman"/>
          <w:lang w:eastAsia="hr-HR"/>
        </w:rPr>
        <w:t>»1. za osobne automobile:</w:t>
      </w:r>
    </w:p>
    <w:tbl>
      <w:tblPr>
        <w:tblW w:w="9072" w:type="dxa"/>
        <w:jc w:val="center"/>
        <w:tblCellMar>
          <w:left w:w="0" w:type="dxa"/>
          <w:right w:w="0" w:type="dxa"/>
        </w:tblCellMar>
        <w:tblLook w:val="04A0" w:firstRow="1" w:lastRow="0" w:firstColumn="1" w:lastColumn="0" w:noHBand="0" w:noVBand="1"/>
      </w:tblPr>
      <w:tblGrid>
        <w:gridCol w:w="1727"/>
        <w:gridCol w:w="1745"/>
        <w:gridCol w:w="1815"/>
        <w:gridCol w:w="1815"/>
        <w:gridCol w:w="1970"/>
      </w:tblGrid>
      <w:tr w:rsidR="005108EB" w:rsidRPr="005108EB" w14:paraId="1329507A" w14:textId="77777777" w:rsidTr="001151AE">
        <w:trPr>
          <w:jc w:val="center"/>
        </w:trPr>
        <w:tc>
          <w:tcPr>
            <w:tcW w:w="4049"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45CDBFA"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Ako je snaga motora</w:t>
            </w:r>
          </w:p>
        </w:tc>
        <w:tc>
          <w:tcPr>
            <w:tcW w:w="6395"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96FDACA"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Plaća se eura</w:t>
            </w:r>
          </w:p>
        </w:tc>
      </w:tr>
      <w:tr w:rsidR="005108EB" w:rsidRPr="005108EB" w14:paraId="6CAAA523" w14:textId="77777777" w:rsidTr="001151AE">
        <w:trPr>
          <w:jc w:val="center"/>
        </w:trPr>
        <w:tc>
          <w:tcPr>
            <w:tcW w:w="199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3010AAC"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preko kW</w:t>
            </w:r>
          </w:p>
        </w:tc>
        <w:tc>
          <w:tcPr>
            <w:tcW w:w="197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A0344B9"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do kW</w:t>
            </w:r>
          </w:p>
        </w:tc>
        <w:tc>
          <w:tcPr>
            <w:tcW w:w="206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A7037AF"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do 2 godine starosti</w:t>
            </w:r>
          </w:p>
        </w:tc>
        <w:tc>
          <w:tcPr>
            <w:tcW w:w="206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E15238B"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od 2 do 5</w:t>
            </w:r>
            <w:r w:rsidRPr="005108EB">
              <w:rPr>
                <w:rFonts w:ascii="Times New Roman" w:eastAsia="Times New Roman" w:hAnsi="Times New Roman"/>
                <w:bdr w:val="none" w:sz="0" w:space="0" w:color="auto" w:frame="1"/>
                <w:lang w:eastAsia="hr-HR"/>
              </w:rPr>
              <w:br/>
              <w:t>godina starosti</w:t>
            </w:r>
          </w:p>
        </w:tc>
        <w:tc>
          <w:tcPr>
            <w:tcW w:w="208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C0165C9"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od 5 do 10 godina starosti</w:t>
            </w:r>
          </w:p>
        </w:tc>
      </w:tr>
      <w:tr w:rsidR="005108EB" w:rsidRPr="005108EB" w14:paraId="3E51EC5E" w14:textId="77777777" w:rsidTr="001151AE">
        <w:trPr>
          <w:jc w:val="center"/>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8E16BD" w14:textId="77777777" w:rsidR="00FC609A" w:rsidRPr="005108EB" w:rsidRDefault="00FC609A" w:rsidP="00FC609A">
            <w:pPr>
              <w:spacing w:after="0" w:line="240" w:lineRule="auto"/>
              <w:jc w:val="center"/>
              <w:rPr>
                <w:rFonts w:ascii="Times New Roman" w:eastAsia="Times New Roman" w:hAnsi="Times New Roman"/>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B0B4793"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55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AC58FFE"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39,82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831E8F4"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33,18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DC29EC6"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26,54</w:t>
            </w:r>
          </w:p>
        </w:tc>
      </w:tr>
      <w:tr w:rsidR="005108EB" w:rsidRPr="005108EB" w14:paraId="23621FDF" w14:textId="77777777" w:rsidTr="001151AE">
        <w:trPr>
          <w:jc w:val="center"/>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7E5B534"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55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2656AAC"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70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7BA4012"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53,09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F38C87A"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46,45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06FFDA3"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33,18</w:t>
            </w:r>
          </w:p>
        </w:tc>
      </w:tr>
      <w:tr w:rsidR="005108EB" w:rsidRPr="005108EB" w14:paraId="2D38F840" w14:textId="77777777" w:rsidTr="001151AE">
        <w:trPr>
          <w:jc w:val="center"/>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66D76B2"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70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06F457C"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100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7C97014"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79,63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DD746D"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66,36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BC8462C"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53,09</w:t>
            </w:r>
          </w:p>
        </w:tc>
      </w:tr>
      <w:tr w:rsidR="005108EB" w:rsidRPr="005108EB" w14:paraId="78945667" w14:textId="77777777" w:rsidTr="001151AE">
        <w:trPr>
          <w:jc w:val="center"/>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D988929"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100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FD2E8E5"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130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93D94E6"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119,45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A861120"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92,91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4BBCBC"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79,63</w:t>
            </w:r>
          </w:p>
        </w:tc>
      </w:tr>
      <w:tr w:rsidR="005108EB" w:rsidRPr="005108EB" w14:paraId="76C66E09" w14:textId="77777777" w:rsidTr="001151AE">
        <w:trPr>
          <w:jc w:val="center"/>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C3B303"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130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7B77533" w14:textId="77777777" w:rsidR="00FC609A" w:rsidRPr="005108EB" w:rsidRDefault="00FC609A" w:rsidP="00FC609A">
            <w:pPr>
              <w:spacing w:after="0" w:line="240" w:lineRule="auto"/>
              <w:jc w:val="right"/>
              <w:rPr>
                <w:rFonts w:ascii="Times New Roman" w:eastAsia="Times New Roman" w:hAnsi="Times New Roman"/>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417E9CA"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199,08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470B011"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159,27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21F532B"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132,72</w:t>
            </w:r>
          </w:p>
        </w:tc>
      </w:tr>
    </w:tbl>
    <w:p w14:paraId="63F5220C" w14:textId="3F2C9250" w:rsidR="00FC609A" w:rsidRPr="005108EB" w:rsidRDefault="00FC609A" w:rsidP="001151AE">
      <w:pPr>
        <w:spacing w:after="0" w:line="240" w:lineRule="auto"/>
        <w:textAlignment w:val="baseline"/>
        <w:rPr>
          <w:rFonts w:ascii="Times New Roman" w:eastAsia="Times New Roman" w:hAnsi="Times New Roman"/>
          <w:lang w:eastAsia="hr-HR"/>
        </w:rPr>
      </w:pPr>
      <w:r w:rsidRPr="005108EB">
        <w:rPr>
          <w:rFonts w:ascii="Times New Roman" w:eastAsia="Times New Roman" w:hAnsi="Times New Roman"/>
          <w:lang w:eastAsia="hr-HR"/>
        </w:rPr>
        <w:br/>
        <w:t>2. za motocikle:</w:t>
      </w:r>
    </w:p>
    <w:tbl>
      <w:tblPr>
        <w:tblW w:w="9072" w:type="dxa"/>
        <w:jc w:val="center"/>
        <w:tblCellMar>
          <w:left w:w="0" w:type="dxa"/>
          <w:right w:w="0" w:type="dxa"/>
        </w:tblCellMar>
        <w:tblLook w:val="04A0" w:firstRow="1" w:lastRow="0" w:firstColumn="1" w:lastColumn="0" w:noHBand="0" w:noVBand="1"/>
      </w:tblPr>
      <w:tblGrid>
        <w:gridCol w:w="1732"/>
        <w:gridCol w:w="1796"/>
        <w:gridCol w:w="1750"/>
        <w:gridCol w:w="1819"/>
        <w:gridCol w:w="1975"/>
      </w:tblGrid>
      <w:tr w:rsidR="005108EB" w:rsidRPr="005108EB" w14:paraId="251178F9" w14:textId="77777777" w:rsidTr="001151AE">
        <w:trPr>
          <w:jc w:val="center"/>
        </w:trPr>
        <w:tc>
          <w:tcPr>
            <w:tcW w:w="4137"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280BD0"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Ako je snaga motora</w:t>
            </w:r>
          </w:p>
        </w:tc>
        <w:tc>
          <w:tcPr>
            <w:tcW w:w="6330"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5A0227"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Plaća se eura</w:t>
            </w:r>
          </w:p>
        </w:tc>
      </w:tr>
      <w:tr w:rsidR="005108EB" w:rsidRPr="005108EB" w14:paraId="429E790E" w14:textId="77777777" w:rsidTr="001151AE">
        <w:trPr>
          <w:jc w:val="center"/>
        </w:trPr>
        <w:tc>
          <w:tcPr>
            <w:tcW w:w="199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A5AA407"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preko kw</w:t>
            </w:r>
          </w:p>
        </w:tc>
        <w:tc>
          <w:tcPr>
            <w:tcW w:w="205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2536387"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do kw</w:t>
            </w:r>
          </w:p>
        </w:tc>
        <w:tc>
          <w:tcPr>
            <w:tcW w:w="198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41E1AB9"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do 2 godine starosti</w:t>
            </w:r>
          </w:p>
        </w:tc>
        <w:tc>
          <w:tcPr>
            <w:tcW w:w="207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1F3D53F"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od 2 do 5</w:t>
            </w:r>
            <w:r w:rsidRPr="005108EB">
              <w:rPr>
                <w:rFonts w:ascii="Times New Roman" w:eastAsia="Times New Roman" w:hAnsi="Times New Roman"/>
                <w:bdr w:val="none" w:sz="0" w:space="0" w:color="auto" w:frame="1"/>
                <w:lang w:eastAsia="hr-HR"/>
              </w:rPr>
              <w:br/>
              <w:t>godina starosti</w:t>
            </w:r>
          </w:p>
        </w:tc>
        <w:tc>
          <w:tcPr>
            <w:tcW w:w="209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248818A"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od 5 do 10 godina starosti</w:t>
            </w:r>
          </w:p>
        </w:tc>
      </w:tr>
      <w:tr w:rsidR="005108EB" w:rsidRPr="005108EB" w14:paraId="1A6B5DF6" w14:textId="77777777" w:rsidTr="001151AE">
        <w:trPr>
          <w:trHeight w:val="237"/>
          <w:jc w:val="center"/>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96D378" w14:textId="67B7B32A" w:rsidR="00FC609A" w:rsidRPr="005108EB" w:rsidRDefault="00FC609A" w:rsidP="00FC609A">
            <w:pPr>
              <w:spacing w:after="0" w:line="240" w:lineRule="auto"/>
              <w:jc w:val="right"/>
              <w:rPr>
                <w:rFonts w:ascii="Times New Roman" w:eastAsia="Times New Roman" w:hAnsi="Times New Roman"/>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93B8414"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20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B46B2CE"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13,27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24663E0"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10,62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1725674"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6,64</w:t>
            </w:r>
          </w:p>
        </w:tc>
      </w:tr>
      <w:tr w:rsidR="005108EB" w:rsidRPr="005108EB" w14:paraId="68D2162F" w14:textId="77777777" w:rsidTr="001151AE">
        <w:trPr>
          <w:jc w:val="center"/>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400543A"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20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BABFA58"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FAFC5D1"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26,54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544BBCB"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19,91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E51E8E"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13,27</w:t>
            </w:r>
          </w:p>
        </w:tc>
      </w:tr>
      <w:tr w:rsidR="005108EB" w:rsidRPr="005108EB" w14:paraId="7CF73051" w14:textId="77777777" w:rsidTr="001151AE">
        <w:trPr>
          <w:jc w:val="center"/>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EA9F8CA"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50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9BA56EB"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80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CA540AD"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66,36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AAEF561"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53,09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5085D7D"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39,82</w:t>
            </w:r>
          </w:p>
        </w:tc>
      </w:tr>
      <w:tr w:rsidR="005108EB" w:rsidRPr="005108EB" w14:paraId="21BFF52F" w14:textId="77777777" w:rsidTr="001151AE">
        <w:trPr>
          <w:jc w:val="center"/>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2057E33"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80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7C73E3A" w14:textId="62D16340"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 </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1AAE66D"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159,27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456B5A5"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132,72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D8350D0"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106,18</w:t>
            </w:r>
          </w:p>
        </w:tc>
      </w:tr>
    </w:tbl>
    <w:p w14:paraId="660588C2" w14:textId="2BF5DAE9" w:rsidR="00FC609A" w:rsidRPr="005108EB" w:rsidRDefault="00FC609A" w:rsidP="001151AE">
      <w:pPr>
        <w:spacing w:after="0" w:line="240" w:lineRule="auto"/>
        <w:textAlignment w:val="baseline"/>
        <w:rPr>
          <w:rFonts w:ascii="Times New Roman" w:eastAsia="Times New Roman" w:hAnsi="Times New Roman"/>
          <w:lang w:eastAsia="hr-HR"/>
        </w:rPr>
      </w:pPr>
      <w:r w:rsidRPr="005108EB">
        <w:rPr>
          <w:rFonts w:ascii="Times New Roman" w:eastAsia="Times New Roman" w:hAnsi="Times New Roman"/>
          <w:lang w:eastAsia="hr-HR"/>
        </w:rPr>
        <w:br/>
        <w:t>3. za lake četverocikle i četverocikle:</w:t>
      </w:r>
    </w:p>
    <w:tbl>
      <w:tblPr>
        <w:tblW w:w="9072" w:type="dxa"/>
        <w:jc w:val="center"/>
        <w:tblCellMar>
          <w:left w:w="0" w:type="dxa"/>
          <w:right w:w="0" w:type="dxa"/>
        </w:tblCellMar>
        <w:tblLook w:val="04A0" w:firstRow="1" w:lastRow="0" w:firstColumn="1" w:lastColumn="0" w:noHBand="0" w:noVBand="1"/>
      </w:tblPr>
      <w:tblGrid>
        <w:gridCol w:w="1727"/>
        <w:gridCol w:w="1800"/>
        <w:gridCol w:w="1753"/>
        <w:gridCol w:w="1753"/>
        <w:gridCol w:w="2039"/>
      </w:tblGrid>
      <w:tr w:rsidR="005108EB" w:rsidRPr="005108EB" w14:paraId="432507AA" w14:textId="77777777" w:rsidTr="001151AE">
        <w:trPr>
          <w:jc w:val="center"/>
        </w:trPr>
        <w:tc>
          <w:tcPr>
            <w:tcW w:w="4135"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D5C676B"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Ako je snaga motora</w:t>
            </w:r>
          </w:p>
        </w:tc>
        <w:tc>
          <w:tcPr>
            <w:tcW w:w="6332"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CF8781E"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Plaća se eura</w:t>
            </w:r>
          </w:p>
        </w:tc>
      </w:tr>
      <w:tr w:rsidR="005108EB" w:rsidRPr="005108EB" w14:paraId="7C99840E" w14:textId="77777777" w:rsidTr="001151AE">
        <w:trPr>
          <w:jc w:val="center"/>
        </w:trPr>
        <w:tc>
          <w:tcPr>
            <w:tcW w:w="199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EA3ECC1"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preko kw</w:t>
            </w:r>
          </w:p>
        </w:tc>
        <w:tc>
          <w:tcPr>
            <w:tcW w:w="205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BEACCF"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do kw</w:t>
            </w:r>
          </w:p>
        </w:tc>
        <w:tc>
          <w:tcPr>
            <w:tcW w:w="199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AF8756A"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do 2 godine starosti</w:t>
            </w:r>
          </w:p>
        </w:tc>
        <w:tc>
          <w:tcPr>
            <w:tcW w:w="199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8BD32DB"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od 2 do 5 godina starosti</w:t>
            </w:r>
          </w:p>
        </w:tc>
        <w:tc>
          <w:tcPr>
            <w:tcW w:w="217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D54E31C"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od 5 do 10 godina starosti</w:t>
            </w:r>
          </w:p>
        </w:tc>
      </w:tr>
      <w:tr w:rsidR="005108EB" w:rsidRPr="005108EB" w14:paraId="40F4D134" w14:textId="77777777" w:rsidTr="001151AE">
        <w:trPr>
          <w:jc w:val="center"/>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86C19F4" w14:textId="77777777" w:rsidR="00FC609A" w:rsidRPr="005108EB" w:rsidRDefault="00FC609A" w:rsidP="00FC609A">
            <w:pPr>
              <w:spacing w:after="0" w:line="240" w:lineRule="auto"/>
              <w:jc w:val="center"/>
              <w:rPr>
                <w:rFonts w:ascii="Times New Roman" w:eastAsia="Times New Roman" w:hAnsi="Times New Roman"/>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62C6BB3"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12C8580"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6,64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40A4051"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5,31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8521B79"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3,98</w:t>
            </w:r>
          </w:p>
        </w:tc>
      </w:tr>
      <w:tr w:rsidR="005108EB" w:rsidRPr="005108EB" w14:paraId="141DE4FB" w14:textId="77777777" w:rsidTr="001151AE">
        <w:trPr>
          <w:jc w:val="center"/>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B0A8AC4"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E7A30A2"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0A88FDE"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10,62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DA40964"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7,96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909480D"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6,64</w:t>
            </w:r>
          </w:p>
        </w:tc>
      </w:tr>
      <w:tr w:rsidR="005108EB" w:rsidRPr="005108EB" w14:paraId="4768CA2E" w14:textId="77777777" w:rsidTr="001151AE">
        <w:trPr>
          <w:jc w:val="center"/>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9E624E2"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21D8AD"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15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682583D"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15,93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17FEB83"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13,27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37AC1C6"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10,62</w:t>
            </w:r>
          </w:p>
        </w:tc>
      </w:tr>
      <w:tr w:rsidR="005108EB" w:rsidRPr="005108EB" w14:paraId="62AD11A2" w14:textId="77777777" w:rsidTr="001151AE">
        <w:trPr>
          <w:jc w:val="center"/>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A212D4A"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15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5D33CEA" w14:textId="77777777" w:rsidR="00FC609A" w:rsidRPr="005108EB" w:rsidRDefault="00FC609A" w:rsidP="00FC609A">
            <w:pPr>
              <w:spacing w:after="0" w:line="240" w:lineRule="auto"/>
              <w:jc w:val="right"/>
              <w:rPr>
                <w:rFonts w:ascii="Times New Roman" w:eastAsia="Times New Roman" w:hAnsi="Times New Roman"/>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3D485FF"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18,58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B2548D3"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15,93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067A18A"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13,27</w:t>
            </w:r>
          </w:p>
        </w:tc>
      </w:tr>
    </w:tbl>
    <w:p w14:paraId="557D1259" w14:textId="77777777" w:rsidR="001151AE" w:rsidRDefault="001151AE" w:rsidP="00FC609A">
      <w:pPr>
        <w:spacing w:before="103" w:after="48" w:line="240" w:lineRule="auto"/>
        <w:jc w:val="center"/>
        <w:textAlignment w:val="baseline"/>
        <w:rPr>
          <w:rFonts w:ascii="Times New Roman" w:eastAsia="Times New Roman" w:hAnsi="Times New Roman"/>
          <w:lang w:eastAsia="hr-HR"/>
        </w:rPr>
      </w:pPr>
    </w:p>
    <w:p w14:paraId="620CCEBB" w14:textId="15D98983" w:rsidR="00FC609A" w:rsidRPr="005108EB" w:rsidRDefault="00FC609A" w:rsidP="00FC609A">
      <w:pPr>
        <w:spacing w:before="103" w:after="48" w:line="240" w:lineRule="auto"/>
        <w:jc w:val="center"/>
        <w:textAlignment w:val="baseline"/>
        <w:rPr>
          <w:rFonts w:ascii="Times New Roman" w:eastAsia="Times New Roman" w:hAnsi="Times New Roman"/>
          <w:lang w:eastAsia="hr-HR"/>
        </w:rPr>
      </w:pPr>
      <w:r w:rsidRPr="005108EB">
        <w:rPr>
          <w:rFonts w:ascii="Times New Roman" w:eastAsia="Times New Roman" w:hAnsi="Times New Roman"/>
          <w:lang w:eastAsia="hr-HR"/>
        </w:rPr>
        <w:lastRenderedPageBreak/>
        <w:t>Članak 3.</w:t>
      </w:r>
    </w:p>
    <w:p w14:paraId="2063BA6C" w14:textId="77777777" w:rsidR="00FC609A" w:rsidRPr="005108EB" w:rsidRDefault="00FC609A" w:rsidP="00FC609A">
      <w:pPr>
        <w:spacing w:after="48" w:line="240" w:lineRule="auto"/>
        <w:ind w:firstLine="408"/>
        <w:textAlignment w:val="baseline"/>
        <w:rPr>
          <w:rFonts w:ascii="Times New Roman" w:eastAsia="Times New Roman" w:hAnsi="Times New Roman"/>
          <w:lang w:eastAsia="hr-HR"/>
        </w:rPr>
      </w:pPr>
      <w:r w:rsidRPr="005108EB">
        <w:rPr>
          <w:rFonts w:ascii="Times New Roman" w:eastAsia="Times New Roman" w:hAnsi="Times New Roman"/>
          <w:lang w:eastAsia="hr-HR"/>
        </w:rPr>
        <w:t>U članku 14. stavku 2. točke 1., 2. i 3. mijenjaju se i glase:</w:t>
      </w:r>
    </w:p>
    <w:p w14:paraId="2CF37696" w14:textId="77777777" w:rsidR="00FC609A" w:rsidRPr="005108EB" w:rsidRDefault="00FC609A" w:rsidP="00FC609A">
      <w:pPr>
        <w:spacing w:after="48" w:line="240" w:lineRule="auto"/>
        <w:ind w:firstLine="408"/>
        <w:textAlignment w:val="baseline"/>
        <w:rPr>
          <w:rFonts w:ascii="Times New Roman" w:eastAsia="Times New Roman" w:hAnsi="Times New Roman"/>
          <w:lang w:eastAsia="hr-HR"/>
        </w:rPr>
      </w:pPr>
      <w:r w:rsidRPr="005108EB">
        <w:rPr>
          <w:rFonts w:ascii="Times New Roman" w:eastAsia="Times New Roman" w:hAnsi="Times New Roman"/>
          <w:lang w:eastAsia="hr-HR"/>
        </w:rPr>
        <w:t>»1. za plovila bez kabine:</w:t>
      </w:r>
    </w:p>
    <w:tbl>
      <w:tblPr>
        <w:tblW w:w="9072" w:type="dxa"/>
        <w:jc w:val="center"/>
        <w:tblCellMar>
          <w:left w:w="0" w:type="dxa"/>
          <w:right w:w="0" w:type="dxa"/>
        </w:tblCellMar>
        <w:tblLook w:val="04A0" w:firstRow="1" w:lastRow="0" w:firstColumn="1" w:lastColumn="0" w:noHBand="0" w:noVBand="1"/>
      </w:tblPr>
      <w:tblGrid>
        <w:gridCol w:w="1803"/>
        <w:gridCol w:w="1827"/>
        <w:gridCol w:w="1670"/>
        <w:gridCol w:w="1907"/>
        <w:gridCol w:w="1865"/>
      </w:tblGrid>
      <w:tr w:rsidR="005108EB" w:rsidRPr="005108EB" w14:paraId="76928839" w14:textId="77777777" w:rsidTr="001151AE">
        <w:trPr>
          <w:jc w:val="center"/>
        </w:trPr>
        <w:tc>
          <w:tcPr>
            <w:tcW w:w="4227" w:type="dxa"/>
            <w:gridSpan w:val="2"/>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319188F"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Ako je dužina plovila u metrima</w:t>
            </w:r>
          </w:p>
        </w:tc>
        <w:tc>
          <w:tcPr>
            <w:tcW w:w="6239"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4CFE50A"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Plaća se eura</w:t>
            </w:r>
          </w:p>
        </w:tc>
      </w:tr>
      <w:tr w:rsidR="005108EB" w:rsidRPr="005108EB" w14:paraId="0E0211F5" w14:textId="77777777" w:rsidTr="001151AE">
        <w:trPr>
          <w:jc w:val="center"/>
        </w:trPr>
        <w:tc>
          <w:tcPr>
            <w:tcW w:w="0" w:type="auto"/>
            <w:gridSpan w:val="2"/>
            <w:vMerge/>
            <w:tcBorders>
              <w:top w:val="single" w:sz="6" w:space="0" w:color="auto"/>
              <w:left w:val="single" w:sz="6" w:space="0" w:color="auto"/>
              <w:bottom w:val="single" w:sz="6" w:space="0" w:color="auto"/>
              <w:right w:val="single" w:sz="6" w:space="0" w:color="auto"/>
            </w:tcBorders>
            <w:vAlign w:val="bottom"/>
            <w:hideMark/>
          </w:tcPr>
          <w:p w14:paraId="6E80D982" w14:textId="77777777" w:rsidR="00FC609A" w:rsidRPr="005108EB" w:rsidRDefault="00FC609A" w:rsidP="00FC609A">
            <w:pPr>
              <w:spacing w:after="0" w:line="240" w:lineRule="auto"/>
              <w:jc w:val="center"/>
              <w:rPr>
                <w:rFonts w:ascii="Times New Roman" w:eastAsia="Times New Roman" w:hAnsi="Times New Roman"/>
                <w:lang w:eastAsia="hr-HR"/>
              </w:rPr>
            </w:pPr>
          </w:p>
        </w:tc>
        <w:tc>
          <w:tcPr>
            <w:tcW w:w="6239"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253228"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Snaga motora (kW)</w:t>
            </w:r>
          </w:p>
        </w:tc>
      </w:tr>
      <w:tr w:rsidR="005108EB" w:rsidRPr="005108EB" w14:paraId="3B6381CD" w14:textId="77777777" w:rsidTr="001151AE">
        <w:trPr>
          <w:jc w:val="center"/>
        </w:trPr>
        <w:tc>
          <w:tcPr>
            <w:tcW w:w="206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077AD4A"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preko</w:t>
            </w:r>
          </w:p>
        </w:tc>
        <w:tc>
          <w:tcPr>
            <w:tcW w:w="207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A3F95BA"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do</w:t>
            </w:r>
          </w:p>
        </w:tc>
        <w:tc>
          <w:tcPr>
            <w:tcW w:w="190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45FA9A2"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do 30</w:t>
            </w:r>
          </w:p>
        </w:tc>
        <w:tc>
          <w:tcPr>
            <w:tcW w:w="219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4FB7F83"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preko 30</w:t>
            </w:r>
            <w:r w:rsidRPr="005108EB">
              <w:rPr>
                <w:rFonts w:ascii="Times New Roman" w:eastAsia="Times New Roman" w:hAnsi="Times New Roman"/>
                <w:bdr w:val="none" w:sz="0" w:space="0" w:color="auto" w:frame="1"/>
                <w:lang w:eastAsia="hr-HR"/>
              </w:rPr>
              <w:br/>
              <w:t>do 100</w:t>
            </w:r>
          </w:p>
        </w:tc>
        <w:tc>
          <w:tcPr>
            <w:tcW w:w="196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F5783AE"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preko 100</w:t>
            </w:r>
          </w:p>
        </w:tc>
      </w:tr>
      <w:tr w:rsidR="005108EB" w:rsidRPr="005108EB" w14:paraId="61744915" w14:textId="77777777" w:rsidTr="001151AE">
        <w:trPr>
          <w:jc w:val="center"/>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3777C45"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9E76B5C"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0E91D8" w14:textId="65ED7C96"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FFDFB1D"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26,54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9753BC"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53,09</w:t>
            </w:r>
          </w:p>
        </w:tc>
      </w:tr>
      <w:tr w:rsidR="005108EB" w:rsidRPr="005108EB" w14:paraId="4142DA47" w14:textId="77777777" w:rsidTr="001151AE">
        <w:trPr>
          <w:jc w:val="center"/>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249926"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8141D93"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6BF50EB"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13,27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49009E9"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39,82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4D8EE82"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66,36</w:t>
            </w:r>
          </w:p>
        </w:tc>
      </w:tr>
      <w:tr w:rsidR="005108EB" w:rsidRPr="005108EB" w14:paraId="066C9214" w14:textId="77777777" w:rsidTr="001151AE">
        <w:trPr>
          <w:jc w:val="center"/>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CBCA2BF"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BC41C5" w14:textId="6098EDF3"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33E7DF"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26,54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5356E4"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59,73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2392C7E"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79,63</w:t>
            </w:r>
          </w:p>
        </w:tc>
      </w:tr>
    </w:tbl>
    <w:p w14:paraId="641564EB" w14:textId="0CF826B1" w:rsidR="00FC609A" w:rsidRPr="005108EB" w:rsidRDefault="00FC609A" w:rsidP="001151AE">
      <w:pPr>
        <w:spacing w:after="0" w:line="240" w:lineRule="auto"/>
        <w:textAlignment w:val="baseline"/>
        <w:rPr>
          <w:rFonts w:ascii="Times New Roman" w:eastAsia="Times New Roman" w:hAnsi="Times New Roman"/>
          <w:lang w:eastAsia="hr-HR"/>
        </w:rPr>
      </w:pPr>
      <w:r w:rsidRPr="005108EB">
        <w:rPr>
          <w:rFonts w:ascii="Times New Roman" w:eastAsia="Times New Roman" w:hAnsi="Times New Roman"/>
          <w:lang w:eastAsia="hr-HR"/>
        </w:rPr>
        <w:br/>
        <w:t>2. za plovila s kabinom na motorni pogon:</w:t>
      </w:r>
    </w:p>
    <w:tbl>
      <w:tblPr>
        <w:tblW w:w="9072" w:type="dxa"/>
        <w:jc w:val="center"/>
        <w:tblCellMar>
          <w:left w:w="0" w:type="dxa"/>
          <w:right w:w="0" w:type="dxa"/>
        </w:tblCellMar>
        <w:tblLook w:val="04A0" w:firstRow="1" w:lastRow="0" w:firstColumn="1" w:lastColumn="0" w:noHBand="0" w:noVBand="1"/>
      </w:tblPr>
      <w:tblGrid>
        <w:gridCol w:w="1424"/>
        <w:gridCol w:w="1329"/>
        <w:gridCol w:w="1381"/>
        <w:gridCol w:w="1531"/>
        <w:gridCol w:w="1665"/>
        <w:gridCol w:w="1742"/>
      </w:tblGrid>
      <w:tr w:rsidR="005108EB" w:rsidRPr="005108EB" w14:paraId="206E4D3A" w14:textId="77777777" w:rsidTr="001151AE">
        <w:trPr>
          <w:jc w:val="center"/>
        </w:trPr>
        <w:tc>
          <w:tcPr>
            <w:tcW w:w="3223" w:type="dxa"/>
            <w:gridSpan w:val="2"/>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CD8415"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Ako je dužina plovila u metrima</w:t>
            </w:r>
          </w:p>
        </w:tc>
        <w:tc>
          <w:tcPr>
            <w:tcW w:w="7243" w:type="dxa"/>
            <w:gridSpan w:val="4"/>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E50E502"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Plaća se eura</w:t>
            </w:r>
          </w:p>
        </w:tc>
      </w:tr>
      <w:tr w:rsidR="005108EB" w:rsidRPr="005108EB" w14:paraId="5E1DFD73" w14:textId="77777777" w:rsidTr="001151AE">
        <w:trPr>
          <w:jc w:val="center"/>
        </w:trPr>
        <w:tc>
          <w:tcPr>
            <w:tcW w:w="0" w:type="auto"/>
            <w:gridSpan w:val="2"/>
            <w:vMerge/>
            <w:tcBorders>
              <w:top w:val="single" w:sz="6" w:space="0" w:color="auto"/>
              <w:left w:val="single" w:sz="6" w:space="0" w:color="auto"/>
              <w:bottom w:val="single" w:sz="6" w:space="0" w:color="auto"/>
              <w:right w:val="single" w:sz="6" w:space="0" w:color="auto"/>
            </w:tcBorders>
            <w:vAlign w:val="bottom"/>
            <w:hideMark/>
          </w:tcPr>
          <w:p w14:paraId="42957932" w14:textId="77777777" w:rsidR="00FC609A" w:rsidRPr="005108EB" w:rsidRDefault="00FC609A" w:rsidP="00FC609A">
            <w:pPr>
              <w:spacing w:after="0" w:line="240" w:lineRule="auto"/>
              <w:jc w:val="center"/>
              <w:rPr>
                <w:rFonts w:ascii="Times New Roman" w:eastAsia="Times New Roman" w:hAnsi="Times New Roman"/>
                <w:lang w:eastAsia="hr-HR"/>
              </w:rPr>
            </w:pPr>
          </w:p>
        </w:tc>
        <w:tc>
          <w:tcPr>
            <w:tcW w:w="7243" w:type="dxa"/>
            <w:gridSpan w:val="4"/>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B5745CF"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Snaga motora (kW)</w:t>
            </w:r>
          </w:p>
        </w:tc>
      </w:tr>
      <w:tr w:rsidR="005108EB" w:rsidRPr="005108EB" w14:paraId="60975DC5" w14:textId="77777777" w:rsidTr="001151AE">
        <w:trPr>
          <w:jc w:val="center"/>
        </w:trPr>
        <w:tc>
          <w:tcPr>
            <w:tcW w:w="163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910A4E"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preko</w:t>
            </w:r>
          </w:p>
        </w:tc>
        <w:tc>
          <w:tcPr>
            <w:tcW w:w="150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A4530E5"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do</w:t>
            </w:r>
          </w:p>
        </w:tc>
        <w:tc>
          <w:tcPr>
            <w:tcW w:w="157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B71A3E0"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do 30</w:t>
            </w:r>
          </w:p>
        </w:tc>
        <w:tc>
          <w:tcPr>
            <w:tcW w:w="174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1A88452"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preko 30 do 100</w:t>
            </w:r>
          </w:p>
        </w:tc>
        <w:tc>
          <w:tcPr>
            <w:tcW w:w="191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E8FD41"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preko 100 do 500</w:t>
            </w:r>
          </w:p>
        </w:tc>
        <w:tc>
          <w:tcPr>
            <w:tcW w:w="175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D487AAE"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preko 500</w:t>
            </w:r>
          </w:p>
        </w:tc>
      </w:tr>
      <w:tr w:rsidR="005108EB" w:rsidRPr="005108EB" w14:paraId="407D0F19" w14:textId="77777777" w:rsidTr="001151AE">
        <w:trPr>
          <w:jc w:val="center"/>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9F53273"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E9D1E20"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C997BE1" w14:textId="08D8228E"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73240CE"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26,54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DECDF0C"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39,82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335C2C1" w14:textId="26F10EF9"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w:t>
            </w:r>
          </w:p>
        </w:tc>
      </w:tr>
      <w:tr w:rsidR="005108EB" w:rsidRPr="005108EB" w14:paraId="7FA88AD5" w14:textId="77777777" w:rsidTr="001151AE">
        <w:trPr>
          <w:jc w:val="center"/>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8B919A3"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0194DBF"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5C84F76"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26,54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9D28BF"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53,09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8312126"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66,36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FD168A6"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331,81</w:t>
            </w:r>
          </w:p>
        </w:tc>
      </w:tr>
      <w:tr w:rsidR="005108EB" w:rsidRPr="005108EB" w14:paraId="4980D17C" w14:textId="77777777" w:rsidTr="001151AE">
        <w:trPr>
          <w:jc w:val="center"/>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FE3081C"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BB0864"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12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93DC5A8"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39,82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1D4BC5C"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66,36</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4AF8D9"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132,72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C399E74"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464,53</w:t>
            </w:r>
          </w:p>
        </w:tc>
      </w:tr>
      <w:tr w:rsidR="005108EB" w:rsidRPr="005108EB" w14:paraId="23E0ED66" w14:textId="77777777" w:rsidTr="001151AE">
        <w:trPr>
          <w:jc w:val="center"/>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F159EF"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12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F14287F" w14:textId="66B2489F"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6287F3"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53,09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60639C4"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132,72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7E2C86F"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398,17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22FEE97"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663,61</w:t>
            </w:r>
          </w:p>
        </w:tc>
      </w:tr>
    </w:tbl>
    <w:p w14:paraId="2DD8BF72" w14:textId="3A35BD2B" w:rsidR="00FC609A" w:rsidRPr="005108EB" w:rsidRDefault="00FC609A" w:rsidP="001151AE">
      <w:pPr>
        <w:spacing w:after="0" w:line="240" w:lineRule="auto"/>
        <w:textAlignment w:val="baseline"/>
        <w:rPr>
          <w:rFonts w:ascii="Times New Roman" w:eastAsia="Times New Roman" w:hAnsi="Times New Roman"/>
          <w:lang w:eastAsia="hr-HR"/>
        </w:rPr>
      </w:pPr>
      <w:r w:rsidRPr="005108EB">
        <w:rPr>
          <w:rFonts w:ascii="Times New Roman" w:eastAsia="Times New Roman" w:hAnsi="Times New Roman"/>
          <w:lang w:eastAsia="hr-HR"/>
        </w:rPr>
        <w:br/>
        <w:t>3. za plovila s kabinom i pogonom na jedra:</w:t>
      </w:r>
    </w:p>
    <w:tbl>
      <w:tblPr>
        <w:tblW w:w="9072" w:type="dxa"/>
        <w:jc w:val="center"/>
        <w:tblCellMar>
          <w:left w:w="0" w:type="dxa"/>
          <w:right w:w="0" w:type="dxa"/>
        </w:tblCellMar>
        <w:tblLook w:val="04A0" w:firstRow="1" w:lastRow="0" w:firstColumn="1" w:lastColumn="0" w:noHBand="0" w:noVBand="1"/>
      </w:tblPr>
      <w:tblGrid>
        <w:gridCol w:w="1399"/>
        <w:gridCol w:w="1362"/>
        <w:gridCol w:w="1381"/>
        <w:gridCol w:w="1531"/>
        <w:gridCol w:w="1665"/>
        <w:gridCol w:w="1734"/>
      </w:tblGrid>
      <w:tr w:rsidR="005108EB" w:rsidRPr="005108EB" w14:paraId="1EC601FD" w14:textId="77777777" w:rsidTr="001151AE">
        <w:trPr>
          <w:jc w:val="center"/>
        </w:trPr>
        <w:tc>
          <w:tcPr>
            <w:tcW w:w="3234" w:type="dxa"/>
            <w:gridSpan w:val="2"/>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F353627"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Ako je dužina plovila u metrima</w:t>
            </w:r>
          </w:p>
        </w:tc>
        <w:tc>
          <w:tcPr>
            <w:tcW w:w="7232" w:type="dxa"/>
            <w:gridSpan w:val="4"/>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76B69C8"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Plaća se eura</w:t>
            </w:r>
          </w:p>
        </w:tc>
      </w:tr>
      <w:tr w:rsidR="005108EB" w:rsidRPr="005108EB" w14:paraId="58CF2577" w14:textId="77777777" w:rsidTr="001151AE">
        <w:trPr>
          <w:jc w:val="center"/>
        </w:trPr>
        <w:tc>
          <w:tcPr>
            <w:tcW w:w="0" w:type="auto"/>
            <w:gridSpan w:val="2"/>
            <w:vMerge/>
            <w:tcBorders>
              <w:top w:val="single" w:sz="6" w:space="0" w:color="auto"/>
              <w:left w:val="single" w:sz="6" w:space="0" w:color="auto"/>
              <w:bottom w:val="single" w:sz="6" w:space="0" w:color="auto"/>
              <w:right w:val="single" w:sz="6" w:space="0" w:color="auto"/>
            </w:tcBorders>
            <w:vAlign w:val="bottom"/>
            <w:hideMark/>
          </w:tcPr>
          <w:p w14:paraId="2D4702B4" w14:textId="77777777" w:rsidR="00FC609A" w:rsidRPr="005108EB" w:rsidRDefault="00FC609A" w:rsidP="00FC609A">
            <w:pPr>
              <w:spacing w:after="0" w:line="240" w:lineRule="auto"/>
              <w:jc w:val="center"/>
              <w:rPr>
                <w:rFonts w:ascii="Times New Roman" w:eastAsia="Times New Roman" w:hAnsi="Times New Roman"/>
                <w:lang w:eastAsia="hr-HR"/>
              </w:rPr>
            </w:pPr>
          </w:p>
        </w:tc>
        <w:tc>
          <w:tcPr>
            <w:tcW w:w="7232" w:type="dxa"/>
            <w:gridSpan w:val="4"/>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83F8B49"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Snaga motora (kW)</w:t>
            </w:r>
          </w:p>
        </w:tc>
      </w:tr>
      <w:tr w:rsidR="005108EB" w:rsidRPr="005108EB" w14:paraId="124007CA" w14:textId="77777777" w:rsidTr="001151AE">
        <w:trPr>
          <w:jc w:val="center"/>
        </w:trPr>
        <w:tc>
          <w:tcPr>
            <w:tcW w:w="16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DDD3E0B"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preko</w:t>
            </w:r>
          </w:p>
        </w:tc>
        <w:tc>
          <w:tcPr>
            <w:tcW w:w="154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BA1F07B"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do</w:t>
            </w:r>
          </w:p>
        </w:tc>
        <w:tc>
          <w:tcPr>
            <w:tcW w:w="157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E937946"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do 10</w:t>
            </w:r>
          </w:p>
        </w:tc>
        <w:tc>
          <w:tcPr>
            <w:tcW w:w="174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AA03D10"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preko 10 do 25</w:t>
            </w:r>
          </w:p>
        </w:tc>
        <w:tc>
          <w:tcPr>
            <w:tcW w:w="191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0533EFF"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preko 25 do 50</w:t>
            </w:r>
          </w:p>
        </w:tc>
        <w:tc>
          <w:tcPr>
            <w:tcW w:w="174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4A4683E"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preko 50</w:t>
            </w:r>
          </w:p>
        </w:tc>
      </w:tr>
      <w:tr w:rsidR="005108EB" w:rsidRPr="005108EB" w14:paraId="77087DF6" w14:textId="77777777" w:rsidTr="001151AE">
        <w:trPr>
          <w:jc w:val="center"/>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D778E20"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E942EE1"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5D72BA2"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w:t>
            </w:r>
            <w:r w:rsidRPr="005108EB">
              <w:rPr>
                <w:rFonts w:ascii="Times New Roman" w:eastAsia="Times New Roman" w:hAnsi="Times New Roman"/>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AB19AAD"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39,82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A87BADB"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53,09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41865DC"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66,36</w:t>
            </w:r>
          </w:p>
        </w:tc>
      </w:tr>
      <w:tr w:rsidR="005108EB" w:rsidRPr="005108EB" w14:paraId="275E5F23" w14:textId="77777777" w:rsidTr="001151AE">
        <w:trPr>
          <w:jc w:val="center"/>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BD54CCB"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EFB620"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72AD42C"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26,54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1A810F"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79,63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0D61DED"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132,72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146E224"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265,45</w:t>
            </w:r>
          </w:p>
        </w:tc>
      </w:tr>
      <w:tr w:rsidR="005108EB" w:rsidRPr="005108EB" w14:paraId="20B5EE2C" w14:textId="77777777" w:rsidTr="001151AE">
        <w:trPr>
          <w:jc w:val="center"/>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A74964E"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5B73150"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12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FEB9105"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39,82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B27472D"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106,18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CE28BCD"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265,45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A19F418"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398,17</w:t>
            </w:r>
          </w:p>
        </w:tc>
      </w:tr>
      <w:tr w:rsidR="005108EB" w:rsidRPr="005108EB" w14:paraId="6B96C152" w14:textId="77777777" w:rsidTr="001151AE">
        <w:trPr>
          <w:jc w:val="center"/>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E7EE353"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12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4E3E315"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w:t>
            </w:r>
            <w:r w:rsidRPr="005108EB">
              <w:rPr>
                <w:rFonts w:ascii="Times New Roman" w:eastAsia="Times New Roman" w:hAnsi="Times New Roman"/>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58B8741" w14:textId="77777777" w:rsidR="00FC609A" w:rsidRPr="005108EB" w:rsidRDefault="00FC609A" w:rsidP="00FC609A">
            <w:pPr>
              <w:spacing w:after="0" w:line="240" w:lineRule="auto"/>
              <w:jc w:val="center"/>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53,09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4D08E4C"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199,08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FEFD099"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398,17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E22795D" w14:textId="77777777" w:rsidR="00FC609A" w:rsidRPr="005108EB" w:rsidRDefault="00FC609A" w:rsidP="00FC609A">
            <w:pPr>
              <w:spacing w:after="0" w:line="240" w:lineRule="auto"/>
              <w:jc w:val="right"/>
              <w:rPr>
                <w:rFonts w:ascii="Times New Roman" w:eastAsia="Times New Roman" w:hAnsi="Times New Roman"/>
                <w:lang w:eastAsia="hr-HR"/>
              </w:rPr>
            </w:pPr>
            <w:r w:rsidRPr="005108EB">
              <w:rPr>
                <w:rFonts w:ascii="Times New Roman" w:eastAsia="Times New Roman" w:hAnsi="Times New Roman"/>
                <w:bdr w:val="none" w:sz="0" w:space="0" w:color="auto" w:frame="1"/>
                <w:lang w:eastAsia="hr-HR"/>
              </w:rPr>
              <w:t>530,89</w:t>
            </w:r>
          </w:p>
        </w:tc>
      </w:tr>
    </w:tbl>
    <w:p w14:paraId="78DCC691" w14:textId="77777777" w:rsidR="001151AE" w:rsidRDefault="001151AE" w:rsidP="001151AE">
      <w:pPr>
        <w:spacing w:after="0" w:line="240" w:lineRule="auto"/>
        <w:textAlignment w:val="baseline"/>
        <w:rPr>
          <w:rFonts w:ascii="Times New Roman" w:eastAsia="Times New Roman" w:hAnsi="Times New Roman"/>
          <w:lang w:eastAsia="hr-HR"/>
        </w:rPr>
      </w:pPr>
    </w:p>
    <w:p w14:paraId="3BB41412" w14:textId="77777777" w:rsidR="001151AE" w:rsidRDefault="001151AE">
      <w:pPr>
        <w:spacing w:after="160" w:line="259" w:lineRule="auto"/>
        <w:rPr>
          <w:rFonts w:ascii="Times New Roman" w:eastAsia="Times New Roman" w:hAnsi="Times New Roman"/>
          <w:lang w:eastAsia="hr-HR"/>
        </w:rPr>
      </w:pPr>
      <w:r>
        <w:rPr>
          <w:rFonts w:ascii="Times New Roman" w:eastAsia="Times New Roman" w:hAnsi="Times New Roman"/>
          <w:lang w:eastAsia="hr-HR"/>
        </w:rPr>
        <w:br w:type="page"/>
      </w:r>
    </w:p>
    <w:p w14:paraId="49ACFBC4" w14:textId="77777777" w:rsidR="00FC609A" w:rsidRPr="005108EB" w:rsidRDefault="00FC609A" w:rsidP="00FC609A">
      <w:pPr>
        <w:spacing w:before="103" w:after="48" w:line="240" w:lineRule="auto"/>
        <w:jc w:val="center"/>
        <w:textAlignment w:val="baseline"/>
        <w:rPr>
          <w:rFonts w:ascii="Times New Roman" w:eastAsia="Times New Roman" w:hAnsi="Times New Roman"/>
          <w:lang w:eastAsia="hr-HR"/>
        </w:rPr>
      </w:pPr>
      <w:r w:rsidRPr="005108EB">
        <w:rPr>
          <w:rFonts w:ascii="Times New Roman" w:eastAsia="Times New Roman" w:hAnsi="Times New Roman"/>
          <w:lang w:eastAsia="hr-HR"/>
        </w:rPr>
        <w:lastRenderedPageBreak/>
        <w:t>Članak 4.</w:t>
      </w:r>
    </w:p>
    <w:p w14:paraId="0C436C8B" w14:textId="77777777" w:rsidR="00FC609A" w:rsidRPr="005108EB" w:rsidRDefault="00FC609A" w:rsidP="00FC609A">
      <w:pPr>
        <w:spacing w:after="48" w:line="240" w:lineRule="auto"/>
        <w:ind w:firstLine="408"/>
        <w:textAlignment w:val="baseline"/>
        <w:rPr>
          <w:rFonts w:ascii="Times New Roman" w:eastAsia="Times New Roman" w:hAnsi="Times New Roman"/>
          <w:lang w:eastAsia="hr-HR"/>
        </w:rPr>
      </w:pPr>
      <w:r w:rsidRPr="005108EB">
        <w:rPr>
          <w:rFonts w:ascii="Times New Roman" w:eastAsia="Times New Roman" w:hAnsi="Times New Roman"/>
          <w:lang w:eastAsia="hr-HR"/>
        </w:rPr>
        <w:t>U članku 18. stavku 1. riječi: »100,00 kuna« zamjenjuju se riječima: »13,27 eura«.</w:t>
      </w:r>
    </w:p>
    <w:p w14:paraId="11A7B7E9" w14:textId="77777777" w:rsidR="00FC609A" w:rsidRPr="005108EB" w:rsidRDefault="00FC609A" w:rsidP="00FC609A">
      <w:pPr>
        <w:spacing w:before="103" w:after="48" w:line="240" w:lineRule="auto"/>
        <w:jc w:val="center"/>
        <w:textAlignment w:val="baseline"/>
        <w:rPr>
          <w:rFonts w:ascii="Times New Roman" w:eastAsia="Times New Roman" w:hAnsi="Times New Roman"/>
          <w:lang w:eastAsia="hr-HR"/>
        </w:rPr>
      </w:pPr>
      <w:r w:rsidRPr="005108EB">
        <w:rPr>
          <w:rFonts w:ascii="Times New Roman" w:eastAsia="Times New Roman" w:hAnsi="Times New Roman"/>
          <w:lang w:eastAsia="hr-HR"/>
        </w:rPr>
        <w:t>Članak 5.</w:t>
      </w:r>
    </w:p>
    <w:p w14:paraId="6A472DF3" w14:textId="77777777" w:rsidR="00FC609A" w:rsidRPr="005108EB" w:rsidRDefault="00FC609A" w:rsidP="00FC609A">
      <w:pPr>
        <w:spacing w:after="48" w:line="240" w:lineRule="auto"/>
        <w:ind w:firstLine="408"/>
        <w:textAlignment w:val="baseline"/>
        <w:rPr>
          <w:rFonts w:ascii="Times New Roman" w:eastAsia="Times New Roman" w:hAnsi="Times New Roman"/>
          <w:lang w:eastAsia="hr-HR"/>
        </w:rPr>
      </w:pPr>
      <w:r w:rsidRPr="005108EB">
        <w:rPr>
          <w:rFonts w:ascii="Times New Roman" w:eastAsia="Times New Roman" w:hAnsi="Times New Roman"/>
          <w:lang w:eastAsia="hr-HR"/>
        </w:rPr>
        <w:t>U članku 26. stavku 1. riječi: »od 5 do 15 kuna/m</w:t>
      </w:r>
      <w:r w:rsidRPr="005108EB">
        <w:rPr>
          <w:rFonts w:ascii="Times New Roman" w:eastAsia="Times New Roman" w:hAnsi="Times New Roman"/>
          <w:vertAlign w:val="superscript"/>
          <w:lang w:eastAsia="hr-HR"/>
        </w:rPr>
        <w:t>2</w:t>
      </w:r>
      <w:r w:rsidRPr="005108EB">
        <w:rPr>
          <w:rFonts w:ascii="Times New Roman" w:eastAsia="Times New Roman" w:hAnsi="Times New Roman"/>
          <w:lang w:eastAsia="hr-HR"/>
        </w:rPr>
        <w:t>« zamjenjuju se riječima: »od 0,66 do 1,99 eura/m</w:t>
      </w:r>
      <w:r w:rsidRPr="005108EB">
        <w:rPr>
          <w:rFonts w:ascii="Times New Roman" w:eastAsia="Times New Roman" w:hAnsi="Times New Roman"/>
          <w:vertAlign w:val="superscript"/>
          <w:lang w:eastAsia="hr-HR"/>
        </w:rPr>
        <w:t>2</w:t>
      </w:r>
      <w:r w:rsidRPr="005108EB">
        <w:rPr>
          <w:rFonts w:ascii="Times New Roman" w:eastAsia="Times New Roman" w:hAnsi="Times New Roman"/>
          <w:lang w:eastAsia="hr-HR"/>
        </w:rPr>
        <w:t>«.</w:t>
      </w:r>
    </w:p>
    <w:p w14:paraId="47BAA7FB" w14:textId="77777777" w:rsidR="00FC609A" w:rsidRPr="005108EB" w:rsidRDefault="00FC609A" w:rsidP="00FC609A">
      <w:pPr>
        <w:spacing w:before="103" w:after="48" w:line="240" w:lineRule="auto"/>
        <w:jc w:val="center"/>
        <w:textAlignment w:val="baseline"/>
        <w:rPr>
          <w:rFonts w:ascii="Times New Roman" w:eastAsia="Times New Roman" w:hAnsi="Times New Roman"/>
          <w:lang w:eastAsia="hr-HR"/>
        </w:rPr>
      </w:pPr>
      <w:r w:rsidRPr="005108EB">
        <w:rPr>
          <w:rFonts w:ascii="Times New Roman" w:eastAsia="Times New Roman" w:hAnsi="Times New Roman"/>
          <w:lang w:eastAsia="hr-HR"/>
        </w:rPr>
        <w:t>Članak 6.</w:t>
      </w:r>
    </w:p>
    <w:p w14:paraId="5ECB26D1" w14:textId="77777777" w:rsidR="00FC609A" w:rsidRPr="005108EB" w:rsidRDefault="00FC609A" w:rsidP="00FC609A">
      <w:pPr>
        <w:spacing w:after="48" w:line="240" w:lineRule="auto"/>
        <w:ind w:firstLine="408"/>
        <w:textAlignment w:val="baseline"/>
        <w:rPr>
          <w:rFonts w:ascii="Times New Roman" w:eastAsia="Times New Roman" w:hAnsi="Times New Roman"/>
          <w:lang w:eastAsia="hr-HR"/>
        </w:rPr>
      </w:pPr>
      <w:r w:rsidRPr="005108EB">
        <w:rPr>
          <w:rFonts w:ascii="Times New Roman" w:eastAsia="Times New Roman" w:hAnsi="Times New Roman"/>
          <w:lang w:eastAsia="hr-HR"/>
        </w:rPr>
        <w:t>U članku 54. riječi: »od 5.000,00 do 100.000,00 kuna« zamjenjuju se riječima: »od 660,00 do 13.270,00 eura«.</w:t>
      </w:r>
    </w:p>
    <w:p w14:paraId="329D0993" w14:textId="77777777" w:rsidR="00FC609A" w:rsidRPr="005108EB" w:rsidRDefault="00FC609A" w:rsidP="00FC609A">
      <w:pPr>
        <w:spacing w:before="103" w:after="48" w:line="240" w:lineRule="auto"/>
        <w:jc w:val="center"/>
        <w:textAlignment w:val="baseline"/>
        <w:rPr>
          <w:rFonts w:ascii="Times New Roman" w:eastAsia="Times New Roman" w:hAnsi="Times New Roman"/>
          <w:lang w:eastAsia="hr-HR"/>
        </w:rPr>
      </w:pPr>
      <w:r w:rsidRPr="005108EB">
        <w:rPr>
          <w:rFonts w:ascii="Times New Roman" w:eastAsia="Times New Roman" w:hAnsi="Times New Roman"/>
          <w:lang w:eastAsia="hr-HR"/>
        </w:rPr>
        <w:t>Članak 7.</w:t>
      </w:r>
    </w:p>
    <w:p w14:paraId="4D852A96" w14:textId="77777777" w:rsidR="00FC609A" w:rsidRPr="005108EB" w:rsidRDefault="00FC609A" w:rsidP="00FC609A">
      <w:pPr>
        <w:spacing w:after="48" w:line="240" w:lineRule="auto"/>
        <w:ind w:firstLine="408"/>
        <w:textAlignment w:val="baseline"/>
        <w:rPr>
          <w:rFonts w:ascii="Times New Roman" w:eastAsia="Times New Roman" w:hAnsi="Times New Roman"/>
          <w:lang w:eastAsia="hr-HR"/>
        </w:rPr>
      </w:pPr>
      <w:r w:rsidRPr="005108EB">
        <w:rPr>
          <w:rFonts w:ascii="Times New Roman" w:eastAsia="Times New Roman" w:hAnsi="Times New Roman"/>
          <w:lang w:eastAsia="hr-HR"/>
        </w:rPr>
        <w:t>U članku 55. stavku 1. riječi: »od 5.000,00 do 50.000,00 kuna« zamjenjuju se riječima: »od 660,00 do 6630,00 eura«.</w:t>
      </w:r>
    </w:p>
    <w:p w14:paraId="08BFA2B3" w14:textId="77777777" w:rsidR="00FC609A" w:rsidRPr="005108EB" w:rsidRDefault="00FC609A" w:rsidP="00FC609A">
      <w:pPr>
        <w:spacing w:after="48" w:line="240" w:lineRule="auto"/>
        <w:ind w:firstLine="408"/>
        <w:textAlignment w:val="baseline"/>
        <w:rPr>
          <w:rFonts w:ascii="Times New Roman" w:eastAsia="Times New Roman" w:hAnsi="Times New Roman"/>
          <w:lang w:eastAsia="hr-HR"/>
        </w:rPr>
      </w:pPr>
      <w:r w:rsidRPr="005108EB">
        <w:rPr>
          <w:rFonts w:ascii="Times New Roman" w:eastAsia="Times New Roman" w:hAnsi="Times New Roman"/>
          <w:lang w:eastAsia="hr-HR"/>
        </w:rPr>
        <w:t>U stavku 2. riječi: »od 5.000,00 do 30.000,00 kuna« zamjenjuju se riječima: »od 660,00 do 3980,00 eura«.</w:t>
      </w:r>
    </w:p>
    <w:p w14:paraId="3AD15736" w14:textId="77777777" w:rsidR="00FC609A" w:rsidRPr="005108EB" w:rsidRDefault="00FC609A" w:rsidP="00FC609A">
      <w:pPr>
        <w:spacing w:after="48" w:line="240" w:lineRule="auto"/>
        <w:ind w:firstLine="408"/>
        <w:textAlignment w:val="baseline"/>
        <w:rPr>
          <w:rFonts w:ascii="Times New Roman" w:eastAsia="Times New Roman" w:hAnsi="Times New Roman"/>
          <w:lang w:eastAsia="hr-HR"/>
        </w:rPr>
      </w:pPr>
      <w:r w:rsidRPr="005108EB">
        <w:rPr>
          <w:rFonts w:ascii="Times New Roman" w:eastAsia="Times New Roman" w:hAnsi="Times New Roman"/>
          <w:lang w:eastAsia="hr-HR"/>
        </w:rPr>
        <w:t>U stavku 3. riječi: »od 1.000,00 do 10.000,00 kuna« zamjenjuju se riječima: »od 130,00 do 1320,00 eura«.</w:t>
      </w:r>
    </w:p>
    <w:p w14:paraId="0C0B9693" w14:textId="77777777" w:rsidR="00FC609A" w:rsidRPr="005108EB" w:rsidRDefault="00FC609A" w:rsidP="00FC609A">
      <w:pPr>
        <w:spacing w:before="103" w:after="48" w:line="240" w:lineRule="auto"/>
        <w:jc w:val="center"/>
        <w:textAlignment w:val="baseline"/>
        <w:rPr>
          <w:rFonts w:ascii="Times New Roman" w:eastAsia="Times New Roman" w:hAnsi="Times New Roman"/>
          <w:lang w:eastAsia="hr-HR"/>
        </w:rPr>
      </w:pPr>
      <w:r w:rsidRPr="005108EB">
        <w:rPr>
          <w:rFonts w:ascii="Times New Roman" w:eastAsia="Times New Roman" w:hAnsi="Times New Roman"/>
          <w:lang w:eastAsia="hr-HR"/>
        </w:rPr>
        <w:t>Članak 8.</w:t>
      </w:r>
    </w:p>
    <w:p w14:paraId="339C44B8" w14:textId="77777777" w:rsidR="00FC609A" w:rsidRPr="005108EB" w:rsidRDefault="00FC609A" w:rsidP="00FC609A">
      <w:pPr>
        <w:spacing w:after="48" w:line="240" w:lineRule="auto"/>
        <w:ind w:firstLine="408"/>
        <w:textAlignment w:val="baseline"/>
        <w:rPr>
          <w:rFonts w:ascii="Times New Roman" w:eastAsia="Times New Roman" w:hAnsi="Times New Roman"/>
          <w:lang w:eastAsia="hr-HR"/>
        </w:rPr>
      </w:pPr>
      <w:r w:rsidRPr="005108EB">
        <w:rPr>
          <w:rFonts w:ascii="Times New Roman" w:eastAsia="Times New Roman" w:hAnsi="Times New Roman"/>
          <w:lang w:eastAsia="hr-HR"/>
        </w:rPr>
        <w:t>U članku 56. stavku 1. riječi: »od 2.000,00 do 25.000,00 kuna« zamjenjuju se riječima: »od 260,00 do 3310,00 eura«.</w:t>
      </w:r>
    </w:p>
    <w:p w14:paraId="0D050CFB" w14:textId="77777777" w:rsidR="00FC609A" w:rsidRPr="005108EB" w:rsidRDefault="00FC609A" w:rsidP="00FC609A">
      <w:pPr>
        <w:spacing w:after="48" w:line="240" w:lineRule="auto"/>
        <w:ind w:firstLine="408"/>
        <w:textAlignment w:val="baseline"/>
        <w:rPr>
          <w:rFonts w:ascii="Times New Roman" w:eastAsia="Times New Roman" w:hAnsi="Times New Roman"/>
          <w:lang w:eastAsia="hr-HR"/>
        </w:rPr>
      </w:pPr>
      <w:r w:rsidRPr="005108EB">
        <w:rPr>
          <w:rFonts w:ascii="Times New Roman" w:eastAsia="Times New Roman" w:hAnsi="Times New Roman"/>
          <w:lang w:eastAsia="hr-HR"/>
        </w:rPr>
        <w:t>U stavku 2. riječi: »od 1.000,00 do 15.000,00 kuna« zamjenjuju se riječima: »od 130,00 do 1990,00 eura«.</w:t>
      </w:r>
    </w:p>
    <w:p w14:paraId="15CFAD43" w14:textId="77777777" w:rsidR="00FC609A" w:rsidRPr="005108EB" w:rsidRDefault="00FC609A" w:rsidP="00FC609A">
      <w:pPr>
        <w:spacing w:after="48" w:line="240" w:lineRule="auto"/>
        <w:ind w:firstLine="408"/>
        <w:textAlignment w:val="baseline"/>
        <w:rPr>
          <w:rFonts w:ascii="Times New Roman" w:eastAsia="Times New Roman" w:hAnsi="Times New Roman"/>
          <w:lang w:eastAsia="hr-HR"/>
        </w:rPr>
      </w:pPr>
      <w:r w:rsidRPr="005108EB">
        <w:rPr>
          <w:rFonts w:ascii="Times New Roman" w:eastAsia="Times New Roman" w:hAnsi="Times New Roman"/>
          <w:lang w:eastAsia="hr-HR"/>
        </w:rPr>
        <w:t>U stavku 3. riječi: »od 100,00 do 5.000,00 kuna« zamjenjuju se riječima: »od 10,00 do 660,00 eura«.</w:t>
      </w:r>
    </w:p>
    <w:p w14:paraId="5B36A008" w14:textId="77777777" w:rsidR="00FC609A" w:rsidRPr="005108EB" w:rsidRDefault="00FC609A" w:rsidP="00FC609A">
      <w:pPr>
        <w:spacing w:after="48" w:line="240" w:lineRule="auto"/>
        <w:ind w:firstLine="408"/>
        <w:textAlignment w:val="baseline"/>
        <w:rPr>
          <w:rFonts w:ascii="Times New Roman" w:eastAsia="Times New Roman" w:hAnsi="Times New Roman"/>
          <w:lang w:eastAsia="hr-HR"/>
        </w:rPr>
      </w:pPr>
      <w:r w:rsidRPr="005108EB">
        <w:rPr>
          <w:rFonts w:ascii="Times New Roman" w:eastAsia="Times New Roman" w:hAnsi="Times New Roman"/>
          <w:lang w:eastAsia="hr-HR"/>
        </w:rPr>
        <w:t>U stavku 4. riječi: »od 1.000,00 do 10.000,00 kuna« zamjenjuju se riječima: »od 130,00 do 1320,00 eura«.</w:t>
      </w:r>
    </w:p>
    <w:p w14:paraId="59A631B0" w14:textId="77777777" w:rsidR="00FC609A" w:rsidRPr="005108EB" w:rsidRDefault="00FC609A" w:rsidP="00FC609A">
      <w:pPr>
        <w:spacing w:before="103" w:after="48" w:line="240" w:lineRule="auto"/>
        <w:jc w:val="center"/>
        <w:textAlignment w:val="baseline"/>
        <w:rPr>
          <w:rFonts w:ascii="Times New Roman" w:eastAsia="Times New Roman" w:hAnsi="Times New Roman"/>
          <w:lang w:eastAsia="hr-HR"/>
        </w:rPr>
      </w:pPr>
      <w:r w:rsidRPr="005108EB">
        <w:rPr>
          <w:rFonts w:ascii="Times New Roman" w:eastAsia="Times New Roman" w:hAnsi="Times New Roman"/>
          <w:lang w:eastAsia="hr-HR"/>
        </w:rPr>
        <w:t>Članak 9.</w:t>
      </w:r>
    </w:p>
    <w:p w14:paraId="57CD2486" w14:textId="77777777" w:rsidR="00FC609A" w:rsidRPr="005108EB" w:rsidRDefault="00FC609A" w:rsidP="00FC609A">
      <w:pPr>
        <w:spacing w:after="48" w:line="240" w:lineRule="auto"/>
        <w:ind w:firstLine="408"/>
        <w:textAlignment w:val="baseline"/>
        <w:rPr>
          <w:rFonts w:ascii="Times New Roman" w:eastAsia="Times New Roman" w:hAnsi="Times New Roman"/>
          <w:lang w:eastAsia="hr-HR"/>
        </w:rPr>
      </w:pPr>
      <w:r w:rsidRPr="005108EB">
        <w:rPr>
          <w:rFonts w:ascii="Times New Roman" w:eastAsia="Times New Roman" w:hAnsi="Times New Roman"/>
          <w:lang w:eastAsia="hr-HR"/>
        </w:rPr>
        <w:t>Ovaj Zakon objavit će se u »Narodnim novinama«, a stupa na snagu na dan uvođenja eura kao službene valute u Republici Hrvatskoj.</w:t>
      </w:r>
    </w:p>
    <w:p w14:paraId="73FEFE9F" w14:textId="77777777" w:rsidR="00FC609A" w:rsidRPr="005108EB" w:rsidRDefault="00FC609A" w:rsidP="00FC609A">
      <w:pPr>
        <w:spacing w:after="0" w:line="240" w:lineRule="auto"/>
        <w:ind w:left="408"/>
        <w:textAlignment w:val="baseline"/>
        <w:rPr>
          <w:rFonts w:ascii="Times New Roman" w:eastAsia="Times New Roman" w:hAnsi="Times New Roman"/>
          <w:lang w:eastAsia="hr-HR"/>
        </w:rPr>
      </w:pPr>
      <w:r w:rsidRPr="005108EB">
        <w:rPr>
          <w:rFonts w:ascii="Times New Roman" w:eastAsia="Times New Roman" w:hAnsi="Times New Roman"/>
          <w:lang w:eastAsia="hr-HR"/>
        </w:rPr>
        <w:t>Klasa: 022-02/22-01/77</w:t>
      </w:r>
    </w:p>
    <w:p w14:paraId="187B00B7" w14:textId="77777777" w:rsidR="00FC609A" w:rsidRPr="005108EB" w:rsidRDefault="00FC609A" w:rsidP="00FC609A">
      <w:pPr>
        <w:spacing w:after="0" w:line="240" w:lineRule="auto"/>
        <w:ind w:left="408"/>
        <w:textAlignment w:val="baseline"/>
        <w:rPr>
          <w:rFonts w:ascii="Times New Roman" w:eastAsia="Times New Roman" w:hAnsi="Times New Roman"/>
          <w:lang w:eastAsia="hr-HR"/>
        </w:rPr>
      </w:pPr>
      <w:r w:rsidRPr="005108EB">
        <w:rPr>
          <w:rFonts w:ascii="Times New Roman" w:eastAsia="Times New Roman" w:hAnsi="Times New Roman"/>
          <w:lang w:eastAsia="hr-HR"/>
        </w:rPr>
        <w:t>Zagreb, 23. rujna 2022.</w:t>
      </w:r>
    </w:p>
    <w:p w14:paraId="41D73623" w14:textId="77777777" w:rsidR="00FC609A" w:rsidRPr="005108EB" w:rsidRDefault="00FC609A" w:rsidP="001151AE">
      <w:pPr>
        <w:spacing w:before="136" w:after="24" w:line="240" w:lineRule="auto"/>
        <w:ind w:left="5670"/>
        <w:jc w:val="center"/>
        <w:textAlignment w:val="baseline"/>
        <w:rPr>
          <w:rFonts w:ascii="Times New Roman" w:eastAsia="Times New Roman" w:hAnsi="Times New Roman"/>
          <w:lang w:eastAsia="hr-HR"/>
        </w:rPr>
      </w:pPr>
      <w:r w:rsidRPr="005108EB">
        <w:rPr>
          <w:rFonts w:ascii="Times New Roman" w:eastAsia="Times New Roman" w:hAnsi="Times New Roman"/>
          <w:lang w:eastAsia="hr-HR"/>
        </w:rPr>
        <w:t>HRVATSKI SABOR</w:t>
      </w:r>
    </w:p>
    <w:p w14:paraId="7F9289AC" w14:textId="0EC1268D" w:rsidR="009F3151" w:rsidRPr="001151AE" w:rsidRDefault="00FC609A" w:rsidP="001151AE">
      <w:pPr>
        <w:spacing w:after="0" w:line="240" w:lineRule="auto"/>
        <w:ind w:left="5670"/>
        <w:jc w:val="center"/>
        <w:textAlignment w:val="baseline"/>
        <w:rPr>
          <w:rFonts w:ascii="Times New Roman" w:eastAsia="Times New Roman" w:hAnsi="Times New Roman"/>
          <w:lang w:eastAsia="hr-HR"/>
        </w:rPr>
      </w:pPr>
      <w:r w:rsidRPr="005108EB">
        <w:rPr>
          <w:rFonts w:ascii="Times New Roman" w:eastAsia="Times New Roman" w:hAnsi="Times New Roman"/>
          <w:lang w:eastAsia="hr-HR"/>
        </w:rPr>
        <w:t>Predsjednik</w:t>
      </w:r>
      <w:r w:rsidRPr="005108EB">
        <w:rPr>
          <w:rFonts w:ascii="Times New Roman" w:eastAsia="Times New Roman" w:hAnsi="Times New Roman"/>
          <w:lang w:eastAsia="hr-HR"/>
        </w:rPr>
        <w:br/>
      </w:r>
      <w:r w:rsidRPr="001151AE">
        <w:rPr>
          <w:rFonts w:ascii="Times New Roman" w:eastAsia="Times New Roman" w:hAnsi="Times New Roman"/>
          <w:lang w:eastAsia="hr-HR"/>
        </w:rPr>
        <w:t>Hrvatskoga sabora</w:t>
      </w:r>
      <w:r w:rsidRPr="001151AE">
        <w:rPr>
          <w:rFonts w:ascii="Times New Roman" w:eastAsia="Times New Roman" w:hAnsi="Times New Roman"/>
          <w:lang w:eastAsia="hr-HR"/>
        </w:rPr>
        <w:br/>
      </w:r>
      <w:r w:rsidRPr="001151AE">
        <w:rPr>
          <w:rFonts w:ascii="Times New Roman" w:eastAsia="Times New Roman" w:hAnsi="Times New Roman"/>
          <w:bdr w:val="none" w:sz="0" w:space="0" w:color="auto" w:frame="1"/>
          <w:lang w:eastAsia="hr-HR"/>
        </w:rPr>
        <w:t>Gordan Jandroković, </w:t>
      </w:r>
      <w:r w:rsidRPr="001151AE">
        <w:rPr>
          <w:rFonts w:ascii="Times New Roman" w:eastAsia="Times New Roman" w:hAnsi="Times New Roman"/>
          <w:lang w:eastAsia="hr-HR"/>
        </w:rPr>
        <w:t>v. r.</w:t>
      </w:r>
    </w:p>
    <w:sectPr w:rsidR="009F3151" w:rsidRPr="001151AE" w:rsidSect="005108EB">
      <w:headerReference w:type="default" r:id="rId46"/>
      <w:footerReference w:type="default" r:id="rId4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9B5D5" w14:textId="77777777" w:rsidR="00652399" w:rsidRDefault="00652399" w:rsidP="005108EB">
      <w:pPr>
        <w:spacing w:after="0" w:line="240" w:lineRule="auto"/>
      </w:pPr>
      <w:r>
        <w:separator/>
      </w:r>
    </w:p>
  </w:endnote>
  <w:endnote w:type="continuationSeparator" w:id="0">
    <w:p w14:paraId="37E3F9BE" w14:textId="77777777" w:rsidR="00652399" w:rsidRDefault="00652399" w:rsidP="00510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4537240"/>
      <w:docPartObj>
        <w:docPartGallery w:val="Page Numbers (Bottom of Page)"/>
        <w:docPartUnique/>
      </w:docPartObj>
    </w:sdtPr>
    <w:sdtContent>
      <w:p w14:paraId="2456B169" w14:textId="38E8E971" w:rsidR="005108EB" w:rsidRDefault="005108EB">
        <w:pPr>
          <w:pStyle w:val="Footer"/>
        </w:pPr>
        <w:r>
          <w:rPr>
            <w:noProof/>
          </w:rPr>
          <mc:AlternateContent>
            <mc:Choice Requires="wpg">
              <w:drawing>
                <wp:anchor distT="0" distB="0" distL="114300" distR="114300" simplePos="0" relativeHeight="251659264" behindDoc="0" locked="0" layoutInCell="1" allowOverlap="1" wp14:anchorId="1FAA8757" wp14:editId="651EF646">
                  <wp:simplePos x="0" y="0"/>
                  <wp:positionH relativeFrom="page">
                    <wp:align>center</wp:align>
                  </wp:positionH>
                  <wp:positionV relativeFrom="bottomMargin">
                    <wp:align>center</wp:align>
                  </wp:positionV>
                  <wp:extent cx="7753350" cy="190500"/>
                  <wp:effectExtent l="9525" t="9525"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6C84E" w14:textId="77777777" w:rsidR="005108EB" w:rsidRPr="005108EB" w:rsidRDefault="005108EB">
                                <w:pPr>
                                  <w:jc w:val="center"/>
                                  <w:rPr>
                                    <w:sz w:val="20"/>
                                    <w:szCs w:val="20"/>
                                  </w:rPr>
                                </w:pPr>
                                <w:r w:rsidRPr="005108EB">
                                  <w:rPr>
                                    <w:sz w:val="20"/>
                                    <w:szCs w:val="20"/>
                                  </w:rPr>
                                  <w:fldChar w:fldCharType="begin"/>
                                </w:r>
                                <w:r w:rsidRPr="005108EB">
                                  <w:rPr>
                                    <w:sz w:val="20"/>
                                    <w:szCs w:val="20"/>
                                  </w:rPr>
                                  <w:instrText>PAGE    \* MERGEFORMAT</w:instrText>
                                </w:r>
                                <w:r w:rsidRPr="005108EB">
                                  <w:rPr>
                                    <w:sz w:val="20"/>
                                    <w:szCs w:val="20"/>
                                  </w:rPr>
                                  <w:fldChar w:fldCharType="separate"/>
                                </w:r>
                                <w:r w:rsidRPr="005108EB">
                                  <w:rPr>
                                    <w:color w:val="8C8C8C" w:themeColor="background1" w:themeShade="8C"/>
                                    <w:sz w:val="20"/>
                                    <w:szCs w:val="20"/>
                                  </w:rPr>
                                  <w:t>2</w:t>
                                </w:r>
                                <w:r w:rsidRPr="005108EB">
                                  <w:rPr>
                                    <w:color w:val="8C8C8C" w:themeColor="background1" w:themeShade="8C"/>
                                    <w:sz w:val="20"/>
                                    <w:szCs w:val="20"/>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7"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8"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FAA8757" id="Group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6C16C84E" w14:textId="77777777" w:rsidR="005108EB" w:rsidRPr="005108EB" w:rsidRDefault="005108EB">
                          <w:pPr>
                            <w:jc w:val="center"/>
                            <w:rPr>
                              <w:sz w:val="20"/>
                              <w:szCs w:val="20"/>
                            </w:rPr>
                          </w:pPr>
                          <w:r w:rsidRPr="005108EB">
                            <w:rPr>
                              <w:sz w:val="20"/>
                              <w:szCs w:val="20"/>
                            </w:rPr>
                            <w:fldChar w:fldCharType="begin"/>
                          </w:r>
                          <w:r w:rsidRPr="005108EB">
                            <w:rPr>
                              <w:sz w:val="20"/>
                              <w:szCs w:val="20"/>
                            </w:rPr>
                            <w:instrText>PAGE    \* MERGEFORMAT</w:instrText>
                          </w:r>
                          <w:r w:rsidRPr="005108EB">
                            <w:rPr>
                              <w:sz w:val="20"/>
                              <w:szCs w:val="20"/>
                            </w:rPr>
                            <w:fldChar w:fldCharType="separate"/>
                          </w:r>
                          <w:r w:rsidRPr="005108EB">
                            <w:rPr>
                              <w:color w:val="8C8C8C" w:themeColor="background1" w:themeShade="8C"/>
                              <w:sz w:val="20"/>
                              <w:szCs w:val="20"/>
                            </w:rPr>
                            <w:t>2</w:t>
                          </w:r>
                          <w:r w:rsidRPr="005108EB">
                            <w:rPr>
                              <w:color w:val="8C8C8C" w:themeColor="background1" w:themeShade="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91BB3" w14:textId="77777777" w:rsidR="00652399" w:rsidRDefault="00652399" w:rsidP="005108EB">
      <w:pPr>
        <w:spacing w:after="0" w:line="240" w:lineRule="auto"/>
      </w:pPr>
      <w:r>
        <w:separator/>
      </w:r>
    </w:p>
  </w:footnote>
  <w:footnote w:type="continuationSeparator" w:id="0">
    <w:p w14:paraId="0DA608CD" w14:textId="77777777" w:rsidR="00652399" w:rsidRDefault="00652399" w:rsidP="00510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32150" w14:textId="0813963D" w:rsidR="005108EB" w:rsidRPr="005108EB" w:rsidRDefault="005108EB" w:rsidP="005108EB">
    <w:pPr>
      <w:tabs>
        <w:tab w:val="center" w:pos="4536"/>
        <w:tab w:val="right" w:pos="9072"/>
      </w:tabs>
      <w:autoSpaceDN w:val="0"/>
      <w:spacing w:after="0" w:line="240" w:lineRule="auto"/>
      <w:rPr>
        <w:rFonts w:eastAsia="Times New Roman" w:cs="Calibri"/>
        <w:b/>
        <w:sz w:val="20"/>
        <w:szCs w:val="20"/>
        <w:u w:val="single"/>
        <w:lang w:val="en-US" w:eastAsia="hr-HR"/>
      </w:rPr>
    </w:pPr>
    <w:bookmarkStart w:id="13" w:name="_Hlk89953162"/>
    <w:bookmarkStart w:id="14" w:name="_Hlk89953163"/>
    <w:bookmarkStart w:id="15" w:name="_Hlk93988738"/>
    <w:bookmarkStart w:id="16" w:name="_Hlk93988739"/>
    <w:bookmarkStart w:id="17" w:name="_Hlk93988826"/>
    <w:bookmarkStart w:id="18" w:name="_Hlk93988827"/>
    <w:bookmarkStart w:id="19" w:name="_Hlk93988828"/>
    <w:bookmarkStart w:id="20" w:name="_Hlk93988829"/>
    <w:bookmarkStart w:id="21" w:name="_Hlk93988830"/>
    <w:bookmarkStart w:id="22" w:name="_Hlk93988831"/>
    <w:bookmarkStart w:id="23" w:name="_Hlk93988904"/>
    <w:bookmarkStart w:id="24" w:name="_Hlk93988905"/>
    <w:bookmarkStart w:id="25" w:name="_Hlk93988906"/>
    <w:bookmarkStart w:id="26" w:name="_Hlk93988907"/>
    <w:bookmarkStart w:id="27" w:name="_Hlk93988908"/>
    <w:bookmarkStart w:id="28" w:name="_Hlk93988909"/>
    <w:bookmarkStart w:id="29" w:name="_Hlk93989287"/>
    <w:bookmarkStart w:id="30" w:name="_Hlk93989288"/>
    <w:bookmarkStart w:id="31" w:name="_Hlk93989289"/>
    <w:bookmarkStart w:id="32" w:name="_Hlk93989290"/>
    <w:bookmarkStart w:id="33" w:name="_Hlk93990926"/>
    <w:bookmarkStart w:id="34" w:name="_Hlk93990927"/>
    <w:bookmarkStart w:id="35" w:name="_Hlk95222879"/>
    <w:bookmarkStart w:id="36" w:name="_Hlk95222880"/>
    <w:bookmarkStart w:id="37" w:name="_Hlk95223575"/>
    <w:bookmarkStart w:id="38" w:name="_Hlk95223576"/>
    <w:bookmarkStart w:id="39" w:name="_Hlk98484015"/>
    <w:bookmarkStart w:id="40" w:name="_Hlk98484016"/>
    <w:bookmarkStart w:id="41" w:name="_Hlk98484017"/>
    <w:bookmarkStart w:id="42" w:name="_Hlk98484018"/>
    <w:bookmarkStart w:id="43" w:name="_Hlk98485300"/>
    <w:bookmarkStart w:id="44" w:name="_Hlk98485301"/>
    <w:bookmarkStart w:id="45" w:name="_Hlk113603967"/>
    <w:bookmarkStart w:id="46" w:name="_Hlk113603968"/>
    <w:bookmarkStart w:id="47" w:name="_Hlk113604078"/>
    <w:bookmarkStart w:id="48" w:name="_Hlk113604079"/>
    <w:bookmarkStart w:id="49" w:name="_Hlk113604255"/>
    <w:bookmarkStart w:id="50" w:name="_Hlk113604256"/>
    <w:bookmarkStart w:id="51" w:name="_Hlk113604564"/>
    <w:bookmarkStart w:id="52" w:name="_Hlk113604565"/>
    <w:bookmarkStart w:id="53" w:name="_Hlk113604690"/>
    <w:bookmarkStart w:id="54" w:name="_Hlk113604691"/>
    <w:bookmarkStart w:id="55" w:name="_Hlk113604879"/>
    <w:bookmarkStart w:id="56" w:name="_Hlk113604880"/>
    <w:bookmarkStart w:id="57" w:name="_Hlk113605004"/>
    <w:bookmarkStart w:id="58" w:name="_Hlk113605005"/>
    <w:bookmarkStart w:id="59" w:name="_Hlk113605368"/>
    <w:bookmarkStart w:id="60" w:name="_Hlk113605369"/>
    <w:bookmarkStart w:id="61" w:name="_Hlk113606224"/>
    <w:bookmarkStart w:id="62" w:name="_Hlk113606225"/>
    <w:bookmarkStart w:id="63" w:name="_Hlk113606821"/>
    <w:bookmarkStart w:id="64" w:name="_Hlk113606822"/>
    <w:bookmarkStart w:id="65" w:name="_Hlk117004573"/>
    <w:bookmarkStart w:id="66" w:name="_Hlk117004574"/>
    <w:bookmarkStart w:id="67" w:name="_Hlk117004575"/>
    <w:bookmarkStart w:id="68" w:name="_Hlk117004576"/>
    <w:bookmarkStart w:id="69" w:name="_Hlk117004577"/>
    <w:bookmarkStart w:id="70" w:name="_Hlk117004578"/>
    <w:bookmarkStart w:id="71" w:name="_Hlk117004802"/>
    <w:bookmarkStart w:id="72" w:name="_Hlk117004803"/>
    <w:bookmarkStart w:id="73" w:name="_Hlk117004804"/>
    <w:bookmarkStart w:id="74" w:name="_Hlk117004805"/>
    <w:r w:rsidRPr="005108EB">
      <w:rPr>
        <w:rFonts w:eastAsia="Times New Roman" w:cs="Calibri"/>
        <w:sz w:val="20"/>
        <w:szCs w:val="20"/>
        <w:u w:val="single"/>
        <w:lang w:val="en-US" w:eastAsia="hr-HR"/>
      </w:rPr>
      <w:t xml:space="preserve">15. </w:t>
    </w:r>
    <w:proofErr w:type="spellStart"/>
    <w:r w:rsidRPr="005108EB">
      <w:rPr>
        <w:rFonts w:eastAsia="Times New Roman" w:cs="Calibri"/>
        <w:sz w:val="20"/>
        <w:szCs w:val="20"/>
        <w:u w:val="single"/>
        <w:lang w:val="en-US" w:eastAsia="hr-HR"/>
      </w:rPr>
      <w:t>sjednica</w:t>
    </w:r>
    <w:proofErr w:type="spellEnd"/>
    <w:r w:rsidRPr="005108EB">
      <w:rPr>
        <w:rFonts w:eastAsia="Times New Roman" w:cs="Calibri"/>
        <w:sz w:val="20"/>
        <w:szCs w:val="20"/>
        <w:u w:val="single"/>
        <w:lang w:val="en-US" w:eastAsia="hr-HR"/>
      </w:rPr>
      <w:t xml:space="preserve"> </w:t>
    </w:r>
    <w:proofErr w:type="spellStart"/>
    <w:r w:rsidRPr="005108EB">
      <w:rPr>
        <w:rFonts w:eastAsia="Times New Roman" w:cs="Calibri"/>
        <w:sz w:val="20"/>
        <w:szCs w:val="20"/>
        <w:u w:val="single"/>
        <w:lang w:val="en-US" w:eastAsia="hr-HR"/>
      </w:rPr>
      <w:t>Gradskog</w:t>
    </w:r>
    <w:proofErr w:type="spellEnd"/>
    <w:r w:rsidRPr="005108EB">
      <w:rPr>
        <w:rFonts w:eastAsia="Times New Roman" w:cs="Calibri"/>
        <w:sz w:val="20"/>
        <w:szCs w:val="20"/>
        <w:u w:val="single"/>
        <w:lang w:val="en-US" w:eastAsia="hr-HR"/>
      </w:rPr>
      <w:t xml:space="preserve"> </w:t>
    </w:r>
    <w:proofErr w:type="spellStart"/>
    <w:r w:rsidRPr="005108EB">
      <w:rPr>
        <w:rFonts w:eastAsia="Times New Roman" w:cs="Calibri"/>
        <w:sz w:val="20"/>
        <w:szCs w:val="20"/>
        <w:u w:val="single"/>
        <w:lang w:val="en-US" w:eastAsia="hr-HR"/>
      </w:rPr>
      <w:t>vijeća</w:t>
    </w:r>
    <w:proofErr w:type="spellEnd"/>
    <w:r w:rsidRPr="005108EB">
      <w:rPr>
        <w:rFonts w:eastAsia="Times New Roman" w:cs="Calibri"/>
        <w:sz w:val="20"/>
        <w:szCs w:val="20"/>
        <w:u w:val="single"/>
        <w:lang w:val="en-US" w:eastAsia="hr-HR"/>
      </w:rPr>
      <w:tab/>
    </w:r>
    <w:r w:rsidRPr="005108EB">
      <w:rPr>
        <w:rFonts w:eastAsia="Times New Roman" w:cs="Calibri"/>
        <w:sz w:val="20"/>
        <w:szCs w:val="20"/>
        <w:u w:val="single"/>
        <w:lang w:val="en-US" w:eastAsia="hr-HR"/>
      </w:rPr>
      <w:tab/>
    </w:r>
    <w:proofErr w:type="spellStart"/>
    <w:r w:rsidRPr="005108EB">
      <w:rPr>
        <w:rFonts w:eastAsia="Times New Roman" w:cs="Calibri"/>
        <w:sz w:val="20"/>
        <w:szCs w:val="20"/>
        <w:u w:val="single"/>
        <w:lang w:val="en-US" w:eastAsia="hr-HR"/>
      </w:rPr>
      <w:t>listopad</w:t>
    </w:r>
    <w:proofErr w:type="spellEnd"/>
    <w:r w:rsidRPr="005108EB">
      <w:rPr>
        <w:rFonts w:eastAsia="Times New Roman" w:cs="Calibri"/>
        <w:sz w:val="20"/>
        <w:szCs w:val="20"/>
        <w:u w:val="single"/>
        <w:lang w:val="en-US" w:eastAsia="hr-HR"/>
      </w:rPr>
      <w:t>, 2022.</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AB6"/>
    <w:multiLevelType w:val="hybridMultilevel"/>
    <w:tmpl w:val="BF92E5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95030D"/>
    <w:multiLevelType w:val="hybridMultilevel"/>
    <w:tmpl w:val="0CF6BBD8"/>
    <w:lvl w:ilvl="0" w:tplc="909C1886">
      <w:start w:val="1"/>
      <w:numFmt w:val="lowerRoman"/>
      <w:lvlText w:val="%1."/>
      <w:lvlJc w:val="left"/>
      <w:pPr>
        <w:ind w:left="1080" w:hanging="720"/>
      </w:pPr>
      <w:rPr>
        <w:rFonts w:eastAsia="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59D0B5E"/>
    <w:multiLevelType w:val="hybridMultilevel"/>
    <w:tmpl w:val="DC9852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C705F7E"/>
    <w:multiLevelType w:val="hybridMultilevel"/>
    <w:tmpl w:val="F7BEB5C2"/>
    <w:lvl w:ilvl="0" w:tplc="D70C6B76">
      <w:start w:val="1"/>
      <w:numFmt w:val="bullet"/>
      <w:lvlText w:val="-"/>
      <w:lvlJc w:val="left"/>
      <w:pPr>
        <w:ind w:left="1080" w:hanging="360"/>
      </w:pPr>
      <w:rPr>
        <w:rFonts w:ascii="Times New Roman" w:eastAsia="Times New Roman" w:hAnsi="Times New Roman" w:cs="Times New Roman" w:hint="default"/>
        <w:sz w:val="22"/>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4" w15:restartNumberingAfterBreak="0">
    <w:nsid w:val="1F5F4452"/>
    <w:multiLevelType w:val="multilevel"/>
    <w:tmpl w:val="7F0E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614083"/>
    <w:multiLevelType w:val="hybridMultilevel"/>
    <w:tmpl w:val="DCDA1B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72564B8"/>
    <w:multiLevelType w:val="hybridMultilevel"/>
    <w:tmpl w:val="DCD46D1E"/>
    <w:lvl w:ilvl="0" w:tplc="3856CDF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37A164CD"/>
    <w:multiLevelType w:val="hybridMultilevel"/>
    <w:tmpl w:val="0B368AA8"/>
    <w:lvl w:ilvl="0" w:tplc="AC167392">
      <w:start w:val="4"/>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52583376"/>
    <w:multiLevelType w:val="hybridMultilevel"/>
    <w:tmpl w:val="2278DB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45349B2"/>
    <w:multiLevelType w:val="hybridMultilevel"/>
    <w:tmpl w:val="2278DB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5711BD8"/>
    <w:multiLevelType w:val="multilevel"/>
    <w:tmpl w:val="A4500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8B1961"/>
    <w:multiLevelType w:val="hybridMultilevel"/>
    <w:tmpl w:val="884AE638"/>
    <w:lvl w:ilvl="0" w:tplc="5EC075BE">
      <w:start w:val="1"/>
      <w:numFmt w:val="upperRoman"/>
      <w:lvlText w:val="%1."/>
      <w:lvlJc w:val="left"/>
      <w:pPr>
        <w:ind w:left="1493" w:hanging="720"/>
      </w:pPr>
      <w:rPr>
        <w:rFonts w:hint="default"/>
      </w:rPr>
    </w:lvl>
    <w:lvl w:ilvl="1" w:tplc="041A0019" w:tentative="1">
      <w:start w:val="1"/>
      <w:numFmt w:val="lowerLetter"/>
      <w:lvlText w:val="%2."/>
      <w:lvlJc w:val="left"/>
      <w:pPr>
        <w:ind w:left="1853" w:hanging="360"/>
      </w:pPr>
    </w:lvl>
    <w:lvl w:ilvl="2" w:tplc="041A001B" w:tentative="1">
      <w:start w:val="1"/>
      <w:numFmt w:val="lowerRoman"/>
      <w:lvlText w:val="%3."/>
      <w:lvlJc w:val="right"/>
      <w:pPr>
        <w:ind w:left="2573" w:hanging="180"/>
      </w:pPr>
    </w:lvl>
    <w:lvl w:ilvl="3" w:tplc="041A000F" w:tentative="1">
      <w:start w:val="1"/>
      <w:numFmt w:val="decimal"/>
      <w:lvlText w:val="%4."/>
      <w:lvlJc w:val="left"/>
      <w:pPr>
        <w:ind w:left="3293" w:hanging="360"/>
      </w:pPr>
    </w:lvl>
    <w:lvl w:ilvl="4" w:tplc="041A0019" w:tentative="1">
      <w:start w:val="1"/>
      <w:numFmt w:val="lowerLetter"/>
      <w:lvlText w:val="%5."/>
      <w:lvlJc w:val="left"/>
      <w:pPr>
        <w:ind w:left="4013" w:hanging="360"/>
      </w:pPr>
    </w:lvl>
    <w:lvl w:ilvl="5" w:tplc="041A001B" w:tentative="1">
      <w:start w:val="1"/>
      <w:numFmt w:val="lowerRoman"/>
      <w:lvlText w:val="%6."/>
      <w:lvlJc w:val="right"/>
      <w:pPr>
        <w:ind w:left="4733" w:hanging="180"/>
      </w:pPr>
    </w:lvl>
    <w:lvl w:ilvl="6" w:tplc="041A000F" w:tentative="1">
      <w:start w:val="1"/>
      <w:numFmt w:val="decimal"/>
      <w:lvlText w:val="%7."/>
      <w:lvlJc w:val="left"/>
      <w:pPr>
        <w:ind w:left="5453" w:hanging="360"/>
      </w:pPr>
    </w:lvl>
    <w:lvl w:ilvl="7" w:tplc="041A0019" w:tentative="1">
      <w:start w:val="1"/>
      <w:numFmt w:val="lowerLetter"/>
      <w:lvlText w:val="%8."/>
      <w:lvlJc w:val="left"/>
      <w:pPr>
        <w:ind w:left="6173" w:hanging="360"/>
      </w:pPr>
    </w:lvl>
    <w:lvl w:ilvl="8" w:tplc="041A001B" w:tentative="1">
      <w:start w:val="1"/>
      <w:numFmt w:val="lowerRoman"/>
      <w:lvlText w:val="%9."/>
      <w:lvlJc w:val="right"/>
      <w:pPr>
        <w:ind w:left="6893" w:hanging="180"/>
      </w:pPr>
    </w:lvl>
  </w:abstractNum>
  <w:abstractNum w:abstractNumId="12" w15:restartNumberingAfterBreak="0">
    <w:nsid w:val="7C3A03A4"/>
    <w:multiLevelType w:val="hybridMultilevel"/>
    <w:tmpl w:val="CAD61788"/>
    <w:lvl w:ilvl="0" w:tplc="3E66566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DD92FAA"/>
    <w:multiLevelType w:val="hybridMultilevel"/>
    <w:tmpl w:val="DC9852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F3F6B39"/>
    <w:multiLevelType w:val="hybridMultilevel"/>
    <w:tmpl w:val="CBB2208C"/>
    <w:lvl w:ilvl="0" w:tplc="23222C96">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num w:numId="1" w16cid:durableId="884760456">
    <w:abstractNumId w:val="12"/>
  </w:num>
  <w:num w:numId="2" w16cid:durableId="813065113">
    <w:abstractNumId w:val="14"/>
  </w:num>
  <w:num w:numId="3" w16cid:durableId="638264010">
    <w:abstractNumId w:val="5"/>
  </w:num>
  <w:num w:numId="4" w16cid:durableId="1390688611">
    <w:abstractNumId w:val="7"/>
  </w:num>
  <w:num w:numId="5" w16cid:durableId="1064907973">
    <w:abstractNumId w:val="0"/>
  </w:num>
  <w:num w:numId="6" w16cid:durableId="394277352">
    <w:abstractNumId w:val="6"/>
  </w:num>
  <w:num w:numId="7" w16cid:durableId="1017655026">
    <w:abstractNumId w:val="1"/>
  </w:num>
  <w:num w:numId="8" w16cid:durableId="1056274146">
    <w:abstractNumId w:val="2"/>
  </w:num>
  <w:num w:numId="9" w16cid:durableId="55516840">
    <w:abstractNumId w:val="11"/>
  </w:num>
  <w:num w:numId="10" w16cid:durableId="141702418">
    <w:abstractNumId w:val="9"/>
  </w:num>
  <w:num w:numId="11" w16cid:durableId="707070816">
    <w:abstractNumId w:val="13"/>
  </w:num>
  <w:num w:numId="12" w16cid:durableId="268584402">
    <w:abstractNumId w:val="3"/>
  </w:num>
  <w:num w:numId="13" w16cid:durableId="1774397669">
    <w:abstractNumId w:val="10"/>
  </w:num>
  <w:num w:numId="14" w16cid:durableId="481047891">
    <w:abstractNumId w:val="4"/>
  </w:num>
  <w:num w:numId="15" w16cid:durableId="668502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151"/>
    <w:rsid w:val="000F5CD4"/>
    <w:rsid w:val="001151AE"/>
    <w:rsid w:val="00121FFA"/>
    <w:rsid w:val="001F5A18"/>
    <w:rsid w:val="002904EF"/>
    <w:rsid w:val="002930F2"/>
    <w:rsid w:val="00397D5B"/>
    <w:rsid w:val="00413926"/>
    <w:rsid w:val="00436311"/>
    <w:rsid w:val="004427B5"/>
    <w:rsid w:val="0049252E"/>
    <w:rsid w:val="004965A6"/>
    <w:rsid w:val="004C7620"/>
    <w:rsid w:val="004D729F"/>
    <w:rsid w:val="005108EB"/>
    <w:rsid w:val="00582574"/>
    <w:rsid w:val="00652399"/>
    <w:rsid w:val="006A74F1"/>
    <w:rsid w:val="006D2EA1"/>
    <w:rsid w:val="0074000E"/>
    <w:rsid w:val="007E4B6E"/>
    <w:rsid w:val="00864B4D"/>
    <w:rsid w:val="008901D2"/>
    <w:rsid w:val="00941321"/>
    <w:rsid w:val="009B70D2"/>
    <w:rsid w:val="009F3151"/>
    <w:rsid w:val="00AA7C7A"/>
    <w:rsid w:val="00BD4D17"/>
    <w:rsid w:val="00C3432B"/>
    <w:rsid w:val="00CB4C7C"/>
    <w:rsid w:val="00CD4064"/>
    <w:rsid w:val="00CF342F"/>
    <w:rsid w:val="00D2626A"/>
    <w:rsid w:val="00D4003E"/>
    <w:rsid w:val="00D61EBA"/>
    <w:rsid w:val="00F719CC"/>
    <w:rsid w:val="00FC609A"/>
    <w:rsid w:val="00FE055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A857B"/>
  <w15:chartTrackingRefBased/>
  <w15:docId w15:val="{D4CA6211-0E36-4C60-96A3-105E00D06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151"/>
    <w:pPr>
      <w:spacing w:after="200" w:line="276" w:lineRule="auto"/>
    </w:pPr>
    <w:rPr>
      <w:rFonts w:ascii="Calibri" w:eastAsia="Calibri" w:hAnsi="Calibri" w:cs="Times New Roman"/>
    </w:rPr>
  </w:style>
  <w:style w:type="paragraph" w:styleId="Heading1">
    <w:name w:val="heading 1"/>
    <w:basedOn w:val="Normal"/>
    <w:link w:val="Heading1Char"/>
    <w:uiPriority w:val="9"/>
    <w:qFormat/>
    <w:rsid w:val="000F5CD4"/>
    <w:pPr>
      <w:spacing w:before="100" w:beforeAutospacing="1" w:after="100" w:afterAutospacing="1" w:line="240" w:lineRule="auto"/>
      <w:outlineLvl w:val="0"/>
    </w:pPr>
    <w:rPr>
      <w:rFonts w:ascii="Times New Roman" w:eastAsia="Times New Roman" w:hAnsi="Times New Roman"/>
      <w:b/>
      <w:bCs/>
      <w:kern w:val="36"/>
      <w:sz w:val="48"/>
      <w:szCs w:val="48"/>
      <w:lang w:eastAsia="hr-HR"/>
    </w:rPr>
  </w:style>
  <w:style w:type="paragraph" w:styleId="Heading3">
    <w:name w:val="heading 3"/>
    <w:basedOn w:val="Normal"/>
    <w:link w:val="Heading3Char"/>
    <w:uiPriority w:val="9"/>
    <w:qFormat/>
    <w:rsid w:val="000F5CD4"/>
    <w:pPr>
      <w:spacing w:before="100" w:beforeAutospacing="1" w:after="100" w:afterAutospacing="1" w:line="240" w:lineRule="auto"/>
      <w:outlineLvl w:val="2"/>
    </w:pPr>
    <w:rPr>
      <w:rFonts w:ascii="Times New Roman" w:eastAsia="Times New Roman" w:hAnsi="Times New Roman"/>
      <w:b/>
      <w:bCs/>
      <w:sz w:val="27"/>
      <w:szCs w:val="27"/>
      <w:lang w:eastAsia="hr-HR"/>
    </w:rPr>
  </w:style>
  <w:style w:type="paragraph" w:styleId="Heading4">
    <w:name w:val="heading 4"/>
    <w:basedOn w:val="Normal"/>
    <w:link w:val="Heading4Char"/>
    <w:uiPriority w:val="9"/>
    <w:qFormat/>
    <w:rsid w:val="000F5CD4"/>
    <w:pPr>
      <w:spacing w:before="100" w:beforeAutospacing="1" w:after="100" w:afterAutospacing="1" w:line="240" w:lineRule="auto"/>
      <w:outlineLvl w:val="3"/>
    </w:pPr>
    <w:rPr>
      <w:rFonts w:ascii="Times New Roman" w:eastAsia="Times New Roman" w:hAnsi="Times New Roman"/>
      <w:b/>
      <w:bCs/>
      <w:sz w:val="24"/>
      <w:szCs w:val="24"/>
      <w:lang w:eastAsia="hr-HR"/>
    </w:rPr>
  </w:style>
  <w:style w:type="paragraph" w:styleId="Heading5">
    <w:name w:val="heading 5"/>
    <w:basedOn w:val="Normal"/>
    <w:link w:val="Heading5Char"/>
    <w:uiPriority w:val="9"/>
    <w:qFormat/>
    <w:rsid w:val="000F5CD4"/>
    <w:pPr>
      <w:spacing w:before="100" w:beforeAutospacing="1" w:after="100" w:afterAutospacing="1" w:line="240" w:lineRule="auto"/>
      <w:outlineLvl w:val="4"/>
    </w:pPr>
    <w:rPr>
      <w:rFonts w:ascii="Times New Roman" w:eastAsia="Times New Roman" w:hAnsi="Times New Roman"/>
      <w:b/>
      <w:bCs/>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151"/>
    <w:pPr>
      <w:ind w:left="720"/>
      <w:contextualSpacing/>
    </w:pPr>
  </w:style>
  <w:style w:type="paragraph" w:styleId="BalloonText">
    <w:name w:val="Balloon Text"/>
    <w:basedOn w:val="Normal"/>
    <w:link w:val="BalloonTextChar"/>
    <w:uiPriority w:val="99"/>
    <w:semiHidden/>
    <w:unhideWhenUsed/>
    <w:rsid w:val="009F3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151"/>
    <w:rPr>
      <w:rFonts w:ascii="Tahoma" w:eastAsia="Calibri" w:hAnsi="Tahoma" w:cs="Tahoma"/>
      <w:sz w:val="16"/>
      <w:szCs w:val="16"/>
    </w:rPr>
  </w:style>
  <w:style w:type="paragraph" w:customStyle="1" w:styleId="Default">
    <w:name w:val="Default"/>
    <w:rsid w:val="009F3151"/>
    <w:pPr>
      <w:autoSpaceDE w:val="0"/>
      <w:autoSpaceDN w:val="0"/>
      <w:adjustRightInd w:val="0"/>
      <w:spacing w:after="0" w:line="240" w:lineRule="auto"/>
    </w:pPr>
    <w:rPr>
      <w:rFonts w:ascii="Arial" w:eastAsia="Calibri" w:hAnsi="Arial" w:cs="Arial"/>
      <w:color w:val="000000"/>
      <w:sz w:val="24"/>
      <w:szCs w:val="24"/>
    </w:rPr>
  </w:style>
  <w:style w:type="character" w:customStyle="1" w:styleId="FontStyle11">
    <w:name w:val="Font Style11"/>
    <w:rsid w:val="009F3151"/>
    <w:rPr>
      <w:rFonts w:ascii="Times New Roman" w:hAnsi="Times New Roman" w:cs="Times New Roman" w:hint="default"/>
      <w:b/>
      <w:bCs/>
      <w:sz w:val="22"/>
      <w:szCs w:val="22"/>
    </w:rPr>
  </w:style>
  <w:style w:type="paragraph" w:customStyle="1" w:styleId="Style5">
    <w:name w:val="Style5"/>
    <w:basedOn w:val="Normal"/>
    <w:uiPriority w:val="99"/>
    <w:rsid w:val="009F3151"/>
    <w:pPr>
      <w:widowControl w:val="0"/>
      <w:suppressAutoHyphens/>
      <w:autoSpaceDE w:val="0"/>
      <w:spacing w:after="0" w:line="278" w:lineRule="exact"/>
      <w:ind w:firstLine="708"/>
      <w:jc w:val="both"/>
    </w:pPr>
    <w:rPr>
      <w:rFonts w:ascii="Times New Roman" w:eastAsia="Times New Roman" w:hAnsi="Times New Roman"/>
      <w:sz w:val="24"/>
      <w:szCs w:val="24"/>
      <w:lang w:eastAsia="zh-CN"/>
    </w:rPr>
  </w:style>
  <w:style w:type="paragraph" w:customStyle="1" w:styleId="Style2">
    <w:name w:val="Style2"/>
    <w:basedOn w:val="Normal"/>
    <w:uiPriority w:val="99"/>
    <w:rsid w:val="009F3151"/>
    <w:pPr>
      <w:widowControl w:val="0"/>
      <w:autoSpaceDE w:val="0"/>
      <w:autoSpaceDN w:val="0"/>
      <w:adjustRightInd w:val="0"/>
      <w:spacing w:after="0" w:line="278" w:lineRule="exact"/>
    </w:pPr>
    <w:rPr>
      <w:rFonts w:ascii="Times New Roman" w:eastAsia="Times New Roman" w:hAnsi="Times New Roman"/>
      <w:sz w:val="24"/>
      <w:szCs w:val="24"/>
      <w:lang w:eastAsia="hr-HR"/>
    </w:rPr>
  </w:style>
  <w:style w:type="paragraph" w:customStyle="1" w:styleId="Style3">
    <w:name w:val="Style3"/>
    <w:basedOn w:val="Normal"/>
    <w:uiPriority w:val="99"/>
    <w:rsid w:val="009F3151"/>
    <w:pPr>
      <w:widowControl w:val="0"/>
      <w:autoSpaceDE w:val="0"/>
      <w:autoSpaceDN w:val="0"/>
      <w:adjustRightInd w:val="0"/>
      <w:spacing w:after="0" w:line="240" w:lineRule="auto"/>
      <w:jc w:val="both"/>
    </w:pPr>
    <w:rPr>
      <w:rFonts w:ascii="Times New Roman" w:eastAsia="Times New Roman" w:hAnsi="Times New Roman"/>
      <w:sz w:val="24"/>
      <w:szCs w:val="24"/>
      <w:lang w:eastAsia="hr-HR"/>
    </w:rPr>
  </w:style>
  <w:style w:type="paragraph" w:customStyle="1" w:styleId="Style4">
    <w:name w:val="Style4"/>
    <w:basedOn w:val="Normal"/>
    <w:uiPriority w:val="99"/>
    <w:rsid w:val="009F3151"/>
    <w:pPr>
      <w:widowControl w:val="0"/>
      <w:autoSpaceDE w:val="0"/>
      <w:autoSpaceDN w:val="0"/>
      <w:adjustRightInd w:val="0"/>
      <w:spacing w:after="0" w:line="276" w:lineRule="exact"/>
      <w:ind w:hanging="1183"/>
    </w:pPr>
    <w:rPr>
      <w:rFonts w:ascii="Times New Roman" w:eastAsia="Times New Roman" w:hAnsi="Times New Roman"/>
      <w:sz w:val="24"/>
      <w:szCs w:val="24"/>
      <w:lang w:eastAsia="hr-HR"/>
    </w:rPr>
  </w:style>
  <w:style w:type="paragraph" w:customStyle="1" w:styleId="Style8">
    <w:name w:val="Style8"/>
    <w:basedOn w:val="Normal"/>
    <w:uiPriority w:val="99"/>
    <w:rsid w:val="009F3151"/>
    <w:pPr>
      <w:widowControl w:val="0"/>
      <w:autoSpaceDE w:val="0"/>
      <w:autoSpaceDN w:val="0"/>
      <w:adjustRightInd w:val="0"/>
      <w:spacing w:after="0" w:line="281" w:lineRule="exact"/>
      <w:jc w:val="both"/>
    </w:pPr>
    <w:rPr>
      <w:rFonts w:ascii="Times New Roman" w:eastAsia="Times New Roman" w:hAnsi="Times New Roman"/>
      <w:sz w:val="24"/>
      <w:szCs w:val="24"/>
      <w:lang w:eastAsia="hr-HR"/>
    </w:rPr>
  </w:style>
  <w:style w:type="character" w:customStyle="1" w:styleId="FontStyle13">
    <w:name w:val="Font Style13"/>
    <w:uiPriority w:val="99"/>
    <w:rsid w:val="009F3151"/>
    <w:rPr>
      <w:rFonts w:ascii="Century Schoolbook" w:hAnsi="Century Schoolbook" w:cs="Century Schoolbook" w:hint="default"/>
      <w:b/>
      <w:bCs/>
      <w:spacing w:val="-10"/>
      <w:sz w:val="18"/>
      <w:szCs w:val="18"/>
    </w:rPr>
  </w:style>
  <w:style w:type="character" w:styleId="Strong">
    <w:name w:val="Strong"/>
    <w:uiPriority w:val="22"/>
    <w:qFormat/>
    <w:rsid w:val="009F3151"/>
    <w:rPr>
      <w:b/>
      <w:bCs/>
    </w:rPr>
  </w:style>
  <w:style w:type="character" w:styleId="Emphasis">
    <w:name w:val="Emphasis"/>
    <w:basedOn w:val="DefaultParagraphFont"/>
    <w:uiPriority w:val="20"/>
    <w:qFormat/>
    <w:rsid w:val="009F3151"/>
    <w:rPr>
      <w:i/>
      <w:iCs/>
    </w:rPr>
  </w:style>
  <w:style w:type="character" w:customStyle="1" w:styleId="Heading1Char">
    <w:name w:val="Heading 1 Char"/>
    <w:basedOn w:val="DefaultParagraphFont"/>
    <w:link w:val="Heading1"/>
    <w:uiPriority w:val="9"/>
    <w:rsid w:val="000F5CD4"/>
    <w:rPr>
      <w:rFonts w:ascii="Times New Roman" w:eastAsia="Times New Roman" w:hAnsi="Times New Roman" w:cs="Times New Roman"/>
      <w:b/>
      <w:bCs/>
      <w:kern w:val="36"/>
      <w:sz w:val="48"/>
      <w:szCs w:val="48"/>
      <w:lang w:eastAsia="hr-HR"/>
    </w:rPr>
  </w:style>
  <w:style w:type="character" w:customStyle="1" w:styleId="Heading3Char">
    <w:name w:val="Heading 3 Char"/>
    <w:basedOn w:val="DefaultParagraphFont"/>
    <w:link w:val="Heading3"/>
    <w:uiPriority w:val="9"/>
    <w:rsid w:val="000F5CD4"/>
    <w:rPr>
      <w:rFonts w:ascii="Times New Roman" w:eastAsia="Times New Roman" w:hAnsi="Times New Roman" w:cs="Times New Roman"/>
      <w:b/>
      <w:bCs/>
      <w:sz w:val="27"/>
      <w:szCs w:val="27"/>
      <w:lang w:eastAsia="hr-HR"/>
    </w:rPr>
  </w:style>
  <w:style w:type="character" w:customStyle="1" w:styleId="Heading4Char">
    <w:name w:val="Heading 4 Char"/>
    <w:basedOn w:val="DefaultParagraphFont"/>
    <w:link w:val="Heading4"/>
    <w:uiPriority w:val="9"/>
    <w:rsid w:val="000F5CD4"/>
    <w:rPr>
      <w:rFonts w:ascii="Times New Roman" w:eastAsia="Times New Roman" w:hAnsi="Times New Roman" w:cs="Times New Roman"/>
      <w:b/>
      <w:bCs/>
      <w:sz w:val="24"/>
      <w:szCs w:val="24"/>
      <w:lang w:eastAsia="hr-HR"/>
    </w:rPr>
  </w:style>
  <w:style w:type="character" w:customStyle="1" w:styleId="Heading5Char">
    <w:name w:val="Heading 5 Char"/>
    <w:basedOn w:val="DefaultParagraphFont"/>
    <w:link w:val="Heading5"/>
    <w:uiPriority w:val="9"/>
    <w:rsid w:val="000F5CD4"/>
    <w:rPr>
      <w:rFonts w:ascii="Times New Roman" w:eastAsia="Times New Roman" w:hAnsi="Times New Roman" w:cs="Times New Roman"/>
      <w:b/>
      <w:bCs/>
      <w:sz w:val="20"/>
      <w:szCs w:val="20"/>
      <w:lang w:eastAsia="hr-HR"/>
    </w:rPr>
  </w:style>
  <w:style w:type="paragraph" w:styleId="NormalWeb">
    <w:name w:val="Normal (Web)"/>
    <w:basedOn w:val="Normal"/>
    <w:uiPriority w:val="99"/>
    <w:semiHidden/>
    <w:unhideWhenUsed/>
    <w:rsid w:val="000F5CD4"/>
    <w:pPr>
      <w:spacing w:before="100" w:beforeAutospacing="1" w:after="100" w:afterAutospacing="1" w:line="240" w:lineRule="auto"/>
    </w:pPr>
    <w:rPr>
      <w:rFonts w:ascii="Times New Roman" w:eastAsia="Times New Roman" w:hAnsi="Times New Roman"/>
      <w:sz w:val="24"/>
      <w:szCs w:val="24"/>
      <w:lang w:eastAsia="hr-HR"/>
    </w:rPr>
  </w:style>
  <w:style w:type="character" w:styleId="Hyperlink">
    <w:name w:val="Hyperlink"/>
    <w:basedOn w:val="DefaultParagraphFont"/>
    <w:uiPriority w:val="99"/>
    <w:semiHidden/>
    <w:unhideWhenUsed/>
    <w:rsid w:val="000F5CD4"/>
    <w:rPr>
      <w:color w:val="0000FF"/>
      <w:u w:val="single"/>
    </w:rPr>
  </w:style>
  <w:style w:type="character" w:customStyle="1" w:styleId="preuzmi-naslov">
    <w:name w:val="preuzmi-naslov"/>
    <w:basedOn w:val="DefaultParagraphFont"/>
    <w:rsid w:val="000F5CD4"/>
  </w:style>
  <w:style w:type="character" w:customStyle="1" w:styleId="eknjiga">
    <w:name w:val="eknjiga"/>
    <w:basedOn w:val="DefaultParagraphFont"/>
    <w:rsid w:val="000F5CD4"/>
  </w:style>
  <w:style w:type="paragraph" w:styleId="z-TopofForm">
    <w:name w:val="HTML Top of Form"/>
    <w:basedOn w:val="Normal"/>
    <w:next w:val="Normal"/>
    <w:link w:val="z-TopofFormChar"/>
    <w:hidden/>
    <w:uiPriority w:val="99"/>
    <w:semiHidden/>
    <w:unhideWhenUsed/>
    <w:rsid w:val="000F5CD4"/>
    <w:pPr>
      <w:pBdr>
        <w:bottom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TopofFormChar">
    <w:name w:val="z-Top of Form Char"/>
    <w:basedOn w:val="DefaultParagraphFont"/>
    <w:link w:val="z-TopofForm"/>
    <w:uiPriority w:val="99"/>
    <w:semiHidden/>
    <w:rsid w:val="000F5CD4"/>
    <w:rPr>
      <w:rFonts w:ascii="Arial" w:eastAsia="Times New Roman" w:hAnsi="Arial" w:cs="Arial"/>
      <w:vanish/>
      <w:sz w:val="16"/>
      <w:szCs w:val="16"/>
      <w:lang w:eastAsia="hr-HR"/>
    </w:rPr>
  </w:style>
  <w:style w:type="character" w:customStyle="1" w:styleId="email">
    <w:name w:val="email"/>
    <w:basedOn w:val="DefaultParagraphFont"/>
    <w:rsid w:val="000F5CD4"/>
  </w:style>
  <w:style w:type="paragraph" w:styleId="z-BottomofForm">
    <w:name w:val="HTML Bottom of Form"/>
    <w:basedOn w:val="Normal"/>
    <w:next w:val="Normal"/>
    <w:link w:val="z-BottomofFormChar"/>
    <w:hidden/>
    <w:uiPriority w:val="99"/>
    <w:semiHidden/>
    <w:unhideWhenUsed/>
    <w:rsid w:val="000F5CD4"/>
    <w:pPr>
      <w:pBdr>
        <w:top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BottomofFormChar">
    <w:name w:val="z-Bottom of Form Char"/>
    <w:basedOn w:val="DefaultParagraphFont"/>
    <w:link w:val="z-BottomofForm"/>
    <w:uiPriority w:val="99"/>
    <w:semiHidden/>
    <w:rsid w:val="000F5CD4"/>
    <w:rPr>
      <w:rFonts w:ascii="Arial" w:eastAsia="Times New Roman" w:hAnsi="Arial" w:cs="Arial"/>
      <w:vanish/>
      <w:sz w:val="16"/>
      <w:szCs w:val="16"/>
      <w:lang w:eastAsia="hr-HR"/>
    </w:rPr>
  </w:style>
  <w:style w:type="paragraph" w:customStyle="1" w:styleId="box472188">
    <w:name w:val="box_472188"/>
    <w:basedOn w:val="Normal"/>
    <w:rsid w:val="00FC609A"/>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bold">
    <w:name w:val="bold"/>
    <w:basedOn w:val="DefaultParagraphFont"/>
    <w:rsid w:val="00FC609A"/>
  </w:style>
  <w:style w:type="paragraph" w:styleId="Header">
    <w:name w:val="header"/>
    <w:basedOn w:val="Normal"/>
    <w:link w:val="HeaderChar"/>
    <w:uiPriority w:val="99"/>
    <w:unhideWhenUsed/>
    <w:rsid w:val="005108EB"/>
    <w:pPr>
      <w:tabs>
        <w:tab w:val="center" w:pos="4536"/>
        <w:tab w:val="right" w:pos="9072"/>
      </w:tabs>
      <w:spacing w:after="0" w:line="240" w:lineRule="auto"/>
    </w:pPr>
  </w:style>
  <w:style w:type="character" w:customStyle="1" w:styleId="HeaderChar">
    <w:name w:val="Header Char"/>
    <w:basedOn w:val="DefaultParagraphFont"/>
    <w:link w:val="Header"/>
    <w:uiPriority w:val="99"/>
    <w:rsid w:val="005108EB"/>
    <w:rPr>
      <w:rFonts w:ascii="Calibri" w:eastAsia="Calibri" w:hAnsi="Calibri" w:cs="Times New Roman"/>
    </w:rPr>
  </w:style>
  <w:style w:type="paragraph" w:styleId="Footer">
    <w:name w:val="footer"/>
    <w:basedOn w:val="Normal"/>
    <w:link w:val="FooterChar"/>
    <w:uiPriority w:val="99"/>
    <w:unhideWhenUsed/>
    <w:rsid w:val="005108EB"/>
    <w:pPr>
      <w:tabs>
        <w:tab w:val="center" w:pos="4536"/>
        <w:tab w:val="right" w:pos="9072"/>
      </w:tabs>
      <w:spacing w:after="0" w:line="240" w:lineRule="auto"/>
    </w:pPr>
  </w:style>
  <w:style w:type="character" w:customStyle="1" w:styleId="FooterChar">
    <w:name w:val="Footer Char"/>
    <w:basedOn w:val="DefaultParagraphFont"/>
    <w:link w:val="Footer"/>
    <w:uiPriority w:val="99"/>
    <w:rsid w:val="005108E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650974">
      <w:bodyDiv w:val="1"/>
      <w:marLeft w:val="0"/>
      <w:marRight w:val="0"/>
      <w:marTop w:val="0"/>
      <w:marBottom w:val="0"/>
      <w:divBdr>
        <w:top w:val="none" w:sz="0" w:space="0" w:color="auto"/>
        <w:left w:val="none" w:sz="0" w:space="0" w:color="auto"/>
        <w:bottom w:val="none" w:sz="0" w:space="0" w:color="auto"/>
        <w:right w:val="none" w:sz="0" w:space="0" w:color="auto"/>
      </w:divBdr>
      <w:divsChild>
        <w:div w:id="1296523508">
          <w:marLeft w:val="0"/>
          <w:marRight w:val="0"/>
          <w:marTop w:val="0"/>
          <w:marBottom w:val="0"/>
          <w:divBdr>
            <w:top w:val="none" w:sz="0" w:space="0" w:color="auto"/>
            <w:left w:val="none" w:sz="0" w:space="0" w:color="auto"/>
            <w:bottom w:val="none" w:sz="0" w:space="0" w:color="auto"/>
            <w:right w:val="none" w:sz="0" w:space="0" w:color="auto"/>
          </w:divBdr>
          <w:divsChild>
            <w:div w:id="213189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467298">
      <w:bodyDiv w:val="1"/>
      <w:marLeft w:val="0"/>
      <w:marRight w:val="0"/>
      <w:marTop w:val="0"/>
      <w:marBottom w:val="0"/>
      <w:divBdr>
        <w:top w:val="none" w:sz="0" w:space="0" w:color="auto"/>
        <w:left w:val="none" w:sz="0" w:space="0" w:color="auto"/>
        <w:bottom w:val="none" w:sz="0" w:space="0" w:color="auto"/>
        <w:right w:val="none" w:sz="0" w:space="0" w:color="auto"/>
      </w:divBdr>
      <w:divsChild>
        <w:div w:id="430201901">
          <w:marLeft w:val="0"/>
          <w:marRight w:val="0"/>
          <w:marTop w:val="900"/>
          <w:marBottom w:val="0"/>
          <w:divBdr>
            <w:top w:val="none" w:sz="0" w:space="0" w:color="auto"/>
            <w:left w:val="none" w:sz="0" w:space="0" w:color="auto"/>
            <w:bottom w:val="none" w:sz="0" w:space="0" w:color="auto"/>
            <w:right w:val="none" w:sz="0" w:space="0" w:color="auto"/>
          </w:divBdr>
          <w:divsChild>
            <w:div w:id="1224682463">
              <w:marLeft w:val="-225"/>
              <w:marRight w:val="-225"/>
              <w:marTop w:val="0"/>
              <w:marBottom w:val="0"/>
              <w:divBdr>
                <w:top w:val="none" w:sz="0" w:space="0" w:color="auto"/>
                <w:left w:val="none" w:sz="0" w:space="0" w:color="auto"/>
                <w:bottom w:val="none" w:sz="0" w:space="0" w:color="auto"/>
                <w:right w:val="none" w:sz="0" w:space="0" w:color="auto"/>
              </w:divBdr>
              <w:divsChild>
                <w:div w:id="825315449">
                  <w:marLeft w:val="0"/>
                  <w:marRight w:val="0"/>
                  <w:marTop w:val="0"/>
                  <w:marBottom w:val="0"/>
                  <w:divBdr>
                    <w:top w:val="none" w:sz="0" w:space="0" w:color="auto"/>
                    <w:left w:val="none" w:sz="0" w:space="0" w:color="auto"/>
                    <w:bottom w:val="none" w:sz="0" w:space="0" w:color="auto"/>
                    <w:right w:val="none" w:sz="0" w:space="0" w:color="auto"/>
                  </w:divBdr>
                  <w:divsChild>
                    <w:div w:id="2126652331">
                      <w:marLeft w:val="0"/>
                      <w:marRight w:val="0"/>
                      <w:marTop w:val="600"/>
                      <w:marBottom w:val="150"/>
                      <w:divBdr>
                        <w:top w:val="none" w:sz="0" w:space="0" w:color="auto"/>
                        <w:left w:val="none" w:sz="0" w:space="0" w:color="auto"/>
                        <w:bottom w:val="none" w:sz="0" w:space="0" w:color="auto"/>
                        <w:right w:val="none" w:sz="0" w:space="0" w:color="auto"/>
                      </w:divBdr>
                      <w:divsChild>
                        <w:div w:id="570845972">
                          <w:marLeft w:val="0"/>
                          <w:marRight w:val="0"/>
                          <w:marTop w:val="600"/>
                          <w:marBottom w:val="600"/>
                          <w:divBdr>
                            <w:top w:val="none" w:sz="0" w:space="0" w:color="auto"/>
                            <w:left w:val="none" w:sz="0" w:space="0" w:color="auto"/>
                            <w:bottom w:val="none" w:sz="0" w:space="0" w:color="auto"/>
                            <w:right w:val="none" w:sz="0" w:space="0" w:color="auto"/>
                          </w:divBdr>
                        </w:div>
                      </w:divsChild>
                    </w:div>
                    <w:div w:id="1837303790">
                      <w:marLeft w:val="0"/>
                      <w:marRight w:val="0"/>
                      <w:marTop w:val="0"/>
                      <w:marBottom w:val="0"/>
                      <w:divBdr>
                        <w:top w:val="none" w:sz="0" w:space="0" w:color="auto"/>
                        <w:left w:val="none" w:sz="0" w:space="0" w:color="auto"/>
                        <w:bottom w:val="none" w:sz="0" w:space="0" w:color="auto"/>
                        <w:right w:val="none" w:sz="0" w:space="0" w:color="auto"/>
                      </w:divBdr>
                      <w:divsChild>
                        <w:div w:id="866410936">
                          <w:marLeft w:val="0"/>
                          <w:marRight w:val="0"/>
                          <w:marTop w:val="0"/>
                          <w:marBottom w:val="0"/>
                          <w:divBdr>
                            <w:top w:val="none" w:sz="0" w:space="0" w:color="auto"/>
                            <w:left w:val="none" w:sz="0" w:space="0" w:color="auto"/>
                            <w:bottom w:val="none" w:sz="0" w:space="0" w:color="auto"/>
                            <w:right w:val="none" w:sz="0" w:space="0" w:color="auto"/>
                          </w:divBdr>
                          <w:divsChild>
                            <w:div w:id="667439471">
                              <w:marLeft w:val="0"/>
                              <w:marRight w:val="0"/>
                              <w:marTop w:val="150"/>
                              <w:marBottom w:val="150"/>
                              <w:divBdr>
                                <w:top w:val="none" w:sz="0" w:space="0" w:color="auto"/>
                                <w:left w:val="none" w:sz="0" w:space="0" w:color="auto"/>
                                <w:bottom w:val="none" w:sz="0" w:space="0" w:color="auto"/>
                                <w:right w:val="none" w:sz="0" w:space="0" w:color="auto"/>
                              </w:divBdr>
                              <w:divsChild>
                                <w:div w:id="1387948721">
                                  <w:marLeft w:val="0"/>
                                  <w:marRight w:val="0"/>
                                  <w:marTop w:val="0"/>
                                  <w:marBottom w:val="0"/>
                                  <w:divBdr>
                                    <w:top w:val="none" w:sz="0" w:space="0" w:color="auto"/>
                                    <w:left w:val="none" w:sz="0" w:space="0" w:color="auto"/>
                                    <w:bottom w:val="none" w:sz="0" w:space="0" w:color="auto"/>
                                    <w:right w:val="none" w:sz="0" w:space="0" w:color="auto"/>
                                  </w:divBdr>
                                  <w:divsChild>
                                    <w:div w:id="94392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787714">
          <w:marLeft w:val="0"/>
          <w:marRight w:val="0"/>
          <w:marTop w:val="0"/>
          <w:marBottom w:val="0"/>
          <w:divBdr>
            <w:top w:val="none" w:sz="0" w:space="0" w:color="auto"/>
            <w:left w:val="none" w:sz="0" w:space="0" w:color="auto"/>
            <w:bottom w:val="none" w:sz="0" w:space="0" w:color="auto"/>
            <w:right w:val="none" w:sz="0" w:space="0" w:color="auto"/>
          </w:divBdr>
          <w:divsChild>
            <w:div w:id="329019001">
              <w:marLeft w:val="-225"/>
              <w:marRight w:val="-225"/>
              <w:marTop w:val="0"/>
              <w:marBottom w:val="0"/>
              <w:divBdr>
                <w:top w:val="none" w:sz="0" w:space="0" w:color="auto"/>
                <w:left w:val="none" w:sz="0" w:space="0" w:color="auto"/>
                <w:bottom w:val="none" w:sz="0" w:space="0" w:color="auto"/>
                <w:right w:val="none" w:sz="0" w:space="0" w:color="auto"/>
              </w:divBdr>
              <w:divsChild>
                <w:div w:id="995694498">
                  <w:marLeft w:val="0"/>
                  <w:marRight w:val="0"/>
                  <w:marTop w:val="0"/>
                  <w:marBottom w:val="0"/>
                  <w:divBdr>
                    <w:top w:val="none" w:sz="0" w:space="0" w:color="auto"/>
                    <w:left w:val="none" w:sz="0" w:space="0" w:color="auto"/>
                    <w:bottom w:val="none" w:sz="0" w:space="0" w:color="auto"/>
                    <w:right w:val="none" w:sz="0" w:space="0" w:color="auto"/>
                  </w:divBdr>
                  <w:divsChild>
                    <w:div w:id="1047681238">
                      <w:marLeft w:val="0"/>
                      <w:marRight w:val="0"/>
                      <w:marTop w:val="0"/>
                      <w:marBottom w:val="0"/>
                      <w:divBdr>
                        <w:top w:val="none" w:sz="0" w:space="0" w:color="auto"/>
                        <w:left w:val="none" w:sz="0" w:space="0" w:color="auto"/>
                        <w:bottom w:val="none" w:sz="0" w:space="0" w:color="auto"/>
                        <w:right w:val="none" w:sz="0" w:space="0" w:color="auto"/>
                      </w:divBdr>
                    </w:div>
                  </w:divsChild>
                </w:div>
                <w:div w:id="1376809672">
                  <w:marLeft w:val="0"/>
                  <w:marRight w:val="0"/>
                  <w:marTop w:val="0"/>
                  <w:marBottom w:val="0"/>
                  <w:divBdr>
                    <w:top w:val="none" w:sz="0" w:space="0" w:color="auto"/>
                    <w:left w:val="none" w:sz="0" w:space="0" w:color="auto"/>
                    <w:bottom w:val="none" w:sz="0" w:space="0" w:color="auto"/>
                    <w:right w:val="none" w:sz="0" w:space="0" w:color="auto"/>
                  </w:divBdr>
                  <w:divsChild>
                    <w:div w:id="1979920122">
                      <w:marLeft w:val="0"/>
                      <w:marRight w:val="0"/>
                      <w:marTop w:val="0"/>
                      <w:marBottom w:val="0"/>
                      <w:divBdr>
                        <w:top w:val="none" w:sz="0" w:space="0" w:color="auto"/>
                        <w:left w:val="none" w:sz="0" w:space="0" w:color="auto"/>
                        <w:bottom w:val="none" w:sz="0" w:space="0" w:color="auto"/>
                        <w:right w:val="none" w:sz="0" w:space="0" w:color="auto"/>
                      </w:divBdr>
                    </w:div>
                    <w:div w:id="72012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download.htm?id=875" TargetMode="External"/><Relationship Id="rId18" Type="http://schemas.openxmlformats.org/officeDocument/2006/relationships/hyperlink" Target="https://www.zakon.hr/cms.htm?id=53863" TargetMode="External"/><Relationship Id="rId26" Type="http://schemas.openxmlformats.org/officeDocument/2006/relationships/hyperlink" Target="https://www.zakon.hr/cms.htm?id=51643" TargetMode="External"/><Relationship Id="rId39" Type="http://schemas.openxmlformats.org/officeDocument/2006/relationships/hyperlink" Target="https://www.zakon.hr/cms.htm?id=21865" TargetMode="External"/><Relationship Id="rId21" Type="http://schemas.openxmlformats.org/officeDocument/2006/relationships/hyperlink" Target="https://www.zakon.hr/cms.htm?id=53863" TargetMode="External"/><Relationship Id="rId34" Type="http://schemas.openxmlformats.org/officeDocument/2006/relationships/hyperlink" Target="https://www.zakon.hr/cms.htm?id=53863" TargetMode="External"/><Relationship Id="rId42" Type="http://schemas.openxmlformats.org/officeDocument/2006/relationships/hyperlink" Target="https://www.zakon.hr/cms.htm?id=21865" TargetMode="External"/><Relationship Id="rId47"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zakon.hr/cms.htm?id=21865" TargetMode="External"/><Relationship Id="rId29" Type="http://schemas.openxmlformats.org/officeDocument/2006/relationships/hyperlink" Target="https://www.zakon.hr/cms.htm?id=21865" TargetMode="External"/><Relationship Id="rId11" Type="http://schemas.openxmlformats.org/officeDocument/2006/relationships/hyperlink" Target="https://www.zakon.hr/cms.htm?id=21865" TargetMode="External"/><Relationship Id="rId24" Type="http://schemas.openxmlformats.org/officeDocument/2006/relationships/hyperlink" Target="https://www.zakon.hr/cms.htm?id=18115" TargetMode="External"/><Relationship Id="rId32" Type="http://schemas.openxmlformats.org/officeDocument/2006/relationships/hyperlink" Target="https://www.zakon.hr/cms.htm?id=53863" TargetMode="External"/><Relationship Id="rId37" Type="http://schemas.openxmlformats.org/officeDocument/2006/relationships/hyperlink" Target="https://www.zakon.hr/cms.htm?id=21865" TargetMode="External"/><Relationship Id="rId40" Type="http://schemas.openxmlformats.org/officeDocument/2006/relationships/hyperlink" Target="https://www.zakon.hr/cms.htm?id=18115" TargetMode="External"/><Relationship Id="rId45" Type="http://schemas.openxmlformats.org/officeDocument/2006/relationships/hyperlink" Target="https://www.porezna-uprava.hr/HR_obrasci/Obrasci%20nesvrstani/PP-MI-PO%20za%20objavu.pdf" TargetMode="External"/><Relationship Id="rId5" Type="http://schemas.openxmlformats.org/officeDocument/2006/relationships/footnotes" Target="footnotes.xml"/><Relationship Id="rId15" Type="http://schemas.openxmlformats.org/officeDocument/2006/relationships/hyperlink" Target="https://www.zakon.hr/cms.htm?id=53863" TargetMode="External"/><Relationship Id="rId23" Type="http://schemas.openxmlformats.org/officeDocument/2006/relationships/hyperlink" Target="https://www.zakon.hr/cms.htm?id=21865" TargetMode="External"/><Relationship Id="rId28" Type="http://schemas.openxmlformats.org/officeDocument/2006/relationships/hyperlink" Target="https://www.zakon.hr/cms.htm?id=21865" TargetMode="External"/><Relationship Id="rId36" Type="http://schemas.openxmlformats.org/officeDocument/2006/relationships/hyperlink" Target="https://www.zakon.hr/cms.htm?id=21865" TargetMode="External"/><Relationship Id="rId49" Type="http://schemas.openxmlformats.org/officeDocument/2006/relationships/theme" Target="theme/theme1.xml"/><Relationship Id="rId10" Type="http://schemas.openxmlformats.org/officeDocument/2006/relationships/hyperlink" Target="https://www.zakon.hr/cms.htm?id=21863" TargetMode="External"/><Relationship Id="rId19" Type="http://schemas.openxmlformats.org/officeDocument/2006/relationships/hyperlink" Target="https://www.zakon.hr/cms.htm?id=53863" TargetMode="External"/><Relationship Id="rId31" Type="http://schemas.openxmlformats.org/officeDocument/2006/relationships/hyperlink" Target="https://www.zakon.hr/cms.htm?id=53863" TargetMode="External"/><Relationship Id="rId44" Type="http://schemas.openxmlformats.org/officeDocument/2006/relationships/hyperlink" Target="https://www.zakon.hr/cms.htm?id=21865"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zakon.hr/cms.htm?id=21865" TargetMode="External"/><Relationship Id="rId22" Type="http://schemas.openxmlformats.org/officeDocument/2006/relationships/hyperlink" Target="https://www.zakon.hr/cms.htm?id=21865" TargetMode="External"/><Relationship Id="rId27" Type="http://schemas.openxmlformats.org/officeDocument/2006/relationships/hyperlink" Target="https://www.zakon.hr/cms.htm?id=18115" TargetMode="External"/><Relationship Id="rId30" Type="http://schemas.openxmlformats.org/officeDocument/2006/relationships/hyperlink" Target="https://www.zakon.hr/cms.htm?id=21865" TargetMode="External"/><Relationship Id="rId35" Type="http://schemas.openxmlformats.org/officeDocument/2006/relationships/hyperlink" Target="https://www.zakon.hr/cms.htm?id=21865" TargetMode="External"/><Relationship Id="rId43" Type="http://schemas.openxmlformats.org/officeDocument/2006/relationships/hyperlink" Target="https://www.zakon.hr/cms.htm?id=21865" TargetMode="External"/><Relationship Id="rId48"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www.zakon.hr/cms.htm?id=53863" TargetMode="External"/><Relationship Id="rId17" Type="http://schemas.openxmlformats.org/officeDocument/2006/relationships/hyperlink" Target="https://www.zakon.hr/cms.htm?id=53863" TargetMode="External"/><Relationship Id="rId25" Type="http://schemas.openxmlformats.org/officeDocument/2006/relationships/hyperlink" Target="https://www.zakon.hr/cms.htm?id=21865" TargetMode="External"/><Relationship Id="rId33" Type="http://schemas.openxmlformats.org/officeDocument/2006/relationships/hyperlink" Target="https://www.zakon.hr/cms.htm?id=21865" TargetMode="External"/><Relationship Id="rId38" Type="http://schemas.openxmlformats.org/officeDocument/2006/relationships/hyperlink" Target="https://www.zakon.hr/cms.htm?id=21865" TargetMode="External"/><Relationship Id="rId46" Type="http://schemas.openxmlformats.org/officeDocument/2006/relationships/header" Target="header1.xml"/><Relationship Id="rId20" Type="http://schemas.openxmlformats.org/officeDocument/2006/relationships/hyperlink" Target="https://www.zakon.hr/cms.htm?id=21865" TargetMode="External"/><Relationship Id="rId41" Type="http://schemas.openxmlformats.org/officeDocument/2006/relationships/hyperlink" Target="https://www.zakon.hr/cms.htm?id=18115"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50</Pages>
  <Words>15003</Words>
  <Characters>85519</Characters>
  <Application>Microsoft Office Word</Application>
  <DocSecurity>0</DocSecurity>
  <Lines>712</Lines>
  <Paragraphs>200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Samoupravni odjel 01</dc:creator>
  <cp:keywords/>
  <dc:description/>
  <cp:lastModifiedBy>Mario Krizanac</cp:lastModifiedBy>
  <cp:revision>2</cp:revision>
  <cp:lastPrinted>2022-10-17T10:51:00Z</cp:lastPrinted>
  <dcterms:created xsi:type="dcterms:W3CDTF">2022-10-18T21:08:00Z</dcterms:created>
  <dcterms:modified xsi:type="dcterms:W3CDTF">2022-10-18T21:08:00Z</dcterms:modified>
</cp:coreProperties>
</file>