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:rsidRPr="00795082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E61" w14:textId="47E48042" w:rsidR="00880662" w:rsidRPr="00795082" w:rsidRDefault="00607C19" w:rsidP="00164FF3">
            <w:pPr>
              <w:pStyle w:val="Odlomakpopisa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E87EDC" w:rsidRPr="00795082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603EF8" w:rsidRPr="00795082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  <w:r w:rsidR="00EE7BE4" w:rsidRPr="00795082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880662" w:rsidRPr="00795082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3F88DC2" w14:textId="77777777" w:rsidR="00880662" w:rsidRPr="00795082" w:rsidRDefault="00880662" w:rsidP="00054D6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163223F" w14:textId="77777777" w:rsidR="00880662" w:rsidRPr="00795082" w:rsidRDefault="00880662" w:rsidP="00054D6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3258B66" w14:textId="0650D99F" w:rsidR="00880662" w:rsidRPr="00795082" w:rsidRDefault="00880662" w:rsidP="00164FF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TOČKA </w:t>
            </w:r>
            <w:r w:rsidR="00D94F3E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2. </w:t>
            </w: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DNEVNOG REDA</w:t>
            </w:r>
          </w:p>
          <w:p w14:paraId="1261B0F5" w14:textId="77777777" w:rsidR="00880662" w:rsidRPr="00795082" w:rsidRDefault="00880662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3126DEB3" w14:textId="38F54803" w:rsidR="00880662" w:rsidRPr="00795082" w:rsidRDefault="00880662" w:rsidP="00054D6D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</w:p>
          <w:p w14:paraId="34D867AB" w14:textId="7E7F66E7" w:rsidR="00054D6D" w:rsidRPr="00795082" w:rsidRDefault="00054D6D" w:rsidP="00054D6D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</w:p>
          <w:p w14:paraId="789BAD17" w14:textId="77777777" w:rsidR="00425965" w:rsidRPr="00795082" w:rsidRDefault="00425965" w:rsidP="00054D6D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</w:p>
          <w:p w14:paraId="46FEDB18" w14:textId="77777777" w:rsidR="00054D6D" w:rsidRPr="00795082" w:rsidRDefault="00054D6D" w:rsidP="00054D6D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</w:p>
          <w:p w14:paraId="27E102A5" w14:textId="2E769A93" w:rsidR="00880662" w:rsidRPr="00795082" w:rsidRDefault="00880662" w:rsidP="0088066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  <w:r w:rsidRPr="00795082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PRIJEDLOG ZAKLJUČKA</w:t>
            </w:r>
          </w:p>
          <w:p w14:paraId="253BCEDD" w14:textId="179C1C3D" w:rsidR="00880662" w:rsidRPr="00795082" w:rsidRDefault="00880662" w:rsidP="00880662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O USVAJANJU IZVJEŠĆA O KORIŠTENJU PRORAČUNSKE ZALIHE </w:t>
            </w:r>
            <w:r w:rsidR="00C6612D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ZA RAZDOBLJE od 1. </w:t>
            </w:r>
            <w:r w:rsidR="00E87EDC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TRAVNJA</w:t>
            </w:r>
            <w:r w:rsidR="00C6612D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DO 3</w:t>
            </w:r>
            <w:r w:rsidR="00E87EDC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0</w:t>
            </w:r>
            <w:r w:rsidR="00C6612D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. </w:t>
            </w:r>
            <w:r w:rsidR="00E87EDC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LIPNJA</w:t>
            </w:r>
            <w:r w:rsidR="001C7580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202</w:t>
            </w:r>
            <w:r w:rsidR="00607C19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3</w:t>
            </w: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. GODINE</w:t>
            </w:r>
          </w:p>
          <w:p w14:paraId="3B3A45D4" w14:textId="027BA8D0" w:rsidR="00880662" w:rsidRPr="00795082" w:rsidRDefault="00880662" w:rsidP="00054D6D">
            <w:pPr>
              <w:pStyle w:val="Odlomakpopisa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B938A35" w14:textId="2AF0A78B" w:rsidR="00880662" w:rsidRPr="00795082" w:rsidRDefault="00880662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78AB18A9" w14:textId="17E54360" w:rsidR="00054D6D" w:rsidRPr="00795082" w:rsidRDefault="00054D6D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51568028" w14:textId="77777777" w:rsidR="00425965" w:rsidRPr="00795082" w:rsidRDefault="00425965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1EC34617" w14:textId="77777777" w:rsidR="00054D6D" w:rsidRPr="00795082" w:rsidRDefault="00054D6D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05AE183A" w14:textId="3B44BADA" w:rsidR="00880662" w:rsidRPr="00795082" w:rsidRDefault="00880662" w:rsidP="00054D6D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</w:pP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PREDLAGATELJ:</w:t>
            </w:r>
            <w:r w:rsidR="00054D6D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ab/>
            </w: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3927F43" w14:textId="77777777" w:rsidR="00880662" w:rsidRPr="00795082" w:rsidRDefault="00880662" w:rsidP="00164FF3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</w:pPr>
          </w:p>
          <w:p w14:paraId="2628D07C" w14:textId="7FA14DFC" w:rsidR="00880662" w:rsidRPr="00795082" w:rsidRDefault="00880662" w:rsidP="00164FF3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</w:pPr>
            <w:r w:rsidRPr="00795082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  <w:t>IZVJESTITELJ:</w:t>
            </w:r>
            <w:r w:rsidR="00054D6D" w:rsidRPr="00795082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  <w:tab/>
            </w: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6D2F6CA" w14:textId="77777777" w:rsidR="00880662" w:rsidRPr="00795082" w:rsidRDefault="00880662" w:rsidP="00164FF3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</w:pPr>
          </w:p>
          <w:p w14:paraId="66524E21" w14:textId="074C5142" w:rsidR="00880662" w:rsidRPr="00795082" w:rsidRDefault="00880662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15D5F4DF" w14:textId="4C1FC2B6" w:rsidR="00425965" w:rsidRPr="00795082" w:rsidRDefault="00425965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70BF9772" w14:textId="0121D6EC" w:rsidR="00425965" w:rsidRPr="00795082" w:rsidRDefault="00425965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0A3EBB6F" w14:textId="77777777" w:rsidR="00425965" w:rsidRPr="00795082" w:rsidRDefault="00425965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753CBC8A" w14:textId="3619EF2C" w:rsidR="00054D6D" w:rsidRPr="00795082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6D709C4C" w14:textId="77777777" w:rsidR="00054D6D" w:rsidRPr="00795082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37D1DE6F" w14:textId="094F1D99" w:rsidR="00054D6D" w:rsidRPr="00795082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3B2F1ED2" w14:textId="19BE2686" w:rsidR="00054D6D" w:rsidRPr="00795082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2ED89A0E" w14:textId="469AC77A" w:rsidR="00054D6D" w:rsidRPr="00795082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3AE37C98" w14:textId="77777777" w:rsidR="00054D6D" w:rsidRPr="00795082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79FE5A85" w14:textId="6140783A" w:rsidR="00880662" w:rsidRPr="00795082" w:rsidRDefault="00E87EDC" w:rsidP="00054D6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Rujan</w:t>
            </w:r>
            <w:r w:rsidR="00C6612D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="001C7580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202</w:t>
            </w:r>
            <w:r w:rsidR="003F04FB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3</w:t>
            </w:r>
            <w:r w:rsidR="001C7580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.</w:t>
            </w:r>
          </w:p>
        </w:tc>
      </w:tr>
    </w:tbl>
    <w:p w14:paraId="3CB5A52F" w14:textId="77777777" w:rsidR="00E87EDC" w:rsidRPr="00795082" w:rsidRDefault="00E87EDC" w:rsidP="00E87EDC">
      <w:pPr>
        <w:ind w:right="4536"/>
        <w:jc w:val="center"/>
        <w:rPr>
          <w:rFonts w:asciiTheme="minorHAnsi" w:hAnsiTheme="minorHAnsi" w:cstheme="minorHAnsi"/>
          <w:lang w:val="hr-HR"/>
        </w:rPr>
      </w:pPr>
      <w:bookmarkStart w:id="0" w:name="_Hlk524327125"/>
      <w:bookmarkStart w:id="1" w:name="_Hlk511382611"/>
      <w:bookmarkStart w:id="2" w:name="_Hlk83193608"/>
      <w:r w:rsidRPr="00795082">
        <w:rPr>
          <w:rFonts w:asciiTheme="minorHAnsi" w:hAnsiTheme="minorHAnsi" w:cstheme="minorHAnsi"/>
          <w:noProof/>
          <w:lang w:val="hr-HR"/>
        </w:rPr>
        <w:lastRenderedPageBreak/>
        <w:drawing>
          <wp:inline distT="0" distB="0" distL="0" distR="0" wp14:anchorId="704245AB" wp14:editId="3977AF3A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ECF79" w14:textId="77777777" w:rsidR="00E87EDC" w:rsidRPr="00795082" w:rsidRDefault="00E87EDC" w:rsidP="00E87EDC">
      <w:pPr>
        <w:ind w:right="4677"/>
        <w:jc w:val="center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R  E  P  U  B  L  I  K  A    H  R  V  A  T  S  K  A</w:t>
      </w:r>
    </w:p>
    <w:p w14:paraId="44BA0ECD" w14:textId="77777777" w:rsidR="00E87EDC" w:rsidRPr="00795082" w:rsidRDefault="00E87EDC" w:rsidP="00E87EDC">
      <w:pPr>
        <w:ind w:right="4677"/>
        <w:jc w:val="center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POŽEŠKO-SLAVONSKA ŽUPANIJA</w:t>
      </w:r>
    </w:p>
    <w:p w14:paraId="30D6B101" w14:textId="77777777" w:rsidR="00E87EDC" w:rsidRPr="00795082" w:rsidRDefault="00E87EDC" w:rsidP="00E87EDC">
      <w:pPr>
        <w:ind w:right="4677"/>
        <w:jc w:val="center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noProof/>
          <w:sz w:val="20"/>
          <w:lang w:val="hr-HR"/>
        </w:rPr>
        <w:drawing>
          <wp:anchor distT="0" distB="0" distL="114300" distR="114300" simplePos="0" relativeHeight="251663360" behindDoc="0" locked="0" layoutInCell="1" allowOverlap="1" wp14:anchorId="3F8A1285" wp14:editId="2EF558F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082">
        <w:rPr>
          <w:rFonts w:asciiTheme="minorHAnsi" w:hAnsiTheme="minorHAnsi" w:cstheme="minorHAnsi"/>
          <w:lang w:val="hr-HR"/>
        </w:rPr>
        <w:t>GRAD POŽEGA</w:t>
      </w:r>
    </w:p>
    <w:bookmarkEnd w:id="0"/>
    <w:p w14:paraId="375147BC" w14:textId="77777777" w:rsidR="00E87EDC" w:rsidRPr="00795082" w:rsidRDefault="00E87EDC" w:rsidP="00795082">
      <w:pPr>
        <w:spacing w:after="240"/>
        <w:ind w:right="4677"/>
        <w:jc w:val="center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GRADONAČELNIK</w:t>
      </w:r>
      <w:bookmarkEnd w:id="1"/>
    </w:p>
    <w:p w14:paraId="76615CAE" w14:textId="77777777" w:rsidR="00E87EDC" w:rsidRPr="00795082" w:rsidRDefault="00E87EDC" w:rsidP="00E87EDC">
      <w:pPr>
        <w:ind w:right="4677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KLASA: 400-01/23-01/4</w:t>
      </w:r>
    </w:p>
    <w:p w14:paraId="102D7ED1" w14:textId="77777777" w:rsidR="00E87EDC" w:rsidRPr="00795082" w:rsidRDefault="00E87EDC" w:rsidP="00E87EDC">
      <w:pPr>
        <w:ind w:right="4677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URBROJ: 2177-1-01/01-23-3</w:t>
      </w:r>
    </w:p>
    <w:p w14:paraId="3C66D84A" w14:textId="77777777" w:rsidR="00E87EDC" w:rsidRPr="00795082" w:rsidRDefault="00E87EDC" w:rsidP="00795082">
      <w:pPr>
        <w:spacing w:after="240"/>
        <w:jc w:val="both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Požega, 15. rujna 2023.</w:t>
      </w:r>
    </w:p>
    <w:p w14:paraId="02DD70F1" w14:textId="77777777" w:rsidR="00E87EDC" w:rsidRPr="00795082" w:rsidRDefault="00E87EDC" w:rsidP="00E87EDC">
      <w:pPr>
        <w:jc w:val="both"/>
        <w:rPr>
          <w:rFonts w:asciiTheme="minorHAnsi" w:hAnsiTheme="minorHAnsi" w:cstheme="minorHAnsi"/>
          <w:lang w:val="hr-HR"/>
        </w:rPr>
      </w:pPr>
    </w:p>
    <w:p w14:paraId="04428F7E" w14:textId="77777777" w:rsidR="00E87EDC" w:rsidRPr="00795082" w:rsidRDefault="00E87EDC" w:rsidP="00E87EDC">
      <w:pPr>
        <w:jc w:val="right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GRADSKO VIJEĆE GRADA POŽEGE</w:t>
      </w:r>
    </w:p>
    <w:p w14:paraId="519CF243" w14:textId="77777777" w:rsidR="00E87EDC" w:rsidRPr="00795082" w:rsidRDefault="00E87EDC" w:rsidP="00E87EDC">
      <w:pPr>
        <w:jc w:val="both"/>
        <w:rPr>
          <w:rFonts w:asciiTheme="minorHAnsi" w:hAnsiTheme="minorHAnsi" w:cstheme="minorHAnsi"/>
          <w:lang w:val="hr-HR"/>
        </w:rPr>
      </w:pPr>
    </w:p>
    <w:p w14:paraId="0D06CC30" w14:textId="77777777" w:rsidR="00E87EDC" w:rsidRPr="00795082" w:rsidRDefault="00E87EDC" w:rsidP="00E87EDC">
      <w:pPr>
        <w:jc w:val="both"/>
        <w:rPr>
          <w:rFonts w:asciiTheme="minorHAnsi" w:hAnsiTheme="minorHAnsi" w:cstheme="minorHAnsi"/>
          <w:lang w:val="hr-HR"/>
        </w:rPr>
      </w:pPr>
    </w:p>
    <w:p w14:paraId="58A3FDA2" w14:textId="0C8F93BF" w:rsidR="00E87EDC" w:rsidRPr="00795082" w:rsidRDefault="00E87EDC" w:rsidP="00795082">
      <w:pPr>
        <w:spacing w:after="240"/>
        <w:ind w:left="1134" w:hanging="1134"/>
        <w:jc w:val="both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PREDMET: Izvješće o korištenju proračunske zalihe za razdoblje od 1. travnja do 30. lipnja 2023. godine</w:t>
      </w:r>
      <w:r w:rsidR="00D94F3E" w:rsidRPr="00795082">
        <w:rPr>
          <w:rFonts w:asciiTheme="minorHAnsi" w:hAnsiTheme="minorHAnsi" w:cstheme="minorHAnsi"/>
          <w:lang w:val="hr-HR"/>
        </w:rPr>
        <w:t xml:space="preserve"> </w:t>
      </w:r>
      <w:r w:rsidRPr="00795082">
        <w:rPr>
          <w:rFonts w:asciiTheme="minorHAnsi" w:hAnsiTheme="minorHAnsi" w:cstheme="minorHAnsi"/>
          <w:lang w:val="hr-HR"/>
        </w:rPr>
        <w:t>- dostavlja se</w:t>
      </w:r>
    </w:p>
    <w:p w14:paraId="6C864813" w14:textId="77777777" w:rsidR="00E87EDC" w:rsidRPr="00795082" w:rsidRDefault="00E87EDC" w:rsidP="00E87EDC">
      <w:pPr>
        <w:jc w:val="both"/>
        <w:rPr>
          <w:rFonts w:asciiTheme="minorHAnsi" w:hAnsiTheme="minorHAnsi" w:cstheme="minorHAnsi"/>
          <w:lang w:val="hr-HR"/>
        </w:rPr>
      </w:pPr>
    </w:p>
    <w:p w14:paraId="76880320" w14:textId="77777777" w:rsidR="00E87EDC" w:rsidRPr="00795082" w:rsidRDefault="00E87EDC" w:rsidP="00795082">
      <w:pPr>
        <w:pStyle w:val="Tijeloteksta"/>
        <w:spacing w:after="240"/>
        <w:ind w:firstLine="720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 xml:space="preserve">Na temelju članka 66. stavka 3. Zakona o proračunu (Narodne novine, broj: 144/21.) podnosim izvješće Gradskom vijeću o  korištenju sredstava  proračunske zalihe za razdoblje od 1. travnja do 30. lipnja 2023., kako slijedi: 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5650"/>
        <w:gridCol w:w="1438"/>
      </w:tblGrid>
      <w:tr w:rsidR="00E87EDC" w:rsidRPr="00795082" w14:paraId="48C5DC6A" w14:textId="77777777" w:rsidTr="005123E8">
        <w:trPr>
          <w:trHeight w:val="380"/>
        </w:trPr>
        <w:tc>
          <w:tcPr>
            <w:tcW w:w="1356" w:type="dxa"/>
            <w:shd w:val="clear" w:color="auto" w:fill="auto"/>
          </w:tcPr>
          <w:p w14:paraId="4B0644F0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5650" w:type="dxa"/>
            <w:shd w:val="clear" w:color="auto" w:fill="auto"/>
          </w:tcPr>
          <w:p w14:paraId="4A8F8241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Namjena</w:t>
            </w:r>
          </w:p>
        </w:tc>
        <w:tc>
          <w:tcPr>
            <w:tcW w:w="1438" w:type="dxa"/>
            <w:shd w:val="clear" w:color="auto" w:fill="auto"/>
          </w:tcPr>
          <w:p w14:paraId="7E84D3FF" w14:textId="77777777" w:rsidR="00E87EDC" w:rsidRPr="00795082" w:rsidRDefault="00E87EDC" w:rsidP="005123E8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Iznos u kn</w:t>
            </w:r>
          </w:p>
        </w:tc>
      </w:tr>
      <w:tr w:rsidR="00E87EDC" w:rsidRPr="00795082" w14:paraId="768FF036" w14:textId="77777777" w:rsidTr="005123E8">
        <w:tc>
          <w:tcPr>
            <w:tcW w:w="1356" w:type="dxa"/>
            <w:shd w:val="clear" w:color="auto" w:fill="auto"/>
          </w:tcPr>
          <w:p w14:paraId="69A5B53B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152699C3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04E594F3" w14:textId="77777777" w:rsidR="00E87EDC" w:rsidRPr="00795082" w:rsidRDefault="00E87EDC" w:rsidP="005123E8">
            <w:pPr>
              <w:pStyle w:val="Tijelotekst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E87EDC" w:rsidRPr="00795082" w14:paraId="6DC90C85" w14:textId="77777777" w:rsidTr="005123E8">
        <w:tc>
          <w:tcPr>
            <w:tcW w:w="1356" w:type="dxa"/>
            <w:shd w:val="clear" w:color="auto" w:fill="auto"/>
          </w:tcPr>
          <w:p w14:paraId="0AFF41D4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7D8D1F61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</w:p>
        </w:tc>
        <w:tc>
          <w:tcPr>
            <w:tcW w:w="1438" w:type="dxa"/>
            <w:shd w:val="clear" w:color="auto" w:fill="auto"/>
          </w:tcPr>
          <w:p w14:paraId="29F9C360" w14:textId="77777777" w:rsidR="00E87EDC" w:rsidRPr="00795082" w:rsidRDefault="00E87EDC" w:rsidP="005123E8">
            <w:pPr>
              <w:pStyle w:val="Tijelotekst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14:paraId="6A646D34" w14:textId="77777777" w:rsidR="00E87EDC" w:rsidRPr="00795082" w:rsidRDefault="00E87EDC" w:rsidP="00795082">
      <w:pPr>
        <w:pStyle w:val="Tijeloteksta"/>
        <w:spacing w:before="240" w:after="240"/>
        <w:ind w:firstLine="720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>Proračunska zaliha nije korištena u razdoblju od 1. travnja do 30. lipnja 2023. godine.</w:t>
      </w:r>
    </w:p>
    <w:p w14:paraId="03081876" w14:textId="77777777" w:rsidR="00E87EDC" w:rsidRPr="00795082" w:rsidRDefault="00E87EDC" w:rsidP="00795082">
      <w:pPr>
        <w:pStyle w:val="Tijeloteksta"/>
        <w:spacing w:after="240"/>
        <w:ind w:firstLine="720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>Korištenje sredstava proračunske zalihe određeno je člankom 13. Odluke o izvršavanju Proračuna Grada Požege za 2023. godinu (Službene novine Grada Požege, broj: 27/22.).</w:t>
      </w:r>
    </w:p>
    <w:p w14:paraId="00534136" w14:textId="77777777" w:rsidR="00795082" w:rsidRPr="00795082" w:rsidRDefault="00795082" w:rsidP="00795082">
      <w:pPr>
        <w:autoSpaceDN/>
        <w:rPr>
          <w:rFonts w:ascii="Calibri" w:hAnsi="Calibri" w:cs="Calibri"/>
          <w:szCs w:val="22"/>
        </w:rPr>
      </w:pPr>
    </w:p>
    <w:p w14:paraId="14F96A32" w14:textId="77777777" w:rsidR="00795082" w:rsidRPr="00795082" w:rsidRDefault="00795082" w:rsidP="00795082">
      <w:pPr>
        <w:autoSpaceDN/>
        <w:ind w:left="6379"/>
        <w:jc w:val="center"/>
        <w:rPr>
          <w:rFonts w:ascii="Calibri" w:hAnsi="Calibri" w:cs="Calibri"/>
          <w:szCs w:val="22"/>
        </w:rPr>
      </w:pPr>
      <w:r w:rsidRPr="00795082">
        <w:rPr>
          <w:rFonts w:ascii="Calibri" w:hAnsi="Calibri" w:cs="Calibri"/>
          <w:szCs w:val="22"/>
        </w:rPr>
        <w:t>GRADONAČELNIK</w:t>
      </w:r>
    </w:p>
    <w:p w14:paraId="3F6BAEC5" w14:textId="77777777" w:rsidR="00795082" w:rsidRPr="00795082" w:rsidRDefault="00795082" w:rsidP="00795082">
      <w:pPr>
        <w:autoSpaceDN/>
        <w:spacing w:after="240"/>
        <w:ind w:left="6379"/>
        <w:jc w:val="center"/>
        <w:rPr>
          <w:rFonts w:ascii="Calibri" w:hAnsi="Calibri" w:cs="Calibri"/>
          <w:szCs w:val="22"/>
          <w:u w:val="single"/>
        </w:rPr>
      </w:pPr>
      <w:r w:rsidRPr="00795082">
        <w:rPr>
          <w:rFonts w:ascii="Calibri" w:hAnsi="Calibri" w:cs="Calibri"/>
          <w:szCs w:val="22"/>
        </w:rPr>
        <w:t xml:space="preserve">dr.sc. </w:t>
      </w:r>
      <w:proofErr w:type="spellStart"/>
      <w:r w:rsidRPr="00795082">
        <w:rPr>
          <w:rFonts w:ascii="Calibri" w:hAnsi="Calibri" w:cs="Calibri"/>
          <w:szCs w:val="22"/>
        </w:rPr>
        <w:t>Željko</w:t>
      </w:r>
      <w:proofErr w:type="spellEnd"/>
      <w:r w:rsidRPr="00795082">
        <w:rPr>
          <w:rFonts w:ascii="Calibri" w:hAnsi="Calibri" w:cs="Calibri"/>
          <w:szCs w:val="22"/>
        </w:rPr>
        <w:t xml:space="preserve"> </w:t>
      </w:r>
      <w:proofErr w:type="spellStart"/>
      <w:r w:rsidRPr="00795082">
        <w:rPr>
          <w:rFonts w:ascii="Calibri" w:hAnsi="Calibri" w:cs="Calibri"/>
          <w:szCs w:val="22"/>
        </w:rPr>
        <w:t>Glavić</w:t>
      </w:r>
      <w:proofErr w:type="spellEnd"/>
      <w:r w:rsidRPr="00795082">
        <w:rPr>
          <w:rFonts w:ascii="Calibri" w:hAnsi="Calibri" w:cs="Calibri"/>
          <w:szCs w:val="22"/>
        </w:rPr>
        <w:t xml:space="preserve">, </w:t>
      </w:r>
      <w:proofErr w:type="spellStart"/>
      <w:r w:rsidRPr="00795082">
        <w:rPr>
          <w:rFonts w:ascii="Calibri" w:hAnsi="Calibri" w:cs="Calibri"/>
          <w:szCs w:val="22"/>
        </w:rPr>
        <w:t>v.r.</w:t>
      </w:r>
      <w:proofErr w:type="spellEnd"/>
    </w:p>
    <w:p w14:paraId="41DD7608" w14:textId="77777777" w:rsidR="00054D6D" w:rsidRPr="00795082" w:rsidRDefault="00054D6D">
      <w:pPr>
        <w:autoSpaceDN/>
        <w:spacing w:after="160" w:line="259" w:lineRule="auto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br w:type="page"/>
      </w:r>
    </w:p>
    <w:p w14:paraId="292A2E77" w14:textId="77777777" w:rsidR="00795082" w:rsidRPr="00795082" w:rsidRDefault="00795082" w:rsidP="00795082">
      <w:pPr>
        <w:autoSpaceDN/>
        <w:jc w:val="right"/>
        <w:rPr>
          <w:rFonts w:ascii="Calibri" w:hAnsi="Calibri" w:cs="Calibri"/>
          <w:szCs w:val="22"/>
          <w:u w:val="single"/>
          <w:lang w:val="hr-HR"/>
        </w:rPr>
      </w:pPr>
      <w:bookmarkStart w:id="3" w:name="_Hlk145929523"/>
      <w:bookmarkStart w:id="4" w:name="_Hlk49763276"/>
      <w:bookmarkStart w:id="5" w:name="_Hlk75326139"/>
      <w:bookmarkEnd w:id="2"/>
      <w:r w:rsidRPr="00795082">
        <w:rPr>
          <w:rFonts w:ascii="Calibri" w:hAnsi="Calibri" w:cs="Calibri"/>
          <w:szCs w:val="22"/>
          <w:u w:val="single"/>
          <w:lang w:val="hr-HR"/>
        </w:rPr>
        <w:lastRenderedPageBreak/>
        <w:t>PRIJEDLOG</w:t>
      </w:r>
    </w:p>
    <w:p w14:paraId="52455B2E" w14:textId="4C5E87AA" w:rsidR="00795082" w:rsidRPr="00795082" w:rsidRDefault="00795082" w:rsidP="00795082">
      <w:pPr>
        <w:autoSpaceDN/>
        <w:ind w:right="5386"/>
        <w:jc w:val="center"/>
        <w:rPr>
          <w:rFonts w:ascii="Calibri" w:hAnsi="Calibri" w:cs="Calibri"/>
          <w:szCs w:val="22"/>
        </w:rPr>
      </w:pPr>
      <w:r w:rsidRPr="00795082">
        <w:rPr>
          <w:rFonts w:ascii="Calibri" w:hAnsi="Calibri" w:cs="Calibri"/>
          <w:noProof/>
          <w:szCs w:val="22"/>
          <w:lang w:val="hr-HR"/>
        </w:rPr>
        <w:drawing>
          <wp:inline distT="0" distB="0" distL="0" distR="0" wp14:anchorId="6BFB77A7" wp14:editId="15DE4146">
            <wp:extent cx="314325" cy="431800"/>
            <wp:effectExtent l="0" t="0" r="9525" b="6350"/>
            <wp:docPr id="210326492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C648" w14:textId="77777777" w:rsidR="00795082" w:rsidRPr="00795082" w:rsidRDefault="00795082" w:rsidP="00795082">
      <w:pPr>
        <w:autoSpaceDN/>
        <w:ind w:right="5386"/>
        <w:jc w:val="center"/>
        <w:rPr>
          <w:rFonts w:ascii="Calibri" w:hAnsi="Calibri" w:cs="Calibri"/>
          <w:szCs w:val="22"/>
          <w:lang w:val="hr-HR"/>
        </w:rPr>
      </w:pPr>
      <w:r w:rsidRPr="00795082">
        <w:rPr>
          <w:rFonts w:ascii="Calibri" w:hAnsi="Calibri" w:cs="Calibri"/>
          <w:szCs w:val="22"/>
          <w:lang w:val="hr-HR"/>
        </w:rPr>
        <w:t>R  E  P  U  B  L  I  K  A    H  R  V  A  T  S  K  A</w:t>
      </w:r>
    </w:p>
    <w:p w14:paraId="100E9871" w14:textId="77777777" w:rsidR="00795082" w:rsidRPr="00795082" w:rsidRDefault="00795082" w:rsidP="00795082">
      <w:pPr>
        <w:autoSpaceDN/>
        <w:ind w:right="5386"/>
        <w:jc w:val="center"/>
        <w:rPr>
          <w:rFonts w:ascii="Calibri" w:hAnsi="Calibri" w:cs="Calibri"/>
          <w:szCs w:val="22"/>
          <w:lang w:val="hr-HR"/>
        </w:rPr>
      </w:pPr>
      <w:r w:rsidRPr="00795082">
        <w:rPr>
          <w:rFonts w:ascii="Calibri" w:hAnsi="Calibri" w:cs="Calibri"/>
          <w:szCs w:val="22"/>
          <w:lang w:val="hr-HR"/>
        </w:rPr>
        <w:t>POŽEŠKO-SLAVONSKA ŽUPANIJA</w:t>
      </w:r>
    </w:p>
    <w:p w14:paraId="1AFAEA30" w14:textId="455EE8F6" w:rsidR="00795082" w:rsidRPr="00795082" w:rsidRDefault="00795082" w:rsidP="00795082">
      <w:pPr>
        <w:autoSpaceDN/>
        <w:ind w:right="5386"/>
        <w:jc w:val="center"/>
        <w:rPr>
          <w:rFonts w:ascii="Calibri" w:hAnsi="Calibri" w:cs="Calibri"/>
          <w:szCs w:val="22"/>
        </w:rPr>
      </w:pPr>
      <w:r w:rsidRPr="00795082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65408" behindDoc="0" locked="0" layoutInCell="1" allowOverlap="1" wp14:anchorId="4FB849FE" wp14:editId="3584DEA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4834417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082">
        <w:rPr>
          <w:rFonts w:ascii="Calibri" w:hAnsi="Calibri" w:cs="Calibri"/>
          <w:szCs w:val="22"/>
        </w:rPr>
        <w:t>GRAD POŽEGA</w:t>
      </w:r>
    </w:p>
    <w:p w14:paraId="26F703B0" w14:textId="77777777" w:rsidR="00795082" w:rsidRPr="00795082" w:rsidRDefault="00795082" w:rsidP="00795082">
      <w:pPr>
        <w:autoSpaceDN/>
        <w:spacing w:after="240"/>
        <w:ind w:right="5386"/>
        <w:jc w:val="center"/>
        <w:rPr>
          <w:rFonts w:ascii="Calibri" w:hAnsi="Calibri" w:cs="Calibri"/>
          <w:szCs w:val="22"/>
        </w:rPr>
      </w:pPr>
      <w:proofErr w:type="spellStart"/>
      <w:r w:rsidRPr="00795082">
        <w:rPr>
          <w:rFonts w:ascii="Calibri" w:hAnsi="Calibri" w:cs="Calibri"/>
          <w:szCs w:val="22"/>
        </w:rPr>
        <w:t>Gradsko</w:t>
      </w:r>
      <w:proofErr w:type="spellEnd"/>
      <w:r w:rsidRPr="00795082">
        <w:rPr>
          <w:rFonts w:ascii="Calibri" w:hAnsi="Calibri" w:cs="Calibri"/>
          <w:szCs w:val="22"/>
        </w:rPr>
        <w:t xml:space="preserve"> </w:t>
      </w:r>
      <w:proofErr w:type="spellStart"/>
      <w:r w:rsidRPr="00795082">
        <w:rPr>
          <w:rFonts w:ascii="Calibri" w:hAnsi="Calibri" w:cs="Calibri"/>
          <w:szCs w:val="22"/>
        </w:rPr>
        <w:t>vijeće</w:t>
      </w:r>
      <w:proofErr w:type="spellEnd"/>
    </w:p>
    <w:bookmarkEnd w:id="3"/>
    <w:p w14:paraId="25C70F13" w14:textId="0945DE63" w:rsidR="00054D6D" w:rsidRPr="00795082" w:rsidRDefault="009209F0" w:rsidP="00054D6D">
      <w:pPr>
        <w:autoSpaceDN/>
        <w:ind w:right="4677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 xml:space="preserve">KLASA: </w:t>
      </w:r>
      <w:r w:rsidR="00B44FB6" w:rsidRPr="00795082">
        <w:rPr>
          <w:rFonts w:asciiTheme="minorHAnsi" w:hAnsiTheme="minorHAnsi" w:cstheme="minorHAnsi"/>
          <w:szCs w:val="22"/>
          <w:lang w:val="hr-HR"/>
        </w:rPr>
        <w:t>400-01/2</w:t>
      </w:r>
      <w:r w:rsidR="00607C19" w:rsidRPr="00795082">
        <w:rPr>
          <w:rFonts w:asciiTheme="minorHAnsi" w:hAnsiTheme="minorHAnsi" w:cstheme="minorHAnsi"/>
          <w:szCs w:val="22"/>
          <w:lang w:val="hr-HR"/>
        </w:rPr>
        <w:t>3</w:t>
      </w:r>
      <w:r w:rsidR="00B44FB6" w:rsidRPr="00795082">
        <w:rPr>
          <w:rFonts w:asciiTheme="minorHAnsi" w:hAnsiTheme="minorHAnsi" w:cstheme="minorHAnsi"/>
          <w:szCs w:val="22"/>
          <w:lang w:val="hr-HR"/>
        </w:rPr>
        <w:t>-01/</w:t>
      </w:r>
      <w:r w:rsidR="00607C19" w:rsidRPr="00795082">
        <w:rPr>
          <w:rFonts w:asciiTheme="minorHAnsi" w:hAnsiTheme="minorHAnsi" w:cstheme="minorHAnsi"/>
          <w:szCs w:val="22"/>
          <w:lang w:val="hr-HR"/>
        </w:rPr>
        <w:t>4</w:t>
      </w:r>
    </w:p>
    <w:p w14:paraId="5D817639" w14:textId="3C0E79DE" w:rsidR="00054D6D" w:rsidRPr="00795082" w:rsidRDefault="009209F0" w:rsidP="00054D6D">
      <w:pPr>
        <w:autoSpaceDN/>
        <w:ind w:right="4677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>URBROJ: 2177</w:t>
      </w:r>
      <w:r w:rsidR="001C7580" w:rsidRPr="00795082">
        <w:rPr>
          <w:rFonts w:asciiTheme="minorHAnsi" w:hAnsiTheme="minorHAnsi" w:cstheme="minorHAnsi"/>
          <w:szCs w:val="22"/>
          <w:lang w:val="hr-HR"/>
        </w:rPr>
        <w:t>-</w:t>
      </w:r>
      <w:r w:rsidRPr="00795082">
        <w:rPr>
          <w:rFonts w:asciiTheme="minorHAnsi" w:hAnsiTheme="minorHAnsi" w:cstheme="minorHAnsi"/>
          <w:szCs w:val="22"/>
          <w:lang w:val="hr-HR"/>
        </w:rPr>
        <w:t>1-02/01-2</w:t>
      </w:r>
      <w:r w:rsidR="00A5074B" w:rsidRPr="00795082">
        <w:rPr>
          <w:rFonts w:asciiTheme="minorHAnsi" w:hAnsiTheme="minorHAnsi" w:cstheme="minorHAnsi"/>
          <w:szCs w:val="22"/>
          <w:lang w:val="hr-HR"/>
        </w:rPr>
        <w:t>3</w:t>
      </w:r>
      <w:r w:rsidRPr="00795082">
        <w:rPr>
          <w:rFonts w:asciiTheme="minorHAnsi" w:hAnsiTheme="minorHAnsi" w:cstheme="minorHAnsi"/>
          <w:szCs w:val="22"/>
          <w:lang w:val="hr-HR"/>
        </w:rPr>
        <w:t>-</w:t>
      </w:r>
      <w:r w:rsidR="0097507A" w:rsidRPr="00795082">
        <w:rPr>
          <w:rFonts w:asciiTheme="minorHAnsi" w:hAnsiTheme="minorHAnsi" w:cstheme="minorHAnsi"/>
          <w:szCs w:val="22"/>
          <w:lang w:val="hr-HR"/>
        </w:rPr>
        <w:t>3</w:t>
      </w:r>
    </w:p>
    <w:p w14:paraId="5BA96BEA" w14:textId="6CF51692" w:rsidR="009209F0" w:rsidRPr="00795082" w:rsidRDefault="009209F0" w:rsidP="00795082">
      <w:pPr>
        <w:autoSpaceDN/>
        <w:spacing w:after="240"/>
        <w:ind w:right="4677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>Požega,</w:t>
      </w:r>
      <w:r w:rsidR="008F1F71" w:rsidRPr="00795082">
        <w:rPr>
          <w:rFonts w:asciiTheme="minorHAnsi" w:hAnsiTheme="minorHAnsi" w:cstheme="minorHAnsi"/>
          <w:szCs w:val="22"/>
          <w:lang w:val="hr-HR"/>
        </w:rPr>
        <w:t xml:space="preserve"> </w:t>
      </w:r>
      <w:r w:rsidR="00607C19" w:rsidRPr="00795082">
        <w:rPr>
          <w:rFonts w:asciiTheme="minorHAnsi" w:hAnsiTheme="minorHAnsi" w:cstheme="minorHAnsi"/>
          <w:szCs w:val="22"/>
          <w:lang w:val="hr-HR"/>
        </w:rPr>
        <w:t>__</w:t>
      </w:r>
      <w:r w:rsidR="008F1F71" w:rsidRPr="00795082">
        <w:rPr>
          <w:rFonts w:asciiTheme="minorHAnsi" w:hAnsiTheme="minorHAnsi" w:cstheme="minorHAnsi"/>
          <w:szCs w:val="22"/>
          <w:lang w:val="hr-HR"/>
        </w:rPr>
        <w:t xml:space="preserve">. </w:t>
      </w:r>
      <w:r w:rsidR="0097507A" w:rsidRPr="00795082">
        <w:rPr>
          <w:rFonts w:asciiTheme="minorHAnsi" w:hAnsiTheme="minorHAnsi" w:cstheme="minorHAnsi"/>
          <w:szCs w:val="22"/>
          <w:lang w:val="hr-HR"/>
        </w:rPr>
        <w:t>rujna</w:t>
      </w:r>
      <w:r w:rsidR="00880662" w:rsidRPr="00795082">
        <w:rPr>
          <w:rFonts w:asciiTheme="minorHAnsi" w:hAnsiTheme="minorHAnsi" w:cstheme="minorHAnsi"/>
          <w:szCs w:val="22"/>
          <w:lang w:val="hr-HR"/>
        </w:rPr>
        <w:t xml:space="preserve"> 202</w:t>
      </w:r>
      <w:r w:rsidR="00A5074B" w:rsidRPr="00795082">
        <w:rPr>
          <w:rFonts w:asciiTheme="minorHAnsi" w:hAnsiTheme="minorHAnsi" w:cstheme="minorHAnsi"/>
          <w:szCs w:val="22"/>
          <w:lang w:val="hr-HR"/>
        </w:rPr>
        <w:t>3</w:t>
      </w:r>
      <w:r w:rsidR="00880662" w:rsidRPr="00795082">
        <w:rPr>
          <w:rFonts w:asciiTheme="minorHAnsi" w:hAnsiTheme="minorHAnsi" w:cstheme="minorHAnsi"/>
          <w:szCs w:val="22"/>
          <w:lang w:val="hr-HR"/>
        </w:rPr>
        <w:t>.</w:t>
      </w:r>
    </w:p>
    <w:p w14:paraId="7FDF306D" w14:textId="68AD0E51" w:rsidR="009209F0" w:rsidRPr="00795082" w:rsidRDefault="009209F0" w:rsidP="00795082">
      <w:pPr>
        <w:spacing w:after="240"/>
        <w:ind w:firstLine="720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Na temelju članka 3</w:t>
      </w:r>
      <w:r w:rsidR="00832224" w:rsidRPr="00795082">
        <w:rPr>
          <w:rFonts w:asciiTheme="minorHAnsi" w:hAnsiTheme="minorHAnsi" w:cstheme="minorHAnsi"/>
          <w:bCs/>
          <w:szCs w:val="22"/>
          <w:lang w:val="hr-HR"/>
        </w:rPr>
        <w:t>9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. stavka 1. podstavka </w:t>
      </w:r>
      <w:r w:rsidR="00832224" w:rsidRPr="00795082">
        <w:rPr>
          <w:rFonts w:asciiTheme="minorHAnsi" w:hAnsiTheme="minorHAnsi" w:cstheme="minorHAnsi"/>
          <w:bCs/>
          <w:szCs w:val="22"/>
          <w:lang w:val="hr-HR"/>
        </w:rPr>
        <w:t>20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 i članka 11</w:t>
      </w:r>
      <w:r w:rsidR="003931FD" w:rsidRPr="00795082">
        <w:rPr>
          <w:rFonts w:asciiTheme="minorHAnsi" w:hAnsiTheme="minorHAnsi" w:cstheme="minorHAnsi"/>
          <w:bCs/>
          <w:szCs w:val="22"/>
          <w:lang w:val="hr-HR"/>
        </w:rPr>
        <w:t>9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 stavka 1. Statuta Grada Požege (Službene novine Grada Požege, broj: 2/2</w:t>
      </w:r>
      <w:r w:rsidR="008C3AF9" w:rsidRPr="00795082">
        <w:rPr>
          <w:rFonts w:asciiTheme="minorHAnsi" w:hAnsiTheme="minorHAnsi" w:cstheme="minorHAnsi"/>
          <w:bCs/>
          <w:szCs w:val="22"/>
          <w:lang w:val="hr-HR"/>
        </w:rPr>
        <w:t>1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</w:t>
      </w:r>
      <w:r w:rsidR="008F1F71" w:rsidRPr="00795082">
        <w:rPr>
          <w:rFonts w:asciiTheme="minorHAnsi" w:hAnsiTheme="minorHAnsi" w:cstheme="minorHAnsi"/>
          <w:bCs/>
          <w:szCs w:val="22"/>
          <w:lang w:val="hr-HR"/>
        </w:rPr>
        <w:t xml:space="preserve"> i 11/22.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), Gradsko vijeće Grada Požege, na</w:t>
      </w:r>
      <w:r w:rsidR="00C946CE" w:rsidRPr="00795082">
        <w:rPr>
          <w:rFonts w:asciiTheme="minorHAnsi" w:hAnsiTheme="minorHAnsi" w:cstheme="minorHAnsi"/>
          <w:bCs/>
          <w:szCs w:val="22"/>
          <w:lang w:val="hr-HR"/>
        </w:rPr>
        <w:t xml:space="preserve"> </w:t>
      </w:r>
      <w:r w:rsidR="00607C19" w:rsidRPr="00795082">
        <w:rPr>
          <w:rFonts w:asciiTheme="minorHAnsi" w:hAnsiTheme="minorHAnsi" w:cstheme="minorHAnsi"/>
          <w:bCs/>
          <w:szCs w:val="22"/>
          <w:lang w:val="hr-HR"/>
        </w:rPr>
        <w:t>2</w:t>
      </w:r>
      <w:r w:rsidR="0097507A" w:rsidRPr="00795082">
        <w:rPr>
          <w:rFonts w:asciiTheme="minorHAnsi" w:hAnsiTheme="minorHAnsi" w:cstheme="minorHAnsi"/>
          <w:bCs/>
          <w:szCs w:val="22"/>
          <w:lang w:val="hr-HR"/>
        </w:rPr>
        <w:t>2</w:t>
      </w:r>
      <w:r w:rsidR="00880662" w:rsidRPr="00795082">
        <w:rPr>
          <w:rFonts w:asciiTheme="minorHAnsi" w:hAnsiTheme="minorHAnsi" w:cstheme="minorHAnsi"/>
          <w:bCs/>
          <w:szCs w:val="22"/>
          <w:lang w:val="hr-HR"/>
        </w:rPr>
        <w:t xml:space="preserve">. 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sjednici, održanoj dana</w:t>
      </w:r>
      <w:r w:rsidR="005C3A41" w:rsidRPr="00795082">
        <w:rPr>
          <w:rFonts w:asciiTheme="minorHAnsi" w:hAnsiTheme="minorHAnsi" w:cstheme="minorHAnsi"/>
          <w:bCs/>
          <w:szCs w:val="22"/>
          <w:lang w:val="hr-HR"/>
        </w:rPr>
        <w:t>,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 </w:t>
      </w:r>
      <w:r w:rsidR="00607C19" w:rsidRPr="00795082">
        <w:rPr>
          <w:rFonts w:asciiTheme="minorHAnsi" w:hAnsiTheme="minorHAnsi" w:cstheme="minorHAnsi"/>
          <w:bCs/>
          <w:szCs w:val="22"/>
          <w:lang w:val="hr-HR"/>
        </w:rPr>
        <w:t>__</w:t>
      </w:r>
      <w:r w:rsidR="008F1F71" w:rsidRPr="00795082">
        <w:rPr>
          <w:rFonts w:asciiTheme="minorHAnsi" w:hAnsiTheme="minorHAnsi" w:cstheme="minorHAnsi"/>
          <w:bCs/>
          <w:szCs w:val="22"/>
          <w:lang w:val="hr-HR"/>
        </w:rPr>
        <w:t xml:space="preserve">. </w:t>
      </w:r>
      <w:r w:rsidR="0097507A" w:rsidRPr="00795082">
        <w:rPr>
          <w:rFonts w:asciiTheme="minorHAnsi" w:hAnsiTheme="minorHAnsi" w:cstheme="minorHAnsi"/>
          <w:bCs/>
          <w:szCs w:val="22"/>
          <w:lang w:val="hr-HR"/>
        </w:rPr>
        <w:t>rujna</w:t>
      </w:r>
      <w:r w:rsidR="00880662" w:rsidRPr="00795082">
        <w:rPr>
          <w:rFonts w:asciiTheme="minorHAnsi" w:hAnsiTheme="minorHAnsi" w:cstheme="minorHAnsi"/>
          <w:bCs/>
          <w:szCs w:val="22"/>
          <w:lang w:val="hr-HR"/>
        </w:rPr>
        <w:t xml:space="preserve"> 202</w:t>
      </w:r>
      <w:r w:rsidR="00A5074B" w:rsidRPr="00795082">
        <w:rPr>
          <w:rFonts w:asciiTheme="minorHAnsi" w:hAnsiTheme="minorHAnsi" w:cstheme="minorHAnsi"/>
          <w:bCs/>
          <w:szCs w:val="22"/>
          <w:lang w:val="hr-HR"/>
        </w:rPr>
        <w:t>3</w:t>
      </w:r>
      <w:r w:rsidR="00880662" w:rsidRPr="00795082">
        <w:rPr>
          <w:rFonts w:asciiTheme="minorHAnsi" w:hAnsiTheme="minorHAnsi" w:cstheme="minorHAnsi"/>
          <w:bCs/>
          <w:szCs w:val="22"/>
          <w:lang w:val="hr-HR"/>
        </w:rPr>
        <w:t xml:space="preserve">. godine, 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donosi sljedeći</w:t>
      </w:r>
    </w:p>
    <w:p w14:paraId="0545C79F" w14:textId="1F062DB5" w:rsidR="009209F0" w:rsidRPr="00795082" w:rsidRDefault="009209F0" w:rsidP="00783B51">
      <w:pPr>
        <w:jc w:val="center"/>
        <w:rPr>
          <w:rFonts w:asciiTheme="minorHAnsi" w:hAnsiTheme="minorHAnsi" w:cstheme="minorHAnsi"/>
          <w:b/>
          <w:bCs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>Z A K L J U Č A K</w:t>
      </w:r>
    </w:p>
    <w:p w14:paraId="0C7E02DA" w14:textId="77777777" w:rsidR="002459F1" w:rsidRPr="00795082" w:rsidRDefault="009209F0" w:rsidP="009209F0">
      <w:pPr>
        <w:jc w:val="center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o usvajanju Izvješća o korištenju proračunske zalihe </w:t>
      </w:r>
      <w:bookmarkStart w:id="6" w:name="_Hlk102633531"/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za 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>razdoblje</w:t>
      </w:r>
    </w:p>
    <w:p w14:paraId="6107E2CB" w14:textId="15994418" w:rsidR="009209F0" w:rsidRPr="00795082" w:rsidRDefault="002459F1" w:rsidP="00795082">
      <w:pPr>
        <w:spacing w:after="240"/>
        <w:jc w:val="center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 od 1. </w:t>
      </w:r>
      <w:r w:rsidR="0097507A" w:rsidRPr="00795082">
        <w:rPr>
          <w:rFonts w:asciiTheme="minorHAnsi" w:hAnsiTheme="minorHAnsi" w:cstheme="minorHAnsi"/>
          <w:bCs/>
          <w:szCs w:val="22"/>
          <w:lang w:val="hr-HR"/>
        </w:rPr>
        <w:t>travnja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 do 3</w:t>
      </w:r>
      <w:r w:rsidR="0097507A" w:rsidRPr="00795082">
        <w:rPr>
          <w:rFonts w:asciiTheme="minorHAnsi" w:hAnsiTheme="minorHAnsi" w:cstheme="minorHAnsi"/>
          <w:bCs/>
          <w:szCs w:val="22"/>
          <w:lang w:val="hr-HR"/>
        </w:rPr>
        <w:t>0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. </w:t>
      </w:r>
      <w:r w:rsidR="0097507A" w:rsidRPr="00795082">
        <w:rPr>
          <w:rFonts w:asciiTheme="minorHAnsi" w:hAnsiTheme="minorHAnsi" w:cstheme="minorHAnsi"/>
          <w:bCs/>
          <w:szCs w:val="22"/>
          <w:lang w:val="hr-HR"/>
        </w:rPr>
        <w:t>lipnja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 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202</w:t>
      </w:r>
      <w:r w:rsidR="00A5074B" w:rsidRPr="00795082">
        <w:rPr>
          <w:rFonts w:asciiTheme="minorHAnsi" w:hAnsiTheme="minorHAnsi" w:cstheme="minorHAnsi"/>
          <w:bCs/>
          <w:szCs w:val="22"/>
          <w:lang w:val="hr-HR"/>
        </w:rPr>
        <w:t>3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. godine</w:t>
      </w:r>
    </w:p>
    <w:bookmarkEnd w:id="6"/>
    <w:p w14:paraId="54BC3B9A" w14:textId="77777777" w:rsidR="009209F0" w:rsidRPr="00795082" w:rsidRDefault="009209F0" w:rsidP="00795082">
      <w:pPr>
        <w:spacing w:after="240"/>
        <w:jc w:val="center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I.</w:t>
      </w:r>
    </w:p>
    <w:p w14:paraId="52BC25CD" w14:textId="6D221117" w:rsidR="009209F0" w:rsidRPr="00795082" w:rsidRDefault="009209F0" w:rsidP="00795082">
      <w:pPr>
        <w:spacing w:after="240"/>
        <w:ind w:firstLine="720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Gradsko vijeće Grada Požege usvaja Izvješće o korištenju proračunske zalihe za 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 xml:space="preserve">razdoblje od 1. </w:t>
      </w:r>
      <w:r w:rsidR="0097507A" w:rsidRPr="00795082">
        <w:rPr>
          <w:rFonts w:asciiTheme="minorHAnsi" w:hAnsiTheme="minorHAnsi" w:cstheme="minorHAnsi"/>
          <w:bCs/>
          <w:szCs w:val="22"/>
          <w:lang w:val="hr-HR"/>
        </w:rPr>
        <w:t>travnja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 xml:space="preserve"> do 3</w:t>
      </w:r>
      <w:r w:rsidR="0097507A" w:rsidRPr="00795082">
        <w:rPr>
          <w:rFonts w:asciiTheme="minorHAnsi" w:hAnsiTheme="minorHAnsi" w:cstheme="minorHAnsi"/>
          <w:bCs/>
          <w:szCs w:val="22"/>
          <w:lang w:val="hr-HR"/>
        </w:rPr>
        <w:t>0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 xml:space="preserve">. </w:t>
      </w:r>
      <w:r w:rsidR="0097507A" w:rsidRPr="00795082">
        <w:rPr>
          <w:rFonts w:asciiTheme="minorHAnsi" w:hAnsiTheme="minorHAnsi" w:cstheme="minorHAnsi"/>
          <w:bCs/>
          <w:szCs w:val="22"/>
          <w:lang w:val="hr-HR"/>
        </w:rPr>
        <w:t>lipnja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 xml:space="preserve"> 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202</w:t>
      </w:r>
      <w:r w:rsidR="00607C19" w:rsidRPr="00795082">
        <w:rPr>
          <w:rFonts w:asciiTheme="minorHAnsi" w:hAnsiTheme="minorHAnsi" w:cstheme="minorHAnsi"/>
          <w:bCs/>
          <w:szCs w:val="22"/>
          <w:lang w:val="hr-HR"/>
        </w:rPr>
        <w:t>3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 godine.</w:t>
      </w:r>
    </w:p>
    <w:p w14:paraId="697D876A" w14:textId="77777777" w:rsidR="009209F0" w:rsidRPr="00795082" w:rsidRDefault="009209F0" w:rsidP="00795082">
      <w:pPr>
        <w:spacing w:after="240"/>
        <w:jc w:val="center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II.</w:t>
      </w:r>
    </w:p>
    <w:p w14:paraId="73E2B986" w14:textId="77777777" w:rsidR="009209F0" w:rsidRPr="00795082" w:rsidRDefault="009209F0" w:rsidP="00795082">
      <w:pPr>
        <w:pStyle w:val="StandardWeb"/>
        <w:spacing w:before="0"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 xml:space="preserve">Ovaj će se Zaključak objaviti u Službenim novinama Grada Požege. </w:t>
      </w:r>
    </w:p>
    <w:p w14:paraId="4675D73C" w14:textId="77777777" w:rsidR="00783B51" w:rsidRPr="00795082" w:rsidRDefault="00783B51" w:rsidP="00795082">
      <w:pPr>
        <w:autoSpaceDN/>
        <w:spacing w:after="240"/>
        <w:ind w:right="50"/>
        <w:jc w:val="both"/>
        <w:rPr>
          <w:rFonts w:asciiTheme="minorHAnsi" w:hAnsiTheme="minorHAnsi" w:cstheme="minorHAnsi"/>
          <w:szCs w:val="22"/>
          <w:lang w:val="hr-HR"/>
        </w:rPr>
      </w:pPr>
      <w:bookmarkStart w:id="7" w:name="_Hlk499300062"/>
    </w:p>
    <w:p w14:paraId="6CDFF622" w14:textId="77777777" w:rsidR="00783B51" w:rsidRPr="00795082" w:rsidRDefault="00783B51" w:rsidP="00783B51">
      <w:pPr>
        <w:autoSpaceDN/>
        <w:ind w:left="5670"/>
        <w:jc w:val="center"/>
        <w:rPr>
          <w:rFonts w:asciiTheme="minorHAnsi" w:hAnsiTheme="minorHAnsi" w:cstheme="minorHAnsi"/>
          <w:szCs w:val="22"/>
          <w:lang w:val="nl-NL"/>
        </w:rPr>
      </w:pPr>
      <w:bookmarkStart w:id="8" w:name="_Hlk511382768"/>
      <w:bookmarkStart w:id="9" w:name="_Hlk524338037"/>
      <w:bookmarkStart w:id="10" w:name="_Hlk83194254"/>
      <w:r w:rsidRPr="00795082">
        <w:rPr>
          <w:rFonts w:asciiTheme="minorHAnsi" w:hAnsiTheme="minorHAnsi" w:cstheme="minorHAnsi"/>
          <w:szCs w:val="22"/>
          <w:lang w:val="nl-NL"/>
        </w:rPr>
        <w:t>PREDSJEDNIK</w:t>
      </w:r>
    </w:p>
    <w:bookmarkEnd w:id="7"/>
    <w:bookmarkEnd w:id="8"/>
    <w:p w14:paraId="66F26000" w14:textId="77777777" w:rsidR="00783B51" w:rsidRPr="00795082" w:rsidRDefault="00783B51" w:rsidP="00783B51">
      <w:pPr>
        <w:autoSpaceDN/>
        <w:ind w:left="5670"/>
        <w:jc w:val="center"/>
        <w:rPr>
          <w:rFonts w:asciiTheme="minorHAnsi" w:hAnsiTheme="minorHAnsi" w:cstheme="minorHAnsi"/>
          <w:szCs w:val="22"/>
          <w:lang w:val="nl-NL"/>
        </w:rPr>
      </w:pPr>
      <w:r w:rsidRPr="00795082">
        <w:rPr>
          <w:rFonts w:asciiTheme="minorHAnsi" w:eastAsia="Calibri" w:hAnsiTheme="minorHAnsi" w:cstheme="minorHAnsi"/>
          <w:bCs/>
          <w:color w:val="000000"/>
          <w:szCs w:val="22"/>
          <w:lang w:val="hr-HR"/>
        </w:rPr>
        <w:t xml:space="preserve">Matej Begić, </w:t>
      </w:r>
      <w:proofErr w:type="spellStart"/>
      <w:r w:rsidRPr="00795082">
        <w:rPr>
          <w:rFonts w:asciiTheme="minorHAnsi" w:eastAsia="Calibri" w:hAnsiTheme="minorHAnsi" w:cstheme="minorHAnsi"/>
          <w:bCs/>
          <w:color w:val="000000"/>
          <w:szCs w:val="22"/>
          <w:lang w:val="hr-HR"/>
        </w:rPr>
        <w:t>dipl.ing.šum</w:t>
      </w:r>
      <w:proofErr w:type="spellEnd"/>
      <w:r w:rsidRPr="00795082">
        <w:rPr>
          <w:rFonts w:asciiTheme="minorHAnsi" w:eastAsia="Calibri" w:hAnsiTheme="minorHAnsi" w:cstheme="minorHAnsi"/>
          <w:bCs/>
          <w:color w:val="000000"/>
          <w:szCs w:val="22"/>
          <w:lang w:val="hr-HR"/>
        </w:rPr>
        <w:t>.</w:t>
      </w:r>
    </w:p>
    <w:bookmarkEnd w:id="9"/>
    <w:bookmarkEnd w:id="10"/>
    <w:p w14:paraId="487D5D19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0C696166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41CA4D50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0904C5F1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4FEABEE3" w14:textId="4DCC1B2F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2A3BC1A0" w14:textId="517FF203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4744398" w14:textId="0A9AD30F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709F9E45" w14:textId="3687A345" w:rsidR="00425965" w:rsidRPr="00795082" w:rsidRDefault="00425965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6201F97" w14:textId="77777777" w:rsidR="00425965" w:rsidRPr="00795082" w:rsidRDefault="00425965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FAF4B43" w14:textId="42E730AB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A42D61B" w14:textId="311C9650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0BF3FFF" w14:textId="3406F7AC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0A5859C1" w14:textId="7A77F389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4DDD50C9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E711825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DOSTAVITI:</w:t>
      </w:r>
    </w:p>
    <w:p w14:paraId="13B81737" w14:textId="77777777" w:rsidR="009209F0" w:rsidRPr="00795082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Gradonačelniku, ovdje </w:t>
      </w:r>
    </w:p>
    <w:p w14:paraId="185F4F4E" w14:textId="78FE29C6" w:rsidR="009209F0" w:rsidRPr="00795082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Upravnom odjelu za samoupravu, ovdje</w:t>
      </w:r>
    </w:p>
    <w:p w14:paraId="1B723144" w14:textId="451C28E7" w:rsidR="009209F0" w:rsidRPr="00795082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Upravnom odjelu za financije</w:t>
      </w:r>
      <w:r w:rsidR="00F53663" w:rsidRPr="00795082">
        <w:rPr>
          <w:rFonts w:asciiTheme="minorHAnsi" w:hAnsiTheme="minorHAnsi" w:cstheme="minorHAnsi"/>
          <w:bCs/>
          <w:szCs w:val="22"/>
          <w:lang w:val="hr-HR"/>
        </w:rPr>
        <w:t xml:space="preserve"> i proračun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, ovdje </w:t>
      </w:r>
    </w:p>
    <w:p w14:paraId="06D8AD96" w14:textId="37317E91" w:rsidR="00783B51" w:rsidRPr="00795082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Pismohrani.</w:t>
      </w:r>
    </w:p>
    <w:p w14:paraId="7B0539D9" w14:textId="599FB57E" w:rsidR="00DC010A" w:rsidRPr="00795082" w:rsidRDefault="00783B51" w:rsidP="00795082">
      <w:pPr>
        <w:autoSpaceDN/>
        <w:spacing w:line="259" w:lineRule="auto"/>
        <w:jc w:val="center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br w:type="page"/>
      </w:r>
      <w:bookmarkEnd w:id="4"/>
      <w:bookmarkEnd w:id="5"/>
      <w:r w:rsidR="00DC010A" w:rsidRPr="00795082">
        <w:rPr>
          <w:rFonts w:asciiTheme="minorHAnsi" w:hAnsiTheme="minorHAnsi" w:cstheme="minorHAnsi"/>
          <w:szCs w:val="22"/>
          <w:lang w:val="hr-HR"/>
        </w:rPr>
        <w:lastRenderedPageBreak/>
        <w:t>O b r a z l o ž e n j e</w:t>
      </w:r>
    </w:p>
    <w:p w14:paraId="033B7CDE" w14:textId="77777777" w:rsidR="002459F1" w:rsidRPr="00795082" w:rsidRDefault="00DC010A" w:rsidP="00AC215E">
      <w:pPr>
        <w:jc w:val="center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>uz Prijedlog Zaključka o korištenju proračunske zalihe</w:t>
      </w:r>
      <w:r w:rsidR="003931FD" w:rsidRPr="00795082">
        <w:rPr>
          <w:rFonts w:asciiTheme="minorHAnsi" w:hAnsiTheme="minorHAnsi" w:cstheme="minorHAnsi"/>
          <w:szCs w:val="22"/>
          <w:lang w:val="hr-HR"/>
        </w:rPr>
        <w:t xml:space="preserve"> 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za </w:t>
      </w:r>
      <w:r w:rsidR="002459F1" w:rsidRPr="00795082">
        <w:rPr>
          <w:rFonts w:asciiTheme="minorHAnsi" w:hAnsiTheme="minorHAnsi" w:cstheme="minorHAnsi"/>
          <w:szCs w:val="22"/>
          <w:lang w:val="hr-HR"/>
        </w:rPr>
        <w:t xml:space="preserve">razdoblje </w:t>
      </w:r>
    </w:p>
    <w:p w14:paraId="5A5B850D" w14:textId="0FB77E07" w:rsidR="00DC010A" w:rsidRPr="00795082" w:rsidRDefault="002459F1" w:rsidP="00795082">
      <w:pPr>
        <w:spacing w:after="240"/>
        <w:jc w:val="center"/>
        <w:rPr>
          <w:rFonts w:asciiTheme="minorHAnsi" w:hAnsiTheme="minorHAnsi" w:cstheme="minorHAnsi"/>
          <w:b/>
          <w:bCs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 xml:space="preserve">od 1. </w:t>
      </w:r>
      <w:r w:rsidR="0097507A" w:rsidRPr="00795082">
        <w:rPr>
          <w:rFonts w:asciiTheme="minorHAnsi" w:hAnsiTheme="minorHAnsi" w:cstheme="minorHAnsi"/>
          <w:szCs w:val="22"/>
          <w:lang w:val="hr-HR"/>
        </w:rPr>
        <w:t>travnja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 do 3</w:t>
      </w:r>
      <w:r w:rsidR="0097507A" w:rsidRPr="00795082">
        <w:rPr>
          <w:rFonts w:asciiTheme="minorHAnsi" w:hAnsiTheme="minorHAnsi" w:cstheme="minorHAnsi"/>
          <w:szCs w:val="22"/>
          <w:lang w:val="hr-HR"/>
        </w:rPr>
        <w:t>0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. </w:t>
      </w:r>
      <w:r w:rsidR="0097507A" w:rsidRPr="00795082">
        <w:rPr>
          <w:rFonts w:asciiTheme="minorHAnsi" w:hAnsiTheme="minorHAnsi" w:cstheme="minorHAnsi"/>
          <w:szCs w:val="22"/>
          <w:lang w:val="hr-HR"/>
        </w:rPr>
        <w:t>lipnja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 202</w:t>
      </w:r>
      <w:r w:rsidR="00607C19" w:rsidRPr="00795082">
        <w:rPr>
          <w:rFonts w:asciiTheme="minorHAnsi" w:hAnsiTheme="minorHAnsi" w:cstheme="minorHAnsi"/>
          <w:szCs w:val="22"/>
          <w:lang w:val="hr-HR"/>
        </w:rPr>
        <w:t>3</w:t>
      </w:r>
      <w:r w:rsidR="00DC010A" w:rsidRPr="00795082">
        <w:rPr>
          <w:rFonts w:asciiTheme="minorHAnsi" w:hAnsiTheme="minorHAnsi" w:cstheme="minorHAnsi"/>
          <w:szCs w:val="22"/>
          <w:lang w:val="hr-HR"/>
        </w:rPr>
        <w:t>. godine</w:t>
      </w:r>
    </w:p>
    <w:p w14:paraId="328B9B55" w14:textId="77777777" w:rsidR="00783B51" w:rsidRPr="00795082" w:rsidRDefault="00783B51" w:rsidP="00DC010A">
      <w:pPr>
        <w:tabs>
          <w:tab w:val="left" w:pos="426"/>
        </w:tabs>
        <w:rPr>
          <w:rFonts w:asciiTheme="minorHAnsi" w:hAnsiTheme="minorHAnsi" w:cstheme="minorHAnsi"/>
          <w:bCs/>
          <w:szCs w:val="22"/>
          <w:lang w:val="hr-HR"/>
        </w:rPr>
      </w:pPr>
    </w:p>
    <w:p w14:paraId="122B2C7B" w14:textId="7AD9C8EB" w:rsidR="00DC010A" w:rsidRPr="00795082" w:rsidRDefault="003931FD" w:rsidP="00795082">
      <w:pPr>
        <w:tabs>
          <w:tab w:val="left" w:pos="0"/>
        </w:tabs>
        <w:autoSpaceDN/>
        <w:spacing w:after="240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I.</w:t>
      </w:r>
      <w:r w:rsidRPr="00795082">
        <w:rPr>
          <w:rFonts w:asciiTheme="minorHAnsi" w:hAnsiTheme="minorHAnsi" w:cstheme="minorHAnsi"/>
          <w:bCs/>
          <w:szCs w:val="22"/>
          <w:lang w:val="hr-HR"/>
        </w:rPr>
        <w:tab/>
      </w:r>
      <w:r w:rsidR="00DC010A" w:rsidRPr="00795082">
        <w:rPr>
          <w:rFonts w:asciiTheme="minorHAnsi" w:hAnsiTheme="minorHAnsi" w:cstheme="minorHAnsi"/>
          <w:bCs/>
          <w:szCs w:val="22"/>
          <w:lang w:val="hr-HR"/>
        </w:rPr>
        <w:t>PRAVNA OSNOVA ZA DONOŠENJE AKTA</w:t>
      </w:r>
    </w:p>
    <w:p w14:paraId="0C28F890" w14:textId="1771736E" w:rsidR="00DC010A" w:rsidRPr="00795082" w:rsidRDefault="00DC010A" w:rsidP="00783B51">
      <w:pPr>
        <w:autoSpaceDE w:val="0"/>
        <w:adjustRightInd w:val="0"/>
        <w:ind w:firstLine="708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Pravna osnova za donošenje predmetnog akta je u odredbi:</w:t>
      </w:r>
    </w:p>
    <w:p w14:paraId="1AD452AE" w14:textId="766609D7" w:rsidR="00DC010A" w:rsidRPr="00795082" w:rsidRDefault="00DC010A" w:rsidP="00402026">
      <w:pPr>
        <w:pStyle w:val="Odlomakpopisa"/>
        <w:numPr>
          <w:ilvl w:val="0"/>
          <w:numId w:val="1"/>
        </w:numPr>
        <w:autoSpaceDE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95082">
        <w:rPr>
          <w:rFonts w:asciiTheme="minorHAnsi" w:hAnsiTheme="minorHAnsi" w:cstheme="minorHAnsi"/>
          <w:bCs/>
          <w:sz w:val="22"/>
          <w:szCs w:val="22"/>
        </w:rPr>
        <w:t>članka 35. Zakona o lokalnoj i područnoj (regionalnoj) samoupravi (</w:t>
      </w:r>
      <w:r w:rsidR="00573535" w:rsidRPr="00795082">
        <w:rPr>
          <w:rFonts w:asciiTheme="minorHAnsi" w:hAnsiTheme="minorHAnsi" w:cstheme="minorHAnsi"/>
          <w:bCs/>
          <w:sz w:val="22"/>
          <w:szCs w:val="22"/>
        </w:rPr>
        <w:t>N</w:t>
      </w:r>
      <w:r w:rsidR="003931FD" w:rsidRPr="00795082">
        <w:rPr>
          <w:rFonts w:asciiTheme="minorHAnsi" w:hAnsiTheme="minorHAnsi" w:cstheme="minorHAnsi"/>
          <w:bCs/>
          <w:sz w:val="22"/>
          <w:szCs w:val="22"/>
        </w:rPr>
        <w:t xml:space="preserve">arodne novine, </w:t>
      </w:r>
      <w:r w:rsidRPr="00795082">
        <w:rPr>
          <w:rFonts w:asciiTheme="minorHAnsi" w:hAnsiTheme="minorHAnsi" w:cstheme="minorHAnsi"/>
          <w:sz w:val="22"/>
          <w:szCs w:val="22"/>
        </w:rPr>
        <w:t xml:space="preserve">broj: </w:t>
      </w:r>
      <w:r w:rsidR="00573535" w:rsidRPr="00795082">
        <w:rPr>
          <w:rFonts w:asciiTheme="minorHAnsi" w:hAnsiTheme="minorHAnsi" w:cstheme="minorHAnsi"/>
          <w:sz w:val="22"/>
          <w:szCs w:val="22"/>
        </w:rPr>
        <w:t>33/01., 60/01.-</w:t>
      </w:r>
      <w:r w:rsidR="00402026" w:rsidRPr="00795082">
        <w:rPr>
          <w:rFonts w:asciiTheme="minorHAnsi" w:hAnsiTheme="minorHAnsi" w:cstheme="minorHAnsi"/>
          <w:sz w:val="22"/>
          <w:szCs w:val="22"/>
        </w:rPr>
        <w:t xml:space="preserve"> vjerodostojno tumačenje, 106/03., 129/05., 109/07., 125/08., 36/09., 150/11., 144/12., </w:t>
      </w:r>
      <w:r w:rsidRPr="00795082">
        <w:rPr>
          <w:rFonts w:asciiTheme="minorHAnsi" w:hAnsiTheme="minorHAnsi" w:cstheme="minorHAnsi"/>
          <w:bCs/>
          <w:sz w:val="22"/>
          <w:szCs w:val="22"/>
        </w:rPr>
        <w:t>19/13.- pročišćeni tekst, 137/15.- ispravak</w:t>
      </w:r>
      <w:r w:rsidR="002133AD" w:rsidRPr="00795082">
        <w:rPr>
          <w:rFonts w:asciiTheme="minorHAnsi" w:hAnsiTheme="minorHAnsi" w:cstheme="minorHAnsi"/>
          <w:bCs/>
          <w:sz w:val="22"/>
          <w:szCs w:val="22"/>
        </w:rPr>
        <w:t>,</w:t>
      </w:r>
      <w:r w:rsidRPr="00795082">
        <w:rPr>
          <w:rFonts w:asciiTheme="minorHAnsi" w:hAnsiTheme="minorHAnsi" w:cstheme="minorHAnsi"/>
          <w:bCs/>
          <w:sz w:val="22"/>
          <w:szCs w:val="22"/>
        </w:rPr>
        <w:t xml:space="preserve"> 123/17.</w:t>
      </w:r>
      <w:r w:rsidR="004C6CDD" w:rsidRPr="00795082">
        <w:rPr>
          <w:rFonts w:asciiTheme="minorHAnsi" w:hAnsiTheme="minorHAnsi" w:cstheme="minorHAnsi"/>
          <w:bCs/>
          <w:sz w:val="22"/>
          <w:szCs w:val="22"/>
        </w:rPr>
        <w:t>,</w:t>
      </w:r>
      <w:r w:rsidR="009209F0" w:rsidRPr="00795082">
        <w:rPr>
          <w:rFonts w:asciiTheme="minorHAnsi" w:hAnsiTheme="minorHAnsi" w:cstheme="minorHAnsi"/>
          <w:bCs/>
          <w:sz w:val="22"/>
          <w:szCs w:val="22"/>
        </w:rPr>
        <w:t xml:space="preserve"> 98/19.</w:t>
      </w:r>
      <w:r w:rsidR="004C6CDD" w:rsidRPr="00795082">
        <w:rPr>
          <w:rFonts w:asciiTheme="minorHAnsi" w:hAnsiTheme="minorHAnsi" w:cstheme="minorHAnsi"/>
          <w:bCs/>
          <w:sz w:val="22"/>
          <w:szCs w:val="22"/>
        </w:rPr>
        <w:t xml:space="preserve"> i 144/20.</w:t>
      </w:r>
      <w:r w:rsidRPr="00795082">
        <w:rPr>
          <w:rFonts w:asciiTheme="minorHAnsi" w:hAnsiTheme="minorHAnsi" w:cstheme="minorHAnsi"/>
          <w:bCs/>
          <w:sz w:val="22"/>
          <w:szCs w:val="22"/>
        </w:rPr>
        <w:t>)</w:t>
      </w:r>
    </w:p>
    <w:p w14:paraId="5E7490AF" w14:textId="76EB1998" w:rsidR="00DC010A" w:rsidRPr="00795082" w:rsidRDefault="00DC010A" w:rsidP="00DC010A">
      <w:pPr>
        <w:numPr>
          <w:ilvl w:val="0"/>
          <w:numId w:val="1"/>
        </w:numPr>
        <w:autoSpaceDE w:val="0"/>
        <w:adjustRightInd w:val="0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članka </w:t>
      </w:r>
      <w:r w:rsidR="00D57C3C" w:rsidRPr="00795082">
        <w:rPr>
          <w:rFonts w:asciiTheme="minorHAnsi" w:hAnsiTheme="minorHAnsi" w:cstheme="minorHAnsi"/>
          <w:bCs/>
          <w:szCs w:val="22"/>
          <w:lang w:val="hr-HR"/>
        </w:rPr>
        <w:t xml:space="preserve">65. i </w:t>
      </w:r>
      <w:r w:rsidR="00AC215E" w:rsidRPr="00795082">
        <w:rPr>
          <w:rFonts w:asciiTheme="minorHAnsi" w:hAnsiTheme="minorHAnsi" w:cstheme="minorHAnsi"/>
          <w:bCs/>
          <w:szCs w:val="22"/>
          <w:lang w:val="hr-HR"/>
        </w:rPr>
        <w:t xml:space="preserve">66. </w:t>
      </w:r>
      <w:r w:rsidRPr="00795082">
        <w:rPr>
          <w:rFonts w:asciiTheme="minorHAnsi" w:hAnsiTheme="minorHAnsi" w:cstheme="minorHAnsi"/>
          <w:szCs w:val="22"/>
          <w:lang w:val="hr-HR"/>
        </w:rPr>
        <w:t>Zakona o prora</w:t>
      </w:r>
      <w:r w:rsidRPr="00795082">
        <w:rPr>
          <w:rFonts w:asciiTheme="minorHAnsi" w:eastAsia="TimesNewRoman" w:hAnsiTheme="minorHAnsi" w:cstheme="minorHAnsi"/>
          <w:szCs w:val="22"/>
          <w:lang w:val="hr-HR"/>
        </w:rPr>
        <w:t>č</w:t>
      </w:r>
      <w:r w:rsidRPr="00795082">
        <w:rPr>
          <w:rFonts w:asciiTheme="minorHAnsi" w:hAnsiTheme="minorHAnsi" w:cstheme="minorHAnsi"/>
          <w:szCs w:val="22"/>
          <w:lang w:val="hr-HR"/>
        </w:rPr>
        <w:t>unu (</w:t>
      </w:r>
      <w:r w:rsidR="00402026" w:rsidRPr="00795082">
        <w:rPr>
          <w:rFonts w:asciiTheme="minorHAnsi" w:hAnsiTheme="minorHAnsi" w:cstheme="minorHAnsi"/>
          <w:szCs w:val="22"/>
          <w:lang w:val="hr-HR"/>
        </w:rPr>
        <w:t>N</w:t>
      </w:r>
      <w:r w:rsidR="003931FD" w:rsidRPr="00795082">
        <w:rPr>
          <w:rFonts w:asciiTheme="minorHAnsi" w:hAnsiTheme="minorHAnsi" w:cstheme="minorHAnsi"/>
          <w:szCs w:val="22"/>
          <w:lang w:val="hr-HR"/>
        </w:rPr>
        <w:t xml:space="preserve">arodne novine, 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broj: </w:t>
      </w:r>
      <w:r w:rsidR="00AC215E" w:rsidRPr="00795082">
        <w:rPr>
          <w:rFonts w:asciiTheme="minorHAnsi" w:hAnsiTheme="minorHAnsi" w:cstheme="minorHAnsi"/>
          <w:szCs w:val="22"/>
          <w:lang w:val="hr-HR"/>
        </w:rPr>
        <w:t>144/21.</w:t>
      </w:r>
      <w:r w:rsidR="008610E0" w:rsidRPr="00795082">
        <w:rPr>
          <w:rFonts w:asciiTheme="minorHAnsi" w:hAnsiTheme="minorHAnsi" w:cstheme="minorHAnsi"/>
          <w:szCs w:val="22"/>
          <w:lang w:val="hr-HR"/>
        </w:rPr>
        <w:t>) (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u nastavku  teksta: Zakon o proračunu) </w:t>
      </w:r>
    </w:p>
    <w:p w14:paraId="38DF819C" w14:textId="1375D021" w:rsidR="00DC010A" w:rsidRPr="00795082" w:rsidRDefault="00DC010A" w:rsidP="00DC010A">
      <w:pPr>
        <w:numPr>
          <w:ilvl w:val="0"/>
          <w:numId w:val="1"/>
        </w:numPr>
        <w:autoSpaceDN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članka 13. Odluke o izvršavanju Proračuna Grada Požege za 20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2</w:t>
      </w:r>
      <w:r w:rsidR="00607C19" w:rsidRPr="00795082">
        <w:rPr>
          <w:rFonts w:asciiTheme="minorHAnsi" w:hAnsiTheme="minorHAnsi" w:cstheme="minorHAnsi"/>
          <w:bCs/>
          <w:szCs w:val="22"/>
          <w:lang w:val="hr-HR"/>
        </w:rPr>
        <w:t>3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 godinu (Službene novine Grada Požege, broj:</w:t>
      </w:r>
      <w:r w:rsidR="005406A4" w:rsidRPr="00795082">
        <w:rPr>
          <w:rFonts w:asciiTheme="minorHAnsi" w:hAnsiTheme="minorHAnsi" w:cstheme="minorHAnsi"/>
          <w:bCs/>
          <w:szCs w:val="22"/>
          <w:lang w:val="hr-HR"/>
        </w:rPr>
        <w:t xml:space="preserve"> 2</w:t>
      </w:r>
      <w:r w:rsidR="00607C19" w:rsidRPr="00795082">
        <w:rPr>
          <w:rFonts w:asciiTheme="minorHAnsi" w:hAnsiTheme="minorHAnsi" w:cstheme="minorHAnsi"/>
          <w:bCs/>
          <w:szCs w:val="22"/>
          <w:lang w:val="hr-HR"/>
        </w:rPr>
        <w:t>7</w:t>
      </w:r>
      <w:r w:rsidR="008D0EF5" w:rsidRPr="00795082">
        <w:rPr>
          <w:rFonts w:asciiTheme="minorHAnsi" w:hAnsiTheme="minorHAnsi" w:cstheme="minorHAnsi"/>
          <w:bCs/>
          <w:szCs w:val="22"/>
          <w:lang w:val="hr-HR"/>
        </w:rPr>
        <w:t>/</w:t>
      </w:r>
      <w:r w:rsidR="008F1F71" w:rsidRPr="00795082">
        <w:rPr>
          <w:rFonts w:asciiTheme="minorHAnsi" w:hAnsiTheme="minorHAnsi" w:cstheme="minorHAnsi"/>
          <w:bCs/>
          <w:szCs w:val="22"/>
          <w:lang w:val="hr-HR"/>
        </w:rPr>
        <w:t>22.</w:t>
      </w:r>
      <w:r w:rsidR="008610E0" w:rsidRPr="00795082">
        <w:rPr>
          <w:rFonts w:asciiTheme="minorHAnsi" w:hAnsiTheme="minorHAnsi" w:cstheme="minorHAnsi"/>
          <w:bCs/>
          <w:szCs w:val="22"/>
          <w:lang w:val="hr-HR"/>
        </w:rPr>
        <w:t>) (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u nastavku teksta: Odluka )</w:t>
      </w:r>
    </w:p>
    <w:p w14:paraId="408D8F0A" w14:textId="163CB4A7" w:rsidR="00DC010A" w:rsidRPr="00795082" w:rsidRDefault="00DC010A" w:rsidP="00795082">
      <w:pPr>
        <w:numPr>
          <w:ilvl w:val="0"/>
          <w:numId w:val="1"/>
        </w:numPr>
        <w:autoSpaceDN/>
        <w:spacing w:after="240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članka 3</w:t>
      </w:r>
      <w:r w:rsidR="00832224" w:rsidRPr="00795082">
        <w:rPr>
          <w:rFonts w:asciiTheme="minorHAnsi" w:hAnsiTheme="minorHAnsi" w:cstheme="minorHAnsi"/>
          <w:bCs/>
          <w:szCs w:val="22"/>
          <w:lang w:val="hr-HR"/>
        </w:rPr>
        <w:t>9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. Statuta Grada Požege (Službene novine Grada Požege, broj: 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2/2</w:t>
      </w:r>
      <w:r w:rsidR="008C3AF9" w:rsidRPr="00795082">
        <w:rPr>
          <w:rFonts w:asciiTheme="minorHAnsi" w:hAnsiTheme="minorHAnsi" w:cstheme="minorHAnsi"/>
          <w:bCs/>
          <w:szCs w:val="22"/>
          <w:lang w:val="hr-HR"/>
        </w:rPr>
        <w:t>1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.</w:t>
      </w:r>
      <w:r w:rsidR="008F1F71" w:rsidRPr="00795082">
        <w:rPr>
          <w:rFonts w:asciiTheme="minorHAnsi" w:hAnsiTheme="minorHAnsi" w:cstheme="minorHAnsi"/>
          <w:bCs/>
          <w:szCs w:val="22"/>
          <w:lang w:val="hr-HR"/>
        </w:rPr>
        <w:t xml:space="preserve"> i 11/22.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)</w:t>
      </w:r>
    </w:p>
    <w:p w14:paraId="433E63D5" w14:textId="77777777" w:rsidR="00603EF8" w:rsidRPr="00795082" w:rsidRDefault="00D57C3C" w:rsidP="00863BAC">
      <w:pPr>
        <w:pStyle w:val="box469218"/>
        <w:shd w:val="clear" w:color="auto" w:fill="FFFFFF"/>
        <w:spacing w:before="34" w:beforeAutospacing="0" w:after="48" w:afterAutospacing="0"/>
        <w:ind w:firstLine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color w:val="231F20"/>
          <w:sz w:val="22"/>
          <w:szCs w:val="22"/>
        </w:rPr>
        <w:t xml:space="preserve">Člankom 65. </w:t>
      </w:r>
      <w:r w:rsidRPr="00795082">
        <w:rPr>
          <w:rFonts w:asciiTheme="minorHAnsi" w:hAnsiTheme="minorHAnsi" w:cstheme="minorHAnsi"/>
          <w:sz w:val="22"/>
          <w:szCs w:val="22"/>
        </w:rPr>
        <w:t>Zakona o prora</w:t>
      </w:r>
      <w:r w:rsidRPr="00795082">
        <w:rPr>
          <w:rFonts w:asciiTheme="minorHAnsi" w:eastAsia="TimesNewRoman" w:hAnsiTheme="minorHAnsi" w:cstheme="minorHAnsi"/>
          <w:sz w:val="22"/>
          <w:szCs w:val="22"/>
        </w:rPr>
        <w:t>č</w:t>
      </w:r>
      <w:r w:rsidRPr="00795082">
        <w:rPr>
          <w:rFonts w:asciiTheme="minorHAnsi" w:hAnsiTheme="minorHAnsi" w:cstheme="minorHAnsi"/>
          <w:sz w:val="22"/>
          <w:szCs w:val="22"/>
        </w:rPr>
        <w:t>unu propisano je</w:t>
      </w:r>
      <w:r w:rsidR="00603EF8" w:rsidRPr="00795082">
        <w:rPr>
          <w:rFonts w:asciiTheme="minorHAnsi" w:hAnsiTheme="minorHAnsi" w:cstheme="minorHAnsi"/>
          <w:sz w:val="22"/>
          <w:szCs w:val="22"/>
        </w:rPr>
        <w:t>:</w:t>
      </w:r>
    </w:p>
    <w:p w14:paraId="6B2D2E39" w14:textId="4095C3DC" w:rsidR="00603EF8" w:rsidRPr="00795082" w:rsidRDefault="00603EF8" w:rsidP="00863BAC">
      <w:pPr>
        <w:pStyle w:val="box469218"/>
        <w:shd w:val="clear" w:color="auto" w:fill="FFFFFF"/>
        <w:spacing w:before="0" w:beforeAutospacing="0" w:after="48" w:afterAutospacing="0"/>
        <w:ind w:firstLine="709"/>
        <w:rPr>
          <w:rFonts w:asciiTheme="minorHAnsi" w:hAnsiTheme="minorHAnsi" w:cstheme="minorHAnsi"/>
          <w:i/>
          <w:iCs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„(1) U proračunu se utvrđuju sredstva za proračunsku zalihu.</w:t>
      </w:r>
    </w:p>
    <w:p w14:paraId="3F5337D8" w14:textId="77777777" w:rsidR="00603EF8" w:rsidRPr="00795082" w:rsidRDefault="00603EF8" w:rsidP="00863BAC">
      <w:pPr>
        <w:shd w:val="clear" w:color="auto" w:fill="FFFFFF"/>
        <w:autoSpaceDN/>
        <w:spacing w:after="48"/>
        <w:ind w:firstLine="708"/>
        <w:rPr>
          <w:rFonts w:asciiTheme="minorHAnsi" w:hAnsiTheme="minorHAnsi" w:cstheme="minorHAnsi"/>
          <w:i/>
          <w:iCs/>
          <w:color w:val="231F20"/>
          <w:szCs w:val="22"/>
          <w:lang w:val="hr-HR"/>
        </w:rPr>
      </w:pPr>
      <w:r w:rsidRPr="00795082">
        <w:rPr>
          <w:rFonts w:asciiTheme="minorHAnsi" w:hAnsiTheme="minorHAnsi" w:cstheme="minorHAnsi"/>
          <w:i/>
          <w:iCs/>
          <w:color w:val="231F20"/>
          <w:szCs w:val="22"/>
          <w:lang w:val="hr-HR"/>
        </w:rPr>
        <w:t>(2) Sredstva proračunske zalihe koriste se za financiranje rashoda nastalih pri otklanjanju posljedica elementarnih nepogoda, epidemija, ekoloških i ostalih nepredvidivih nesreća odnosno izvanrednih događaja tijekom godine.</w:t>
      </w:r>
    </w:p>
    <w:p w14:paraId="76922C1D" w14:textId="77777777" w:rsidR="00603EF8" w:rsidRPr="00795082" w:rsidRDefault="00603EF8" w:rsidP="00863BAC">
      <w:pPr>
        <w:shd w:val="clear" w:color="auto" w:fill="FFFFFF"/>
        <w:autoSpaceDN/>
        <w:spacing w:after="48"/>
        <w:ind w:firstLine="708"/>
        <w:rPr>
          <w:rFonts w:asciiTheme="minorHAnsi" w:hAnsiTheme="minorHAnsi" w:cstheme="minorHAnsi"/>
          <w:i/>
          <w:iCs/>
          <w:color w:val="231F20"/>
          <w:szCs w:val="22"/>
          <w:lang w:val="hr-HR"/>
        </w:rPr>
      </w:pPr>
      <w:r w:rsidRPr="00795082">
        <w:rPr>
          <w:rFonts w:asciiTheme="minorHAnsi" w:hAnsiTheme="minorHAnsi" w:cstheme="minorHAnsi"/>
          <w:i/>
          <w:iCs/>
          <w:color w:val="231F20"/>
          <w:szCs w:val="22"/>
          <w:lang w:val="hr-HR"/>
        </w:rPr>
        <w:t>(3) Sredstva proračunske zalihe iz stavka 2. ovoga članka mogu iznositi najviše 0,50 posto planiranih općih prihoda proračuna tekuće godine bez primitaka.</w:t>
      </w:r>
    </w:p>
    <w:p w14:paraId="60B33BC9" w14:textId="0D0E5F3F" w:rsidR="00603EF8" w:rsidRPr="00795082" w:rsidRDefault="00603EF8" w:rsidP="00795082">
      <w:pPr>
        <w:shd w:val="clear" w:color="auto" w:fill="FFFFFF"/>
        <w:autoSpaceDN/>
        <w:spacing w:after="240"/>
        <w:ind w:firstLine="708"/>
        <w:rPr>
          <w:rFonts w:asciiTheme="minorHAnsi" w:hAnsiTheme="minorHAnsi" w:cstheme="minorHAnsi"/>
          <w:i/>
          <w:iCs/>
          <w:color w:val="231F20"/>
          <w:szCs w:val="22"/>
          <w:lang w:val="hr-HR"/>
        </w:rPr>
      </w:pPr>
      <w:r w:rsidRPr="00795082">
        <w:rPr>
          <w:rFonts w:asciiTheme="minorHAnsi" w:hAnsiTheme="minorHAnsi" w:cstheme="minorHAnsi"/>
          <w:i/>
          <w:iCs/>
          <w:color w:val="231F20"/>
          <w:szCs w:val="22"/>
          <w:lang w:val="hr-HR"/>
        </w:rPr>
        <w:t>(4) Sredstva proračunske zalihe ne mogu se koristiti za pozajmljivanje.“</w:t>
      </w:r>
    </w:p>
    <w:p w14:paraId="19317AC1" w14:textId="098B6CE3" w:rsidR="00D57C3C" w:rsidRPr="00795082" w:rsidRDefault="00CD17F0" w:rsidP="00CD17F0">
      <w:pPr>
        <w:pStyle w:val="box469218"/>
        <w:shd w:val="clear" w:color="auto" w:fill="FFFFFF"/>
        <w:spacing w:before="34" w:beforeAutospacing="0" w:after="48" w:afterAutospacing="0"/>
        <w:ind w:firstLine="7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color w:val="231F20"/>
          <w:sz w:val="22"/>
          <w:szCs w:val="22"/>
        </w:rPr>
        <w:t xml:space="preserve">Nadalje, člankom </w:t>
      </w:r>
      <w:r w:rsidR="00D57C3C" w:rsidRPr="00795082">
        <w:rPr>
          <w:rFonts w:asciiTheme="minorHAnsi" w:hAnsiTheme="minorHAnsi" w:cstheme="minorHAnsi"/>
          <w:color w:val="231F20"/>
          <w:sz w:val="22"/>
          <w:szCs w:val="22"/>
        </w:rPr>
        <w:t>66.</w:t>
      </w:r>
      <w:r w:rsidRPr="00795082">
        <w:rPr>
          <w:rFonts w:asciiTheme="minorHAnsi" w:hAnsiTheme="minorHAnsi" w:cstheme="minorHAnsi"/>
          <w:sz w:val="22"/>
          <w:szCs w:val="22"/>
        </w:rPr>
        <w:t xml:space="preserve"> Zakona o prora</w:t>
      </w:r>
      <w:r w:rsidRPr="00795082">
        <w:rPr>
          <w:rFonts w:asciiTheme="minorHAnsi" w:eastAsia="TimesNewRoman" w:hAnsiTheme="minorHAnsi" w:cstheme="minorHAnsi"/>
          <w:sz w:val="22"/>
          <w:szCs w:val="22"/>
        </w:rPr>
        <w:t>č</w:t>
      </w:r>
      <w:r w:rsidRPr="00795082">
        <w:rPr>
          <w:rFonts w:asciiTheme="minorHAnsi" w:hAnsiTheme="minorHAnsi" w:cstheme="minorHAnsi"/>
          <w:sz w:val="22"/>
          <w:szCs w:val="22"/>
        </w:rPr>
        <w:t xml:space="preserve">unu propisano je:  </w:t>
      </w:r>
    </w:p>
    <w:p w14:paraId="1A3EEBE6" w14:textId="26619F91" w:rsidR="00D57C3C" w:rsidRPr="00795082" w:rsidRDefault="00CD17F0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Theme="minorHAnsi" w:hAnsiTheme="minorHAnsi" w:cstheme="minorHAnsi"/>
          <w:i/>
          <w:iCs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„</w:t>
      </w:r>
      <w:r w:rsidR="00D57C3C"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7AEC895A" w14:textId="77777777" w:rsidR="00D57C3C" w:rsidRPr="00795082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Theme="minorHAnsi" w:hAnsiTheme="minorHAnsi" w:cstheme="minorHAnsi"/>
          <w:i/>
          <w:iCs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(2) U rješenju o odobravanju sredstava na teret proračunske zalihe utvrđuje se namjena, način, dinamika isplate i rokovi utroška sredstava.</w:t>
      </w:r>
    </w:p>
    <w:p w14:paraId="5F5E47BE" w14:textId="78CF8D9E" w:rsidR="00D57C3C" w:rsidRPr="00795082" w:rsidRDefault="00D57C3C" w:rsidP="00795082">
      <w:pPr>
        <w:pStyle w:val="box469218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rFonts w:asciiTheme="minorHAnsi" w:hAnsiTheme="minorHAnsi" w:cstheme="minorHAnsi"/>
          <w:i/>
          <w:iCs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(3) Ministarstvo financija obvezno je tromjesečno izvijestiti Vladu, a načelnik, gradonačelnik, župan predstavničko tijelo o korištenju sredstava proračunske zalihe iz članka 65. ovoga Zakona.</w:t>
      </w:r>
      <w:r w:rsidR="00CD17F0"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“</w:t>
      </w:r>
    </w:p>
    <w:p w14:paraId="2AD47583" w14:textId="50BAC769" w:rsidR="00DC010A" w:rsidRPr="00795082" w:rsidRDefault="00603EF8" w:rsidP="00795082">
      <w:pPr>
        <w:autoSpaceDE w:val="0"/>
        <w:adjustRightInd w:val="0"/>
        <w:spacing w:after="240"/>
        <w:ind w:firstLine="720"/>
        <w:jc w:val="both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eastAsia="TimesNewRoman" w:hAnsiTheme="minorHAnsi" w:cstheme="minorHAnsi"/>
          <w:szCs w:val="22"/>
          <w:lang w:val="hr-HR"/>
        </w:rPr>
        <w:t>Također se na donošenje ovog akta primjenjuju odredbe čl. 13</w:t>
      </w:r>
      <w:r w:rsidR="00731B5D" w:rsidRPr="00795082">
        <w:rPr>
          <w:rFonts w:asciiTheme="minorHAnsi" w:eastAsia="TimesNewRoman" w:hAnsiTheme="minorHAnsi" w:cstheme="minorHAnsi"/>
          <w:szCs w:val="22"/>
          <w:lang w:val="hr-HR"/>
        </w:rPr>
        <w:t>.</w:t>
      </w:r>
      <w:r w:rsidRPr="00795082">
        <w:rPr>
          <w:rFonts w:asciiTheme="minorHAnsi" w:eastAsia="TimesNewRoman" w:hAnsiTheme="minorHAnsi" w:cstheme="minorHAnsi"/>
          <w:szCs w:val="22"/>
          <w:lang w:val="hr-HR"/>
        </w:rPr>
        <w:t xml:space="preserve"> Odluke i Statuta Grada Požege</w:t>
      </w:r>
      <w:r w:rsidR="00863BAC" w:rsidRPr="00795082">
        <w:rPr>
          <w:rFonts w:asciiTheme="minorHAnsi" w:hAnsiTheme="minorHAnsi" w:cstheme="minorHAnsi"/>
          <w:szCs w:val="22"/>
          <w:lang w:val="hr-HR"/>
        </w:rPr>
        <w:t>.</w:t>
      </w:r>
    </w:p>
    <w:p w14:paraId="79A8CA31" w14:textId="55781720" w:rsidR="00CC60A6" w:rsidRPr="00795082" w:rsidRDefault="00CC60A6" w:rsidP="00795082">
      <w:pPr>
        <w:autoSpaceDE w:val="0"/>
        <w:adjustRightInd w:val="0"/>
        <w:spacing w:after="240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II.</w:t>
      </w:r>
      <w:r w:rsidRPr="00795082">
        <w:rPr>
          <w:rFonts w:asciiTheme="minorHAnsi" w:hAnsiTheme="minorHAnsi" w:cstheme="minorHAnsi"/>
          <w:bCs/>
          <w:szCs w:val="22"/>
          <w:lang w:val="hr-HR"/>
        </w:rPr>
        <w:tab/>
      </w:r>
      <w:r w:rsidR="00225E1B" w:rsidRPr="00795082">
        <w:rPr>
          <w:rFonts w:asciiTheme="minorHAnsi" w:hAnsiTheme="minorHAnsi" w:cstheme="minorHAnsi"/>
          <w:bCs/>
          <w:szCs w:val="22"/>
          <w:lang w:val="hr-HR"/>
        </w:rPr>
        <w:t xml:space="preserve">IZVJEŠĆE O KORIŠTENJU </w:t>
      </w:r>
    </w:p>
    <w:p w14:paraId="70D170EE" w14:textId="6941A2AA" w:rsidR="00892FE0" w:rsidRPr="00795082" w:rsidRDefault="00892FE0" w:rsidP="00892FE0">
      <w:pPr>
        <w:pStyle w:val="Tijeloteksta"/>
        <w:ind w:firstLine="708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 xml:space="preserve">U </w:t>
      </w:r>
      <w:r w:rsidR="00225E1B" w:rsidRPr="00795082">
        <w:rPr>
          <w:rFonts w:asciiTheme="minorHAnsi" w:hAnsiTheme="minorHAnsi" w:cstheme="minorHAnsi"/>
          <w:sz w:val="22"/>
          <w:szCs w:val="22"/>
        </w:rPr>
        <w:t xml:space="preserve">razdoblju od 1. </w:t>
      </w:r>
      <w:r w:rsidR="0097507A" w:rsidRPr="00795082">
        <w:rPr>
          <w:rFonts w:asciiTheme="minorHAnsi" w:hAnsiTheme="minorHAnsi" w:cstheme="minorHAnsi"/>
          <w:sz w:val="22"/>
          <w:szCs w:val="22"/>
        </w:rPr>
        <w:t>travnja</w:t>
      </w:r>
      <w:r w:rsidR="00225E1B" w:rsidRPr="00795082">
        <w:rPr>
          <w:rFonts w:asciiTheme="minorHAnsi" w:hAnsiTheme="minorHAnsi" w:cstheme="minorHAnsi"/>
          <w:sz w:val="22"/>
          <w:szCs w:val="22"/>
        </w:rPr>
        <w:t xml:space="preserve"> do 3</w:t>
      </w:r>
      <w:r w:rsidR="0097507A" w:rsidRPr="00795082">
        <w:rPr>
          <w:rFonts w:asciiTheme="minorHAnsi" w:hAnsiTheme="minorHAnsi" w:cstheme="minorHAnsi"/>
          <w:sz w:val="22"/>
          <w:szCs w:val="22"/>
        </w:rPr>
        <w:t>0</w:t>
      </w:r>
      <w:r w:rsidR="00225E1B" w:rsidRPr="00795082">
        <w:rPr>
          <w:rFonts w:asciiTheme="minorHAnsi" w:hAnsiTheme="minorHAnsi" w:cstheme="minorHAnsi"/>
          <w:sz w:val="22"/>
          <w:szCs w:val="22"/>
        </w:rPr>
        <w:t xml:space="preserve">. </w:t>
      </w:r>
      <w:r w:rsidR="0097507A" w:rsidRPr="00795082">
        <w:rPr>
          <w:rFonts w:asciiTheme="minorHAnsi" w:hAnsiTheme="minorHAnsi" w:cstheme="minorHAnsi"/>
          <w:sz w:val="22"/>
          <w:szCs w:val="22"/>
        </w:rPr>
        <w:t>lipnja</w:t>
      </w:r>
      <w:r w:rsidR="00225E1B" w:rsidRPr="00795082">
        <w:rPr>
          <w:rFonts w:asciiTheme="minorHAnsi" w:hAnsiTheme="minorHAnsi" w:cstheme="minorHAnsi"/>
          <w:sz w:val="22"/>
          <w:szCs w:val="22"/>
        </w:rPr>
        <w:t xml:space="preserve"> 202</w:t>
      </w:r>
      <w:r w:rsidR="00607C19" w:rsidRPr="00795082">
        <w:rPr>
          <w:rFonts w:asciiTheme="minorHAnsi" w:hAnsiTheme="minorHAnsi" w:cstheme="minorHAnsi"/>
          <w:sz w:val="22"/>
          <w:szCs w:val="22"/>
        </w:rPr>
        <w:t>3</w:t>
      </w:r>
      <w:r w:rsidR="00225E1B" w:rsidRPr="00795082">
        <w:rPr>
          <w:rFonts w:asciiTheme="minorHAnsi" w:hAnsiTheme="minorHAnsi" w:cstheme="minorHAnsi"/>
          <w:sz w:val="22"/>
          <w:szCs w:val="22"/>
        </w:rPr>
        <w:t>. godine</w:t>
      </w:r>
      <w:r w:rsidRPr="00795082">
        <w:rPr>
          <w:rFonts w:asciiTheme="minorHAnsi" w:hAnsiTheme="minorHAnsi" w:cstheme="minorHAnsi"/>
          <w:sz w:val="22"/>
          <w:szCs w:val="22"/>
        </w:rPr>
        <w:t xml:space="preserve"> proračunska zaliha nije korištena.</w:t>
      </w:r>
    </w:p>
    <w:sectPr w:rsidR="00892FE0" w:rsidRPr="00795082" w:rsidSect="00054D6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14A5" w14:textId="77777777" w:rsidR="0090590B" w:rsidRDefault="0090590B" w:rsidP="00054D6D">
      <w:r>
        <w:separator/>
      </w:r>
    </w:p>
  </w:endnote>
  <w:endnote w:type="continuationSeparator" w:id="0">
    <w:p w14:paraId="360D6B22" w14:textId="77777777" w:rsidR="0090590B" w:rsidRDefault="0090590B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442020"/>
      <w:docPartObj>
        <w:docPartGallery w:val="Page Numbers (Bottom of Page)"/>
        <w:docPartUnique/>
      </w:docPartObj>
    </w:sdtPr>
    <w:sdtContent>
      <w:p w14:paraId="706135CD" w14:textId="277DCF86" w:rsidR="00795082" w:rsidRDefault="0079508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F50C460" wp14:editId="3E421CE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3410562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3469446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A645A" w14:textId="77777777" w:rsidR="00795082" w:rsidRPr="00795082" w:rsidRDefault="0079508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795082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795082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795082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79508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  <w:lang w:val="hr-HR"/>
                                  </w:rPr>
                                  <w:t>2</w:t>
                                </w:r>
                                <w:r w:rsidRPr="0079508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1078856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4426250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35456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50C460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Py5QI2VAwAAlgoAAA4AAAAA&#10;AAAAAAAAAAAALgIAAGRycy9lMm9Eb2MueG1sUEsBAi0AFAAGAAgAAAAhAPAtuOTbAAAABQEAAA8A&#10;AAAAAAAAAAAAAAAA7wUAAGRycy9kb3ducmV2LnhtbFBLBQYAAAAABAAEAPMAAAD3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" filled="f" stroked="f">
                    <v:textbox inset="0,0,0,0">
                      <w:txbxContent>
                        <w:p w14:paraId="688A645A" w14:textId="77777777" w:rsidR="00795082" w:rsidRPr="00795082" w:rsidRDefault="0079508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795082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795082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795082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79508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  <w:lang w:val="hr-HR"/>
                            </w:rPr>
                            <w:t>2</w:t>
                          </w:r>
                          <w:r w:rsidRPr="0079508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1284" w14:textId="77777777" w:rsidR="0090590B" w:rsidRDefault="0090590B" w:rsidP="00054D6D">
      <w:r>
        <w:separator/>
      </w:r>
    </w:p>
  </w:footnote>
  <w:footnote w:type="continuationSeparator" w:id="0">
    <w:p w14:paraId="1D3D188A" w14:textId="77777777" w:rsidR="0090590B" w:rsidRDefault="0090590B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FAA" w14:textId="3F4C1C3E" w:rsidR="00054D6D" w:rsidRPr="00425965" w:rsidRDefault="00795082" w:rsidP="00425965">
    <w:pPr>
      <w:tabs>
        <w:tab w:val="center" w:pos="4536"/>
        <w:tab w:val="right" w:pos="9072"/>
      </w:tabs>
      <w:rPr>
        <w:rFonts w:ascii="Calibri" w:hAnsi="Calibri" w:cs="Calibri"/>
        <w:b/>
        <w:sz w:val="20"/>
        <w:u w:val="single"/>
      </w:rPr>
    </w:pPr>
    <w:bookmarkStart w:id="11" w:name="_Hlk135287041"/>
    <w:r w:rsidRPr="00795082">
      <w:rPr>
        <w:rFonts w:ascii="Calibri" w:hAnsi="Calibri" w:cs="Calibri"/>
        <w:sz w:val="20"/>
        <w:u w:val="single"/>
      </w:rPr>
      <w:t xml:space="preserve">22. </w:t>
    </w:r>
    <w:proofErr w:type="spellStart"/>
    <w:r w:rsidRPr="00795082">
      <w:rPr>
        <w:rFonts w:ascii="Calibri" w:hAnsi="Calibri" w:cs="Calibri"/>
        <w:sz w:val="20"/>
        <w:u w:val="single"/>
      </w:rPr>
      <w:t>sjednica</w:t>
    </w:r>
    <w:proofErr w:type="spellEnd"/>
    <w:r w:rsidRPr="00795082">
      <w:rPr>
        <w:rFonts w:ascii="Calibri" w:hAnsi="Calibri" w:cs="Calibri"/>
        <w:sz w:val="20"/>
        <w:u w:val="single"/>
      </w:rPr>
      <w:t xml:space="preserve"> </w:t>
    </w:r>
    <w:proofErr w:type="spellStart"/>
    <w:r w:rsidRPr="00795082">
      <w:rPr>
        <w:rFonts w:ascii="Calibri" w:hAnsi="Calibri" w:cs="Calibri"/>
        <w:sz w:val="20"/>
        <w:u w:val="single"/>
      </w:rPr>
      <w:t>Gradskog</w:t>
    </w:r>
    <w:proofErr w:type="spellEnd"/>
    <w:r w:rsidRPr="00795082">
      <w:rPr>
        <w:rFonts w:ascii="Calibri" w:hAnsi="Calibri" w:cs="Calibri"/>
        <w:sz w:val="20"/>
        <w:u w:val="single"/>
      </w:rPr>
      <w:t xml:space="preserve"> </w:t>
    </w:r>
    <w:proofErr w:type="spellStart"/>
    <w:r w:rsidRPr="00795082">
      <w:rPr>
        <w:rFonts w:ascii="Calibri" w:hAnsi="Calibri" w:cs="Calibri"/>
        <w:sz w:val="20"/>
        <w:u w:val="single"/>
      </w:rPr>
      <w:t>vijeća</w:t>
    </w:r>
    <w:proofErr w:type="spellEnd"/>
    <w:r w:rsidRPr="00795082">
      <w:rPr>
        <w:rFonts w:ascii="Calibri" w:hAnsi="Calibri" w:cs="Calibri"/>
        <w:sz w:val="20"/>
        <w:u w:val="single"/>
      </w:rPr>
      <w:tab/>
    </w:r>
    <w:r w:rsidRPr="00795082">
      <w:rPr>
        <w:rFonts w:ascii="Calibri" w:hAnsi="Calibri" w:cs="Calibri"/>
        <w:sz w:val="20"/>
        <w:u w:val="single"/>
      </w:rPr>
      <w:tab/>
    </w:r>
    <w:proofErr w:type="spellStart"/>
    <w:r w:rsidRPr="00795082">
      <w:rPr>
        <w:rFonts w:ascii="Calibri" w:hAnsi="Calibri" w:cs="Calibri"/>
        <w:sz w:val="20"/>
        <w:u w:val="single"/>
      </w:rPr>
      <w:t>rujan</w:t>
    </w:r>
    <w:proofErr w:type="spellEnd"/>
    <w:r w:rsidRPr="00795082">
      <w:rPr>
        <w:rFonts w:ascii="Calibri" w:hAnsi="Calibri" w:cs="Calibri"/>
        <w:sz w:val="20"/>
        <w:u w:val="single"/>
      </w:rPr>
      <w:t>, 2023.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4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790">
    <w:abstractNumId w:val="2"/>
  </w:num>
  <w:num w:numId="2" w16cid:durableId="660281282">
    <w:abstractNumId w:val="6"/>
  </w:num>
  <w:num w:numId="3" w16cid:durableId="1526018762">
    <w:abstractNumId w:val="3"/>
  </w:num>
  <w:num w:numId="4" w16cid:durableId="287320037">
    <w:abstractNumId w:val="12"/>
  </w:num>
  <w:num w:numId="5" w16cid:durableId="917789691">
    <w:abstractNumId w:val="1"/>
  </w:num>
  <w:num w:numId="6" w16cid:durableId="2025352337">
    <w:abstractNumId w:val="14"/>
  </w:num>
  <w:num w:numId="7" w16cid:durableId="1909923014">
    <w:abstractNumId w:val="13"/>
  </w:num>
  <w:num w:numId="8" w16cid:durableId="1364789496">
    <w:abstractNumId w:val="15"/>
  </w:num>
  <w:num w:numId="9" w16cid:durableId="688145717">
    <w:abstractNumId w:val="11"/>
  </w:num>
  <w:num w:numId="10" w16cid:durableId="1722441929">
    <w:abstractNumId w:val="17"/>
  </w:num>
  <w:num w:numId="11" w16cid:durableId="1476557887">
    <w:abstractNumId w:val="7"/>
  </w:num>
  <w:num w:numId="12" w16cid:durableId="806627997">
    <w:abstractNumId w:val="0"/>
  </w:num>
  <w:num w:numId="13" w16cid:durableId="79181320">
    <w:abstractNumId w:val="10"/>
  </w:num>
  <w:num w:numId="14" w16cid:durableId="1095706738">
    <w:abstractNumId w:val="8"/>
  </w:num>
  <w:num w:numId="15" w16cid:durableId="1964966890">
    <w:abstractNumId w:val="5"/>
  </w:num>
  <w:num w:numId="16" w16cid:durableId="472142263">
    <w:abstractNumId w:val="9"/>
  </w:num>
  <w:num w:numId="17" w16cid:durableId="2060779696">
    <w:abstractNumId w:val="16"/>
  </w:num>
  <w:num w:numId="18" w16cid:durableId="173123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22A21"/>
    <w:rsid w:val="00037318"/>
    <w:rsid w:val="00040447"/>
    <w:rsid w:val="00050A0D"/>
    <w:rsid w:val="00054D6D"/>
    <w:rsid w:val="00071803"/>
    <w:rsid w:val="000C520F"/>
    <w:rsid w:val="000E1B15"/>
    <w:rsid w:val="000E7BF2"/>
    <w:rsid w:val="000F7894"/>
    <w:rsid w:val="00135779"/>
    <w:rsid w:val="0014635A"/>
    <w:rsid w:val="0016074B"/>
    <w:rsid w:val="0017172D"/>
    <w:rsid w:val="00172571"/>
    <w:rsid w:val="001A1241"/>
    <w:rsid w:val="001A7EE9"/>
    <w:rsid w:val="001A7F87"/>
    <w:rsid w:val="001B72CC"/>
    <w:rsid w:val="001C4CE9"/>
    <w:rsid w:val="001C6EDE"/>
    <w:rsid w:val="001C7580"/>
    <w:rsid w:val="001D1CF1"/>
    <w:rsid w:val="001F367B"/>
    <w:rsid w:val="00212AF6"/>
    <w:rsid w:val="002133AD"/>
    <w:rsid w:val="002174BD"/>
    <w:rsid w:val="00220F3D"/>
    <w:rsid w:val="00225E1B"/>
    <w:rsid w:val="002459F1"/>
    <w:rsid w:val="00247B02"/>
    <w:rsid w:val="0025090C"/>
    <w:rsid w:val="00270407"/>
    <w:rsid w:val="00283F38"/>
    <w:rsid w:val="002B00F3"/>
    <w:rsid w:val="002F544F"/>
    <w:rsid w:val="00312A6B"/>
    <w:rsid w:val="00321F9C"/>
    <w:rsid w:val="003306FC"/>
    <w:rsid w:val="003402DF"/>
    <w:rsid w:val="00352EFA"/>
    <w:rsid w:val="00383BB2"/>
    <w:rsid w:val="003931FD"/>
    <w:rsid w:val="003D0888"/>
    <w:rsid w:val="003D7B17"/>
    <w:rsid w:val="003E58C9"/>
    <w:rsid w:val="003F04FB"/>
    <w:rsid w:val="003F2981"/>
    <w:rsid w:val="00402026"/>
    <w:rsid w:val="004032B3"/>
    <w:rsid w:val="0042550B"/>
    <w:rsid w:val="00425965"/>
    <w:rsid w:val="004310C3"/>
    <w:rsid w:val="0043117B"/>
    <w:rsid w:val="00434734"/>
    <w:rsid w:val="00435945"/>
    <w:rsid w:val="0044303F"/>
    <w:rsid w:val="004935E6"/>
    <w:rsid w:val="0049755A"/>
    <w:rsid w:val="004C6CDD"/>
    <w:rsid w:val="004C7F1D"/>
    <w:rsid w:val="004D13DA"/>
    <w:rsid w:val="004E64F3"/>
    <w:rsid w:val="00504FB5"/>
    <w:rsid w:val="0052003C"/>
    <w:rsid w:val="005406A4"/>
    <w:rsid w:val="00562D4F"/>
    <w:rsid w:val="00573535"/>
    <w:rsid w:val="005873CE"/>
    <w:rsid w:val="005B2EA2"/>
    <w:rsid w:val="005C3A41"/>
    <w:rsid w:val="005C6948"/>
    <w:rsid w:val="005D1190"/>
    <w:rsid w:val="005D35AF"/>
    <w:rsid w:val="005E3E9D"/>
    <w:rsid w:val="00603EF8"/>
    <w:rsid w:val="00607C19"/>
    <w:rsid w:val="00616367"/>
    <w:rsid w:val="00650A26"/>
    <w:rsid w:val="00653174"/>
    <w:rsid w:val="00655D88"/>
    <w:rsid w:val="00672675"/>
    <w:rsid w:val="006A3B44"/>
    <w:rsid w:val="006B5CCD"/>
    <w:rsid w:val="006D0585"/>
    <w:rsid w:val="006E7A7B"/>
    <w:rsid w:val="00702959"/>
    <w:rsid w:val="00731B5D"/>
    <w:rsid w:val="00737F0F"/>
    <w:rsid w:val="0075348C"/>
    <w:rsid w:val="00771F05"/>
    <w:rsid w:val="00783B20"/>
    <w:rsid w:val="00783B51"/>
    <w:rsid w:val="00795082"/>
    <w:rsid w:val="007A600C"/>
    <w:rsid w:val="007B4B91"/>
    <w:rsid w:val="00805FBE"/>
    <w:rsid w:val="0081087F"/>
    <w:rsid w:val="0081667D"/>
    <w:rsid w:val="008167D0"/>
    <w:rsid w:val="00830113"/>
    <w:rsid w:val="00832224"/>
    <w:rsid w:val="008610E0"/>
    <w:rsid w:val="00863BAC"/>
    <w:rsid w:val="0087467D"/>
    <w:rsid w:val="008746BE"/>
    <w:rsid w:val="00880662"/>
    <w:rsid w:val="00887987"/>
    <w:rsid w:val="00891589"/>
    <w:rsid w:val="00892FE0"/>
    <w:rsid w:val="008A03BC"/>
    <w:rsid w:val="008A750D"/>
    <w:rsid w:val="008B3782"/>
    <w:rsid w:val="008C177B"/>
    <w:rsid w:val="008C2A1F"/>
    <w:rsid w:val="008C3AF9"/>
    <w:rsid w:val="008D0EF5"/>
    <w:rsid w:val="008E0DCC"/>
    <w:rsid w:val="008E52FD"/>
    <w:rsid w:val="008E53D9"/>
    <w:rsid w:val="008E6661"/>
    <w:rsid w:val="008F1F71"/>
    <w:rsid w:val="0090590B"/>
    <w:rsid w:val="009209F0"/>
    <w:rsid w:val="009241DC"/>
    <w:rsid w:val="00924791"/>
    <w:rsid w:val="00940398"/>
    <w:rsid w:val="0095038C"/>
    <w:rsid w:val="0095163D"/>
    <w:rsid w:val="00971AE9"/>
    <w:rsid w:val="0097507A"/>
    <w:rsid w:val="00975AEB"/>
    <w:rsid w:val="009B7BC3"/>
    <w:rsid w:val="00A000AE"/>
    <w:rsid w:val="00A25FB4"/>
    <w:rsid w:val="00A5074B"/>
    <w:rsid w:val="00AA0F92"/>
    <w:rsid w:val="00AC215E"/>
    <w:rsid w:val="00AC302B"/>
    <w:rsid w:val="00AD3370"/>
    <w:rsid w:val="00AF648A"/>
    <w:rsid w:val="00B04898"/>
    <w:rsid w:val="00B30F72"/>
    <w:rsid w:val="00B34C27"/>
    <w:rsid w:val="00B428D0"/>
    <w:rsid w:val="00B44FB6"/>
    <w:rsid w:val="00B66342"/>
    <w:rsid w:val="00B72DCB"/>
    <w:rsid w:val="00B76099"/>
    <w:rsid w:val="00B86027"/>
    <w:rsid w:val="00BA04DF"/>
    <w:rsid w:val="00BA60F6"/>
    <w:rsid w:val="00BD4B40"/>
    <w:rsid w:val="00BE7445"/>
    <w:rsid w:val="00C26593"/>
    <w:rsid w:val="00C30C2A"/>
    <w:rsid w:val="00C46909"/>
    <w:rsid w:val="00C46B59"/>
    <w:rsid w:val="00C62073"/>
    <w:rsid w:val="00C656A3"/>
    <w:rsid w:val="00C6612D"/>
    <w:rsid w:val="00C83A64"/>
    <w:rsid w:val="00C923B3"/>
    <w:rsid w:val="00C946CE"/>
    <w:rsid w:val="00CA2A39"/>
    <w:rsid w:val="00CC60A6"/>
    <w:rsid w:val="00CD17F0"/>
    <w:rsid w:val="00CF567F"/>
    <w:rsid w:val="00D13533"/>
    <w:rsid w:val="00D150AF"/>
    <w:rsid w:val="00D26D41"/>
    <w:rsid w:val="00D35E05"/>
    <w:rsid w:val="00D523EB"/>
    <w:rsid w:val="00D575C4"/>
    <w:rsid w:val="00D57C3C"/>
    <w:rsid w:val="00D61FFC"/>
    <w:rsid w:val="00D662A9"/>
    <w:rsid w:val="00D71793"/>
    <w:rsid w:val="00D7285C"/>
    <w:rsid w:val="00D80805"/>
    <w:rsid w:val="00D87A8C"/>
    <w:rsid w:val="00D94F3E"/>
    <w:rsid w:val="00DA6D2A"/>
    <w:rsid w:val="00DB2F4C"/>
    <w:rsid w:val="00DB6C1E"/>
    <w:rsid w:val="00DC010A"/>
    <w:rsid w:val="00DD1A9D"/>
    <w:rsid w:val="00DF5D02"/>
    <w:rsid w:val="00E36CE9"/>
    <w:rsid w:val="00E73502"/>
    <w:rsid w:val="00E73EFF"/>
    <w:rsid w:val="00E87EDC"/>
    <w:rsid w:val="00E946FC"/>
    <w:rsid w:val="00EA05E6"/>
    <w:rsid w:val="00EC0916"/>
    <w:rsid w:val="00EC146A"/>
    <w:rsid w:val="00EC78C9"/>
    <w:rsid w:val="00ED2DA6"/>
    <w:rsid w:val="00ED68F4"/>
    <w:rsid w:val="00EE1EE7"/>
    <w:rsid w:val="00EE5B38"/>
    <w:rsid w:val="00EE7BE4"/>
    <w:rsid w:val="00EF776C"/>
    <w:rsid w:val="00F43942"/>
    <w:rsid w:val="00F4405D"/>
    <w:rsid w:val="00F53663"/>
    <w:rsid w:val="00F56A9C"/>
    <w:rsid w:val="00F570AD"/>
    <w:rsid w:val="00F739DE"/>
    <w:rsid w:val="00F76AD5"/>
    <w:rsid w:val="00F8236F"/>
    <w:rsid w:val="00F9592F"/>
    <w:rsid w:val="00FB2283"/>
    <w:rsid w:val="00FC36FD"/>
    <w:rsid w:val="00FC4B82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6D"/>
    <w:pPr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C010A"/>
    <w:pPr>
      <w:keepNext/>
      <w:outlineLvl w:val="0"/>
    </w:pPr>
    <w:rPr>
      <w:rFonts w:ascii="HRHelvetica" w:hAnsi="HRHelvetica"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C010A"/>
    <w:pPr>
      <w:keepNext/>
      <w:jc w:val="center"/>
      <w:outlineLvl w:val="1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010A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DC010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Opisslike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Tijeloteksta">
    <w:name w:val="Body Text"/>
    <w:basedOn w:val="Normal"/>
    <w:link w:val="Tijeloteksta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B871-646F-438F-AEE3-498DC61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</cp:lastModifiedBy>
  <cp:revision>2</cp:revision>
  <cp:lastPrinted>2023-09-15T08:17:00Z</cp:lastPrinted>
  <dcterms:created xsi:type="dcterms:W3CDTF">2023-09-18T12:05:00Z</dcterms:created>
  <dcterms:modified xsi:type="dcterms:W3CDTF">2023-09-18T12:05:00Z</dcterms:modified>
</cp:coreProperties>
</file>