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320F2" w:rsidRPr="00A320F2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1CB45871" w:rsidR="00AD109A" w:rsidRPr="00A320F2" w:rsidRDefault="00694D71" w:rsidP="005F314B">
            <w:pPr>
              <w:pStyle w:val="Odlomakpopisa"/>
              <w:widowControl w:val="0"/>
              <w:spacing w:line="252" w:lineRule="auto"/>
              <w:ind w:left="0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24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2E9951BF" w14:textId="77777777" w:rsidR="00AD109A" w:rsidRPr="00A320F2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A320F2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7838E28" w14:textId="7B5DB6E2" w:rsidR="00AD109A" w:rsidRPr="00A320F2" w:rsidRDefault="00AD109A" w:rsidP="005F314B">
            <w:pPr>
              <w:spacing w:line="252" w:lineRule="auto"/>
              <w:ind w:right="33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  <w:lang w:val="nl-NL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 xml:space="preserve">TOČKA </w:t>
            </w:r>
            <w:r w:rsidR="005A5B5D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9</w:t>
            </w:r>
            <w:r w:rsidR="003630A6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.b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384ECB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F336D6D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2F9EAD3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B2A725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C33870" w14:textId="0D4711EA" w:rsidR="00AD109A" w:rsidRPr="00A320F2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PRIJEDLOG PROGRAMA</w:t>
            </w:r>
          </w:p>
          <w:p w14:paraId="29D63E0C" w14:textId="302B0E7F" w:rsidR="00100C3F" w:rsidRPr="00A320F2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</w:pPr>
            <w:r w:rsidRPr="00A320F2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Pr="00A320F2">
              <w:rPr>
                <w:rFonts w:asciiTheme="minorHAnsi" w:hAnsiTheme="minorHAnsi" w:cstheme="minorHAnsi"/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1E89DA12" w:rsidR="00AD109A" w:rsidRPr="00A320F2" w:rsidRDefault="003B0C1A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694D71" w:rsidRPr="00A320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A320F2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381E0387" w14:textId="77777777" w:rsidR="00AD109A" w:rsidRPr="00A320F2" w:rsidRDefault="00AD109A" w:rsidP="005F314B">
            <w:pPr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af-ZA"/>
              </w:rPr>
            </w:pPr>
          </w:p>
          <w:p w14:paraId="727A1939" w14:textId="77777777" w:rsidR="00AD109A" w:rsidRPr="00A320F2" w:rsidRDefault="00AD109A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268EFA" w14:textId="77777777" w:rsidR="00AD109A" w:rsidRPr="00A320F2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4F47DC9E" w14:textId="77777777" w:rsidR="00AD109A" w:rsidRPr="00A320F2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af-ZA" w:eastAsia="en-US"/>
              </w:rPr>
            </w:pPr>
          </w:p>
          <w:p w14:paraId="12E78466" w14:textId="77777777" w:rsidR="00AD109A" w:rsidRPr="00A320F2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A320F2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PREDLAGATELJ:</w:t>
            </w: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A320F2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A320F2" w:rsidRDefault="00AD109A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AA795FF" w14:textId="27A9402A" w:rsidR="00AD109A" w:rsidRPr="00A320F2" w:rsidRDefault="00694D71" w:rsidP="005F314B">
            <w:pPr>
              <w:spacing w:line="252" w:lineRule="auto"/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>IZVJESTITELJ:</w:t>
            </w:r>
            <w:r w:rsidRPr="00A320F2">
              <w:rPr>
                <w:rFonts w:asciiTheme="minorHAnsi" w:eastAsia="Arial Unicode MS" w:hAnsiTheme="minorHAnsi" w:cstheme="minorHAnsi"/>
                <w:b w:val="0"/>
                <w:sz w:val="28"/>
                <w:szCs w:val="28"/>
                <w:lang w:val="hr-HR" w:eastAsia="en-US"/>
              </w:rPr>
              <w:tab/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Gradonačelnik Grada Požege</w:t>
            </w:r>
          </w:p>
          <w:p w14:paraId="6A324A0D" w14:textId="77777777" w:rsidR="00AD109A" w:rsidRPr="00A320F2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A320F2" w:rsidRDefault="00AD109A" w:rsidP="005F314B">
            <w:pPr>
              <w:spacing w:line="252" w:lineRule="auto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Pr="00A320F2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7C103628" w14:textId="77777777" w:rsidR="00EC3E78" w:rsidRPr="00A320F2" w:rsidRDefault="00EC3E78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4FBE6E" w14:textId="77777777" w:rsidR="006B6C2D" w:rsidRPr="00A320F2" w:rsidRDefault="006B6C2D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Pr="00A320F2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Pr="00A320F2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A320F2" w:rsidRDefault="004E5451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</w:pPr>
          </w:p>
          <w:p w14:paraId="5924457D" w14:textId="77777777" w:rsidR="00AD109A" w:rsidRPr="00A320F2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A320F2" w:rsidRDefault="00AD109A" w:rsidP="005F314B">
            <w:pPr>
              <w:spacing w:line="254" w:lineRule="auto"/>
              <w:jc w:val="both"/>
              <w:rPr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</w:pPr>
          </w:p>
          <w:p w14:paraId="42D34F80" w14:textId="6A469D94" w:rsidR="00AD109A" w:rsidRPr="00A320F2" w:rsidRDefault="00EC3E78" w:rsidP="00694D71">
            <w:pPr>
              <w:spacing w:line="252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p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rosinac 202</w:t>
            </w:r>
            <w:r w:rsidR="00694D71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3</w:t>
            </w:r>
            <w:r w:rsidR="00AD109A" w:rsidRPr="00A320F2">
              <w:rPr>
                <w:rFonts w:asciiTheme="minorHAnsi" w:hAnsiTheme="minorHAnsi" w:cstheme="minorHAnsi"/>
                <w:b w:val="0"/>
                <w:sz w:val="28"/>
                <w:szCs w:val="28"/>
                <w:lang w:val="hr-HR" w:eastAsia="en-US"/>
              </w:rPr>
              <w:t>.</w:t>
            </w:r>
          </w:p>
        </w:tc>
      </w:tr>
    </w:tbl>
    <w:p w14:paraId="38AEA34E" w14:textId="45298981" w:rsidR="00EC3E78" w:rsidRPr="00A320F2" w:rsidRDefault="00EC3E78" w:rsidP="00EC3E78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0" w:name="_Hlk145935593"/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169F37B" wp14:editId="7DC05FAC">
            <wp:extent cx="314325" cy="428625"/>
            <wp:effectExtent l="0" t="0" r="9525" b="9525"/>
            <wp:docPr id="938225495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225495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BB736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22705E39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4BDB6EBF" w14:textId="64F17316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4384" behindDoc="0" locked="0" layoutInCell="1" allowOverlap="1" wp14:anchorId="277C2A27" wp14:editId="3B2DBE7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40463703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63703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0F2">
        <w:rPr>
          <w:rFonts w:ascii="Calibri" w:hAnsi="Calibri" w:cs="Calibri"/>
          <w:b w:val="0"/>
          <w:sz w:val="22"/>
          <w:szCs w:val="22"/>
        </w:rPr>
        <w:t>GRAD POŽEGA</w:t>
      </w:r>
    </w:p>
    <w:p w14:paraId="3C347E83" w14:textId="7AD681AD" w:rsidR="00EC3E78" w:rsidRPr="00A320F2" w:rsidRDefault="00134835" w:rsidP="00EC3E78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bookmarkEnd w:id="0"/>
    <w:p w14:paraId="17ED4F07" w14:textId="19EEAE68" w:rsidR="00712FC1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/2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-01/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1BC9EA86" w14:textId="4BBB4DDC" w:rsidR="00EE2DC4" w:rsidRPr="00A320F2" w:rsidRDefault="00EE2DC4" w:rsidP="00EE2DC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1-0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-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</w:p>
    <w:p w14:paraId="2C36D3D3" w14:textId="7BBA0A1C" w:rsidR="00EE2DC4" w:rsidRPr="00A320F2" w:rsidRDefault="00EE2DC4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prosinca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458373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74BD089" w14:textId="77777777" w:rsidR="00AD109A" w:rsidRPr="00A320F2" w:rsidRDefault="00AD109A" w:rsidP="00EC3E78">
      <w:pPr>
        <w:spacing w:after="240"/>
        <w:jc w:val="right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GRADSKOM VIJEĆU GRADA POŽEGE</w:t>
      </w:r>
    </w:p>
    <w:p w14:paraId="41CB90DD" w14:textId="77777777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98134DE" w14:textId="0BD85B9C" w:rsidR="00AD109A" w:rsidRPr="00A320F2" w:rsidRDefault="00AD109A" w:rsidP="00AD109A">
      <w:pPr>
        <w:ind w:right="-142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CD60689" w14:textId="6388D201" w:rsidR="00AD109A" w:rsidRPr="00A320F2" w:rsidRDefault="00AD109A" w:rsidP="00C16BDF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PREDMET: 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="003B0C1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-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dostavlja se</w:t>
      </w:r>
    </w:p>
    <w:p w14:paraId="14D44545" w14:textId="77777777" w:rsidR="006B6C2D" w:rsidRPr="00A320F2" w:rsidRDefault="006B6C2D" w:rsidP="00AD109A">
      <w:pPr>
        <w:ind w:left="1134" w:right="1" w:hanging="1134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8D0201E" w14:textId="0A2C0205" w:rsidR="00AD109A" w:rsidRPr="00A320F2" w:rsidRDefault="00AD109A" w:rsidP="002F217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11/22.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u nastavku teksta: Statut Grada Požege) te članka 59. stavka 1. i članka 61. stavka 1. i 2. Poslovnika o radu Gradskog vijeća Grada Požege 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2/20., 2/21. i 4/21.</w:t>
      </w:r>
      <w:r w:rsidR="00472BD8"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Style w:val="Zadanifontodlomka1"/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tekst),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dostavlja se Naslovu na razmatranje i usvajanje 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godinu. </w:t>
      </w:r>
    </w:p>
    <w:p w14:paraId="036CDAFF" w14:textId="15BE4A88" w:rsidR="00AD109A" w:rsidRPr="00A320F2" w:rsidRDefault="00B65DC8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vjerodostojno tumačenje,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106/03., 129/05.,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109/07., 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25/08., 36/09., 150/11., 144/12., 19/13.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</w:t>
      </w:r>
      <w:r w:rsidR="00712FC1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137/15.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ispravak, 123/17.,  98/19. i 144/20.),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</w:t>
      </w:r>
      <w:r w:rsidR="00472B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pročišćeni tekst, 94/13., 152/14., 7/17., 68/18., 98/19.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</w:t>
      </w:r>
      <w:r w:rsidR="003F7BFC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Požege.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</w:p>
    <w:p w14:paraId="29762D3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" w:name="_Hlk83193608"/>
      <w:bookmarkStart w:id="2" w:name="_Hlk511381415"/>
      <w:bookmarkStart w:id="3" w:name="_Hlk524329035"/>
      <w:bookmarkStart w:id="4" w:name="_Hlk499303751"/>
    </w:p>
    <w:p w14:paraId="331E190E" w14:textId="77777777" w:rsidR="00EC3E78" w:rsidRPr="00A320F2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bookmarkStart w:id="5" w:name="_Hlk152703179"/>
      <w:bookmarkEnd w:id="1"/>
      <w:r w:rsidRPr="00A320F2">
        <w:rPr>
          <w:rFonts w:ascii="Calibri" w:hAnsi="Calibri" w:cs="Calibri"/>
          <w:b w:val="0"/>
          <w:sz w:val="22"/>
          <w:szCs w:val="22"/>
        </w:rPr>
        <w:t>GRADONAČELNIK</w:t>
      </w:r>
    </w:p>
    <w:p w14:paraId="24B3FE13" w14:textId="77777777" w:rsidR="00EC3E78" w:rsidRPr="00A320F2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A320F2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A320F2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Glavić</w:t>
      </w:r>
      <w:proofErr w:type="spellEnd"/>
      <w:r w:rsidRPr="00A320F2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v.r.</w:t>
      </w:r>
      <w:proofErr w:type="spellEnd"/>
    </w:p>
    <w:bookmarkEnd w:id="5"/>
    <w:p w14:paraId="5A3BBE6A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2"/>
    <w:bookmarkEnd w:id="3"/>
    <w:p w14:paraId="4104E1D1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3EA372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12620EE" w14:textId="503D71DC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6ECA1C21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AA61DB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1CFD053" w14:textId="77777777" w:rsidR="00AD109A" w:rsidRPr="00A320F2" w:rsidRDefault="00AD109A" w:rsidP="00EC3E78">
      <w:pPr>
        <w:spacing w:line="276" w:lineRule="auto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320F2" w:rsidRDefault="00AD109A" w:rsidP="0040199B">
      <w:pPr>
        <w:pStyle w:val="Odlomakpopisa"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4B96674B" w:rsidR="0040199B" w:rsidRPr="00A320F2" w:rsidRDefault="00AD109A" w:rsidP="0040199B">
      <w:pPr>
        <w:pStyle w:val="Odlomakpopisa"/>
        <w:ind w:left="567" w:right="-142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predškolskom</w:t>
      </w:r>
      <w:r w:rsidR="003630A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</w:t>
      </w:r>
      <w:r w:rsidR="00B65DC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godinu</w:t>
      </w:r>
    </w:p>
    <w:p w14:paraId="6EB927EC" w14:textId="77777777" w:rsidR="0040199B" w:rsidRPr="00A320F2" w:rsidRDefault="0040199B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68AB2B40" w14:textId="04B2DCCF" w:rsidR="00EC3E78" w:rsidRPr="00A320F2" w:rsidRDefault="00EC3E78" w:rsidP="00EC3E78">
      <w:pPr>
        <w:suppressAutoHyphens w:val="0"/>
        <w:autoSpaceDN/>
        <w:ind w:right="5244" w:firstLine="142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lastRenderedPageBreak/>
        <w:drawing>
          <wp:inline distT="0" distB="0" distL="0" distR="0" wp14:anchorId="6268C71A" wp14:editId="543E86A6">
            <wp:extent cx="314325" cy="428625"/>
            <wp:effectExtent l="0" t="0" r="9525" b="9525"/>
            <wp:docPr id="207221848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18488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2B4B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6D348514" w14:textId="77777777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12E2503F" w14:textId="308867A5" w:rsidR="00EC3E78" w:rsidRPr="00A320F2" w:rsidRDefault="00EC3E78" w:rsidP="00EC3E78">
      <w:pPr>
        <w:suppressAutoHyphens w:val="0"/>
        <w:autoSpaceDN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6432" behindDoc="0" locked="0" layoutInCell="1" allowOverlap="1" wp14:anchorId="50A1989E" wp14:editId="58C8F5B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4807489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07489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0F2">
        <w:rPr>
          <w:rFonts w:ascii="Calibri" w:hAnsi="Calibri" w:cs="Calibri"/>
          <w:b w:val="0"/>
          <w:sz w:val="22"/>
          <w:szCs w:val="22"/>
        </w:rPr>
        <w:t>GRAD POŽEGA</w:t>
      </w:r>
    </w:p>
    <w:p w14:paraId="0F2D3DA8" w14:textId="5351731E" w:rsidR="00EC3E78" w:rsidRPr="00A320F2" w:rsidRDefault="00134835" w:rsidP="00EC3E78">
      <w:pPr>
        <w:suppressAutoHyphens w:val="0"/>
        <w:autoSpaceDN/>
        <w:spacing w:after="240"/>
        <w:ind w:right="5244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Gradonačelnik</w:t>
      </w:r>
      <w:proofErr w:type="spellEnd"/>
    </w:p>
    <w:p w14:paraId="37B1CB88" w14:textId="77777777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601-02/22-01/3</w:t>
      </w:r>
    </w:p>
    <w:p w14:paraId="3AD9E1AB" w14:textId="0EC097F1" w:rsidR="003B7A49" w:rsidRPr="00A320F2" w:rsidRDefault="003B7A49" w:rsidP="003B7A49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2177-1-01/01-23-</w:t>
      </w:r>
      <w:r w:rsidR="00BA40C0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</w:p>
    <w:p w14:paraId="386CAD89" w14:textId="7BFCF4D0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70208A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3B7A49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</w:p>
    <w:p w14:paraId="47ED4240" w14:textId="3145041A" w:rsidR="00DD6382" w:rsidRPr="00A320F2" w:rsidRDefault="00DD6382" w:rsidP="00EC3E78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A320F2">
        <w:rPr>
          <w:rFonts w:asciiTheme="minorHAnsi" w:hAnsiTheme="minorHAnsi" w:cstheme="minorHAnsi"/>
          <w:sz w:val="22"/>
          <w:szCs w:val="22"/>
        </w:rPr>
        <w:t xml:space="preserve"> 33/01., 60/01. – vjerodostojno tumačenje, 106/03., 129/05., 109/07., 125/08., 36/09., 150/11., 144/12., 19/13. – pročišćeni tekst, 137/15. – ispravak, 123/17., 98/19. i 144/20.) i članka 62. stavka 1. podstavka 1. i članka 120. Statuta Grada Požege (Službene novine Grada Požege, broj: 2/21. i 11/22.), 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70208A" w:rsidRPr="00A320F2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prosinca 202</w:t>
      </w:r>
      <w:r w:rsidR="003B7A49" w:rsidRPr="00A320F2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A320F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7F8BA174" w14:textId="77777777" w:rsidR="00AD109A" w:rsidRPr="00A320F2" w:rsidRDefault="00AD109A" w:rsidP="00EC3E78">
      <w:pPr>
        <w:spacing w:after="240"/>
        <w:jc w:val="center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Z A K L J U Č A K</w:t>
      </w:r>
    </w:p>
    <w:p w14:paraId="6F206AB0" w14:textId="41CC9E21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 xml:space="preserve">Utvrđuje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Prijedlog Programa javnih potreba u </w:t>
      </w:r>
      <w:r w:rsidR="00EE2DC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predškolskom odgoju i školstvu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godinu, </w:t>
      </w:r>
      <w:r w:rsidR="002F2174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kao </w:t>
      </w: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u predloženom tekstu.</w:t>
      </w:r>
    </w:p>
    <w:p w14:paraId="10CC0513" w14:textId="3B388424" w:rsidR="00AD109A" w:rsidRPr="00A320F2" w:rsidRDefault="00AD109A" w:rsidP="00EC3E78">
      <w:pPr>
        <w:pStyle w:val="Odlomakpopisa"/>
        <w:numPr>
          <w:ilvl w:val="0"/>
          <w:numId w:val="4"/>
        </w:numPr>
        <w:spacing w:after="240"/>
        <w:ind w:left="0"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bCs/>
          <w:sz w:val="22"/>
          <w:szCs w:val="22"/>
          <w:lang w:val="hr-HR"/>
        </w:rPr>
        <w:t>Prijedlog Programa iz točke I. ovoga Zaključka upućuje se Gradskom vijeću Grada Požege na razmatranje i usvajanje.</w:t>
      </w:r>
    </w:p>
    <w:p w14:paraId="03C37D24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7B5212A7" w14:textId="77777777" w:rsidR="00EC3E78" w:rsidRPr="00A320F2" w:rsidRDefault="00EC3E78" w:rsidP="00EC3E78">
      <w:pPr>
        <w:suppressAutoHyphens w:val="0"/>
        <w:autoSpaceDN/>
        <w:ind w:left="6379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sz w:val="22"/>
          <w:szCs w:val="22"/>
        </w:rPr>
        <w:t>GRADONAČELNIK</w:t>
      </w:r>
    </w:p>
    <w:p w14:paraId="16A281E3" w14:textId="77777777" w:rsidR="00EC3E78" w:rsidRPr="00A320F2" w:rsidRDefault="00EC3E78" w:rsidP="00EC3E78">
      <w:pPr>
        <w:suppressAutoHyphens w:val="0"/>
        <w:autoSpaceDN/>
        <w:spacing w:after="240"/>
        <w:ind w:left="6379"/>
        <w:jc w:val="center"/>
        <w:rPr>
          <w:rFonts w:ascii="Calibri" w:hAnsi="Calibri" w:cs="Calibri"/>
          <w:b w:val="0"/>
          <w:sz w:val="22"/>
          <w:szCs w:val="22"/>
          <w:u w:val="single"/>
        </w:rPr>
      </w:pPr>
      <w:r w:rsidRPr="00A320F2">
        <w:rPr>
          <w:rFonts w:ascii="Calibri" w:hAnsi="Calibri" w:cs="Calibri"/>
          <w:b w:val="0"/>
          <w:sz w:val="22"/>
          <w:szCs w:val="22"/>
        </w:rPr>
        <w:t xml:space="preserve">dr.sc. </w:t>
      </w: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Željko</w:t>
      </w:r>
      <w:proofErr w:type="spellEnd"/>
      <w:r w:rsidRPr="00A320F2">
        <w:rPr>
          <w:rFonts w:ascii="Calibri" w:hAnsi="Calibri" w:cs="Calibri"/>
          <w:b w:val="0"/>
          <w:sz w:val="22"/>
          <w:szCs w:val="22"/>
        </w:rPr>
        <w:t xml:space="preserve"> Glavić, v.r.</w:t>
      </w:r>
    </w:p>
    <w:p w14:paraId="0BC8CC29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320F2" w:rsidRDefault="00AD109A" w:rsidP="00AD109A">
      <w:pPr>
        <w:suppressAutoHyphens w:val="0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30E02C9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2F4578C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F6A02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1BF94C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7DBBF4D4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EAC54F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24453E03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F68B33D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D9237F2" w14:textId="77777777" w:rsidR="00EC3E78" w:rsidRPr="00A320F2" w:rsidRDefault="00EC3E78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01A7CAFC" w14:textId="1D22DEF2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5DCFA2A2" w14:textId="019F1974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FA024D9" w14:textId="77777777" w:rsidR="0040199B" w:rsidRPr="00A320F2" w:rsidRDefault="0040199B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714C47B" w14:textId="77777777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12C267EC" w14:textId="0109A72E" w:rsidR="00AD109A" w:rsidRPr="00A320F2" w:rsidRDefault="00AD109A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360BE048" w14:textId="77777777" w:rsidR="006B6C2D" w:rsidRPr="00A320F2" w:rsidRDefault="006B6C2D" w:rsidP="00AD109A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</w:p>
    <w:p w14:paraId="471975EB" w14:textId="77777777" w:rsidR="00AD109A" w:rsidRPr="00A320F2" w:rsidRDefault="00AD109A" w:rsidP="00EC3E78">
      <w:pPr>
        <w:spacing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320F2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Pismohrani</w:t>
      </w:r>
    </w:p>
    <w:p w14:paraId="03F1D26E" w14:textId="77777777" w:rsidR="00224AE0" w:rsidRPr="00A320F2" w:rsidRDefault="00AD109A" w:rsidP="006B6C2D">
      <w:pPr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br w:type="page"/>
      </w:r>
    </w:p>
    <w:p w14:paraId="7E6528EF" w14:textId="77777777" w:rsidR="00EC3E78" w:rsidRPr="00A320F2" w:rsidRDefault="00EC3E78" w:rsidP="00EC3E78">
      <w:pPr>
        <w:suppressAutoHyphens w:val="0"/>
        <w:autoSpaceDN/>
        <w:jc w:val="right"/>
        <w:rPr>
          <w:rFonts w:ascii="Calibri" w:hAnsi="Calibri" w:cs="Calibri"/>
          <w:b w:val="0"/>
          <w:sz w:val="22"/>
          <w:szCs w:val="22"/>
          <w:u w:val="single"/>
          <w:lang w:val="hr-HR"/>
        </w:rPr>
      </w:pPr>
      <w:bookmarkStart w:id="6" w:name="_Hlk145929523"/>
      <w:r w:rsidRPr="00A320F2">
        <w:rPr>
          <w:rFonts w:ascii="Calibri" w:hAnsi="Calibri" w:cs="Calibri"/>
          <w:b w:val="0"/>
          <w:sz w:val="22"/>
          <w:szCs w:val="22"/>
          <w:u w:val="single"/>
          <w:lang w:val="hr-HR"/>
        </w:rPr>
        <w:lastRenderedPageBreak/>
        <w:t>PRIJEDLOG</w:t>
      </w:r>
    </w:p>
    <w:p w14:paraId="09E04EFE" w14:textId="6D9EF67C" w:rsidR="00EC3E78" w:rsidRPr="00A320F2" w:rsidRDefault="00EC3E78" w:rsidP="00EC3E78">
      <w:pPr>
        <w:suppressAutoHyphens w:val="0"/>
        <w:autoSpaceDN/>
        <w:ind w:right="5386" w:firstLine="142"/>
        <w:jc w:val="center"/>
        <w:rPr>
          <w:rFonts w:ascii="Calibri" w:hAnsi="Calibri" w:cs="Calibri"/>
          <w:b w:val="0"/>
          <w:sz w:val="22"/>
          <w:szCs w:val="22"/>
        </w:rPr>
      </w:pPr>
      <w:bookmarkStart w:id="7" w:name="_Hlk152705581"/>
      <w:r w:rsidRPr="00A320F2">
        <w:rPr>
          <w:rFonts w:ascii="Calibri" w:hAnsi="Calibri" w:cs="Calibri"/>
          <w:b w:val="0"/>
          <w:noProof/>
          <w:sz w:val="22"/>
          <w:szCs w:val="22"/>
          <w:lang w:val="hr-HR"/>
        </w:rPr>
        <w:drawing>
          <wp:inline distT="0" distB="0" distL="0" distR="0" wp14:anchorId="00ACC098" wp14:editId="11005160">
            <wp:extent cx="314325" cy="428625"/>
            <wp:effectExtent l="0" t="0" r="9525" b="9525"/>
            <wp:docPr id="104355365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365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1028" w14:textId="77777777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R  E  P  U  B  L  I  K  A    H  R  V  A  T  S  K  A</w:t>
      </w:r>
    </w:p>
    <w:p w14:paraId="10CFBCFB" w14:textId="77777777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  <w:lang w:val="hr-HR"/>
        </w:rPr>
      </w:pPr>
      <w:r w:rsidRPr="00A320F2">
        <w:rPr>
          <w:rFonts w:ascii="Calibri" w:hAnsi="Calibri" w:cs="Calibri"/>
          <w:b w:val="0"/>
          <w:sz w:val="22"/>
          <w:szCs w:val="22"/>
          <w:lang w:val="hr-HR"/>
        </w:rPr>
        <w:t>POŽEŠKO-SLAVONSKA ŽUPANIJA</w:t>
      </w:r>
    </w:p>
    <w:p w14:paraId="0C9192C6" w14:textId="2F487C55" w:rsidR="00EC3E78" w:rsidRPr="00A320F2" w:rsidRDefault="00EC3E78" w:rsidP="00EC3E78">
      <w:pPr>
        <w:suppressAutoHyphens w:val="0"/>
        <w:autoSpaceDN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r w:rsidRPr="00A320F2">
        <w:rPr>
          <w:rFonts w:ascii="Calibri" w:hAnsi="Calibri" w:cs="Calibri"/>
          <w:b w:val="0"/>
          <w:noProof/>
          <w:sz w:val="20"/>
        </w:rPr>
        <w:drawing>
          <wp:anchor distT="0" distB="0" distL="114300" distR="114300" simplePos="0" relativeHeight="251668480" behindDoc="0" locked="0" layoutInCell="1" allowOverlap="1" wp14:anchorId="46031E43" wp14:editId="061358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1700135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00135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0F2">
        <w:rPr>
          <w:rFonts w:ascii="Calibri" w:hAnsi="Calibri" w:cs="Calibri"/>
          <w:b w:val="0"/>
          <w:sz w:val="22"/>
          <w:szCs w:val="22"/>
        </w:rPr>
        <w:t>GRAD POŽEGA</w:t>
      </w:r>
    </w:p>
    <w:p w14:paraId="47B86223" w14:textId="71EDBBA1" w:rsidR="00EC3E78" w:rsidRPr="00A320F2" w:rsidRDefault="00EC3E78" w:rsidP="00EC3E78">
      <w:pPr>
        <w:suppressAutoHyphens w:val="0"/>
        <w:autoSpaceDN/>
        <w:spacing w:after="240"/>
        <w:ind w:right="5386"/>
        <w:jc w:val="center"/>
        <w:rPr>
          <w:rFonts w:ascii="Calibri" w:hAnsi="Calibri" w:cs="Calibri"/>
          <w:b w:val="0"/>
          <w:sz w:val="22"/>
          <w:szCs w:val="22"/>
        </w:rPr>
      </w:pPr>
      <w:proofErr w:type="spellStart"/>
      <w:r w:rsidRPr="00A320F2">
        <w:rPr>
          <w:rFonts w:ascii="Calibri" w:hAnsi="Calibri" w:cs="Calibri"/>
          <w:b w:val="0"/>
          <w:sz w:val="22"/>
          <w:szCs w:val="22"/>
        </w:rPr>
        <w:t>G</w:t>
      </w:r>
      <w:r w:rsidR="00134835" w:rsidRPr="00A320F2">
        <w:rPr>
          <w:rFonts w:ascii="Calibri" w:hAnsi="Calibri" w:cs="Calibri"/>
          <w:b w:val="0"/>
          <w:sz w:val="22"/>
          <w:szCs w:val="22"/>
        </w:rPr>
        <w:t>radsko</w:t>
      </w:r>
      <w:proofErr w:type="spellEnd"/>
      <w:r w:rsidR="00134835" w:rsidRPr="00A320F2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134835" w:rsidRPr="00A320F2">
        <w:rPr>
          <w:rFonts w:ascii="Calibri" w:hAnsi="Calibri" w:cs="Calibri"/>
          <w:b w:val="0"/>
          <w:sz w:val="22"/>
          <w:szCs w:val="22"/>
        </w:rPr>
        <w:t>vijeće</w:t>
      </w:r>
      <w:proofErr w:type="spellEnd"/>
    </w:p>
    <w:bookmarkEnd w:id="6"/>
    <w:bookmarkEnd w:id="7"/>
    <w:p w14:paraId="1CB3C653" w14:textId="77777777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KLASA: 601-02/22-01/3</w:t>
      </w:r>
    </w:p>
    <w:p w14:paraId="37CC0DE3" w14:textId="39ED8C35" w:rsidR="00BA40C0" w:rsidRPr="00A320F2" w:rsidRDefault="00BA40C0" w:rsidP="00BA40C0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URBROJ: 2177-1-0</w:t>
      </w:r>
      <w:r w:rsidR="00160ED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2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/01-23-4</w:t>
      </w:r>
    </w:p>
    <w:p w14:paraId="1E77AF6B" w14:textId="66A14194" w:rsidR="00712FC1" w:rsidRPr="00A320F2" w:rsidRDefault="00712FC1" w:rsidP="00EC3E78">
      <w:pPr>
        <w:spacing w:after="240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Požega, 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prosinca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7A84C7D0" w14:textId="0960CCC9" w:rsidR="00B04814" w:rsidRPr="00A320F2" w:rsidRDefault="00B04814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C93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članka 143. Zakona o odgoju i obrazovanju u osnovnoj i srednjoj školi 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Narodne novine, broj: 87/08., 86/09., 92/10., 105/10., 90/11., 5/12., 16/12., 86/12., 126/12.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–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pročišćeni tekst, 94/13., 152/14., 7/17., 68/18., 98/19.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članka 39. stavka 1. podstavka 3. Statuta Grada Požege (Službene novine Grada Požege, broj: 2/21.</w:t>
      </w:r>
      <w:r w:rsidR="00DD63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), Gradsko vijeće Grada Požege, na </w:t>
      </w:r>
      <w:r w:rsidR="000B62A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16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sjednici, održanoj dana, </w:t>
      </w:r>
      <w:r w:rsidR="00AD109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__.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prosinca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godine, donosi</w:t>
      </w:r>
    </w:p>
    <w:p w14:paraId="393660CC" w14:textId="77777777" w:rsidR="00B04814" w:rsidRPr="00A320F2" w:rsidRDefault="00B04814" w:rsidP="00B04814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</w:t>
      </w:r>
    </w:p>
    <w:p w14:paraId="762C4BB8" w14:textId="774586AC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javnih potreba u predškolskom odgoju i školstvu 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71285811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1.</w:t>
      </w:r>
    </w:p>
    <w:p w14:paraId="0750F906" w14:textId="2E50483C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Ovaj Program javnih potreba u predškolskom odgoju i školstvu u Gradu Požegi za 202</w:t>
      </w:r>
      <w:r w:rsidR="007015E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(u nastavku teksta: Program) uključuje aktivnosti: </w:t>
      </w:r>
    </w:p>
    <w:p w14:paraId="486E0032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3F0A4DAA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95241E3" w14:textId="77777777" w:rsidR="00B04814" w:rsidRPr="00A320F2" w:rsidRDefault="00B04814" w:rsidP="00B04814">
      <w:pPr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stipendija i školarina</w:t>
      </w:r>
    </w:p>
    <w:p w14:paraId="33B64DC0" w14:textId="22A5245B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u w:val="single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sufinanciranja određenih projek</w:t>
      </w:r>
      <w:r w:rsidR="00C841A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ta u području školstva.</w:t>
      </w:r>
    </w:p>
    <w:p w14:paraId="471A7598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2.</w:t>
      </w:r>
    </w:p>
    <w:p w14:paraId="66AEBAE6" w14:textId="78BF6BC8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Financijska sredstva za ostvarivanje ovoga Programa osigurana su u Proračunu Grada Požege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u ukupnom iznosu </w:t>
      </w:r>
      <w:r w:rsidR="000C63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8.794.509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za financiranje sljedećih javnih potreba:</w:t>
      </w:r>
    </w:p>
    <w:p w14:paraId="5844E6FD" w14:textId="4DD613EF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Program javnih potreba u predškolskom odgoju</w:t>
      </w:r>
    </w:p>
    <w:p w14:paraId="665E6527" w14:textId="0E3CB521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4E5B82ED" w14:textId="3D71C607" w:rsidR="00B04814" w:rsidRPr="00A320F2" w:rsidRDefault="00B04814" w:rsidP="006B6C2D">
      <w:pPr>
        <w:pStyle w:val="Odlomakpopisa"/>
        <w:numPr>
          <w:ilvl w:val="0"/>
          <w:numId w:val="4"/>
        </w:num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školarine</w:t>
      </w:r>
    </w:p>
    <w:p w14:paraId="3D57F8DE" w14:textId="47B66697" w:rsidR="00B04814" w:rsidRPr="00A320F2" w:rsidRDefault="00B04814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</w:p>
    <w:p w14:paraId="031A832A" w14:textId="7FD0E60D" w:rsidR="00B14182" w:rsidRPr="00A320F2" w:rsidRDefault="00633E59" w:rsidP="006B6C2D">
      <w:pPr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</w:p>
    <w:p w14:paraId="72F33104" w14:textId="0434FCBF" w:rsidR="00B04814" w:rsidRPr="00A320F2" w:rsidRDefault="00B14182" w:rsidP="00EC3E78">
      <w:pPr>
        <w:spacing w:after="240"/>
        <w:ind w:left="1134" w:hanging="567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Sufinanciranje prevencije i promocije oralnog zdravlja</w:t>
      </w:r>
      <w:r w:rsidR="00CB7CB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4C336C13" w14:textId="77777777" w:rsidR="00B04814" w:rsidRPr="00A320F2" w:rsidRDefault="00B04814" w:rsidP="00EC3E78">
      <w:pPr>
        <w:spacing w:after="240"/>
        <w:ind w:left="851" w:hanging="284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245BF593" w14:textId="705D0C9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će iz Proračuna za 202</w:t>
      </w:r>
      <w:r w:rsidR="00F978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godinu za potrebe zadovoljavanja javnih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potreba u predškolskom odgoju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sufinancirati rad privatnih vrtića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obrta za čuvanje djece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području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 proračunskog korisnika Dječji vrtić Požega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</w:p>
    <w:p w14:paraId="76E8D8A6" w14:textId="77AABE9D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Planirana sredstva za program javnih potreba u predškolskom odgoju u Gradu Požegi za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godinu iznose 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2.069.590,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5DCC46BF" w14:textId="4A41582A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Sukladno Zakonu o predškolskom odgoju i obrazovanju (Narodne novine, broj: 10/97., 107/07., 94/13.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98/19.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0729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), na području Grada Požege rade tri ustanove predškolskog odgoja u privatnom vlasništvu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odnosno, kojima Grad Požega nije osnivač, i to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: Dječji vrtić Radost, Dječji vrtić Sv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Leopolda Mandića i Dječji vrtić Šareni svijet. Zbog izuzetnog značenja djelatnosti i interesa roditelja, a temeljem Odluke o sufinanciranju smještaja djece u privatnim predškolskim ustanovama na području Grada Požege (Službene novine Grada Požege, broj: 17/12.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19/14.</w:t>
      </w:r>
      <w:r w:rsidR="00CB2CF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24/21.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Grad Požega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sufinancirati dječje vrtiće prema odredbama naveden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8" w:name="_Hlk152658092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u iznosu 3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32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.000,00 €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u iznosu 175.300,00 € iz Državnog proračuna temeljem </w:t>
      </w:r>
      <w:r w:rsidR="00CF72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Uredbe o kriterijima i mjerilima za utvrđivanje iznosa sredstava za fisklanu održivost dječjih vrtića (Narodne novine, broj: 109/23.) i Odluke o raspodjeli sredstava pomoći za fiskalnu održivost vrtića, koju je donio Grad Požega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odnosno sveukupno u iznosu 507.300,00 €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bookmarkEnd w:id="8"/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U skladu sa Zakonom o dadiljama (Narodne novine, broj: 37/13. i 98/19.), Grad Požega je donio Odluku o subvencioniranju obrta za čuvanje djece na području Grada Požege (Službene novine Grada Požege, broj: 24/21.), te će u 202</w:t>
      </w:r>
      <w:r w:rsidR="000437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financirati obrte u iznosu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10.000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,00 €.</w:t>
      </w:r>
    </w:p>
    <w:p w14:paraId="00C303B4" w14:textId="51E33E1F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Zakonom o ustanovama (Narodne novine, broj: 76/93., 29/97., 47/99., 35/08.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127/19.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Zakonom o predškolskom odgoju i obrazovanju (Narodne novine, broj:</w:t>
      </w:r>
      <w:r w:rsidR="00EE1B8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10/97., 107/07., 94/13.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98/19.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57/22.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101/23.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određ</w:t>
      </w:r>
      <w:r w:rsidR="009A2ED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uje se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način rada proračunskog korisnika Dječjeg vrtića Požega.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bookmarkStart w:id="9" w:name="_Hlk152658306"/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2024. godini Dječji vrtić Požega će se, na temelju iste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uredbe i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odluke kao i privatni vrtići na području Grada Požege, sufinancirati iz Državnog proračuna</w:t>
      </w:r>
      <w:r w:rsidR="003747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putem lokalne riznice u iznosu </w:t>
      </w:r>
      <w:r w:rsidR="0049681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260.000,00 €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bookmarkEnd w:id="9"/>
    <w:p w14:paraId="5471BC99" w14:textId="72AF6C85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</w:t>
      </w:r>
      <w:r w:rsidR="00AD528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DONACIJE DJEČJIM VRTIĆIMA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financirat će se u iznosu od 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517.300</w:t>
      </w:r>
      <w:r w:rsidR="00662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3549"/>
        <w:gridCol w:w="1417"/>
      </w:tblGrid>
      <w:tr w:rsidR="00A320F2" w:rsidRPr="00A320F2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267A869D" w:rsidR="00B04814" w:rsidRPr="00A320F2" w:rsidRDefault="00B04814" w:rsidP="00AD528F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 PROGRAM DONACIJ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E DJEČJIM VRTIĆIMA</w:t>
            </w:r>
          </w:p>
        </w:tc>
      </w:tr>
      <w:tr w:rsidR="00A320F2" w:rsidRPr="00A320F2" w14:paraId="57B05158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6F379C8F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21A7475E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6629C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E2012A3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A320F2" w:rsidRDefault="00EE1B88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5DEAA9F3" w:rsidR="00B04814" w:rsidRPr="00A320F2" w:rsidRDefault="001B672C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507.30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</w:tr>
      <w:tr w:rsidR="00A320F2" w:rsidRPr="00A320F2" w14:paraId="0823392D" w14:textId="77777777" w:rsidTr="00626319">
        <w:trPr>
          <w:trHeight w:val="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763E6864" w:rsidR="00B04814" w:rsidRPr="00A320F2" w:rsidRDefault="00697F36" w:rsidP="00AD528F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SUBVENCIJE</w:t>
            </w:r>
            <w:r w:rsidR="00AD528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OBRTIMA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ZA ČUVANJE DJECE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2C72CA76" w:rsidR="00B04814" w:rsidRPr="00A320F2" w:rsidRDefault="001B672C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10.00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A55221A" w14:textId="5C02DE41" w:rsidR="00B04814" w:rsidRPr="00A320F2" w:rsidRDefault="00B04814" w:rsidP="00B04814">
      <w:pPr>
        <w:spacing w:before="240" w:after="240"/>
        <w:ind w:firstLine="426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ustanove kojima je osnivač Grad Požega financirat će se u iznosu od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</w:t>
      </w:r>
      <w:r w:rsidR="001B67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552.290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DC7620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A320F2" w:rsidRPr="00A320F2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1A00AEEC" w:rsidR="00B04814" w:rsidRPr="00A320F2" w:rsidRDefault="0068242B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2. PROGRAM USTANOVE KOJOJ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JE OSNIVAČ GRAD POŽEGA</w:t>
            </w:r>
          </w:p>
        </w:tc>
      </w:tr>
      <w:tr w:rsidR="00A320F2" w:rsidRPr="00A320F2" w14:paraId="2332F932" w14:textId="77777777" w:rsidTr="00EC3E78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1ECB6B0E" w:rsidR="00B04814" w:rsidRPr="00A320F2" w:rsidRDefault="007F2E65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FINANCIRANJA/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432590FA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2A19E9BC" w14:textId="77777777" w:rsidTr="00EC3E78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B6D" w14:textId="03E2B0D0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6B86801C" w:rsidR="00B04814" w:rsidRPr="00A320F2" w:rsidRDefault="001B672C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850</w:t>
            </w:r>
            <w:r w:rsidR="00DC7620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.</w:t>
            </w: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6A0B7FA5" w:rsidR="00B04814" w:rsidRPr="00A320F2" w:rsidRDefault="0068242B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552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30D43A9" w14:textId="77777777" w:rsidTr="00EC3E78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8237AB" w14:textId="7FBC09CF" w:rsidR="00B04814" w:rsidRPr="00A320F2" w:rsidRDefault="00B04814" w:rsidP="0062631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iznose: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495A" w14:textId="02077DBD" w:rsidR="00B04814" w:rsidRPr="00A320F2" w:rsidRDefault="001B672C" w:rsidP="00626319">
            <w:pPr>
              <w:jc w:val="right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702.290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33648E6A" w14:textId="77777777" w:rsidTr="00EC3E78">
        <w:trPr>
          <w:trHeight w:val="11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E23" w14:textId="077D43A9" w:rsidR="00DC7620" w:rsidRPr="00A320F2" w:rsidRDefault="00DC7620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4303FE1" w14:textId="28061FF4" w:rsidR="007F2E65" w:rsidRPr="00A320F2" w:rsidRDefault="00AD528F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PROGRAM</w:t>
            </w:r>
            <w:r w:rsidR="006C3B0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:</w:t>
            </w:r>
          </w:p>
          <w:p w14:paraId="7ECCD9DD" w14:textId="65BA8A63" w:rsidR="007F2E65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Redovna djelatnost predškolskog odgoja</w:t>
            </w:r>
          </w:p>
          <w:p w14:paraId="447D94F3" w14:textId="7777777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0C806C6" w14:textId="34B891E7" w:rsidR="00AD528F" w:rsidRPr="00A320F2" w:rsidRDefault="00AD528F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PROJEKT/AKTIVNOST:</w:t>
            </w:r>
          </w:p>
          <w:p w14:paraId="69D724C7" w14:textId="283216E4" w:rsidR="00B04814" w:rsidRPr="00A320F2" w:rsidRDefault="007F2E65" w:rsidP="00DD524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Osnovna aktivnost predškolskog odgoja (rashodi za zaposlene, materijalni i financijski rashodi)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B68B3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62412269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0B6ECAC" w14:textId="77777777" w:rsidR="00AD528F" w:rsidRPr="00A320F2" w:rsidRDefault="00AD528F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</w:p>
          <w:p w14:paraId="4D99D514" w14:textId="779B0B47" w:rsidR="00B04814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1.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552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290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  <w:lang w:val="af-ZA"/>
              </w:rPr>
              <w:t>,00</w:t>
            </w:r>
          </w:p>
          <w:p w14:paraId="359BE946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280803AC" w14:textId="77777777" w:rsidR="007F2E65" w:rsidRPr="00A320F2" w:rsidRDefault="007F2E65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EDC0ACC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A9712BF" w14:textId="77777777" w:rsidR="00AD528F" w:rsidRPr="00A320F2" w:rsidRDefault="00AD528F" w:rsidP="00DD524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7DAAC932" w14:textId="1F488A3F" w:rsidR="007F2E65" w:rsidRPr="00A320F2" w:rsidRDefault="007F2E65" w:rsidP="001B672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538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1B672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090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6B6C2D" w:rsidRPr="00A320F2" w14:paraId="200B6CCD" w14:textId="77777777" w:rsidTr="00EC3E78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A320F2" w:rsidRDefault="00B0481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50DFF" w14:textId="1AC2E455" w:rsidR="00B04814" w:rsidRPr="00A320F2" w:rsidRDefault="007F2E65" w:rsidP="00A0298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Nabava opreme </w:t>
            </w:r>
            <w:r w:rsidR="0083674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 predškolskom odgoju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C5E" w14:textId="2EF792E8" w:rsidR="00B04814" w:rsidRPr="00A320F2" w:rsidRDefault="00626319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14.200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A320F2" w:rsidRDefault="00B04814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0699DD20" w14:textId="0C0650BB" w:rsidR="00EC3E78" w:rsidRPr="00A320F2" w:rsidRDefault="00EC3E78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6953CE81" w14:textId="77777777" w:rsidR="00EC3E78" w:rsidRPr="00A320F2" w:rsidRDefault="00EC3E78">
      <w:pPr>
        <w:suppressAutoHyphens w:val="0"/>
        <w:autoSpaceDN/>
        <w:spacing w:after="160" w:line="259" w:lineRule="auto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br w:type="page"/>
      </w:r>
    </w:p>
    <w:p w14:paraId="5E924E4E" w14:textId="77777777" w:rsidR="00B04814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2DD2E3A0" w14:textId="77777777" w:rsidR="00B04814" w:rsidRPr="00A320F2" w:rsidRDefault="00B04814" w:rsidP="00B04814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76ECB472" w14:textId="77777777" w:rsidR="00B14182" w:rsidRPr="00A320F2" w:rsidRDefault="00B04814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Na temelju članka 143. stavke 1. točka 1. do 6. Zakona o odgoju i obrazovanju u osnovnoj i srednjoj školi (Narodne novine, broj: 87/08., 86/09., 92/10., 105/10., 90/11., 5/12., 16/12., 86/12., 126/12.- pročišćeni tekst, 94/13., 152/14., </w:t>
      </w:r>
      <w:r w:rsidR="00CB03C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7/17., 68/18., 98/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64/20.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 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Sukladno Zakonu, Grad Požega je u svom proračunu osigurao sredstva i za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šire potrebe u školstvu</w:t>
      </w:r>
      <w:r w:rsidR="00B1418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p w14:paraId="62EA6448" w14:textId="0741F42F" w:rsidR="00EF08BE" w:rsidRPr="00A320F2" w:rsidRDefault="00EF08BE" w:rsidP="006B6C2D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Ukupno planirana sredstava za program osnovnog obrazovanja iznose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69.</w:t>
      </w:r>
      <w:r w:rsidR="000C63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989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,00 €. </w:t>
      </w:r>
    </w:p>
    <w:p w14:paraId="0E20653C" w14:textId="0E875748" w:rsidR="003630A6" w:rsidRPr="00A320F2" w:rsidRDefault="00697F3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Proračunom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za 202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godine financirat će 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kroz Program Redovna djelatnost osnovnog školstva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tri osnovne škole kojima je Grad Požega osnivač i Katoličk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osnovn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Požeg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(zakonski standard) u iznosu od </w:t>
      </w:r>
      <w:r w:rsidR="00625C7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7</w:t>
      </w:r>
      <w:r w:rsidR="0007412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33.300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3B389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36F0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za slijedeće namjene:</w:t>
      </w:r>
    </w:p>
    <w:tbl>
      <w:tblPr>
        <w:tblStyle w:val="Reetkatablice"/>
        <w:tblW w:w="9356" w:type="dxa"/>
        <w:jc w:val="center"/>
        <w:tblLook w:val="04A0" w:firstRow="1" w:lastRow="0" w:firstColumn="1" w:lastColumn="0" w:noHBand="0" w:noVBand="1"/>
      </w:tblPr>
      <w:tblGrid>
        <w:gridCol w:w="7666"/>
        <w:gridCol w:w="1690"/>
      </w:tblGrid>
      <w:tr w:rsidR="00A320F2" w:rsidRPr="00A320F2" w14:paraId="013EC6E7" w14:textId="77777777" w:rsidTr="00EC3E78">
        <w:trPr>
          <w:jc w:val="center"/>
        </w:trPr>
        <w:tc>
          <w:tcPr>
            <w:tcW w:w="7792" w:type="dxa"/>
            <w:vAlign w:val="center"/>
          </w:tcPr>
          <w:p w14:paraId="2CB23DDE" w14:textId="4DEC0A64" w:rsidR="00E27A5D" w:rsidRPr="00A320F2" w:rsidRDefault="007061F4" w:rsidP="00E27A5D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E27A5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701" w:type="dxa"/>
            <w:vAlign w:val="center"/>
          </w:tcPr>
          <w:p w14:paraId="4CFC2C5D" w14:textId="09A49B61" w:rsidR="00E27A5D" w:rsidRPr="00A320F2" w:rsidRDefault="00E27A5D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842FCA6" w14:textId="77777777" w:rsidTr="00EC3E78">
        <w:trPr>
          <w:jc w:val="center"/>
        </w:trPr>
        <w:tc>
          <w:tcPr>
            <w:tcW w:w="7792" w:type="dxa"/>
            <w:vAlign w:val="center"/>
          </w:tcPr>
          <w:p w14:paraId="51AE247E" w14:textId="1365A5F1" w:rsidR="00C34054" w:rsidRPr="00A320F2" w:rsidRDefault="00C34054" w:rsidP="001441A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CB03C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donacije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 materijalne troškove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BAC5CD" w14:textId="214707F0" w:rsidR="00C34054" w:rsidRPr="00A320F2" w:rsidRDefault="003B389F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82.040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1831C39D" w14:textId="77777777" w:rsidTr="00EC3E78">
        <w:trPr>
          <w:jc w:val="center"/>
        </w:trPr>
        <w:tc>
          <w:tcPr>
            <w:tcW w:w="7792" w:type="dxa"/>
            <w:vAlign w:val="center"/>
          </w:tcPr>
          <w:p w14:paraId="7CE34877" w14:textId="0CD73AE4" w:rsidR="00C34054" w:rsidRPr="00A320F2" w:rsidRDefault="00C34054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PRIJEVOZ UČENIKA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prema računu prijevoznika</w:t>
            </w:r>
          </w:p>
        </w:tc>
        <w:tc>
          <w:tcPr>
            <w:tcW w:w="1701" w:type="dxa"/>
            <w:vAlign w:val="center"/>
          </w:tcPr>
          <w:p w14:paraId="365FE71B" w14:textId="7753ACC9" w:rsidR="00C34054" w:rsidRPr="00A320F2" w:rsidRDefault="003B389F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</w:t>
            </w:r>
            <w:r w:rsidR="00B36F0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B36F0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959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1B7B90" w14:textId="77777777" w:rsidTr="00EC3E78">
        <w:trPr>
          <w:jc w:val="center"/>
        </w:trPr>
        <w:tc>
          <w:tcPr>
            <w:tcW w:w="7792" w:type="dxa"/>
            <w:vAlign w:val="center"/>
          </w:tcPr>
          <w:p w14:paraId="482A187B" w14:textId="0CE05699" w:rsidR="00C34054" w:rsidRPr="00A320F2" w:rsidRDefault="00C34054" w:rsidP="00F9206A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ULAGANJE U GRAĐEV</w:t>
            </w:r>
            <w:r w:rsidR="00074122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INSKE OBJEKTE OSNOVNIH ŠKOLA –  osnivač Grad Požega</w:t>
            </w:r>
          </w:p>
        </w:tc>
        <w:tc>
          <w:tcPr>
            <w:tcW w:w="1701" w:type="dxa"/>
            <w:vAlign w:val="center"/>
          </w:tcPr>
          <w:p w14:paraId="11F9F43D" w14:textId="592B251B" w:rsidR="00C34054" w:rsidRPr="00A320F2" w:rsidRDefault="00B36F03" w:rsidP="001441AA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39.852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298FBED" w14:textId="77777777" w:rsidTr="00EC3E78">
        <w:trPr>
          <w:jc w:val="center"/>
        </w:trPr>
        <w:tc>
          <w:tcPr>
            <w:tcW w:w="7792" w:type="dxa"/>
            <w:vAlign w:val="center"/>
          </w:tcPr>
          <w:p w14:paraId="0B34F1A1" w14:textId="0B1F2DF1" w:rsidR="00C34054" w:rsidRPr="00A320F2" w:rsidRDefault="00074122" w:rsidP="00074122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I. 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škola, prijevoz učenika i ulaganje u objekte</w:t>
            </w:r>
          </w:p>
        </w:tc>
        <w:tc>
          <w:tcPr>
            <w:tcW w:w="1701" w:type="dxa"/>
            <w:vAlign w:val="center"/>
          </w:tcPr>
          <w:p w14:paraId="09266FBB" w14:textId="5E463DD1" w:rsidR="00C34054" w:rsidRPr="00A320F2" w:rsidRDefault="00E27A5D" w:rsidP="00B36F03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</w:t>
            </w:r>
            <w:r w:rsidR="00B36F0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6.</w:t>
            </w:r>
            <w:r w:rsidR="00B36F0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851</w:t>
            </w:r>
            <w:r w:rsidR="00C3405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0DFAF87" w14:textId="77777777" w:rsidTr="00EC3E78">
        <w:trPr>
          <w:trHeight w:val="340"/>
          <w:jc w:val="center"/>
        </w:trPr>
        <w:tc>
          <w:tcPr>
            <w:tcW w:w="7792" w:type="dxa"/>
            <w:vAlign w:val="center"/>
          </w:tcPr>
          <w:p w14:paraId="7DF5198C" w14:textId="55384B8D" w:rsidR="00074122" w:rsidRPr="00A320F2" w:rsidRDefault="00074122" w:rsidP="000B2528">
            <w:pPr>
              <w:suppressAutoHyphens w:val="0"/>
              <w:autoSpaceDN/>
              <w:spacing w:line="360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vAlign w:val="center"/>
          </w:tcPr>
          <w:p w14:paraId="3EE20B7E" w14:textId="7B17A595" w:rsidR="00074122" w:rsidRPr="00A320F2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679F3628" w14:textId="77777777" w:rsidTr="00EC3E78">
        <w:trPr>
          <w:jc w:val="center"/>
        </w:trPr>
        <w:tc>
          <w:tcPr>
            <w:tcW w:w="7792" w:type="dxa"/>
            <w:vAlign w:val="center"/>
          </w:tcPr>
          <w:p w14:paraId="205D7DD9" w14:textId="68460D7D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3DB1C354" w14:textId="51F0F1B1" w:rsidR="00074122" w:rsidRPr="00A320F2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133.292,00</w:t>
            </w:r>
          </w:p>
        </w:tc>
      </w:tr>
      <w:tr w:rsidR="00A320F2" w:rsidRPr="00A320F2" w14:paraId="73FC9CE5" w14:textId="77777777" w:rsidTr="00EC3E78">
        <w:trPr>
          <w:jc w:val="center"/>
        </w:trPr>
        <w:tc>
          <w:tcPr>
            <w:tcW w:w="7792" w:type="dxa"/>
            <w:vAlign w:val="center"/>
          </w:tcPr>
          <w:p w14:paraId="61ED8D5F" w14:textId="624E1344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 KEMPFA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155647A" w14:textId="51B25EA2" w:rsidR="00074122" w:rsidRPr="00A320F2" w:rsidRDefault="00074122" w:rsidP="00074122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161.308,00</w:t>
            </w:r>
          </w:p>
        </w:tc>
      </w:tr>
      <w:tr w:rsidR="00A320F2" w:rsidRPr="00A320F2" w14:paraId="4F576B1A" w14:textId="77777777" w:rsidTr="00EC3E78">
        <w:trPr>
          <w:jc w:val="center"/>
        </w:trPr>
        <w:tc>
          <w:tcPr>
            <w:tcW w:w="7792" w:type="dxa"/>
            <w:vAlign w:val="center"/>
          </w:tcPr>
          <w:p w14:paraId="3D1BF1B5" w14:textId="04C3B046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– za materijalne troškove, održavanja i nabavu opreme</w:t>
            </w:r>
          </w:p>
        </w:tc>
        <w:tc>
          <w:tcPr>
            <w:tcW w:w="1701" w:type="dxa"/>
            <w:vAlign w:val="center"/>
          </w:tcPr>
          <w:p w14:paraId="7414719C" w14:textId="6F70BABF" w:rsidR="00074122" w:rsidRPr="00A320F2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121.849,00</w:t>
            </w:r>
          </w:p>
        </w:tc>
      </w:tr>
      <w:tr w:rsidR="00A320F2" w:rsidRPr="00A320F2" w14:paraId="22DE9D42" w14:textId="77777777" w:rsidTr="00EC3E78">
        <w:trPr>
          <w:jc w:val="center"/>
        </w:trPr>
        <w:tc>
          <w:tcPr>
            <w:tcW w:w="7792" w:type="dxa"/>
            <w:vAlign w:val="center"/>
          </w:tcPr>
          <w:p w14:paraId="67B4A0FB" w14:textId="760135E9" w:rsidR="00074122" w:rsidRPr="00A320F2" w:rsidRDefault="00074122" w:rsidP="000B2528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II. UKUPNO - 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C16BDF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 kroz lokalnu riznicu</w:t>
            </w:r>
          </w:p>
        </w:tc>
        <w:tc>
          <w:tcPr>
            <w:tcW w:w="1701" w:type="dxa"/>
            <w:vAlign w:val="center"/>
          </w:tcPr>
          <w:p w14:paraId="1790A38A" w14:textId="47EEE1BD" w:rsidR="00074122" w:rsidRPr="00A320F2" w:rsidRDefault="00074122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416.449,00</w:t>
            </w:r>
          </w:p>
        </w:tc>
      </w:tr>
      <w:tr w:rsidR="00A320F2" w:rsidRPr="00A320F2" w14:paraId="1F7C8876" w14:textId="77777777" w:rsidTr="00EC3E78">
        <w:trPr>
          <w:jc w:val="center"/>
        </w:trPr>
        <w:tc>
          <w:tcPr>
            <w:tcW w:w="7792" w:type="dxa"/>
            <w:vAlign w:val="center"/>
          </w:tcPr>
          <w:p w14:paraId="16AC9D98" w14:textId="5ED776F9" w:rsidR="00EC2E23" w:rsidRPr="00A320F2" w:rsidRDefault="00074122" w:rsidP="00EC2E23">
            <w:pPr>
              <w:suppressAutoHyphens w:val="0"/>
              <w:autoSpaceDN/>
              <w:spacing w:line="360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</w:t>
            </w:r>
            <w:r w:rsidR="00EC2E23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.+II. SVEUKUPNO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ZAKONSKI STANDARD</w:t>
            </w:r>
          </w:p>
        </w:tc>
        <w:tc>
          <w:tcPr>
            <w:tcW w:w="1701" w:type="dxa"/>
            <w:vAlign w:val="center"/>
          </w:tcPr>
          <w:p w14:paraId="77269DB1" w14:textId="3690F850" w:rsidR="00074122" w:rsidRPr="00A320F2" w:rsidRDefault="00EC2E23" w:rsidP="000B2528">
            <w:pPr>
              <w:suppressAutoHyphens w:val="0"/>
              <w:autoSpaceDN/>
              <w:spacing w:line="360" w:lineRule="auto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733.300,00</w:t>
            </w:r>
          </w:p>
        </w:tc>
      </w:tr>
    </w:tbl>
    <w:p w14:paraId="6EA073BE" w14:textId="6B42D504" w:rsidR="00B04814" w:rsidRPr="00A320F2" w:rsidRDefault="00B04814" w:rsidP="00EC3E78">
      <w:pPr>
        <w:spacing w:before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Na temelju članka 143. Zakona, u Proračunu Grada Požege osiguravaju se sredstva za financiranje širih potreba u školstvu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(iznad zakonski standard)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u iznosu </w:t>
      </w:r>
      <w:r w:rsidR="002723F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550.5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49,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00 €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 kako slijedi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: </w:t>
      </w:r>
    </w:p>
    <w:p w14:paraId="02008EDA" w14:textId="709B3DB3" w:rsidR="00696B77" w:rsidRPr="00A320F2" w:rsidRDefault="00B04814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2.000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E41961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="00E43F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Katoličkoj osnovnoj školi u Požegi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</w:p>
    <w:p w14:paraId="75B3F8B8" w14:textId="1C0BF2EC" w:rsidR="00D03E24" w:rsidRPr="00A320F2" w:rsidRDefault="00982D0C" w:rsidP="006B6C2D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99.759,00 € prijevoz učenika (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sredstva prema računu prijevoznika</w:t>
      </w:r>
      <w:r w:rsidR="00D03E2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</w:t>
      </w:r>
    </w:p>
    <w:p w14:paraId="78548160" w14:textId="6A4B4EFA" w:rsidR="004B3901" w:rsidRPr="00A320F2" w:rsidRDefault="00B04814" w:rsidP="00EC3E78">
      <w:p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C2E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428.790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5E1D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697F3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osnovn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im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škol</w:t>
      </w:r>
      <w:r w:rsidR="00FE1D3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ama</w:t>
      </w:r>
      <w:r w:rsidR="0075766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Grada Požege kojima je osnivač Grad Požega </w:t>
      </w:r>
      <w:r w:rsidR="00982D0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kroz lokalnu riznicu.</w:t>
      </w: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2216"/>
        <w:gridCol w:w="4005"/>
        <w:gridCol w:w="1335"/>
        <w:gridCol w:w="1800"/>
      </w:tblGrid>
      <w:tr w:rsidR="00A320F2" w:rsidRPr="00A320F2" w14:paraId="6F8E99F4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10FD7E7D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40457A84" w:rsidR="00B04814" w:rsidRPr="00A320F2" w:rsidRDefault="00B04814" w:rsidP="00734475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734475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6D39700F" w14:textId="77777777" w:rsidTr="00EC3E78">
        <w:trPr>
          <w:trHeight w:val="176"/>
          <w:jc w:val="center"/>
        </w:trPr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6610770E" w:rsidR="00ED7111" w:rsidRPr="00A320F2" w:rsidRDefault="00ED71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KATOLIČKA OSNOVNA ŠKOLA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U POŽEGI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66003C5C" w:rsidR="00ED7111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F9206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1121921B" w:rsidR="00ED7111" w:rsidRPr="00A320F2" w:rsidRDefault="00ED7111" w:rsidP="004C721E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7EA4A77" w:rsidR="00ED7111" w:rsidRPr="00A320F2" w:rsidRDefault="00F9206A" w:rsidP="004C721E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2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.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</w:t>
            </w:r>
            <w:r w:rsidR="004C721E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9E56EE3" w14:textId="77777777" w:rsidTr="00EC3E78">
        <w:trPr>
          <w:trHeight w:val="336"/>
          <w:jc w:val="center"/>
        </w:trPr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A320F2" w:rsidRDefault="00ED71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A889" w14:textId="3218946D" w:rsidR="00ED7111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pro</w:t>
            </w:r>
            <w:r w:rsidR="00ED7111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jekt Festival matematike u Požegi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4FEEDFD6" w:rsidR="00ED7111" w:rsidRPr="00A320F2" w:rsidRDefault="00ED7111" w:rsidP="00F9206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A320F2" w:rsidRDefault="00ED7111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  <w:tr w:rsidR="00A320F2" w:rsidRPr="00A320F2" w14:paraId="5A3A1EA1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90B7E" w14:textId="02B5F46A" w:rsidR="002723F6" w:rsidRPr="00A320F2" w:rsidRDefault="002723F6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OSNOVNE ŠKOLE GRADA POŽEGE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ACAF2" w14:textId="31A28D87" w:rsidR="002723F6" w:rsidRPr="00A320F2" w:rsidRDefault="002723F6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-prijevoz učenika (podmiruje Grad Požega iz sredstava iznad zakonskog standarda)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96" w14:textId="77777777" w:rsidR="002723F6" w:rsidRPr="00A320F2" w:rsidRDefault="002723F6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741" w14:textId="441C4A96" w:rsidR="002723F6" w:rsidRPr="00A320F2" w:rsidRDefault="002723F6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99.759,00</w:t>
            </w:r>
          </w:p>
        </w:tc>
      </w:tr>
      <w:tr w:rsidR="00A320F2" w:rsidRPr="00A320F2" w14:paraId="22F89FC9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12C40ED7" w:rsidR="00B04814" w:rsidRPr="00A320F2" w:rsidRDefault="00C41211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E13A" w14:textId="23A8248F" w:rsidR="00B04814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i pomoćnika u nastavi</w:t>
            </w:r>
          </w:p>
          <w:p w14:paraId="3822D9A6" w14:textId="048F404B" w:rsidR="00625C7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636CEBFF" w14:textId="06A23585" w:rsidR="00625C7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25C7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1A0E0044" w:rsidR="00625C79" w:rsidRPr="00A320F2" w:rsidRDefault="00625C79" w:rsidP="007F6A8A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02E41570" w:rsidR="00B04814" w:rsidRPr="00A320F2" w:rsidRDefault="00625C79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3.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790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039E17AE" w14:textId="77777777" w:rsidTr="00EC3E78">
        <w:trPr>
          <w:trHeight w:val="340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B3D2D" w14:textId="77777777" w:rsidR="00CC034C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OŠ JULIJA </w:t>
            </w:r>
          </w:p>
          <w:p w14:paraId="37169CB0" w14:textId="69C69CEB" w:rsidR="00B04814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KEMPFA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36B69" w14:textId="17EBF29B" w:rsidR="00B04814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-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  <w:p w14:paraId="43AC4BC6" w14:textId="51C6DC21" w:rsidR="00D934A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lastRenderedPageBreak/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985EE64" w14:textId="54F7C431" w:rsidR="00D934A9" w:rsidRPr="00A320F2" w:rsidRDefault="007061F4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ostali materijalni rashodi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26FD7F0F" w:rsidR="00D934A9" w:rsidRPr="00A320F2" w:rsidRDefault="00D934A9" w:rsidP="007F6A8A">
            <w:pPr>
              <w:ind w:left="13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52BDCC7D" w:rsidR="00B04814" w:rsidRPr="00A320F2" w:rsidRDefault="007061F4" w:rsidP="007061F4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120.000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D22095A" w14:textId="77777777" w:rsidTr="00EC3E78">
        <w:trPr>
          <w:trHeight w:val="267"/>
          <w:jc w:val="center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1D8193C3" w:rsidR="00B04814" w:rsidRPr="00A320F2" w:rsidRDefault="00F9206A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AF2277" w14:textId="72B8BA1D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 nastavnika u produženom boravku i pomoćnika u nastavi</w:t>
            </w:r>
          </w:p>
          <w:p w14:paraId="3A9FF5F4" w14:textId="33C8E69E" w:rsidR="00D934A9" w:rsidRPr="00A320F2" w:rsidRDefault="007061F4" w:rsidP="00D934A9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D934A9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radne bilježnice</w:t>
            </w:r>
          </w:p>
          <w:p w14:paraId="708E30AD" w14:textId="3D440D72" w:rsidR="00B04814" w:rsidRPr="00A320F2" w:rsidRDefault="007061F4" w:rsidP="006758B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ostali 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materijalni </w:t>
            </w:r>
            <w:r w:rsidR="006758B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A1E" w14:textId="77777777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19EE51D0" w14:textId="565AC15C" w:rsidR="00CC034C" w:rsidRPr="00A320F2" w:rsidRDefault="00CC034C" w:rsidP="00D934A9">
            <w:pPr>
              <w:ind w:left="72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16465717" w:rsidR="00B04814" w:rsidRPr="00A320F2" w:rsidRDefault="007061F4" w:rsidP="00CC034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195.000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286FA0A6" w14:textId="77777777" w:rsidTr="00EC3E78">
        <w:trPr>
          <w:trHeight w:val="340"/>
          <w:jc w:val="center"/>
        </w:trPr>
        <w:tc>
          <w:tcPr>
            <w:tcW w:w="7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38A0836B" w:rsidR="001441AA" w:rsidRPr="00A320F2" w:rsidRDefault="006758B4" w:rsidP="001441AA">
            <w:pPr>
              <w:snapToGrid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UKUPNO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- </w:t>
            </w:r>
            <w:r w:rsidR="00275E0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IZVOR GRAD POŽEGA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6A7540A7" w:rsidR="001441AA" w:rsidRPr="00A320F2" w:rsidRDefault="002723F6" w:rsidP="00CC034C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550.549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1441A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00</w:t>
            </w:r>
          </w:p>
        </w:tc>
      </w:tr>
    </w:tbl>
    <w:p w14:paraId="5D72BD12" w14:textId="3458523A" w:rsidR="00B04814" w:rsidRPr="00A320F2" w:rsidRDefault="00CC034C" w:rsidP="006B6C2D">
      <w:pPr>
        <w:spacing w:before="240" w:after="240"/>
        <w:ind w:firstLine="708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Rashodi iz 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stali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h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izvor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 (Ministarstvo znanosti i obrazovanja</w:t>
      </w:r>
      <w:r w:rsidR="00696B7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(MZO)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 vlastiti prihodi i ostali </w:t>
      </w:r>
      <w:r w:rsidR="0049063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n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amjenski prihodi) 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za financiranje potreba u školstvu u 202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godini iznose </w:t>
      </w:r>
      <w:r w:rsidR="007061F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5.286.140</w:t>
      </w:r>
      <w:r w:rsidR="0040614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5244"/>
        <w:gridCol w:w="1985"/>
      </w:tblGrid>
      <w:tr w:rsidR="00A320F2" w:rsidRPr="00A320F2" w14:paraId="0A7137CB" w14:textId="77777777" w:rsidTr="006B6C2D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3A9A" w14:textId="7C198101" w:rsidR="00202817" w:rsidRPr="00A320F2" w:rsidRDefault="00202817" w:rsidP="00202817">
            <w:pPr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9D1DA" w14:textId="7976EFDB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82F9" w14:textId="5FB0CDFF" w:rsidR="00202817" w:rsidRPr="00A320F2" w:rsidRDefault="0020281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IZNOS/€</w:t>
            </w:r>
          </w:p>
        </w:tc>
      </w:tr>
      <w:tr w:rsidR="00A320F2" w:rsidRPr="00A320F2" w14:paraId="348E0B90" w14:textId="77777777" w:rsidTr="006B6C2D">
        <w:trPr>
          <w:trHeight w:val="397"/>
        </w:trPr>
        <w:tc>
          <w:tcPr>
            <w:tcW w:w="2411" w:type="dxa"/>
          </w:tcPr>
          <w:p w14:paraId="3476161A" w14:textId="62C0EB41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DOBRIŠE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CESARIĆA</w:t>
            </w:r>
          </w:p>
        </w:tc>
        <w:tc>
          <w:tcPr>
            <w:tcW w:w="5244" w:type="dxa"/>
          </w:tcPr>
          <w:p w14:paraId="313AB57E" w14:textId="56CF600C" w:rsidR="00202817" w:rsidRPr="00A320F2" w:rsidRDefault="0020281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</w:t>
            </w:r>
            <w:r w:rsidR="00AF616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</w:t>
            </w:r>
            <w:r w:rsidR="009263BA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materijalni i ostali rashodi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, nabava opreme i knjiga </w:t>
            </w:r>
          </w:p>
        </w:tc>
        <w:tc>
          <w:tcPr>
            <w:tcW w:w="1985" w:type="dxa"/>
          </w:tcPr>
          <w:p w14:paraId="345178A4" w14:textId="5765716F" w:rsidR="00202817" w:rsidRPr="00A320F2" w:rsidRDefault="00696B77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615.580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36D9C450" w14:textId="77777777" w:rsidTr="006B6C2D">
        <w:trPr>
          <w:trHeight w:val="397"/>
        </w:trPr>
        <w:tc>
          <w:tcPr>
            <w:tcW w:w="2411" w:type="dxa"/>
          </w:tcPr>
          <w:p w14:paraId="485E60F0" w14:textId="1CE7C7BC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JULIJA</w:t>
            </w:r>
            <w:r w:rsidR="00696B7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KEMPFA</w:t>
            </w:r>
          </w:p>
        </w:tc>
        <w:tc>
          <w:tcPr>
            <w:tcW w:w="5244" w:type="dxa"/>
          </w:tcPr>
          <w:p w14:paraId="67B9B7EB" w14:textId="1A7291B3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5AD19F51" w14:textId="22B23825" w:rsidR="00202817" w:rsidRPr="00A320F2" w:rsidRDefault="00696B77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839.860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A320F2" w:rsidRPr="00A320F2" w14:paraId="74E31023" w14:textId="77777777" w:rsidTr="006B6C2D">
        <w:trPr>
          <w:trHeight w:val="397"/>
        </w:trPr>
        <w:tc>
          <w:tcPr>
            <w:tcW w:w="2411" w:type="dxa"/>
          </w:tcPr>
          <w:p w14:paraId="5B4CFB64" w14:textId="4D0739AF" w:rsidR="00202817" w:rsidRPr="00A320F2" w:rsidRDefault="00202817" w:rsidP="00696B7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5244" w:type="dxa"/>
          </w:tcPr>
          <w:p w14:paraId="33550C5D" w14:textId="14291847" w:rsidR="00202817" w:rsidRPr="00A320F2" w:rsidRDefault="00696B77" w:rsidP="00202817">
            <w:pPr>
              <w:spacing w:before="240" w:after="240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rashodi za zaposlene i naknade troškova zaposlenima, materijalni i ostali rashodi, nabava opreme i knjiga</w:t>
            </w:r>
          </w:p>
        </w:tc>
        <w:tc>
          <w:tcPr>
            <w:tcW w:w="1985" w:type="dxa"/>
          </w:tcPr>
          <w:p w14:paraId="60C807E0" w14:textId="460AB001" w:rsidR="00202817" w:rsidRPr="00A320F2" w:rsidRDefault="00696B77" w:rsidP="007061F4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</w:t>
            </w:r>
            <w:r w:rsidR="007061F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830.700,00</w:t>
            </w:r>
          </w:p>
        </w:tc>
      </w:tr>
      <w:tr w:rsidR="00A320F2" w:rsidRPr="00A320F2" w14:paraId="451A84C3" w14:textId="77777777" w:rsidTr="00136F0D">
        <w:trPr>
          <w:trHeight w:val="581"/>
        </w:trPr>
        <w:tc>
          <w:tcPr>
            <w:tcW w:w="7655" w:type="dxa"/>
            <w:gridSpan w:val="2"/>
          </w:tcPr>
          <w:p w14:paraId="177A3D0B" w14:textId="70E1D8F1" w:rsidR="00275E07" w:rsidRPr="00A320F2" w:rsidRDefault="00275E07" w:rsidP="00275E0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UKUPNO SREDSTVA IZNAD ZAKONSKI STANDARD </w:t>
            </w:r>
            <w:r w:rsidR="00982D0C"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A320F2">
              <w:rPr>
                <w:rFonts w:asciiTheme="minorHAnsi" w:hAnsiTheme="minorHAnsi" w:cstheme="minorHAnsi"/>
                <w:b w:val="0"/>
                <w:sz w:val="22"/>
                <w:szCs w:val="22"/>
              </w:rPr>
              <w:t>OSTALI IZVORI</w:t>
            </w:r>
          </w:p>
        </w:tc>
        <w:tc>
          <w:tcPr>
            <w:tcW w:w="1985" w:type="dxa"/>
          </w:tcPr>
          <w:p w14:paraId="47849A26" w14:textId="73CDAC4F" w:rsidR="00275E07" w:rsidRPr="00A320F2" w:rsidRDefault="00275E07" w:rsidP="00202817">
            <w:pPr>
              <w:spacing w:before="240" w:after="240"/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5.286.140,00</w:t>
            </w:r>
          </w:p>
        </w:tc>
      </w:tr>
    </w:tbl>
    <w:p w14:paraId="46F633CD" w14:textId="77777777" w:rsidR="00B04814" w:rsidRPr="00A320F2" w:rsidRDefault="00B04814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III.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2E0BD984" w:rsidR="00B04814" w:rsidRPr="00A320F2" w:rsidRDefault="00B04814" w:rsidP="00EC3E78">
      <w:pPr>
        <w:spacing w:after="240"/>
        <w:ind w:firstLine="720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tuden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ta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 područja g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rada Požege (Službene novine Grada Požege, broj: </w:t>
      </w:r>
      <w:r w:rsidR="003D2516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) i stipendira darovite učenike srednjih škola na temelju Odluke o stipendiranju darovitih učenika srednjih škola (Službene novine Grada Požege, broj: 3/14., 15/14., 18/15. i 18/19.).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Temeljem odluke o sufinanciranju studenata medicine, korisnika stipendije Požeško-slavonske županije, koju je donijelo Gradsko vijeće Grada Požege, novčano se poma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 školovanje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studenata medicine - </w:t>
      </w:r>
      <w:r w:rsidR="009E562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korisnika stipendije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Požeško-slavonske županije doznakom sredstava Županiji. </w:t>
      </w:r>
    </w:p>
    <w:p w14:paraId="49679417" w14:textId="7CFF13C5" w:rsidR="00B04814" w:rsidRPr="00A320F2" w:rsidRDefault="00B04814" w:rsidP="006B6C2D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Stipendije i školarine financirat će se u iznosu od 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51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00</w:t>
      </w:r>
      <w:r w:rsidR="00990DC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3574"/>
        <w:gridCol w:w="1951"/>
        <w:gridCol w:w="1846"/>
      </w:tblGrid>
      <w:tr w:rsidR="00A320F2" w:rsidRPr="00A320F2" w14:paraId="507E8C5B" w14:textId="77777777" w:rsidTr="00EC3E78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026212B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EE0E7B" w:rsidRPr="00A320F2" w14:paraId="556533EA" w14:textId="77777777" w:rsidTr="00EC3E78">
        <w:trPr>
          <w:trHeight w:val="161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5800" w14:textId="5EBC00B9" w:rsidR="00EE0E7B" w:rsidRPr="00A320F2" w:rsidRDefault="00EE0E7B" w:rsidP="006C3B04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STIPENDIJE, ŠKOLARINE I DRUGE NAKNADE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7AAA3" w14:textId="57837512" w:rsidR="00EE0E7B" w:rsidRPr="00A320F2" w:rsidRDefault="00EE0E7B" w:rsidP="007F6A8A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studentima, stipendisti Grada Požege</w:t>
            </w:r>
          </w:p>
          <w:p w14:paraId="25782E48" w14:textId="77777777" w:rsidR="00EE0E7B" w:rsidRPr="00A320F2" w:rsidRDefault="00EE0E7B" w:rsidP="00275E07">
            <w:pPr>
              <w:ind w:right="-212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studentima medicine, stipendisti Požeško-slavonske županije</w:t>
            </w:r>
          </w:p>
          <w:p w14:paraId="76CBC2C7" w14:textId="0E945341" w:rsidR="00EE0E7B" w:rsidRPr="00A320F2" w:rsidRDefault="00EE0E7B" w:rsidP="00275E0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-naknade darovitim učenicima srednjih škola Grada Požege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4AC625D7" w:rsidR="00EE0E7B" w:rsidRPr="00A320F2" w:rsidRDefault="00EE0E7B" w:rsidP="007F6A8A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534CF924" w:rsidR="00EE0E7B" w:rsidRPr="00A320F2" w:rsidRDefault="00EE0E7B" w:rsidP="00275E07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151.000,00</w:t>
            </w:r>
          </w:p>
        </w:tc>
      </w:tr>
    </w:tbl>
    <w:p w14:paraId="78CDA859" w14:textId="77777777" w:rsidR="00EC3E78" w:rsidRPr="00A320F2" w:rsidRDefault="00EC3E78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6ED6D04C" w14:textId="04C05193" w:rsidR="00B04814" w:rsidRPr="00A320F2" w:rsidRDefault="00626319" w:rsidP="006B6C2D">
      <w:pPr>
        <w:spacing w:before="240" w:after="240"/>
        <w:ind w:left="851" w:hanging="425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>I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V.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SUFINANCIRANJE GLAZBENE ŠKOLE 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PO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ŽEG</w:t>
      </w:r>
      <w:r w:rsidR="006C3B0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B04814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 iznosu 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1.130</w:t>
      </w:r>
      <w:r w:rsidR="00055F23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,00 €, za sljedeće namjene: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A320F2" w:rsidRPr="00A320F2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A320F2" w:rsidRDefault="00B04814" w:rsidP="007F6A8A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0E6E16AA" w:rsidR="00B04814" w:rsidRPr="00A320F2" w:rsidRDefault="00B04814" w:rsidP="00804FB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1442FB62" w:rsidR="00B04814" w:rsidRPr="00A320F2" w:rsidRDefault="00B04814" w:rsidP="00990DC7">
            <w:pPr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IZNOS/</w:t>
            </w:r>
            <w:r w:rsidR="00990DC7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€</w:t>
            </w:r>
          </w:p>
        </w:tc>
      </w:tr>
      <w:tr w:rsidR="00A320F2" w:rsidRPr="00A320F2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3B683C28" w:rsidR="00B04814" w:rsidRPr="00A320F2" w:rsidRDefault="006C3B0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GLAZBENA ŠKOLA POŽEGA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BAE9586" w:rsidR="00804FB7" w:rsidRPr="00A320F2" w:rsidRDefault="00804FB7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4DF6447F" w:rsidR="00804FB7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41364" w14:textId="77777777" w:rsidR="00275E07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  <w:p w14:paraId="386AD6B2" w14:textId="3A77EC61" w:rsidR="00B04814" w:rsidRPr="00A320F2" w:rsidRDefault="00275E0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1.130,00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A320F2" w:rsidRPr="00A320F2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A320F2" w:rsidRDefault="00B04814" w:rsidP="003630A6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2B6E6913" w:rsidR="00B04814" w:rsidRPr="00A320F2" w:rsidRDefault="00804FB7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  <w:r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1.13</w:t>
            </w:r>
            <w:r w:rsidR="00B04814" w:rsidRPr="00A320F2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A320F2" w:rsidRDefault="00B04814" w:rsidP="003630A6">
            <w:pPr>
              <w:jc w:val="righ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af-ZA"/>
              </w:rPr>
            </w:pPr>
          </w:p>
        </w:tc>
      </w:tr>
    </w:tbl>
    <w:p w14:paraId="4581DC50" w14:textId="33789330" w:rsidR="00626319" w:rsidRPr="00A320F2" w:rsidRDefault="00626319" w:rsidP="00EC3E78">
      <w:pPr>
        <w:widowControl w:val="0"/>
        <w:autoSpaceDN/>
        <w:spacing w:before="240" w:after="240"/>
        <w:ind w:left="851" w:hanging="284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V.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  <w:t>PROJEKT MEDNI DAN financirat će se u iznosu 800,00 €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, ovisno o cijeni meda i broju djece prvih razreda osnovnih škola Grada Požege, a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 u suradnji sa Agencijom za plaćanja u poljoprivredi</w:t>
      </w:r>
      <w:r w:rsidR="00B14182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, ribarstvu i 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ruralnom razvoju 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2AB2E4A5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A10E" w14:textId="77777777" w:rsidR="00626319" w:rsidRPr="00A320F2" w:rsidRDefault="00626319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6C07" w14:textId="77777777" w:rsidR="00626319" w:rsidRPr="00A320F2" w:rsidRDefault="00626319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2F7F" w14:textId="77777777" w:rsidR="00626319" w:rsidRPr="00A320F2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25C75ED9" w14:textId="77777777" w:rsidTr="000B2528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A48B0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PROJEKT </w:t>
            </w:r>
          </w:p>
          <w:p w14:paraId="3BC34B00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0848" w14:textId="77777777" w:rsidR="00626319" w:rsidRPr="00A320F2" w:rsidRDefault="00626319" w:rsidP="000B2528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nabava meda od lokalnih proizvođača za prehranu učenika osnovnih škola Grada Požege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7E5B" w14:textId="77777777" w:rsidR="00626319" w:rsidRPr="00A320F2" w:rsidRDefault="00626319" w:rsidP="000B2528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800,00</w:t>
            </w:r>
          </w:p>
        </w:tc>
      </w:tr>
    </w:tbl>
    <w:p w14:paraId="7C3E0AFB" w14:textId="57261FF5" w:rsidR="00804FB7" w:rsidRPr="00A320F2" w:rsidRDefault="00F44DB4" w:rsidP="00EC3E78">
      <w:pPr>
        <w:widowControl w:val="0"/>
        <w:autoSpaceDN/>
        <w:spacing w:before="240" w:after="240"/>
        <w:ind w:left="851" w:hanging="143"/>
        <w:jc w:val="both"/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</w:pP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V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I</w:t>
      </w:r>
      <w:r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.</w:t>
      </w:r>
      <w:r w:rsidR="00804FB7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ab/>
      </w:r>
      <w:r w:rsidR="00055F23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 xml:space="preserve">SUFINANCIRANJE </w:t>
      </w:r>
      <w:r w:rsidR="00626319" w:rsidRPr="00A320F2">
        <w:rPr>
          <w:rFonts w:asciiTheme="minorHAnsi" w:eastAsia="Arial Unicode MS" w:hAnsiTheme="minorHAnsi" w:cstheme="minorHAnsi"/>
          <w:b w:val="0"/>
          <w:kern w:val="2"/>
          <w:sz w:val="22"/>
          <w:szCs w:val="22"/>
          <w:lang w:val="hr-HR"/>
        </w:rPr>
        <w:t>PREVENCIJE I PROMOCIJE ORALNOG ZDRAVLJA u iznosu 2.000,00 €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A320F2" w:rsidRPr="00A320F2" w14:paraId="39F37087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5371" w14:textId="77777777" w:rsidR="00804FB7" w:rsidRPr="00A320F2" w:rsidRDefault="00804FB7" w:rsidP="00EC3E78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CDDF" w14:textId="29CAB1E4" w:rsidR="00804FB7" w:rsidRPr="00A320F2" w:rsidRDefault="00804FB7" w:rsidP="0030433A">
            <w:pPr>
              <w:widowControl w:val="0"/>
              <w:autoSpaceDN/>
              <w:jc w:val="center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CA37" w14:textId="5E6D8C05" w:rsidR="00804FB7" w:rsidRPr="00A320F2" w:rsidRDefault="00804FB7" w:rsidP="00804FB7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IZNOS/€ </w:t>
            </w:r>
          </w:p>
        </w:tc>
      </w:tr>
      <w:tr w:rsidR="00A320F2" w:rsidRPr="00A320F2" w14:paraId="0375EF64" w14:textId="77777777" w:rsidTr="00397A2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30CEFF" w14:textId="0BD58655" w:rsidR="00804FB7" w:rsidRPr="00A320F2" w:rsidRDefault="00626319" w:rsidP="00055F23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 DOM ZDRAVLJA POŽEŠKO-SLAVONSKE ŽUPANIJE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F251" w14:textId="42CB0621" w:rsidR="00804FB7" w:rsidRPr="00A320F2" w:rsidRDefault="00626319" w:rsidP="00397A2A">
            <w:pPr>
              <w:widowControl w:val="0"/>
              <w:autoSpaceDN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 xml:space="preserve">Provođenje programa </w:t>
            </w:r>
            <w:proofErr w:type="spellStart"/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Zdravozubci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D38F" w14:textId="267CDBD2" w:rsidR="00804FB7" w:rsidRPr="00A320F2" w:rsidRDefault="00055F23" w:rsidP="00626319">
            <w:pPr>
              <w:widowControl w:val="0"/>
              <w:autoSpaceDN/>
              <w:jc w:val="right"/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</w:pP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2.</w:t>
            </w:r>
            <w:r w:rsidR="00626319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000</w:t>
            </w:r>
            <w:r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,</w:t>
            </w:r>
            <w:r w:rsidR="00804FB7" w:rsidRPr="00A320F2">
              <w:rPr>
                <w:rFonts w:asciiTheme="minorHAnsi" w:eastAsia="Arial Unicode MS" w:hAnsiTheme="minorHAnsi" w:cstheme="minorHAnsi"/>
                <w:b w:val="0"/>
                <w:kern w:val="2"/>
                <w:sz w:val="22"/>
                <w:szCs w:val="22"/>
                <w:lang w:val="hr-HR"/>
              </w:rPr>
              <w:t>00</w:t>
            </w:r>
          </w:p>
        </w:tc>
      </w:tr>
    </w:tbl>
    <w:p w14:paraId="75CBEFE6" w14:textId="77777777" w:rsidR="00B04814" w:rsidRPr="00A320F2" w:rsidRDefault="00B04814" w:rsidP="00EC3E78">
      <w:pPr>
        <w:spacing w:before="240"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3.</w:t>
      </w:r>
    </w:p>
    <w:p w14:paraId="605F775E" w14:textId="77777777" w:rsidR="00B04814" w:rsidRPr="00A320F2" w:rsidRDefault="00B04814" w:rsidP="00B04814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A320F2" w:rsidRDefault="00B04814" w:rsidP="00B04814">
      <w:pPr>
        <w:pStyle w:val="Odlomakpopis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A320F2" w:rsidRDefault="00B04814" w:rsidP="00EC3E78">
      <w:pPr>
        <w:pStyle w:val="Odlomakpopisa"/>
        <w:spacing w:after="240"/>
        <w:ind w:left="106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Gradonačelniku Grada Požege.</w:t>
      </w:r>
    </w:p>
    <w:p w14:paraId="62A1FD67" w14:textId="77777777" w:rsidR="00B04814" w:rsidRPr="00A320F2" w:rsidRDefault="00B04814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Članak 4.</w:t>
      </w:r>
    </w:p>
    <w:p w14:paraId="67E40F18" w14:textId="69943B59" w:rsidR="00DF06B9" w:rsidRPr="00A320F2" w:rsidRDefault="00DF06B9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bookmarkStart w:id="10" w:name="_Hlk511382768"/>
      <w:bookmarkStart w:id="11" w:name="_Hlk524338037"/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Ovaj će se Program objaviti u Službenim novinama Grada Požege, a primjenjuje se od 1. siječnja 202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 godine.</w:t>
      </w:r>
    </w:p>
    <w:p w14:paraId="68029052" w14:textId="77777777" w:rsidR="0040199B" w:rsidRPr="00A320F2" w:rsidRDefault="0040199B" w:rsidP="0040199B">
      <w:pPr>
        <w:suppressAutoHyphens w:val="0"/>
        <w:autoSpaceDN/>
        <w:rPr>
          <w:rFonts w:asciiTheme="minorHAnsi" w:hAnsiTheme="minorHAnsi" w:cstheme="minorHAnsi"/>
          <w:b w:val="0"/>
          <w:sz w:val="22"/>
          <w:szCs w:val="22"/>
          <w:lang w:val="hr-HR"/>
        </w:rPr>
      </w:pPr>
    </w:p>
    <w:p w14:paraId="45678756" w14:textId="7777777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hAnsiTheme="minorHAnsi" w:cstheme="minorHAnsi"/>
          <w:b w:val="0"/>
          <w:sz w:val="22"/>
          <w:szCs w:val="22"/>
          <w:lang w:val="hr-HR"/>
        </w:rPr>
      </w:pPr>
      <w:bookmarkStart w:id="12" w:name="_Hlk83194254"/>
      <w:r w:rsidRPr="00A320F2">
        <w:rPr>
          <w:rFonts w:asciiTheme="minorHAnsi" w:hAnsiTheme="minorHAnsi" w:cstheme="minorHAnsi"/>
          <w:b w:val="0"/>
          <w:sz w:val="22"/>
          <w:szCs w:val="22"/>
          <w:lang w:val="hr-HR"/>
        </w:rPr>
        <w:t>PREDSJEDNIK</w:t>
      </w:r>
    </w:p>
    <w:bookmarkEnd w:id="10"/>
    <w:p w14:paraId="2FBFB726" w14:textId="51D68B97" w:rsidR="0040199B" w:rsidRPr="00A320F2" w:rsidRDefault="0040199B" w:rsidP="0040199B">
      <w:pPr>
        <w:suppressAutoHyphens w:val="0"/>
        <w:autoSpaceDN/>
        <w:ind w:left="5670"/>
        <w:jc w:val="center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 xml:space="preserve">Matej Begić, </w:t>
      </w:r>
      <w:proofErr w:type="spellStart"/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dipl.ing.šum</w:t>
      </w:r>
      <w:proofErr w:type="spellEnd"/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t>.</w:t>
      </w:r>
    </w:p>
    <w:p w14:paraId="2EB5FF64" w14:textId="77777777" w:rsidR="0040199B" w:rsidRPr="00A320F2" w:rsidRDefault="0040199B">
      <w:pPr>
        <w:suppressAutoHyphens w:val="0"/>
        <w:autoSpaceDN/>
        <w:spacing w:after="160" w:line="259" w:lineRule="auto"/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eastAsia="Calibri" w:hAnsiTheme="minorHAnsi" w:cstheme="minorHAnsi"/>
          <w:b w:val="0"/>
          <w:bCs/>
          <w:sz w:val="22"/>
          <w:szCs w:val="22"/>
          <w:lang w:val="hr-HR"/>
        </w:rPr>
        <w:br w:type="page"/>
      </w:r>
    </w:p>
    <w:bookmarkEnd w:id="11"/>
    <w:bookmarkEnd w:id="12"/>
    <w:p w14:paraId="722B1706" w14:textId="121C941F" w:rsidR="00E2258C" w:rsidRPr="00A320F2" w:rsidRDefault="00E2258C" w:rsidP="00E2258C">
      <w:pPr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4AC98EFB" w14:textId="1782E88E" w:rsidR="00E2258C" w:rsidRPr="00A320F2" w:rsidRDefault="00E2258C" w:rsidP="00EC3E78">
      <w:pPr>
        <w:spacing w:after="240"/>
        <w:jc w:val="center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uz Programa javnih potreba u predškolskom odgoju i školstvu u Gradu Požegi za 202</w:t>
      </w:r>
      <w:r w:rsidR="00C16BDF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godinu</w:t>
      </w:r>
    </w:p>
    <w:p w14:paraId="24F6E43D" w14:textId="77777777" w:rsidR="00E2258C" w:rsidRPr="00A320F2" w:rsidRDefault="00E2258C" w:rsidP="00E2258C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</w:p>
    <w:p w14:paraId="3D00A38A" w14:textId="3289E772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UVOD I PRAVNA OSNOVA</w:t>
      </w:r>
    </w:p>
    <w:p w14:paraId="6ED1B2C9" w14:textId="1C115C34" w:rsidR="00EF08BE" w:rsidRPr="00A320F2" w:rsidRDefault="00EF08BE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hr-HR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predškolskom odgoju i obrazovanju (Narodne novine, broj: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0/97., 107/07., 94/13., 98/19.,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57/22.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1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0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1/2</w:t>
      </w:r>
      <w:r w:rsidR="005A34A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3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Zakona o odgoju i obrazovanju u osnovnoj i srednjoj školi (Narodne novine, broj: 87/08., 86/09., 92/10., 105/10., 90/11., 5/12., 16/12., 86/12., 126/12. – pročišćeni tekst, 94/13., 1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52/14., 7/17., 68/18., 98/19.,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64/20.</w:t>
      </w:r>
      <w:r w:rsidR="00275E07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i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151/22.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), te Statuta Grada Požege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 </w:t>
      </w:r>
      <w:r w:rsidR="00036508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(Službene novine Grada Požege, broj: 2/21. i 11/22.)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. </w:t>
      </w:r>
    </w:p>
    <w:p w14:paraId="1CA0C8EC" w14:textId="372D6EA1" w:rsidR="001B6746" w:rsidRPr="00A320F2" w:rsidRDefault="001B6746" w:rsidP="00EC3E78">
      <w:pPr>
        <w:pStyle w:val="Odlomakpopisa"/>
        <w:numPr>
          <w:ilvl w:val="0"/>
          <w:numId w:val="3"/>
        </w:numPr>
        <w:spacing w:after="240"/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SADRŽAJ PREDLOŽENOG PROGRAMA</w:t>
      </w:r>
    </w:p>
    <w:p w14:paraId="4E64921A" w14:textId="77FA2397" w:rsidR="00E2258C" w:rsidRPr="00A320F2" w:rsidRDefault="005F3676" w:rsidP="00EC3E78">
      <w:pPr>
        <w:spacing w:after="240"/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ovaj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Program u 202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 godini uključene su aktivnosti koje se odnose na predškolski odgoj  kroz ostvarivanje redovnih programa odgoja i obrazovanja djece predškolske i jasličke dobi, osnovnoškolski  odgoj kroz ostvarivanje posebnih programa osnovne škole u cilju davanja doprinosa što kvalitetnijem osnovnoškolskom obrazovanju, stipendije i školarine i sufinanciranje određenih projek</w:t>
      </w:r>
      <w:r w:rsidR="00DF06B9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a</w:t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ta u području školstva.</w:t>
      </w:r>
    </w:p>
    <w:p w14:paraId="337A7747" w14:textId="390CB845" w:rsidR="00E2258C" w:rsidRPr="00A320F2" w:rsidRDefault="00E2258C" w:rsidP="006F14AA">
      <w:pPr>
        <w:ind w:firstLine="708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Financijska sredstva za ostvarivanje ovoga Programa </w:t>
      </w:r>
      <w:r w:rsidR="00BE4CD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planirana su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Proračunu Grada Požege za 202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4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. </w:t>
      </w:r>
      <w:r w:rsidR="00BE4CD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godinu,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u ukupnom iznosu, za financiranje sljedećih javnih potreba:</w:t>
      </w:r>
    </w:p>
    <w:p w14:paraId="45E23455" w14:textId="09292E82" w:rsidR="00C819C2" w:rsidRPr="00A320F2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Program javnih potreba u predškolskom odgoju</w:t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2</w:t>
      </w:r>
      <w:r w:rsidR="00C81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.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069.590,00 </w:t>
      </w:r>
      <w:r w:rsidR="00C819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</w:p>
    <w:p w14:paraId="0E7A224D" w14:textId="5B40F67E" w:rsidR="00E2258C" w:rsidRPr="00A320F2" w:rsidRDefault="00E2258C" w:rsidP="00E57BAA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Program osnovnog obrazovanja </w:t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6.569.</w:t>
      </w:r>
      <w:r w:rsidR="000C63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989</w:t>
      </w:r>
      <w:r w:rsidR="00EE0E7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,00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€</w:t>
      </w:r>
    </w:p>
    <w:p w14:paraId="5332FF10" w14:textId="364DF015" w:rsidR="006F14AA" w:rsidRPr="00A320F2" w:rsidRDefault="00E2258C" w:rsidP="0040199B">
      <w:pPr>
        <w:pStyle w:val="Odlomakpopisa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Stipendije i školarin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e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14AA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1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51.000,00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€</w:t>
      </w:r>
    </w:p>
    <w:p w14:paraId="406FA8AA" w14:textId="00CDE3F2" w:rsidR="00EF08BE" w:rsidRPr="00A320F2" w:rsidRDefault="006F14AA" w:rsidP="0040199B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Sufinanciranje Glazbene škole u Požegi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 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1.13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0,00 €</w:t>
      </w:r>
    </w:p>
    <w:p w14:paraId="23C11979" w14:textId="49BDCCCD" w:rsidR="00EF08BE" w:rsidRPr="00A320F2" w:rsidRDefault="006F14AA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E2258C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Projekt Medni dani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40199B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 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  </w:t>
      </w:r>
      <w:r w:rsidR="00EF08BE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 800,00 €</w:t>
      </w:r>
    </w:p>
    <w:p w14:paraId="1BF8F346" w14:textId="1D6BCC98" w:rsidR="006F22C2" w:rsidRPr="00A320F2" w:rsidRDefault="00C16BDF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-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Projekt Zdravozubci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 xml:space="preserve">          2.000,00 €</w:t>
      </w:r>
    </w:p>
    <w:p w14:paraId="2965DDC2" w14:textId="67BAC64A" w:rsidR="00EF08BE" w:rsidRPr="00A320F2" w:rsidRDefault="00EF08BE" w:rsidP="00EF08BE">
      <w:pPr>
        <w:ind w:left="851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________________________________________________</w:t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___________________</w:t>
      </w:r>
    </w:p>
    <w:p w14:paraId="41FAFFDD" w14:textId="7AE71EB3" w:rsidR="00EF08BE" w:rsidRPr="00A320F2" w:rsidRDefault="00EF08BE" w:rsidP="006B6C2D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  <w:t>Ukupno: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B6C2D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ab/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 xml:space="preserve"> 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8.794.</w:t>
      </w:r>
      <w:r w:rsidR="00BA10B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509</w:t>
      </w:r>
      <w:r w:rsidR="006F22C2" w:rsidRPr="00A320F2">
        <w:rPr>
          <w:rFonts w:asciiTheme="minorHAnsi" w:hAnsiTheme="minorHAnsi" w:cstheme="minorHAnsi"/>
          <w:b w:val="0"/>
          <w:bCs/>
          <w:sz w:val="22"/>
          <w:szCs w:val="22"/>
          <w:lang w:val="af-ZA"/>
        </w:rPr>
        <w:t>,00 €</w:t>
      </w:r>
    </w:p>
    <w:sectPr w:rsidR="00EF08BE" w:rsidRPr="00A320F2" w:rsidSect="006B6C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3E5A" w14:textId="77777777" w:rsidR="0081185D" w:rsidRDefault="0081185D" w:rsidP="0040199B">
      <w:r>
        <w:separator/>
      </w:r>
    </w:p>
  </w:endnote>
  <w:endnote w:type="continuationSeparator" w:id="0">
    <w:p w14:paraId="05340945" w14:textId="77777777" w:rsidR="0081185D" w:rsidRDefault="0081185D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094720"/>
      <w:docPartObj>
        <w:docPartGallery w:val="Page Numbers (Bottom of Page)"/>
        <w:docPartUnique/>
      </w:docPartObj>
    </w:sdtPr>
    <w:sdtContent>
      <w:p w14:paraId="641D4085" w14:textId="30FA7AFA" w:rsidR="006B6C2D" w:rsidRDefault="00EC3E7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7AC4F04" wp14:editId="4190709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6795252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7980666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02E9C" w14:textId="77777777" w:rsidR="00EC3E78" w:rsidRPr="00EC3E78" w:rsidRDefault="00EC3E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</w:pPr>
                                <w:r w:rsidRPr="00EC3E78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EC3E78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EC3E78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EC3E78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EC3E78">
                                  <w:rPr>
                                    <w:rFonts w:asciiTheme="minorHAnsi" w:hAnsiTheme="minorHAnsi" w:cstheme="minorHAnsi"/>
                                    <w:b w:val="0"/>
                                    <w:bCs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9707466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0273880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335057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7AC4F0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5M7+qPAwAAlw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" filled="f" stroked="f">
                    <v:textbox inset="0,0,0,0">
                      <w:txbxContent>
                        <w:p w14:paraId="38602E9C" w14:textId="77777777" w:rsidR="00EC3E78" w:rsidRPr="00EC3E78" w:rsidRDefault="00EC3E78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</w:pPr>
                          <w:r w:rsidRPr="00EC3E7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C3E7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EC3E7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EC3E78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EC3E78">
                            <w:rPr>
                              <w:rFonts w:asciiTheme="minorHAnsi" w:hAnsiTheme="minorHAnsi" w:cstheme="minorHAnsi"/>
                              <w:b w:val="0"/>
                              <w:bCs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1D5F" w14:textId="77777777" w:rsidR="0081185D" w:rsidRDefault="0081185D" w:rsidP="0040199B">
      <w:r>
        <w:separator/>
      </w:r>
    </w:p>
  </w:footnote>
  <w:footnote w:type="continuationSeparator" w:id="0">
    <w:p w14:paraId="3CA8F051" w14:textId="77777777" w:rsidR="0081185D" w:rsidRDefault="0081185D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34FF" w14:textId="5315B014" w:rsidR="0040199B" w:rsidRPr="00EC3E78" w:rsidRDefault="00EC3E78" w:rsidP="00EC3E78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</w:rPr>
    </w:pPr>
    <w:bookmarkStart w:id="13" w:name="_Hlk145935826"/>
    <w:bookmarkStart w:id="14" w:name="_Hlk135287041"/>
    <w:r w:rsidRPr="00EC3E78">
      <w:rPr>
        <w:rFonts w:ascii="Calibri" w:hAnsi="Calibri" w:cs="Calibri"/>
        <w:b w:val="0"/>
        <w:sz w:val="20"/>
        <w:u w:val="single"/>
      </w:rPr>
      <w:t xml:space="preserve">24. </w:t>
    </w:r>
    <w:proofErr w:type="spellStart"/>
    <w:r w:rsidRPr="00EC3E78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EC3E78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EC3E78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EC3E78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EC3E78">
      <w:rPr>
        <w:rFonts w:ascii="Calibri" w:hAnsi="Calibri" w:cs="Calibri"/>
        <w:b w:val="0"/>
        <w:sz w:val="20"/>
        <w:u w:val="single"/>
      </w:rPr>
      <w:t>vijeća</w:t>
    </w:r>
    <w:proofErr w:type="spellEnd"/>
    <w:r w:rsidRPr="00EC3E78">
      <w:rPr>
        <w:rFonts w:ascii="Calibri" w:hAnsi="Calibri" w:cs="Calibri"/>
        <w:b w:val="0"/>
        <w:sz w:val="20"/>
        <w:u w:val="single"/>
      </w:rPr>
      <w:tab/>
    </w:r>
    <w:r w:rsidRPr="00EC3E78">
      <w:rPr>
        <w:rFonts w:ascii="Calibri" w:hAnsi="Calibri" w:cs="Calibri"/>
        <w:b w:val="0"/>
        <w:sz w:val="20"/>
        <w:u w:val="single"/>
      </w:rPr>
      <w:tab/>
    </w:r>
    <w:proofErr w:type="spellStart"/>
    <w:r w:rsidRPr="00EC3E78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EC3E78">
      <w:rPr>
        <w:rFonts w:ascii="Calibri" w:hAnsi="Calibri" w:cs="Calibri"/>
        <w:b w:val="0"/>
        <w:sz w:val="20"/>
        <w:u w:val="single"/>
      </w:rPr>
      <w:t>, 2023.</w:t>
    </w:r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FF0166"/>
    <w:multiLevelType w:val="hybridMultilevel"/>
    <w:tmpl w:val="37D2FCA4"/>
    <w:lvl w:ilvl="0" w:tplc="D956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18F7"/>
    <w:multiLevelType w:val="hybridMultilevel"/>
    <w:tmpl w:val="E8B4C930"/>
    <w:lvl w:ilvl="0" w:tplc="DB5600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893570">
    <w:abstractNumId w:val="1"/>
  </w:num>
  <w:num w:numId="2" w16cid:durableId="200292875">
    <w:abstractNumId w:val="0"/>
  </w:num>
  <w:num w:numId="3" w16cid:durableId="454368030">
    <w:abstractNumId w:val="2"/>
  </w:num>
  <w:num w:numId="4" w16cid:durableId="64022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9F"/>
    <w:rsid w:val="00004903"/>
    <w:rsid w:val="0001199F"/>
    <w:rsid w:val="00024D38"/>
    <w:rsid w:val="000301E5"/>
    <w:rsid w:val="00036508"/>
    <w:rsid w:val="000437AA"/>
    <w:rsid w:val="00055F23"/>
    <w:rsid w:val="00065D11"/>
    <w:rsid w:val="000729F6"/>
    <w:rsid w:val="00074122"/>
    <w:rsid w:val="000B62AC"/>
    <w:rsid w:val="000C1ABF"/>
    <w:rsid w:val="000C632D"/>
    <w:rsid w:val="00100C3F"/>
    <w:rsid w:val="00104431"/>
    <w:rsid w:val="00123647"/>
    <w:rsid w:val="00134835"/>
    <w:rsid w:val="001405BF"/>
    <w:rsid w:val="001441AA"/>
    <w:rsid w:val="00160ED8"/>
    <w:rsid w:val="00173D22"/>
    <w:rsid w:val="001B672C"/>
    <w:rsid w:val="001B6746"/>
    <w:rsid w:val="001E651F"/>
    <w:rsid w:val="00201C95"/>
    <w:rsid w:val="00202817"/>
    <w:rsid w:val="00224AE0"/>
    <w:rsid w:val="0024621E"/>
    <w:rsid w:val="002723F6"/>
    <w:rsid w:val="00275E07"/>
    <w:rsid w:val="002F2174"/>
    <w:rsid w:val="0030433A"/>
    <w:rsid w:val="003630A6"/>
    <w:rsid w:val="00374736"/>
    <w:rsid w:val="00393A23"/>
    <w:rsid w:val="003A74B9"/>
    <w:rsid w:val="003B0C1A"/>
    <w:rsid w:val="003B389F"/>
    <w:rsid w:val="003B630E"/>
    <w:rsid w:val="003B7A49"/>
    <w:rsid w:val="003D2516"/>
    <w:rsid w:val="003F7BFC"/>
    <w:rsid w:val="0040199B"/>
    <w:rsid w:val="00406147"/>
    <w:rsid w:val="00472BD8"/>
    <w:rsid w:val="0047701E"/>
    <w:rsid w:val="00490638"/>
    <w:rsid w:val="0049681D"/>
    <w:rsid w:val="004B3901"/>
    <w:rsid w:val="004C721E"/>
    <w:rsid w:val="004E5451"/>
    <w:rsid w:val="004E6D99"/>
    <w:rsid w:val="00533CA1"/>
    <w:rsid w:val="005A34A8"/>
    <w:rsid w:val="005A5B5D"/>
    <w:rsid w:val="005E1DB9"/>
    <w:rsid w:val="005F3676"/>
    <w:rsid w:val="00625C79"/>
    <w:rsid w:val="00626319"/>
    <w:rsid w:val="00633E59"/>
    <w:rsid w:val="006629C2"/>
    <w:rsid w:val="00674D40"/>
    <w:rsid w:val="006758B4"/>
    <w:rsid w:val="0068242B"/>
    <w:rsid w:val="00694D71"/>
    <w:rsid w:val="00696B77"/>
    <w:rsid w:val="00697F36"/>
    <w:rsid w:val="006A58ED"/>
    <w:rsid w:val="006B1BBB"/>
    <w:rsid w:val="006B6C2D"/>
    <w:rsid w:val="006C3B04"/>
    <w:rsid w:val="006F14AA"/>
    <w:rsid w:val="006F22C2"/>
    <w:rsid w:val="007015E2"/>
    <w:rsid w:val="0070208A"/>
    <w:rsid w:val="007061F4"/>
    <w:rsid w:val="00712FC1"/>
    <w:rsid w:val="00717C96"/>
    <w:rsid w:val="00734475"/>
    <w:rsid w:val="0075766E"/>
    <w:rsid w:val="00775BE6"/>
    <w:rsid w:val="007A2018"/>
    <w:rsid w:val="007B0C39"/>
    <w:rsid w:val="007E3978"/>
    <w:rsid w:val="007F2E65"/>
    <w:rsid w:val="00804FB7"/>
    <w:rsid w:val="0080607A"/>
    <w:rsid w:val="0081185D"/>
    <w:rsid w:val="00825073"/>
    <w:rsid w:val="0083674A"/>
    <w:rsid w:val="008A3BF5"/>
    <w:rsid w:val="008A58B5"/>
    <w:rsid w:val="008B7A2D"/>
    <w:rsid w:val="00902C30"/>
    <w:rsid w:val="009263BA"/>
    <w:rsid w:val="00951F61"/>
    <w:rsid w:val="00982D0C"/>
    <w:rsid w:val="009909C9"/>
    <w:rsid w:val="00990DC7"/>
    <w:rsid w:val="00991575"/>
    <w:rsid w:val="009948C0"/>
    <w:rsid w:val="009A2ED1"/>
    <w:rsid w:val="009A3471"/>
    <w:rsid w:val="009E562C"/>
    <w:rsid w:val="009F7113"/>
    <w:rsid w:val="00A02985"/>
    <w:rsid w:val="00A25426"/>
    <w:rsid w:val="00A320F2"/>
    <w:rsid w:val="00A71B53"/>
    <w:rsid w:val="00A97CB3"/>
    <w:rsid w:val="00AA3CB0"/>
    <w:rsid w:val="00AD109A"/>
    <w:rsid w:val="00AD528F"/>
    <w:rsid w:val="00AF616D"/>
    <w:rsid w:val="00B04814"/>
    <w:rsid w:val="00B14182"/>
    <w:rsid w:val="00B36F03"/>
    <w:rsid w:val="00B65DC8"/>
    <w:rsid w:val="00B7258B"/>
    <w:rsid w:val="00B97A02"/>
    <w:rsid w:val="00BA10B2"/>
    <w:rsid w:val="00BA40C0"/>
    <w:rsid w:val="00BB28C0"/>
    <w:rsid w:val="00BE4CDB"/>
    <w:rsid w:val="00C16BDF"/>
    <w:rsid w:val="00C34054"/>
    <w:rsid w:val="00C41211"/>
    <w:rsid w:val="00C4121C"/>
    <w:rsid w:val="00C819C2"/>
    <w:rsid w:val="00C841A0"/>
    <w:rsid w:val="00C93F23"/>
    <w:rsid w:val="00CA2549"/>
    <w:rsid w:val="00CB03C9"/>
    <w:rsid w:val="00CB2CFB"/>
    <w:rsid w:val="00CB6D29"/>
    <w:rsid w:val="00CB7CBD"/>
    <w:rsid w:val="00CC034C"/>
    <w:rsid w:val="00CE48EB"/>
    <w:rsid w:val="00CF4332"/>
    <w:rsid w:val="00CF722D"/>
    <w:rsid w:val="00D03E24"/>
    <w:rsid w:val="00D46D76"/>
    <w:rsid w:val="00D934A9"/>
    <w:rsid w:val="00DC584F"/>
    <w:rsid w:val="00DC7620"/>
    <w:rsid w:val="00DD524A"/>
    <w:rsid w:val="00DD6382"/>
    <w:rsid w:val="00DF06B9"/>
    <w:rsid w:val="00E2258C"/>
    <w:rsid w:val="00E27A5D"/>
    <w:rsid w:val="00E41961"/>
    <w:rsid w:val="00E43F38"/>
    <w:rsid w:val="00EC2E23"/>
    <w:rsid w:val="00EC3E78"/>
    <w:rsid w:val="00ED7111"/>
    <w:rsid w:val="00EE0E7B"/>
    <w:rsid w:val="00EE1B88"/>
    <w:rsid w:val="00EE2DC4"/>
    <w:rsid w:val="00EF08BE"/>
    <w:rsid w:val="00EF28AE"/>
    <w:rsid w:val="00F44DB4"/>
    <w:rsid w:val="00F46149"/>
    <w:rsid w:val="00F60B6E"/>
    <w:rsid w:val="00F9206A"/>
    <w:rsid w:val="00F9787B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Reetkatablice">
    <w:name w:val="Table Grid"/>
    <w:basedOn w:val="Obinatablica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qFormat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E4D1-849F-48B9-A148-BD59565A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Matija Peric</cp:lastModifiedBy>
  <cp:revision>12</cp:revision>
  <cp:lastPrinted>2023-12-05T07:38:00Z</cp:lastPrinted>
  <dcterms:created xsi:type="dcterms:W3CDTF">2023-12-05T23:02:00Z</dcterms:created>
  <dcterms:modified xsi:type="dcterms:W3CDTF">2023-12-06T16:06:00Z</dcterms:modified>
</cp:coreProperties>
</file>