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A0" w:firstRow="1" w:lastRow="0" w:firstColumn="1" w:lastColumn="0" w:noHBand="0" w:noVBand="0"/>
      </w:tblPr>
      <w:tblGrid>
        <w:gridCol w:w="9639"/>
      </w:tblGrid>
      <w:tr w:rsidR="00CD77C2" w:rsidRPr="00FA5524" w14:paraId="13746AD9" w14:textId="77777777" w:rsidTr="003B489B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22B" w14:textId="77777777" w:rsidR="00CD77C2" w:rsidRPr="00FA5524" w:rsidRDefault="00CD77C2" w:rsidP="003B489B">
            <w:pPr>
              <w:widowControl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A5524">
              <w:rPr>
                <w:rFonts w:cs="Calibri"/>
                <w:bCs/>
                <w:sz w:val="28"/>
                <w:szCs w:val="28"/>
                <w:lang w:eastAsia="en-US"/>
              </w:rPr>
              <w:t>26. SJEDNICA GRADSKOG VIJEĆA GRADA POŽEGE</w:t>
            </w:r>
          </w:p>
          <w:p w14:paraId="02A7FED6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1E80899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D9E998B" w14:textId="77777777" w:rsidR="00CD77C2" w:rsidRPr="00FA5524" w:rsidRDefault="00CD77C2" w:rsidP="003B489B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A5524">
              <w:rPr>
                <w:rFonts w:cs="Calibri"/>
                <w:bCs/>
                <w:sz w:val="28"/>
                <w:szCs w:val="28"/>
                <w:lang w:eastAsia="en-US"/>
              </w:rPr>
              <w:t>TOČKA 5.b) DNEVNOG REDA</w:t>
            </w:r>
          </w:p>
          <w:p w14:paraId="087550AC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7A486E4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DD79958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73228781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EB54518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B286C7B" w14:textId="224C4421" w:rsidR="00CD77C2" w:rsidRPr="00FA5524" w:rsidRDefault="00CD77C2" w:rsidP="003B489B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FA5524">
              <w:rPr>
                <w:rFonts w:cs="Calibri"/>
                <w:bCs/>
                <w:sz w:val="28"/>
                <w:szCs w:val="28"/>
              </w:rPr>
              <w:t>PRIJEDLOG</w:t>
            </w:r>
          </w:p>
          <w:p w14:paraId="38D67E74" w14:textId="77777777" w:rsidR="00CD77C2" w:rsidRPr="00FA5524" w:rsidRDefault="00CD77C2" w:rsidP="003B489B">
            <w:pPr>
              <w:pStyle w:val="Bezproreda"/>
              <w:jc w:val="center"/>
              <w:rPr>
                <w:rFonts w:cs="Calibri"/>
                <w:bCs/>
                <w:sz w:val="28"/>
                <w:szCs w:val="28"/>
              </w:rPr>
            </w:pPr>
            <w:r w:rsidRPr="00FA5524">
              <w:rPr>
                <w:rFonts w:cs="Calibri"/>
                <w:bCs/>
                <w:sz w:val="28"/>
                <w:szCs w:val="28"/>
              </w:rPr>
              <w:t>GODIŠNJEG PLAN RAZVOJA SUSTAVA CIVILNE ZAŠTITE S FINANCIJSKIM UČINCIMA ZA TROGODIŠNJE RAZDOBLJE ZA GRAD POŽEGU</w:t>
            </w:r>
          </w:p>
          <w:p w14:paraId="17BE04D4" w14:textId="77777777" w:rsidR="00CD77C2" w:rsidRPr="00FA5524" w:rsidRDefault="00CD77C2" w:rsidP="003B489B">
            <w:pPr>
              <w:pStyle w:val="Bezproreda"/>
              <w:jc w:val="center"/>
              <w:rPr>
                <w:rFonts w:cs="Calibri"/>
                <w:bCs/>
                <w:sz w:val="28"/>
                <w:szCs w:val="28"/>
              </w:rPr>
            </w:pPr>
            <w:r w:rsidRPr="00FA5524">
              <w:rPr>
                <w:rFonts w:cs="Calibri"/>
                <w:bCs/>
                <w:sz w:val="28"/>
                <w:szCs w:val="28"/>
              </w:rPr>
              <w:t xml:space="preserve">ZA 2024. </w:t>
            </w:r>
            <w:r w:rsidR="00C421A1" w:rsidRPr="00FA5524">
              <w:rPr>
                <w:rFonts w:cs="Calibri"/>
                <w:bCs/>
                <w:sz w:val="28"/>
                <w:szCs w:val="28"/>
              </w:rPr>
              <w:t>-</w:t>
            </w:r>
            <w:r w:rsidRPr="00FA5524">
              <w:rPr>
                <w:rFonts w:cs="Calibri"/>
                <w:bCs/>
                <w:sz w:val="28"/>
                <w:szCs w:val="28"/>
              </w:rPr>
              <w:t xml:space="preserve"> 2026. GODINU </w:t>
            </w:r>
          </w:p>
          <w:p w14:paraId="6FCC06F0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13321CC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1A44549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602C183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2C68237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47E3C04" w14:textId="0A0A9EFC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FA5524">
              <w:rPr>
                <w:rFonts w:cs="Calibri"/>
                <w:bCs/>
                <w:sz w:val="28"/>
                <w:szCs w:val="28"/>
                <w:lang w:eastAsia="en-US"/>
              </w:rPr>
              <w:t>PREDLAGATELJ:</w:t>
            </w:r>
            <w:r w:rsidR="003B489B" w:rsidRPr="00FA5524">
              <w:rPr>
                <w:rFonts w:cs="Calibri"/>
                <w:bCs/>
                <w:sz w:val="28"/>
                <w:szCs w:val="28"/>
                <w:lang w:eastAsia="en-US"/>
              </w:rPr>
              <w:tab/>
            </w:r>
            <w:r w:rsidRPr="00FA5524">
              <w:rPr>
                <w:rFonts w:cs="Calibri"/>
                <w:bCs/>
                <w:sz w:val="28"/>
                <w:szCs w:val="28"/>
                <w:lang w:eastAsia="en-US"/>
              </w:rPr>
              <w:t>Gradonačelnik</w:t>
            </w:r>
            <w:r w:rsidRPr="00FA5524">
              <w:rPr>
                <w:rFonts w:cs="Calibri"/>
                <w:bCs/>
                <w:sz w:val="28"/>
                <w:szCs w:val="28"/>
              </w:rPr>
              <w:t xml:space="preserve"> Grada Požege</w:t>
            </w:r>
          </w:p>
          <w:p w14:paraId="69D13C98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B0E7694" w14:textId="22CD118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A5524">
              <w:rPr>
                <w:rFonts w:cs="Calibri"/>
                <w:bCs/>
                <w:sz w:val="28"/>
                <w:szCs w:val="28"/>
                <w:lang w:eastAsia="en-US"/>
              </w:rPr>
              <w:t>IZVJESTITELJ:</w:t>
            </w:r>
            <w:r w:rsidR="003B489B" w:rsidRPr="00FA5524">
              <w:rPr>
                <w:rFonts w:cs="Calibri"/>
                <w:bCs/>
                <w:sz w:val="28"/>
                <w:szCs w:val="28"/>
                <w:lang w:eastAsia="en-US"/>
              </w:rPr>
              <w:tab/>
            </w:r>
            <w:r w:rsidRPr="00FA5524">
              <w:rPr>
                <w:rFonts w:cs="Calibri"/>
                <w:bCs/>
                <w:sz w:val="28"/>
                <w:szCs w:val="28"/>
                <w:lang w:eastAsia="en-US"/>
              </w:rPr>
              <w:t>Gradonačelnik</w:t>
            </w:r>
            <w:r w:rsidRPr="00FA5524">
              <w:rPr>
                <w:rFonts w:cs="Calibri"/>
                <w:bCs/>
                <w:sz w:val="28"/>
                <w:szCs w:val="28"/>
              </w:rPr>
              <w:t xml:space="preserve"> Grada Požege</w:t>
            </w:r>
          </w:p>
          <w:p w14:paraId="14E7B9B3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8CBC8C5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CE1DEA5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602738CE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34EE3254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0AF7CF6B" w14:textId="77777777" w:rsidR="00FA5524" w:rsidRPr="00FA5524" w:rsidRDefault="00FA5524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6340CBFB" w14:textId="77777777" w:rsidR="003B489B" w:rsidRPr="00FA5524" w:rsidRDefault="003B489B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5CB06CC7" w14:textId="77777777" w:rsidR="003B489B" w:rsidRPr="00FA5524" w:rsidRDefault="003B489B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310D89DF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6F6F032E" w14:textId="77777777" w:rsidR="00CD77C2" w:rsidRPr="00FA5524" w:rsidRDefault="00CD77C2" w:rsidP="003B489B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10D9ED61" w14:textId="77777777" w:rsidR="00CD77C2" w:rsidRPr="00FA5524" w:rsidRDefault="00CD77C2" w:rsidP="003B489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A5524">
              <w:rPr>
                <w:rFonts w:cs="Calibri"/>
                <w:sz w:val="28"/>
                <w:szCs w:val="28"/>
                <w:lang w:eastAsia="en-US"/>
              </w:rPr>
              <w:t>Veljača 2024.</w:t>
            </w:r>
          </w:p>
        </w:tc>
      </w:tr>
    </w:tbl>
    <w:p w14:paraId="51B5E1BA" w14:textId="3C0F02C5" w:rsidR="003B489B" w:rsidRPr="003B489B" w:rsidRDefault="003B489B" w:rsidP="003B489B">
      <w:pPr>
        <w:suppressAutoHyphens w:val="0"/>
        <w:spacing w:after="0" w:line="240" w:lineRule="auto"/>
        <w:ind w:left="142" w:right="5244"/>
        <w:jc w:val="center"/>
        <w:rPr>
          <w:rFonts w:cs="Calibri"/>
          <w:lang w:val="en-US" w:eastAsia="hr-HR"/>
        </w:rPr>
      </w:pPr>
      <w:bookmarkStart w:id="0" w:name="_Hlk130367868"/>
      <w:r w:rsidRPr="00FA5524">
        <w:rPr>
          <w:rFonts w:cs="Calibri"/>
          <w:noProof/>
          <w:lang w:eastAsia="hr-HR"/>
        </w:rPr>
        <w:lastRenderedPageBreak/>
        <w:drawing>
          <wp:inline distT="0" distB="0" distL="0" distR="0" wp14:anchorId="373F702A" wp14:editId="47026F14">
            <wp:extent cx="310515" cy="431165"/>
            <wp:effectExtent l="0" t="0" r="0" b="0"/>
            <wp:docPr id="8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7489" w14:textId="77777777" w:rsidR="003B489B" w:rsidRPr="003B489B" w:rsidRDefault="003B489B" w:rsidP="003B489B">
      <w:pPr>
        <w:suppressAutoHyphens w:val="0"/>
        <w:spacing w:after="0" w:line="240" w:lineRule="auto"/>
        <w:ind w:right="5244"/>
        <w:jc w:val="center"/>
        <w:rPr>
          <w:rFonts w:cs="Calibri"/>
          <w:lang w:eastAsia="hr-HR"/>
        </w:rPr>
      </w:pPr>
      <w:r w:rsidRPr="003B489B">
        <w:rPr>
          <w:rFonts w:cs="Calibri"/>
          <w:lang w:eastAsia="hr-HR"/>
        </w:rPr>
        <w:t>R  E  P  U  B  L  I  K  A    H  R  V  A  T  S  K  A</w:t>
      </w:r>
    </w:p>
    <w:p w14:paraId="52008F0C" w14:textId="77777777" w:rsidR="003B489B" w:rsidRPr="003B489B" w:rsidRDefault="003B489B" w:rsidP="003B489B">
      <w:pPr>
        <w:suppressAutoHyphens w:val="0"/>
        <w:spacing w:after="0" w:line="240" w:lineRule="auto"/>
        <w:ind w:right="5244"/>
        <w:jc w:val="center"/>
        <w:rPr>
          <w:rFonts w:cs="Calibri"/>
          <w:lang w:eastAsia="hr-HR"/>
        </w:rPr>
      </w:pPr>
      <w:r w:rsidRPr="003B489B">
        <w:rPr>
          <w:rFonts w:cs="Calibri"/>
          <w:lang w:eastAsia="hr-HR"/>
        </w:rPr>
        <w:t>POŽEŠKO-SLAVONSKA ŽUPANIJA</w:t>
      </w:r>
    </w:p>
    <w:p w14:paraId="7A7CB30C" w14:textId="62393065" w:rsidR="003B489B" w:rsidRPr="003B489B" w:rsidRDefault="003B489B" w:rsidP="003B489B">
      <w:pPr>
        <w:suppressAutoHyphens w:val="0"/>
        <w:spacing w:after="0" w:line="240" w:lineRule="auto"/>
        <w:ind w:right="5244"/>
        <w:jc w:val="center"/>
        <w:rPr>
          <w:rFonts w:cs="Calibri"/>
          <w:lang w:val="en-US" w:eastAsia="hr-HR"/>
        </w:rPr>
      </w:pPr>
      <w:r w:rsidRPr="00FA5524">
        <w:rPr>
          <w:rFonts w:cs="Calibri"/>
          <w:noProof/>
        </w:rPr>
        <w:drawing>
          <wp:anchor distT="0" distB="0" distL="114300" distR="114300" simplePos="0" relativeHeight="251661312" behindDoc="0" locked="0" layoutInCell="1" allowOverlap="1" wp14:anchorId="46A7E0D6" wp14:editId="256301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5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89B">
        <w:rPr>
          <w:rFonts w:cs="Calibri"/>
          <w:lang w:val="en-US" w:eastAsia="hr-HR"/>
        </w:rPr>
        <w:t>GRAD POŽEGA</w:t>
      </w:r>
    </w:p>
    <w:p w14:paraId="1CEDBE96" w14:textId="77777777" w:rsidR="003B489B" w:rsidRPr="003B489B" w:rsidRDefault="003B489B" w:rsidP="003B489B">
      <w:pPr>
        <w:suppressAutoHyphens w:val="0"/>
        <w:spacing w:after="240" w:line="240" w:lineRule="auto"/>
        <w:ind w:right="5244"/>
        <w:jc w:val="center"/>
        <w:rPr>
          <w:rFonts w:cs="Calibri"/>
          <w:lang w:val="en-US" w:eastAsia="hr-HR"/>
        </w:rPr>
      </w:pPr>
      <w:r w:rsidRPr="003B489B">
        <w:rPr>
          <w:rFonts w:cs="Calibri"/>
          <w:lang w:val="en-US" w:eastAsia="hr-HR"/>
        </w:rPr>
        <w:t>Gradonačelnik</w:t>
      </w:r>
    </w:p>
    <w:p w14:paraId="422BCF66" w14:textId="77777777" w:rsidR="00CD77C2" w:rsidRPr="00FA5524" w:rsidRDefault="00CD77C2" w:rsidP="00CD77C2">
      <w:pPr>
        <w:spacing w:after="0" w:line="240" w:lineRule="auto"/>
        <w:ind w:right="50"/>
        <w:jc w:val="both"/>
        <w:rPr>
          <w:rFonts w:cs="Calibri"/>
        </w:rPr>
      </w:pPr>
      <w:bookmarkStart w:id="1" w:name="_Hlk155251410"/>
      <w:bookmarkEnd w:id="0"/>
      <w:r w:rsidRPr="00FA5524">
        <w:rPr>
          <w:rFonts w:cs="Calibri"/>
        </w:rPr>
        <w:t xml:space="preserve">KLASA: </w:t>
      </w:r>
      <w:r w:rsidR="00EC286C" w:rsidRPr="00FA5524">
        <w:rPr>
          <w:rFonts w:cs="Calibri"/>
        </w:rPr>
        <w:t>240-01/24-03/2</w:t>
      </w:r>
    </w:p>
    <w:p w14:paraId="25C04D81" w14:textId="77777777" w:rsidR="00CD77C2" w:rsidRPr="00FA5524" w:rsidRDefault="00CD77C2" w:rsidP="00CD77C2">
      <w:pPr>
        <w:spacing w:after="0" w:line="240" w:lineRule="auto"/>
        <w:ind w:right="50"/>
        <w:jc w:val="both"/>
        <w:rPr>
          <w:rFonts w:cs="Calibri"/>
        </w:rPr>
      </w:pPr>
      <w:r w:rsidRPr="00FA5524">
        <w:rPr>
          <w:rFonts w:cs="Calibri"/>
        </w:rPr>
        <w:t>URBROJ: 2177-1-0</w:t>
      </w:r>
      <w:r w:rsidR="00EC286C" w:rsidRPr="00FA5524">
        <w:rPr>
          <w:rFonts w:cs="Calibri"/>
        </w:rPr>
        <w:t>7-01/5-24-1</w:t>
      </w:r>
    </w:p>
    <w:p w14:paraId="5D6A1259" w14:textId="77777777" w:rsidR="00CD77C2" w:rsidRPr="00FA5524" w:rsidRDefault="00CD77C2" w:rsidP="00FA5524">
      <w:pPr>
        <w:spacing w:line="240" w:lineRule="auto"/>
        <w:ind w:right="50"/>
        <w:jc w:val="both"/>
        <w:rPr>
          <w:rFonts w:cs="Calibri"/>
        </w:rPr>
      </w:pPr>
      <w:r w:rsidRPr="00FA5524">
        <w:rPr>
          <w:rFonts w:cs="Calibri"/>
        </w:rPr>
        <w:t>Požega, 21. veljače 2024.</w:t>
      </w:r>
    </w:p>
    <w:bookmarkEnd w:id="1"/>
    <w:p w14:paraId="494EBAEC" w14:textId="77777777" w:rsidR="00CD77C2" w:rsidRPr="00FA5524" w:rsidRDefault="00CD77C2" w:rsidP="00CD77C2">
      <w:pPr>
        <w:spacing w:after="0" w:line="240" w:lineRule="auto"/>
        <w:ind w:right="50"/>
        <w:jc w:val="both"/>
        <w:rPr>
          <w:rFonts w:cs="Calibri"/>
        </w:rPr>
      </w:pPr>
    </w:p>
    <w:p w14:paraId="6C65BA5C" w14:textId="59937782" w:rsidR="00CD77C2" w:rsidRPr="00FA5524" w:rsidRDefault="00CD77C2" w:rsidP="00FA5524">
      <w:pPr>
        <w:spacing w:line="240" w:lineRule="auto"/>
        <w:ind w:right="50"/>
        <w:jc w:val="right"/>
        <w:rPr>
          <w:rFonts w:cs="Calibri"/>
        </w:rPr>
      </w:pPr>
      <w:r w:rsidRPr="00FA5524">
        <w:rPr>
          <w:rFonts w:cs="Calibri"/>
        </w:rPr>
        <w:t>GRADSKOM VIJEĆU GRADA POŽEGE</w:t>
      </w:r>
    </w:p>
    <w:p w14:paraId="6968608F" w14:textId="77777777" w:rsidR="00CD77C2" w:rsidRPr="00FA5524" w:rsidRDefault="00CD77C2" w:rsidP="00C421A1">
      <w:pPr>
        <w:spacing w:after="0" w:line="240" w:lineRule="auto"/>
        <w:rPr>
          <w:rFonts w:cs="Calibri"/>
        </w:rPr>
      </w:pPr>
    </w:p>
    <w:p w14:paraId="644D4A2E" w14:textId="77777777" w:rsidR="00CD77C2" w:rsidRPr="00FA5524" w:rsidRDefault="00CD77C2" w:rsidP="00C421A1">
      <w:pPr>
        <w:spacing w:after="0" w:line="240" w:lineRule="auto"/>
        <w:jc w:val="both"/>
        <w:rPr>
          <w:rFonts w:cs="Calibri"/>
        </w:rPr>
      </w:pPr>
    </w:p>
    <w:p w14:paraId="23CE4088" w14:textId="77777777" w:rsidR="00FA5524" w:rsidRDefault="00CD77C2" w:rsidP="00FA5524">
      <w:pPr>
        <w:pStyle w:val="Bezproreda"/>
        <w:ind w:left="1134" w:hanging="1134"/>
        <w:jc w:val="both"/>
        <w:rPr>
          <w:rFonts w:cs="Calibri"/>
        </w:rPr>
      </w:pPr>
      <w:r w:rsidRPr="00FA5524">
        <w:rPr>
          <w:rFonts w:cs="Calibri"/>
        </w:rPr>
        <w:t xml:space="preserve">PREDMET: Prijedlog </w:t>
      </w:r>
      <w:r w:rsidR="00C421A1" w:rsidRPr="00FA5524">
        <w:rPr>
          <w:rFonts w:cs="Calibri"/>
        </w:rPr>
        <w:t xml:space="preserve">Godišnjeg plana razvoja sustava civilne zaštite s financijskim učincima </w:t>
      </w:r>
      <w:r w:rsidR="00D324ED" w:rsidRPr="00FA5524">
        <w:rPr>
          <w:rFonts w:cs="Calibri"/>
        </w:rPr>
        <w:t xml:space="preserve">za </w:t>
      </w:r>
      <w:r w:rsidR="00C421A1" w:rsidRPr="00FA5524">
        <w:rPr>
          <w:rFonts w:cs="Calibri"/>
        </w:rPr>
        <w:t>trogodišnje razdoblje za Grad Požegu za 2024. - 2026. godinu</w:t>
      </w:r>
    </w:p>
    <w:p w14:paraId="66BEC84A" w14:textId="15F99B79" w:rsidR="00CD77C2" w:rsidRPr="00FA5524" w:rsidRDefault="00D324ED" w:rsidP="00FA5524">
      <w:pPr>
        <w:pStyle w:val="Bezproreda"/>
        <w:spacing w:after="240"/>
        <w:ind w:left="1134"/>
        <w:jc w:val="both"/>
        <w:rPr>
          <w:rFonts w:cs="Calibri"/>
        </w:rPr>
      </w:pPr>
      <w:r w:rsidRPr="00FA5524">
        <w:rPr>
          <w:rFonts w:cs="Calibri"/>
        </w:rPr>
        <w:t xml:space="preserve">- </w:t>
      </w:r>
      <w:r w:rsidR="00CD77C2" w:rsidRPr="00FA5524">
        <w:rPr>
          <w:rFonts w:cs="Calibri"/>
        </w:rPr>
        <w:t>dostavlja se</w:t>
      </w:r>
    </w:p>
    <w:p w14:paraId="40169F9E" w14:textId="77777777" w:rsidR="00CD77C2" w:rsidRPr="00FA5524" w:rsidRDefault="00CD77C2" w:rsidP="00FA5524">
      <w:pPr>
        <w:spacing w:after="0" w:line="240" w:lineRule="auto"/>
        <w:jc w:val="both"/>
        <w:rPr>
          <w:rFonts w:cs="Calibri"/>
        </w:rPr>
      </w:pPr>
    </w:p>
    <w:p w14:paraId="3EF636FB" w14:textId="29BDAA37" w:rsidR="00CD77C2" w:rsidRPr="00FA5524" w:rsidRDefault="00CD77C2" w:rsidP="00FA5524">
      <w:pPr>
        <w:pStyle w:val="Bezproreda"/>
        <w:spacing w:after="240"/>
        <w:ind w:firstLine="709"/>
        <w:jc w:val="both"/>
        <w:rPr>
          <w:rFonts w:cs="Calibri"/>
        </w:rPr>
      </w:pPr>
      <w:bookmarkStart w:id="2" w:name="_Hlk89759612"/>
      <w:r w:rsidRPr="00FA5524">
        <w:rPr>
          <w:rFonts w:cs="Calibri"/>
        </w:rPr>
        <w:t xml:space="preserve">Na osnovu članka 62. stavka 1. podstavka 1. Statuta Grada Požege (Službene novine Grada Požege, broj: 2/21. i 11/22.), te članka 59. stavka 1. Poslovnika o radu Gradskog vijeća Grada Požege (Službene novine Grada Požege broj: 9/13., 19/13., 5/14., 19/14., 7/18. - pročišćeni tekst, 2/20.,  2/21. i 4/21.- pročišćeni tekst), dostavlja se Naslovu na razmatranje i usvajanje Prijedlog </w:t>
      </w:r>
      <w:bookmarkEnd w:id="2"/>
      <w:r w:rsidR="00C421A1" w:rsidRPr="00FA5524">
        <w:rPr>
          <w:rFonts w:cs="Calibri"/>
        </w:rPr>
        <w:t>Godišnjeg plana razvoja sustava civilne zaštite s financijskim učincima za trogodišnje razdoblje za Grad Požegu za 2024. - 2026. godinu.</w:t>
      </w:r>
    </w:p>
    <w:p w14:paraId="0678634E" w14:textId="77777777" w:rsidR="00FA5524" w:rsidRPr="00FA5524" w:rsidRDefault="00FA5524" w:rsidP="00FA5524">
      <w:pPr>
        <w:suppressAutoHyphens w:val="0"/>
        <w:spacing w:after="0" w:line="240" w:lineRule="auto"/>
        <w:rPr>
          <w:rFonts w:cs="Calibri"/>
          <w:u w:val="single"/>
          <w:lang w:val="en-US" w:eastAsia="hr-HR"/>
        </w:rPr>
      </w:pPr>
    </w:p>
    <w:p w14:paraId="53865E8F" w14:textId="77777777" w:rsidR="00FA5524" w:rsidRPr="00FA5524" w:rsidRDefault="00FA5524" w:rsidP="00FA5524">
      <w:pPr>
        <w:suppressAutoHyphens w:val="0"/>
        <w:spacing w:after="0" w:line="240" w:lineRule="auto"/>
        <w:ind w:left="6237"/>
        <w:jc w:val="center"/>
        <w:rPr>
          <w:rFonts w:cs="Calibri"/>
          <w:lang w:val="en-US" w:eastAsia="hr-HR"/>
        </w:rPr>
      </w:pPr>
      <w:r w:rsidRPr="00FA5524">
        <w:rPr>
          <w:rFonts w:cs="Calibri"/>
          <w:lang w:val="en-US" w:eastAsia="hr-HR"/>
        </w:rPr>
        <w:t>GRADONAČELNIK</w:t>
      </w:r>
    </w:p>
    <w:p w14:paraId="64E668C4" w14:textId="77777777" w:rsidR="00FA5524" w:rsidRPr="00FA5524" w:rsidRDefault="00FA5524" w:rsidP="00FA5524">
      <w:pPr>
        <w:suppressAutoHyphens w:val="0"/>
        <w:spacing w:after="240" w:line="240" w:lineRule="auto"/>
        <w:ind w:left="6237"/>
        <w:jc w:val="center"/>
        <w:rPr>
          <w:rFonts w:cs="Calibri"/>
          <w:u w:val="single"/>
          <w:lang w:val="en-US" w:eastAsia="hr-HR"/>
        </w:rPr>
      </w:pPr>
      <w:r w:rsidRPr="00FA5524">
        <w:rPr>
          <w:rFonts w:cs="Calibri"/>
          <w:lang w:val="en-US" w:eastAsia="hr-HR"/>
        </w:rPr>
        <w:t>dr.sc. Željko Glavić, v.r.</w:t>
      </w:r>
    </w:p>
    <w:p w14:paraId="49B33064" w14:textId="77777777" w:rsidR="00CD77C2" w:rsidRPr="00FA5524" w:rsidRDefault="00CD77C2" w:rsidP="00CD77C2">
      <w:pPr>
        <w:spacing w:after="0" w:line="240" w:lineRule="auto"/>
        <w:jc w:val="both"/>
        <w:rPr>
          <w:rFonts w:cs="Calibri"/>
        </w:rPr>
      </w:pPr>
    </w:p>
    <w:p w14:paraId="7A545A65" w14:textId="77777777" w:rsidR="00CD77C2" w:rsidRPr="00FA5524" w:rsidRDefault="00CD77C2" w:rsidP="00CD77C2">
      <w:pPr>
        <w:spacing w:after="0" w:line="240" w:lineRule="auto"/>
        <w:rPr>
          <w:rFonts w:cs="Calibri"/>
        </w:rPr>
      </w:pPr>
    </w:p>
    <w:p w14:paraId="111CCE61" w14:textId="77777777" w:rsidR="00CD77C2" w:rsidRPr="00FA5524" w:rsidRDefault="00CD77C2" w:rsidP="00CD77C2">
      <w:pPr>
        <w:spacing w:after="0" w:line="240" w:lineRule="auto"/>
        <w:rPr>
          <w:rFonts w:cs="Calibri"/>
        </w:rPr>
      </w:pPr>
    </w:p>
    <w:p w14:paraId="1926121E" w14:textId="77777777" w:rsidR="00CD77C2" w:rsidRPr="00FA5524" w:rsidRDefault="00CD77C2" w:rsidP="00CD77C2">
      <w:pPr>
        <w:spacing w:after="0" w:line="240" w:lineRule="auto"/>
        <w:rPr>
          <w:rFonts w:cs="Calibri"/>
        </w:rPr>
      </w:pPr>
    </w:p>
    <w:p w14:paraId="1F4A7C27" w14:textId="77777777" w:rsidR="00CD77C2" w:rsidRDefault="00CD77C2" w:rsidP="00CD77C2">
      <w:pPr>
        <w:spacing w:after="0"/>
        <w:rPr>
          <w:rFonts w:cs="Calibri"/>
        </w:rPr>
      </w:pPr>
    </w:p>
    <w:p w14:paraId="2B185C4B" w14:textId="77777777" w:rsidR="00FA5524" w:rsidRDefault="00FA5524" w:rsidP="00CD77C2">
      <w:pPr>
        <w:spacing w:after="0"/>
        <w:rPr>
          <w:rFonts w:cs="Calibri"/>
        </w:rPr>
      </w:pPr>
    </w:p>
    <w:p w14:paraId="789ABEF3" w14:textId="77777777" w:rsidR="00FA5524" w:rsidRDefault="00FA5524" w:rsidP="00CD77C2">
      <w:pPr>
        <w:spacing w:after="0"/>
        <w:rPr>
          <w:rFonts w:cs="Calibri"/>
        </w:rPr>
      </w:pPr>
    </w:p>
    <w:p w14:paraId="043D88E1" w14:textId="77777777" w:rsidR="00FA5524" w:rsidRDefault="00FA5524" w:rsidP="00CD77C2">
      <w:pPr>
        <w:spacing w:after="0"/>
        <w:rPr>
          <w:rFonts w:cs="Calibri"/>
        </w:rPr>
      </w:pPr>
    </w:p>
    <w:p w14:paraId="189FD5C0" w14:textId="77777777" w:rsidR="00FA5524" w:rsidRDefault="00FA5524" w:rsidP="00CD77C2">
      <w:pPr>
        <w:spacing w:after="0"/>
        <w:rPr>
          <w:rFonts w:cs="Calibri"/>
        </w:rPr>
      </w:pPr>
    </w:p>
    <w:p w14:paraId="63378518" w14:textId="77777777" w:rsidR="00FA5524" w:rsidRDefault="00FA5524" w:rsidP="00CD77C2">
      <w:pPr>
        <w:spacing w:after="0"/>
        <w:rPr>
          <w:rFonts w:cs="Calibri"/>
        </w:rPr>
      </w:pPr>
    </w:p>
    <w:p w14:paraId="7FC1B744" w14:textId="77777777" w:rsidR="00FA5524" w:rsidRDefault="00FA5524" w:rsidP="00CD77C2">
      <w:pPr>
        <w:spacing w:after="0"/>
        <w:rPr>
          <w:rFonts w:cs="Calibri"/>
        </w:rPr>
      </w:pPr>
    </w:p>
    <w:p w14:paraId="2765B5DC" w14:textId="77777777" w:rsidR="00FA5524" w:rsidRPr="00FA5524" w:rsidRDefault="00FA5524" w:rsidP="00CD77C2">
      <w:pPr>
        <w:spacing w:after="0"/>
        <w:rPr>
          <w:rFonts w:cs="Calibri"/>
        </w:rPr>
      </w:pPr>
    </w:p>
    <w:p w14:paraId="07899540" w14:textId="77777777" w:rsidR="00CD77C2" w:rsidRPr="00FA5524" w:rsidRDefault="00CD77C2" w:rsidP="00CD77C2">
      <w:pPr>
        <w:spacing w:after="0"/>
        <w:rPr>
          <w:rFonts w:cs="Calibri"/>
        </w:rPr>
      </w:pPr>
    </w:p>
    <w:p w14:paraId="442F6AC0" w14:textId="77777777" w:rsidR="00CD77C2" w:rsidRPr="00FA5524" w:rsidRDefault="00CD77C2" w:rsidP="00CD77C2">
      <w:pPr>
        <w:spacing w:after="0"/>
        <w:rPr>
          <w:rFonts w:cs="Calibri"/>
        </w:rPr>
      </w:pPr>
      <w:r w:rsidRPr="00FA5524">
        <w:rPr>
          <w:rFonts w:cs="Calibri"/>
        </w:rPr>
        <w:t>PRIVITAK:</w:t>
      </w:r>
    </w:p>
    <w:p w14:paraId="6A1F31EC" w14:textId="77777777" w:rsidR="00CD77C2" w:rsidRPr="00FA5524" w:rsidRDefault="00CD77C2" w:rsidP="00FA5524">
      <w:pPr>
        <w:numPr>
          <w:ilvl w:val="0"/>
          <w:numId w:val="3"/>
        </w:numPr>
        <w:tabs>
          <w:tab w:val="clear" w:pos="720"/>
        </w:tabs>
        <w:suppressAutoHyphens w:val="0"/>
        <w:spacing w:after="0" w:line="240" w:lineRule="auto"/>
        <w:ind w:left="426" w:hanging="284"/>
        <w:rPr>
          <w:rFonts w:cs="Calibri"/>
        </w:rPr>
      </w:pPr>
      <w:r w:rsidRPr="00FA5524">
        <w:rPr>
          <w:rFonts w:cs="Calibri"/>
        </w:rPr>
        <w:t>Zaključak Gradonačelnika Grada Požege</w:t>
      </w:r>
    </w:p>
    <w:p w14:paraId="49CB1356" w14:textId="77777777" w:rsidR="00C421A1" w:rsidRPr="00FA5524" w:rsidRDefault="00CD77C2" w:rsidP="00FA5524">
      <w:pPr>
        <w:pStyle w:val="Bezproreda"/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rFonts w:cs="Calibri"/>
        </w:rPr>
      </w:pPr>
      <w:r w:rsidRPr="00FA5524">
        <w:rPr>
          <w:rFonts w:cs="Calibri"/>
        </w:rPr>
        <w:t xml:space="preserve">Prijedlog </w:t>
      </w:r>
      <w:r w:rsidR="00C421A1" w:rsidRPr="00FA5524">
        <w:rPr>
          <w:rFonts w:cs="Calibri"/>
        </w:rPr>
        <w:t>Godišnjeg plana razvoja sustava civilne zaštite s financijskim učincima</w:t>
      </w:r>
    </w:p>
    <w:p w14:paraId="0EB1939A" w14:textId="0DF5D6D0" w:rsidR="00FA5524" w:rsidRDefault="00C421A1" w:rsidP="00C421A1">
      <w:pPr>
        <w:pStyle w:val="Bezproreda"/>
        <w:ind w:left="720"/>
        <w:jc w:val="both"/>
        <w:rPr>
          <w:rFonts w:cs="Calibri"/>
        </w:rPr>
      </w:pPr>
      <w:r w:rsidRPr="00FA5524">
        <w:rPr>
          <w:rFonts w:cs="Calibri"/>
        </w:rPr>
        <w:t>za trogodišnje razdoblje za Grad Požegu za 2024.-2026. godinu</w:t>
      </w:r>
    </w:p>
    <w:p w14:paraId="2B3EA223" w14:textId="77777777" w:rsidR="00FA5524" w:rsidRDefault="00FA5524">
      <w:pPr>
        <w:suppressAutoHyphens w:val="0"/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4C4E953D" w14:textId="77777777" w:rsidR="00FA5524" w:rsidRPr="00FA5524" w:rsidRDefault="00FA5524" w:rsidP="00FA5524">
      <w:pPr>
        <w:suppressAutoHyphens w:val="0"/>
        <w:spacing w:after="0" w:line="240" w:lineRule="auto"/>
        <w:ind w:left="142" w:right="5244"/>
        <w:jc w:val="center"/>
        <w:rPr>
          <w:rFonts w:cs="Calibri"/>
          <w:lang w:val="en-US" w:eastAsia="hr-HR"/>
        </w:rPr>
      </w:pPr>
      <w:r w:rsidRPr="00FA5524">
        <w:rPr>
          <w:rFonts w:cs="Calibri"/>
          <w:noProof/>
          <w:lang w:eastAsia="hr-HR"/>
        </w:rPr>
        <w:lastRenderedPageBreak/>
        <w:drawing>
          <wp:inline distT="0" distB="0" distL="0" distR="0" wp14:anchorId="4EE191A2" wp14:editId="50EC5B27">
            <wp:extent cx="310515" cy="431165"/>
            <wp:effectExtent l="0" t="0" r="0" b="6985"/>
            <wp:docPr id="45559861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1E8C" w14:textId="77777777" w:rsidR="00FA5524" w:rsidRPr="00FA5524" w:rsidRDefault="00FA5524" w:rsidP="00FA5524">
      <w:pPr>
        <w:suppressAutoHyphens w:val="0"/>
        <w:spacing w:after="0" w:line="240" w:lineRule="auto"/>
        <w:ind w:right="5244"/>
        <w:jc w:val="center"/>
        <w:rPr>
          <w:rFonts w:cs="Calibri"/>
          <w:lang w:eastAsia="hr-HR"/>
        </w:rPr>
      </w:pPr>
      <w:r w:rsidRPr="00FA5524">
        <w:rPr>
          <w:rFonts w:cs="Calibri"/>
          <w:lang w:eastAsia="hr-HR"/>
        </w:rPr>
        <w:t>R  E  P  U  B  L  I  K  A    H  R  V  A  T  S  K  A</w:t>
      </w:r>
    </w:p>
    <w:p w14:paraId="4E60D572" w14:textId="77777777" w:rsidR="00FA5524" w:rsidRPr="00FA5524" w:rsidRDefault="00FA5524" w:rsidP="00FA5524">
      <w:pPr>
        <w:suppressAutoHyphens w:val="0"/>
        <w:spacing w:after="0" w:line="240" w:lineRule="auto"/>
        <w:ind w:right="5244"/>
        <w:jc w:val="center"/>
        <w:rPr>
          <w:rFonts w:cs="Calibri"/>
          <w:lang w:eastAsia="hr-HR"/>
        </w:rPr>
      </w:pPr>
      <w:r w:rsidRPr="00FA5524">
        <w:rPr>
          <w:rFonts w:cs="Calibri"/>
          <w:lang w:eastAsia="hr-HR"/>
        </w:rPr>
        <w:t>POŽEŠKO-SLAVONSKA ŽUPANIJA</w:t>
      </w:r>
    </w:p>
    <w:p w14:paraId="73E96887" w14:textId="77777777" w:rsidR="00FA5524" w:rsidRPr="00FA5524" w:rsidRDefault="00FA5524" w:rsidP="00FA5524">
      <w:pPr>
        <w:suppressAutoHyphens w:val="0"/>
        <w:spacing w:after="0" w:line="240" w:lineRule="auto"/>
        <w:ind w:right="5244"/>
        <w:jc w:val="center"/>
        <w:rPr>
          <w:rFonts w:cs="Calibri"/>
          <w:lang w:val="en-US" w:eastAsia="hr-HR"/>
        </w:rPr>
      </w:pPr>
      <w:r w:rsidRPr="00FA5524">
        <w:rPr>
          <w:rFonts w:ascii="Times New Roman" w:hAnsi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21D6621A" wp14:editId="387E4B4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3595503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524">
        <w:rPr>
          <w:rFonts w:cs="Calibri"/>
          <w:lang w:val="en-US" w:eastAsia="hr-HR"/>
        </w:rPr>
        <w:t>GRAD POŽEGA</w:t>
      </w:r>
    </w:p>
    <w:p w14:paraId="5C5BF562" w14:textId="77777777" w:rsidR="00FA5524" w:rsidRPr="00FA5524" w:rsidRDefault="00FA5524" w:rsidP="00FA5524">
      <w:pPr>
        <w:suppressAutoHyphens w:val="0"/>
        <w:spacing w:after="240" w:line="240" w:lineRule="auto"/>
        <w:ind w:right="5244"/>
        <w:jc w:val="center"/>
        <w:rPr>
          <w:rFonts w:cs="Calibri"/>
          <w:lang w:val="en-US" w:eastAsia="hr-HR"/>
        </w:rPr>
      </w:pPr>
      <w:r w:rsidRPr="00FA5524">
        <w:rPr>
          <w:rFonts w:cs="Calibri"/>
          <w:lang w:val="en-US" w:eastAsia="hr-HR"/>
        </w:rPr>
        <w:t>Gradonačelnik</w:t>
      </w:r>
    </w:p>
    <w:p w14:paraId="4ED8B7D6" w14:textId="77777777" w:rsidR="00EC286C" w:rsidRPr="00FA5524" w:rsidRDefault="00EC286C" w:rsidP="00EC286C">
      <w:pPr>
        <w:spacing w:after="0" w:line="240" w:lineRule="auto"/>
        <w:ind w:right="50"/>
        <w:jc w:val="both"/>
        <w:rPr>
          <w:rFonts w:cs="Calibri"/>
        </w:rPr>
      </w:pPr>
      <w:r w:rsidRPr="00FA5524">
        <w:rPr>
          <w:rFonts w:cs="Calibri"/>
        </w:rPr>
        <w:t>KLASA: 240-01/24-03/2</w:t>
      </w:r>
    </w:p>
    <w:p w14:paraId="6B116D66" w14:textId="77777777" w:rsidR="00EC286C" w:rsidRPr="00FA5524" w:rsidRDefault="00EC286C" w:rsidP="00EC286C">
      <w:pPr>
        <w:spacing w:after="0" w:line="240" w:lineRule="auto"/>
        <w:ind w:right="50"/>
        <w:jc w:val="both"/>
        <w:rPr>
          <w:rFonts w:cs="Calibri"/>
        </w:rPr>
      </w:pPr>
      <w:r w:rsidRPr="00FA5524">
        <w:rPr>
          <w:rFonts w:cs="Calibri"/>
        </w:rPr>
        <w:t>URBROJ: 2177-1-07-01/5-24-2</w:t>
      </w:r>
    </w:p>
    <w:p w14:paraId="169EC809" w14:textId="77777777" w:rsidR="00EC286C" w:rsidRPr="00FA5524" w:rsidRDefault="00EC286C" w:rsidP="00FA5524">
      <w:pPr>
        <w:spacing w:line="240" w:lineRule="auto"/>
        <w:ind w:right="50"/>
        <w:jc w:val="both"/>
        <w:rPr>
          <w:rFonts w:cs="Calibri"/>
        </w:rPr>
      </w:pPr>
      <w:r w:rsidRPr="00FA5524">
        <w:rPr>
          <w:rFonts w:cs="Calibri"/>
        </w:rPr>
        <w:t>Požega, 21. veljače 2024.</w:t>
      </w:r>
    </w:p>
    <w:p w14:paraId="3A9B06D5" w14:textId="77777777" w:rsidR="00CD77C2" w:rsidRPr="00FA5524" w:rsidRDefault="00CD77C2" w:rsidP="00FA5524">
      <w:pPr>
        <w:spacing w:line="240" w:lineRule="auto"/>
        <w:ind w:right="50" w:firstLine="708"/>
        <w:jc w:val="both"/>
        <w:rPr>
          <w:rFonts w:cs="Calibri"/>
        </w:rPr>
      </w:pPr>
      <w:r w:rsidRPr="00FA5524">
        <w:rPr>
          <w:rFonts w:cs="Calibri"/>
        </w:rPr>
        <w:t>Na temelju članka 44. stavka 1. i članka 48. stavka 1. točke 1. Zakona o lokalnoj i područnoj (regionalnoj) samoupravi (Narodne novine, broj: 33/01., 60/01.- vjerodostojno tumačenje, 129/05., 109/07., 125/08., 36/09., 150/11., 144/12., 19/13.- pročišćeni tekst, 137/15.- ispravak, 123/17., 98/19. i 144/20.) i članka 62. stavka 1. podstavka 34. i članka 120. Statuta Grada Požege (Službene novine Grada Požege, broj: 2/21. i 11/22.), Gradonačelnik Grada Požege, dana 21. veljače 2024. godine, donosi sljedeći</w:t>
      </w:r>
    </w:p>
    <w:p w14:paraId="12494239" w14:textId="4D32A969" w:rsidR="00CD77C2" w:rsidRPr="00FA5524" w:rsidRDefault="00CD77C2" w:rsidP="00FA5524">
      <w:pPr>
        <w:spacing w:line="240" w:lineRule="auto"/>
        <w:ind w:right="50"/>
        <w:jc w:val="center"/>
        <w:rPr>
          <w:rFonts w:cs="Calibri"/>
        </w:rPr>
      </w:pPr>
      <w:r w:rsidRPr="00FA5524">
        <w:rPr>
          <w:rFonts w:cs="Calibri"/>
        </w:rPr>
        <w:t>Z A K L J U Č A K</w:t>
      </w:r>
    </w:p>
    <w:p w14:paraId="4B716FE3" w14:textId="77777777" w:rsidR="00CD77C2" w:rsidRPr="00FA5524" w:rsidRDefault="00CD77C2" w:rsidP="00FA5524">
      <w:pPr>
        <w:spacing w:line="240" w:lineRule="auto"/>
        <w:jc w:val="center"/>
        <w:rPr>
          <w:rFonts w:cs="Calibri"/>
        </w:rPr>
      </w:pPr>
      <w:r w:rsidRPr="00FA5524">
        <w:rPr>
          <w:rFonts w:cs="Calibri"/>
        </w:rPr>
        <w:t>I.</w:t>
      </w:r>
    </w:p>
    <w:p w14:paraId="3E3B564F" w14:textId="2B9A0D31" w:rsidR="00CD77C2" w:rsidRPr="00FA5524" w:rsidRDefault="00CD77C2" w:rsidP="00FA5524">
      <w:pPr>
        <w:pStyle w:val="Bezproreda"/>
        <w:spacing w:after="200"/>
        <w:ind w:firstLine="708"/>
        <w:jc w:val="both"/>
        <w:rPr>
          <w:rFonts w:cs="Calibri"/>
        </w:rPr>
      </w:pPr>
      <w:r w:rsidRPr="00FA5524">
        <w:rPr>
          <w:rFonts w:cs="Calibri"/>
        </w:rPr>
        <w:t xml:space="preserve">Utvrđuje se </w:t>
      </w:r>
      <w:bookmarkStart w:id="3" w:name="_Hlk159393672"/>
      <w:r w:rsidRPr="00FA5524">
        <w:rPr>
          <w:rFonts w:cs="Calibri"/>
        </w:rPr>
        <w:t xml:space="preserve">Prijedlog </w:t>
      </w:r>
      <w:r w:rsidR="007A66C0" w:rsidRPr="00FA5524">
        <w:rPr>
          <w:rFonts w:cs="Calibri"/>
        </w:rPr>
        <w:t xml:space="preserve">Godišnjeg plana razvoja sustava civilne zaštite s financijskim učincima za trogodišnje razdoblje za Grad Požegu za 2024.- 2026. godinu </w:t>
      </w:r>
      <w:bookmarkEnd w:id="3"/>
      <w:r w:rsidRPr="00FA5524">
        <w:rPr>
          <w:rFonts w:cs="Calibri"/>
        </w:rPr>
        <w:t>kao u predloženom tekstu.</w:t>
      </w:r>
    </w:p>
    <w:p w14:paraId="6F42F8D9" w14:textId="77777777" w:rsidR="00CD77C2" w:rsidRPr="00FA5524" w:rsidRDefault="00CD77C2" w:rsidP="00FA5524">
      <w:pPr>
        <w:spacing w:line="240" w:lineRule="auto"/>
        <w:jc w:val="center"/>
        <w:rPr>
          <w:rFonts w:cs="Calibri"/>
        </w:rPr>
      </w:pPr>
      <w:r w:rsidRPr="00FA5524">
        <w:rPr>
          <w:rFonts w:cs="Calibri"/>
        </w:rPr>
        <w:t>II.</w:t>
      </w:r>
    </w:p>
    <w:p w14:paraId="1194CD80" w14:textId="4FF8E7CB" w:rsidR="00CD77C2" w:rsidRPr="00FA5524" w:rsidRDefault="00CD77C2" w:rsidP="00FA5524">
      <w:pPr>
        <w:spacing w:line="240" w:lineRule="auto"/>
        <w:ind w:firstLine="708"/>
        <w:jc w:val="both"/>
        <w:rPr>
          <w:rFonts w:cs="Calibri"/>
        </w:rPr>
      </w:pPr>
      <w:r w:rsidRPr="00FA5524">
        <w:rPr>
          <w:rFonts w:cs="Calibri"/>
        </w:rPr>
        <w:t>Prijedlog</w:t>
      </w:r>
      <w:r w:rsidR="007A66C0" w:rsidRPr="00FA5524">
        <w:rPr>
          <w:rFonts w:cs="Calibri"/>
        </w:rPr>
        <w:t xml:space="preserve"> Godišnjeg plana </w:t>
      </w:r>
      <w:r w:rsidRPr="00FA5524">
        <w:rPr>
          <w:rFonts w:cs="Calibri"/>
        </w:rPr>
        <w:t>iz točke I. ovoga Zaključka upućuje se Gradskom vijeću Grada Požege na razmatranje i usvajanje.</w:t>
      </w:r>
    </w:p>
    <w:p w14:paraId="296DD727" w14:textId="77777777" w:rsidR="00FA5524" w:rsidRPr="00FA5524" w:rsidRDefault="00FA5524" w:rsidP="00FA5524">
      <w:pPr>
        <w:suppressAutoHyphens w:val="0"/>
        <w:spacing w:after="0" w:line="240" w:lineRule="auto"/>
        <w:rPr>
          <w:rFonts w:cs="Calibri"/>
          <w:u w:val="single"/>
          <w:lang w:val="en-US" w:eastAsia="hr-HR"/>
        </w:rPr>
      </w:pPr>
    </w:p>
    <w:p w14:paraId="75E3CA4E" w14:textId="77777777" w:rsidR="00FA5524" w:rsidRPr="00FA5524" w:rsidRDefault="00FA5524" w:rsidP="00FA5524">
      <w:pPr>
        <w:suppressAutoHyphens w:val="0"/>
        <w:spacing w:after="0" w:line="240" w:lineRule="auto"/>
        <w:ind w:left="6237"/>
        <w:jc w:val="center"/>
        <w:rPr>
          <w:rFonts w:cs="Calibri"/>
          <w:lang w:val="en-US" w:eastAsia="hr-HR"/>
        </w:rPr>
      </w:pPr>
      <w:r w:rsidRPr="00FA5524">
        <w:rPr>
          <w:rFonts w:cs="Calibri"/>
          <w:lang w:val="en-US" w:eastAsia="hr-HR"/>
        </w:rPr>
        <w:t>GRADONAČELNIK</w:t>
      </w:r>
    </w:p>
    <w:p w14:paraId="3ED51C0E" w14:textId="77777777" w:rsidR="00FA5524" w:rsidRPr="00FA5524" w:rsidRDefault="00FA5524" w:rsidP="00FA5524">
      <w:pPr>
        <w:suppressAutoHyphens w:val="0"/>
        <w:spacing w:after="240" w:line="240" w:lineRule="auto"/>
        <w:ind w:left="6237"/>
        <w:jc w:val="center"/>
        <w:rPr>
          <w:rFonts w:cs="Calibri"/>
          <w:u w:val="single"/>
          <w:lang w:val="en-US" w:eastAsia="hr-HR"/>
        </w:rPr>
      </w:pPr>
      <w:r w:rsidRPr="00FA5524">
        <w:rPr>
          <w:rFonts w:cs="Calibri"/>
          <w:lang w:val="en-US" w:eastAsia="hr-HR"/>
        </w:rPr>
        <w:t>dr.sc. Željko Glavić, v.r.</w:t>
      </w:r>
    </w:p>
    <w:p w14:paraId="009F5330" w14:textId="77777777" w:rsidR="00CD77C2" w:rsidRDefault="00CD77C2" w:rsidP="00CD77C2">
      <w:pPr>
        <w:spacing w:after="0" w:line="240" w:lineRule="auto"/>
        <w:jc w:val="both"/>
        <w:rPr>
          <w:rFonts w:cs="Calibri"/>
        </w:rPr>
      </w:pPr>
    </w:p>
    <w:p w14:paraId="2F8603AB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27948CF4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7FC2086B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4C7708F6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3ECE2FE2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0567A007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17512547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3DF5748C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61CD5926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0106027E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5FE2274D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6E570238" w14:textId="77777777" w:rsid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3F7F5F95" w14:textId="77777777" w:rsidR="00FA5524" w:rsidRPr="00FA5524" w:rsidRDefault="00FA5524" w:rsidP="00CD77C2">
      <w:pPr>
        <w:spacing w:after="0" w:line="240" w:lineRule="auto"/>
        <w:jc w:val="both"/>
        <w:rPr>
          <w:rFonts w:cs="Calibri"/>
        </w:rPr>
      </w:pPr>
    </w:p>
    <w:p w14:paraId="7B470C6F" w14:textId="77777777" w:rsidR="00CD77C2" w:rsidRPr="00FA5524" w:rsidRDefault="00CD77C2" w:rsidP="00FA5524">
      <w:pPr>
        <w:spacing w:after="0" w:line="240" w:lineRule="auto"/>
        <w:rPr>
          <w:rFonts w:cs="Calibri"/>
        </w:rPr>
      </w:pPr>
    </w:p>
    <w:p w14:paraId="6FB500C6" w14:textId="77777777" w:rsidR="00CD77C2" w:rsidRPr="00FA5524" w:rsidRDefault="00CD77C2" w:rsidP="00FA5524">
      <w:pPr>
        <w:spacing w:after="0"/>
        <w:rPr>
          <w:rFonts w:cs="Calibri"/>
        </w:rPr>
      </w:pPr>
      <w:r w:rsidRPr="00FA5524">
        <w:rPr>
          <w:rFonts w:cs="Calibri"/>
        </w:rPr>
        <w:t>DOSTAVITI:</w:t>
      </w:r>
    </w:p>
    <w:p w14:paraId="0DEB9A74" w14:textId="77777777" w:rsidR="00CD77C2" w:rsidRPr="00FA5524" w:rsidRDefault="00CD77C2" w:rsidP="00FA5524">
      <w:pPr>
        <w:numPr>
          <w:ilvl w:val="0"/>
          <w:numId w:val="4"/>
        </w:numPr>
        <w:tabs>
          <w:tab w:val="clear" w:pos="720"/>
        </w:tabs>
        <w:suppressAutoHyphens w:val="0"/>
        <w:spacing w:after="0" w:line="240" w:lineRule="auto"/>
        <w:ind w:left="426" w:hanging="284"/>
        <w:rPr>
          <w:rFonts w:cs="Calibri"/>
        </w:rPr>
      </w:pPr>
      <w:r w:rsidRPr="00FA5524">
        <w:rPr>
          <w:rFonts w:cs="Calibri"/>
        </w:rPr>
        <w:t>Gradskom vijeću Grada Požege</w:t>
      </w:r>
    </w:p>
    <w:p w14:paraId="306B0F3F" w14:textId="473EC5EC" w:rsidR="00FA5524" w:rsidRDefault="00CD77C2" w:rsidP="00FA5524">
      <w:pPr>
        <w:numPr>
          <w:ilvl w:val="0"/>
          <w:numId w:val="4"/>
        </w:numPr>
        <w:tabs>
          <w:tab w:val="clear" w:pos="720"/>
        </w:tabs>
        <w:suppressAutoHyphens w:val="0"/>
        <w:spacing w:after="0" w:line="240" w:lineRule="auto"/>
        <w:ind w:left="426" w:hanging="284"/>
        <w:rPr>
          <w:rFonts w:cs="Calibri"/>
        </w:rPr>
      </w:pPr>
      <w:r w:rsidRPr="00FA5524">
        <w:rPr>
          <w:rFonts w:cs="Calibri"/>
        </w:rPr>
        <w:t>Pismohrani.</w:t>
      </w:r>
    </w:p>
    <w:p w14:paraId="4E3BC593" w14:textId="77777777" w:rsidR="00FA5524" w:rsidRDefault="00FA5524">
      <w:pPr>
        <w:suppressAutoHyphens w:val="0"/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FA5524" w14:paraId="40657C46" w14:textId="77777777" w:rsidTr="00460DB7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6B72" w14:textId="77777777" w:rsidR="00FA5524" w:rsidRDefault="00FA5524" w:rsidP="00460DB7">
            <w:pPr>
              <w:spacing w:line="252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bookmarkStart w:id="4" w:name="_Hlk499306132"/>
            <w:r>
              <w:rPr>
                <w:noProof/>
              </w:rPr>
              <w:lastRenderedPageBreak/>
              <w:drawing>
                <wp:inline distT="0" distB="0" distL="0" distR="0" wp14:anchorId="105D6405" wp14:editId="69D2DE71">
                  <wp:extent cx="3065145" cy="3065145"/>
                  <wp:effectExtent l="0" t="0" r="0" b="0"/>
                  <wp:docPr id="1965959946" name="Slika 139" descr="Slika na kojoj se prikazuje krug, narančasto, grafika, šarenilo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59946" name="Slika 139" descr="Slika na kojoj se prikazuje krug, narančasto, grafika, šarenilo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8D7B1" w14:textId="77777777" w:rsidR="00FA5524" w:rsidRDefault="00FA5524" w:rsidP="00460DB7">
            <w:pPr>
              <w:spacing w:line="252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B1B4651" w14:textId="27F0835D" w:rsidR="00FA5524" w:rsidRPr="00FA5524" w:rsidRDefault="00FA5524" w:rsidP="00FA5524">
            <w:pPr>
              <w:spacing w:after="0" w:line="312" w:lineRule="auto"/>
              <w:jc w:val="center"/>
              <w:rPr>
                <w:sz w:val="40"/>
                <w:szCs w:val="44"/>
              </w:rPr>
            </w:pPr>
            <w:r w:rsidRPr="00FA5524">
              <w:rPr>
                <w:sz w:val="40"/>
                <w:szCs w:val="44"/>
              </w:rPr>
              <w:t>GODIŠNJI PLAN RAZVOJA SUSTAVA CIVILNE ZAŠTITE S FINANCIJSKIM UČINCIMA ZA TROGODIŠNJE RAZDOBLJE 2024.-2026. GODINE</w:t>
            </w:r>
          </w:p>
        </w:tc>
      </w:tr>
    </w:tbl>
    <w:p w14:paraId="7825B0DE" w14:textId="6D1517A3" w:rsidR="007654C3" w:rsidRPr="007654C3" w:rsidRDefault="007654C3" w:rsidP="007654C3">
      <w:pPr>
        <w:suppressAutoHyphens w:val="0"/>
        <w:spacing w:after="0" w:line="240" w:lineRule="auto"/>
        <w:ind w:left="142" w:right="5244"/>
        <w:jc w:val="center"/>
        <w:rPr>
          <w:rFonts w:cs="Calibri"/>
          <w:lang w:val="en-US" w:eastAsia="hr-HR"/>
        </w:rPr>
      </w:pPr>
      <w:bookmarkStart w:id="5" w:name="_Hlk511391266"/>
      <w:bookmarkEnd w:id="4"/>
      <w:r w:rsidRPr="007654C3">
        <w:rPr>
          <w:rFonts w:cs="Calibri"/>
          <w:noProof/>
          <w:lang w:eastAsia="hr-HR"/>
        </w:rPr>
        <w:lastRenderedPageBreak/>
        <w:drawing>
          <wp:inline distT="0" distB="0" distL="0" distR="0" wp14:anchorId="7D5D1CC5" wp14:editId="20E59C3E">
            <wp:extent cx="310515" cy="431165"/>
            <wp:effectExtent l="0" t="0" r="0" b="6985"/>
            <wp:docPr id="130623431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25DD" w14:textId="77777777" w:rsidR="007654C3" w:rsidRPr="007654C3" w:rsidRDefault="007654C3" w:rsidP="007654C3">
      <w:pPr>
        <w:suppressAutoHyphens w:val="0"/>
        <w:spacing w:after="0" w:line="240" w:lineRule="auto"/>
        <w:ind w:right="5244"/>
        <w:jc w:val="center"/>
        <w:rPr>
          <w:rFonts w:cs="Calibri"/>
          <w:lang w:eastAsia="hr-HR"/>
        </w:rPr>
      </w:pPr>
      <w:r w:rsidRPr="007654C3">
        <w:rPr>
          <w:rFonts w:cs="Calibri"/>
          <w:lang w:eastAsia="hr-HR"/>
        </w:rPr>
        <w:t>R  E  P  U  B  L  I  K  A    H  R  V  A  T  S  K  A</w:t>
      </w:r>
    </w:p>
    <w:p w14:paraId="4F5C7ACF" w14:textId="77777777" w:rsidR="007654C3" w:rsidRPr="007654C3" w:rsidRDefault="007654C3" w:rsidP="007654C3">
      <w:pPr>
        <w:suppressAutoHyphens w:val="0"/>
        <w:spacing w:after="0" w:line="240" w:lineRule="auto"/>
        <w:ind w:right="5244"/>
        <w:jc w:val="center"/>
        <w:rPr>
          <w:rFonts w:cs="Calibri"/>
          <w:lang w:eastAsia="hr-HR"/>
        </w:rPr>
      </w:pPr>
      <w:r w:rsidRPr="007654C3">
        <w:rPr>
          <w:rFonts w:cs="Calibri"/>
          <w:lang w:eastAsia="hr-HR"/>
        </w:rPr>
        <w:t>POŽEŠKO-SLAVONSKA ŽUPANIJA</w:t>
      </w:r>
    </w:p>
    <w:p w14:paraId="29E023C7" w14:textId="12846781" w:rsidR="007654C3" w:rsidRPr="007654C3" w:rsidRDefault="007654C3" w:rsidP="007654C3">
      <w:pPr>
        <w:suppressAutoHyphens w:val="0"/>
        <w:spacing w:after="0" w:line="240" w:lineRule="auto"/>
        <w:ind w:right="5244"/>
        <w:jc w:val="center"/>
        <w:rPr>
          <w:rFonts w:cs="Calibri"/>
          <w:lang w:val="en-US" w:eastAsia="hr-HR"/>
        </w:rPr>
      </w:pPr>
      <w:r w:rsidRPr="007654C3">
        <w:rPr>
          <w:rFonts w:ascii="Times New Roman" w:hAnsi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048BAC49" wp14:editId="4076396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0479023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4C3">
        <w:rPr>
          <w:rFonts w:cs="Calibri"/>
          <w:lang w:val="en-US" w:eastAsia="hr-HR"/>
        </w:rPr>
        <w:t>GRAD POŽEGA</w:t>
      </w:r>
    </w:p>
    <w:p w14:paraId="16C95533" w14:textId="77777777" w:rsidR="007654C3" w:rsidRPr="007654C3" w:rsidRDefault="007654C3" w:rsidP="007654C3">
      <w:pPr>
        <w:suppressAutoHyphens w:val="0"/>
        <w:spacing w:after="240" w:line="240" w:lineRule="auto"/>
        <w:ind w:right="5244"/>
        <w:jc w:val="center"/>
        <w:rPr>
          <w:rFonts w:cs="Calibri"/>
          <w:lang w:eastAsia="hr-HR"/>
        </w:rPr>
      </w:pPr>
      <w:r w:rsidRPr="007654C3">
        <w:rPr>
          <w:rFonts w:cs="Calibri"/>
          <w:lang w:eastAsia="hr-HR"/>
        </w:rPr>
        <w:t>Gradsko vijeće</w:t>
      </w:r>
    </w:p>
    <w:bookmarkEnd w:id="5"/>
    <w:p w14:paraId="486B08E7" w14:textId="77777777" w:rsidR="00EC286C" w:rsidRPr="00FA5524" w:rsidRDefault="00EC286C" w:rsidP="00EC286C">
      <w:pPr>
        <w:spacing w:after="0" w:line="240" w:lineRule="auto"/>
        <w:ind w:right="50"/>
        <w:jc w:val="both"/>
        <w:rPr>
          <w:rFonts w:cs="Calibri"/>
        </w:rPr>
      </w:pPr>
      <w:r w:rsidRPr="00FA5524">
        <w:rPr>
          <w:rFonts w:cs="Calibri"/>
        </w:rPr>
        <w:t>KLASA: 240-01/24-03/2</w:t>
      </w:r>
    </w:p>
    <w:p w14:paraId="4D414FF2" w14:textId="77777777" w:rsidR="005E0A9A" w:rsidRPr="00FA5524" w:rsidRDefault="005E0A9A" w:rsidP="005E0A9A">
      <w:pPr>
        <w:spacing w:after="0" w:line="240" w:lineRule="auto"/>
        <w:rPr>
          <w:rFonts w:cs="Calibri"/>
        </w:rPr>
      </w:pPr>
      <w:r w:rsidRPr="00FA5524">
        <w:rPr>
          <w:rFonts w:cs="Calibri"/>
        </w:rPr>
        <w:t>URBROJ: 2177-1-02/01-2</w:t>
      </w:r>
      <w:r w:rsidR="00EC286C" w:rsidRPr="00FA5524">
        <w:rPr>
          <w:rFonts w:cs="Calibri"/>
        </w:rPr>
        <w:t>4</w:t>
      </w:r>
      <w:r w:rsidRPr="00FA5524">
        <w:rPr>
          <w:rFonts w:cs="Calibri"/>
        </w:rPr>
        <w:t xml:space="preserve">-3 </w:t>
      </w:r>
    </w:p>
    <w:p w14:paraId="5DA4E26F" w14:textId="77777777" w:rsidR="005E0A9A" w:rsidRPr="00FA5524" w:rsidRDefault="005E0A9A" w:rsidP="007654C3">
      <w:pPr>
        <w:spacing w:line="240" w:lineRule="auto"/>
        <w:rPr>
          <w:rFonts w:cs="Calibri"/>
        </w:rPr>
      </w:pPr>
      <w:r w:rsidRPr="00FA5524">
        <w:rPr>
          <w:rFonts w:cs="Calibri"/>
        </w:rPr>
        <w:t>Požega, __. veljače 202</w:t>
      </w:r>
      <w:r w:rsidR="00EC286C" w:rsidRPr="00FA5524">
        <w:rPr>
          <w:rFonts w:cs="Calibri"/>
        </w:rPr>
        <w:t>4</w:t>
      </w:r>
      <w:r w:rsidRPr="00FA5524">
        <w:rPr>
          <w:rFonts w:cs="Calibri"/>
        </w:rPr>
        <w:t>.</w:t>
      </w:r>
    </w:p>
    <w:p w14:paraId="38438F9B" w14:textId="77777777" w:rsidR="007F78D8" w:rsidRPr="00FA5524" w:rsidRDefault="007F78D8" w:rsidP="007654C3">
      <w:pPr>
        <w:ind w:firstLine="708"/>
        <w:jc w:val="both"/>
        <w:rPr>
          <w:rFonts w:cs="Calibri"/>
        </w:rPr>
      </w:pPr>
      <w:r w:rsidRPr="00FA5524">
        <w:rPr>
          <w:rFonts w:cs="Calibri"/>
        </w:rPr>
        <w:t>Na temelju članka 17. stav</w:t>
      </w:r>
      <w:r w:rsidR="00110F1D" w:rsidRPr="00FA5524">
        <w:rPr>
          <w:rFonts w:cs="Calibri"/>
        </w:rPr>
        <w:t xml:space="preserve">ka </w:t>
      </w:r>
      <w:r w:rsidRPr="00FA5524">
        <w:rPr>
          <w:rFonts w:cs="Calibri"/>
        </w:rPr>
        <w:t xml:space="preserve">1. Zakona o sustavu civilne zaštite (Narodne novine, broj: 82/15., 118/18., 31/20., 20/21. i 114/22.), članka 52. Pravilnika o nositeljima, sadržaju i postupcima izrade planskih dokumenata u civilnoj zaštiti te načinu informiranja javnosti u postupku njihovog donošenja (Narodne novine, broj: 66/21.) i članka 39. stavka 1. podstavka 3. Statuta Grada Požege (Službene novine Grada Požege, broj:  2/21. i 11/22.), Gradsko vijeće Grada Požege, na  svojoj 26. sjednici, održanoj dana, __ veljače 2024. godine, donosi </w:t>
      </w:r>
    </w:p>
    <w:p w14:paraId="12E9073A" w14:textId="77777777" w:rsidR="007F78D8" w:rsidRPr="007654C3" w:rsidRDefault="007F78D8" w:rsidP="00B07E23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7654C3">
        <w:rPr>
          <w:rFonts w:cs="Calibri"/>
          <w:bCs/>
          <w:sz w:val="24"/>
          <w:szCs w:val="24"/>
        </w:rPr>
        <w:t>GODIŠNJI PLAN</w:t>
      </w:r>
    </w:p>
    <w:p w14:paraId="10C6EE5A" w14:textId="77777777" w:rsidR="004262DC" w:rsidRDefault="007F78D8" w:rsidP="007654C3">
      <w:pPr>
        <w:pStyle w:val="Bezproreda"/>
        <w:spacing w:after="240"/>
        <w:jc w:val="center"/>
        <w:rPr>
          <w:rFonts w:cs="Calibri"/>
          <w:bCs/>
        </w:rPr>
      </w:pPr>
      <w:r w:rsidRPr="007654C3">
        <w:rPr>
          <w:rFonts w:cs="Calibri"/>
          <w:bCs/>
        </w:rPr>
        <w:t>RAZVOJA SUSTAVA CIVILNE ZAŠTITE S FINANCIJSKIM UČINCIMA ZA TROGODIŠNJE RAZDOBLJE ZA GRAD POŽEGU ZA 2024. - 2026. GODINU</w:t>
      </w:r>
    </w:p>
    <w:p w14:paraId="3AB2A19A" w14:textId="294D74AA" w:rsidR="004262DC" w:rsidRPr="007654C3" w:rsidRDefault="004262DC" w:rsidP="007654C3">
      <w:pPr>
        <w:pStyle w:val="Bezproreda"/>
        <w:numPr>
          <w:ilvl w:val="0"/>
          <w:numId w:val="5"/>
        </w:numPr>
        <w:spacing w:after="240"/>
        <w:ind w:left="709" w:hanging="425"/>
        <w:rPr>
          <w:rFonts w:cs="Calibri"/>
          <w:b/>
          <w:bCs/>
        </w:rPr>
      </w:pPr>
      <w:r w:rsidRPr="007654C3">
        <w:rPr>
          <w:rFonts w:cs="Calibri"/>
          <w:b/>
          <w:bCs/>
        </w:rPr>
        <w:t>UVOD</w:t>
      </w:r>
    </w:p>
    <w:p w14:paraId="60D44617" w14:textId="43392B5A" w:rsidR="004262DC" w:rsidRPr="00FA5524" w:rsidRDefault="004262DC" w:rsidP="007654C3">
      <w:pPr>
        <w:widowControl w:val="0"/>
        <w:autoSpaceDE w:val="0"/>
        <w:spacing w:line="240" w:lineRule="auto"/>
        <w:ind w:firstLine="709"/>
        <w:jc w:val="both"/>
        <w:rPr>
          <w:rFonts w:cs="Calibri"/>
        </w:rPr>
      </w:pPr>
      <w:bookmarkStart w:id="6" w:name="_Hlk500138013"/>
      <w:r w:rsidRPr="00FA5524">
        <w:rPr>
          <w:rFonts w:cs="Calibri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54365B1C" w14:textId="77777777" w:rsidR="004262DC" w:rsidRPr="00FA5524" w:rsidRDefault="004262DC" w:rsidP="007654C3">
      <w:pPr>
        <w:widowControl w:val="0"/>
        <w:autoSpaceDE w:val="0"/>
        <w:spacing w:line="240" w:lineRule="auto"/>
        <w:ind w:firstLine="708"/>
        <w:jc w:val="both"/>
        <w:rPr>
          <w:rFonts w:cs="Calibri"/>
        </w:rPr>
      </w:pPr>
      <w:r w:rsidRPr="00FA5524">
        <w:rPr>
          <w:rFonts w:cs="Calibri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1F33391F" w14:textId="77777777" w:rsidR="004262DC" w:rsidRPr="00FA5524" w:rsidRDefault="004262DC" w:rsidP="007654C3">
      <w:pPr>
        <w:spacing w:line="240" w:lineRule="auto"/>
        <w:ind w:firstLine="708"/>
        <w:jc w:val="both"/>
        <w:rPr>
          <w:rFonts w:cs="Calibri"/>
        </w:rPr>
      </w:pPr>
      <w:r w:rsidRPr="00FA5524">
        <w:rPr>
          <w:rFonts w:cs="Calibri"/>
        </w:rPr>
        <w:t>Jedinice lokalne i područne (regionalne) samouprave dužne su organizirati poslove iz svog samoupravnog djelokruga koji se odnose na planiranje, razvoj, učinkovito funkcioniranje i financiranje sustava civilne zaštite.</w:t>
      </w:r>
    </w:p>
    <w:p w14:paraId="5FC3A46D" w14:textId="77777777" w:rsidR="004262DC" w:rsidRPr="00FA5524" w:rsidRDefault="004262DC" w:rsidP="007654C3">
      <w:pPr>
        <w:spacing w:line="240" w:lineRule="auto"/>
        <w:ind w:firstLine="708"/>
        <w:jc w:val="both"/>
        <w:rPr>
          <w:rFonts w:cs="Calibri"/>
        </w:rPr>
      </w:pPr>
      <w:r w:rsidRPr="00FA5524">
        <w:rPr>
          <w:rFonts w:cs="Calibri"/>
        </w:rPr>
        <w:t>Jedinice lokalne i područne (regionalne) samouprave dužne su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4A890182" w14:textId="77777777" w:rsidR="004262DC" w:rsidRPr="00FA5524" w:rsidRDefault="004262DC" w:rsidP="007654C3">
      <w:pPr>
        <w:spacing w:line="240" w:lineRule="auto"/>
        <w:ind w:firstLine="708"/>
        <w:jc w:val="both"/>
        <w:rPr>
          <w:rFonts w:cs="Calibri"/>
        </w:rPr>
      </w:pPr>
      <w:r w:rsidRPr="00FA5524">
        <w:rPr>
          <w:rFonts w:cs="Calibri"/>
          <w:shd w:val="clear" w:color="auto" w:fill="FFFFFF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14:paraId="2E1F77D0" w14:textId="77777777" w:rsidR="004262DC" w:rsidRPr="00FA5524" w:rsidRDefault="004262DC" w:rsidP="007654C3">
      <w:pPr>
        <w:spacing w:after="0" w:line="240" w:lineRule="auto"/>
        <w:ind w:firstLine="708"/>
        <w:jc w:val="both"/>
        <w:rPr>
          <w:rFonts w:cs="Calibri"/>
        </w:rPr>
      </w:pPr>
      <w:r w:rsidRPr="00FA5524">
        <w:rPr>
          <w:rFonts w:cs="Calibri"/>
          <w:b/>
        </w:rPr>
        <w:t>Predstavničko tijelo,</w:t>
      </w:r>
      <w:r w:rsidRPr="00FA5524">
        <w:rPr>
          <w:rFonts w:cs="Calibri"/>
        </w:rPr>
        <w:t xml:space="preserve"> </w:t>
      </w:r>
      <w:r w:rsidRPr="00FA5524">
        <w:rPr>
          <w:rFonts w:cs="Calibri"/>
          <w:b/>
        </w:rPr>
        <w:t>na prijedlog izvršnog tijela jedinice lokalne i područne (regionalne) samouprave, izvršava sljedeće zadaće:</w:t>
      </w:r>
    </w:p>
    <w:p w14:paraId="084433AB" w14:textId="77777777" w:rsidR="004262DC" w:rsidRPr="00FA5524" w:rsidRDefault="004262DC">
      <w:pPr>
        <w:spacing w:after="0" w:line="240" w:lineRule="auto"/>
        <w:jc w:val="both"/>
        <w:rPr>
          <w:rFonts w:cs="Calibri"/>
        </w:rPr>
      </w:pPr>
      <w:r w:rsidRPr="00FA5524">
        <w:rPr>
          <w:rFonts w:cs="Calibri"/>
        </w:rPr>
        <w:lastRenderedPageBreak/>
        <w:t>–</w:t>
      </w:r>
      <w:r w:rsidRPr="00FA5524">
        <w:rPr>
          <w:rFonts w:eastAsia="Garamond" w:cs="Calibri"/>
        </w:rPr>
        <w:t xml:space="preserve"> </w:t>
      </w:r>
      <w:r w:rsidRPr="00FA5524">
        <w:rPr>
          <w:rFonts w:cs="Calibri"/>
        </w:rPr>
        <w:t xml:space="preserve">u postupku donošenja proračuna razmatra i usvaja godišnju analizu stanja i </w:t>
      </w:r>
      <w:r w:rsidRPr="00FA5524">
        <w:rPr>
          <w:rFonts w:cs="Calibri"/>
          <w:i/>
        </w:rPr>
        <w:t>godišnji plan razvoja sustava civilne zaštite s financijskim učincima za trogodišnje razdoblje</w:t>
      </w:r>
      <w:r w:rsidRPr="00FA5524">
        <w:rPr>
          <w:rFonts w:cs="Calibri"/>
        </w:rPr>
        <w:t xml:space="preserve"> te smjernice za organizaciju i razvoj sustava koje se razmatraju i usvajaju svake četiri godine</w:t>
      </w:r>
    </w:p>
    <w:p w14:paraId="3B7ED713" w14:textId="77777777" w:rsidR="004262DC" w:rsidRPr="00FA5524" w:rsidRDefault="004262DC" w:rsidP="007654C3">
      <w:pPr>
        <w:spacing w:line="240" w:lineRule="auto"/>
        <w:jc w:val="both"/>
        <w:rPr>
          <w:rFonts w:cs="Calibri"/>
        </w:rPr>
      </w:pPr>
      <w:r w:rsidRPr="00FA5524">
        <w:rPr>
          <w:rFonts w:cs="Calibri"/>
        </w:rPr>
        <w:t>–</w:t>
      </w:r>
      <w:r w:rsidRPr="00FA5524">
        <w:rPr>
          <w:rFonts w:eastAsia="Garamond" w:cs="Calibri"/>
        </w:rPr>
        <w:t xml:space="preserve"> </w:t>
      </w:r>
      <w:r w:rsidRPr="00FA5524">
        <w:rPr>
          <w:rFonts w:cs="Calibri"/>
        </w:rPr>
        <w:t xml:space="preserve">osigurava financijska sredstva za izvršavanje odluka o financiranju aktivnosti civilne zaštite u </w:t>
      </w:r>
      <w:bookmarkEnd w:id="6"/>
      <w:r w:rsidRPr="00FA5524">
        <w:rPr>
          <w:rFonts w:cs="Calibri"/>
        </w:rPr>
        <w:t>velikoj nesreći i katastrofi prema načelu solidarnosti.</w:t>
      </w:r>
    </w:p>
    <w:p w14:paraId="57874F0F" w14:textId="77777777" w:rsidR="004262DC" w:rsidRPr="00FA5524" w:rsidRDefault="004262DC" w:rsidP="007654C3">
      <w:pPr>
        <w:pStyle w:val="StandardWeb"/>
        <w:spacing w:before="0" w:after="200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b/>
          <w:sz w:val="22"/>
          <w:szCs w:val="22"/>
          <w:u w:val="single"/>
        </w:rPr>
        <w:t xml:space="preserve">CILJEVI, MJERE I AKTIVNOSTI U SUSTAVU CIVILNE ZAŠTITE U </w:t>
      </w:r>
      <w:r w:rsidR="00844F50" w:rsidRPr="00FA5524">
        <w:rPr>
          <w:rFonts w:ascii="Calibri" w:hAnsi="Calibri" w:cs="Calibri"/>
          <w:b/>
          <w:sz w:val="22"/>
          <w:szCs w:val="22"/>
          <w:u w:val="single"/>
        </w:rPr>
        <w:t>202</w:t>
      </w:r>
      <w:r w:rsidR="00670833" w:rsidRPr="00FA5524">
        <w:rPr>
          <w:rFonts w:ascii="Calibri" w:hAnsi="Calibri" w:cs="Calibri"/>
          <w:b/>
          <w:sz w:val="22"/>
          <w:szCs w:val="22"/>
          <w:u w:val="single"/>
        </w:rPr>
        <w:t>4</w:t>
      </w:r>
      <w:r w:rsidRPr="00FA5524">
        <w:rPr>
          <w:rFonts w:ascii="Calibri" w:hAnsi="Calibri" w:cs="Calibri"/>
          <w:b/>
          <w:sz w:val="22"/>
          <w:szCs w:val="22"/>
          <w:u w:val="single"/>
        </w:rPr>
        <w:t>.G.</w:t>
      </w:r>
    </w:p>
    <w:p w14:paraId="3C8C680C" w14:textId="77777777" w:rsidR="004262DC" w:rsidRPr="00FA5524" w:rsidRDefault="004262DC" w:rsidP="007654C3">
      <w:pPr>
        <w:pStyle w:val="box454509"/>
        <w:shd w:val="clear" w:color="auto" w:fill="FFFFFF"/>
        <w:spacing w:before="0" w:after="20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sz w:val="22"/>
          <w:szCs w:val="22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14:paraId="666F7370" w14:textId="77777777" w:rsidR="004262DC" w:rsidRPr="00FA5524" w:rsidRDefault="004262DC" w:rsidP="007654C3">
      <w:pPr>
        <w:pStyle w:val="box454509"/>
        <w:shd w:val="clear" w:color="auto" w:fill="FFFFFF"/>
        <w:spacing w:before="0" w:after="20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sz w:val="22"/>
          <w:szCs w:val="22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14:paraId="63246EFB" w14:textId="77777777" w:rsidR="004262DC" w:rsidRPr="00FA5524" w:rsidRDefault="004262DC" w:rsidP="007654C3">
      <w:pPr>
        <w:pStyle w:val="box454509"/>
        <w:shd w:val="clear" w:color="auto" w:fill="FFFFFF"/>
        <w:spacing w:before="0" w:after="20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sz w:val="22"/>
          <w:szCs w:val="22"/>
        </w:rPr>
        <w:t>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rizicima, odnosno kroz realizaciju planova razvoja sustava civilne zaštite koje je potrebno uskladiti s procjenama rizika od velikih nesreća i katastrofa i Strategijom smanjivanja rizika od katastrofa.</w:t>
      </w:r>
    </w:p>
    <w:p w14:paraId="4C136BDD" w14:textId="77777777" w:rsidR="004262DC" w:rsidRPr="00FA5524" w:rsidRDefault="004262DC" w:rsidP="007654C3">
      <w:pPr>
        <w:pStyle w:val="box454509"/>
        <w:shd w:val="clear" w:color="auto" w:fill="FFFFFF"/>
        <w:spacing w:before="0" w:after="20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sz w:val="22"/>
          <w:szCs w:val="22"/>
        </w:rPr>
        <w:t>Plan razvoja sustava civilne zaštite redovito se revidira na temelju provedene godišnje analize stanja sustava civilne zaštite.</w:t>
      </w:r>
    </w:p>
    <w:p w14:paraId="3559A6B6" w14:textId="77777777" w:rsidR="004262DC" w:rsidRDefault="004262DC" w:rsidP="007654C3">
      <w:pPr>
        <w:pStyle w:val="box454509"/>
        <w:shd w:val="clear" w:color="auto" w:fill="FFFFFF"/>
        <w:spacing w:before="0" w:after="200"/>
        <w:textAlignment w:val="baseline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sz w:val="22"/>
          <w:szCs w:val="22"/>
        </w:rPr>
        <w:t>Kako bi stanje sustava civilne zaštite podigli na veću razinu, potrebno je poduzeti slijedeće:</w:t>
      </w:r>
    </w:p>
    <w:p w14:paraId="56BE0ACD" w14:textId="60029F45" w:rsidR="004262DC" w:rsidRPr="007654C3" w:rsidRDefault="004262DC" w:rsidP="007654C3">
      <w:pPr>
        <w:pStyle w:val="box454509"/>
        <w:shd w:val="clear" w:color="auto" w:fill="FFFFFF"/>
        <w:spacing w:before="0" w:after="0" w:line="276" w:lineRule="auto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7654C3">
        <w:rPr>
          <w:rFonts w:ascii="Calibri" w:hAnsi="Calibri" w:cs="Calibri"/>
          <w:b/>
          <w:bCs/>
          <w:i/>
          <w:sz w:val="22"/>
          <w:szCs w:val="22"/>
        </w:rPr>
        <w:t>1. Uskladiti Plan djelovanja sustava civilne zaštite za Grad Požegu.</w:t>
      </w:r>
    </w:p>
    <w:p w14:paraId="53B13A01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gradonačelnik</w:t>
      </w:r>
    </w:p>
    <w:p w14:paraId="510B28E8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IN konzalting d.o.o., Stožer CZ, Jedinstveni upravni odjel.</w:t>
      </w:r>
    </w:p>
    <w:p w14:paraId="342D1F61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lipanj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42199093" w14:textId="470540D5" w:rsidR="004262DC" w:rsidRDefault="004262DC" w:rsidP="007654C3">
      <w:pPr>
        <w:spacing w:line="240" w:lineRule="auto"/>
        <w:rPr>
          <w:rFonts w:cs="Calibri"/>
          <w:bCs/>
          <w:i/>
        </w:rPr>
      </w:pPr>
      <w:r w:rsidRPr="00FA5524">
        <w:rPr>
          <w:rFonts w:cs="Calibri"/>
        </w:rPr>
        <w:t xml:space="preserve">Zakonska osnova: </w:t>
      </w:r>
      <w:r w:rsidRPr="00FA5524">
        <w:rPr>
          <w:rFonts w:cs="Calibri"/>
          <w:bCs/>
          <w:i/>
        </w:rPr>
        <w:t>Pravilnik o nositeljima, sadržaju i postupcima izrade planskih dokumenata u civilnoj zaštiti te načinu informiranja javnosti u postupku njihovog donošenja (NN 66/21)</w:t>
      </w:r>
      <w:r w:rsidR="007654C3">
        <w:rPr>
          <w:rFonts w:cs="Calibri"/>
          <w:bCs/>
          <w:i/>
        </w:rPr>
        <w:t>.</w:t>
      </w:r>
    </w:p>
    <w:p w14:paraId="578FFFF5" w14:textId="77469CF0" w:rsidR="004262DC" w:rsidRPr="007654C3" w:rsidRDefault="004262DC" w:rsidP="007654C3">
      <w:pPr>
        <w:spacing w:after="0"/>
        <w:rPr>
          <w:rFonts w:cs="Calibri"/>
          <w:b/>
        </w:rPr>
      </w:pPr>
      <w:r w:rsidRPr="007654C3">
        <w:rPr>
          <w:rFonts w:cs="Calibri"/>
          <w:b/>
          <w:i/>
        </w:rPr>
        <w:t xml:space="preserve">2. Donijeti Plan djelovanja u području prirodnih nepogoda za </w:t>
      </w:r>
      <w:r w:rsidR="00844F50" w:rsidRPr="007654C3">
        <w:rPr>
          <w:rFonts w:cs="Calibri"/>
          <w:b/>
          <w:i/>
        </w:rPr>
        <w:t>202</w:t>
      </w:r>
      <w:r w:rsidR="00670833" w:rsidRPr="007654C3">
        <w:rPr>
          <w:rFonts w:cs="Calibri"/>
          <w:b/>
          <w:i/>
        </w:rPr>
        <w:t>5</w:t>
      </w:r>
      <w:r w:rsidRPr="007654C3">
        <w:rPr>
          <w:rFonts w:cs="Calibri"/>
          <w:b/>
          <w:i/>
        </w:rPr>
        <w:t>. godinu</w:t>
      </w:r>
    </w:p>
    <w:p w14:paraId="4A5B2FCC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Gradonačelnik</w:t>
      </w:r>
    </w:p>
    <w:p w14:paraId="27457E20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IN konzalting d.o.o., Stožer CZ, Jedinstveni upravni odjel.</w:t>
      </w:r>
    </w:p>
    <w:p w14:paraId="30046360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studeni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336513DF" w14:textId="358BB00D" w:rsidR="004262DC" w:rsidRPr="00FA5524" w:rsidRDefault="004262DC">
      <w:pPr>
        <w:tabs>
          <w:tab w:val="right" w:pos="9072"/>
        </w:tabs>
        <w:spacing w:after="0" w:line="240" w:lineRule="auto"/>
        <w:rPr>
          <w:rFonts w:cs="Calibri"/>
        </w:rPr>
      </w:pPr>
      <w:r w:rsidRPr="00FA5524">
        <w:rPr>
          <w:rFonts w:cs="Calibri"/>
        </w:rPr>
        <w:t xml:space="preserve">Zakonska osnova: </w:t>
      </w:r>
      <w:r w:rsidRPr="00FA5524">
        <w:rPr>
          <w:rFonts w:cs="Calibri"/>
          <w:bCs/>
          <w:i/>
        </w:rPr>
        <w:t>Zakon o ublažavanju i uklanjanju posljedica prirodnih nepogoda (NN 16/19)</w:t>
      </w:r>
    </w:p>
    <w:p w14:paraId="47B81C1E" w14:textId="35C9DEFE" w:rsidR="004262DC" w:rsidRPr="00FA5524" w:rsidRDefault="004262DC" w:rsidP="007654C3">
      <w:pPr>
        <w:spacing w:line="240" w:lineRule="auto"/>
        <w:ind w:left="1560"/>
        <w:rPr>
          <w:rFonts w:cs="Calibri"/>
        </w:rPr>
      </w:pPr>
      <w:r w:rsidRPr="00FA5524">
        <w:rPr>
          <w:rFonts w:cs="Calibri"/>
          <w:bCs/>
          <w:i/>
        </w:rPr>
        <w:t>Pravilnik o registru šteta od prirodnih nepogoda NN 65/19</w:t>
      </w:r>
    </w:p>
    <w:p w14:paraId="2FA7060F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i/>
        </w:rPr>
        <w:t xml:space="preserve">3. Izraditi Plan vježbi za </w:t>
      </w:r>
      <w:r w:rsidR="00844F50" w:rsidRPr="00FA5524">
        <w:rPr>
          <w:rFonts w:cs="Calibri"/>
          <w:b/>
          <w:i/>
        </w:rPr>
        <w:t>202</w:t>
      </w:r>
      <w:r w:rsidR="00670833" w:rsidRPr="00FA5524">
        <w:rPr>
          <w:rFonts w:cs="Calibri"/>
          <w:b/>
          <w:i/>
        </w:rPr>
        <w:t>5</w:t>
      </w:r>
      <w:r w:rsidRPr="00FA5524">
        <w:rPr>
          <w:rFonts w:cs="Calibri"/>
          <w:b/>
          <w:i/>
        </w:rPr>
        <w:t>. god</w:t>
      </w:r>
    </w:p>
    <w:p w14:paraId="35A02D5D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gradonačelnik</w:t>
      </w:r>
    </w:p>
    <w:p w14:paraId="5CF9204D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IN konzalting d.o.o., Stožer CZ, Jedinstveni upravni odjel.</w:t>
      </w:r>
    </w:p>
    <w:p w14:paraId="5C5909CE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prosinac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5EDA09E3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  <w:bCs/>
        </w:rPr>
        <w:t>Zakonska osnova</w:t>
      </w:r>
      <w:r w:rsidRPr="00FA5524">
        <w:rPr>
          <w:rFonts w:cs="Calibri"/>
        </w:rPr>
        <w:t xml:space="preserve">: </w:t>
      </w:r>
      <w:r w:rsidRPr="00FA5524">
        <w:rPr>
          <w:rFonts w:cs="Calibri"/>
          <w:bCs/>
          <w:i/>
        </w:rPr>
        <w:t>Pravilnik o vrstama i načinu provođenja vježbi operativnih snaga sustava civilne zaštite (NN 49/16)</w:t>
      </w:r>
    </w:p>
    <w:p w14:paraId="1B2DDEE3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bCs/>
          <w:i/>
          <w:iCs/>
        </w:rPr>
        <w:t>4. Planirati, organizirati i provesti terensko pokaznu vježbu operativnih snaga sustava civilne zaštite</w:t>
      </w:r>
    </w:p>
    <w:p w14:paraId="49CC6908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načelnik stožera CZ</w:t>
      </w:r>
    </w:p>
    <w:p w14:paraId="41E62515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IN konzalting d.o.o., Stručna služba gradskog vijeća i gradonačelnik</w:t>
      </w:r>
    </w:p>
    <w:p w14:paraId="352973EA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siječanj-ožujak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1250B752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</w:rPr>
        <w:lastRenderedPageBreak/>
        <w:t>Zakonska osnova</w:t>
      </w:r>
      <w:r w:rsidRPr="00FA5524">
        <w:rPr>
          <w:rFonts w:cs="Calibri"/>
        </w:rPr>
        <w:t xml:space="preserve">: </w:t>
      </w:r>
      <w:r w:rsidRPr="00FA5524">
        <w:rPr>
          <w:rFonts w:cs="Calibri"/>
          <w:bCs/>
          <w:i/>
        </w:rPr>
        <w:t>Pravilnik o vrstama i načinu provođenja vježbi operativnih snaga sustava civilne zaštite (NN 49/16)</w:t>
      </w:r>
    </w:p>
    <w:p w14:paraId="2A789746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i/>
        </w:rPr>
        <w:t>5. Ažurirati Plansku dokumentaciju u sustavu civilne zaštite</w:t>
      </w:r>
    </w:p>
    <w:p w14:paraId="6F501BA3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</w:t>
      </w:r>
      <w:r w:rsidRPr="00FA5524">
        <w:rPr>
          <w:rFonts w:cs="Calibri"/>
        </w:rPr>
        <w:t>: načelnik stožera CZ</w:t>
      </w:r>
    </w:p>
    <w:p w14:paraId="6F4139CB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Jedinstveni upravni odjel, IN konzalting d.o.o.</w:t>
      </w:r>
    </w:p>
    <w:p w14:paraId="34530B12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</w:t>
      </w:r>
      <w:r w:rsidRPr="00FA5524">
        <w:rPr>
          <w:rFonts w:cs="Calibri"/>
        </w:rPr>
        <w:t xml:space="preserve">: kontinuirano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70DC81C9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</w:rPr>
        <w:t xml:space="preserve">Zakonska osnova: </w:t>
      </w:r>
      <w:r w:rsidRPr="00FA5524">
        <w:rPr>
          <w:rFonts w:cs="Calibri"/>
          <w:bCs/>
          <w:i/>
        </w:rPr>
        <w:t>Pravilnik o nositeljima, sadržaju i postupcima izrade planskih dokumenata u civilnoj zaštiti te načinu informiranja javnosti u postupku njihovog donošenja (NN 66/21)</w:t>
      </w:r>
    </w:p>
    <w:p w14:paraId="050EA72F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i/>
        </w:rPr>
        <w:t>6. Izvršiti postupak popunjavanja postrojbe civilne zaštite opće namjene.</w:t>
      </w:r>
    </w:p>
    <w:p w14:paraId="1E306249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načelnik stožera, Jedinstveni upravni odjel</w:t>
      </w:r>
    </w:p>
    <w:p w14:paraId="41374470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</w:t>
      </w:r>
      <w:r w:rsidRPr="00FA5524">
        <w:rPr>
          <w:rFonts w:cs="Calibri"/>
          <w:b/>
        </w:rPr>
        <w:t>:</w:t>
      </w:r>
      <w:r w:rsidRPr="00FA5524">
        <w:rPr>
          <w:rFonts w:cs="Calibri"/>
        </w:rPr>
        <w:t xml:space="preserve"> Jedinstveni upravni odjel, IN konzalting d.o.o.</w:t>
      </w:r>
    </w:p>
    <w:p w14:paraId="00496631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</w:t>
      </w:r>
      <w:r w:rsidRPr="00FA5524">
        <w:rPr>
          <w:rFonts w:cs="Calibri"/>
        </w:rPr>
        <w:t xml:space="preserve">: ožujak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1AE20FB0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</w:rPr>
        <w:t>Zakonska osnova</w:t>
      </w:r>
      <w:r w:rsidRPr="00FA5524">
        <w:rPr>
          <w:rFonts w:cs="Calibri"/>
        </w:rPr>
        <w:t xml:space="preserve">: </w:t>
      </w:r>
      <w:r w:rsidRPr="00FA5524">
        <w:rPr>
          <w:rFonts w:cs="Calibri"/>
          <w:bCs/>
          <w:i/>
        </w:rPr>
        <w:t>Pravilnik o mobilizaciji, uvjetima i načinu rada operativnih snaga sustava civilne zaštite (NN 69/16)</w:t>
      </w:r>
    </w:p>
    <w:p w14:paraId="79C7ED00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i/>
        </w:rPr>
        <w:t>7. Izvršiti postupak raspoređivanja obveznika civilne zaštite na dužnosti povjerenika i zamjenika povjerenika civilne zaštite.</w:t>
      </w:r>
    </w:p>
    <w:p w14:paraId="05DBFF48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načelnik stožera, Jedinstveni upravni odjel</w:t>
      </w:r>
    </w:p>
    <w:p w14:paraId="63DD1E62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</w:t>
      </w:r>
      <w:r w:rsidRPr="00FA5524">
        <w:rPr>
          <w:rFonts w:cs="Calibri"/>
          <w:b/>
        </w:rPr>
        <w:t>:</w:t>
      </w:r>
      <w:r w:rsidRPr="00FA5524">
        <w:rPr>
          <w:rFonts w:cs="Calibri"/>
        </w:rPr>
        <w:t xml:space="preserve"> Jedinstveni upravni odjel, IN konzalting d.o.o.</w:t>
      </w:r>
    </w:p>
    <w:p w14:paraId="34E37C67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</w:t>
      </w:r>
      <w:r w:rsidRPr="00FA5524">
        <w:rPr>
          <w:rFonts w:cs="Calibri"/>
        </w:rPr>
        <w:t xml:space="preserve">: srpanj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16285D5A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</w:rPr>
        <w:t>Zakonska osnova:</w:t>
      </w:r>
      <w:r w:rsidRPr="00FA5524">
        <w:rPr>
          <w:rFonts w:cs="Calibri"/>
        </w:rPr>
        <w:t xml:space="preserve"> </w:t>
      </w:r>
      <w:r w:rsidRPr="00FA5524">
        <w:rPr>
          <w:rFonts w:cs="Calibri"/>
          <w:bCs/>
          <w:i/>
        </w:rPr>
        <w:t>Pravilnik o mobilizaciji, uvjetima i načinu rada operativnih snaga sustava civilne zaštite (NN 69/16)</w:t>
      </w:r>
    </w:p>
    <w:p w14:paraId="6E63E3E2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i/>
        </w:rPr>
        <w:t>8. Izvršiti edukaciju članova postrojbe civilne zaštite opće namjene</w:t>
      </w:r>
    </w:p>
    <w:p w14:paraId="092A4BCB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načelnik stožera</w:t>
      </w:r>
    </w:p>
    <w:p w14:paraId="36AA536F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IN konzalting d.o.o.</w:t>
      </w:r>
    </w:p>
    <w:p w14:paraId="3F4F9501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srpanj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6B140C5F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</w:rPr>
        <w:t>Zakonska osnova:</w:t>
      </w:r>
      <w:r w:rsidRPr="00FA5524">
        <w:rPr>
          <w:rFonts w:cs="Calibri"/>
        </w:rPr>
        <w:t xml:space="preserve"> </w:t>
      </w:r>
      <w:r w:rsidRPr="00FA5524">
        <w:rPr>
          <w:rFonts w:cs="Calibri"/>
          <w:bCs/>
          <w:i/>
        </w:rPr>
        <w:t>Pravilnik o mobilizaciji, uvjetima i načinu rada operativnih snaga sustava civilne zaštite (NN 69/16)</w:t>
      </w:r>
    </w:p>
    <w:p w14:paraId="4E7B0519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i/>
        </w:rPr>
        <w:t>9. Izvršiti edukaciju povjerenika i zamjenika povjerenika civilne zaštite</w:t>
      </w:r>
    </w:p>
    <w:p w14:paraId="607F6952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načelnik stožera</w:t>
      </w:r>
    </w:p>
    <w:p w14:paraId="12F85572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Služba civilne zaštite Požega, IN konzalting d.o.o.</w:t>
      </w:r>
    </w:p>
    <w:p w14:paraId="5BF2A40B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srpanj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068C2B97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</w:rPr>
        <w:t>Zakonska osnova:</w:t>
      </w:r>
      <w:r w:rsidRPr="00FA5524">
        <w:rPr>
          <w:rFonts w:cs="Calibri"/>
        </w:rPr>
        <w:t xml:space="preserve"> </w:t>
      </w:r>
      <w:r w:rsidRPr="00FA5524">
        <w:rPr>
          <w:rFonts w:cs="Calibri"/>
          <w:bCs/>
          <w:i/>
        </w:rPr>
        <w:t>Pravilnik o mobilizaciji, uvjetima i načinu rada operativnih snaga sustava civilne zaštite (NN 69/16)</w:t>
      </w:r>
    </w:p>
    <w:p w14:paraId="6C503D3C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  <w:i/>
        </w:rPr>
        <w:t>10. Izvršiti nabavku osobne zaštitne opreme za članove stožera CZ, članove postrojbe opće namjene, povjerenike i zamjenike</w:t>
      </w:r>
    </w:p>
    <w:p w14:paraId="5D4A1F0E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Gradonačelnik </w:t>
      </w:r>
    </w:p>
    <w:p w14:paraId="7F964A74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Jedinstveni upravni odjel, načelnik stožera CZ</w:t>
      </w:r>
    </w:p>
    <w:p w14:paraId="43B33356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ožujak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4CC532FF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</w:rPr>
        <w:t>Zakonska osnova:</w:t>
      </w:r>
      <w:r w:rsidRPr="00FA5524">
        <w:rPr>
          <w:rFonts w:cs="Calibri"/>
        </w:rPr>
        <w:t xml:space="preserve"> </w:t>
      </w:r>
      <w:r w:rsidRPr="00FA5524">
        <w:rPr>
          <w:rFonts w:cs="Calibri"/>
          <w:bCs/>
          <w:i/>
        </w:rPr>
        <w:t>Pravilnik o mobilizaciji, uvjetima i načinu rada operativnih snaga sustava civilne zaštite (NN 69/16)</w:t>
      </w:r>
    </w:p>
    <w:p w14:paraId="3DEF334B" w14:textId="77777777" w:rsidR="004262DC" w:rsidRPr="00FA5524" w:rsidRDefault="004262DC" w:rsidP="007654C3">
      <w:pPr>
        <w:spacing w:after="0"/>
        <w:rPr>
          <w:rFonts w:cs="Calibri"/>
        </w:rPr>
      </w:pPr>
      <w:r w:rsidRPr="00FA5524">
        <w:rPr>
          <w:rFonts w:cs="Calibri"/>
          <w:b/>
        </w:rPr>
        <w:t>11. Ugovoriti police osiguranja od posljedica nesretnog slučaja za članove stožera CZ, članove postrojbe opće namjene, povjerenike i zamjenike</w:t>
      </w:r>
    </w:p>
    <w:p w14:paraId="1C8F89C8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Gradonačelnik </w:t>
      </w:r>
    </w:p>
    <w:p w14:paraId="49A586B6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Jedinstveni upravni odjel, načelnik stožera CZ</w:t>
      </w:r>
    </w:p>
    <w:p w14:paraId="6E2DD1C6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Rok:</w:t>
      </w:r>
      <w:r w:rsidRPr="00FA5524">
        <w:rPr>
          <w:rFonts w:cs="Calibri"/>
        </w:rPr>
        <w:t xml:space="preserve"> siječanj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</w:t>
      </w:r>
      <w:r w:rsidRPr="00FA5524">
        <w:rPr>
          <w:rFonts w:cs="Calibri"/>
        </w:rPr>
        <w:t>.g.</w:t>
      </w:r>
    </w:p>
    <w:p w14:paraId="6ED59B14" w14:textId="77777777" w:rsidR="004262DC" w:rsidRPr="00FA5524" w:rsidRDefault="004262DC" w:rsidP="007654C3">
      <w:pPr>
        <w:spacing w:line="240" w:lineRule="auto"/>
        <w:rPr>
          <w:rFonts w:cs="Calibri"/>
        </w:rPr>
      </w:pPr>
      <w:r w:rsidRPr="00FA5524">
        <w:rPr>
          <w:rFonts w:cs="Calibri"/>
          <w:b/>
        </w:rPr>
        <w:lastRenderedPageBreak/>
        <w:t>Zakonska osnova:</w:t>
      </w:r>
      <w:r w:rsidRPr="00FA5524">
        <w:rPr>
          <w:rFonts w:cs="Calibri"/>
        </w:rPr>
        <w:t xml:space="preserve"> </w:t>
      </w:r>
      <w:r w:rsidRPr="00FA5524">
        <w:rPr>
          <w:rFonts w:cs="Calibri"/>
          <w:bCs/>
          <w:i/>
        </w:rPr>
        <w:t>Pravilnik o mobilizaciji, uvjetima i načinu rada operativnih snaga sustava civilne zaštite (NN 69/16)</w:t>
      </w:r>
    </w:p>
    <w:p w14:paraId="2B1F83AC" w14:textId="77777777" w:rsidR="004262DC" w:rsidRPr="00FA5524" w:rsidRDefault="004262DC" w:rsidP="007654C3">
      <w:pPr>
        <w:pStyle w:val="Standard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b/>
          <w:iCs/>
          <w:sz w:val="22"/>
          <w:szCs w:val="22"/>
        </w:rPr>
        <w:t>12. Ustrojiti i voditi jedinstvenu evidenciju pripadnika operativnih snaga sustava civilne zaštite, te informacijskih baza podataka o operativnim snagama.</w:t>
      </w:r>
    </w:p>
    <w:p w14:paraId="730B384B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  <w:iCs/>
        </w:rPr>
        <w:t>Nositelj:</w:t>
      </w:r>
      <w:r w:rsidRPr="00FA5524">
        <w:rPr>
          <w:rFonts w:cs="Calibri"/>
          <w:iCs/>
        </w:rPr>
        <w:t xml:space="preserve"> načelnik stožera </w:t>
      </w:r>
    </w:p>
    <w:p w14:paraId="107B9B25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IN konzalting d.o.o., Jedinstveni upravni odjel</w:t>
      </w:r>
    </w:p>
    <w:p w14:paraId="70FBA4B1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 xml:space="preserve">Rok: </w:t>
      </w:r>
      <w:r w:rsidRPr="00FA5524">
        <w:rPr>
          <w:rFonts w:cs="Calibri"/>
        </w:rPr>
        <w:t xml:space="preserve">kontinuirano </w:t>
      </w:r>
      <w:r w:rsidR="00844F50" w:rsidRPr="00FA5524">
        <w:rPr>
          <w:rFonts w:cs="Calibri"/>
        </w:rPr>
        <w:t>202</w:t>
      </w:r>
      <w:r w:rsidR="00670833" w:rsidRPr="00FA5524">
        <w:rPr>
          <w:rFonts w:cs="Calibri"/>
        </w:rPr>
        <w:t>4.</w:t>
      </w:r>
      <w:r w:rsidRPr="00FA5524">
        <w:rPr>
          <w:rFonts w:cs="Calibri"/>
        </w:rPr>
        <w:t>g.</w:t>
      </w:r>
    </w:p>
    <w:p w14:paraId="00EA1ABB" w14:textId="77777777" w:rsidR="004262DC" w:rsidRPr="00FA5524" w:rsidRDefault="004262DC" w:rsidP="007654C3">
      <w:pPr>
        <w:pStyle w:val="StandardWeb"/>
        <w:spacing w:before="0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b/>
          <w:sz w:val="22"/>
          <w:szCs w:val="22"/>
        </w:rPr>
        <w:t>Zakonska osnova:</w:t>
      </w:r>
      <w:r w:rsidRPr="00FA5524">
        <w:rPr>
          <w:rFonts w:ascii="Calibri" w:hAnsi="Calibri" w:cs="Calibri"/>
          <w:sz w:val="22"/>
          <w:szCs w:val="22"/>
        </w:rPr>
        <w:t xml:space="preserve"> </w:t>
      </w:r>
      <w:r w:rsidRPr="00FA5524">
        <w:rPr>
          <w:rFonts w:ascii="Calibri" w:hAnsi="Calibri" w:cs="Calibri"/>
          <w:bCs/>
          <w:i/>
          <w:sz w:val="22"/>
          <w:szCs w:val="22"/>
        </w:rPr>
        <w:t>Pravilnik o vođenju evidencija pripadnika operativnih snaga sustava civilne zaštite (NN 75/16), Pravilnik o vođenju jedinstvene evidencije i informacijskih baza podataka o operativnim snagama, materijalnim sredstvima i opremi operativnih snaga sustava civilne zaštite (NN 99/16)</w:t>
      </w:r>
    </w:p>
    <w:p w14:paraId="794C9692" w14:textId="77777777" w:rsidR="004262DC" w:rsidRPr="00FA5524" w:rsidRDefault="004262DC" w:rsidP="007654C3">
      <w:pPr>
        <w:pStyle w:val="Standard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FA5524">
        <w:rPr>
          <w:rFonts w:ascii="Calibri" w:hAnsi="Calibri" w:cs="Calibri"/>
          <w:b/>
          <w:bCs/>
          <w:sz w:val="22"/>
          <w:szCs w:val="22"/>
        </w:rPr>
        <w:t xml:space="preserve">13. </w:t>
      </w:r>
      <w:r w:rsidRPr="00FA5524">
        <w:rPr>
          <w:rFonts w:ascii="Calibri" w:hAnsi="Calibri" w:cs="Calibri"/>
          <w:b/>
          <w:sz w:val="22"/>
          <w:szCs w:val="22"/>
        </w:rPr>
        <w:t>Uspostaviti komunikacija s građanima, pravnim osobama, udrugama građana, HGSS, Crvenih križem, Vatrogasnim zajednicama, DVD, Službom civilne zaštite oko pravovremenog izvještavanja o nadolazećim opasnostima, te poduzimanju mjera u otklanjanju posljedica velikih nesreća i katastrofa.</w:t>
      </w:r>
    </w:p>
    <w:p w14:paraId="0A395804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Nositelj:</w:t>
      </w:r>
      <w:r w:rsidRPr="00FA5524">
        <w:rPr>
          <w:rFonts w:cs="Calibri"/>
        </w:rPr>
        <w:t xml:space="preserve"> načelnik stožera </w:t>
      </w:r>
    </w:p>
    <w:p w14:paraId="54F23BC9" w14:textId="77777777" w:rsidR="004262DC" w:rsidRPr="00FA5524" w:rsidRDefault="004262DC">
      <w:pPr>
        <w:spacing w:after="0" w:line="240" w:lineRule="auto"/>
        <w:rPr>
          <w:rFonts w:cs="Calibri"/>
        </w:rPr>
      </w:pPr>
      <w:r w:rsidRPr="00FA5524">
        <w:rPr>
          <w:rFonts w:cs="Calibri"/>
          <w:b/>
        </w:rPr>
        <w:t>Suradnici:</w:t>
      </w:r>
      <w:r w:rsidRPr="00FA5524">
        <w:rPr>
          <w:rFonts w:cs="Calibri"/>
        </w:rPr>
        <w:t xml:space="preserve"> Jedinstveni upravni odjel</w:t>
      </w:r>
    </w:p>
    <w:p w14:paraId="1C14EE78" w14:textId="77777777" w:rsidR="004262DC" w:rsidRDefault="004262DC" w:rsidP="007654C3">
      <w:pPr>
        <w:spacing w:line="240" w:lineRule="auto"/>
        <w:rPr>
          <w:rFonts w:cs="Calibri"/>
          <w:i/>
        </w:rPr>
      </w:pPr>
      <w:r w:rsidRPr="00FA5524">
        <w:rPr>
          <w:rFonts w:cs="Calibri"/>
          <w:b/>
          <w:i/>
        </w:rPr>
        <w:t>Rok:</w:t>
      </w:r>
      <w:r w:rsidRPr="00FA5524">
        <w:rPr>
          <w:rFonts w:cs="Calibri"/>
          <w:i/>
        </w:rPr>
        <w:t xml:space="preserve"> kontinuirano </w:t>
      </w:r>
      <w:r w:rsidR="00844F50" w:rsidRPr="00FA5524">
        <w:rPr>
          <w:rFonts w:cs="Calibri"/>
          <w:i/>
        </w:rPr>
        <w:t>202</w:t>
      </w:r>
      <w:r w:rsidR="00670833" w:rsidRPr="00FA5524">
        <w:rPr>
          <w:rFonts w:cs="Calibri"/>
          <w:i/>
        </w:rPr>
        <w:t>4</w:t>
      </w:r>
      <w:r w:rsidRPr="00FA5524">
        <w:rPr>
          <w:rFonts w:cs="Calibri"/>
          <w:i/>
        </w:rPr>
        <w:t>.g.</w:t>
      </w:r>
    </w:p>
    <w:p w14:paraId="6AF3EB14" w14:textId="77777777" w:rsidR="004262DC" w:rsidRPr="00FA5524" w:rsidRDefault="004262DC">
      <w:pPr>
        <w:rPr>
          <w:rFonts w:cs="Calibri"/>
        </w:rPr>
      </w:pPr>
      <w:r w:rsidRPr="00FA5524">
        <w:rPr>
          <w:rFonts w:cs="Calibri"/>
        </w:rPr>
        <w:t>PREGLED FINANCIJSKIH UČINAKA SUSTAVA CIVILNE ZAŠTITE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3295"/>
        <w:gridCol w:w="1661"/>
        <w:gridCol w:w="1661"/>
        <w:gridCol w:w="1728"/>
      </w:tblGrid>
      <w:tr w:rsidR="00EB14DA" w:rsidRPr="00FA5524" w14:paraId="4010850B" w14:textId="77777777" w:rsidTr="007654C3">
        <w:trPr>
          <w:trHeight w:val="397"/>
          <w:jc w:val="center"/>
        </w:trPr>
        <w:tc>
          <w:tcPr>
            <w:tcW w:w="727" w:type="dxa"/>
            <w:shd w:val="clear" w:color="auto" w:fill="D9D9D9"/>
            <w:vAlign w:val="center"/>
          </w:tcPr>
          <w:p w14:paraId="2A8E4B9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Red  broj</w:t>
            </w:r>
          </w:p>
        </w:tc>
        <w:tc>
          <w:tcPr>
            <w:tcW w:w="3295" w:type="dxa"/>
            <w:shd w:val="clear" w:color="auto" w:fill="D9D9D9"/>
            <w:vAlign w:val="center"/>
          </w:tcPr>
          <w:p w14:paraId="2FF693EF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OPIS POZICIJE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2195F48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2024.g.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10D24AB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2025.g.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6E8A05E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2026.g.</w:t>
            </w:r>
          </w:p>
        </w:tc>
      </w:tr>
      <w:tr w:rsidR="00EB14DA" w:rsidRPr="00FA5524" w14:paraId="6EE54FA7" w14:textId="77777777" w:rsidTr="007654C3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14:paraId="54CCDE0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1.</w:t>
            </w:r>
          </w:p>
        </w:tc>
        <w:tc>
          <w:tcPr>
            <w:tcW w:w="8345" w:type="dxa"/>
            <w:gridSpan w:val="4"/>
            <w:vAlign w:val="center"/>
          </w:tcPr>
          <w:p w14:paraId="526E5CA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STOŽER CIVILNE ZAŠTITE I POSTROJBE CIVILNE ZAŠTITE</w:t>
            </w:r>
          </w:p>
        </w:tc>
      </w:tr>
      <w:tr w:rsidR="00EB14DA" w:rsidRPr="00FA5524" w14:paraId="5A9EF7A2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6E2DA377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67E4F85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 xml:space="preserve">Osiguranje uvjeta za evakuaciju, zbrinjavanje i sklanjanje stanovništva </w:t>
            </w:r>
          </w:p>
        </w:tc>
        <w:tc>
          <w:tcPr>
            <w:tcW w:w="1661" w:type="dxa"/>
            <w:vAlign w:val="center"/>
          </w:tcPr>
          <w:p w14:paraId="561872BB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700,00 EUR</w:t>
            </w:r>
          </w:p>
        </w:tc>
        <w:tc>
          <w:tcPr>
            <w:tcW w:w="1661" w:type="dxa"/>
            <w:vAlign w:val="center"/>
          </w:tcPr>
          <w:p w14:paraId="02F64834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700,00 EUR</w:t>
            </w:r>
          </w:p>
        </w:tc>
        <w:tc>
          <w:tcPr>
            <w:tcW w:w="1728" w:type="dxa"/>
            <w:vAlign w:val="center"/>
          </w:tcPr>
          <w:p w14:paraId="3D3CA55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700,00 EUR</w:t>
            </w:r>
          </w:p>
        </w:tc>
      </w:tr>
      <w:tr w:rsidR="00EB14DA" w:rsidRPr="00FA5524" w14:paraId="0C079C79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1F8EDF37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471600E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>Stožer civilne zaštite– odore, veza, edukacija</w:t>
            </w:r>
          </w:p>
        </w:tc>
        <w:tc>
          <w:tcPr>
            <w:tcW w:w="1661" w:type="dxa"/>
            <w:vAlign w:val="center"/>
          </w:tcPr>
          <w:p w14:paraId="322D28B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661" w:type="dxa"/>
            <w:vAlign w:val="center"/>
          </w:tcPr>
          <w:p w14:paraId="097F879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7C816B8B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B14DA" w:rsidRPr="00FA5524" w14:paraId="462001A4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1B0A93DE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7FD7712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 xml:space="preserve">Postrojbe civilne zaštite – odora, edukacija </w:t>
            </w:r>
          </w:p>
        </w:tc>
        <w:tc>
          <w:tcPr>
            <w:tcW w:w="1661" w:type="dxa"/>
            <w:vAlign w:val="center"/>
          </w:tcPr>
          <w:p w14:paraId="071DE12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400,00 EUR</w:t>
            </w:r>
          </w:p>
        </w:tc>
        <w:tc>
          <w:tcPr>
            <w:tcW w:w="1661" w:type="dxa"/>
            <w:vAlign w:val="center"/>
          </w:tcPr>
          <w:p w14:paraId="20528CB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19ED77F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B14DA" w:rsidRPr="00FA5524" w14:paraId="728812E4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54EBD249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75EF0EF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Procjena rizika</w:t>
            </w:r>
          </w:p>
        </w:tc>
        <w:tc>
          <w:tcPr>
            <w:tcW w:w="1661" w:type="dxa"/>
            <w:vAlign w:val="center"/>
          </w:tcPr>
          <w:p w14:paraId="6F1DE86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2</w:t>
            </w:r>
            <w:r w:rsidR="001E0035" w:rsidRPr="00FA5524">
              <w:rPr>
                <w:rFonts w:ascii="Calibri" w:hAnsi="Calibri" w:cs="Calibri"/>
                <w:bCs/>
              </w:rPr>
              <w:t>.</w:t>
            </w:r>
            <w:r w:rsidRPr="00FA5524">
              <w:rPr>
                <w:rFonts w:ascii="Calibri" w:hAnsi="Calibri" w:cs="Calibri"/>
                <w:bCs/>
              </w:rPr>
              <w:t>700,00 EUR</w:t>
            </w:r>
          </w:p>
        </w:tc>
        <w:tc>
          <w:tcPr>
            <w:tcW w:w="1661" w:type="dxa"/>
            <w:vAlign w:val="center"/>
          </w:tcPr>
          <w:p w14:paraId="6969AD2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1623B29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B14DA" w:rsidRPr="00FA5524" w14:paraId="029F4005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69499735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473AB920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Plan djelovanja sustava CZ</w:t>
            </w:r>
          </w:p>
        </w:tc>
        <w:tc>
          <w:tcPr>
            <w:tcW w:w="1661" w:type="dxa"/>
            <w:vAlign w:val="center"/>
          </w:tcPr>
          <w:p w14:paraId="32DCD78B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661" w:type="dxa"/>
            <w:vAlign w:val="center"/>
          </w:tcPr>
          <w:p w14:paraId="5D45BDF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2</w:t>
            </w:r>
            <w:r w:rsidR="001E0035" w:rsidRPr="00FA5524">
              <w:rPr>
                <w:rFonts w:ascii="Calibri" w:hAnsi="Calibri" w:cs="Calibri"/>
              </w:rPr>
              <w:t>.</w:t>
            </w:r>
            <w:r w:rsidRPr="00FA5524">
              <w:rPr>
                <w:rFonts w:ascii="Calibri" w:hAnsi="Calibri" w:cs="Calibri"/>
              </w:rPr>
              <w:t>700,00 EUR</w:t>
            </w:r>
          </w:p>
        </w:tc>
        <w:tc>
          <w:tcPr>
            <w:tcW w:w="1728" w:type="dxa"/>
            <w:vAlign w:val="center"/>
          </w:tcPr>
          <w:p w14:paraId="5794CD9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B14DA" w:rsidRPr="00FA5524" w14:paraId="5F10B07D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3267BB76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508F67D3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>Vježba operativnih snaga zaštite i spašavanja</w:t>
            </w:r>
          </w:p>
        </w:tc>
        <w:tc>
          <w:tcPr>
            <w:tcW w:w="1661" w:type="dxa"/>
            <w:vAlign w:val="center"/>
          </w:tcPr>
          <w:p w14:paraId="288EDED9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661" w:type="dxa"/>
            <w:vAlign w:val="center"/>
          </w:tcPr>
          <w:p w14:paraId="0C07F278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28" w:type="dxa"/>
            <w:vAlign w:val="center"/>
          </w:tcPr>
          <w:p w14:paraId="27ED8B9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B14DA" w:rsidRPr="00FA5524" w14:paraId="04EB1D9E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1E4F91B1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6D94E474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Povjerenici civilne zaštite, voditelji objekata za smještaj</w:t>
            </w:r>
          </w:p>
        </w:tc>
        <w:tc>
          <w:tcPr>
            <w:tcW w:w="1661" w:type="dxa"/>
            <w:vAlign w:val="center"/>
          </w:tcPr>
          <w:p w14:paraId="040D15F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661" w:type="dxa"/>
            <w:vAlign w:val="center"/>
          </w:tcPr>
          <w:p w14:paraId="0510D79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28" w:type="dxa"/>
            <w:vAlign w:val="center"/>
          </w:tcPr>
          <w:p w14:paraId="722B5F1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B14DA" w:rsidRPr="00FA5524" w14:paraId="7CBEA2DC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4ADBF56A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7362B42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>Materijalna i tehnička oprema operativnih snaga</w:t>
            </w:r>
          </w:p>
        </w:tc>
        <w:tc>
          <w:tcPr>
            <w:tcW w:w="1661" w:type="dxa"/>
            <w:vAlign w:val="center"/>
          </w:tcPr>
          <w:p w14:paraId="2CA540E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661" w:type="dxa"/>
            <w:vAlign w:val="center"/>
          </w:tcPr>
          <w:p w14:paraId="5AB80C4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28" w:type="dxa"/>
            <w:vAlign w:val="center"/>
          </w:tcPr>
          <w:p w14:paraId="61BBCD44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B14DA" w:rsidRPr="00FA5524" w14:paraId="386A7141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387AC71C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59355A4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 xml:space="preserve">Redovno tekuće ažuriranje priloga i podataka iz sadržaja dokumenata </w:t>
            </w:r>
          </w:p>
        </w:tc>
        <w:tc>
          <w:tcPr>
            <w:tcW w:w="1661" w:type="dxa"/>
            <w:vAlign w:val="center"/>
          </w:tcPr>
          <w:p w14:paraId="6ED65A1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3</w:t>
            </w:r>
            <w:r w:rsidR="001E0035" w:rsidRPr="00FA5524">
              <w:rPr>
                <w:rFonts w:ascii="Calibri" w:hAnsi="Calibri" w:cs="Calibri"/>
                <w:bCs/>
              </w:rPr>
              <w:t>.</w:t>
            </w:r>
            <w:r w:rsidRPr="00FA5524">
              <w:rPr>
                <w:rFonts w:ascii="Calibri" w:hAnsi="Calibri" w:cs="Calibri"/>
                <w:bCs/>
              </w:rPr>
              <w:t>000,00 EUR</w:t>
            </w:r>
          </w:p>
        </w:tc>
        <w:tc>
          <w:tcPr>
            <w:tcW w:w="1661" w:type="dxa"/>
            <w:vAlign w:val="center"/>
          </w:tcPr>
          <w:p w14:paraId="304A486B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  <w:bCs/>
              </w:rPr>
              <w:t>3</w:t>
            </w:r>
            <w:r w:rsidR="001E0035" w:rsidRPr="00FA5524">
              <w:rPr>
                <w:rFonts w:ascii="Calibri" w:hAnsi="Calibri" w:cs="Calibri"/>
                <w:bCs/>
              </w:rPr>
              <w:t>.</w:t>
            </w:r>
            <w:r w:rsidRPr="00FA5524">
              <w:rPr>
                <w:rFonts w:ascii="Calibri" w:hAnsi="Calibri" w:cs="Calibri"/>
                <w:bCs/>
              </w:rPr>
              <w:t>000,00 EUR</w:t>
            </w:r>
          </w:p>
        </w:tc>
        <w:tc>
          <w:tcPr>
            <w:tcW w:w="1728" w:type="dxa"/>
            <w:vAlign w:val="center"/>
          </w:tcPr>
          <w:p w14:paraId="2CC90FA8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3</w:t>
            </w:r>
            <w:r w:rsidR="001E0035" w:rsidRPr="00FA5524">
              <w:rPr>
                <w:rFonts w:ascii="Calibri" w:hAnsi="Calibri" w:cs="Calibri"/>
                <w:bCs/>
              </w:rPr>
              <w:t>.</w:t>
            </w:r>
            <w:r w:rsidRPr="00FA5524">
              <w:rPr>
                <w:rFonts w:ascii="Calibri" w:hAnsi="Calibri" w:cs="Calibri"/>
                <w:bCs/>
              </w:rPr>
              <w:t>000,00 EUR</w:t>
            </w:r>
          </w:p>
        </w:tc>
      </w:tr>
      <w:tr w:rsidR="00EB14DA" w:rsidRPr="00FA5524" w14:paraId="5A0D3726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6687A08E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7C274E89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Premije osiguranja za operativne snage</w:t>
            </w:r>
          </w:p>
        </w:tc>
        <w:tc>
          <w:tcPr>
            <w:tcW w:w="1661" w:type="dxa"/>
            <w:vAlign w:val="center"/>
          </w:tcPr>
          <w:p w14:paraId="0AFCCDA4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140,00 EUR</w:t>
            </w:r>
          </w:p>
        </w:tc>
        <w:tc>
          <w:tcPr>
            <w:tcW w:w="1661" w:type="dxa"/>
            <w:vAlign w:val="center"/>
          </w:tcPr>
          <w:p w14:paraId="1F69C76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140,00 EUR</w:t>
            </w:r>
          </w:p>
        </w:tc>
        <w:tc>
          <w:tcPr>
            <w:tcW w:w="1728" w:type="dxa"/>
            <w:vAlign w:val="center"/>
          </w:tcPr>
          <w:p w14:paraId="38135E1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140,00 EUR</w:t>
            </w:r>
          </w:p>
        </w:tc>
      </w:tr>
      <w:tr w:rsidR="00EB14DA" w:rsidRPr="00FA5524" w14:paraId="3406556B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48099FBF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34422E4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Plan djelovanja u području prirodnih nepogoda</w:t>
            </w:r>
          </w:p>
        </w:tc>
        <w:tc>
          <w:tcPr>
            <w:tcW w:w="1661" w:type="dxa"/>
            <w:vAlign w:val="center"/>
          </w:tcPr>
          <w:p w14:paraId="69F6A6CB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1</w:t>
            </w:r>
            <w:r w:rsidR="00EB14DA" w:rsidRPr="00FA5524">
              <w:rPr>
                <w:rFonts w:ascii="Calibri" w:hAnsi="Calibri" w:cs="Calibri"/>
                <w:bCs/>
              </w:rPr>
              <w:t>330,00 EUR</w:t>
            </w:r>
          </w:p>
        </w:tc>
        <w:tc>
          <w:tcPr>
            <w:tcW w:w="1661" w:type="dxa"/>
            <w:vAlign w:val="center"/>
          </w:tcPr>
          <w:p w14:paraId="3669B8C0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  <w:bCs/>
              </w:rPr>
              <w:t>1</w:t>
            </w:r>
            <w:r w:rsidR="00EB14DA" w:rsidRPr="00FA5524">
              <w:rPr>
                <w:rFonts w:ascii="Calibri" w:hAnsi="Calibri" w:cs="Calibri"/>
                <w:bCs/>
              </w:rPr>
              <w:t>330,00 EUR</w:t>
            </w:r>
          </w:p>
        </w:tc>
        <w:tc>
          <w:tcPr>
            <w:tcW w:w="1728" w:type="dxa"/>
            <w:vAlign w:val="center"/>
          </w:tcPr>
          <w:p w14:paraId="10E17306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A5524">
              <w:rPr>
                <w:rFonts w:ascii="Calibri" w:hAnsi="Calibri" w:cs="Calibri"/>
                <w:bCs/>
              </w:rPr>
              <w:t>1</w:t>
            </w:r>
            <w:r w:rsidR="00EB14DA" w:rsidRPr="00FA5524">
              <w:rPr>
                <w:rFonts w:ascii="Calibri" w:hAnsi="Calibri" w:cs="Calibri"/>
                <w:bCs/>
              </w:rPr>
              <w:t>330,00 EUR</w:t>
            </w:r>
          </w:p>
        </w:tc>
      </w:tr>
      <w:tr w:rsidR="00EB14DA" w:rsidRPr="00FA5524" w14:paraId="6B6C7180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7207B219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2C486D2F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UKUPNO:</w:t>
            </w:r>
          </w:p>
        </w:tc>
        <w:tc>
          <w:tcPr>
            <w:tcW w:w="1661" w:type="dxa"/>
            <w:vAlign w:val="center"/>
          </w:tcPr>
          <w:p w14:paraId="7191608A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8.</w:t>
            </w:r>
            <w:r w:rsidR="00EB14DA" w:rsidRPr="00FA5524">
              <w:rPr>
                <w:rFonts w:ascii="Calibri" w:hAnsi="Calibri" w:cs="Calibri"/>
                <w:b/>
                <w:bCs/>
              </w:rPr>
              <w:t>270,00 EUR</w:t>
            </w:r>
          </w:p>
        </w:tc>
        <w:tc>
          <w:tcPr>
            <w:tcW w:w="1661" w:type="dxa"/>
            <w:vAlign w:val="center"/>
          </w:tcPr>
          <w:p w14:paraId="71317E5F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7.</w:t>
            </w:r>
            <w:r w:rsidR="00EB14DA" w:rsidRPr="00FA5524">
              <w:rPr>
                <w:rFonts w:ascii="Calibri" w:hAnsi="Calibri" w:cs="Calibri"/>
                <w:b/>
                <w:bCs/>
              </w:rPr>
              <w:t>870,00 EUR</w:t>
            </w:r>
          </w:p>
        </w:tc>
        <w:tc>
          <w:tcPr>
            <w:tcW w:w="1728" w:type="dxa"/>
            <w:vAlign w:val="center"/>
          </w:tcPr>
          <w:p w14:paraId="12CA069D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5.</w:t>
            </w:r>
            <w:r w:rsidR="00EB14DA" w:rsidRPr="00FA5524">
              <w:rPr>
                <w:rFonts w:ascii="Calibri" w:hAnsi="Calibri" w:cs="Calibri"/>
                <w:b/>
                <w:bCs/>
              </w:rPr>
              <w:t>170,00 EUR</w:t>
            </w:r>
          </w:p>
        </w:tc>
      </w:tr>
    </w:tbl>
    <w:p w14:paraId="09BF793B" w14:textId="77777777" w:rsidR="007654C3" w:rsidRDefault="007654C3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3295"/>
        <w:gridCol w:w="1661"/>
        <w:gridCol w:w="1661"/>
        <w:gridCol w:w="1728"/>
      </w:tblGrid>
      <w:tr w:rsidR="00EB14DA" w:rsidRPr="00FA5524" w14:paraId="74B5F63B" w14:textId="77777777" w:rsidTr="007654C3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14:paraId="3A4B2BB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8345" w:type="dxa"/>
            <w:gridSpan w:val="4"/>
            <w:vAlign w:val="center"/>
          </w:tcPr>
          <w:p w14:paraId="70D9F5C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VATROGASTVO</w:t>
            </w:r>
          </w:p>
        </w:tc>
      </w:tr>
      <w:tr w:rsidR="00EB14DA" w:rsidRPr="00FA5524" w14:paraId="0790B4B9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03B41EDD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3010A74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>Vatrogasna zajednica</w:t>
            </w:r>
          </w:p>
        </w:tc>
        <w:tc>
          <w:tcPr>
            <w:tcW w:w="1661" w:type="dxa"/>
            <w:vAlign w:val="center"/>
          </w:tcPr>
          <w:p w14:paraId="09EE21F8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73.584,00</w:t>
            </w:r>
          </w:p>
        </w:tc>
        <w:tc>
          <w:tcPr>
            <w:tcW w:w="1661" w:type="dxa"/>
            <w:vAlign w:val="center"/>
          </w:tcPr>
          <w:p w14:paraId="0F99CC09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73.584,00</w:t>
            </w:r>
          </w:p>
        </w:tc>
        <w:tc>
          <w:tcPr>
            <w:tcW w:w="1728" w:type="dxa"/>
            <w:vAlign w:val="center"/>
          </w:tcPr>
          <w:p w14:paraId="1A353DCE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73.584,00</w:t>
            </w:r>
          </w:p>
        </w:tc>
      </w:tr>
      <w:tr w:rsidR="00EB14DA" w:rsidRPr="00FA5524" w14:paraId="42944577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5571C91D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093D4850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>Dobrovoljne vatrogasne postrojbe</w:t>
            </w:r>
          </w:p>
        </w:tc>
        <w:tc>
          <w:tcPr>
            <w:tcW w:w="1661" w:type="dxa"/>
            <w:vAlign w:val="center"/>
          </w:tcPr>
          <w:p w14:paraId="0F0BD253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5390628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14:paraId="65211E4C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B14DA" w:rsidRPr="00FA5524" w14:paraId="5EA3B499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4D39C9BC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3CFD138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>Vatrogasna zapovjedništva</w:t>
            </w:r>
          </w:p>
        </w:tc>
        <w:tc>
          <w:tcPr>
            <w:tcW w:w="1661" w:type="dxa"/>
            <w:vAlign w:val="center"/>
          </w:tcPr>
          <w:p w14:paraId="53E300E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46A6761C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14:paraId="7B0DE1F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B14DA" w:rsidRPr="00FA5524" w14:paraId="22A448CA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49543E01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3FDB7FD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</w:rPr>
              <w:t>Procjena ugroženosti i Plan zaštite od požara</w:t>
            </w:r>
          </w:p>
        </w:tc>
        <w:tc>
          <w:tcPr>
            <w:tcW w:w="1661" w:type="dxa"/>
            <w:vAlign w:val="center"/>
          </w:tcPr>
          <w:p w14:paraId="62C3F58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12B02700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2.</w:t>
            </w:r>
            <w:r w:rsidR="00EB14DA" w:rsidRPr="00FA5524">
              <w:rPr>
                <w:rFonts w:ascii="Calibri" w:hAnsi="Calibri" w:cs="Calibri"/>
              </w:rPr>
              <w:t>400,00 EUR</w:t>
            </w:r>
          </w:p>
        </w:tc>
        <w:tc>
          <w:tcPr>
            <w:tcW w:w="1728" w:type="dxa"/>
            <w:vAlign w:val="center"/>
          </w:tcPr>
          <w:p w14:paraId="0AD4D96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B14DA" w:rsidRPr="00FA5524" w14:paraId="44E424A5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13892C1A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106D9633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UKUPNO:</w:t>
            </w:r>
          </w:p>
        </w:tc>
        <w:tc>
          <w:tcPr>
            <w:tcW w:w="1661" w:type="dxa"/>
            <w:vAlign w:val="center"/>
          </w:tcPr>
          <w:p w14:paraId="5727D135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73.584,00</w:t>
            </w:r>
          </w:p>
        </w:tc>
        <w:tc>
          <w:tcPr>
            <w:tcW w:w="1661" w:type="dxa"/>
            <w:vAlign w:val="center"/>
          </w:tcPr>
          <w:p w14:paraId="2D91BE50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  <w:b/>
                <w:bCs/>
              </w:rPr>
              <w:t>73.584,00</w:t>
            </w:r>
          </w:p>
        </w:tc>
        <w:tc>
          <w:tcPr>
            <w:tcW w:w="1728" w:type="dxa"/>
            <w:vAlign w:val="center"/>
          </w:tcPr>
          <w:p w14:paraId="4B3ED7A8" w14:textId="77777777" w:rsidR="00EB14DA" w:rsidRPr="00FA5524" w:rsidRDefault="001E0035" w:rsidP="00A145DA">
            <w:pPr>
              <w:pStyle w:val="Tijeloteksta2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73.584,00</w:t>
            </w:r>
          </w:p>
        </w:tc>
      </w:tr>
      <w:tr w:rsidR="00EB14DA" w:rsidRPr="00FA5524" w14:paraId="41ECB49C" w14:textId="77777777" w:rsidTr="007654C3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14:paraId="7F5E94E5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  <w:r w:rsidRPr="00FA5524">
              <w:rPr>
                <w:rFonts w:cs="Calibri"/>
              </w:rPr>
              <w:t>3.</w:t>
            </w:r>
          </w:p>
        </w:tc>
        <w:tc>
          <w:tcPr>
            <w:tcW w:w="8345" w:type="dxa"/>
            <w:gridSpan w:val="4"/>
            <w:vAlign w:val="center"/>
          </w:tcPr>
          <w:p w14:paraId="6A8315E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HGSS STANICA POŽEGA</w:t>
            </w:r>
          </w:p>
        </w:tc>
      </w:tr>
      <w:tr w:rsidR="00EB14DA" w:rsidRPr="00FA5524" w14:paraId="6D62549C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30D98F27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255593C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 xml:space="preserve">Redovne donacije </w:t>
            </w:r>
          </w:p>
        </w:tc>
        <w:tc>
          <w:tcPr>
            <w:tcW w:w="1661" w:type="dxa"/>
            <w:vAlign w:val="center"/>
          </w:tcPr>
          <w:p w14:paraId="5F12ED24" w14:textId="77777777" w:rsidR="00EB14DA" w:rsidRPr="00FA5524" w:rsidRDefault="001E0035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5524">
              <w:rPr>
                <w:rFonts w:ascii="Calibri" w:hAnsi="Calibri" w:cs="Calibri"/>
                <w:b/>
                <w:bCs/>
              </w:rPr>
              <w:t>6.000,00 EUR</w:t>
            </w:r>
          </w:p>
        </w:tc>
        <w:tc>
          <w:tcPr>
            <w:tcW w:w="1661" w:type="dxa"/>
            <w:vAlign w:val="center"/>
          </w:tcPr>
          <w:p w14:paraId="7420729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14:paraId="1BD8F60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B14DA" w:rsidRPr="00FA5524" w14:paraId="2FE232B5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7054D31D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0133F5D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Opremanje</w:t>
            </w:r>
          </w:p>
        </w:tc>
        <w:tc>
          <w:tcPr>
            <w:tcW w:w="1661" w:type="dxa"/>
            <w:vAlign w:val="center"/>
          </w:tcPr>
          <w:p w14:paraId="416B587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4E2E279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14:paraId="5BB0FCE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B14DA" w:rsidRPr="00FA5524" w14:paraId="5FBFC8AB" w14:textId="77777777" w:rsidTr="007654C3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14:paraId="13C023F8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4.</w:t>
            </w:r>
          </w:p>
        </w:tc>
        <w:tc>
          <w:tcPr>
            <w:tcW w:w="8345" w:type="dxa"/>
            <w:gridSpan w:val="4"/>
            <w:vAlign w:val="center"/>
          </w:tcPr>
          <w:p w14:paraId="4D30AF3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SKLONIŠTA (prostori za sklanjanje)</w:t>
            </w:r>
          </w:p>
        </w:tc>
      </w:tr>
      <w:tr w:rsidR="00EB14DA" w:rsidRPr="00FA5524" w14:paraId="3997A3C0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5B823E9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5" w:type="dxa"/>
            <w:vAlign w:val="center"/>
          </w:tcPr>
          <w:p w14:paraId="2EA7BAA3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  <w:r w:rsidRPr="00FA5524">
              <w:rPr>
                <w:rFonts w:cs="Calibri"/>
              </w:rPr>
              <w:t>Tekuće održavanje</w:t>
            </w:r>
          </w:p>
        </w:tc>
        <w:tc>
          <w:tcPr>
            <w:tcW w:w="1661" w:type="dxa"/>
            <w:vAlign w:val="center"/>
          </w:tcPr>
          <w:p w14:paraId="73AFD74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  <w:vAlign w:val="center"/>
          </w:tcPr>
          <w:p w14:paraId="3BE1C2DD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5EFD61A3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14DA" w:rsidRPr="00FA5524" w14:paraId="77C038D6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0971C80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5" w:type="dxa"/>
            <w:vAlign w:val="center"/>
          </w:tcPr>
          <w:p w14:paraId="6D14899D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</w:rPr>
            </w:pPr>
            <w:r w:rsidRPr="00FA5524">
              <w:rPr>
                <w:rFonts w:cs="Calibri"/>
              </w:rPr>
              <w:t>UKUPNO:</w:t>
            </w:r>
          </w:p>
        </w:tc>
        <w:tc>
          <w:tcPr>
            <w:tcW w:w="1661" w:type="dxa"/>
            <w:vAlign w:val="center"/>
          </w:tcPr>
          <w:p w14:paraId="47F045A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  <w:vAlign w:val="center"/>
          </w:tcPr>
          <w:p w14:paraId="67AC9D49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641AEB42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14DA" w:rsidRPr="00FA5524" w14:paraId="21313F85" w14:textId="77777777" w:rsidTr="007654C3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14:paraId="24515F3B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5.</w:t>
            </w:r>
          </w:p>
        </w:tc>
        <w:tc>
          <w:tcPr>
            <w:tcW w:w="8345" w:type="dxa"/>
            <w:gridSpan w:val="4"/>
            <w:vAlign w:val="center"/>
          </w:tcPr>
          <w:p w14:paraId="60BF2D14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UDRUGE GRAĐANA</w:t>
            </w:r>
          </w:p>
        </w:tc>
      </w:tr>
      <w:tr w:rsidR="00EB14DA" w:rsidRPr="00FA5524" w14:paraId="7DE0389A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795E9054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3BD3DD8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NAVESTI KOJE</w:t>
            </w:r>
          </w:p>
        </w:tc>
        <w:tc>
          <w:tcPr>
            <w:tcW w:w="1661" w:type="dxa"/>
            <w:vAlign w:val="center"/>
          </w:tcPr>
          <w:p w14:paraId="49E5626C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  <w:vAlign w:val="center"/>
          </w:tcPr>
          <w:p w14:paraId="7FFDAAC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418DF44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14DA" w:rsidRPr="00FA5524" w14:paraId="11C6445C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1DE867BB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77E0271B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UKUPNO:</w:t>
            </w:r>
          </w:p>
        </w:tc>
        <w:tc>
          <w:tcPr>
            <w:tcW w:w="1661" w:type="dxa"/>
            <w:vAlign w:val="center"/>
          </w:tcPr>
          <w:p w14:paraId="6D491D29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  <w:vAlign w:val="center"/>
          </w:tcPr>
          <w:p w14:paraId="28F08C88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2F4C00C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14DA" w:rsidRPr="00FA5524" w14:paraId="05B13F70" w14:textId="77777777" w:rsidTr="007654C3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14:paraId="7E393923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6.</w:t>
            </w:r>
          </w:p>
        </w:tc>
        <w:tc>
          <w:tcPr>
            <w:tcW w:w="8345" w:type="dxa"/>
            <w:gridSpan w:val="4"/>
            <w:vAlign w:val="center"/>
          </w:tcPr>
          <w:p w14:paraId="7451EAFF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5524">
              <w:rPr>
                <w:rFonts w:ascii="Calibri" w:hAnsi="Calibri" w:cs="Calibri"/>
                <w:b/>
              </w:rPr>
              <w:t>SLUŽBE I PRAVNE OSOBE (kojima je zaštita i spašavanje redovna djelatnost)</w:t>
            </w:r>
          </w:p>
        </w:tc>
      </w:tr>
      <w:tr w:rsidR="00EB14DA" w:rsidRPr="00FA5524" w14:paraId="32243626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7BDB5678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28912EEF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NAVESTI KOJE</w:t>
            </w:r>
          </w:p>
        </w:tc>
        <w:tc>
          <w:tcPr>
            <w:tcW w:w="1661" w:type="dxa"/>
            <w:vAlign w:val="center"/>
          </w:tcPr>
          <w:p w14:paraId="64C24BAE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  <w:vAlign w:val="center"/>
          </w:tcPr>
          <w:p w14:paraId="0CDE4FA5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47A222F7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14DA" w:rsidRPr="00FA5524" w14:paraId="12D2E993" w14:textId="77777777" w:rsidTr="007654C3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323E102B" w14:textId="77777777" w:rsidR="00EB14DA" w:rsidRPr="00FA5524" w:rsidRDefault="00EB14DA" w:rsidP="00A145D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11FF1C96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UKUPNO:</w:t>
            </w:r>
          </w:p>
        </w:tc>
        <w:tc>
          <w:tcPr>
            <w:tcW w:w="1661" w:type="dxa"/>
            <w:vAlign w:val="center"/>
          </w:tcPr>
          <w:p w14:paraId="02F86D9A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  <w:vAlign w:val="center"/>
          </w:tcPr>
          <w:p w14:paraId="0F916EE3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5957A7F3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14DA" w:rsidRPr="00FA5524" w14:paraId="4FD80A87" w14:textId="77777777" w:rsidTr="007654C3">
        <w:trPr>
          <w:trHeight w:val="397"/>
          <w:jc w:val="center"/>
        </w:trPr>
        <w:tc>
          <w:tcPr>
            <w:tcW w:w="4022" w:type="dxa"/>
            <w:gridSpan w:val="2"/>
            <w:vAlign w:val="center"/>
          </w:tcPr>
          <w:p w14:paraId="40576D24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SVEUKUPNO</w:t>
            </w:r>
          </w:p>
          <w:p w14:paraId="7502D584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A5524">
              <w:rPr>
                <w:rFonts w:ascii="Calibri" w:hAnsi="Calibri" w:cs="Calibri"/>
              </w:rPr>
              <w:t>ZA SUSTAV CIVILNE ZAŠTITE</w:t>
            </w:r>
          </w:p>
        </w:tc>
        <w:tc>
          <w:tcPr>
            <w:tcW w:w="1661" w:type="dxa"/>
            <w:vAlign w:val="center"/>
          </w:tcPr>
          <w:p w14:paraId="08C6282F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  <w:vAlign w:val="center"/>
          </w:tcPr>
          <w:p w14:paraId="35005709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Align w:val="center"/>
          </w:tcPr>
          <w:p w14:paraId="6917C471" w14:textId="77777777" w:rsidR="00EB14DA" w:rsidRPr="00FA5524" w:rsidRDefault="00EB14DA" w:rsidP="00A145DA">
            <w:pPr>
              <w:pStyle w:val="Tijeloteksta2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E18B0F7" w14:textId="77777777" w:rsidR="007A66C0" w:rsidRPr="00FA5524" w:rsidRDefault="007A66C0" w:rsidP="007654C3">
      <w:pPr>
        <w:rPr>
          <w:rFonts w:cs="Calibri"/>
        </w:rPr>
      </w:pPr>
    </w:p>
    <w:p w14:paraId="154546D6" w14:textId="77777777" w:rsidR="007654C3" w:rsidRPr="007654C3" w:rsidRDefault="007654C3" w:rsidP="007654C3">
      <w:pPr>
        <w:suppressAutoHyphens w:val="0"/>
        <w:spacing w:after="0" w:line="240" w:lineRule="auto"/>
        <w:ind w:left="5670"/>
        <w:jc w:val="center"/>
        <w:rPr>
          <w:rFonts w:cs="Calibri"/>
          <w:lang w:val="en-US" w:eastAsia="hr-HR"/>
        </w:rPr>
      </w:pPr>
      <w:bookmarkStart w:id="7" w:name="_Hlk511382768"/>
      <w:bookmarkStart w:id="8" w:name="_Hlk524338037"/>
      <w:bookmarkStart w:id="9" w:name="_Hlk83194254"/>
      <w:r w:rsidRPr="007654C3">
        <w:rPr>
          <w:rFonts w:cs="Calibri"/>
          <w:lang w:val="en-US" w:eastAsia="hr-HR"/>
        </w:rPr>
        <w:t>PREDSJEDNIK</w:t>
      </w:r>
    </w:p>
    <w:bookmarkEnd w:id="7"/>
    <w:p w14:paraId="089896A0" w14:textId="11C8E55F" w:rsidR="004262DC" w:rsidRPr="007654C3" w:rsidRDefault="007654C3" w:rsidP="007654C3">
      <w:pPr>
        <w:suppressAutoHyphens w:val="0"/>
        <w:spacing w:after="0" w:line="240" w:lineRule="auto"/>
        <w:ind w:left="5670"/>
        <w:jc w:val="center"/>
        <w:rPr>
          <w:rFonts w:cs="Calibri"/>
          <w:lang w:val="en-US" w:eastAsia="hr-HR"/>
        </w:rPr>
      </w:pPr>
      <w:r w:rsidRPr="007654C3">
        <w:rPr>
          <w:rFonts w:eastAsia="Calibri" w:cs="Calibri"/>
          <w:bCs/>
          <w:color w:val="000000"/>
          <w:lang w:eastAsia="hr-HR"/>
        </w:rPr>
        <w:t>Matej Begić, dipl.ing.šum.</w:t>
      </w:r>
      <w:bookmarkEnd w:id="8"/>
      <w:bookmarkEnd w:id="9"/>
    </w:p>
    <w:sectPr w:rsidR="004262DC" w:rsidRPr="007654C3" w:rsidSect="00D64B88">
      <w:headerReference w:type="default" r:id="rId11"/>
      <w:footerReference w:type="default" r:id="rId12"/>
      <w:pgSz w:w="11906" w:h="16838"/>
      <w:pgMar w:top="1418" w:right="1418" w:bottom="113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95AC" w14:textId="77777777" w:rsidR="00D64B88" w:rsidRDefault="00D64B88">
      <w:pPr>
        <w:spacing w:after="0" w:line="240" w:lineRule="auto"/>
      </w:pPr>
      <w:r>
        <w:separator/>
      </w:r>
    </w:p>
  </w:endnote>
  <w:endnote w:type="continuationSeparator" w:id="0">
    <w:p w14:paraId="422DEECE" w14:textId="77777777" w:rsidR="00D64B88" w:rsidRDefault="00D6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227347"/>
      <w:docPartObj>
        <w:docPartGallery w:val="Page Numbers (Bottom of Page)"/>
        <w:docPartUnique/>
      </w:docPartObj>
    </w:sdtPr>
    <w:sdtContent>
      <w:p w14:paraId="475925DE" w14:textId="0E2B8935" w:rsidR="007654C3" w:rsidRDefault="007654C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CC6811" wp14:editId="2A4C593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74979561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4567035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12F83" w14:textId="77777777" w:rsidR="007654C3" w:rsidRPr="007654C3" w:rsidRDefault="007654C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54C3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654C3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654C3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654C3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654C3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758980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3401080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076676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CC6811" id="Grupa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GVSSfJQDAACX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" filled="f" stroked="f">
                    <v:textbox inset="0,0,0,0">
                      <w:txbxContent>
                        <w:p w14:paraId="6FC12F83" w14:textId="77777777" w:rsidR="007654C3" w:rsidRPr="007654C3" w:rsidRDefault="007654C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654C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654C3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654C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654C3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654C3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484B" w14:textId="77777777" w:rsidR="00D64B88" w:rsidRDefault="00D64B88">
      <w:pPr>
        <w:spacing w:after="0" w:line="240" w:lineRule="auto"/>
      </w:pPr>
      <w:r>
        <w:separator/>
      </w:r>
    </w:p>
  </w:footnote>
  <w:footnote w:type="continuationSeparator" w:id="0">
    <w:p w14:paraId="65D5DCA8" w14:textId="77777777" w:rsidR="00D64B88" w:rsidRDefault="00D6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9707" w14:textId="481EC55F" w:rsidR="007654C3" w:rsidRPr="007654C3" w:rsidRDefault="007654C3" w:rsidP="007654C3">
    <w:pPr>
      <w:tabs>
        <w:tab w:val="center" w:pos="4536"/>
        <w:tab w:val="right" w:pos="9072"/>
      </w:tabs>
      <w:suppressAutoHyphens w:val="0"/>
      <w:autoSpaceDN w:val="0"/>
      <w:spacing w:after="0" w:line="240" w:lineRule="auto"/>
      <w:rPr>
        <w:rFonts w:cs="Calibri"/>
        <w:b/>
        <w:sz w:val="20"/>
        <w:szCs w:val="20"/>
        <w:u w:val="single"/>
        <w:lang w:val="en-US" w:eastAsia="hr-HR"/>
      </w:rPr>
    </w:pPr>
    <w:bookmarkStart w:id="10" w:name="_Hlk152662393"/>
    <w:bookmarkStart w:id="11" w:name="_Hlk135287041"/>
    <w:r w:rsidRPr="007654C3">
      <w:rPr>
        <w:rFonts w:cs="Calibri"/>
        <w:sz w:val="20"/>
        <w:szCs w:val="20"/>
        <w:u w:val="single"/>
        <w:lang w:val="en-US" w:eastAsia="hr-HR"/>
      </w:rPr>
      <w:t>26. sjednica Gradskog vijeća</w:t>
    </w:r>
    <w:r w:rsidRPr="007654C3">
      <w:rPr>
        <w:rFonts w:cs="Calibri"/>
        <w:sz w:val="20"/>
        <w:szCs w:val="20"/>
        <w:u w:val="single"/>
        <w:lang w:val="en-US" w:eastAsia="hr-HR"/>
      </w:rPr>
      <w:tab/>
    </w:r>
    <w:r w:rsidRPr="007654C3">
      <w:rPr>
        <w:rFonts w:cs="Calibri"/>
        <w:sz w:val="20"/>
        <w:szCs w:val="20"/>
        <w:u w:val="single"/>
        <w:lang w:val="en-US" w:eastAsia="hr-HR"/>
      </w:rPr>
      <w:tab/>
      <w:t>veljača 2024.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702B8"/>
    <w:multiLevelType w:val="hybridMultilevel"/>
    <w:tmpl w:val="E716B74A"/>
    <w:lvl w:ilvl="0" w:tplc="F7AAE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544DE"/>
    <w:multiLevelType w:val="hybridMultilevel"/>
    <w:tmpl w:val="00426528"/>
    <w:lvl w:ilvl="0" w:tplc="9CB42E92">
      <w:start w:val="26"/>
      <w:numFmt w:val="bullet"/>
      <w:lvlText w:val="-"/>
      <w:lvlJc w:val="left"/>
      <w:pPr>
        <w:ind w:left="141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2022199744">
    <w:abstractNumId w:val="0"/>
  </w:num>
  <w:num w:numId="2" w16cid:durableId="19036349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1224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412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11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EF"/>
    <w:rsid w:val="0005508B"/>
    <w:rsid w:val="000B4CC0"/>
    <w:rsid w:val="00110F1D"/>
    <w:rsid w:val="00113E61"/>
    <w:rsid w:val="001E0035"/>
    <w:rsid w:val="0031395A"/>
    <w:rsid w:val="003B489B"/>
    <w:rsid w:val="003F3B79"/>
    <w:rsid w:val="004262DC"/>
    <w:rsid w:val="004F17A2"/>
    <w:rsid w:val="00592CAA"/>
    <w:rsid w:val="005E0A9A"/>
    <w:rsid w:val="00626CEF"/>
    <w:rsid w:val="00670833"/>
    <w:rsid w:val="006A138D"/>
    <w:rsid w:val="007654C3"/>
    <w:rsid w:val="00786719"/>
    <w:rsid w:val="007A66C0"/>
    <w:rsid w:val="007F78D8"/>
    <w:rsid w:val="00844F50"/>
    <w:rsid w:val="009E1589"/>
    <w:rsid w:val="00A145DA"/>
    <w:rsid w:val="00A16951"/>
    <w:rsid w:val="00A80D46"/>
    <w:rsid w:val="00A82805"/>
    <w:rsid w:val="00B07E23"/>
    <w:rsid w:val="00BB1CAD"/>
    <w:rsid w:val="00BD3391"/>
    <w:rsid w:val="00C421A1"/>
    <w:rsid w:val="00CD77C2"/>
    <w:rsid w:val="00D324ED"/>
    <w:rsid w:val="00D64B88"/>
    <w:rsid w:val="00E56028"/>
    <w:rsid w:val="00EB14DA"/>
    <w:rsid w:val="00EC286C"/>
    <w:rsid w:val="00F3558F"/>
    <w:rsid w:val="00FA5524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CD3FD4"/>
  <w15:chartTrackingRefBased/>
  <w15:docId w15:val="{0D4EAE15-8951-46F0-8FB4-F38F4FF7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slov1">
    <w:name w:val="heading 1"/>
    <w:basedOn w:val="Normal"/>
    <w:next w:val="Normal"/>
    <w:qFormat/>
    <w:pPr>
      <w:keepNext/>
      <w:widowControl w:val="0"/>
      <w:numPr>
        <w:numId w:val="1"/>
      </w:numPr>
      <w:shd w:val="clear" w:color="auto" w:fill="FFFFFF"/>
      <w:autoSpaceDE w:val="0"/>
      <w:spacing w:before="238" w:after="0" w:line="230" w:lineRule="exact"/>
      <w:outlineLvl w:val="0"/>
    </w:pPr>
    <w:rPr>
      <w:rFonts w:ascii="Arial" w:hAnsi="Arial"/>
      <w:b/>
      <w:spacing w:val="-8"/>
      <w:sz w:val="24"/>
      <w:szCs w:val="20"/>
    </w:rPr>
  </w:style>
  <w:style w:type="paragraph" w:styleId="Naslov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hd w:val="clear" w:color="auto" w:fill="FFFFFF"/>
      <w:autoSpaceDE w:val="0"/>
      <w:spacing w:before="310" w:after="0" w:line="240" w:lineRule="auto"/>
      <w:ind w:left="50"/>
      <w:outlineLvl w:val="1"/>
    </w:pPr>
    <w:rPr>
      <w:rFonts w:ascii="Arial" w:hAnsi="Arial"/>
      <w:b/>
      <w:sz w:val="24"/>
      <w:szCs w:val="20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Times New Roman" w:hAnsi="Calibri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Arial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ascii="Arial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SimSu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SimSu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eastAsia="SimSu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eastAsia="SimSu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Arial" w:eastAsia="Times New Roman" w:hAnsi="Arial" w:cs="Times New Roman"/>
      <w:b/>
      <w:spacing w:val="-8"/>
      <w:sz w:val="24"/>
      <w:szCs w:val="20"/>
      <w:shd w:val="clear" w:color="auto" w:fill="FFFFFF"/>
    </w:rPr>
  </w:style>
  <w:style w:type="character" w:customStyle="1" w:styleId="Naslov2Char">
    <w:name w:val="Naslov 2 Char"/>
    <w:rPr>
      <w:rFonts w:ascii="Arial" w:eastAsia="Times New Roman" w:hAnsi="Arial" w:cs="Times New Roman"/>
      <w:b/>
      <w:sz w:val="24"/>
      <w:szCs w:val="20"/>
      <w:shd w:val="clear" w:color="auto" w:fill="FFFFFF"/>
    </w:rPr>
  </w:style>
  <w:style w:type="character" w:customStyle="1" w:styleId="Tijeloteksta-uvlaka2Char">
    <w:name w:val="Tijelo teksta - uvlaka 2 Char"/>
    <w:rPr>
      <w:rFonts w:ascii="Arial" w:eastAsia="Times New Roman" w:hAnsi="Arial" w:cs="Times New Roman"/>
      <w:sz w:val="24"/>
      <w:szCs w:val="20"/>
      <w:shd w:val="clear" w:color="auto" w:fill="FFFFFF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FontStyle38">
    <w:name w:val="Font Style38"/>
    <w:rPr>
      <w:rFonts w:ascii="Arial" w:hAnsi="Arial" w:cs="Arial"/>
      <w:sz w:val="20"/>
      <w:szCs w:val="20"/>
    </w:rPr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styleId="Hiperveza">
    <w:name w:val="Hyperlink"/>
    <w:rPr>
      <w:color w:val="0000FF"/>
      <w:u w:val="single"/>
    </w:rPr>
  </w:style>
  <w:style w:type="character" w:customStyle="1" w:styleId="BezproredaChar">
    <w:name w:val="Bez proreda Char"/>
    <w:rPr>
      <w:sz w:val="22"/>
      <w:szCs w:val="22"/>
      <w:lang w:val="hr-HR" w:bidi="ar-SA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Naslov4Char">
    <w:name w:val="Naslov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jeloteksta2Char">
    <w:name w:val="Tijelo teksta 2 Char"/>
    <w:link w:val="Tijeloteksta2"/>
    <w:uiPriority w:val="99"/>
    <w:rPr>
      <w:sz w:val="22"/>
      <w:szCs w:val="22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Bezproreda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ijeloteksta-uvlaka21">
    <w:name w:val="Tijelo teksta - uvlaka 21"/>
    <w:basedOn w:val="Normal"/>
    <w:pPr>
      <w:widowControl w:val="0"/>
      <w:shd w:val="clear" w:color="auto" w:fill="FFFFFF"/>
      <w:autoSpaceDE w:val="0"/>
      <w:spacing w:after="0" w:line="252" w:lineRule="exact"/>
      <w:ind w:left="22" w:firstLine="698"/>
      <w:jc w:val="both"/>
    </w:pPr>
    <w:rPr>
      <w:rFonts w:ascii="Arial" w:hAnsi="Arial"/>
      <w:sz w:val="24"/>
      <w:szCs w:val="20"/>
    </w:r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</w:rPr>
  </w:style>
  <w:style w:type="paragraph" w:customStyle="1" w:styleId="Style9">
    <w:name w:val="Style9"/>
    <w:basedOn w:val="Normal"/>
    <w:pPr>
      <w:widowControl w:val="0"/>
      <w:autoSpaceDE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Normal"/>
    <w:pPr>
      <w:widowControl w:val="0"/>
      <w:autoSpaceDE w:val="0"/>
      <w:spacing w:after="0" w:line="252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"/>
    <w:pPr>
      <w:widowControl w:val="0"/>
      <w:autoSpaceDE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"/>
    <w:pPr>
      <w:widowControl w:val="0"/>
      <w:autoSpaceDE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Bezproreda1">
    <w:name w:val="Bez proreda1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ijeloteksta21">
    <w:name w:val="Tijelo teksta 21"/>
    <w:basedOn w:val="Normal"/>
    <w:pPr>
      <w:spacing w:after="120" w:line="480" w:lineRule="auto"/>
    </w:pPr>
  </w:style>
  <w:style w:type="paragraph" w:customStyle="1" w:styleId="box454509">
    <w:name w:val="box_454509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Tijeloteksta2">
    <w:name w:val="Body Text 2"/>
    <w:basedOn w:val="Normal"/>
    <w:link w:val="Tijeloteksta2Char"/>
    <w:uiPriority w:val="99"/>
    <w:unhideWhenUsed/>
    <w:rsid w:val="00EB14DA"/>
    <w:pPr>
      <w:suppressAutoHyphens w:val="0"/>
      <w:spacing w:after="120" w:line="480" w:lineRule="auto"/>
    </w:pPr>
    <w:rPr>
      <w:rFonts w:ascii="Times New Roman" w:hAnsi="Times New Roman"/>
      <w:lang w:eastAsia="hr-HR"/>
    </w:rPr>
  </w:style>
  <w:style w:type="character" w:customStyle="1" w:styleId="Tijeloteksta2Char1">
    <w:name w:val="Tijelo teksta 2 Char1"/>
    <w:uiPriority w:val="99"/>
    <w:semiHidden/>
    <w:rsid w:val="00EB14DA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razvoja sustava civilne zaštite s financijskim učincima za trogodišnje razdoblje</vt:lpstr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razvoja sustava civilne zaštite s financijskim učincima za trogodišnje razdoblje</dc:title>
  <dc:subject>2018.g. – 2020.g.</dc:subject>
  <dc:creator>OPĆINA sopje</dc:creator>
  <cp:keywords/>
  <cp:lastModifiedBy>Mario Križanac</cp:lastModifiedBy>
  <cp:revision>3</cp:revision>
  <cp:lastPrinted>1995-11-21T16:41:00Z</cp:lastPrinted>
  <dcterms:created xsi:type="dcterms:W3CDTF">2024-02-21T10:30:00Z</dcterms:created>
  <dcterms:modified xsi:type="dcterms:W3CDTF">2024-02-21T10:45:00Z</dcterms:modified>
</cp:coreProperties>
</file>