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247" w:type="dxa"/>
          <w:left w:w="284" w:type="dxa"/>
          <w:bottom w:w="1247" w:type="dxa"/>
          <w:right w:w="284" w:type="dxa"/>
        </w:tblCellMar>
        <w:tblLook w:val="0000" w:firstRow="0" w:lastRow="0" w:firstColumn="0" w:lastColumn="0" w:noHBand="0" w:noVBand="0"/>
      </w:tblPr>
      <w:tblGrid>
        <w:gridCol w:w="9639"/>
      </w:tblGrid>
      <w:tr w:rsidR="0039322E" w:rsidRPr="00E7709E" w14:paraId="366B293A" w14:textId="77777777" w:rsidTr="002C6AF0">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003A99D8" w14:textId="79C0CF05" w:rsidR="0039322E" w:rsidRPr="00E7709E" w:rsidRDefault="0039322E" w:rsidP="002C6AF0">
            <w:pPr>
              <w:widowControl w:val="0"/>
              <w:suppressAutoHyphens/>
              <w:autoSpaceDN w:val="0"/>
              <w:spacing w:line="252" w:lineRule="auto"/>
              <w:contextualSpacing/>
              <w:jc w:val="center"/>
              <w:textAlignment w:val="baseline"/>
              <w:rPr>
                <w:rFonts w:cstheme="minorHAnsi"/>
                <w:b/>
                <w:bCs/>
                <w:sz w:val="28"/>
                <w:szCs w:val="28"/>
              </w:rPr>
            </w:pPr>
            <w:bookmarkStart w:id="0" w:name="_Hlk499306132"/>
            <w:bookmarkStart w:id="1" w:name="_Hlk524330743"/>
            <w:bookmarkStart w:id="2" w:name="_Hlk511391266"/>
            <w:r w:rsidRPr="00E7709E">
              <w:rPr>
                <w:rFonts w:cstheme="minorHAnsi"/>
                <w:bCs/>
                <w:sz w:val="28"/>
                <w:szCs w:val="28"/>
              </w:rPr>
              <w:t>2</w:t>
            </w:r>
            <w:r>
              <w:rPr>
                <w:rFonts w:cstheme="minorHAnsi"/>
                <w:bCs/>
                <w:sz w:val="28"/>
                <w:szCs w:val="28"/>
              </w:rPr>
              <w:t>8</w:t>
            </w:r>
            <w:r w:rsidRPr="00E7709E">
              <w:rPr>
                <w:rFonts w:cstheme="minorHAnsi"/>
                <w:bCs/>
                <w:sz w:val="28"/>
                <w:szCs w:val="28"/>
              </w:rPr>
              <w:t>. SJEDNICA GRADSKOG VIJEĆA GRADA POŽEGE</w:t>
            </w:r>
          </w:p>
          <w:p w14:paraId="632CA61E" w14:textId="77777777" w:rsidR="0039322E" w:rsidRPr="00E7709E" w:rsidRDefault="0039322E" w:rsidP="002C6AF0">
            <w:pPr>
              <w:spacing w:line="252" w:lineRule="auto"/>
              <w:rPr>
                <w:rFonts w:cstheme="minorHAnsi"/>
                <w:b/>
                <w:bCs/>
                <w:sz w:val="28"/>
                <w:szCs w:val="28"/>
              </w:rPr>
            </w:pPr>
          </w:p>
          <w:p w14:paraId="42EDC503" w14:textId="77777777" w:rsidR="0039322E" w:rsidRPr="00E7709E" w:rsidRDefault="0039322E" w:rsidP="002C6AF0">
            <w:pPr>
              <w:spacing w:line="252" w:lineRule="auto"/>
              <w:rPr>
                <w:rFonts w:cstheme="minorHAnsi"/>
                <w:b/>
                <w:bCs/>
                <w:sz w:val="28"/>
                <w:szCs w:val="28"/>
              </w:rPr>
            </w:pPr>
          </w:p>
          <w:p w14:paraId="36ABCC79" w14:textId="77777777" w:rsidR="0039322E" w:rsidRPr="00E7709E" w:rsidRDefault="0039322E" w:rsidP="002C6AF0">
            <w:pPr>
              <w:spacing w:line="252" w:lineRule="auto"/>
              <w:jc w:val="center"/>
              <w:rPr>
                <w:rFonts w:cstheme="minorHAnsi"/>
                <w:b/>
                <w:bCs/>
                <w:sz w:val="28"/>
                <w:szCs w:val="28"/>
              </w:rPr>
            </w:pPr>
            <w:r w:rsidRPr="00E7709E">
              <w:rPr>
                <w:rFonts w:cstheme="minorHAnsi"/>
                <w:bCs/>
                <w:sz w:val="28"/>
                <w:szCs w:val="28"/>
              </w:rPr>
              <w:t>IZVOD IZ ZAPISNIKA</w:t>
            </w:r>
          </w:p>
          <w:p w14:paraId="77D00343" w14:textId="77777777" w:rsidR="0039322E" w:rsidRPr="00E7709E" w:rsidRDefault="0039322E" w:rsidP="002C6AF0">
            <w:pPr>
              <w:spacing w:line="252" w:lineRule="auto"/>
              <w:rPr>
                <w:rFonts w:cstheme="minorHAnsi"/>
                <w:b/>
                <w:bCs/>
                <w:sz w:val="28"/>
                <w:szCs w:val="28"/>
              </w:rPr>
            </w:pPr>
          </w:p>
          <w:p w14:paraId="021A2238" w14:textId="77777777" w:rsidR="0039322E" w:rsidRPr="00E7709E" w:rsidRDefault="0039322E" w:rsidP="002C6AF0">
            <w:pPr>
              <w:spacing w:line="252" w:lineRule="auto"/>
              <w:rPr>
                <w:rFonts w:cstheme="minorHAnsi"/>
                <w:b/>
                <w:bCs/>
                <w:sz w:val="28"/>
                <w:szCs w:val="28"/>
              </w:rPr>
            </w:pPr>
          </w:p>
          <w:p w14:paraId="3F9F8201" w14:textId="77777777" w:rsidR="0039322E" w:rsidRPr="00E7709E" w:rsidRDefault="0039322E" w:rsidP="002C6AF0">
            <w:pPr>
              <w:spacing w:line="252" w:lineRule="auto"/>
              <w:rPr>
                <w:rFonts w:cstheme="minorHAnsi"/>
                <w:b/>
                <w:bCs/>
                <w:sz w:val="28"/>
                <w:szCs w:val="28"/>
              </w:rPr>
            </w:pPr>
          </w:p>
          <w:p w14:paraId="654B3B07" w14:textId="77777777" w:rsidR="0039322E" w:rsidRPr="00E7709E" w:rsidRDefault="0039322E" w:rsidP="002C6AF0">
            <w:pPr>
              <w:spacing w:line="252" w:lineRule="auto"/>
              <w:rPr>
                <w:rFonts w:cstheme="minorHAnsi"/>
                <w:b/>
                <w:bCs/>
                <w:sz w:val="28"/>
                <w:szCs w:val="28"/>
              </w:rPr>
            </w:pPr>
          </w:p>
          <w:p w14:paraId="12246425" w14:textId="77777777" w:rsidR="0039322E" w:rsidRPr="00E7709E" w:rsidRDefault="0039322E" w:rsidP="002C6AF0">
            <w:pPr>
              <w:spacing w:line="252" w:lineRule="auto"/>
              <w:rPr>
                <w:rFonts w:cstheme="minorHAnsi"/>
                <w:b/>
                <w:bCs/>
                <w:sz w:val="28"/>
                <w:szCs w:val="28"/>
              </w:rPr>
            </w:pPr>
          </w:p>
          <w:p w14:paraId="1922A8CD" w14:textId="77777777" w:rsidR="0039322E" w:rsidRPr="00E7709E" w:rsidRDefault="0039322E" w:rsidP="002C6AF0">
            <w:pPr>
              <w:spacing w:line="252" w:lineRule="auto"/>
              <w:rPr>
                <w:rFonts w:cstheme="minorHAnsi"/>
                <w:b/>
                <w:bCs/>
                <w:sz w:val="28"/>
                <w:szCs w:val="28"/>
              </w:rPr>
            </w:pPr>
          </w:p>
          <w:p w14:paraId="61B26D47" w14:textId="4CC9525B" w:rsidR="0039322E" w:rsidRPr="00E7709E" w:rsidRDefault="0039322E" w:rsidP="002C6AF0">
            <w:pPr>
              <w:spacing w:line="252" w:lineRule="auto"/>
              <w:ind w:right="-142"/>
              <w:jc w:val="center"/>
              <w:rPr>
                <w:rFonts w:cstheme="minorHAnsi"/>
                <w:b/>
                <w:bCs/>
                <w:sz w:val="28"/>
                <w:szCs w:val="28"/>
              </w:rPr>
            </w:pPr>
            <w:r w:rsidRPr="00E7709E">
              <w:rPr>
                <w:rFonts w:cstheme="minorHAnsi"/>
                <w:bCs/>
                <w:sz w:val="28"/>
                <w:szCs w:val="28"/>
              </w:rPr>
              <w:t>Izvod iz zapisnika sa 2</w:t>
            </w:r>
            <w:r>
              <w:rPr>
                <w:rFonts w:cstheme="minorHAnsi"/>
                <w:bCs/>
                <w:sz w:val="28"/>
                <w:szCs w:val="28"/>
              </w:rPr>
              <w:t>6</w:t>
            </w:r>
            <w:r w:rsidRPr="00E7709E">
              <w:rPr>
                <w:rFonts w:cstheme="minorHAnsi"/>
                <w:bCs/>
                <w:sz w:val="28"/>
                <w:szCs w:val="28"/>
              </w:rPr>
              <w:t>. sjednice Gradskog vijeća Grada Požege</w:t>
            </w:r>
          </w:p>
          <w:p w14:paraId="15172E76" w14:textId="172E99D2" w:rsidR="0039322E" w:rsidRPr="00E7709E" w:rsidRDefault="0039322E" w:rsidP="002C6AF0">
            <w:pPr>
              <w:spacing w:line="252" w:lineRule="auto"/>
              <w:ind w:right="-142"/>
              <w:jc w:val="center"/>
              <w:rPr>
                <w:rFonts w:cstheme="minorHAnsi"/>
                <w:b/>
                <w:bCs/>
                <w:sz w:val="28"/>
                <w:szCs w:val="28"/>
              </w:rPr>
            </w:pPr>
            <w:r w:rsidRPr="00E7709E">
              <w:rPr>
                <w:rFonts w:cstheme="minorHAnsi"/>
                <w:bCs/>
                <w:sz w:val="28"/>
                <w:szCs w:val="28"/>
              </w:rPr>
              <w:t xml:space="preserve">održane </w:t>
            </w:r>
            <w:r>
              <w:rPr>
                <w:rFonts w:cstheme="minorHAnsi"/>
                <w:bCs/>
                <w:sz w:val="28"/>
                <w:szCs w:val="28"/>
              </w:rPr>
              <w:t>29</w:t>
            </w:r>
            <w:r w:rsidRPr="00E7709E">
              <w:rPr>
                <w:rFonts w:cstheme="minorHAnsi"/>
                <w:bCs/>
                <w:sz w:val="28"/>
                <w:szCs w:val="28"/>
              </w:rPr>
              <w:t xml:space="preserve">. </w:t>
            </w:r>
            <w:r>
              <w:rPr>
                <w:rFonts w:cstheme="minorHAnsi"/>
                <w:bCs/>
                <w:sz w:val="28"/>
                <w:szCs w:val="28"/>
              </w:rPr>
              <w:t>veljače</w:t>
            </w:r>
            <w:r w:rsidRPr="00E7709E">
              <w:rPr>
                <w:rFonts w:cstheme="minorHAnsi"/>
                <w:bCs/>
                <w:sz w:val="28"/>
                <w:szCs w:val="28"/>
              </w:rPr>
              <w:t xml:space="preserve"> 20</w:t>
            </w:r>
            <w:r>
              <w:rPr>
                <w:rFonts w:cstheme="minorHAnsi"/>
                <w:bCs/>
                <w:sz w:val="28"/>
                <w:szCs w:val="28"/>
              </w:rPr>
              <w:t>24</w:t>
            </w:r>
            <w:r w:rsidRPr="00E7709E">
              <w:rPr>
                <w:rFonts w:cstheme="minorHAnsi"/>
                <w:bCs/>
                <w:sz w:val="28"/>
                <w:szCs w:val="28"/>
              </w:rPr>
              <w:t>. godine</w:t>
            </w:r>
          </w:p>
          <w:p w14:paraId="355E2D66" w14:textId="77777777" w:rsidR="0039322E" w:rsidRPr="00E7709E" w:rsidRDefault="0039322E" w:rsidP="002C6AF0">
            <w:pPr>
              <w:spacing w:line="252" w:lineRule="auto"/>
              <w:rPr>
                <w:rFonts w:cstheme="minorHAnsi"/>
                <w:b/>
                <w:bCs/>
                <w:sz w:val="28"/>
                <w:szCs w:val="28"/>
              </w:rPr>
            </w:pPr>
          </w:p>
          <w:p w14:paraId="7900754C" w14:textId="77777777" w:rsidR="0039322E" w:rsidRPr="00E7709E" w:rsidRDefault="0039322E" w:rsidP="002C6AF0">
            <w:pPr>
              <w:spacing w:line="252" w:lineRule="auto"/>
              <w:rPr>
                <w:rFonts w:cstheme="minorHAnsi"/>
                <w:b/>
                <w:bCs/>
                <w:sz w:val="28"/>
                <w:szCs w:val="28"/>
              </w:rPr>
            </w:pPr>
          </w:p>
          <w:p w14:paraId="21A0DD3F" w14:textId="77777777" w:rsidR="0039322E" w:rsidRPr="00E7709E" w:rsidRDefault="0039322E" w:rsidP="002C6AF0">
            <w:pPr>
              <w:spacing w:line="252" w:lineRule="auto"/>
              <w:rPr>
                <w:rFonts w:cstheme="minorHAnsi"/>
                <w:b/>
                <w:bCs/>
                <w:sz w:val="28"/>
                <w:szCs w:val="28"/>
              </w:rPr>
            </w:pPr>
          </w:p>
          <w:p w14:paraId="33547E72" w14:textId="77777777" w:rsidR="0039322E" w:rsidRPr="00E7709E" w:rsidRDefault="0039322E" w:rsidP="002C6AF0">
            <w:pPr>
              <w:spacing w:line="252" w:lineRule="auto"/>
              <w:rPr>
                <w:rFonts w:cstheme="minorHAnsi"/>
                <w:b/>
                <w:bCs/>
                <w:sz w:val="28"/>
                <w:szCs w:val="28"/>
              </w:rPr>
            </w:pPr>
          </w:p>
          <w:p w14:paraId="4B83BCF8" w14:textId="77777777" w:rsidR="0039322E" w:rsidRPr="00E7709E" w:rsidRDefault="0039322E" w:rsidP="002C6AF0">
            <w:pPr>
              <w:spacing w:line="252" w:lineRule="auto"/>
              <w:rPr>
                <w:rFonts w:cstheme="minorHAnsi"/>
                <w:b/>
                <w:bCs/>
                <w:sz w:val="28"/>
                <w:szCs w:val="28"/>
              </w:rPr>
            </w:pPr>
          </w:p>
          <w:p w14:paraId="17F562F8" w14:textId="77777777" w:rsidR="0039322E" w:rsidRPr="00E7709E" w:rsidRDefault="0039322E" w:rsidP="002C6AF0">
            <w:pPr>
              <w:spacing w:line="252" w:lineRule="auto"/>
              <w:rPr>
                <w:rFonts w:cstheme="minorHAnsi"/>
                <w:b/>
                <w:bCs/>
                <w:sz w:val="28"/>
                <w:szCs w:val="28"/>
              </w:rPr>
            </w:pPr>
          </w:p>
          <w:p w14:paraId="3BE274A6" w14:textId="77777777" w:rsidR="0039322E" w:rsidRPr="00E7709E" w:rsidRDefault="0039322E" w:rsidP="002C6AF0">
            <w:pPr>
              <w:spacing w:line="252" w:lineRule="auto"/>
              <w:rPr>
                <w:rFonts w:eastAsia="SimSun" w:cstheme="minorHAnsi"/>
                <w:b/>
                <w:bCs/>
                <w:sz w:val="28"/>
                <w:szCs w:val="28"/>
              </w:rPr>
            </w:pPr>
          </w:p>
          <w:p w14:paraId="79A1D2C0" w14:textId="77777777" w:rsidR="0039322E" w:rsidRPr="00E7709E" w:rsidRDefault="0039322E" w:rsidP="002C6AF0">
            <w:pPr>
              <w:spacing w:line="252" w:lineRule="auto"/>
              <w:rPr>
                <w:rFonts w:eastAsia="SimSun" w:cstheme="minorHAnsi"/>
                <w:b/>
                <w:bCs/>
                <w:sz w:val="28"/>
                <w:szCs w:val="28"/>
              </w:rPr>
            </w:pPr>
          </w:p>
          <w:p w14:paraId="501F16C5" w14:textId="77777777" w:rsidR="0039322E" w:rsidRPr="00E7709E" w:rsidRDefault="0039322E" w:rsidP="002C6AF0">
            <w:pPr>
              <w:spacing w:line="252" w:lineRule="auto"/>
              <w:rPr>
                <w:rFonts w:eastAsia="SimSun" w:cstheme="minorHAnsi"/>
                <w:b/>
                <w:bCs/>
                <w:sz w:val="28"/>
                <w:szCs w:val="28"/>
              </w:rPr>
            </w:pPr>
          </w:p>
          <w:p w14:paraId="53B969B1" w14:textId="77777777" w:rsidR="0039322E" w:rsidRPr="00E7709E" w:rsidRDefault="0039322E" w:rsidP="002C6AF0">
            <w:pPr>
              <w:spacing w:line="252" w:lineRule="auto"/>
              <w:rPr>
                <w:rFonts w:eastAsia="SimSun" w:cstheme="minorHAnsi"/>
                <w:b/>
                <w:bCs/>
                <w:sz w:val="28"/>
                <w:szCs w:val="28"/>
              </w:rPr>
            </w:pPr>
          </w:p>
          <w:p w14:paraId="0B189B3F" w14:textId="77777777" w:rsidR="0039322E" w:rsidRPr="00E7709E" w:rsidRDefault="0039322E" w:rsidP="002C6AF0">
            <w:pPr>
              <w:spacing w:line="252" w:lineRule="auto"/>
              <w:rPr>
                <w:rFonts w:eastAsia="SimSun" w:cstheme="minorHAnsi"/>
                <w:b/>
                <w:bCs/>
                <w:sz w:val="28"/>
                <w:szCs w:val="28"/>
              </w:rPr>
            </w:pPr>
          </w:p>
          <w:p w14:paraId="4A088199" w14:textId="77777777" w:rsidR="0039322E" w:rsidRPr="00E7709E" w:rsidRDefault="0039322E" w:rsidP="002C6AF0">
            <w:pPr>
              <w:spacing w:line="252" w:lineRule="auto"/>
              <w:rPr>
                <w:rFonts w:eastAsia="SimSun" w:cstheme="minorHAnsi"/>
                <w:b/>
                <w:bCs/>
                <w:sz w:val="28"/>
                <w:szCs w:val="28"/>
              </w:rPr>
            </w:pPr>
          </w:p>
          <w:p w14:paraId="4360AFE3" w14:textId="77777777" w:rsidR="0039322E" w:rsidRPr="00E7709E" w:rsidRDefault="0039322E" w:rsidP="002C6AF0">
            <w:pPr>
              <w:spacing w:line="252" w:lineRule="auto"/>
              <w:rPr>
                <w:rFonts w:eastAsia="SimSun" w:cstheme="minorHAnsi"/>
                <w:b/>
                <w:bCs/>
                <w:sz w:val="28"/>
                <w:szCs w:val="28"/>
              </w:rPr>
            </w:pPr>
          </w:p>
          <w:p w14:paraId="6F48611E" w14:textId="77777777" w:rsidR="0039322E" w:rsidRPr="00E7709E" w:rsidRDefault="0039322E" w:rsidP="002C6AF0">
            <w:pPr>
              <w:spacing w:line="252" w:lineRule="auto"/>
              <w:rPr>
                <w:rFonts w:eastAsia="SimSun" w:cstheme="minorHAnsi"/>
                <w:b/>
                <w:bCs/>
                <w:sz w:val="28"/>
                <w:szCs w:val="28"/>
              </w:rPr>
            </w:pPr>
          </w:p>
          <w:p w14:paraId="46C2AAF1" w14:textId="77777777" w:rsidR="0039322E" w:rsidRPr="00E7709E" w:rsidRDefault="0039322E" w:rsidP="002C6AF0">
            <w:pPr>
              <w:spacing w:line="252" w:lineRule="auto"/>
              <w:rPr>
                <w:rFonts w:eastAsia="SimSun" w:cstheme="minorHAnsi"/>
                <w:b/>
                <w:bCs/>
                <w:sz w:val="28"/>
                <w:szCs w:val="28"/>
              </w:rPr>
            </w:pPr>
          </w:p>
          <w:p w14:paraId="3524C0E2" w14:textId="77777777" w:rsidR="0039322E" w:rsidRPr="00E7709E" w:rsidRDefault="0039322E" w:rsidP="002C6AF0">
            <w:pPr>
              <w:spacing w:line="252" w:lineRule="auto"/>
              <w:rPr>
                <w:rFonts w:eastAsia="SimSun" w:cstheme="minorHAnsi"/>
                <w:b/>
                <w:bCs/>
                <w:sz w:val="28"/>
                <w:szCs w:val="28"/>
              </w:rPr>
            </w:pPr>
          </w:p>
          <w:p w14:paraId="5E087611" w14:textId="77777777" w:rsidR="0039322E" w:rsidRPr="00E7709E" w:rsidRDefault="0039322E" w:rsidP="002C6AF0">
            <w:pPr>
              <w:spacing w:line="252" w:lineRule="auto"/>
              <w:rPr>
                <w:rFonts w:eastAsia="SimSun" w:cstheme="minorHAnsi"/>
                <w:b/>
                <w:bCs/>
                <w:sz w:val="28"/>
                <w:szCs w:val="28"/>
              </w:rPr>
            </w:pPr>
          </w:p>
          <w:p w14:paraId="05A64D76" w14:textId="77777777" w:rsidR="0039322E" w:rsidRPr="00E7709E" w:rsidRDefault="0039322E" w:rsidP="002C6AF0">
            <w:pPr>
              <w:spacing w:line="252" w:lineRule="auto"/>
              <w:rPr>
                <w:rFonts w:eastAsia="SimSun" w:cstheme="minorHAnsi"/>
                <w:b/>
                <w:bCs/>
                <w:sz w:val="28"/>
                <w:szCs w:val="28"/>
              </w:rPr>
            </w:pPr>
          </w:p>
          <w:p w14:paraId="57F64ED4" w14:textId="77777777" w:rsidR="0039322E" w:rsidRPr="00E7709E" w:rsidRDefault="0039322E" w:rsidP="002C6AF0">
            <w:pPr>
              <w:spacing w:line="252" w:lineRule="auto"/>
              <w:rPr>
                <w:rFonts w:eastAsia="SimSun" w:cstheme="minorHAnsi"/>
                <w:b/>
                <w:bCs/>
                <w:sz w:val="28"/>
                <w:szCs w:val="28"/>
              </w:rPr>
            </w:pPr>
          </w:p>
          <w:p w14:paraId="1F3B063E" w14:textId="29808E91" w:rsidR="0039322E" w:rsidRPr="00E7709E" w:rsidRDefault="0039322E" w:rsidP="002C6AF0">
            <w:pPr>
              <w:spacing w:line="252" w:lineRule="auto"/>
              <w:jc w:val="center"/>
              <w:rPr>
                <w:rFonts w:cstheme="minorHAnsi"/>
                <w:bCs/>
              </w:rPr>
            </w:pPr>
            <w:r>
              <w:rPr>
                <w:rFonts w:cstheme="minorHAnsi"/>
                <w:bCs/>
                <w:sz w:val="28"/>
                <w:szCs w:val="28"/>
              </w:rPr>
              <w:t>Svibanj</w:t>
            </w:r>
            <w:r w:rsidRPr="00E7709E">
              <w:rPr>
                <w:rFonts w:cstheme="minorHAnsi"/>
                <w:bCs/>
                <w:sz w:val="28"/>
                <w:szCs w:val="28"/>
              </w:rPr>
              <w:t xml:space="preserve"> 202</w:t>
            </w:r>
            <w:r>
              <w:rPr>
                <w:rFonts w:cstheme="minorHAnsi"/>
                <w:bCs/>
                <w:sz w:val="28"/>
                <w:szCs w:val="28"/>
              </w:rPr>
              <w:t>4</w:t>
            </w:r>
            <w:r w:rsidRPr="00E7709E">
              <w:rPr>
                <w:rFonts w:cstheme="minorHAnsi"/>
                <w:bCs/>
                <w:sz w:val="28"/>
                <w:szCs w:val="28"/>
              </w:rPr>
              <w:t>.</w:t>
            </w:r>
          </w:p>
        </w:tc>
      </w:tr>
    </w:tbl>
    <w:tbl>
      <w:tblPr>
        <w:tblStyle w:val="TableGrid1"/>
        <w:tblpPr w:leftFromText="180" w:rightFromText="180"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9322E" w14:paraId="0DF2A0E0" w14:textId="77777777" w:rsidTr="0039322E">
        <w:trPr>
          <w:trHeight w:val="284"/>
        </w:trPr>
        <w:tc>
          <w:tcPr>
            <w:tcW w:w="3261" w:type="dxa"/>
          </w:tcPr>
          <w:bookmarkEnd w:id="0"/>
          <w:p w14:paraId="4EA0E80A" w14:textId="77777777" w:rsidR="0039322E" w:rsidRDefault="0039322E" w:rsidP="0039322E">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+*yqw*xib*sfn*psE*ugc*dzi*lro*zil*ymD*jus*zew*-</w:t>
            </w:r>
            <w:r>
              <w:rPr>
                <w:rFonts w:ascii="PDF417x" w:eastAsia="Times New Roman" w:hAnsi="PDF417x" w:cs="Times New Roman"/>
              </w:rPr>
              <w:br/>
              <w:t>+*eDs*lyd*lyd*lyd*lyd*ntg*jrD*rsd*jnn*dBw*zfE*-</w:t>
            </w:r>
            <w:r>
              <w:rPr>
                <w:rFonts w:ascii="PDF417x" w:eastAsia="Times New Roman" w:hAnsi="PDF417x" w:cs="Times New Roman"/>
              </w:rPr>
              <w:br/>
              <w:t>+*ftw*Bhk*vst*wye*olk*klg*wwf*aak*qkk*Fvk*onA*-</w:t>
            </w:r>
            <w:r>
              <w:rPr>
                <w:rFonts w:ascii="PDF417x" w:eastAsia="Times New Roman" w:hAnsi="PDF417x" w:cs="Times New Roman"/>
              </w:rPr>
              <w:br/>
              <w:t>+*ftA*yso*qbm*jvb*myD*fyi*jqj*zFi*xCC*yhC*uws*-</w:t>
            </w:r>
            <w:r>
              <w:rPr>
                <w:rFonts w:ascii="PDF417x" w:eastAsia="Times New Roman" w:hAnsi="PDF417x" w:cs="Times New Roman"/>
              </w:rPr>
              <w:br/>
              <w:t>+*xjq*jcE*xbl*cgz*wnu*Fly*rla*fBy*pBy*nwd*uzq*-</w:t>
            </w:r>
            <w:r>
              <w:rPr>
                <w:rFonts w:ascii="PDF417x" w:eastAsia="Times New Roman" w:hAnsi="PDF417x" w:cs="Times New Roman"/>
              </w:rPr>
              <w:br/>
            </w:r>
          </w:p>
        </w:tc>
      </w:tr>
    </w:tbl>
    <w:bookmarkEnd w:id="1"/>
    <w:bookmarkEnd w:id="2"/>
    <w:p w14:paraId="207CFD9D" w14:textId="04DB60E7" w:rsidR="0039322E" w:rsidRPr="0039322E" w:rsidRDefault="0039322E" w:rsidP="0039322E">
      <w:pPr>
        <w:ind w:left="142" w:right="5244"/>
        <w:jc w:val="center"/>
        <w:rPr>
          <w:rFonts w:ascii="Calibri" w:eastAsia="Times New Roman" w:hAnsi="Calibri" w:cs="Calibri"/>
          <w:noProof w:val="0"/>
          <w:lang w:val="en-US" w:eastAsia="hr-HR"/>
        </w:rPr>
      </w:pPr>
      <w:r w:rsidRPr="0039322E">
        <w:rPr>
          <w:rFonts w:ascii="Calibri" w:eastAsia="Times New Roman" w:hAnsi="Calibri" w:cs="Calibri"/>
          <w:lang w:eastAsia="hr-HR"/>
        </w:rPr>
        <w:drawing>
          <wp:inline distT="0" distB="0" distL="0" distR="0" wp14:anchorId="2F17008D" wp14:editId="38575E9B">
            <wp:extent cx="314325" cy="428625"/>
            <wp:effectExtent l="0" t="0" r="9525" b="9525"/>
            <wp:docPr id="1563760856" name="Slika 2"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61A2216" w14:textId="77777777" w:rsidR="0039322E" w:rsidRPr="0039322E" w:rsidRDefault="0039322E" w:rsidP="0039322E">
      <w:pPr>
        <w:ind w:right="5244"/>
        <w:jc w:val="center"/>
        <w:rPr>
          <w:rFonts w:ascii="Calibri" w:eastAsia="Times New Roman" w:hAnsi="Calibri" w:cs="Calibri"/>
          <w:noProof w:val="0"/>
          <w:lang w:eastAsia="hr-HR"/>
        </w:rPr>
      </w:pPr>
      <w:r w:rsidRPr="0039322E">
        <w:rPr>
          <w:rFonts w:ascii="Calibri" w:eastAsia="Times New Roman" w:hAnsi="Calibri" w:cs="Calibri"/>
          <w:noProof w:val="0"/>
          <w:lang w:eastAsia="hr-HR"/>
        </w:rPr>
        <w:t>R  E  P  U  B  L  I  K  A    H  R  V  A  T  S  K  A</w:t>
      </w:r>
    </w:p>
    <w:p w14:paraId="639A8CB8" w14:textId="77777777" w:rsidR="0039322E" w:rsidRPr="0039322E" w:rsidRDefault="0039322E" w:rsidP="0039322E">
      <w:pPr>
        <w:ind w:right="5244"/>
        <w:jc w:val="center"/>
        <w:rPr>
          <w:rFonts w:ascii="Calibri" w:eastAsia="Times New Roman" w:hAnsi="Calibri" w:cs="Calibri"/>
          <w:noProof w:val="0"/>
          <w:lang w:eastAsia="hr-HR"/>
        </w:rPr>
      </w:pPr>
      <w:r w:rsidRPr="0039322E">
        <w:rPr>
          <w:rFonts w:ascii="Calibri" w:eastAsia="Times New Roman" w:hAnsi="Calibri" w:cs="Calibri"/>
          <w:noProof w:val="0"/>
          <w:lang w:eastAsia="hr-HR"/>
        </w:rPr>
        <w:t>POŽEŠKO-SLAVONSKA ŽUPANIJA</w:t>
      </w:r>
    </w:p>
    <w:p w14:paraId="3B1549E2" w14:textId="49E5E814" w:rsidR="0039322E" w:rsidRPr="0039322E" w:rsidRDefault="0039322E" w:rsidP="0039322E">
      <w:pPr>
        <w:ind w:right="5244"/>
        <w:jc w:val="center"/>
        <w:rPr>
          <w:rFonts w:ascii="Calibri" w:eastAsia="Times New Roman" w:hAnsi="Calibri" w:cs="Calibri"/>
          <w:noProof w:val="0"/>
          <w:lang w:val="en-US" w:eastAsia="hr-HR"/>
        </w:rPr>
      </w:pPr>
      <w:r w:rsidRPr="0039322E">
        <w:rPr>
          <w:rFonts w:ascii="Times New Roman" w:eastAsia="Times New Roman" w:hAnsi="Times New Roman" w:cs="Times New Roman"/>
          <w:sz w:val="20"/>
          <w:szCs w:val="20"/>
          <w:lang w:val="en-US" w:eastAsia="hr-HR"/>
        </w:rPr>
        <w:drawing>
          <wp:anchor distT="0" distB="0" distL="114300" distR="114300" simplePos="0" relativeHeight="251662336" behindDoc="0" locked="0" layoutInCell="1" allowOverlap="1" wp14:anchorId="1D85BFAD" wp14:editId="13875573">
            <wp:simplePos x="0" y="0"/>
            <wp:positionH relativeFrom="column">
              <wp:posOffset>96520</wp:posOffset>
            </wp:positionH>
            <wp:positionV relativeFrom="paragraph">
              <wp:posOffset>17780</wp:posOffset>
            </wp:positionV>
            <wp:extent cx="355600" cy="347980"/>
            <wp:effectExtent l="0" t="0" r="6350" b="0"/>
            <wp:wrapNone/>
            <wp:docPr id="779341998" name="Slika 3"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9322E">
        <w:rPr>
          <w:rFonts w:ascii="Calibri" w:eastAsia="Times New Roman" w:hAnsi="Calibri" w:cs="Calibri"/>
          <w:noProof w:val="0"/>
          <w:lang w:val="en-US" w:eastAsia="hr-HR"/>
        </w:rPr>
        <w:t>GRAD POŽEGA</w:t>
      </w:r>
    </w:p>
    <w:p w14:paraId="3AC0312D" w14:textId="77777777" w:rsidR="0039322E" w:rsidRPr="0039322E" w:rsidRDefault="0039322E" w:rsidP="0039322E">
      <w:pPr>
        <w:spacing w:after="240"/>
        <w:ind w:right="5244"/>
        <w:jc w:val="center"/>
        <w:rPr>
          <w:rFonts w:ascii="Calibri" w:eastAsia="Times New Roman" w:hAnsi="Calibri" w:cs="Calibri"/>
          <w:noProof w:val="0"/>
          <w:lang w:eastAsia="hr-HR"/>
        </w:rPr>
      </w:pPr>
      <w:r w:rsidRPr="0039322E">
        <w:rPr>
          <w:rFonts w:ascii="Calibri" w:eastAsia="Times New Roman" w:hAnsi="Calibri" w:cs="Calibri"/>
          <w:noProof w:val="0"/>
          <w:lang w:eastAsia="hr-HR"/>
        </w:rPr>
        <w:t>GRADSKO VIJEĆE</w:t>
      </w:r>
    </w:p>
    <w:p w14:paraId="1E5C02D3" w14:textId="77777777" w:rsidR="00EF5C5A" w:rsidRPr="00C4707D" w:rsidRDefault="00EF5C5A" w:rsidP="00EF5C5A">
      <w:pPr>
        <w:rPr>
          <w:rFonts w:cstheme="minorHAnsi"/>
          <w:b/>
          <w:bCs/>
        </w:rPr>
      </w:pPr>
      <w:r w:rsidRPr="00C4707D">
        <w:rPr>
          <w:rFonts w:cstheme="minorHAnsi"/>
          <w:bCs/>
        </w:rPr>
        <w:t>KLASA: 024-02/24-01/</w:t>
      </w:r>
      <w:r>
        <w:rPr>
          <w:rFonts w:cstheme="minorHAnsi"/>
          <w:bCs/>
        </w:rPr>
        <w:t>2</w:t>
      </w:r>
    </w:p>
    <w:p w14:paraId="4AE51472" w14:textId="77777777" w:rsidR="00EF5C5A" w:rsidRPr="00C4707D" w:rsidRDefault="00EF5C5A" w:rsidP="00EF5C5A">
      <w:pPr>
        <w:jc w:val="both"/>
        <w:rPr>
          <w:rFonts w:cstheme="minorHAnsi"/>
          <w:b/>
          <w:bCs/>
        </w:rPr>
      </w:pPr>
      <w:r w:rsidRPr="00C4707D">
        <w:rPr>
          <w:rFonts w:cstheme="minorHAnsi"/>
          <w:bCs/>
        </w:rPr>
        <w:t>URBROJ: 2177-1-02/01-24-4</w:t>
      </w:r>
    </w:p>
    <w:p w14:paraId="514E314E" w14:textId="77777777" w:rsidR="00EF5C5A" w:rsidRPr="00C4707D" w:rsidRDefault="00EF5C5A" w:rsidP="0039322E">
      <w:pPr>
        <w:spacing w:after="240"/>
        <w:jc w:val="both"/>
        <w:rPr>
          <w:rFonts w:cstheme="minorHAnsi"/>
          <w:b/>
          <w:bCs/>
        </w:rPr>
      </w:pPr>
      <w:r w:rsidRPr="00C4707D">
        <w:rPr>
          <w:rFonts w:cstheme="minorHAnsi"/>
          <w:bCs/>
        </w:rPr>
        <w:t xml:space="preserve">Požega, </w:t>
      </w:r>
      <w:r>
        <w:rPr>
          <w:rFonts w:cstheme="minorHAnsi"/>
          <w:bCs/>
        </w:rPr>
        <w:t>29. veljače</w:t>
      </w:r>
      <w:r w:rsidRPr="00C4707D">
        <w:rPr>
          <w:rFonts w:cstheme="minorHAnsi"/>
          <w:bCs/>
        </w:rPr>
        <w:t xml:space="preserve"> 2024.</w:t>
      </w:r>
    </w:p>
    <w:p w14:paraId="7991DE98" w14:textId="77777777" w:rsidR="00EF5C5A" w:rsidRPr="0039322E" w:rsidRDefault="00EF5C5A" w:rsidP="0039322E">
      <w:pPr>
        <w:spacing w:after="240"/>
        <w:jc w:val="center"/>
        <w:rPr>
          <w:rFonts w:cstheme="minorHAnsi"/>
        </w:rPr>
      </w:pPr>
      <w:r w:rsidRPr="0039322E">
        <w:rPr>
          <w:rFonts w:cstheme="minorHAnsi"/>
        </w:rPr>
        <w:t>IZVOD IZ ZAPISNIKA</w:t>
      </w:r>
    </w:p>
    <w:p w14:paraId="12C73587" w14:textId="77777777" w:rsidR="00EF5C5A" w:rsidRPr="00C4707D" w:rsidRDefault="00EF5C5A" w:rsidP="006F1174">
      <w:pPr>
        <w:spacing w:after="240"/>
        <w:ind w:firstLine="720"/>
        <w:jc w:val="both"/>
        <w:rPr>
          <w:rFonts w:cstheme="minorHAnsi"/>
          <w:b/>
          <w:bCs/>
        </w:rPr>
      </w:pPr>
      <w:r w:rsidRPr="00C4707D">
        <w:rPr>
          <w:rFonts w:cstheme="minorHAnsi"/>
          <w:bCs/>
        </w:rPr>
        <w:t>sa 2</w:t>
      </w:r>
      <w:r>
        <w:rPr>
          <w:rFonts w:cstheme="minorHAnsi"/>
          <w:bCs/>
        </w:rPr>
        <w:t>6</w:t>
      </w:r>
      <w:r w:rsidRPr="00C4707D">
        <w:rPr>
          <w:rFonts w:cstheme="minorHAnsi"/>
          <w:bCs/>
        </w:rPr>
        <w:t xml:space="preserve">. sjednice Gradskog vijeća Grada Požege, održane dana, </w:t>
      </w:r>
      <w:r>
        <w:rPr>
          <w:rFonts w:cstheme="minorHAnsi"/>
          <w:bCs/>
        </w:rPr>
        <w:t>29. veljače</w:t>
      </w:r>
      <w:r w:rsidRPr="00C4707D">
        <w:rPr>
          <w:rFonts w:cstheme="minorHAnsi"/>
          <w:bCs/>
        </w:rPr>
        <w:t xml:space="preserve"> 2024. godine (</w:t>
      </w:r>
      <w:r>
        <w:rPr>
          <w:rFonts w:cstheme="minorHAnsi"/>
          <w:bCs/>
        </w:rPr>
        <w:t>četvrtak</w:t>
      </w:r>
      <w:r w:rsidRPr="00C4707D">
        <w:rPr>
          <w:rFonts w:cstheme="minorHAnsi"/>
          <w:bCs/>
        </w:rPr>
        <w:t>), s početkom u 16,00 sati, u Gradskoj vijećnici, Trg Sv. Trojstva 1, Požega.</w:t>
      </w:r>
    </w:p>
    <w:p w14:paraId="34343BA7" w14:textId="77777777" w:rsidR="00EF5C5A" w:rsidRPr="00C4707D" w:rsidRDefault="00EF5C5A" w:rsidP="00EF5C5A">
      <w:pPr>
        <w:ind w:firstLine="708"/>
        <w:jc w:val="both"/>
        <w:rPr>
          <w:rFonts w:cstheme="minorHAnsi"/>
          <w:b/>
          <w:bCs/>
        </w:rPr>
      </w:pPr>
      <w:r w:rsidRPr="00C4707D">
        <w:rPr>
          <w:rFonts w:cstheme="minorHAnsi"/>
          <w:bCs/>
        </w:rPr>
        <w:t>SJEDNICI SU NAZOČNI: Matej Begić, Ivana Bouček</w:t>
      </w:r>
      <w:r>
        <w:rPr>
          <w:rFonts w:cstheme="minorHAnsi"/>
          <w:bCs/>
        </w:rPr>
        <w:t>,</w:t>
      </w:r>
      <w:r w:rsidRPr="00C4707D">
        <w:rPr>
          <w:rFonts w:cstheme="minorHAnsi"/>
          <w:bCs/>
        </w:rPr>
        <w:t xml:space="preserve"> Miroslav Crnjac, Stjepan Golić, Tomislav Hajpek, Ante Kolić, Dijana Krpan, Valentina Matijašević, Mitar Obradović, Ivan Peharda, Miroslav Penava, Luka Samardžija, Silvija Sertić, Antonio Šarić</w:t>
      </w:r>
      <w:r>
        <w:rPr>
          <w:rFonts w:cstheme="minorHAnsi"/>
          <w:bCs/>
        </w:rPr>
        <w:t>,</w:t>
      </w:r>
      <w:r w:rsidRPr="00C4707D">
        <w:rPr>
          <w:rFonts w:cstheme="minorHAnsi"/>
          <w:bCs/>
        </w:rPr>
        <w:t xml:space="preserve"> Ivana Šimleša i dr.sc. Dinko Zima.</w:t>
      </w:r>
    </w:p>
    <w:p w14:paraId="52E156B3" w14:textId="77777777" w:rsidR="00EF5C5A" w:rsidRPr="00C4707D" w:rsidRDefault="00EF5C5A" w:rsidP="00EF5C5A">
      <w:pPr>
        <w:ind w:firstLine="708"/>
        <w:jc w:val="both"/>
        <w:rPr>
          <w:rFonts w:cstheme="minorHAnsi"/>
          <w:b/>
          <w:bCs/>
        </w:rPr>
      </w:pPr>
      <w:r w:rsidRPr="00C4707D">
        <w:rPr>
          <w:rFonts w:cstheme="minorHAnsi"/>
          <w:bCs/>
        </w:rPr>
        <w:t>SJEDNICI NISU NAZOČNI: Hrvoje Ceranić</w:t>
      </w:r>
      <w:r>
        <w:rPr>
          <w:rFonts w:cstheme="minorHAnsi"/>
          <w:bCs/>
        </w:rPr>
        <w:t>,</w:t>
      </w:r>
      <w:r w:rsidRPr="0026532D">
        <w:rPr>
          <w:rFonts w:cstheme="minorHAnsi"/>
          <w:bCs/>
        </w:rPr>
        <w:t xml:space="preserve"> </w:t>
      </w:r>
      <w:r w:rsidRPr="00C4707D">
        <w:rPr>
          <w:rFonts w:cstheme="minorHAnsi"/>
          <w:bCs/>
        </w:rPr>
        <w:t xml:space="preserve"> Josip Matković</w:t>
      </w:r>
      <w:r>
        <w:rPr>
          <w:rFonts w:cstheme="minorHAnsi"/>
          <w:bCs/>
        </w:rPr>
        <w:t xml:space="preserve"> i</w:t>
      </w:r>
      <w:r w:rsidRPr="0026532D">
        <w:rPr>
          <w:rFonts w:cstheme="minorHAnsi"/>
          <w:bCs/>
        </w:rPr>
        <w:t xml:space="preserve"> </w:t>
      </w:r>
      <w:r w:rsidRPr="00C4707D">
        <w:rPr>
          <w:rFonts w:cstheme="minorHAnsi"/>
          <w:bCs/>
        </w:rPr>
        <w:t>Martina Vlašić Iljkić</w:t>
      </w:r>
    </w:p>
    <w:p w14:paraId="29C7F37C" w14:textId="77777777" w:rsidR="00EF5C5A" w:rsidRPr="00C4707D" w:rsidRDefault="00EF5C5A" w:rsidP="006F1174">
      <w:pPr>
        <w:pStyle w:val="Odlomakpopisa1"/>
        <w:spacing w:after="240"/>
        <w:ind w:left="0" w:firstLine="720"/>
        <w:jc w:val="both"/>
        <w:rPr>
          <w:rFonts w:asciiTheme="minorHAnsi" w:hAnsiTheme="minorHAnsi" w:cstheme="minorHAnsi"/>
          <w:bCs/>
          <w:sz w:val="22"/>
          <w:szCs w:val="22"/>
        </w:rPr>
      </w:pPr>
      <w:r w:rsidRPr="00C4707D">
        <w:rPr>
          <w:rFonts w:asciiTheme="minorHAnsi" w:hAnsiTheme="minorHAnsi" w:cstheme="minorHAnsi"/>
          <w:bCs/>
          <w:sz w:val="22"/>
          <w:szCs w:val="22"/>
        </w:rPr>
        <w:t xml:space="preserve">OSTALI NAZOČNI: dr.sc. Željko Glavić, gradonačelnik, dr.sc. Borislav Miličević, zamjenik gradonačelnika, Ljiljana Bilen, pročelnica Upravnog odjela za samoupravu, Maja Petrović, pročelnica Upravnog odjela za imovinsko-pravne poslove, Klara Miličević, pročelnica Upravnog odjela za imovinsko-pravne poslove, Jelena Vidović, službenica ovlaštena za privremeno obavljanje poslova pročelnika Upravnog odjela za komunalne djelatnosti i gospodarenje, </w:t>
      </w:r>
      <w:r>
        <w:rPr>
          <w:rFonts w:asciiTheme="minorHAnsi" w:hAnsiTheme="minorHAnsi" w:cstheme="minorHAnsi"/>
          <w:bCs/>
          <w:sz w:val="22"/>
          <w:szCs w:val="22"/>
        </w:rPr>
        <w:t>Anita Papoušek</w:t>
      </w:r>
      <w:r w:rsidRPr="00C4707D">
        <w:rPr>
          <w:rFonts w:asciiTheme="minorHAnsi" w:hAnsiTheme="minorHAnsi" w:cstheme="minorHAnsi"/>
          <w:bCs/>
          <w:sz w:val="22"/>
          <w:szCs w:val="22"/>
        </w:rPr>
        <w:t xml:space="preserve">, </w:t>
      </w:r>
      <w:r>
        <w:rPr>
          <w:rFonts w:asciiTheme="minorHAnsi" w:hAnsiTheme="minorHAnsi" w:cstheme="minorHAnsi"/>
          <w:bCs/>
          <w:sz w:val="22"/>
          <w:szCs w:val="22"/>
        </w:rPr>
        <w:t>službenica ovlaštena za privremeno obavljane poslova pročelnika</w:t>
      </w:r>
      <w:r w:rsidRPr="00C4707D">
        <w:rPr>
          <w:rFonts w:asciiTheme="minorHAnsi" w:hAnsiTheme="minorHAnsi" w:cstheme="minorHAnsi"/>
          <w:bCs/>
          <w:sz w:val="22"/>
          <w:szCs w:val="22"/>
        </w:rPr>
        <w:t xml:space="preserve"> Upravnog odjela za financije i proračun, te predstavnici sredstava za informiranje. </w:t>
      </w:r>
    </w:p>
    <w:p w14:paraId="57756C9B" w14:textId="77777777" w:rsidR="00EF5C5A" w:rsidRPr="00C4707D" w:rsidRDefault="00EF5C5A" w:rsidP="00EF5C5A">
      <w:pPr>
        <w:ind w:firstLine="708"/>
        <w:jc w:val="both"/>
        <w:rPr>
          <w:rFonts w:cstheme="minorHAnsi"/>
          <w:b/>
          <w:bCs/>
        </w:rPr>
      </w:pPr>
      <w:r w:rsidRPr="00C4707D">
        <w:rPr>
          <w:rFonts w:cstheme="minorHAnsi"/>
          <w:bCs/>
        </w:rPr>
        <w:t>LJILJANA BILEN - pročelnica Upravnog odjela za samoupravu Grada Požege proziva po abecednom redu izabrane vijećnike i konstatira da je na današnjoj sjednici od ukupno 1</w:t>
      </w:r>
      <w:r>
        <w:rPr>
          <w:rFonts w:cstheme="minorHAnsi"/>
          <w:bCs/>
        </w:rPr>
        <w:t>9</w:t>
      </w:r>
      <w:r w:rsidRPr="00C4707D">
        <w:rPr>
          <w:rFonts w:cstheme="minorHAnsi"/>
          <w:bCs/>
        </w:rPr>
        <w:t xml:space="preserve"> vijećnika Gradskog vijeća Grada Požege nazočno 1</w:t>
      </w:r>
      <w:r>
        <w:rPr>
          <w:rFonts w:cstheme="minorHAnsi"/>
          <w:bCs/>
        </w:rPr>
        <w:t>6</w:t>
      </w:r>
      <w:r w:rsidRPr="00C4707D">
        <w:rPr>
          <w:rFonts w:cstheme="minorHAnsi"/>
          <w:bCs/>
        </w:rPr>
        <w:t xml:space="preserve"> vijećnika.</w:t>
      </w:r>
    </w:p>
    <w:p w14:paraId="4ED44941" w14:textId="77777777" w:rsidR="00EF5C5A" w:rsidRDefault="00EF5C5A" w:rsidP="006F1174">
      <w:pPr>
        <w:spacing w:after="240"/>
        <w:ind w:firstLine="708"/>
        <w:jc w:val="both"/>
        <w:rPr>
          <w:rFonts w:cstheme="minorHAnsi"/>
          <w:b/>
          <w:bCs/>
        </w:rPr>
      </w:pPr>
      <w:r w:rsidRPr="00C4707D">
        <w:rPr>
          <w:rFonts w:cstheme="minorHAnsi"/>
          <w:bCs/>
        </w:rPr>
        <w:t xml:space="preserve">PREDSJEDNIK - konstatira da je na sjednici Gradskog vijeća Grada Požege postignut kvorum i da se može nastaviti s radom sjednice. </w:t>
      </w:r>
    </w:p>
    <w:p w14:paraId="62BF7AC4" w14:textId="77777777" w:rsidR="00EF5C5A" w:rsidRDefault="00EF5C5A" w:rsidP="00EF5C5A">
      <w:pPr>
        <w:ind w:firstLine="708"/>
        <w:jc w:val="both"/>
        <w:rPr>
          <w:rFonts w:cstheme="minorHAnsi"/>
          <w:b/>
          <w:bCs/>
        </w:rPr>
      </w:pPr>
      <w:r>
        <w:rPr>
          <w:rFonts w:cstheme="minorHAnsi"/>
          <w:bCs/>
        </w:rPr>
        <w:t>Hrvoje Ceranić u 16,10 sati dolazi na sjednicu Gradskog vijeća Grada Požege.</w:t>
      </w:r>
    </w:p>
    <w:p w14:paraId="66D5A9B0" w14:textId="77777777" w:rsidR="00EF5C5A" w:rsidRPr="00C4707D" w:rsidRDefault="00EF5C5A" w:rsidP="006F1174">
      <w:pPr>
        <w:spacing w:after="240"/>
        <w:ind w:firstLine="708"/>
        <w:jc w:val="both"/>
        <w:rPr>
          <w:rFonts w:cstheme="minorHAnsi"/>
          <w:b/>
        </w:rPr>
      </w:pPr>
      <w:r w:rsidRPr="00C4707D">
        <w:rPr>
          <w:rFonts w:cstheme="minorHAnsi"/>
        </w:rPr>
        <w:t xml:space="preserve">PREDSJEDNIK -  utvrđuje da je </w:t>
      </w:r>
      <w:r w:rsidRPr="002221C3">
        <w:rPr>
          <w:rFonts w:cstheme="minorHAnsi"/>
          <w:bCs/>
        </w:rPr>
        <w:t>na sjednici</w:t>
      </w:r>
      <w:r w:rsidRPr="00C4707D">
        <w:rPr>
          <w:rFonts w:cstheme="minorHAnsi"/>
        </w:rPr>
        <w:t xml:space="preserve"> nazočno 17 od ukupno 19 vijećnika. </w:t>
      </w:r>
    </w:p>
    <w:p w14:paraId="0FF6ADC0" w14:textId="77777777" w:rsidR="00EF5C5A" w:rsidRPr="002221C3" w:rsidRDefault="00EF5C5A" w:rsidP="006F1174">
      <w:pPr>
        <w:spacing w:after="240"/>
        <w:jc w:val="both"/>
        <w:rPr>
          <w:rFonts w:cstheme="minorHAnsi"/>
          <w:b/>
          <w:u w:val="single"/>
        </w:rPr>
      </w:pPr>
      <w:bookmarkStart w:id="3" w:name="_Hlk159409687"/>
      <w:r w:rsidRPr="002221C3">
        <w:rPr>
          <w:rFonts w:cstheme="minorHAnsi"/>
          <w:b/>
          <w:u w:val="single"/>
        </w:rPr>
        <w:t xml:space="preserve">VIJEĆNIČKA PITANJA (u trajanju od 1/2 sata) </w:t>
      </w:r>
    </w:p>
    <w:bookmarkEnd w:id="3"/>
    <w:p w14:paraId="5B04A6EC" w14:textId="77777777" w:rsidR="00EF5C5A" w:rsidRPr="005E1DAB" w:rsidRDefault="00EF5C5A" w:rsidP="00EF5C5A">
      <w:pPr>
        <w:pStyle w:val="Odlomakpopisa"/>
        <w:numPr>
          <w:ilvl w:val="0"/>
          <w:numId w:val="20"/>
        </w:numPr>
        <w:jc w:val="both"/>
        <w:rPr>
          <w:rFonts w:asciiTheme="minorHAnsi" w:hAnsiTheme="minorHAnsi" w:cstheme="minorHAnsi"/>
          <w:b w:val="0"/>
          <w:sz w:val="22"/>
          <w:szCs w:val="22"/>
          <w:shd w:val="clear" w:color="auto" w:fill="FFFFFF"/>
          <w:lang w:val="hr-HR"/>
        </w:rPr>
      </w:pPr>
      <w:r w:rsidRPr="005E1DAB">
        <w:rPr>
          <w:rFonts w:asciiTheme="minorHAnsi" w:hAnsiTheme="minorHAnsi" w:cstheme="minorHAnsi"/>
          <w:b w:val="0"/>
          <w:sz w:val="22"/>
          <w:szCs w:val="22"/>
          <w:u w:val="single"/>
          <w:shd w:val="clear" w:color="auto" w:fill="FFFFFF"/>
          <w:lang w:val="hr-HR"/>
        </w:rPr>
        <w:t>Vijećnik dr. sc. DINKO ZIMA</w:t>
      </w:r>
      <w:r w:rsidRPr="005E1DAB">
        <w:rPr>
          <w:rFonts w:asciiTheme="minorHAnsi" w:hAnsiTheme="minorHAnsi" w:cstheme="minorHAnsi"/>
          <w:b w:val="0"/>
          <w:sz w:val="22"/>
          <w:szCs w:val="22"/>
          <w:shd w:val="clear" w:color="auto" w:fill="FFFFFF"/>
          <w:lang w:val="hr-HR"/>
        </w:rPr>
        <w:t xml:space="preserve"> </w:t>
      </w:r>
    </w:p>
    <w:p w14:paraId="5C848B7E" w14:textId="33218802" w:rsidR="00EF5C5A" w:rsidRDefault="00EF5C5A" w:rsidP="00EF5C5A">
      <w:pPr>
        <w:ind w:firstLine="1068"/>
        <w:jc w:val="both"/>
        <w:rPr>
          <w:rFonts w:cstheme="minorHAnsi"/>
          <w:b/>
          <w:shd w:val="clear" w:color="auto" w:fill="FFFFFF"/>
        </w:rPr>
      </w:pPr>
      <w:r>
        <w:rPr>
          <w:rFonts w:cstheme="minorHAnsi"/>
          <w:shd w:val="clear" w:color="auto" w:fill="FFFFFF"/>
        </w:rPr>
        <w:t xml:space="preserve">Napominje, da je pitanje </w:t>
      </w:r>
      <w:r w:rsidRPr="00434B75">
        <w:rPr>
          <w:rFonts w:cstheme="minorHAnsi"/>
          <w:shd w:val="clear" w:color="auto" w:fill="FFFFFF"/>
        </w:rPr>
        <w:t>vezano za atletsku stazu, a ne za atletski stadion kako se u medijima govori</w:t>
      </w:r>
      <w:r>
        <w:rPr>
          <w:rFonts w:cstheme="minorHAnsi"/>
          <w:shd w:val="clear" w:color="auto" w:fill="FFFFFF"/>
        </w:rPr>
        <w:t xml:space="preserve"> te pita gradonačelnika:</w:t>
      </w:r>
      <w:r w:rsidRPr="00434B75">
        <w:rPr>
          <w:rFonts w:cstheme="minorHAnsi"/>
          <w:shd w:val="clear" w:color="auto" w:fill="FFFFFF"/>
        </w:rPr>
        <w:t xml:space="preserve"> „Tko je od struke kontaktira</w:t>
      </w:r>
      <w:r>
        <w:rPr>
          <w:rFonts w:cstheme="minorHAnsi"/>
          <w:shd w:val="clear" w:color="auto" w:fill="FFFFFF"/>
        </w:rPr>
        <w:t>n</w:t>
      </w:r>
      <w:r w:rsidRPr="00434B75">
        <w:rPr>
          <w:rFonts w:cstheme="minorHAnsi"/>
          <w:shd w:val="clear" w:color="auto" w:fill="FFFFFF"/>
        </w:rPr>
        <w:t xml:space="preserve"> za izradu atletske staze i kada je planiran završetak radova?</w:t>
      </w:r>
      <w:r>
        <w:rPr>
          <w:rFonts w:cstheme="minorHAnsi"/>
          <w:shd w:val="clear" w:color="auto" w:fill="FFFFFF"/>
        </w:rPr>
        <w:t>“</w:t>
      </w:r>
      <w:bookmarkStart w:id="4" w:name="_Hlk132285917"/>
    </w:p>
    <w:p w14:paraId="067B1BFE" w14:textId="6963061A" w:rsidR="002221C3" w:rsidRDefault="00EF5C5A" w:rsidP="00EF5C5A">
      <w:pPr>
        <w:ind w:firstLine="708"/>
        <w:jc w:val="both"/>
        <w:rPr>
          <w:rFonts w:cstheme="minorHAnsi"/>
          <w:shd w:val="clear" w:color="auto" w:fill="FFFFFF"/>
        </w:rPr>
      </w:pPr>
      <w:r>
        <w:rPr>
          <w:rFonts w:cstheme="minorHAnsi"/>
          <w:shd w:val="clear" w:color="auto" w:fill="FFFFFF"/>
        </w:rPr>
        <w:t xml:space="preserve">GRADONAČELNIK </w:t>
      </w:r>
    </w:p>
    <w:p w14:paraId="63E83FDB" w14:textId="2E7FC4C8" w:rsidR="00EF5C5A" w:rsidRPr="00E35EAD" w:rsidRDefault="00EF5C5A" w:rsidP="00EF5C5A">
      <w:pPr>
        <w:ind w:firstLine="708"/>
        <w:jc w:val="both"/>
        <w:rPr>
          <w:rFonts w:cstheme="minorHAnsi"/>
          <w:b/>
          <w:shd w:val="clear" w:color="auto" w:fill="FFFFFF"/>
        </w:rPr>
      </w:pPr>
      <w:r>
        <w:rPr>
          <w:rFonts w:cstheme="minorHAnsi"/>
          <w:shd w:val="clear" w:color="auto" w:fill="FFFFFF"/>
        </w:rPr>
        <w:t>O</w:t>
      </w:r>
      <w:r w:rsidRPr="007E751E">
        <w:rPr>
          <w:rFonts w:cstheme="minorHAnsi"/>
          <w:shd w:val="clear" w:color="auto" w:fill="FFFFFF"/>
        </w:rPr>
        <w:t>dgovara vijećniku sljedeće: „Što se tiče atletskog stadiona, a ne staze</w:t>
      </w:r>
      <w:r>
        <w:rPr>
          <w:rFonts w:cstheme="minorHAnsi"/>
          <w:shd w:val="clear" w:color="auto" w:fill="FFFFFF"/>
        </w:rPr>
        <w:t xml:space="preserve"> - </w:t>
      </w:r>
      <w:r w:rsidRPr="007E751E">
        <w:rPr>
          <w:rFonts w:cstheme="minorHAnsi"/>
          <w:shd w:val="clear" w:color="auto" w:fill="FFFFFF"/>
        </w:rPr>
        <w:t>to je projekt koji se financira iz ITU mehanizma. Natječaji se raspisuju na način kako Ministarstvo regionalnog razvoja odluči.  Dokumentacija je uglavnom pripremljena</w:t>
      </w:r>
      <w:r>
        <w:rPr>
          <w:rFonts w:cstheme="minorHAnsi"/>
          <w:shd w:val="clear" w:color="auto" w:fill="FFFFFF"/>
        </w:rPr>
        <w:t xml:space="preserve">, izrada </w:t>
      </w:r>
      <w:r w:rsidRPr="007E751E">
        <w:rPr>
          <w:rFonts w:cstheme="minorHAnsi"/>
          <w:shd w:val="clear" w:color="auto" w:fill="FFFFFF"/>
        </w:rPr>
        <w:t>građevinsk</w:t>
      </w:r>
      <w:r>
        <w:rPr>
          <w:rFonts w:cstheme="minorHAnsi"/>
          <w:shd w:val="clear" w:color="auto" w:fill="FFFFFF"/>
        </w:rPr>
        <w:t xml:space="preserve">e dozvole je </w:t>
      </w:r>
      <w:r w:rsidRPr="007E751E">
        <w:rPr>
          <w:rFonts w:cstheme="minorHAnsi"/>
          <w:shd w:val="clear" w:color="auto" w:fill="FFFFFF"/>
        </w:rPr>
        <w:t>u tijeku i prema svim ostalim parametrima prilagođavamo terminski plan vezan uz atletski stadion. Vas to svaki puta muči, ali ja na to nemam odgovor</w:t>
      </w:r>
      <w:r>
        <w:rPr>
          <w:rFonts w:cstheme="minorHAnsi"/>
          <w:shd w:val="clear" w:color="auto" w:fill="FFFFFF"/>
        </w:rPr>
        <w:t>. J</w:t>
      </w:r>
      <w:r w:rsidRPr="007E751E">
        <w:rPr>
          <w:rFonts w:cstheme="minorHAnsi"/>
          <w:shd w:val="clear" w:color="auto" w:fill="FFFFFF"/>
        </w:rPr>
        <w:t xml:space="preserve">ednostavno postoje danas standardi, što projektanti i oni koji odlučuju u </w:t>
      </w:r>
      <w:r>
        <w:rPr>
          <w:rFonts w:cstheme="minorHAnsi"/>
          <w:shd w:val="clear" w:color="auto" w:fill="FFFFFF"/>
        </w:rPr>
        <w:t xml:space="preserve">sportu apsolutno znaju i poštuju. Atletski stadion se radi po standardima i taj će stadion imati sve što po </w:t>
      </w:r>
      <w:r w:rsidRPr="00B54D62">
        <w:rPr>
          <w:rFonts w:cstheme="minorHAnsi"/>
          <w:shd w:val="clear" w:color="auto" w:fill="FFFFFF"/>
        </w:rPr>
        <w:t>standardima treba imati. Čuo sam da imate zamjerku što će stadion imati šest staza, a ne osam staza</w:t>
      </w:r>
      <w:r>
        <w:rPr>
          <w:rFonts w:cstheme="minorHAnsi"/>
          <w:shd w:val="clear" w:color="auto" w:fill="FFFFFF"/>
        </w:rPr>
        <w:t xml:space="preserve">. </w:t>
      </w:r>
      <w:r w:rsidRPr="00E35EAD">
        <w:rPr>
          <w:rFonts w:cstheme="minorHAnsi"/>
          <w:shd w:val="clear" w:color="auto" w:fill="FFFFFF"/>
        </w:rPr>
        <w:t xml:space="preserve">Gradovi koji su četiri puta veći od Požege grade stadione sa šest staza. Neće vaš atletski klub biti </w:t>
      </w:r>
      <w:r w:rsidRPr="00E35EAD">
        <w:rPr>
          <w:rFonts w:cstheme="minorHAnsi"/>
          <w:shd w:val="clear" w:color="auto" w:fill="FFFFFF"/>
        </w:rPr>
        <w:lastRenderedPageBreak/>
        <w:t xml:space="preserve">ništa veći ako ima osam staza, biti će velik onoliko koliko atletičari budu veliki, a za atletičare je dovoljno šest staza - dok je za predsjednike klubova uvijek malo i osam staza.  </w:t>
      </w:r>
    </w:p>
    <w:p w14:paraId="5FE6A1A7" w14:textId="77777777" w:rsidR="00EF5C5A" w:rsidRPr="00E35EAD" w:rsidRDefault="00EF5C5A" w:rsidP="00EF5C5A">
      <w:pPr>
        <w:ind w:firstLine="708"/>
        <w:jc w:val="both"/>
        <w:rPr>
          <w:rFonts w:cstheme="minorHAnsi"/>
          <w:b/>
          <w:shd w:val="clear" w:color="auto" w:fill="FFFFFF"/>
        </w:rPr>
      </w:pPr>
      <w:r w:rsidRPr="00E35EAD">
        <w:rPr>
          <w:rFonts w:cstheme="minorHAnsi"/>
          <w:shd w:val="clear" w:color="auto" w:fill="FFFFFF"/>
        </w:rPr>
        <w:t xml:space="preserve">dr.sc. DINKO ZIMA dodaje da je pitanje postavio jer  ima informacije da nitko nije kontaktirao struku i da je bit je u tome, jer sve još u prvoj fazi. Zanima ga kada će započeti druga faza te ističe: „Ne postoje ni svlačionice, niti bilo kakve tribine. Zato kažem da to nije stadion, nego da je atletska staza.“  </w:t>
      </w:r>
    </w:p>
    <w:p w14:paraId="2DD46F7E" w14:textId="77777777" w:rsidR="00EF5C5A" w:rsidRPr="00E35EAD" w:rsidRDefault="00EF5C5A" w:rsidP="006F1174">
      <w:pPr>
        <w:spacing w:after="240"/>
        <w:ind w:firstLine="708"/>
        <w:jc w:val="both"/>
        <w:rPr>
          <w:rFonts w:cstheme="minorHAnsi"/>
          <w:b/>
          <w:strike/>
          <w:shd w:val="clear" w:color="auto" w:fill="FFFFFF"/>
        </w:rPr>
      </w:pPr>
      <w:r w:rsidRPr="00E35EAD">
        <w:rPr>
          <w:rFonts w:cstheme="minorHAnsi"/>
          <w:shd w:val="clear" w:color="auto" w:fill="FFFFFF"/>
        </w:rPr>
        <w:t xml:space="preserve">GRADONAČELNIK - odgovara vijećniku te da je stadion projektiran prema pravilima struke.  </w:t>
      </w:r>
    </w:p>
    <w:bookmarkEnd w:id="4"/>
    <w:p w14:paraId="4A9C37B4" w14:textId="7D21880F" w:rsidR="00EF5C5A" w:rsidRPr="007C5C8A" w:rsidRDefault="00EF5C5A" w:rsidP="007C5C8A">
      <w:pPr>
        <w:pStyle w:val="Odlomakpopisa"/>
        <w:numPr>
          <w:ilvl w:val="0"/>
          <w:numId w:val="20"/>
        </w:numPr>
        <w:jc w:val="both"/>
        <w:rPr>
          <w:rFonts w:asciiTheme="minorHAnsi" w:hAnsiTheme="minorHAnsi" w:cstheme="minorHAnsi"/>
          <w:b w:val="0"/>
          <w:bCs/>
          <w:sz w:val="20"/>
          <w:szCs w:val="16"/>
          <w:shd w:val="clear" w:color="auto" w:fill="FFFFFF"/>
        </w:rPr>
      </w:pPr>
      <w:r w:rsidRPr="007C5C8A">
        <w:rPr>
          <w:rFonts w:asciiTheme="minorHAnsi" w:hAnsiTheme="minorHAnsi" w:cstheme="minorHAnsi"/>
          <w:b w:val="0"/>
          <w:bCs/>
          <w:sz w:val="20"/>
          <w:szCs w:val="16"/>
          <w:u w:val="single"/>
          <w:shd w:val="clear" w:color="auto" w:fill="FFFFFF"/>
        </w:rPr>
        <w:t>Vijećnik MITAR OBRADOVIĆ</w:t>
      </w:r>
    </w:p>
    <w:p w14:paraId="6611CFCD" w14:textId="0BEF8898" w:rsidR="00EF5C5A" w:rsidRPr="00B76EF1" w:rsidRDefault="00EF5C5A" w:rsidP="006F1174">
      <w:pPr>
        <w:ind w:firstLine="708"/>
        <w:jc w:val="both"/>
        <w:rPr>
          <w:rFonts w:cstheme="minorHAnsi"/>
          <w:b/>
          <w:bCs/>
          <w:shd w:val="clear" w:color="auto" w:fill="FFFFFF"/>
        </w:rPr>
      </w:pPr>
      <w:r>
        <w:rPr>
          <w:rFonts w:cstheme="minorHAnsi"/>
          <w:shd w:val="clear" w:color="auto" w:fill="FFFFFF"/>
        </w:rPr>
        <w:t>Pita gradonačelnika u kojoj je fazi izrada dokumentacije za projekt uređenja trga i gradske tržnice te ističe: „Na jednoj od sjednica, na moj upit ste odgovorili da promet preko trga neće ići kontinuirano, već će ići sa vremena na vrijeme. Zanima me, koja je to struka rekla, koji je to projekt. Razgovarao sam sa ljudima koji se time bave te im nije jasno na koji način to može funkcionirati. Mene zanima, gdje ste to izjavili da će promet preko trga ići po potrebi, a inače neće ići promet preko trga.“</w:t>
      </w:r>
    </w:p>
    <w:p w14:paraId="545DDC64" w14:textId="5A9C84F8" w:rsidR="00EF5C5A" w:rsidRDefault="00EF5C5A" w:rsidP="006F1174">
      <w:pPr>
        <w:spacing w:after="240"/>
        <w:ind w:firstLine="708"/>
        <w:jc w:val="both"/>
        <w:rPr>
          <w:rFonts w:cstheme="minorHAnsi"/>
          <w:b/>
          <w:bCs/>
          <w:shd w:val="clear" w:color="auto" w:fill="FFFFFF"/>
        </w:rPr>
      </w:pPr>
      <w:r w:rsidRPr="005C4032">
        <w:rPr>
          <w:rFonts w:cstheme="minorHAnsi"/>
          <w:bCs/>
          <w:shd w:val="clear" w:color="auto" w:fill="FFFFFF"/>
        </w:rPr>
        <w:t>GRADONAČELNIK - odgovara vijećniku: „Ima stvari koje ja nisam mogao reći, nikad o tome  bilo niti govora. Dakle nikad nitko, uključujući i mene</w:t>
      </w:r>
      <w:r w:rsidR="002221C3">
        <w:rPr>
          <w:rFonts w:cstheme="minorHAnsi"/>
          <w:bCs/>
          <w:shd w:val="clear" w:color="auto" w:fill="FFFFFF"/>
        </w:rPr>
        <w:t>,</w:t>
      </w:r>
      <w:r w:rsidRPr="005C4032">
        <w:rPr>
          <w:rFonts w:cstheme="minorHAnsi"/>
          <w:bCs/>
          <w:shd w:val="clear" w:color="auto" w:fill="FFFFFF"/>
        </w:rPr>
        <w:t xml:space="preserve"> nije rekao da će se promet preko trga povremeno puštati. To prvi puta čujem, kako je projektirano i kakvo je prvonagrađeno rješenje sadržavalo u sebi - tako je i sada. Znači, planiran je promet istok-zapad, glavna prometnica ista je kao i sad te takav koncept omogućava da  se jednom u budućnosti  kada se riješe  podzemne garaže i to zatvori, ali ne u fazi u kojoj će postojati samo jedna podzemna garaža budući ona ne može riješiti sve probleme sa parkiranjem automobila. Kada se završi ovaj projekt o kojemu mi govorimo, biti će promet istok-zapad, zapad-istok,  24 sata dnevno, 365 dana u godini, osim onda kada će se zatvoriti iz nekakvih razloga kao  i do sada. To je ono što je točno.“ </w:t>
      </w:r>
    </w:p>
    <w:p w14:paraId="4187EF03" w14:textId="77777777" w:rsidR="00EF5C5A" w:rsidRPr="005E097D" w:rsidRDefault="00EF5C5A" w:rsidP="00EF5C5A">
      <w:pPr>
        <w:pStyle w:val="Odlomakpopisa"/>
        <w:numPr>
          <w:ilvl w:val="0"/>
          <w:numId w:val="20"/>
        </w:numPr>
        <w:jc w:val="both"/>
        <w:rPr>
          <w:rFonts w:asciiTheme="minorHAnsi" w:hAnsiTheme="minorHAnsi" w:cstheme="minorHAnsi"/>
          <w:b w:val="0"/>
          <w:bCs/>
          <w:sz w:val="22"/>
          <w:szCs w:val="22"/>
          <w:u w:val="single"/>
          <w:shd w:val="clear" w:color="auto" w:fill="FFFFFF"/>
          <w:lang w:val="hr-HR"/>
        </w:rPr>
      </w:pPr>
      <w:r w:rsidRPr="005E097D">
        <w:rPr>
          <w:rFonts w:asciiTheme="minorHAnsi" w:hAnsiTheme="minorHAnsi" w:cstheme="minorHAnsi"/>
          <w:b w:val="0"/>
          <w:bCs/>
          <w:sz w:val="22"/>
          <w:szCs w:val="22"/>
          <w:u w:val="single"/>
          <w:shd w:val="clear" w:color="auto" w:fill="FFFFFF"/>
          <w:lang w:val="hr-HR"/>
        </w:rPr>
        <w:t xml:space="preserve">Vijećnik ANTONIO ŠARIĆ </w:t>
      </w:r>
    </w:p>
    <w:p w14:paraId="16E9149E" w14:textId="003E3E60" w:rsidR="00EF5C5A" w:rsidRPr="00B76EF1" w:rsidRDefault="00EF5C5A" w:rsidP="006F1174">
      <w:pPr>
        <w:ind w:firstLine="708"/>
        <w:jc w:val="both"/>
        <w:rPr>
          <w:rFonts w:cstheme="minorHAnsi"/>
          <w:b/>
          <w:bCs/>
          <w:shd w:val="clear" w:color="auto" w:fill="FFFFFF"/>
        </w:rPr>
      </w:pPr>
      <w:r>
        <w:rPr>
          <w:rFonts w:cstheme="minorHAnsi"/>
          <w:bCs/>
          <w:shd w:val="clear" w:color="auto" w:fill="FFFFFF"/>
        </w:rPr>
        <w:t xml:space="preserve">Postavlja pitanje gradonačelniku koje je </w:t>
      </w:r>
      <w:bookmarkStart w:id="5" w:name="_Hlk159400983"/>
      <w:r>
        <w:rPr>
          <w:rFonts w:cstheme="minorHAnsi"/>
          <w:bCs/>
          <w:shd w:val="clear" w:color="auto" w:fill="FFFFFF"/>
        </w:rPr>
        <w:t xml:space="preserve">vezano za strategiju razvoja Grada Požege i Požeško-slavonske županije kako slijedi: „Na prethodnoj sjednici Gradskog vijeća nisam bio prisutan, ali na onoj sjednici kada smo glasovali za proračun, postavio sam pitanje vezano uz izgradnju sportske dvorane koja bi služila Gimnaziji u Požegi. Pitanje sam postavio i na Skupštini Požeško-slavonske županije te su mi rekli da će navedeni projekt preuzeti OŠ Julija Kempfa - što ste vi i potvrdili.  U  strategiji razvoja je navedeno da je nositelj projekta Požeško-slavonska županija i da je projekt vrijedan 6.238.000,00 eura i nije mi  jasno  kako je došlo do prebacivanja odgovornosti s jedne institucije na drugu. Dakle, nije mi jasno tko je nositelj projekta i kada će se isti realizirati. 2009. godine svjedočili smo preseljenju u novu zgradu Gimnazije i sada nakon petnaest godina svjedočimo da djeca i dalje nemaju adekvatnu sportsku dvoranu za održavanje tjelesne kulture po pedagoškom standardu.“ </w:t>
      </w:r>
    </w:p>
    <w:bookmarkEnd w:id="5"/>
    <w:p w14:paraId="06C8B2AA" w14:textId="6EEB892B" w:rsidR="00EF5C5A" w:rsidRDefault="00EF5C5A" w:rsidP="006F1174">
      <w:pPr>
        <w:ind w:firstLine="708"/>
        <w:jc w:val="both"/>
        <w:rPr>
          <w:rFonts w:cstheme="minorHAnsi"/>
          <w:b/>
          <w:bCs/>
          <w:shd w:val="clear" w:color="auto" w:fill="FFFFFF"/>
        </w:rPr>
      </w:pPr>
      <w:r>
        <w:rPr>
          <w:rFonts w:cstheme="minorHAnsi"/>
          <w:bCs/>
          <w:shd w:val="clear" w:color="auto" w:fill="FFFFFF"/>
        </w:rPr>
        <w:t>GR</w:t>
      </w:r>
      <w:r w:rsidRPr="00B76EF1">
        <w:rPr>
          <w:rFonts w:cstheme="minorHAnsi"/>
          <w:bCs/>
          <w:shd w:val="clear" w:color="auto" w:fill="FFFFFF"/>
        </w:rPr>
        <w:t xml:space="preserve">ADONAČELNIK </w:t>
      </w:r>
    </w:p>
    <w:p w14:paraId="5C7ADF40" w14:textId="3A71588E" w:rsidR="00EF5C5A" w:rsidRDefault="00EF5C5A" w:rsidP="006F1174">
      <w:pPr>
        <w:ind w:firstLine="708"/>
        <w:jc w:val="both"/>
        <w:rPr>
          <w:rFonts w:cstheme="minorHAnsi"/>
          <w:b/>
          <w:bCs/>
          <w:shd w:val="clear" w:color="auto" w:fill="FFFFFF"/>
        </w:rPr>
      </w:pPr>
      <w:r>
        <w:rPr>
          <w:rFonts w:cstheme="minorHAnsi"/>
          <w:bCs/>
          <w:shd w:val="clear" w:color="auto" w:fill="FFFFFF"/>
        </w:rPr>
        <w:t xml:space="preserve">Odgovara vijećniku sljedeće: </w:t>
      </w:r>
      <w:r w:rsidRPr="002221C3">
        <w:rPr>
          <w:rFonts w:cstheme="minorHAnsi"/>
          <w:bCs/>
          <w:shd w:val="clear" w:color="auto" w:fill="FFFFFF"/>
        </w:rPr>
        <w:t xml:space="preserve">„Što se </w:t>
      </w:r>
      <w:r>
        <w:rPr>
          <w:rFonts w:cstheme="minorHAnsi"/>
          <w:bCs/>
          <w:shd w:val="clear" w:color="auto" w:fill="FFFFFF"/>
        </w:rPr>
        <w:t>tiče te dvorane, vi znate da je iz prošlog vremena postojao projekt izgradnje sportske dvorane Gimnazije u Požegi. Naravno</w:t>
      </w:r>
      <w:r w:rsidR="002221C3">
        <w:rPr>
          <w:rFonts w:cstheme="minorHAnsi"/>
          <w:bCs/>
          <w:shd w:val="clear" w:color="auto" w:fill="FFFFFF"/>
        </w:rPr>
        <w:t>,</w:t>
      </w:r>
      <w:r>
        <w:rPr>
          <w:rFonts w:cstheme="minorHAnsi"/>
          <w:bCs/>
          <w:shd w:val="clear" w:color="auto" w:fill="FFFFFF"/>
        </w:rPr>
        <w:t xml:space="preserve"> radio se kao zaseban projekt i iz nekog razloga je propao. Jedan od razloga </w:t>
      </w:r>
      <w:r w:rsidRPr="005C4032">
        <w:rPr>
          <w:rFonts w:cstheme="minorHAnsi"/>
          <w:bCs/>
          <w:shd w:val="clear" w:color="auto" w:fill="FFFFFF"/>
        </w:rPr>
        <w:t xml:space="preserve">je bila arheologija, a drugi razlog </w:t>
      </w:r>
      <w:r>
        <w:rPr>
          <w:rFonts w:cstheme="minorHAnsi"/>
          <w:bCs/>
          <w:shd w:val="clear" w:color="auto" w:fill="FFFFFF"/>
        </w:rPr>
        <w:t xml:space="preserve">su bile financije. Kako taj projekt nije više u skladu sa današnjim standardima, Požeško-slavonska županija je izradila novi projekt sukladno svojoj strategiji, tako da građevinska dozvola glasi na Požeško-slavonsku županiju. U ovom pozivu, u nacionalnom planu otpornosti i oporavka, prihvatljivi prijavitelji za osnovne škole i dvorane je grad kao osnivač - srednje škole ne.  Na lokaciji na kojoj se planira izgradnja, ne stanu dvije dvorane, a i nema smisla graditi dvije dvorane jednu pokraj druge te je dogovor da se radi jedna i to trodijelna dvorana koja za potrebe OŠ Julija Kempfa, Gimnazije i Glazbene  škole. S obzirom, da je Grad prihvatljiv izvoditelj, Grad će prijaviti navedeni projekt, a Županija će nam ustupiti projekt i građevinsku dozvolu. </w:t>
      </w:r>
      <w:r w:rsidRPr="00E7366F">
        <w:rPr>
          <w:rFonts w:cstheme="minorHAnsi"/>
          <w:bCs/>
          <w:shd w:val="clear" w:color="auto" w:fill="FFFFFF"/>
        </w:rPr>
        <w:t xml:space="preserve">Kontaktirano je  Ministarstvo i vjerojatno će biti odobrena izgradnja dvodijelne dvorana budući OŠ Julija Kempfa nije dovoljno velika da bi mogla imati trodijelnu dvoranu, a onu razliku do trodijelne dvorane netko mora financirati. Naravno, kako je Županija osnivač Gimnazije i Glazbene škole, nadamo se da će Županija naći </w:t>
      </w:r>
      <w:r>
        <w:rPr>
          <w:rFonts w:cstheme="minorHAnsi"/>
          <w:bCs/>
          <w:shd w:val="clear" w:color="auto" w:fill="FFFFFF"/>
        </w:rPr>
        <w:t xml:space="preserve">financijski </w:t>
      </w:r>
      <w:r w:rsidRPr="00E7366F">
        <w:rPr>
          <w:rFonts w:cstheme="minorHAnsi"/>
          <w:bCs/>
          <w:shd w:val="clear" w:color="auto" w:fill="FFFFFF"/>
        </w:rPr>
        <w:t xml:space="preserve">okvir </w:t>
      </w:r>
      <w:r>
        <w:rPr>
          <w:rFonts w:cstheme="minorHAnsi"/>
          <w:bCs/>
          <w:shd w:val="clear" w:color="auto" w:fill="FFFFFF"/>
        </w:rPr>
        <w:t xml:space="preserve">za </w:t>
      </w:r>
      <w:r w:rsidRPr="00E7366F">
        <w:rPr>
          <w:rFonts w:cstheme="minorHAnsi"/>
          <w:bCs/>
          <w:shd w:val="clear" w:color="auto" w:fill="FFFFFF"/>
        </w:rPr>
        <w:t>financira</w:t>
      </w:r>
      <w:r>
        <w:rPr>
          <w:rFonts w:cstheme="minorHAnsi"/>
          <w:bCs/>
          <w:shd w:val="clear" w:color="auto" w:fill="FFFFFF"/>
        </w:rPr>
        <w:t xml:space="preserve">nje izvan </w:t>
      </w:r>
      <w:r w:rsidRPr="00E7366F">
        <w:rPr>
          <w:rFonts w:cstheme="minorHAnsi"/>
          <w:bCs/>
          <w:shd w:val="clear" w:color="auto" w:fill="FFFFFF"/>
        </w:rPr>
        <w:t>županijskog proračuna</w:t>
      </w:r>
      <w:r>
        <w:rPr>
          <w:rFonts w:cstheme="minorHAnsi"/>
          <w:bCs/>
          <w:shd w:val="clear" w:color="auto" w:fill="FFFFFF"/>
        </w:rPr>
        <w:t>.“</w:t>
      </w:r>
    </w:p>
    <w:p w14:paraId="70D37CA1" w14:textId="01FCEBEB" w:rsidR="00EF5C5A" w:rsidRPr="005C4032" w:rsidRDefault="00EF5C5A" w:rsidP="006F1174">
      <w:pPr>
        <w:ind w:firstLine="708"/>
        <w:jc w:val="both"/>
        <w:rPr>
          <w:rFonts w:cstheme="minorHAnsi"/>
          <w:b/>
          <w:bCs/>
          <w:shd w:val="clear" w:color="auto" w:fill="FFFFFF"/>
        </w:rPr>
      </w:pPr>
      <w:r w:rsidRPr="005C4032">
        <w:rPr>
          <w:rFonts w:cstheme="minorHAnsi"/>
          <w:bCs/>
          <w:shd w:val="clear" w:color="auto" w:fill="FFFFFF"/>
        </w:rPr>
        <w:t>Vijećnik ANTONIO ŠARIĆ</w:t>
      </w:r>
    </w:p>
    <w:p w14:paraId="7C611948" w14:textId="46732236" w:rsidR="00EF5C5A" w:rsidRDefault="00EF5C5A" w:rsidP="00EF5C5A">
      <w:pPr>
        <w:ind w:firstLine="708"/>
        <w:jc w:val="both"/>
        <w:rPr>
          <w:rFonts w:cstheme="minorHAnsi"/>
          <w:b/>
          <w:bCs/>
          <w:shd w:val="clear" w:color="auto" w:fill="FFFFFF"/>
        </w:rPr>
      </w:pPr>
      <w:r>
        <w:rPr>
          <w:rFonts w:cstheme="minorHAnsi"/>
          <w:bCs/>
          <w:shd w:val="clear" w:color="auto" w:fill="FFFFFF"/>
        </w:rPr>
        <w:t xml:space="preserve">Postavlja dodatno pitanje: „Da li postoji način da Grad za te kapitalne projekte kao što je  trg, dvorana, atletski stadion i sl. odredi nekakvu vremensku liniju gdje će se vidjeti koje su kritičke točke i  </w:t>
      </w:r>
      <w:r>
        <w:rPr>
          <w:rFonts w:cstheme="minorHAnsi"/>
          <w:bCs/>
          <w:shd w:val="clear" w:color="auto" w:fill="FFFFFF"/>
        </w:rPr>
        <w:lastRenderedPageBreak/>
        <w:t>kada će se krenuti u slijedeću etapu, odnosno da vidimo u kojoj smo fazi sada i da li se može početi sa sljedećom fazom.“</w:t>
      </w:r>
    </w:p>
    <w:p w14:paraId="3413D578" w14:textId="77777777" w:rsidR="00EF5C5A" w:rsidRDefault="00EF5C5A" w:rsidP="00EF5C5A">
      <w:pPr>
        <w:ind w:firstLine="708"/>
        <w:jc w:val="both"/>
        <w:rPr>
          <w:rFonts w:cstheme="minorHAnsi"/>
          <w:b/>
          <w:bCs/>
          <w:shd w:val="clear" w:color="auto" w:fill="FFFFFF"/>
        </w:rPr>
      </w:pPr>
      <w:r>
        <w:rPr>
          <w:rFonts w:cstheme="minorHAnsi"/>
          <w:bCs/>
          <w:shd w:val="clear" w:color="auto" w:fill="FFFFFF"/>
        </w:rPr>
        <w:t>GRADONAČELNIK</w:t>
      </w:r>
    </w:p>
    <w:p w14:paraId="77F12F3D" w14:textId="3AFA04F2" w:rsidR="00EF5C5A" w:rsidRDefault="00EF5C5A" w:rsidP="006F1174">
      <w:pPr>
        <w:spacing w:after="240"/>
        <w:ind w:firstLine="708"/>
        <w:jc w:val="both"/>
        <w:rPr>
          <w:rFonts w:cstheme="minorHAnsi"/>
          <w:b/>
          <w:bCs/>
          <w:shd w:val="clear" w:color="auto" w:fill="FFFFFF"/>
        </w:rPr>
      </w:pPr>
      <w:r>
        <w:rPr>
          <w:rFonts w:cstheme="minorHAnsi"/>
          <w:bCs/>
          <w:shd w:val="clear" w:color="auto" w:fill="FFFFFF"/>
        </w:rPr>
        <w:t xml:space="preserve">Odgovara vijećniku: „Mi za sve projekte koje smo prijavili i koje planiramo, imamo utvrđene  terminske točke kada se što događa. Međutim, izrada terminskog plana ne ovisi samo o Gradu, čak i točnost tog terminskog plana ovisi o Ministarstvima, EU fondovima i najbolji vam je primjer ITU mehanizam. Jesenas smo trebali imati prve natječaje za provedbu ITU mehanizma. Sutra je ožujak i još niti jedan natječaj vezan uz to razdoblje nije objavljen. </w:t>
      </w:r>
      <w:r w:rsidRPr="00045BCC">
        <w:rPr>
          <w:rFonts w:cstheme="minorHAnsi"/>
          <w:bCs/>
          <w:shd w:val="clear" w:color="auto" w:fill="FFFFFF"/>
        </w:rPr>
        <w:t xml:space="preserve">Izrada dokumentacije ide svojim tijekom, a mi se na natječaj možemo prijaviti s idejnim rješenjem, idejnim projektom, građevinskom dozvolom </w:t>
      </w:r>
      <w:r>
        <w:rPr>
          <w:rFonts w:cstheme="minorHAnsi"/>
          <w:bCs/>
          <w:shd w:val="clear" w:color="auto" w:fill="FFFFFF"/>
        </w:rPr>
        <w:t xml:space="preserve">- </w:t>
      </w:r>
      <w:r w:rsidRPr="00045BCC">
        <w:rPr>
          <w:rFonts w:cstheme="minorHAnsi"/>
          <w:bCs/>
          <w:shd w:val="clear" w:color="auto" w:fill="FFFFFF"/>
        </w:rPr>
        <w:t xml:space="preserve">i što to kasnije bude, projektna dokumentacija će biti u višem stadiju. </w:t>
      </w:r>
      <w:r>
        <w:rPr>
          <w:rFonts w:cstheme="minorHAnsi"/>
          <w:bCs/>
          <w:shd w:val="clear" w:color="auto" w:fill="FFFFFF"/>
        </w:rPr>
        <w:t>Početak projekcije je početak 2025. godine za atletski stadion i to bi trebao biti završetak druge faze gradskog trga, podzemne garaže i društveno-opskrbnog centra iznad nje, a do tada bi trebalo srušiti sve postojeće i pripremiti kroz javnu nabavu početak radova. Projekt revalorizacije povijesne jezgre u konačnici će završiti tek u sjedećem mandatu i to vjerojatno u drugoj polovici sljedećeg mandata.“</w:t>
      </w:r>
    </w:p>
    <w:p w14:paraId="04D187AD" w14:textId="4EDCC741" w:rsidR="00EF5C5A" w:rsidRPr="00487CBC" w:rsidRDefault="00EF5C5A" w:rsidP="00EF5C5A">
      <w:pPr>
        <w:ind w:firstLine="708"/>
        <w:jc w:val="both"/>
        <w:rPr>
          <w:rFonts w:cstheme="minorHAnsi"/>
          <w:b/>
          <w:shd w:val="clear" w:color="auto" w:fill="FFFFFF"/>
        </w:rPr>
      </w:pPr>
      <w:r w:rsidRPr="00487CBC">
        <w:rPr>
          <w:rFonts w:cstheme="minorHAnsi"/>
          <w:shd w:val="clear" w:color="auto" w:fill="FFFFFF"/>
        </w:rPr>
        <w:t xml:space="preserve">4. </w:t>
      </w:r>
      <w:r w:rsidRPr="00487CBC">
        <w:rPr>
          <w:rFonts w:cstheme="minorHAnsi"/>
          <w:u w:val="single"/>
          <w:shd w:val="clear" w:color="auto" w:fill="FFFFFF"/>
        </w:rPr>
        <w:t xml:space="preserve">Vijećnik </w:t>
      </w:r>
      <w:r>
        <w:rPr>
          <w:rFonts w:cstheme="minorHAnsi"/>
          <w:u w:val="single"/>
          <w:shd w:val="clear" w:color="auto" w:fill="FFFFFF"/>
        </w:rPr>
        <w:t>LUKA SAMARDŽIJA</w:t>
      </w:r>
    </w:p>
    <w:p w14:paraId="754EB01E" w14:textId="12F5BCD0" w:rsidR="00EF5C5A" w:rsidRDefault="00EF5C5A" w:rsidP="006F1174">
      <w:pPr>
        <w:ind w:firstLine="708"/>
        <w:jc w:val="both"/>
        <w:rPr>
          <w:rFonts w:cstheme="minorHAnsi"/>
          <w:b/>
          <w:shd w:val="clear" w:color="auto" w:fill="FFFFFF"/>
        </w:rPr>
      </w:pPr>
      <w:r w:rsidRPr="00487CBC">
        <w:rPr>
          <w:rFonts w:cstheme="minorHAnsi"/>
          <w:shd w:val="clear" w:color="auto" w:fill="FFFFFF"/>
        </w:rPr>
        <w:t>Pita gradonačelnika</w:t>
      </w:r>
      <w:r>
        <w:rPr>
          <w:rFonts w:cstheme="minorHAnsi"/>
          <w:shd w:val="clear" w:color="auto" w:fill="FFFFFF"/>
        </w:rPr>
        <w:t>: „Da li postoji mogućnost da do 1. travnja 2024. godine napravimo anketu u osnovnim školama o interesu roditelja za produženi boravak za treći i četvrti razred.“</w:t>
      </w:r>
    </w:p>
    <w:p w14:paraId="66C7588C" w14:textId="77F1EBD5" w:rsidR="00EF5C5A" w:rsidRDefault="00EF5C5A" w:rsidP="006F1174">
      <w:pPr>
        <w:spacing w:after="240"/>
        <w:ind w:firstLine="708"/>
        <w:jc w:val="both"/>
        <w:rPr>
          <w:rFonts w:cstheme="minorHAnsi"/>
          <w:b/>
          <w:shd w:val="clear" w:color="auto" w:fill="FFFFFF"/>
        </w:rPr>
      </w:pPr>
      <w:r>
        <w:rPr>
          <w:rFonts w:cstheme="minorHAnsi"/>
          <w:shd w:val="clear" w:color="auto" w:fill="FFFFFF"/>
        </w:rPr>
        <w:t>MAJA PETROVIĆ, pročelnica Upravnog odjela za društvene djelatnosti odgovara vijećniku da je moguće provesti anketu, ali da nema smisla provoditi anketu za nešto što trenutačno nije provedivo te ističe: „Znači sve tri škole nemaju prostora ni uvjete da bi mogli provoditi produženi boravak od prvog do četvrtog razreda. Neke škole imaju, neke nemaju i tu bi došlo do zadiranja u mrežu, jer bi na taj način došlo do poremećaja  u mreži koja je već ionako narušena. Osim toga mi u Proračunu nemamo osigurana sredstva za financiranje produženog boravka, a uvođenjem cjelodnevne nastave produženi boravak neće više postojati kao takav oblik odgojno-obrazovanog rada, već će djeca biti uključena u cjelodnevnu nastavu.“</w:t>
      </w:r>
    </w:p>
    <w:p w14:paraId="6D1F3DDB" w14:textId="77777777" w:rsidR="00EF5C5A" w:rsidRPr="002221C3" w:rsidRDefault="00EF5C5A" w:rsidP="006F1174">
      <w:pPr>
        <w:spacing w:after="240"/>
        <w:jc w:val="both"/>
        <w:rPr>
          <w:rFonts w:cstheme="minorHAnsi"/>
          <w:b/>
          <w:u w:val="single"/>
        </w:rPr>
      </w:pPr>
      <w:r w:rsidRPr="002221C3">
        <w:rPr>
          <w:rFonts w:cstheme="minorHAnsi"/>
          <w:b/>
          <w:u w:val="single"/>
        </w:rPr>
        <w:t>IZVOD IZ ZAPISNIKA</w:t>
      </w:r>
    </w:p>
    <w:p w14:paraId="0446030E" w14:textId="2763ED7F" w:rsidR="00EF5C5A" w:rsidRPr="00C4707D" w:rsidRDefault="00EF5C5A" w:rsidP="006F1174">
      <w:pPr>
        <w:spacing w:after="240"/>
        <w:ind w:firstLine="705"/>
        <w:jc w:val="both"/>
        <w:rPr>
          <w:rFonts w:cstheme="minorHAnsi"/>
          <w:b/>
          <w:bCs/>
        </w:rPr>
      </w:pPr>
      <w:r w:rsidRPr="00C4707D">
        <w:rPr>
          <w:rFonts w:cstheme="minorHAnsi"/>
          <w:bCs/>
        </w:rPr>
        <w:t>PREDSJEDNIK - stavlja na glasovanje</w:t>
      </w:r>
      <w:r>
        <w:rPr>
          <w:rFonts w:cstheme="minorHAnsi"/>
          <w:bCs/>
        </w:rPr>
        <w:t xml:space="preserve"> </w:t>
      </w:r>
      <w:r w:rsidRPr="00C4707D">
        <w:rPr>
          <w:rFonts w:cstheme="minorHAnsi"/>
          <w:bCs/>
        </w:rPr>
        <w:t>Izvod iz zapisnika sa 2</w:t>
      </w:r>
      <w:r>
        <w:rPr>
          <w:rFonts w:cstheme="minorHAnsi"/>
          <w:bCs/>
        </w:rPr>
        <w:t>5</w:t>
      </w:r>
      <w:r w:rsidRPr="00C4707D">
        <w:rPr>
          <w:rFonts w:cstheme="minorHAnsi"/>
          <w:bCs/>
        </w:rPr>
        <w:t xml:space="preserve">. sjednice Gradskog vijeća Grada Požege koja je održana </w:t>
      </w:r>
      <w:r w:rsidR="002221C3">
        <w:rPr>
          <w:rFonts w:cstheme="minorHAnsi"/>
          <w:bCs/>
        </w:rPr>
        <w:t xml:space="preserve">31. siječnja 2024. </w:t>
      </w:r>
      <w:r w:rsidRPr="00C4707D">
        <w:rPr>
          <w:rFonts w:cstheme="minorHAnsi"/>
          <w:bCs/>
        </w:rPr>
        <w:t>godine i konstatira da je predmetni izvod iz zapisnika jednoglasno usvojen (17 glasova za)</w:t>
      </w:r>
    </w:p>
    <w:p w14:paraId="05F53AEE" w14:textId="77777777" w:rsidR="00EF5C5A" w:rsidRPr="002221C3" w:rsidRDefault="00EF5C5A" w:rsidP="006F1174">
      <w:pPr>
        <w:spacing w:after="240"/>
        <w:rPr>
          <w:rFonts w:cstheme="minorHAnsi"/>
          <w:b/>
          <w:bCs/>
          <w:u w:val="single"/>
        </w:rPr>
      </w:pPr>
      <w:r w:rsidRPr="002221C3">
        <w:rPr>
          <w:rFonts w:cstheme="minorHAnsi"/>
          <w:b/>
          <w:bCs/>
          <w:u w:val="single"/>
        </w:rPr>
        <w:t>DNEVNI RED</w:t>
      </w:r>
    </w:p>
    <w:p w14:paraId="2BB5FBCA" w14:textId="77777777" w:rsidR="00EF5C5A" w:rsidRPr="00C4707D" w:rsidRDefault="00EF5C5A" w:rsidP="00EF5C5A">
      <w:pPr>
        <w:ind w:firstLine="708"/>
        <w:jc w:val="both"/>
        <w:rPr>
          <w:rFonts w:cstheme="minorHAnsi"/>
          <w:b/>
        </w:rPr>
      </w:pPr>
      <w:r w:rsidRPr="00C4707D">
        <w:rPr>
          <w:rFonts w:cstheme="minorHAnsi"/>
        </w:rPr>
        <w:t>PREDSJEDNIK - predlaže dnevni red, pita ima li prijedloga da se nešto izostavi iz dnevnog reda, a  potom pita da li ima prijedloga za nadopunu dnevnog reda.</w:t>
      </w:r>
    </w:p>
    <w:p w14:paraId="7F893531" w14:textId="77777777" w:rsidR="00EF5C5A" w:rsidRPr="00C4707D" w:rsidRDefault="00EF5C5A" w:rsidP="006F1174">
      <w:pPr>
        <w:spacing w:after="240"/>
        <w:ind w:firstLine="720"/>
        <w:jc w:val="both"/>
        <w:rPr>
          <w:rFonts w:cstheme="minorHAnsi"/>
          <w:b/>
        </w:rPr>
      </w:pPr>
      <w:r w:rsidRPr="00C4707D">
        <w:rPr>
          <w:rFonts w:cstheme="minorHAnsi"/>
        </w:rPr>
        <w:t>PREDSJEDNIK - kako nema prijedloga za izmjenu dnevnog reda daje na glasovanje predloženi dnevni red  te  konstatira da je jednoglasno usvojen (17 glasova za) sljedeći:</w:t>
      </w:r>
    </w:p>
    <w:p w14:paraId="710BE525" w14:textId="77777777" w:rsidR="00EF5C5A" w:rsidRPr="002221C3" w:rsidRDefault="00EF5C5A" w:rsidP="006F1174">
      <w:pPr>
        <w:spacing w:after="240"/>
        <w:jc w:val="center"/>
        <w:rPr>
          <w:rFonts w:cstheme="minorHAnsi"/>
          <w:b/>
        </w:rPr>
      </w:pPr>
      <w:r w:rsidRPr="002221C3">
        <w:rPr>
          <w:rFonts w:cstheme="minorHAnsi"/>
          <w:b/>
        </w:rPr>
        <w:t>D N E V N I    R E D:</w:t>
      </w:r>
    </w:p>
    <w:p w14:paraId="7343B0D6" w14:textId="6C102184" w:rsidR="00EF5C5A" w:rsidRPr="002221C3" w:rsidRDefault="00EF5C5A" w:rsidP="007C5C8A">
      <w:pPr>
        <w:ind w:left="567" w:right="240" w:hanging="283"/>
        <w:rPr>
          <w:rStyle w:val="Bodytext3"/>
          <w:rFonts w:ascii="Calibri" w:hAnsi="Calibri" w:cs="Calibri"/>
          <w:b/>
          <w:bCs/>
        </w:rPr>
      </w:pPr>
      <w:r w:rsidRPr="002221C3">
        <w:rPr>
          <w:rFonts w:ascii="Calibri" w:hAnsi="Calibri" w:cs="Calibri"/>
          <w:bCs/>
        </w:rPr>
        <w:t xml:space="preserve">1. Izvješće </w:t>
      </w:r>
      <w:r w:rsidRPr="002221C3">
        <w:rPr>
          <w:rStyle w:val="Bodytext3"/>
          <w:rFonts w:ascii="Calibri" w:hAnsi="Calibri" w:cs="Calibri"/>
          <w:bCs/>
        </w:rPr>
        <w:t>o radu Gradonačelnika Grada Požege za razdoblje od 1. srpnja do 31. prosinca 2023.</w:t>
      </w:r>
      <w:r w:rsidR="002221C3" w:rsidRPr="002221C3">
        <w:rPr>
          <w:rStyle w:val="Bodytext3"/>
          <w:rFonts w:ascii="Calibri" w:hAnsi="Calibri" w:cs="Calibri"/>
          <w:bCs/>
        </w:rPr>
        <w:t xml:space="preserve"> </w:t>
      </w:r>
      <w:r w:rsidRPr="002221C3">
        <w:rPr>
          <w:rStyle w:val="Bodytext3"/>
          <w:rFonts w:ascii="Calibri" w:hAnsi="Calibri" w:cs="Calibri"/>
          <w:bCs/>
        </w:rPr>
        <w:t xml:space="preserve">godine </w:t>
      </w:r>
    </w:p>
    <w:p w14:paraId="06E3FBE1" w14:textId="77777777" w:rsidR="00EF5C5A" w:rsidRPr="002221C3" w:rsidRDefault="00EF5C5A" w:rsidP="007C5C8A">
      <w:pPr>
        <w:ind w:left="567" w:hanging="283"/>
        <w:rPr>
          <w:rFonts w:ascii="Calibri" w:hAnsi="Calibri" w:cs="Calibri"/>
          <w:b/>
          <w:bCs/>
        </w:rPr>
      </w:pPr>
      <w:r w:rsidRPr="002221C3">
        <w:rPr>
          <w:rFonts w:ascii="Calibri" w:hAnsi="Calibri" w:cs="Calibri"/>
          <w:bCs/>
        </w:rPr>
        <w:t>2. Prijedlog Odluke o dodjeli javnih priznanja Grada Požege u 2024. godini</w:t>
      </w:r>
    </w:p>
    <w:p w14:paraId="5D95FC7A" w14:textId="05B23E76" w:rsidR="00EF5C5A" w:rsidRPr="00C1044F" w:rsidRDefault="00EF5C5A" w:rsidP="007C5C8A">
      <w:pPr>
        <w:ind w:left="567" w:right="1" w:hanging="283"/>
        <w:jc w:val="both"/>
        <w:rPr>
          <w:rFonts w:cstheme="minorHAnsi"/>
          <w:b/>
          <w:bCs/>
        </w:rPr>
      </w:pPr>
      <w:r w:rsidRPr="00C1044F">
        <w:rPr>
          <w:rFonts w:cstheme="minorHAnsi"/>
          <w:bCs/>
        </w:rPr>
        <w:t>3. Prijedlog Odluke o dopuni Odluke o izradi IV. izmjena i dopuna Prostornog plana uređenja Grada Požege</w:t>
      </w:r>
    </w:p>
    <w:p w14:paraId="523C7E87" w14:textId="7C2122F6" w:rsidR="00EF5C5A" w:rsidRPr="00C1044F" w:rsidRDefault="00EF5C5A" w:rsidP="007C5C8A">
      <w:pPr>
        <w:ind w:left="567" w:hanging="283"/>
        <w:jc w:val="both"/>
        <w:rPr>
          <w:rFonts w:cstheme="minorHAnsi"/>
          <w:b/>
          <w:bCs/>
        </w:rPr>
      </w:pPr>
      <w:r w:rsidRPr="00C1044F">
        <w:rPr>
          <w:rFonts w:cstheme="minorHAnsi"/>
          <w:bCs/>
        </w:rPr>
        <w:t>4. Prijedlog Odluke o davanju suglasnosti za provedbu ulaganja u nerazvrstane ceste u naselju Novo Selo, Vinorodna ulica</w:t>
      </w:r>
    </w:p>
    <w:p w14:paraId="75CED123" w14:textId="77777777" w:rsidR="00EF5C5A" w:rsidRPr="00C1044F" w:rsidRDefault="00EF5C5A" w:rsidP="007C5C8A">
      <w:pPr>
        <w:ind w:left="567" w:hanging="283"/>
        <w:jc w:val="both"/>
        <w:rPr>
          <w:rFonts w:cstheme="minorHAnsi"/>
          <w:b/>
          <w:bCs/>
        </w:rPr>
      </w:pPr>
      <w:r w:rsidRPr="00C1044F">
        <w:rPr>
          <w:rFonts w:cstheme="minorHAnsi"/>
          <w:bCs/>
        </w:rPr>
        <w:t>5.</w:t>
      </w:r>
      <w:r w:rsidRPr="00C1044F">
        <w:rPr>
          <w:rFonts w:cstheme="minorHAnsi"/>
          <w:bCs/>
          <w:lang w:eastAsia="zh-CN"/>
        </w:rPr>
        <w:t xml:space="preserve"> a) </w:t>
      </w:r>
      <w:r w:rsidRPr="00C1044F">
        <w:rPr>
          <w:rFonts w:cstheme="minorHAnsi"/>
          <w:bCs/>
        </w:rPr>
        <w:t>Prijedlog Analize stanja sustava civilne zaštite za Grad Požegu u 2023. godini</w:t>
      </w:r>
    </w:p>
    <w:p w14:paraId="45B37C88" w14:textId="6AFD26D7" w:rsidR="00EF5C5A" w:rsidRPr="00C1044F" w:rsidRDefault="00EF5C5A" w:rsidP="007C5C8A">
      <w:pPr>
        <w:pStyle w:val="Bezproreda"/>
        <w:ind w:left="567" w:hanging="283"/>
        <w:jc w:val="both"/>
        <w:rPr>
          <w:rFonts w:asciiTheme="minorHAnsi" w:hAnsiTheme="minorHAnsi" w:cstheme="minorHAnsi"/>
          <w:bCs/>
        </w:rPr>
      </w:pPr>
      <w:r w:rsidRPr="00C1044F">
        <w:rPr>
          <w:rFonts w:asciiTheme="minorHAnsi" w:hAnsiTheme="minorHAnsi" w:cstheme="minorHAnsi"/>
          <w:bCs/>
        </w:rPr>
        <w:t xml:space="preserve">    b) Prijedlog Godišnjeg plana razvoja sustava civilne zaštite s financijskim učincima za trogodišnje razdoblje za Grad Požegu za 2024.-2026. godinu</w:t>
      </w:r>
    </w:p>
    <w:p w14:paraId="11BD57A8" w14:textId="672B54BC" w:rsidR="00EF5C5A" w:rsidRPr="00C1044F" w:rsidRDefault="00EF5C5A" w:rsidP="007C5C8A">
      <w:pPr>
        <w:tabs>
          <w:tab w:val="left" w:pos="1440"/>
        </w:tabs>
        <w:spacing w:after="240"/>
        <w:ind w:left="567" w:hanging="283"/>
        <w:rPr>
          <w:rFonts w:cstheme="minorHAnsi"/>
          <w:b/>
          <w:bCs/>
        </w:rPr>
      </w:pPr>
      <w:r w:rsidRPr="00C1044F">
        <w:rPr>
          <w:rFonts w:cstheme="minorHAnsi"/>
          <w:bCs/>
        </w:rPr>
        <w:lastRenderedPageBreak/>
        <w:t>6. Prijedlog Odluke o odricanju od prava prvokupa na nekretnini k.č.br. 1419/2, u k.o. Požega.</w:t>
      </w:r>
    </w:p>
    <w:p w14:paraId="0DBE743D" w14:textId="76E81084" w:rsidR="00EF5C5A" w:rsidRPr="002221C3" w:rsidRDefault="00EF5C5A" w:rsidP="007C5C8A">
      <w:pPr>
        <w:spacing w:after="240"/>
        <w:jc w:val="both"/>
        <w:rPr>
          <w:rFonts w:cstheme="minorHAnsi"/>
          <w:b/>
          <w:bCs/>
          <w:u w:val="single"/>
        </w:rPr>
      </w:pPr>
      <w:r w:rsidRPr="002221C3">
        <w:rPr>
          <w:rFonts w:cstheme="minorHAnsi"/>
          <w:b/>
          <w:bCs/>
          <w:u w:val="single"/>
        </w:rPr>
        <w:t>UTVRĐIVANJE KVORUM</w:t>
      </w:r>
      <w:r w:rsidR="007C5C8A">
        <w:rPr>
          <w:rFonts w:cstheme="minorHAnsi"/>
          <w:b/>
          <w:bCs/>
          <w:u w:val="single"/>
        </w:rPr>
        <w:t>A</w:t>
      </w:r>
    </w:p>
    <w:p w14:paraId="25366AD7" w14:textId="2385271A" w:rsidR="00EF5C5A" w:rsidRPr="00C4707D" w:rsidRDefault="00EF5C5A" w:rsidP="007C5C8A">
      <w:pPr>
        <w:spacing w:after="240"/>
        <w:jc w:val="both"/>
        <w:rPr>
          <w:rFonts w:cstheme="minorHAnsi"/>
          <w:b/>
        </w:rPr>
      </w:pPr>
      <w:r w:rsidRPr="00C4707D">
        <w:rPr>
          <w:rFonts w:cstheme="minorHAnsi"/>
        </w:rPr>
        <w:t>PREDSJEDNIK -  utvrđuje da je sjednici nazočno 17 vijećnika od ukupno 19 vijećnika.</w:t>
      </w:r>
    </w:p>
    <w:p w14:paraId="245C64BC" w14:textId="682E4EE2" w:rsidR="00EF5C5A" w:rsidRPr="00C4707D" w:rsidRDefault="00EF5C5A" w:rsidP="007C5C8A">
      <w:pPr>
        <w:spacing w:after="240"/>
        <w:jc w:val="both"/>
        <w:rPr>
          <w:rFonts w:cstheme="minorHAnsi"/>
          <w:b/>
        </w:rPr>
      </w:pPr>
      <w:r w:rsidRPr="00C4707D">
        <w:rPr>
          <w:rFonts w:cstheme="minorHAnsi"/>
        </w:rPr>
        <w:t>Nakon utvrđenog kvoruma i usvojenog Dnevnog reda prelazi se na rad po točkama dnevnog reda.</w:t>
      </w:r>
    </w:p>
    <w:p w14:paraId="2D3B7506" w14:textId="77777777" w:rsidR="00EF5C5A" w:rsidRPr="00724504" w:rsidRDefault="00EF5C5A" w:rsidP="00EF5C5A">
      <w:pPr>
        <w:jc w:val="center"/>
        <w:rPr>
          <w:rFonts w:ascii="Calibri" w:hAnsi="Calibri" w:cs="Calibri"/>
          <w:b/>
        </w:rPr>
      </w:pPr>
      <w:r w:rsidRPr="00724504">
        <w:rPr>
          <w:rFonts w:ascii="Calibri" w:hAnsi="Calibri" w:cs="Calibri"/>
          <w:b/>
        </w:rPr>
        <w:t>Ad. 1.</w:t>
      </w:r>
    </w:p>
    <w:p w14:paraId="5D052CF0" w14:textId="77777777" w:rsidR="00EF5C5A" w:rsidRPr="00724504" w:rsidRDefault="00EF5C5A" w:rsidP="00EF5C5A">
      <w:pPr>
        <w:ind w:right="240"/>
        <w:jc w:val="center"/>
        <w:rPr>
          <w:rStyle w:val="Bodytext3"/>
          <w:rFonts w:ascii="Calibri" w:hAnsi="Calibri" w:cs="Calibri"/>
          <w:b/>
        </w:rPr>
      </w:pPr>
      <w:r w:rsidRPr="00724504">
        <w:rPr>
          <w:rFonts w:ascii="Calibri" w:hAnsi="Calibri" w:cs="Calibri"/>
          <w:b/>
        </w:rPr>
        <w:t xml:space="preserve">Izvješće </w:t>
      </w:r>
      <w:r w:rsidRPr="00724504">
        <w:rPr>
          <w:rStyle w:val="Bodytext3"/>
          <w:rFonts w:ascii="Calibri" w:hAnsi="Calibri" w:cs="Calibri"/>
          <w:b/>
        </w:rPr>
        <w:t xml:space="preserve">o radu Gradonačelnika Grada Požege za razdoblje </w:t>
      </w:r>
    </w:p>
    <w:p w14:paraId="2A99D126" w14:textId="77777777" w:rsidR="00EF5C5A" w:rsidRPr="00724504" w:rsidRDefault="00EF5C5A" w:rsidP="00EF5C5A">
      <w:pPr>
        <w:ind w:right="240"/>
        <w:jc w:val="center"/>
        <w:rPr>
          <w:rStyle w:val="Bodytext3"/>
          <w:rFonts w:ascii="Calibri" w:hAnsi="Calibri" w:cs="Calibri"/>
          <w:b/>
        </w:rPr>
      </w:pPr>
      <w:r w:rsidRPr="00724504">
        <w:rPr>
          <w:rStyle w:val="Bodytext3"/>
          <w:rFonts w:ascii="Calibri" w:hAnsi="Calibri" w:cs="Calibri"/>
          <w:b/>
        </w:rPr>
        <w:t>od 1. srpnja do 31. prosinca 2023. godine</w:t>
      </w:r>
    </w:p>
    <w:p w14:paraId="69F9701A" w14:textId="77777777" w:rsidR="00EF5C5A" w:rsidRPr="00724504" w:rsidRDefault="00EF5C5A" w:rsidP="00EF5C5A">
      <w:pPr>
        <w:jc w:val="center"/>
        <w:rPr>
          <w:rFonts w:ascii="Calibri" w:hAnsi="Calibri" w:cs="Calibri"/>
          <w:b/>
        </w:rPr>
      </w:pPr>
    </w:p>
    <w:p w14:paraId="214E725C" w14:textId="4BAB3E6D" w:rsidR="00EF5C5A" w:rsidRPr="0035002F" w:rsidRDefault="00EF5C5A" w:rsidP="00EF5C5A">
      <w:pPr>
        <w:ind w:firstLine="708"/>
        <w:jc w:val="both"/>
        <w:rPr>
          <w:rFonts w:cstheme="minorHAnsi"/>
          <w:b/>
          <w:bCs/>
        </w:rPr>
      </w:pPr>
      <w:r w:rsidRPr="00724504">
        <w:rPr>
          <w:rFonts w:ascii="Calibri" w:hAnsi="Calibri" w:cs="Calibri"/>
        </w:rPr>
        <w:t xml:space="preserve"> PREDSJEDNIK - daje riječ gradonačelniku kao ovlaštenom predlagatelju</w:t>
      </w:r>
      <w:r w:rsidRPr="0035002F">
        <w:rPr>
          <w:rFonts w:cstheme="minorHAnsi"/>
        </w:rPr>
        <w:t xml:space="preserve"> da obrazloži ovu točku dnevnog reda, </w:t>
      </w:r>
      <w:r w:rsidRPr="0035002F">
        <w:rPr>
          <w:rFonts w:cstheme="minorHAnsi"/>
          <w:bCs/>
        </w:rPr>
        <w:t xml:space="preserve">s napomenom da se o predmetnom izvješću donosi zaključak. </w:t>
      </w:r>
    </w:p>
    <w:p w14:paraId="5985EFE3" w14:textId="77777777" w:rsidR="00EF5C5A" w:rsidRPr="00C4707D" w:rsidRDefault="00EF5C5A" w:rsidP="00EF5C5A">
      <w:pPr>
        <w:ind w:firstLine="708"/>
        <w:jc w:val="both"/>
        <w:rPr>
          <w:rFonts w:cstheme="minorHAnsi"/>
          <w:b/>
        </w:rPr>
      </w:pPr>
      <w:r>
        <w:rPr>
          <w:rFonts w:cstheme="minorHAnsi"/>
        </w:rPr>
        <w:t xml:space="preserve">GRADONAČELNIK </w:t>
      </w:r>
      <w:r w:rsidRPr="00C4707D">
        <w:rPr>
          <w:rFonts w:cstheme="minorHAnsi"/>
        </w:rPr>
        <w:t>- daje kratko obrazloženje ove točke dnevnog reda.</w:t>
      </w:r>
    </w:p>
    <w:p w14:paraId="0250C7B6" w14:textId="316F9ECA" w:rsidR="00EF5C5A" w:rsidRPr="00C4707D" w:rsidRDefault="00EF5C5A" w:rsidP="002F57E8">
      <w:pPr>
        <w:ind w:firstLine="708"/>
        <w:jc w:val="both"/>
        <w:rPr>
          <w:rFonts w:cstheme="minorHAnsi"/>
          <w:b/>
        </w:rPr>
      </w:pPr>
      <w:r w:rsidRPr="00C4707D">
        <w:rPr>
          <w:rFonts w:cstheme="minorHAnsi"/>
        </w:rPr>
        <w:t>PREDSJEDNIK- otvara raspravu.</w:t>
      </w:r>
    </w:p>
    <w:p w14:paraId="700A4856" w14:textId="222B8706" w:rsidR="00EF5C5A" w:rsidRPr="00C4707D" w:rsidRDefault="00EF5C5A" w:rsidP="002F57E8">
      <w:pPr>
        <w:ind w:firstLine="708"/>
        <w:jc w:val="both"/>
        <w:rPr>
          <w:rFonts w:cstheme="minorHAnsi"/>
          <w:b/>
        </w:rPr>
      </w:pPr>
      <w:r w:rsidRPr="00C4707D">
        <w:rPr>
          <w:rFonts w:cstheme="minorHAnsi"/>
        </w:rPr>
        <w:t xml:space="preserve">U raspravi </w:t>
      </w:r>
      <w:r>
        <w:rPr>
          <w:rFonts w:cstheme="minorHAnsi"/>
        </w:rPr>
        <w:t>su sudjelovali vijećnici Antonio Šarić i vijećnik Mitar Obradović.</w:t>
      </w:r>
    </w:p>
    <w:p w14:paraId="5586066D" w14:textId="7AE7AA46" w:rsidR="00EF5C5A" w:rsidRPr="00C4707D" w:rsidRDefault="00EF5C5A" w:rsidP="00EF5C5A">
      <w:pPr>
        <w:ind w:firstLine="708"/>
        <w:jc w:val="both"/>
        <w:rPr>
          <w:rFonts w:cstheme="minorHAnsi"/>
          <w:b/>
        </w:rPr>
      </w:pPr>
      <w:r w:rsidRPr="00C4707D">
        <w:rPr>
          <w:rFonts w:cstheme="minorHAnsi"/>
        </w:rPr>
        <w:t xml:space="preserve">PREDSJEDNIK - zaključuje raspravu, daje na glasovanje Zaključak o </w:t>
      </w:r>
      <w:r>
        <w:rPr>
          <w:rFonts w:cstheme="minorHAnsi"/>
        </w:rPr>
        <w:t>prihvaćanju</w:t>
      </w:r>
      <w:r w:rsidRPr="00C4707D">
        <w:rPr>
          <w:rFonts w:cstheme="minorHAnsi"/>
        </w:rPr>
        <w:t xml:space="preserve"> Izvješća o </w:t>
      </w:r>
      <w:r>
        <w:rPr>
          <w:rFonts w:cstheme="minorHAnsi"/>
        </w:rPr>
        <w:t xml:space="preserve">radu Gradonačelnika Grada Požege za razdoblje od 1. srpnja do 31. prosinca 2023. godine </w:t>
      </w:r>
      <w:r w:rsidRPr="00C4707D">
        <w:rPr>
          <w:rFonts w:cstheme="minorHAnsi"/>
        </w:rPr>
        <w:t xml:space="preserve">i konstatira da je Gradsko vijeće Grada Požege, </w:t>
      </w:r>
      <w:r>
        <w:rPr>
          <w:rFonts w:cstheme="minorHAnsi"/>
        </w:rPr>
        <w:t xml:space="preserve">većinom glasova </w:t>
      </w:r>
      <w:r w:rsidRPr="00C4707D">
        <w:rPr>
          <w:rFonts w:cstheme="minorHAnsi"/>
        </w:rPr>
        <w:t>(1</w:t>
      </w:r>
      <w:r>
        <w:rPr>
          <w:rFonts w:cstheme="minorHAnsi"/>
        </w:rPr>
        <w:t>0</w:t>
      </w:r>
      <w:r w:rsidRPr="00C4707D">
        <w:rPr>
          <w:rFonts w:cstheme="minorHAnsi"/>
        </w:rPr>
        <w:t xml:space="preserve"> glasova za</w:t>
      </w:r>
      <w:r>
        <w:rPr>
          <w:rFonts w:cstheme="minorHAnsi"/>
        </w:rPr>
        <w:t>, 6 glasova protiv, 1 suzdržani glas</w:t>
      </w:r>
      <w:r w:rsidRPr="00C4707D">
        <w:rPr>
          <w:rFonts w:cstheme="minorHAnsi"/>
        </w:rPr>
        <w:t>) usvojilo</w:t>
      </w:r>
    </w:p>
    <w:p w14:paraId="5D9C54E0" w14:textId="77777777" w:rsidR="00EF5C5A" w:rsidRPr="002221C3" w:rsidRDefault="00EF5C5A" w:rsidP="00EF5C5A">
      <w:pPr>
        <w:ind w:right="23"/>
        <w:jc w:val="center"/>
        <w:rPr>
          <w:rFonts w:ascii="Calibri" w:hAnsi="Calibri" w:cs="Calibri"/>
          <w:b/>
          <w:bCs/>
        </w:rPr>
      </w:pPr>
      <w:r w:rsidRPr="002221C3">
        <w:rPr>
          <w:rFonts w:ascii="Calibri" w:hAnsi="Calibri" w:cs="Calibri"/>
          <w:bCs/>
        </w:rPr>
        <w:t>Z A K L J U Č A K</w:t>
      </w:r>
    </w:p>
    <w:p w14:paraId="5170ED91" w14:textId="77777777" w:rsidR="00EF5C5A" w:rsidRPr="002221C3" w:rsidRDefault="00EF5C5A" w:rsidP="00EF5C5A">
      <w:pPr>
        <w:ind w:right="240"/>
        <w:jc w:val="center"/>
        <w:rPr>
          <w:rStyle w:val="Bodytext3"/>
          <w:rFonts w:ascii="Calibri" w:hAnsi="Calibri" w:cs="Calibri"/>
          <w:b/>
          <w:bCs/>
        </w:rPr>
      </w:pPr>
      <w:r w:rsidRPr="002221C3">
        <w:rPr>
          <w:rFonts w:ascii="Calibri" w:hAnsi="Calibri" w:cs="Calibri"/>
          <w:bCs/>
        </w:rPr>
        <w:t xml:space="preserve">o prihvaćanju Izvješća </w:t>
      </w:r>
      <w:r w:rsidRPr="002221C3">
        <w:rPr>
          <w:rStyle w:val="Bodytext3"/>
          <w:rFonts w:ascii="Calibri" w:hAnsi="Calibri" w:cs="Calibri"/>
          <w:bCs/>
        </w:rPr>
        <w:t>o radu Gradonačelnika Grada Požege za razdoblje</w:t>
      </w:r>
    </w:p>
    <w:p w14:paraId="7456A57F" w14:textId="77777777" w:rsidR="00EF5C5A" w:rsidRPr="002221C3" w:rsidRDefault="00EF5C5A" w:rsidP="00EF5C5A">
      <w:pPr>
        <w:spacing w:after="240"/>
        <w:ind w:right="240"/>
        <w:jc w:val="center"/>
        <w:rPr>
          <w:rStyle w:val="Bodytext3"/>
          <w:rFonts w:ascii="Calibri" w:hAnsi="Calibri" w:cs="Calibri"/>
          <w:b/>
          <w:bCs/>
        </w:rPr>
      </w:pPr>
      <w:r w:rsidRPr="002221C3">
        <w:rPr>
          <w:rStyle w:val="Bodytext3"/>
          <w:rFonts w:ascii="Calibri" w:hAnsi="Calibri" w:cs="Calibri"/>
          <w:bCs/>
        </w:rPr>
        <w:t xml:space="preserve">od 1. srpnja do 31. prosinca 2023. godine </w:t>
      </w:r>
    </w:p>
    <w:p w14:paraId="3B17E077" w14:textId="77777777" w:rsidR="00EF5C5A" w:rsidRPr="002221C3" w:rsidRDefault="00EF5C5A" w:rsidP="00EF5C5A">
      <w:pPr>
        <w:spacing w:after="240"/>
        <w:jc w:val="center"/>
        <w:rPr>
          <w:rFonts w:ascii="Calibri" w:hAnsi="Calibri" w:cs="Calibri"/>
          <w:b/>
          <w:bCs/>
        </w:rPr>
      </w:pPr>
      <w:r w:rsidRPr="002221C3">
        <w:rPr>
          <w:rFonts w:ascii="Calibri" w:hAnsi="Calibri" w:cs="Calibri"/>
          <w:bCs/>
        </w:rPr>
        <w:t>I.</w:t>
      </w:r>
    </w:p>
    <w:p w14:paraId="1E0AFB4A" w14:textId="77777777" w:rsidR="00EF5C5A" w:rsidRPr="002221C3" w:rsidRDefault="00EF5C5A" w:rsidP="00EF5C5A">
      <w:pPr>
        <w:spacing w:after="240"/>
        <w:ind w:right="240" w:firstLine="720"/>
        <w:jc w:val="both"/>
        <w:rPr>
          <w:rStyle w:val="Bodytext3"/>
          <w:rFonts w:ascii="Calibri" w:hAnsi="Calibri" w:cs="Calibri"/>
          <w:b/>
          <w:bCs/>
        </w:rPr>
      </w:pPr>
      <w:r w:rsidRPr="002221C3">
        <w:rPr>
          <w:rFonts w:ascii="Calibri" w:hAnsi="Calibri" w:cs="Calibri"/>
          <w:bCs/>
        </w:rPr>
        <w:t xml:space="preserve">Gradsko vijeće Grada Požege prihvaća Izvješće </w:t>
      </w:r>
      <w:r w:rsidRPr="002221C3">
        <w:rPr>
          <w:rStyle w:val="Bodytext3"/>
          <w:rFonts w:ascii="Calibri" w:hAnsi="Calibri" w:cs="Calibri"/>
          <w:bCs/>
        </w:rPr>
        <w:t>o radu Gradonačelnika Grada Požege za razdoblje od 1. srpnja do 31. prosinca 2023. godine.</w:t>
      </w:r>
    </w:p>
    <w:p w14:paraId="2657195B" w14:textId="77777777" w:rsidR="00EF5C5A" w:rsidRPr="002221C3" w:rsidRDefault="00EF5C5A" w:rsidP="00EF5C5A">
      <w:pPr>
        <w:spacing w:after="240"/>
        <w:jc w:val="center"/>
        <w:rPr>
          <w:rFonts w:ascii="Calibri" w:hAnsi="Calibri" w:cs="Calibri"/>
          <w:b/>
          <w:bCs/>
        </w:rPr>
      </w:pPr>
      <w:r w:rsidRPr="002221C3">
        <w:rPr>
          <w:rFonts w:ascii="Calibri" w:hAnsi="Calibri" w:cs="Calibri"/>
          <w:bCs/>
        </w:rPr>
        <w:t>II.</w:t>
      </w:r>
    </w:p>
    <w:p w14:paraId="767478DE" w14:textId="77777777" w:rsidR="00EF5C5A" w:rsidRPr="002221C3" w:rsidRDefault="00EF5C5A" w:rsidP="00EF5C5A">
      <w:pPr>
        <w:spacing w:after="240"/>
        <w:ind w:firstLine="709"/>
        <w:jc w:val="both"/>
        <w:rPr>
          <w:rFonts w:ascii="Calibri" w:hAnsi="Calibri" w:cs="Calibri"/>
          <w:b/>
          <w:bCs/>
        </w:rPr>
      </w:pPr>
      <w:r w:rsidRPr="002221C3">
        <w:rPr>
          <w:rFonts w:ascii="Calibri" w:hAnsi="Calibri" w:cs="Calibri"/>
          <w:bCs/>
          <w:iCs/>
        </w:rPr>
        <w:t>Ovaj će se Zaključak objaviti u Službenim novinama Grada Požege</w:t>
      </w:r>
      <w:r w:rsidRPr="002221C3">
        <w:rPr>
          <w:rFonts w:ascii="Calibri" w:hAnsi="Calibri" w:cs="Calibri"/>
          <w:bCs/>
        </w:rPr>
        <w:t>.</w:t>
      </w:r>
    </w:p>
    <w:p w14:paraId="5FCDC0FA" w14:textId="77777777" w:rsidR="00EF5C5A" w:rsidRPr="002221C3" w:rsidRDefault="00EF5C5A" w:rsidP="00EF5C5A">
      <w:pPr>
        <w:jc w:val="center"/>
        <w:rPr>
          <w:rFonts w:cstheme="minorHAnsi"/>
          <w:b/>
        </w:rPr>
      </w:pPr>
      <w:r w:rsidRPr="002221C3">
        <w:rPr>
          <w:rFonts w:cstheme="minorHAnsi"/>
          <w:b/>
        </w:rPr>
        <w:t>Ad. 2.</w:t>
      </w:r>
    </w:p>
    <w:p w14:paraId="73712171" w14:textId="77777777" w:rsidR="00EF5C5A" w:rsidRPr="002221C3" w:rsidRDefault="00EF5C5A" w:rsidP="00EF5C5A">
      <w:pPr>
        <w:ind w:left="426" w:hanging="425"/>
        <w:jc w:val="center"/>
        <w:rPr>
          <w:rFonts w:cstheme="minorHAnsi"/>
          <w:b/>
        </w:rPr>
      </w:pPr>
      <w:r w:rsidRPr="002221C3">
        <w:rPr>
          <w:rFonts w:cstheme="minorHAnsi"/>
          <w:b/>
        </w:rPr>
        <w:t>Prijedlog Odluke o dodjeli javnih priznanja Grada Požege u 2024. godini</w:t>
      </w:r>
    </w:p>
    <w:p w14:paraId="561CD819" w14:textId="77777777" w:rsidR="00EF5C5A" w:rsidRPr="00C4707D" w:rsidRDefault="00EF5C5A" w:rsidP="00EF5C5A">
      <w:pPr>
        <w:ind w:left="426" w:hanging="425"/>
        <w:jc w:val="center"/>
        <w:rPr>
          <w:rFonts w:cstheme="minorHAnsi"/>
          <w:bCs/>
        </w:rPr>
      </w:pPr>
    </w:p>
    <w:p w14:paraId="2B9B0E3A" w14:textId="77777777" w:rsidR="00EF5C5A" w:rsidRPr="00C4707D" w:rsidRDefault="00EF5C5A" w:rsidP="00EF5C5A">
      <w:pPr>
        <w:ind w:firstLine="708"/>
        <w:jc w:val="both"/>
        <w:rPr>
          <w:rFonts w:cstheme="minorHAnsi"/>
          <w:b/>
        </w:rPr>
      </w:pPr>
      <w:r w:rsidRPr="00C4707D">
        <w:rPr>
          <w:rFonts w:cstheme="minorHAnsi"/>
        </w:rPr>
        <w:t xml:space="preserve">PREDSJEDNIK - daje riječ gradonačelniku koji potom daje riječ </w:t>
      </w:r>
      <w:r>
        <w:rPr>
          <w:rFonts w:cstheme="minorHAnsi"/>
        </w:rPr>
        <w:t>Ljiljani Bilen</w:t>
      </w:r>
      <w:r w:rsidRPr="00C4707D">
        <w:rPr>
          <w:rFonts w:cstheme="minorHAnsi"/>
        </w:rPr>
        <w:t>, pročelnici Upravnog odjela za</w:t>
      </w:r>
      <w:r>
        <w:rPr>
          <w:rFonts w:cstheme="minorHAnsi"/>
        </w:rPr>
        <w:t xml:space="preserve"> samoupravu</w:t>
      </w:r>
      <w:r w:rsidRPr="00C4707D">
        <w:rPr>
          <w:rFonts w:cstheme="minorHAnsi"/>
        </w:rPr>
        <w:t>, kako bi obrazložila ovu točku dnevnog reda.</w:t>
      </w:r>
    </w:p>
    <w:p w14:paraId="767D840F" w14:textId="3316D66C" w:rsidR="00EF5C5A" w:rsidRDefault="00EF5C5A" w:rsidP="002F57E8">
      <w:pPr>
        <w:ind w:firstLine="708"/>
        <w:jc w:val="both"/>
        <w:rPr>
          <w:rFonts w:cstheme="minorHAnsi"/>
          <w:b/>
        </w:rPr>
      </w:pPr>
      <w:r>
        <w:rPr>
          <w:rFonts w:cstheme="minorHAnsi"/>
        </w:rPr>
        <w:t>LJILJANA BILEN - daje kratko obrazloženje sukladno dostavljenim materijalima uz ovu točku dnevnog reda.</w:t>
      </w:r>
    </w:p>
    <w:p w14:paraId="48402E1B" w14:textId="77777777" w:rsidR="00EF5C5A" w:rsidRPr="00C4707D" w:rsidRDefault="00EF5C5A" w:rsidP="00EF5C5A">
      <w:pPr>
        <w:ind w:firstLine="708"/>
        <w:jc w:val="both"/>
        <w:rPr>
          <w:rFonts w:cstheme="minorHAnsi"/>
          <w:b/>
        </w:rPr>
      </w:pPr>
      <w:r w:rsidRPr="00C4707D">
        <w:rPr>
          <w:rFonts w:cstheme="minorHAnsi"/>
        </w:rPr>
        <w:t>PREDSJEDNIK - otvara raspravu.</w:t>
      </w:r>
    </w:p>
    <w:p w14:paraId="6135A8FC" w14:textId="77777777" w:rsidR="00EF5C5A" w:rsidRPr="00C4707D" w:rsidRDefault="00EF5C5A" w:rsidP="00EF5C5A">
      <w:pPr>
        <w:ind w:firstLine="708"/>
        <w:jc w:val="both"/>
        <w:rPr>
          <w:rFonts w:cstheme="minorHAnsi"/>
          <w:b/>
        </w:rPr>
      </w:pPr>
      <w:r w:rsidRPr="00C4707D">
        <w:rPr>
          <w:rFonts w:cstheme="minorHAnsi"/>
        </w:rPr>
        <w:t xml:space="preserve">U raspravi je sudjelovao vijećnik </w:t>
      </w:r>
      <w:r>
        <w:rPr>
          <w:rFonts w:cstheme="minorHAnsi"/>
        </w:rPr>
        <w:t>dr.sc</w:t>
      </w:r>
      <w:r w:rsidRPr="00C4707D">
        <w:rPr>
          <w:rFonts w:cstheme="minorHAnsi"/>
        </w:rPr>
        <w:t>.</w:t>
      </w:r>
      <w:r>
        <w:rPr>
          <w:rFonts w:cstheme="minorHAnsi"/>
        </w:rPr>
        <w:t xml:space="preserve"> Dinko Zima.</w:t>
      </w:r>
    </w:p>
    <w:p w14:paraId="62A0A9F4" w14:textId="77777777" w:rsidR="00EF5C5A" w:rsidRDefault="00EF5C5A" w:rsidP="00EF5C5A">
      <w:pPr>
        <w:ind w:firstLine="708"/>
        <w:jc w:val="both"/>
        <w:rPr>
          <w:rFonts w:cstheme="minorHAnsi"/>
          <w:b/>
        </w:rPr>
      </w:pPr>
      <w:r w:rsidRPr="00C4707D">
        <w:rPr>
          <w:rFonts w:cstheme="minorHAnsi"/>
        </w:rPr>
        <w:t xml:space="preserve">PREDSJEDNIK - zaključuje raspravu, daje na glasovanje Odluku o </w:t>
      </w:r>
      <w:r>
        <w:rPr>
          <w:rFonts w:cstheme="minorHAnsi"/>
        </w:rPr>
        <w:t xml:space="preserve">dodjeli javnih priznanja Grada Požege u 2024. godini </w:t>
      </w:r>
      <w:r w:rsidRPr="00C4707D">
        <w:rPr>
          <w:rFonts w:cstheme="minorHAnsi"/>
        </w:rPr>
        <w:t>i konstatira da je Gradsko vijeće Grada Požege, jednoglasno  (17 glasova za) usvojilo</w:t>
      </w:r>
    </w:p>
    <w:p w14:paraId="7AB4B9EE" w14:textId="77777777" w:rsidR="00EF5C5A" w:rsidRPr="0010245E" w:rsidRDefault="00EF5C5A" w:rsidP="00EF5C5A">
      <w:pPr>
        <w:jc w:val="center"/>
        <w:rPr>
          <w:rFonts w:cstheme="minorHAnsi"/>
          <w:b/>
          <w:bCs/>
          <w:lang w:val="nl-NL"/>
        </w:rPr>
      </w:pPr>
      <w:r w:rsidRPr="0010245E">
        <w:rPr>
          <w:rFonts w:cstheme="minorHAnsi"/>
          <w:bCs/>
          <w:lang w:val="nl-NL"/>
        </w:rPr>
        <w:t>O D L U K U</w:t>
      </w:r>
    </w:p>
    <w:p w14:paraId="024DEAE8" w14:textId="77777777" w:rsidR="00EF5C5A" w:rsidRPr="0010245E" w:rsidRDefault="00EF5C5A" w:rsidP="00EF5C5A">
      <w:pPr>
        <w:spacing w:after="240"/>
        <w:jc w:val="center"/>
        <w:rPr>
          <w:rFonts w:cstheme="minorHAnsi"/>
          <w:b/>
          <w:bCs/>
          <w:lang w:val="nl-NL"/>
        </w:rPr>
      </w:pPr>
      <w:r w:rsidRPr="0010245E">
        <w:rPr>
          <w:rFonts w:cstheme="minorHAnsi"/>
          <w:bCs/>
          <w:lang w:val="nl-NL"/>
        </w:rPr>
        <w:t>o dodjeli javnih priznanja Grada Požege u 2024. godini</w:t>
      </w:r>
    </w:p>
    <w:p w14:paraId="02397B1C" w14:textId="77777777" w:rsidR="00EF5C5A" w:rsidRPr="0010245E" w:rsidRDefault="00EF5C5A" w:rsidP="00EF5C5A">
      <w:pPr>
        <w:spacing w:after="240"/>
        <w:jc w:val="center"/>
        <w:rPr>
          <w:rFonts w:cstheme="minorHAnsi"/>
          <w:b/>
          <w:bCs/>
          <w:lang w:val="nl-NL"/>
        </w:rPr>
      </w:pPr>
      <w:r w:rsidRPr="0010245E">
        <w:rPr>
          <w:rFonts w:cstheme="minorHAnsi"/>
          <w:bCs/>
          <w:lang w:val="nl-NL"/>
        </w:rPr>
        <w:t>Članak 1.</w:t>
      </w:r>
    </w:p>
    <w:p w14:paraId="723496D2" w14:textId="77777777" w:rsidR="00EF5C5A" w:rsidRPr="0010245E" w:rsidRDefault="00EF5C5A" w:rsidP="00EF5C5A">
      <w:pPr>
        <w:spacing w:after="240"/>
        <w:ind w:firstLine="708"/>
        <w:jc w:val="both"/>
        <w:rPr>
          <w:rFonts w:cstheme="minorHAnsi"/>
          <w:b/>
          <w:bCs/>
          <w:lang w:val="nl-NL"/>
        </w:rPr>
      </w:pPr>
      <w:r w:rsidRPr="0010245E">
        <w:rPr>
          <w:rFonts w:cstheme="minorHAnsi"/>
          <w:bCs/>
          <w:lang w:val="nl-NL"/>
        </w:rPr>
        <w:t xml:space="preserve">U povodu Dana Grada, 12. ožujka, dodjeljuju se javna priznanja Grada Požege, kako slijedi: </w:t>
      </w:r>
    </w:p>
    <w:p w14:paraId="668AE939" w14:textId="77777777" w:rsidR="00EF5C5A" w:rsidRPr="0010245E" w:rsidRDefault="00EF5C5A" w:rsidP="00EF5C5A">
      <w:pPr>
        <w:pStyle w:val="Odlomakpopisa"/>
        <w:spacing w:after="240"/>
        <w:ind w:left="0"/>
        <w:jc w:val="both"/>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lastRenderedPageBreak/>
        <w:t>I.</w:t>
      </w:r>
      <w:r w:rsidRPr="0010245E">
        <w:rPr>
          <w:rFonts w:asciiTheme="minorHAnsi" w:hAnsiTheme="minorHAnsi" w:cstheme="minorHAnsi"/>
          <w:b w:val="0"/>
          <w:bCs/>
          <w:sz w:val="22"/>
          <w:szCs w:val="22"/>
          <w:lang w:val="nl-NL"/>
        </w:rPr>
        <w:tab/>
        <w:t>POČASNI GRAĐANANIN</w:t>
      </w:r>
    </w:p>
    <w:p w14:paraId="7A221A7A" w14:textId="77777777" w:rsidR="00EF5C5A" w:rsidRPr="0010245E" w:rsidRDefault="00EF5C5A" w:rsidP="00EF5C5A">
      <w:pPr>
        <w:pStyle w:val="Odlomakpopisa"/>
        <w:spacing w:after="240"/>
        <w:ind w:left="0"/>
        <w:jc w:val="center"/>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TIN KOLUMBIĆ</w:t>
      </w:r>
    </w:p>
    <w:p w14:paraId="095EB44F"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 xml:space="preserve">Tin Kolumbić rodio se u Svetoj Nedjelji na otoku Hvaru 11. srpnja 1936. godine, a  Dominikansku klasičnu gimnaziju završio u  Bolu na Braču te Višu pedagošku školu u Mostaru. </w:t>
      </w:r>
    </w:p>
    <w:p w14:paraId="1137E317"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U Požegi je živio i radio od 1965. do 1989. godine kao nastavnik hrvatskog jezika pri čemu je na mnoge generacije požeških učenika ostavio značajan trag i utjecaj. Utemeljio je Kazalište mladih u Požegi iz kojega je poniklo nekoliko poznatih hrvatskih glumaca poput Nade Gaćešić, Tomislava Rališa i Antonije Stanišić.</w:t>
      </w:r>
    </w:p>
    <w:p w14:paraId="280F9929" w14:textId="0E2CAEBA" w:rsidR="00EF5C5A" w:rsidRPr="0010245E" w:rsidRDefault="00EF5C5A" w:rsidP="002F57E8">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Sredinom šezdesetih godina prošlog stoljeća počeo je objavljivati svoja djela, a tijekom svog gotovo tridesetogodišnjeg života i rada u Požegi objavio je ukupno devet  knjiga (San o bijeloj ptici (pjesme) vl. naklada, Požega, 1976.; Igramo se (igrokazi) vl. naklada, Požega 1979.; Izgubljeno djetinjstvo (priče), vl. naklada, Požega, 1966.; Slobodan kao vrijeme (pjesme), Matica hrvatska, Požega, 1968.; Živjeli mrtvi pijetli (pjesme), vl. naklada, Požega, 1970.;  Balada o Jeleni (pjesme), vl. naklada, Požega, 1979.; Vratit ćemo snove (pjesme/igrokazi), vl. naklada, Požega, 1981.; U gradu svjetlosti (pjesme), vl. naklada, Požega, 1983.; Panonsko more (pjesme), Matica hrvatska, Požega, 1991.).</w:t>
      </w:r>
    </w:p>
    <w:p w14:paraId="79738F62" w14:textId="6337BF9A" w:rsidR="00EF5C5A" w:rsidRPr="0010245E" w:rsidRDefault="00EF5C5A" w:rsidP="002F57E8">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Tin Kolumbić je u Požegi 1971. godine kao predsjednik Ogranka Matice hrvatske pokrenuo i uređivao književno-kulturni List Hrvatska pokrajina koji je 1972. godine nakon nasilnog gašenja Hrvatskog proljeća zbog „nacionalizma" sudski zabranjen.</w:t>
      </w:r>
    </w:p>
    <w:p w14:paraId="6150AC78"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Nakon odlaska iz Požege i dalje nastavlja aktivno stvarati te objavljuje brojna djela (npr. Dobro more (pjesme), Matica hrvatska, Opatija, 1992.; U ime mira (eseji/pjesme), Školske novine, Zagreb, 1995.; Vonj murtele, duša matere (pjesme), ICR - Rijeka, 1996.; Umijeće ljubavi i smrti (pjesme), Knjigotisak, Split, 2000.; Izabrane pjesme, DHK - Rijeka, 2001.; Bašćina u šarcu (pjesme), Alfa, Zagreb, 2006.; Ljubavni brevijar (pjesme), vl. naklada, Hvar, 2008.; Šutnja nije zlato (eseji), vl. naklada, Hvar, 2010.; More, modra molitva (pjesme), vl. naklada, Hvar, 2012.; Hvar gledan srcem (proza i poezija) - vl. naklada, Hvar, 2008.; U Hvaru sam doma (proza i poezija), Muzej hvarske baštine, Hvar, 2016.; Svjetlost na vratima vremena (pjesme), Muzej hvarske baštine, Hvar, 2016.; S Hrvatskom u srcu (pjesme); Alfa, Zagreb, 2021.; Nagrada za prozu „ Dubravko Horvatić", Hrvatsko slovo, 2021.)</w:t>
      </w:r>
    </w:p>
    <w:p w14:paraId="6EF559D2"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Pjesme, pripovijetke, književne prikaze, eseje i druge priloge objavio je u listovima i periodici (npr. Hrvatski književni list, Omladinski tjednik, Telegram, Život, Forum, Večernji list, Školske novine, Hrvatsko slovo, Hrvatska revija, Književna Rijeka, Ognjište, Čakavska rič, Fokus, Kolo, Vjesnik, Republika, Vijenac, Glas koncila i Zadarska revija). Izvjestitelj je za Glas koncila, a bio je i dopisnik Slobodne Dalmacije.</w:t>
      </w:r>
    </w:p>
    <w:p w14:paraId="5583D283"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Surađivao je u dječjim listovima Modra lasta, Radost, Smib, Cvitak, Oblutak i Prvi izbor. Otmica Helene (priče), ICR - Rijeka, 1988.; Priča o Sunčici (roman), ICR - Rijeka, 1989.; Sunčano zvono (pjesme), Naša djeca, Zagreb, 1989. Priče iz Petrova uha, Alfa, Zagreb, 1998. i Sat ljubavi (igrokazi za djecu i  mladež), Školska knjiga, Zagreb, 2004.; Majčina jabuka od zlata (pjesme o majci), Alfa, Zagreb - 2014.</w:t>
      </w:r>
    </w:p>
    <w:p w14:paraId="3D2FC3EE"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Zastupljen je u brojnim antologijama i zbornicima. Pjesme su mu uglazbljene, snimljene na nosačima zvuka i uvrštene u zbirke Skladbe za mlade op. 65 (Split, 1981.) i Spavaj, spavaj, zlato moje (Zagreb, 1991.). Izbor pjesama preveden mu je na talijanski jezik i objavljen pod naslovom Vivere errando, La Sfinge - Napoli, 1983.</w:t>
      </w:r>
    </w:p>
    <w:p w14:paraId="6C7C6138"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Nakon odlaska iz Požege, 1990. dolazi u Opatiju, gdje osniva i vodi književnu tribinu, a 1995. vraća se na rodni otok, u grad Hvar gdje je bio predsjednik Ogranka Matice hrvatske i urednik Matičina glasila Hanibalova luč do 1998. godine. Suradnik je Dramskog studija mladih Hvar za koji piše dramske tekstove.</w:t>
      </w:r>
    </w:p>
    <w:p w14:paraId="7AAA806D"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Višestruki je dobitnik nagrade „Drago Gervais", a 2007. godine primio je književnu nagradu „Dubravko Horvatić" za poeziju.</w:t>
      </w:r>
    </w:p>
    <w:p w14:paraId="7A0DC2C4" w14:textId="171C24E0" w:rsidR="002F57E8" w:rsidRDefault="00EF5C5A" w:rsidP="002F57E8">
      <w:pPr>
        <w:pStyle w:val="Tijeloteksta"/>
        <w:spacing w:after="240"/>
        <w:ind w:firstLine="709"/>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Član je Društva hrvatskih književnika.</w:t>
      </w:r>
    </w:p>
    <w:p w14:paraId="2DBF60CC" w14:textId="77777777" w:rsidR="002F57E8" w:rsidRDefault="002F57E8">
      <w:pPr>
        <w:rPr>
          <w:rFonts w:eastAsia="Times New Roman" w:cstheme="minorHAnsi"/>
          <w:bCs/>
          <w:noProof w:val="0"/>
          <w:lang w:val="nl-NL" w:eastAsia="hr-HR"/>
        </w:rPr>
      </w:pPr>
      <w:r>
        <w:rPr>
          <w:rFonts w:cstheme="minorHAnsi"/>
          <w:b/>
          <w:bCs/>
          <w:lang w:val="nl-NL"/>
        </w:rPr>
        <w:br w:type="page"/>
      </w:r>
    </w:p>
    <w:p w14:paraId="7CA2938B" w14:textId="2839EF91" w:rsidR="00EF5C5A" w:rsidRPr="0010245E" w:rsidRDefault="00EF5C5A" w:rsidP="00EF5C5A">
      <w:pPr>
        <w:pStyle w:val="Odlomakpopisa"/>
        <w:spacing w:after="240"/>
        <w:ind w:left="0"/>
        <w:jc w:val="both"/>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lastRenderedPageBreak/>
        <w:t>II.</w:t>
      </w:r>
      <w:r w:rsidRPr="0010245E">
        <w:rPr>
          <w:rFonts w:asciiTheme="minorHAnsi" w:hAnsiTheme="minorHAnsi" w:cstheme="minorHAnsi"/>
          <w:b w:val="0"/>
          <w:bCs/>
          <w:sz w:val="22"/>
          <w:szCs w:val="22"/>
          <w:lang w:val="nl-NL"/>
        </w:rPr>
        <w:tab/>
        <w:t xml:space="preserve">NAGRADA ZA ŽIVOTNO DJELO dodjeljuje se </w:t>
      </w:r>
    </w:p>
    <w:p w14:paraId="040346F1" w14:textId="77777777" w:rsidR="00EF5C5A" w:rsidRPr="0010245E" w:rsidRDefault="00EF5C5A" w:rsidP="00EF5C5A">
      <w:pPr>
        <w:pStyle w:val="Odlomakpopisa"/>
        <w:spacing w:after="240"/>
        <w:ind w:left="0"/>
        <w:jc w:val="center"/>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ŽELJKU BALOGU</w:t>
      </w:r>
    </w:p>
    <w:p w14:paraId="0CC54061"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Željko Balog, rođen je 3. ožujka 1949. u Tomašancima, Đakovo, školovao se u Požegi i u Zagrebu. Diplomirao je na Filozofskom fakultetu te 1973. godine postaje stalni profesor engleskog jezika u požeškoj Gimnaziji. Izdvajajući se kao organizator, preuzeo je brigu o Kino klubu "Gimnazija", 1988. godine prešao na novo radno mjesto predavača materinskog jezika za djecu gastarbajtera u Švicarskoj.</w:t>
      </w:r>
    </w:p>
    <w:p w14:paraId="06437EE4" w14:textId="77777777" w:rsidR="00EF5C5A" w:rsidRPr="0010245E" w:rsidRDefault="00EF5C5A" w:rsidP="00EF5C5A">
      <w:pPr>
        <w:pStyle w:val="Tijeloteksta"/>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 xml:space="preserve">Posebno se istaknuo tijekom Domovinskog rata kada je kao snimatelj za Narodnu zaštitu dokumentirao ključne trenutke u Požegi, uključujući oslobađanje požeške kasarne 17. rujna 1991.  godine (snimke su kasnije predstavljene na svjetskim televizijskim stanicama). Aktivno se uključio u rad Press centra Požege, koordinirajući snimanja za televiziju i doprinoseći novinarskom izvještavanju. Gospodin Balog je također bio ključni sudionik Hrvatskog filmskog saveza, a od 1997. do 2018. bio je član Izvršnog odbora svjetske filmske organizacije UNICA-e. Osim toga, inicirao je i organizirao Hrvatski festival jednominutnih filmova, najstariji međunarodni filmski festival u Hrvatskoj, koji je postao prepoznat na globalnoj razini. Za svoj izniman doprinos tehničkoj kulturi, Željko Balog je nagrađen Državnom nagradom tehničke kulture Faust Vrančić 1993. godine. Njegova dugogodišnja predanost filmu nastavila se i nakon umirovljenja, s brojnim programima i inicijativama koje je pokrenuo, poput "Art kina" i "Požeškog filmskog tjedna". Svoj doprinos razvoju tehničke kulture prepoznala je i Hrvatska zajednica tehničke kulture, dodijelivši mu povelju povodom 50. obljetnice. </w:t>
      </w:r>
    </w:p>
    <w:p w14:paraId="6667A666" w14:textId="21F132AA" w:rsidR="00EF5C5A" w:rsidRPr="0010245E" w:rsidRDefault="00EF5C5A" w:rsidP="002F57E8">
      <w:pPr>
        <w:pStyle w:val="Tijeloteksta"/>
        <w:spacing w:after="240"/>
        <w:ind w:firstLine="708"/>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Zeljko Balog, uz podršku suradnika, ostavio je neizbrisiv trag u filmskoj kulturi Požege te dao veliki doprinos raznovrsnim kulturnim događanjima u Požegi.</w:t>
      </w:r>
    </w:p>
    <w:p w14:paraId="6D67B90D" w14:textId="77777777" w:rsidR="00EF5C5A" w:rsidRPr="0010245E" w:rsidRDefault="00EF5C5A" w:rsidP="00EF5C5A">
      <w:pPr>
        <w:pStyle w:val="Odlomakpopisa"/>
        <w:spacing w:after="260"/>
        <w:ind w:left="0"/>
        <w:jc w:val="center"/>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GEORGIJU DIKLIĆU</w:t>
      </w:r>
    </w:p>
    <w:p w14:paraId="3F3326CD"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 xml:space="preserve">Georgije Diklić, rođen je 14. studenog 1933. godine u Dopsinu, općina Vladislavci gdje je pohađao Osnovnu školu, a kao đak požeške Gimnazije maturirao je 1953. godine. Diplomirao je na Medicinskom i na Veterinarskom fakultetu u Zagrebu. </w:t>
      </w:r>
    </w:p>
    <w:p w14:paraId="286462B6"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Nakon završetka studija zaposlio se u Medicinskom centru u Požegi. Upućen je na specijalizaciju iz radiologije u Klinički bolnički centar Zagreb, a nakon završene specijalizacije 1970. godine utemeljio je Odjel radiologije u požeškoj bolnici. Georgije Diklić objavio je značajan broj radova kao prvi autor iz područja kliničke radiologije, u za to doba istaknutim časopisima. Aktivno je sudjelovao na jugoslavenskim kongresima radiologa, zatim na europskim kongresima u Beču, Parizu i Hamburgu te na svjetskom kongresu u Rio de Janeiro u Brazilu. U Požegi je organizirao Osmi znanstveni skup radiologa na kojemu je sudjelovalo 150 radiologa. Cijeli radni vijek proveo je u Medicinskom centru u Požegi i požeškoj bolnici. Kao pomoćnik ravnatelja dao je značajan doprinos u izgradnji požeške bolnice.</w:t>
      </w:r>
    </w:p>
    <w:p w14:paraId="2E2BAA99"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 xml:space="preserve">U vremenskom razdoblju od 1936. do 1980. godine, akademski naslov primarijus su dobila  četiri liječnika požeške bolnice među kojim je bio i radiolog Georgije Diklić, dr.med. koji su utrli put stručnom i znanstvenom radu požeške bolnice. </w:t>
      </w:r>
    </w:p>
    <w:p w14:paraId="5C3C7830"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Pored liječničkog poziva osnovao je kinološku udrugu u Požegi, bavio se sindikalnim radom a osobito se angažirao u kulturnom i vjerskom životu Požege i Hrvatske. Značajan doprinos dao je u organizaciji arheološkog iskapanja benediktinske opatije svetog Mihovila na lokalitetu Rudine kada je aktivno surađivao sa biskupom Đurom Kokšom, a aktivno surađuje i s Gradskim muzejom Požega u očuvanju kulturne baštine Požege.</w:t>
      </w:r>
    </w:p>
    <w:p w14:paraId="16DBA3A7"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U Domovinskom ratu bio je Predsjednik mirotvornog pokreta koji je pridonio mirnoj predaji požeške vojarne, a kao kršćanin dao je neprocjenjiv doprinos ekumenizmu u intenzivnoj suradnji s kardinalom Franjom Kuharićem, biskupom Đurom Kokšom, požeškim biskupom Antunom Skvorčevićem, episkopom Emilijanom Marinovićem, don Živkom Kustićem, uglednim požeškim svećenicima Josipom Dumićem i Vjekoslavom Marićem te akademikom Matkom Peićem i drugima.</w:t>
      </w:r>
    </w:p>
    <w:p w14:paraId="03220BD2" w14:textId="77777777" w:rsidR="00EF5C5A" w:rsidRPr="0010245E" w:rsidRDefault="00EF5C5A" w:rsidP="00EF5C5A">
      <w:pPr>
        <w:pStyle w:val="Tijeloteksta"/>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Kao član Republičke vjerske komisije sudjelovao je u organizaciji dolaska Pape Ivana Pavla II u Hrvatsku 1994. godine.</w:t>
      </w:r>
    </w:p>
    <w:p w14:paraId="4C2C3C13" w14:textId="77777777" w:rsidR="00EF5C5A" w:rsidRPr="0010245E" w:rsidRDefault="00EF5C5A" w:rsidP="00EF5C5A">
      <w:pPr>
        <w:pStyle w:val="Tijeloteksta"/>
        <w:ind w:firstLine="74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lastRenderedPageBreak/>
        <w:t xml:space="preserve">Objavio je nekoliko samostalnih publikacija (Iskrice duha, 2002.; Didine pjesmice, 2008.; Zavičajne ravni, 2010.; Izazovi pogleda, 2021. i Promišljanja, 2023.), a u pripremi je monografija o plemićkoj obitelji Kraljević. Pisao je o kulturi čitanja, obrazovanju, oprostu i zaboravu, o starosti i mladosti, razumu i osjećajima, vjeri i znanosti, prijateljstvu i raznim ljudskim dilemama. </w:t>
      </w:r>
    </w:p>
    <w:p w14:paraId="58097500" w14:textId="47F3AC18" w:rsidR="00EF5C5A" w:rsidRDefault="00EF5C5A" w:rsidP="002F57E8">
      <w:pPr>
        <w:pStyle w:val="Tijeloteksta"/>
        <w:spacing w:after="240"/>
        <w:ind w:firstLine="720"/>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Životni put primarijusa Georgija Diklića, dr.med. je put hrabrog i dosljednog liječnika, kršćanina i humanista. Temelj njegovog životnog djela je poštivanje svakog ljudskog bića, njegovog identiteta te uvažavanje i spajanje različitosti. Svojim životom ističe jedinstvo fizičke i psihičke komponente čovjeka, frankovski im dodaje nedjeljivu duhovnu komponentu, a štamparovski dodatno i socijalnu. Istom takvom nedjeljivošću promatra i vlastiti odnos prema obitelji i zajednici, prema sredini u kojoj živi. Iako nije rođeni Požežanin, postao je prototip Požežanina, jer običan građanin želi makar mali dio njegove samosvijesti, poštenja, ponosa i mladenačke gizdavosti u devedesetprvoj godini života kojoj dodaje svoju životnu i dobnu pronicljivost.</w:t>
      </w:r>
    </w:p>
    <w:p w14:paraId="414E0891" w14:textId="77777777" w:rsidR="00EF5C5A" w:rsidRPr="0010245E" w:rsidRDefault="00EF5C5A" w:rsidP="00EF5C5A">
      <w:pPr>
        <w:pStyle w:val="Odlomakpopisa"/>
        <w:spacing w:after="260"/>
        <w:ind w:left="0"/>
        <w:jc w:val="both"/>
        <w:rPr>
          <w:rFonts w:asciiTheme="minorHAnsi" w:hAnsiTheme="minorHAnsi" w:cstheme="minorHAnsi"/>
          <w:b w:val="0"/>
          <w:bCs/>
          <w:sz w:val="22"/>
          <w:szCs w:val="22"/>
          <w:lang w:val="nl-NL"/>
        </w:rPr>
      </w:pPr>
      <w:r w:rsidRPr="0010245E">
        <w:rPr>
          <w:rFonts w:asciiTheme="minorHAnsi" w:hAnsiTheme="minorHAnsi" w:cstheme="minorHAnsi"/>
          <w:b w:val="0"/>
          <w:bCs/>
          <w:sz w:val="22"/>
          <w:szCs w:val="22"/>
          <w:lang w:val="nl-NL"/>
        </w:rPr>
        <w:t>III.</w:t>
      </w:r>
      <w:r w:rsidRPr="0010245E">
        <w:rPr>
          <w:rFonts w:asciiTheme="minorHAnsi" w:hAnsiTheme="minorHAnsi" w:cstheme="minorHAnsi"/>
          <w:b w:val="0"/>
          <w:bCs/>
          <w:sz w:val="22"/>
          <w:szCs w:val="22"/>
          <w:lang w:val="nl-NL"/>
        </w:rPr>
        <w:tab/>
        <w:t>POVELJA HUMANOSTI dodjeljuje se</w:t>
      </w:r>
    </w:p>
    <w:p w14:paraId="69AB6788" w14:textId="6A1DF48D" w:rsidR="00EF5C5A" w:rsidRPr="00A45506" w:rsidRDefault="00EF5C5A" w:rsidP="002F57E8">
      <w:pPr>
        <w:pStyle w:val="Other0"/>
        <w:spacing w:after="240"/>
        <w:ind w:firstLine="0"/>
        <w:jc w:val="center"/>
        <w:rPr>
          <w:rFonts w:asciiTheme="minorHAnsi" w:hAnsiTheme="minorHAnsi" w:cstheme="minorHAnsi"/>
          <w:bCs/>
          <w:sz w:val="22"/>
          <w:szCs w:val="22"/>
          <w:lang w:eastAsia="hr-HR" w:bidi="hr-HR"/>
        </w:rPr>
      </w:pPr>
      <w:r w:rsidRPr="00A45506">
        <w:rPr>
          <w:rFonts w:asciiTheme="minorHAnsi" w:hAnsiTheme="minorHAnsi" w:cstheme="minorHAnsi"/>
          <w:bCs/>
          <w:sz w:val="22"/>
          <w:szCs w:val="22"/>
          <w:lang w:eastAsia="hr-HR" w:bidi="hr-HR"/>
        </w:rPr>
        <w:t>NADI UŠURIĆ</w:t>
      </w:r>
    </w:p>
    <w:p w14:paraId="45DEF321" w14:textId="77777777" w:rsidR="00EF5C5A" w:rsidRPr="00A45506" w:rsidRDefault="00EF5C5A" w:rsidP="00EF5C5A">
      <w:pPr>
        <w:pStyle w:val="Bodytext20"/>
        <w:spacing w:after="0" w:line="240" w:lineRule="auto"/>
        <w:ind w:firstLine="708"/>
        <w:rPr>
          <w:rFonts w:cstheme="minorHAnsi"/>
          <w:bCs/>
          <w:sz w:val="22"/>
          <w:szCs w:val="22"/>
        </w:rPr>
      </w:pPr>
      <w:r w:rsidRPr="00A45506">
        <w:rPr>
          <w:rFonts w:cstheme="minorHAnsi"/>
          <w:bCs/>
          <w:sz w:val="22"/>
          <w:szCs w:val="22"/>
        </w:rPr>
        <w:t xml:space="preserve">Nada Ušurić, rođena 23. studenog 1957. godine u Požegi, a svoj radni vijek od 1976. do 1996. godine provela je u tvornici Zvečevo, da bi potom deset godina radila u tvrtki Mungos kao pirotehničarka  i sve do umirovljenja 2006. godine. </w:t>
      </w:r>
    </w:p>
    <w:p w14:paraId="1522117B" w14:textId="77777777" w:rsidR="00EF5C5A" w:rsidRPr="00A45506" w:rsidRDefault="00EF5C5A" w:rsidP="00EF5C5A">
      <w:pPr>
        <w:pStyle w:val="Bodytext20"/>
        <w:spacing w:after="0" w:line="240" w:lineRule="auto"/>
        <w:ind w:firstLine="708"/>
        <w:rPr>
          <w:rFonts w:cstheme="minorHAnsi"/>
          <w:bCs/>
          <w:sz w:val="22"/>
          <w:szCs w:val="22"/>
        </w:rPr>
      </w:pPr>
      <w:r w:rsidRPr="00A45506">
        <w:rPr>
          <w:rFonts w:cstheme="minorHAnsi"/>
          <w:bCs/>
          <w:sz w:val="22"/>
          <w:szCs w:val="22"/>
        </w:rPr>
        <w:t xml:space="preserve">Gospođa Ušurić je bila sudionica Domovinskog rata kroz Civilnu zaštitu, a kao uspješna sportašica istaknula se svojom igrom u Rukometnom klubu Zvečevo (u tzv. zlatno doba požeškog rukometa). </w:t>
      </w:r>
    </w:p>
    <w:p w14:paraId="57056304" w14:textId="77777777" w:rsidR="00EF5C5A" w:rsidRPr="00A45506" w:rsidRDefault="00EF5C5A" w:rsidP="00EF5C5A">
      <w:pPr>
        <w:pStyle w:val="Bodytext20"/>
        <w:spacing w:after="0" w:line="240" w:lineRule="auto"/>
        <w:ind w:firstLine="708"/>
        <w:rPr>
          <w:rFonts w:cstheme="minorHAnsi"/>
          <w:bCs/>
          <w:sz w:val="22"/>
          <w:szCs w:val="22"/>
        </w:rPr>
      </w:pPr>
      <w:r w:rsidRPr="00A45506">
        <w:rPr>
          <w:rFonts w:cstheme="minorHAnsi"/>
          <w:bCs/>
          <w:sz w:val="22"/>
          <w:szCs w:val="22"/>
        </w:rPr>
        <w:t>Osim rada u tvrtki Mungos bila je začetnica i jedna od osnivačica Sindikata pirotehničara koji se  izborio da se pirotehničari priznaju kao profesija i da imaju svoja prava, pogotovo u slučaju stradavanja.</w:t>
      </w:r>
    </w:p>
    <w:p w14:paraId="04B4674D" w14:textId="77777777" w:rsidR="00EF5C5A" w:rsidRPr="00A45506" w:rsidRDefault="00EF5C5A" w:rsidP="00EF5C5A">
      <w:pPr>
        <w:pStyle w:val="Bodytext20"/>
        <w:spacing w:after="0" w:line="240" w:lineRule="auto"/>
        <w:ind w:firstLine="708"/>
        <w:rPr>
          <w:rFonts w:cstheme="minorHAnsi"/>
          <w:bCs/>
          <w:sz w:val="22"/>
          <w:szCs w:val="22"/>
        </w:rPr>
      </w:pPr>
      <w:r w:rsidRPr="00A45506">
        <w:rPr>
          <w:rFonts w:cstheme="minorHAnsi"/>
          <w:bCs/>
          <w:sz w:val="22"/>
          <w:szCs w:val="22"/>
        </w:rPr>
        <w:t>Nada Ušurić dobitnica je ordena Katarina Zrinska za dobrovoljno darivanje krvi (75 puta), a sveukupno do sad, darovala je  krv 96 puta i po tome je jedinstvena na našem području.</w:t>
      </w:r>
    </w:p>
    <w:p w14:paraId="17EB9618" w14:textId="77777777" w:rsidR="00EF5C5A" w:rsidRPr="0010245E" w:rsidRDefault="00EF5C5A" w:rsidP="002F57E8">
      <w:pPr>
        <w:pStyle w:val="Tijeloteksta"/>
        <w:spacing w:after="240"/>
        <w:ind w:firstLine="709"/>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Zahvaljujući Nadi Uršić kao i njenim radnim kolegama koji nisu razmišljali o ugrozi svojih  života, Požeško-slavonska županija je od studenog 2022. godine i službeno županija bez minsko sumnjivih područja. Ministar Božinović je u svezi navedenog uručio certifikat županici Antoniji Jozić, a gradonačelnici Pakraca Anamariji Blažević „posljednju minu“ koja simbolizira posljednju pronađenu i uništenu minu na pakračkom području na teško dostupnim obroncima Papuka.</w:t>
      </w:r>
    </w:p>
    <w:p w14:paraId="43E9D522" w14:textId="77777777" w:rsidR="00EF5C5A" w:rsidRPr="0010245E" w:rsidRDefault="00EF5C5A" w:rsidP="00EF5C5A">
      <w:pPr>
        <w:spacing w:after="260"/>
        <w:jc w:val="both"/>
        <w:rPr>
          <w:rFonts w:cstheme="minorHAnsi"/>
          <w:b/>
          <w:bCs/>
        </w:rPr>
      </w:pPr>
      <w:r w:rsidRPr="0010245E">
        <w:rPr>
          <w:rFonts w:cstheme="minorHAnsi"/>
          <w:bCs/>
        </w:rPr>
        <w:t>IV.</w:t>
      </w:r>
      <w:r w:rsidRPr="0010245E">
        <w:rPr>
          <w:rFonts w:cstheme="minorHAnsi"/>
          <w:bCs/>
        </w:rPr>
        <w:tab/>
        <w:t>GODIŠNJA NAGRADA dodjeljuje se</w:t>
      </w:r>
    </w:p>
    <w:p w14:paraId="7CA25EF3" w14:textId="77777777" w:rsidR="00EF5C5A" w:rsidRPr="0010245E" w:rsidRDefault="00EF5C5A" w:rsidP="00EF5C5A">
      <w:pPr>
        <w:spacing w:after="260"/>
        <w:jc w:val="center"/>
        <w:rPr>
          <w:rFonts w:cstheme="minorHAnsi"/>
          <w:b/>
          <w:bCs/>
        </w:rPr>
      </w:pPr>
      <w:r w:rsidRPr="0010245E">
        <w:rPr>
          <w:rFonts w:cstheme="minorHAnsi"/>
          <w:bCs/>
        </w:rPr>
        <w:t>MARINI MIHELČIĆ</w:t>
      </w:r>
    </w:p>
    <w:p w14:paraId="7C219C2A" w14:textId="77777777" w:rsidR="00EF5C5A" w:rsidRPr="0010245E" w:rsidRDefault="00EF5C5A" w:rsidP="00EF5C5A">
      <w:pPr>
        <w:ind w:firstLine="708"/>
        <w:jc w:val="both"/>
        <w:rPr>
          <w:rFonts w:cstheme="minorHAnsi"/>
          <w:b/>
          <w:bCs/>
        </w:rPr>
      </w:pPr>
      <w:r w:rsidRPr="0010245E">
        <w:rPr>
          <w:rFonts w:cstheme="minorHAnsi"/>
          <w:bCs/>
        </w:rPr>
        <w:t xml:space="preserve"> Marina Mihelčić, rođena je Zagrebu, a udajom postaje Požežanka. Gospođa Mihelčić  svojih 40 godina uspješnog radnog vijeka posvetila je plesu i radu sa mladima o čemu svjedoče brojne medalje i priznanja osvojena diljem Hrvatske i u inozemstvu, a time i promociji Grada Požege na brojim međunarodnim i svjetskim natjecanjima s Požeškim mažoretkinjama, plesačima Plesnog studija Marine Mihelčić, Twirling kluba i Plesnog kluba Boa.</w:t>
      </w:r>
    </w:p>
    <w:p w14:paraId="3070FC42" w14:textId="77777777" w:rsidR="00EF5C5A" w:rsidRPr="00A45506" w:rsidRDefault="00EF5C5A" w:rsidP="00EF5C5A">
      <w:pPr>
        <w:ind w:firstLine="708"/>
        <w:jc w:val="both"/>
        <w:rPr>
          <w:rFonts w:cstheme="minorHAnsi"/>
          <w:b/>
          <w:bCs/>
        </w:rPr>
      </w:pPr>
      <w:r w:rsidRPr="0010245E">
        <w:rPr>
          <w:rFonts w:cstheme="minorHAnsi"/>
          <w:bCs/>
        </w:rPr>
        <w:t xml:space="preserve">Marina Mihelčić započela je svoj plesni put kroz školu za klasični balet te je kao dijete često plesala u baletnim predstavama u Hrvatskom Narodnom kazalištu, da bi potom školovanje nastavila u međunarodnoj baletnoj školi u Primoštenu kod poznatog baletnog pedagoga, Oskara Harmoša i Ane Roje. </w:t>
      </w:r>
      <w:r w:rsidRPr="00057BBD">
        <w:rPr>
          <w:rFonts w:cstheme="minorHAnsi"/>
          <w:bCs/>
        </w:rPr>
        <w:t>U Požegu dolazi 1979. godine nakon udaje za </w:t>
      </w:r>
      <w:r w:rsidRPr="002221C3">
        <w:rPr>
          <w:rStyle w:val="Naglaeno"/>
          <w:rFonts w:eastAsiaTheme="majorEastAsia" w:cstheme="minorHAnsi"/>
          <w:b w:val="0"/>
          <w:bCs w:val="0"/>
        </w:rPr>
        <w:t>dr. Ivicu</w:t>
      </w:r>
      <w:r w:rsidRPr="002221C3">
        <w:rPr>
          <w:rFonts w:cstheme="minorHAnsi"/>
          <w:b/>
          <w:bCs/>
        </w:rPr>
        <w:t> </w:t>
      </w:r>
      <w:r w:rsidRPr="002221C3">
        <w:rPr>
          <w:rStyle w:val="Naglaeno"/>
          <w:rFonts w:eastAsiaTheme="majorEastAsia" w:cstheme="minorHAnsi"/>
          <w:b w:val="0"/>
          <w:bCs w:val="0"/>
        </w:rPr>
        <w:t>Mihelčića</w:t>
      </w:r>
      <w:r w:rsidRPr="00057BBD">
        <w:rPr>
          <w:rFonts w:cstheme="minorHAnsi"/>
          <w:bCs/>
        </w:rPr>
        <w:t xml:space="preserve">, a prije nego je osnovala Plesni studio, iza sebe je imala zanimljiv plesni put. </w:t>
      </w:r>
      <w:r w:rsidRPr="0010245E">
        <w:rPr>
          <w:rFonts w:cstheme="minorHAnsi"/>
          <w:bCs/>
          <w:lang w:val="nl-NL"/>
        </w:rPr>
        <w:t xml:space="preserve">Započela ga je u Zagrebu u školi za Balet i ritmiku na Ilirskom tegu. Nakon toga je svoje obrazovanje nastavila u SAD-u, na sveučilišnom plesnom centru u Salt lake City-u. Prvi plesni počeci u Požegi započeli su 1983. godine u kojoj je tada kao jedini prisutan oblik plesnog izričaja bio folklor. Sljedeće godine gđa. Mihelčić započinje s radom u Glazbenoj školi i tada se rađa ideja o otvaranju vlastite plesne škole, te počinje držati sate plesa u sadašnjoj Sportskoj </w:t>
      </w:r>
      <w:r w:rsidRPr="0010245E">
        <w:rPr>
          <w:rFonts w:cstheme="minorHAnsi"/>
          <w:bCs/>
          <w:lang w:val="nl-NL"/>
        </w:rPr>
        <w:lastRenderedPageBreak/>
        <w:t xml:space="preserve">dvorani „Tomislav Pirc”, a prvo priznanje uručeno joj je od strane gđe. Silvije Hercigonja nakon nastupa u Kazalištu Trešnja.  Zaslužna je za osnivanje Požeških mažoretkinja koje su svoje nastupe okrunile brojnim medaljama te logičan slijed postaje osnivanje Twirling klub Požega koji ubrzo postao dio HOO-a, a 2007. godine Marina Mihelić postaje predsjednica Hrvatskog Twirling Saveza i vodi isti već sedamnaest godina. </w:t>
      </w:r>
      <w:r w:rsidRPr="00A45506">
        <w:rPr>
          <w:rFonts w:cstheme="minorHAnsi"/>
          <w:bCs/>
        </w:rPr>
        <w:t xml:space="preserve">U međuvremenu je položila i dobila licencu za trenera i međunarodnog suca. </w:t>
      </w:r>
    </w:p>
    <w:p w14:paraId="798A3355" w14:textId="77777777" w:rsidR="00EF5C5A" w:rsidRPr="00A45506" w:rsidRDefault="00EF5C5A" w:rsidP="00EF5C5A">
      <w:pPr>
        <w:pStyle w:val="StandardWeb"/>
        <w:shd w:val="clear" w:color="auto" w:fill="FFFFFF"/>
        <w:spacing w:before="0" w:beforeAutospacing="0" w:after="240" w:afterAutospacing="0"/>
        <w:ind w:firstLine="708"/>
        <w:jc w:val="both"/>
        <w:rPr>
          <w:rFonts w:asciiTheme="minorHAnsi" w:hAnsiTheme="minorHAnsi" w:cstheme="minorHAnsi"/>
          <w:bCs/>
          <w:sz w:val="22"/>
          <w:szCs w:val="22"/>
        </w:rPr>
      </w:pPr>
      <w:r w:rsidRPr="00A45506">
        <w:rPr>
          <w:rFonts w:asciiTheme="minorHAnsi" w:hAnsiTheme="minorHAnsi" w:cstheme="minorHAnsi"/>
          <w:bCs/>
          <w:sz w:val="22"/>
          <w:szCs w:val="22"/>
        </w:rPr>
        <w:t>Zahvaljujući gospođi Mihelčić i članovima klubova na Svjetskom prvenstvu u Portugalu 2021. godine osvojeno je prvo mjesto na kvalifikacijama za DWC i prvo mjesto u mažoretu, u Lignanu 2022. godine, u Plovdivu 2023. godine da bi danas požeške plesačice i plesači, s mažoretom i twirlingom našli na samom s vrhu hrvatske plesne scene. Marina Mihelčić je kroz 40 godina svojim pedagoškim radom i kreativnošću dala veliki doprinos kulturnoj sceni u gradu Požegi i zaslužni je promotor aktivnosti za kvalitetno provođenje slobodnog vremena djece i mladih.</w:t>
      </w:r>
    </w:p>
    <w:p w14:paraId="45E04F65" w14:textId="77777777" w:rsidR="00EF5C5A" w:rsidRPr="0010245E" w:rsidRDefault="00EF5C5A" w:rsidP="00EF5C5A">
      <w:pPr>
        <w:spacing w:after="240"/>
        <w:jc w:val="center"/>
        <w:rPr>
          <w:rFonts w:cstheme="minorHAnsi"/>
          <w:b/>
          <w:bCs/>
        </w:rPr>
      </w:pPr>
      <w:r w:rsidRPr="0010245E">
        <w:rPr>
          <w:rFonts w:cstheme="minorHAnsi"/>
          <w:bCs/>
        </w:rPr>
        <w:t xml:space="preserve">GORANU MATIJEVIĆU </w:t>
      </w:r>
    </w:p>
    <w:p w14:paraId="4952B7EC" w14:textId="77777777" w:rsidR="00EF5C5A" w:rsidRPr="0010245E" w:rsidRDefault="00EF5C5A" w:rsidP="00EF5C5A">
      <w:pPr>
        <w:pStyle w:val="Tijeloteksta"/>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Goran Matijević, rođen je 13. ožujka 1974. godine u Požegi, obrazovao se u Požegi, Valbadonu i Zagrebu i ima stečena zvanja inženjera riječnog prometa, diplomiranog inženjera cestovnog prometa, mastera prava - smjer sigurnost i kriminalistika, te doktora znanosti iz područja ekonomije (poslovno upravljanje u logistici), da bi 2023. godine bio izabran u nastavno-znanstveno zvanje docenta iz užeg znanstvenog područja - menadžment.</w:t>
      </w:r>
    </w:p>
    <w:p w14:paraId="0566B799" w14:textId="77777777" w:rsidR="00EF5C5A" w:rsidRPr="0010245E" w:rsidRDefault="00EF5C5A" w:rsidP="00EF5C5A">
      <w:pPr>
        <w:pStyle w:val="Tijeloteksta"/>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 xml:space="preserve">Radni vijek započeo je u realnom sektoru (Spin Valis, Požega), a od 1994. godine zaposlen je u Ministarstvu unutarnjih poslova Republike Hrvatske gdje danas, u zvanju glavnog policijskog inspektora obavlja poslove vezane uz nadzor, planiranje i prevenciju. Inicijator je, osnivač i član aktualnog Vijeća za prevenciju za Grad Požegu kroz koje je realizirao brojne preventivne projekte </w:t>
      </w:r>
      <w:bookmarkStart w:id="6" w:name="bookmark0"/>
      <w:bookmarkEnd w:id="6"/>
      <w:r w:rsidRPr="0010245E">
        <w:rPr>
          <w:rFonts w:asciiTheme="minorHAnsi" w:hAnsiTheme="minorHAnsi" w:cstheme="minorHAnsi"/>
          <w:b w:val="0"/>
          <w:bCs/>
          <w:sz w:val="22"/>
          <w:szCs w:val="22"/>
          <w:lang w:val="hr-HR"/>
        </w:rPr>
        <w:t>(npr. projekt Lily, studeni 2023</w:t>
      </w:r>
      <w:bookmarkStart w:id="7" w:name="bookmark1"/>
      <w:bookmarkEnd w:id="7"/>
      <w:r w:rsidRPr="0010245E">
        <w:rPr>
          <w:rFonts w:asciiTheme="minorHAnsi" w:hAnsiTheme="minorHAnsi" w:cstheme="minorHAnsi"/>
          <w:b w:val="0"/>
          <w:bCs/>
          <w:sz w:val="22"/>
          <w:szCs w:val="22"/>
          <w:lang w:val="hr-HR"/>
        </w:rPr>
        <w:t xml:space="preserve">.; obilježavanje Međunarodnog dana osoba s invaliditetom; </w:t>
      </w:r>
      <w:bookmarkStart w:id="8" w:name="bookmark2"/>
      <w:bookmarkEnd w:id="8"/>
      <w:r w:rsidRPr="0010245E">
        <w:rPr>
          <w:rFonts w:asciiTheme="minorHAnsi" w:hAnsiTheme="minorHAnsi" w:cstheme="minorHAnsi"/>
          <w:b w:val="0"/>
          <w:bCs/>
          <w:sz w:val="22"/>
          <w:szCs w:val="22"/>
          <w:lang w:val="hr-HR"/>
        </w:rPr>
        <w:t>Sigurnost na bazenu</w:t>
      </w:r>
      <w:bookmarkStart w:id="9" w:name="bookmark3"/>
      <w:bookmarkEnd w:id="9"/>
      <w:r w:rsidRPr="0010245E">
        <w:rPr>
          <w:rFonts w:asciiTheme="minorHAnsi" w:hAnsiTheme="minorHAnsi" w:cstheme="minorHAnsi"/>
          <w:b w:val="0"/>
          <w:bCs/>
          <w:sz w:val="22"/>
          <w:szCs w:val="22"/>
          <w:lang w:val="hr-HR"/>
        </w:rPr>
        <w:t xml:space="preserve">, Budi navijač, ne razbijač; Siguran Lov i drugi). </w:t>
      </w:r>
    </w:p>
    <w:p w14:paraId="509E1A69" w14:textId="77777777" w:rsidR="00EF5C5A" w:rsidRPr="0010245E" w:rsidRDefault="00EF5C5A" w:rsidP="00EF5C5A">
      <w:pPr>
        <w:pStyle w:val="Tijeloteksta"/>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Gospodin Matijević bio je sudionik Domovinskog rata (HRVI) i nesebični je darivatelj krvi (62 puta) te je za navedeno primio odlikovanja i priznanja kao i priznanja za rad u službi i zajednici (npr. priznanje Nacionalnog pozivnog centra za žrtve kaznenih djela za podizanje razine podrške zaštite žrtava i podrške, 2023. godine; Zahvalnica za dragovoljno darivanu krvi, zahvalnica požeškog Biskupa i sl.).</w:t>
      </w:r>
    </w:p>
    <w:p w14:paraId="5C67FFF7" w14:textId="77777777" w:rsidR="00EF5C5A" w:rsidRPr="0010245E" w:rsidRDefault="00EF5C5A" w:rsidP="00EF5C5A">
      <w:pPr>
        <w:pStyle w:val="Tijeloteksta"/>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 xml:space="preserve">Pobornik je cjeloživotnog obrazovanja te je tijekom svog rada, organizirao i sudjelovao na više znanstvenih i stručnih skupova, edukacija, kako u Hrvatskoj, tako i u inozemstvu, proveo je više stotina edukacija iz područja prevencije u zajednici, namijenjenih skupinama od najmlađih do umirovljenika, od kojih velik broj na temu položaja i zaštite žrtava i svjedoka. </w:t>
      </w:r>
    </w:p>
    <w:p w14:paraId="1CD38E0F" w14:textId="77777777" w:rsidR="00EF5C5A" w:rsidRPr="0010245E" w:rsidRDefault="00EF5C5A" w:rsidP="00EF5C5A">
      <w:pPr>
        <w:pStyle w:val="Tijeloteksta"/>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 xml:space="preserve">Autor je jednog Sveučilišnog priručnika, više znanstvenih i stručnih radova te je upisan je u registar znanstvenika Republike Hrvatske i član je kluba znanstvenika udruge Prsten, Zagreb. </w:t>
      </w:r>
    </w:p>
    <w:p w14:paraId="7AFD9B6E" w14:textId="77777777" w:rsidR="00EF5C5A" w:rsidRDefault="00EF5C5A" w:rsidP="002F57E8">
      <w:pPr>
        <w:pStyle w:val="Tijeloteksta"/>
        <w:spacing w:after="240"/>
        <w:ind w:firstLine="720"/>
        <w:rPr>
          <w:rFonts w:asciiTheme="minorHAnsi" w:hAnsiTheme="minorHAnsi" w:cstheme="minorHAnsi"/>
          <w:b w:val="0"/>
          <w:bCs/>
          <w:sz w:val="22"/>
          <w:szCs w:val="22"/>
          <w:lang w:val="hr-HR"/>
        </w:rPr>
      </w:pPr>
      <w:r w:rsidRPr="0010245E">
        <w:rPr>
          <w:rFonts w:asciiTheme="minorHAnsi" w:hAnsiTheme="minorHAnsi" w:cstheme="minorHAnsi"/>
          <w:b w:val="0"/>
          <w:bCs/>
          <w:sz w:val="22"/>
          <w:szCs w:val="22"/>
          <w:lang w:val="hr-HR"/>
        </w:rPr>
        <w:t>Doc.dr.sc. Goran Matijević, svojim radom i djelovanjem, kroz svoj radni vijek, a posebice u posljednje dvije godine nesebično se žrtvovao, zalagao, osmišljavao i provodio, te znanstveno evaluirao aktivnosti na planu prevencije nasilja i zaštite najranjivijih skupina u zajednici, na području grada Požege i Požeško-slavonske županije, što je rezultiralo brojnim dostignućima koja su imala za rezultat podizanje razine sigurnosti u zajednici, svijesti o problematici nasilja, zasititi žrtava, te podizanja stupnja prevencije na visoku razinu te je isto svrstalo Grad Požegu na kartu gradova koji dosljedno provode brojne nacionalne strategije i planove, i koji u konačnici u Požegi donose rezultate.</w:t>
      </w:r>
    </w:p>
    <w:p w14:paraId="44BF3306" w14:textId="77777777" w:rsidR="00EF5C5A" w:rsidRPr="0010245E" w:rsidRDefault="00EF5C5A" w:rsidP="00EF5C5A">
      <w:pPr>
        <w:spacing w:after="260"/>
        <w:jc w:val="both"/>
        <w:rPr>
          <w:rFonts w:cstheme="minorHAnsi"/>
          <w:b/>
          <w:bCs/>
        </w:rPr>
      </w:pPr>
      <w:bookmarkStart w:id="10" w:name="bookmark5"/>
      <w:bookmarkEnd w:id="10"/>
      <w:r w:rsidRPr="0010245E">
        <w:rPr>
          <w:rFonts w:cstheme="minorHAnsi"/>
          <w:bCs/>
        </w:rPr>
        <w:t>V.</w:t>
      </w:r>
      <w:r w:rsidRPr="0010245E">
        <w:rPr>
          <w:rFonts w:cstheme="minorHAnsi"/>
          <w:bCs/>
        </w:rPr>
        <w:tab/>
        <w:t>KOLEKTIVNA NAGRADA dodjeljuje se</w:t>
      </w:r>
    </w:p>
    <w:p w14:paraId="76155241" w14:textId="77777777" w:rsidR="00EF5C5A" w:rsidRPr="0010245E" w:rsidRDefault="00EF5C5A" w:rsidP="00EF5C5A">
      <w:pPr>
        <w:spacing w:after="260"/>
        <w:jc w:val="center"/>
        <w:rPr>
          <w:rFonts w:cstheme="minorHAnsi"/>
          <w:b/>
          <w:bCs/>
        </w:rPr>
      </w:pPr>
      <w:r w:rsidRPr="0010245E">
        <w:rPr>
          <w:rFonts w:cstheme="minorHAnsi"/>
          <w:bCs/>
        </w:rPr>
        <w:t>DOBROVOLJNOM VATROGASNOM DRUŠTVU POŽEGA</w:t>
      </w:r>
    </w:p>
    <w:p w14:paraId="2B018917" w14:textId="77777777" w:rsidR="00EF5C5A" w:rsidRPr="0010245E" w:rsidRDefault="00EF5C5A" w:rsidP="00EF5C5A">
      <w:pPr>
        <w:ind w:firstLine="708"/>
        <w:jc w:val="both"/>
        <w:rPr>
          <w:rFonts w:cstheme="minorHAnsi"/>
          <w:b/>
          <w:bCs/>
        </w:rPr>
      </w:pPr>
      <w:r w:rsidRPr="0010245E">
        <w:rPr>
          <w:rFonts w:cstheme="minorHAnsi"/>
          <w:bCs/>
        </w:rPr>
        <w:t xml:space="preserve">Počeci vatrogastva u požeškom kraju sežu još od staroga vijeka kada se organizacija vatrogasne službe proširila iz Rimskog carstva na njegove pokrajine. Tada se nastojalo preventivnim mjerama, organizacijom ljudi i nabavom vatrogasne opreme suprotstaviti se tada čestim požarima. U 18. stoljeću pojačana je aktivnost u obrani požara tako Marija Terezija donosi naredbu „požarnički propis“ po kojoj </w:t>
      </w:r>
      <w:r w:rsidRPr="0010245E">
        <w:rPr>
          <w:rFonts w:cstheme="minorHAnsi"/>
          <w:bCs/>
        </w:rPr>
        <w:lastRenderedPageBreak/>
        <w:t xml:space="preserve">zemlje monarhije u čijem je sastavu bila i Hrvatska trebaju donijeti detaljan propis za svoje područje. Potaknuti naredbom, Kraljevsko vijeće Hrvatske, Slavonije i Dalmacije 1768. godine donosi propis „Osnova kako bi se mogli spriječiti požari u slobodnim kraljevskim gradovima i trgovištima“. Takav prvi propis za Požegu donesen je 1824. i 1834. godine. </w:t>
      </w:r>
    </w:p>
    <w:p w14:paraId="74F50C65" w14:textId="77777777" w:rsidR="00EF5C5A" w:rsidRPr="0010245E" w:rsidRDefault="00EF5C5A" w:rsidP="00EF5C5A">
      <w:pPr>
        <w:ind w:firstLine="708"/>
        <w:jc w:val="both"/>
        <w:rPr>
          <w:rFonts w:cstheme="minorHAnsi"/>
          <w:b/>
          <w:bCs/>
        </w:rPr>
      </w:pPr>
      <w:r w:rsidRPr="0010245E">
        <w:rPr>
          <w:rFonts w:cstheme="minorHAnsi"/>
          <w:bCs/>
        </w:rPr>
        <w:t xml:space="preserve">Grad Požegu su kroz povijest često pogađali požari i poplave. Jedan od najvećih požara u 18. stoljeću bio je 12. studenog 1779. godine kada je izgorjelo 16 kuća, 5 trgovina i Gradska vijećnica. Još jedan veliki požar dogodio se 29. travnja 1842. godine kada je izgorjelo 166 kuća, Gradska vijećnica s gradskim arhivom, franjevačka crkva s knjižnicom i arhivom, zatim županijska zgradam crkvica sv. Roka te sv. Filipa i Jakova. Kod gašenja požara sudjelovala je Gradska četa, a kod sanacije štete sudjelovali su razni dobrotvori. Osim požara i poplava, grad su pogađale i velike oluje koje su nanosile velike štete. Čuvanje grada od požara prije osnivanja Dobrovoljnog vatrogasnog društva išlo je putem županijske oblasti, odnosno gradova. </w:t>
      </w:r>
    </w:p>
    <w:p w14:paraId="77E9851C" w14:textId="77777777" w:rsidR="00EF5C5A" w:rsidRPr="0010245E" w:rsidRDefault="00EF5C5A" w:rsidP="00EF5C5A">
      <w:pPr>
        <w:ind w:firstLine="708"/>
        <w:jc w:val="both"/>
        <w:rPr>
          <w:rFonts w:cstheme="minorHAnsi"/>
          <w:b/>
          <w:bCs/>
        </w:rPr>
      </w:pPr>
      <w:r w:rsidRPr="0010245E">
        <w:rPr>
          <w:rFonts w:cstheme="minorHAnsi"/>
          <w:bCs/>
        </w:rPr>
        <w:t xml:space="preserve">Krajem 18. stoljeća gradska uprava vodi brigu o sustavnijem vatrogastvu te izdaje „Popis sprava i oruđa protiv požara. Na poticaj gradonačelnika Stjepana Pavišića održan je 18. siječnja 1874. godine u Gradskoj vijećnici skup građana radi osnutka Dobrovoljnog vatrogasnog društva. 22. travnja  ih je potvrdila Kraljevska zemaljska vlada,  a 13. svibnja sazvana je Prva glavna skupština na kojoj je za prvog predsjednika izabran Svetozar Kušević, poznati parlamentarac i saborski zastupnik. Zastavu DVD-a oslikao je hrvatski slikar Ferdo Kikerec, s jedne strane je izradio sv. Florijana, a s druge strane grb grada Požege. Već u proljeće 1875. godine odbor nabavlja glavne vatrogasne sprave. Ubrzo su uvedeni vatrogasni tečajevi, izdaju se vatrogasna glasila, a 1884. godine povodom desete obljetnice društva gradi se vatrogasno spremište pokraj zgrade Gimnazije. Iste godine Upravni odbor sklapa sporazum s Gradskim poglavarstvom o korištenju Gradske glazbe za svoje potrebe uz godišnju naknadu. Požeško dobrovoljno vatrogasno društvo od prvih godina svoj utemeljenja sudjeluje u javnim svečanostima koje su od značaja za grad Požegu. S ciljem spašavanja života i imovine, iz godine u godinu DVD Požega sudjeluje u sve većem broju intervencija, pokazujući spremnost na velik broj nevolja koji je zahvaćao grad tijekom proteklog vremena. </w:t>
      </w:r>
    </w:p>
    <w:p w14:paraId="54A47E47" w14:textId="77777777" w:rsidR="00EF5C5A" w:rsidRPr="0010245E" w:rsidRDefault="00EF5C5A" w:rsidP="00EF5C5A">
      <w:pPr>
        <w:spacing w:after="240"/>
        <w:ind w:firstLine="708"/>
        <w:jc w:val="both"/>
        <w:rPr>
          <w:rFonts w:cstheme="minorHAnsi"/>
          <w:b/>
          <w:bCs/>
          <w:shd w:val="clear" w:color="auto" w:fill="FFFFFF"/>
        </w:rPr>
      </w:pPr>
      <w:r w:rsidRPr="0010245E">
        <w:rPr>
          <w:rFonts w:cstheme="minorHAnsi"/>
          <w:bCs/>
          <w:shd w:val="clear" w:color="auto" w:fill="FFFFFF"/>
        </w:rPr>
        <w:t xml:space="preserve">Požeški vatrogasci najstarije su vatrogasno društvo na području Požeško-slavonske županije te šesto vatrogasno društvo po starosti u Slavoniji. Uvijek na prvoj crti obrane od nepogoda nesebično spašavaju živote i imovinu. Svojim doprinosom i dobrovoljnim radom te pozitivnim primjerom posljednjih 150 godina potiču i druge na volonterski rad. </w:t>
      </w:r>
    </w:p>
    <w:p w14:paraId="458D546A" w14:textId="77777777" w:rsidR="00EF5C5A" w:rsidRPr="0010245E" w:rsidRDefault="00EF5C5A" w:rsidP="00EF5C5A">
      <w:pPr>
        <w:spacing w:after="240"/>
        <w:jc w:val="center"/>
        <w:rPr>
          <w:rFonts w:cstheme="minorHAnsi"/>
          <w:b/>
          <w:bCs/>
        </w:rPr>
      </w:pPr>
      <w:r w:rsidRPr="0010245E">
        <w:rPr>
          <w:rFonts w:cstheme="minorHAnsi"/>
          <w:bCs/>
        </w:rPr>
        <w:t>Članak 2.</w:t>
      </w:r>
    </w:p>
    <w:p w14:paraId="59EC528E" w14:textId="77777777" w:rsidR="00EF5C5A" w:rsidRPr="0010245E" w:rsidRDefault="00EF5C5A" w:rsidP="00EF5C5A">
      <w:pPr>
        <w:spacing w:after="240"/>
        <w:ind w:firstLine="708"/>
        <w:jc w:val="both"/>
        <w:rPr>
          <w:rFonts w:cstheme="minorHAnsi"/>
          <w:b/>
          <w:bCs/>
        </w:rPr>
      </w:pPr>
      <w:r w:rsidRPr="0010245E">
        <w:rPr>
          <w:rFonts w:cstheme="minorHAnsi"/>
          <w:bCs/>
        </w:rPr>
        <w:t>Ova Odluka stupa na snagu osmog dana od dana objave u Službenim novinama Grada Požege.</w:t>
      </w:r>
    </w:p>
    <w:p w14:paraId="48124B2F" w14:textId="77777777" w:rsidR="00EF5C5A" w:rsidRPr="002221C3" w:rsidRDefault="00EF5C5A" w:rsidP="002F57E8">
      <w:pPr>
        <w:jc w:val="center"/>
        <w:rPr>
          <w:rFonts w:cstheme="minorHAnsi"/>
          <w:b/>
        </w:rPr>
      </w:pPr>
      <w:r w:rsidRPr="002221C3">
        <w:rPr>
          <w:rFonts w:cstheme="minorHAnsi"/>
          <w:b/>
        </w:rPr>
        <w:t xml:space="preserve">Ad. 3. </w:t>
      </w:r>
    </w:p>
    <w:p w14:paraId="00DB269D" w14:textId="1AAC07BA" w:rsidR="00EF5C5A" w:rsidRPr="002221C3" w:rsidRDefault="00EF5C5A" w:rsidP="00EF5C5A">
      <w:pPr>
        <w:ind w:right="1"/>
        <w:jc w:val="center"/>
        <w:rPr>
          <w:rFonts w:cstheme="minorHAnsi"/>
          <w:b/>
        </w:rPr>
      </w:pPr>
      <w:r w:rsidRPr="002221C3">
        <w:rPr>
          <w:rFonts w:cstheme="minorHAnsi"/>
          <w:b/>
        </w:rPr>
        <w:t xml:space="preserve">Prijedlog Odluke o dopuni Odluke o izradi IV. izmjena i dopuna </w:t>
      </w:r>
    </w:p>
    <w:p w14:paraId="72651505" w14:textId="77777777" w:rsidR="00EF5C5A" w:rsidRPr="00C1044F" w:rsidRDefault="00EF5C5A" w:rsidP="002F57E8">
      <w:pPr>
        <w:spacing w:after="240"/>
        <w:ind w:right="1"/>
        <w:jc w:val="center"/>
        <w:rPr>
          <w:rFonts w:cstheme="minorHAnsi"/>
        </w:rPr>
      </w:pPr>
      <w:r w:rsidRPr="002221C3">
        <w:rPr>
          <w:rFonts w:cstheme="minorHAnsi"/>
          <w:b/>
        </w:rPr>
        <w:t>Prostornog plana uređenja Grada Požege</w:t>
      </w:r>
    </w:p>
    <w:p w14:paraId="171D1216" w14:textId="77777777" w:rsidR="00EF5C5A" w:rsidRPr="002F57E8" w:rsidRDefault="00EF5C5A" w:rsidP="00EF5C5A">
      <w:pPr>
        <w:ind w:firstLine="708"/>
        <w:jc w:val="both"/>
        <w:rPr>
          <w:rFonts w:cstheme="minorHAnsi"/>
        </w:rPr>
      </w:pPr>
      <w:r w:rsidRPr="002F57E8">
        <w:rPr>
          <w:rFonts w:cstheme="minorHAnsi"/>
        </w:rPr>
        <w:t>PREDSJEDNIK - daje riječ gradonačelniku koji potom daje riječ Jeleni Vidović, pročelnici Upravnog odjela za komunalne djelatnosti i gospodarenje, kako bi obrazložila ovu točku dnevnog reda.</w:t>
      </w:r>
    </w:p>
    <w:p w14:paraId="514B9BF9" w14:textId="77777777" w:rsidR="00EF5C5A" w:rsidRPr="002F57E8" w:rsidRDefault="00EF5C5A" w:rsidP="00EF5C5A">
      <w:pPr>
        <w:ind w:firstLine="708"/>
        <w:jc w:val="both"/>
        <w:rPr>
          <w:rFonts w:cstheme="minorHAnsi"/>
        </w:rPr>
      </w:pPr>
      <w:r w:rsidRPr="002F57E8">
        <w:rPr>
          <w:rFonts w:cstheme="minorHAnsi"/>
        </w:rPr>
        <w:t>JELENA VIDOVIĆ - daje kratko obrazloženje sukladno pisanim materijalima uz ovu točku dnevnog rada.</w:t>
      </w:r>
    </w:p>
    <w:p w14:paraId="5CAB9252" w14:textId="74983E6B" w:rsidR="00EF5C5A" w:rsidRPr="002F57E8" w:rsidRDefault="00EF5C5A" w:rsidP="002F57E8">
      <w:pPr>
        <w:ind w:firstLine="708"/>
        <w:jc w:val="both"/>
        <w:rPr>
          <w:rFonts w:cstheme="minorHAnsi"/>
        </w:rPr>
      </w:pPr>
      <w:r w:rsidRPr="002F57E8">
        <w:rPr>
          <w:rFonts w:cstheme="minorHAnsi"/>
        </w:rPr>
        <w:t>PREDSJEDNIK - otvara raspravu.</w:t>
      </w:r>
    </w:p>
    <w:p w14:paraId="737E9DCE" w14:textId="395479CB" w:rsidR="00EF5C5A" w:rsidRPr="002F57E8" w:rsidRDefault="00EF5C5A" w:rsidP="002F57E8">
      <w:pPr>
        <w:ind w:firstLine="708"/>
        <w:jc w:val="both"/>
        <w:rPr>
          <w:rFonts w:cstheme="minorHAnsi"/>
        </w:rPr>
      </w:pPr>
      <w:r w:rsidRPr="002F57E8">
        <w:rPr>
          <w:rFonts w:cstheme="minorHAnsi"/>
        </w:rPr>
        <w:t xml:space="preserve">Vijećnik Luka Samardžija  u 16,50 sati izlazi iz gradske vijećnice. </w:t>
      </w:r>
    </w:p>
    <w:p w14:paraId="5B78E6FD" w14:textId="78D13FE7" w:rsidR="00EF5C5A" w:rsidRPr="002F57E8" w:rsidRDefault="00EF5C5A" w:rsidP="002F57E8">
      <w:pPr>
        <w:spacing w:after="240"/>
        <w:ind w:right="50" w:firstLine="708"/>
        <w:jc w:val="both"/>
        <w:rPr>
          <w:rFonts w:cstheme="minorHAnsi"/>
        </w:rPr>
      </w:pPr>
      <w:r w:rsidRPr="002F57E8">
        <w:rPr>
          <w:rFonts w:cstheme="minorHAnsi"/>
        </w:rPr>
        <w:t xml:space="preserve">PREDSJEDNIK - konstatira da je na sjednici sada nazočno 16 vijećnika Gradskog vijeća Grada Požege. </w:t>
      </w:r>
    </w:p>
    <w:p w14:paraId="34B13421" w14:textId="6344C735" w:rsidR="00EF5C5A" w:rsidRPr="002F57E8" w:rsidRDefault="00EF5C5A" w:rsidP="00EF5C5A">
      <w:pPr>
        <w:ind w:right="50" w:firstLine="708"/>
        <w:jc w:val="both"/>
        <w:rPr>
          <w:rFonts w:cstheme="minorHAnsi"/>
        </w:rPr>
      </w:pPr>
      <w:r w:rsidRPr="002F57E8">
        <w:rPr>
          <w:rFonts w:cstheme="minorHAnsi"/>
        </w:rPr>
        <w:t>PREDSJEDNIK - zaključuje raspravu, daje na glasovanje Odluku o dopuni Odluke o izradi IV. Izmjene i dopune Prostornog plana uređenja Grada Požege i konstatira da je Gradsko vijeće Grada Požege, bez rasprave, jednoglasno (16 glasova za) usvojilo</w:t>
      </w:r>
    </w:p>
    <w:p w14:paraId="0D299ADA" w14:textId="77777777" w:rsidR="00EF5C5A" w:rsidRPr="002F57E8" w:rsidRDefault="00EF5C5A" w:rsidP="002F57E8">
      <w:pPr>
        <w:jc w:val="both"/>
        <w:rPr>
          <w:rFonts w:cstheme="minorHAnsi"/>
        </w:rPr>
      </w:pPr>
    </w:p>
    <w:p w14:paraId="10264DE7" w14:textId="77777777" w:rsidR="00EF5C5A" w:rsidRPr="0010245E" w:rsidRDefault="00EF5C5A" w:rsidP="00EF5C5A">
      <w:pPr>
        <w:jc w:val="center"/>
        <w:rPr>
          <w:rFonts w:cstheme="minorHAnsi"/>
          <w:b/>
          <w:bCs/>
        </w:rPr>
      </w:pPr>
      <w:r w:rsidRPr="0010245E">
        <w:rPr>
          <w:rFonts w:cstheme="minorHAnsi"/>
          <w:bCs/>
        </w:rPr>
        <w:lastRenderedPageBreak/>
        <w:t>O D L U K U</w:t>
      </w:r>
    </w:p>
    <w:p w14:paraId="28874CF1" w14:textId="77777777" w:rsidR="00EF5C5A" w:rsidRPr="0010245E" w:rsidRDefault="00EF5C5A" w:rsidP="00EF5C5A">
      <w:pPr>
        <w:spacing w:after="240"/>
        <w:jc w:val="center"/>
        <w:rPr>
          <w:rFonts w:cstheme="minorHAnsi"/>
          <w:b/>
          <w:bCs/>
        </w:rPr>
      </w:pPr>
      <w:r w:rsidRPr="0010245E">
        <w:rPr>
          <w:rFonts w:cstheme="minorHAnsi"/>
          <w:bCs/>
        </w:rPr>
        <w:t>o dopuni Odluke o izradi IV. izmjena i dopuna Prostornog plana uređenja Grada Požege</w:t>
      </w:r>
    </w:p>
    <w:p w14:paraId="699F91F7" w14:textId="77777777" w:rsidR="00EF5C5A" w:rsidRPr="0010245E" w:rsidRDefault="00EF5C5A" w:rsidP="00EF5C5A">
      <w:pPr>
        <w:spacing w:after="240"/>
        <w:jc w:val="center"/>
        <w:rPr>
          <w:rFonts w:cstheme="minorHAnsi"/>
          <w:b/>
          <w:bCs/>
        </w:rPr>
      </w:pPr>
      <w:r w:rsidRPr="0010245E">
        <w:rPr>
          <w:rFonts w:cstheme="minorHAnsi"/>
          <w:bCs/>
        </w:rPr>
        <w:t xml:space="preserve">Članak </w:t>
      </w:r>
      <w:r w:rsidRPr="0023538A">
        <w:rPr>
          <w:rFonts w:cstheme="minorHAnsi"/>
          <w:b/>
          <w:bCs/>
        </w:rPr>
        <w:fldChar w:fldCharType="begin"/>
      </w:r>
      <w:r w:rsidRPr="0010245E">
        <w:rPr>
          <w:rFonts w:cstheme="minorHAnsi"/>
          <w:bCs/>
        </w:rPr>
        <w:instrText xml:space="preserve"> AUTONUM  \* Arabic </w:instrText>
      </w:r>
      <w:r w:rsidRPr="0023538A">
        <w:rPr>
          <w:rFonts w:cstheme="minorHAnsi"/>
          <w:b/>
          <w:bCs/>
        </w:rPr>
        <w:fldChar w:fldCharType="end"/>
      </w:r>
    </w:p>
    <w:p w14:paraId="29AF9775" w14:textId="77777777" w:rsidR="00EF5C5A" w:rsidRPr="0010245E" w:rsidRDefault="00EF5C5A" w:rsidP="00EF5C5A">
      <w:pPr>
        <w:spacing w:after="240"/>
        <w:ind w:firstLine="708"/>
        <w:jc w:val="both"/>
        <w:rPr>
          <w:rFonts w:cstheme="minorHAnsi"/>
          <w:b/>
          <w:bCs/>
        </w:rPr>
      </w:pPr>
      <w:r w:rsidRPr="0010245E">
        <w:rPr>
          <w:rFonts w:cstheme="minorHAnsi"/>
          <w:bCs/>
        </w:rPr>
        <w:t xml:space="preserve">Ovom Odlukom o  dopuni Odluke o izradi IV. izmjena i dopuna Prostornog plana uređenja Grada Požege dopunjuje se Odluka o izradi IV. izmjena i dopuna Prostornog plana uređenja Grada Požege (Službene novine Grada Požege, broj: 16/21.) (u nastavku teksta: Odluka). </w:t>
      </w:r>
    </w:p>
    <w:p w14:paraId="50523E77" w14:textId="2BB657BD" w:rsidR="00EF5C5A" w:rsidRPr="0010245E" w:rsidRDefault="00EF5C5A" w:rsidP="00EF5C5A">
      <w:pPr>
        <w:spacing w:after="240"/>
        <w:jc w:val="center"/>
        <w:rPr>
          <w:rFonts w:cstheme="minorHAnsi"/>
          <w:b/>
          <w:bCs/>
        </w:rPr>
      </w:pPr>
      <w:r w:rsidRPr="0010245E">
        <w:rPr>
          <w:rFonts w:cstheme="minorHAnsi"/>
          <w:bCs/>
        </w:rPr>
        <w:t>Članak 2.</w:t>
      </w:r>
    </w:p>
    <w:p w14:paraId="7E3348B2" w14:textId="77777777" w:rsidR="00EF5C5A" w:rsidRPr="0071385F" w:rsidRDefault="00EF5C5A" w:rsidP="00EF5C5A">
      <w:pPr>
        <w:ind w:firstLine="709"/>
        <w:jc w:val="both"/>
        <w:rPr>
          <w:rFonts w:cstheme="minorHAnsi"/>
          <w:b/>
          <w:bCs/>
        </w:rPr>
      </w:pPr>
      <w:r w:rsidRPr="0071385F">
        <w:rPr>
          <w:rFonts w:cstheme="minorHAnsi"/>
          <w:bCs/>
        </w:rPr>
        <w:t>U članku 9. Odluke iza točke 33. (Regionalna razvojna agencija Požeško-slavonske županije - P</w:t>
      </w:r>
      <w:r>
        <w:rPr>
          <w:rFonts w:cstheme="minorHAnsi"/>
          <w:bCs/>
        </w:rPr>
        <w:t>a</w:t>
      </w:r>
      <w:r w:rsidRPr="0071385F">
        <w:rPr>
          <w:rFonts w:cstheme="minorHAnsi"/>
          <w:bCs/>
        </w:rPr>
        <w:t>nora d.o.o., Županijska 7, Požega) dodaje se sljedeći popis tijela i osoba određenih posebnim propisima od kojih treba zatražiti podatke, planske smjernice i dokumente iz područja djelokruga za potrebe IV. izmjena i dopuna Plana Grada Požega:</w:t>
      </w:r>
    </w:p>
    <w:p w14:paraId="1078E355" w14:textId="77777777" w:rsidR="00EF5C5A" w:rsidRPr="0071385F" w:rsidRDefault="00EF5C5A" w:rsidP="00EF5C5A">
      <w:pPr>
        <w:pStyle w:val="Odlomakpopisa"/>
        <w:numPr>
          <w:ilvl w:val="0"/>
          <w:numId w:val="6"/>
        </w:numPr>
        <w:suppressAutoHyphens w:val="0"/>
        <w:autoSpaceDN/>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Agencija za ugljikovodike, Sektor za zaštitu okoliša i prostorno uređenje</w:t>
      </w:r>
    </w:p>
    <w:p w14:paraId="08B5E15D" w14:textId="77777777" w:rsidR="00EF5C5A" w:rsidRPr="0071385F" w:rsidRDefault="00EF5C5A" w:rsidP="00EF5C5A">
      <w:pPr>
        <w:ind w:left="567"/>
        <w:contextualSpacing/>
        <w:rPr>
          <w:rFonts w:cstheme="minorHAnsi"/>
          <w:b/>
          <w:bCs/>
        </w:rPr>
      </w:pPr>
      <w:r w:rsidRPr="0071385F">
        <w:rPr>
          <w:rFonts w:cstheme="minorHAnsi"/>
          <w:bCs/>
        </w:rPr>
        <w:t>Miramarska 24, 10000 Zagreb</w:t>
      </w:r>
    </w:p>
    <w:p w14:paraId="44936A14" w14:textId="77777777" w:rsidR="00EF5C5A" w:rsidRPr="0071385F" w:rsidRDefault="00EF5C5A" w:rsidP="00EF5C5A">
      <w:pPr>
        <w:pStyle w:val="Odlomakpopisa"/>
        <w:numPr>
          <w:ilvl w:val="0"/>
          <w:numId w:val="6"/>
        </w:numPr>
        <w:suppressAutoHyphens w:val="0"/>
        <w:autoSpaceDN/>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Uprava vodnog gospodarstva i zaštite mora, Ulica Grada Vukovara 220, 10000 Zagreb</w:t>
      </w:r>
    </w:p>
    <w:p w14:paraId="66594B11" w14:textId="77777777" w:rsidR="00EF5C5A" w:rsidRPr="0071385F" w:rsidRDefault="00EF5C5A" w:rsidP="00EF5C5A">
      <w:pPr>
        <w:pStyle w:val="Odlomakpopisa"/>
        <w:numPr>
          <w:ilvl w:val="0"/>
          <w:numId w:val="6"/>
        </w:numPr>
        <w:suppressAutoHyphens w:val="0"/>
        <w:autoSpaceDN/>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Uprava za energetiku, Radnička cesta 80, 10000 ZAGREB</w:t>
      </w:r>
    </w:p>
    <w:p w14:paraId="0AA1C829"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Zavod za zaštitu okoliša i prirode , Radnička cesta 80/7, 10000 ZAGREB</w:t>
      </w:r>
    </w:p>
    <w:p w14:paraId="7B887F78"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Uprava za procjenu utjecaja na okoliš i održivo gospodarenje otpadom, Radnička cesta 80,10000 Zagreb</w:t>
      </w:r>
    </w:p>
    <w:p w14:paraId="3E8F0FBC"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Uprava za industriju, poduzetništvo i obrt, Ulica Grada Vukovara 78, 10000 Zagreb</w:t>
      </w:r>
    </w:p>
    <w:p w14:paraId="115B83EE"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Sektor za unapređenje i razvoj poduzetništva i obrta, Ulica Grada Vukovara 78, 10000 Zagreb</w:t>
      </w:r>
    </w:p>
    <w:p w14:paraId="7EE0F2C3"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GOSPODARSTVA I ODRŽIVOG RAZVOJA, Sektor za rudarstvo, Ulica Grada Vukovara 78, 10000 Zagreb</w:t>
      </w:r>
    </w:p>
    <w:p w14:paraId="16CE109D"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za potpore  poljoprivredi i ruralnom razvoju, Ulica grada Vukovara 78, 10000 Zagreb</w:t>
      </w:r>
    </w:p>
    <w:p w14:paraId="7A600E8E"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MINISTARSTVO POLJOPRIVREDE ,Uprava za </w:t>
      </w:r>
      <w:r w:rsidRPr="0071385F">
        <w:rPr>
          <w:rFonts w:asciiTheme="minorHAnsi" w:hAnsiTheme="minorHAnsi" w:cstheme="minorHAnsi"/>
          <w:b w:val="0"/>
          <w:bCs/>
          <w:color w:val="FF0000"/>
          <w:sz w:val="22"/>
          <w:szCs w:val="22"/>
          <w:lang w:val="hr-HR"/>
        </w:rPr>
        <w:t xml:space="preserve"> </w:t>
      </w:r>
      <w:r w:rsidRPr="0071385F">
        <w:rPr>
          <w:rFonts w:asciiTheme="minorHAnsi" w:hAnsiTheme="minorHAnsi" w:cstheme="minorHAnsi"/>
          <w:b w:val="0"/>
          <w:bCs/>
          <w:sz w:val="22"/>
          <w:szCs w:val="22"/>
          <w:lang w:val="hr-HR"/>
        </w:rPr>
        <w:t>stručnu podršku razvoju poljoprivrede i ribarstva, , Ulica grada Vukovara 78,10000 Zagreb</w:t>
      </w:r>
    </w:p>
    <w:p w14:paraId="521B4E47" w14:textId="77777777" w:rsidR="00EF5C5A" w:rsidRPr="0071385F" w:rsidRDefault="00EF5C5A" w:rsidP="00EF5C5A">
      <w:pPr>
        <w:pStyle w:val="Odlomakpopisa"/>
        <w:numPr>
          <w:ilvl w:val="0"/>
          <w:numId w:val="6"/>
        </w:numPr>
        <w:suppressAutoHyphens w:val="0"/>
        <w:autoSpaceDN/>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MINISTARSTVO POLJOPRIVREDE, Uprava za veterinarstvo i sigurnost hrane , </w:t>
      </w:r>
      <w:bookmarkStart w:id="11" w:name="_Hlk156888009"/>
      <w:r w:rsidRPr="0071385F">
        <w:rPr>
          <w:rFonts w:asciiTheme="minorHAnsi" w:hAnsiTheme="minorHAnsi" w:cstheme="minorHAnsi"/>
          <w:b w:val="0"/>
          <w:bCs/>
          <w:sz w:val="22"/>
          <w:szCs w:val="22"/>
          <w:lang w:val="hr-HR"/>
        </w:rPr>
        <w:t>Planinska 2a, 10000 Zagreb</w:t>
      </w:r>
    </w:p>
    <w:bookmarkEnd w:id="11"/>
    <w:p w14:paraId="7C96DAD2"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za stočarstvo i kvalitetu  hrane , Ilica 101, 10000 Zagreb</w:t>
      </w:r>
    </w:p>
    <w:p w14:paraId="4255B31C"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šumarstva, lovstva i drvne industrije, Planinska 2a, 10000 Zagreb</w:t>
      </w:r>
    </w:p>
    <w:p w14:paraId="6CC506B8"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za poljoprivredno zemljište, biljnu proizvodnju i tržište, Ulica grada Vukovara 78, Zagreb</w:t>
      </w:r>
    </w:p>
    <w:p w14:paraId="5D9FC0F8"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za poljoprivrednu politiku, EU i međunarodnu suradnju, Ulica grada Vukovara 78, Zagreb</w:t>
      </w:r>
    </w:p>
    <w:p w14:paraId="54BADB4F"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bookmarkStart w:id="12" w:name="_Hlk156888477"/>
      <w:r w:rsidRPr="0071385F">
        <w:rPr>
          <w:rFonts w:asciiTheme="minorHAnsi" w:hAnsiTheme="minorHAnsi" w:cstheme="minorHAnsi"/>
          <w:b w:val="0"/>
          <w:bCs/>
          <w:sz w:val="22"/>
          <w:szCs w:val="22"/>
          <w:lang w:val="hr-HR"/>
        </w:rPr>
        <w:t xml:space="preserve">MINISTARSTVO MORA, PROMETA I INFRASTRUKTURE, Uprava za  </w:t>
      </w:r>
      <w:bookmarkEnd w:id="12"/>
      <w:r w:rsidRPr="0071385F">
        <w:rPr>
          <w:rFonts w:asciiTheme="minorHAnsi" w:hAnsiTheme="minorHAnsi" w:cstheme="minorHAnsi"/>
          <w:b w:val="0"/>
          <w:bCs/>
          <w:sz w:val="22"/>
          <w:szCs w:val="22"/>
          <w:lang w:val="hr-HR"/>
        </w:rPr>
        <w:t>željezničku infrastrukturu i  promet, Prisavlje 14, Zagreb</w:t>
      </w:r>
    </w:p>
    <w:p w14:paraId="1F7C5126"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MINISTARSTVO MORA, PROMETA I INFRASTRUKTURE, Uprava za  cestovni promet, cestovnu infrastrukturu i inspekciju, Prisavlje 14, Zagreb</w:t>
      </w:r>
    </w:p>
    <w:p w14:paraId="7F41E469"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Style w:val="Naglaeno"/>
          <w:rFonts w:asciiTheme="minorHAnsi" w:hAnsiTheme="minorHAnsi" w:cstheme="minorHAnsi"/>
          <w:sz w:val="22"/>
          <w:szCs w:val="22"/>
          <w:lang w:val="hr-HR"/>
        </w:rPr>
      </w:pPr>
      <w:r w:rsidRPr="0071385F">
        <w:rPr>
          <w:rFonts w:asciiTheme="minorHAnsi" w:hAnsiTheme="minorHAnsi" w:cstheme="minorHAnsi"/>
          <w:b w:val="0"/>
          <w:bCs/>
          <w:sz w:val="22"/>
          <w:szCs w:val="22"/>
          <w:lang w:val="hr-HR"/>
        </w:rPr>
        <w:lastRenderedPageBreak/>
        <w:t>MINISTARSTVO MORA, PROMETA I INFRASTRUKTURE,</w:t>
      </w:r>
      <w:r w:rsidRPr="0071385F">
        <w:rPr>
          <w:rStyle w:val="Naglaeno"/>
          <w:rFonts w:asciiTheme="minorHAnsi" w:hAnsiTheme="minorHAnsi" w:cstheme="minorHAnsi"/>
          <w:sz w:val="22"/>
          <w:szCs w:val="22"/>
          <w:lang w:val="hr-HR"/>
        </w:rPr>
        <w:t xml:space="preserve"> Uprava zračnog prometa, elektroničkih komunikacija i pošte , </w:t>
      </w:r>
      <w:r w:rsidRPr="0071385F">
        <w:rPr>
          <w:rFonts w:asciiTheme="minorHAnsi" w:hAnsiTheme="minorHAnsi" w:cstheme="minorHAnsi"/>
          <w:b w:val="0"/>
          <w:bCs/>
          <w:sz w:val="22"/>
          <w:szCs w:val="22"/>
          <w:lang w:val="hr-HR"/>
        </w:rPr>
        <w:t>Prisavlje 14, Zagreb</w:t>
      </w:r>
    </w:p>
    <w:p w14:paraId="1DE48689"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TURIZMA I SPORTA, Prisavlje 14, 10000 Zagreb</w:t>
      </w:r>
    </w:p>
    <w:p w14:paraId="6309E8F2"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ZNANOSTI  I OBRAZOVANJA,</w:t>
      </w:r>
      <w:r w:rsidRPr="0071385F">
        <w:rPr>
          <w:rStyle w:val="Naglaeno"/>
          <w:rFonts w:asciiTheme="minorHAnsi" w:hAnsiTheme="minorHAnsi" w:cstheme="minorHAnsi"/>
          <w:sz w:val="22"/>
          <w:szCs w:val="22"/>
          <w:lang w:val="hr-HR"/>
        </w:rPr>
        <w:t xml:space="preserve"> Donje Svetice 38</w:t>
      </w:r>
      <w:r w:rsidRPr="0071385F">
        <w:rPr>
          <w:rFonts w:asciiTheme="minorHAnsi" w:hAnsiTheme="minorHAnsi" w:cstheme="minorHAnsi"/>
          <w:b w:val="0"/>
          <w:bCs/>
          <w:sz w:val="22"/>
          <w:szCs w:val="22"/>
          <w:lang w:val="hr-HR"/>
        </w:rPr>
        <w:t>, 10000 Zagreb</w:t>
      </w:r>
    </w:p>
    <w:p w14:paraId="0E3A6814"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POŽEŠKO-SLAVONSKA ŽUPANIJA, Upravni odjel za obrazovanje, kulturu i sport, </w:t>
      </w:r>
      <w:bookmarkStart w:id="13" w:name="_Hlk156890503"/>
      <w:r w:rsidRPr="0071385F">
        <w:rPr>
          <w:rFonts w:asciiTheme="minorHAnsi" w:hAnsiTheme="minorHAnsi" w:cstheme="minorHAnsi"/>
          <w:b w:val="0"/>
          <w:bCs/>
          <w:sz w:val="22"/>
          <w:szCs w:val="22"/>
          <w:lang w:val="hr-HR"/>
        </w:rPr>
        <w:t>Županijska 7, 34000 Požega</w:t>
      </w:r>
    </w:p>
    <w:bookmarkEnd w:id="13"/>
    <w:p w14:paraId="71B78AC6"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BRODSKO-POSAVSKA ŽUPANIJA , Upravni odjel za graditeljstvo, infrastrukturu i zaštitu okoliša, Petra Krešimira IV br. 1,35000 Slavonski Brod</w:t>
      </w:r>
    </w:p>
    <w:p w14:paraId="2953C105"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BRODSKO-POSAVSKA ŽUPANIJA, Zavod za prostorno uređenje Brodsko-posavske županije, Trg pobjede 26A, 35000 Slavonski Brod</w:t>
      </w:r>
    </w:p>
    <w:p w14:paraId="0D20B6A9"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JAVNA USTANOVA ZA ZAŠTITU PRIRODNIH VRIJEDNOST POŽEŠKO-SLAVONSKE ŽUPANIJE, Županijska 7, 34000 Požega</w:t>
      </w:r>
    </w:p>
    <w:p w14:paraId="3B0C1CB4"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JAVNA USTANOVA PARK PRIRODE PAPUK, Trg Gospe Voćinske 11 , Voćin</w:t>
      </w:r>
    </w:p>
    <w:p w14:paraId="5AB5FEC7"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HRVATSKE VODE, Ulica grada Vukovara 220,10000 Zagreb</w:t>
      </w:r>
    </w:p>
    <w:p w14:paraId="12FC0CE2"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color w:val="FF0000"/>
          <w:sz w:val="22"/>
          <w:szCs w:val="22"/>
          <w:lang w:val="hr-HR"/>
        </w:rPr>
        <w:t xml:space="preserve"> </w:t>
      </w:r>
      <w:r w:rsidRPr="0071385F">
        <w:rPr>
          <w:rFonts w:asciiTheme="minorHAnsi" w:hAnsiTheme="minorHAnsi" w:cstheme="minorHAnsi"/>
          <w:b w:val="0"/>
          <w:bCs/>
          <w:sz w:val="22"/>
          <w:szCs w:val="22"/>
          <w:lang w:val="hr-HR"/>
        </w:rPr>
        <w:t>HEP-Prijenos, Sektor za izgradnju i investicije, Odjel za pripremu izgradnje i izgradnju, Vukovarska 37,10000 Zagreb</w:t>
      </w:r>
    </w:p>
    <w:p w14:paraId="6A8705DA"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HOPS, Hrvatski operater prijenosnog sustava d.d., Kupska 4,10000 Zagreb</w:t>
      </w:r>
    </w:p>
    <w:p w14:paraId="58F86E89"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HOPS, Hrvatski operator prijenosnog sustava d.o.o., Prijenosno područje Osijek, Vukovarska cesta 217, 31000 Osijek</w:t>
      </w:r>
    </w:p>
    <w:p w14:paraId="4DB55EA7"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Hrvatska agencija za poštu i elektroničke komunikacije, Jurišićeva 13, 10000 Zagreb</w:t>
      </w:r>
    </w:p>
    <w:p w14:paraId="41FD0130"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HEP - PLIN d.o.o., Pogonski ured Požega, Primorska 24, 34000 Požega</w:t>
      </w:r>
    </w:p>
    <w:p w14:paraId="22236415"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Regionalni centar za gospodarenje otpadom „Šagulje“, Trg pobjede 26a, 35000 Slavonski Brod</w:t>
      </w:r>
    </w:p>
    <w:p w14:paraId="42C344B5"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Odašiljači i veze d.o.o., Sektor za razvoj radijskih i prijenosnih sustava, Ulica grada Vukovara 269d, 10 000 Zagreb</w:t>
      </w:r>
    </w:p>
    <w:p w14:paraId="582FADBE"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HRT, Odašiljači i veze, plansko tehnološki odjel,  Prisavlje 3,10000 Zagreb</w:t>
      </w:r>
    </w:p>
    <w:p w14:paraId="382931A2"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HP – Hrvatska pošta d.d., Jurišićeva 13, 10000 Zagreb</w:t>
      </w:r>
    </w:p>
    <w:p w14:paraId="1F61E500"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 xml:space="preserve"> TURISTIČKA ZAJEDNICA POŽEŠKO-SLAVONSKE ŽUPANIJE, Županijska 7, 34000 Požega</w:t>
      </w:r>
    </w:p>
    <w:p w14:paraId="099AFFFA"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TURISTIČKA ZAJEDNICA GRADA POŽEGE, Trg Sv. Trojstva 11, 34000 Požega</w:t>
      </w:r>
    </w:p>
    <w:p w14:paraId="1A5ADE88"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DGU, Područni ured za katastar Požega, Županijska 11/1, 34000 Požega</w:t>
      </w:r>
    </w:p>
    <w:p w14:paraId="2B17D08A"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CENTAR ZA SOCIJALNU SKRB POŽEGA, Dr .Filipa Potrebice 2, 34000 Požega</w:t>
      </w:r>
    </w:p>
    <w:p w14:paraId="4BA7FC66"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bookmarkStart w:id="14" w:name="_Hlk113455420"/>
      <w:r w:rsidRPr="0071385F">
        <w:rPr>
          <w:rFonts w:asciiTheme="minorHAnsi" w:hAnsiTheme="minorHAnsi" w:cstheme="minorHAnsi"/>
          <w:b w:val="0"/>
          <w:bCs/>
          <w:sz w:val="22"/>
          <w:szCs w:val="22"/>
          <w:lang w:val="hr-HR"/>
        </w:rPr>
        <w:t>HRVATSKA GOSPODARSKA KOMORA, Vukovarska 6,34000 Požega</w:t>
      </w:r>
    </w:p>
    <w:bookmarkEnd w:id="14"/>
    <w:p w14:paraId="068AACBA"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MINISTARSTVO POLJOPRIVREDE, Uprava za stručnu podršku razvoju poljoprivrede i ribarstva, Kamenita vrata 10, 34000 Požega</w:t>
      </w:r>
    </w:p>
    <w:p w14:paraId="1110FC9E"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Hrvatska agencija za poljoprivredu i hranu, Područni ured Požega, Kamenita vrata 10,34000 Požega</w:t>
      </w:r>
    </w:p>
    <w:p w14:paraId="53B7F0D8"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eastAsiaTheme="minorHAnsi" w:hAnsiTheme="minorHAnsi" w:cstheme="minorHAnsi"/>
          <w:b w:val="0"/>
          <w:bCs/>
          <w:sz w:val="22"/>
          <w:szCs w:val="22"/>
          <w:lang w:val="hr-HR" w:eastAsia="en-US"/>
        </w:rPr>
      </w:pPr>
      <w:r w:rsidRPr="0071385F">
        <w:rPr>
          <w:rFonts w:asciiTheme="minorHAnsi" w:hAnsiTheme="minorHAnsi" w:cstheme="minorHAnsi"/>
          <w:b w:val="0"/>
          <w:bCs/>
          <w:sz w:val="22"/>
          <w:szCs w:val="22"/>
          <w:lang w:val="hr-HR"/>
        </w:rPr>
        <w:t>Agencija za plaćanja u poljoprivredi, ribarstvu i ruralnom razvoju,Trg Svetog Trojstva 19, 34000 Požega</w:t>
      </w:r>
    </w:p>
    <w:p w14:paraId="529F7831"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Grad Pleternica, Trg Hrv. branitelja 1, 34310 Pleternica</w:t>
      </w:r>
    </w:p>
    <w:p w14:paraId="4AD2D4F4"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Kaptol, Školska 3,34334 Kaptol</w:t>
      </w:r>
    </w:p>
    <w:p w14:paraId="154076BA"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Jakšić, Osječka 39, 34308 Jakšić,</w:t>
      </w:r>
    </w:p>
    <w:p w14:paraId="65176821"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Velika, Trg bana Josipa Jelačića 34, 34330 Velika</w:t>
      </w:r>
    </w:p>
    <w:p w14:paraId="4E029A6C"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Brestovac, Požeška 76, 34322 Brestovac</w:t>
      </w:r>
    </w:p>
    <w:p w14:paraId="54EAF24E"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Staro Petrovo Selo, Trg kralja Tomislava 2, 35420 Staro Petrovo Selo</w:t>
      </w:r>
    </w:p>
    <w:p w14:paraId="545E88B4" w14:textId="77777777" w:rsidR="00EF5C5A" w:rsidRPr="0071385F" w:rsidRDefault="00EF5C5A" w:rsidP="00EF5C5A">
      <w:pPr>
        <w:pStyle w:val="Odlomakpopisa"/>
        <w:numPr>
          <w:ilvl w:val="0"/>
          <w:numId w:val="6"/>
        </w:numPr>
        <w:suppressAutoHyphens w:val="0"/>
        <w:autoSpaceDN/>
        <w:spacing w:after="160" w:line="259" w:lineRule="auto"/>
        <w:ind w:left="567"/>
        <w:contextualSpacing/>
        <w:textAlignment w:val="auto"/>
        <w:rPr>
          <w:rFonts w:asciiTheme="minorHAnsi" w:hAnsiTheme="minorHAnsi" w:cstheme="minorHAnsi"/>
          <w:b w:val="0"/>
          <w:bCs/>
          <w:sz w:val="22"/>
          <w:szCs w:val="22"/>
          <w:lang w:val="hr-HR"/>
        </w:rPr>
      </w:pPr>
      <w:r w:rsidRPr="0071385F">
        <w:rPr>
          <w:rFonts w:asciiTheme="minorHAnsi" w:hAnsiTheme="minorHAnsi" w:cstheme="minorHAnsi"/>
          <w:b w:val="0"/>
          <w:bCs/>
          <w:sz w:val="22"/>
          <w:szCs w:val="22"/>
          <w:lang w:val="hr-HR"/>
        </w:rPr>
        <w:t>Općina Nova Kapela, Trg kralja Tomislava 9,35410 Nova Kapela</w:t>
      </w:r>
    </w:p>
    <w:p w14:paraId="49AF5095" w14:textId="77777777" w:rsidR="00EF5C5A" w:rsidRPr="0071385F" w:rsidRDefault="00EF5C5A" w:rsidP="00EF5C5A">
      <w:pPr>
        <w:spacing w:after="240"/>
        <w:jc w:val="center"/>
        <w:rPr>
          <w:rFonts w:cstheme="minorHAnsi"/>
          <w:b/>
          <w:bCs/>
        </w:rPr>
      </w:pPr>
      <w:r w:rsidRPr="0071385F">
        <w:rPr>
          <w:rFonts w:cstheme="minorHAnsi"/>
          <w:bCs/>
        </w:rPr>
        <w:t>Članak 3.</w:t>
      </w:r>
    </w:p>
    <w:p w14:paraId="65B3533F" w14:textId="77777777" w:rsidR="00EF5C5A" w:rsidRPr="0071385F" w:rsidRDefault="00EF5C5A" w:rsidP="002F57E8">
      <w:pPr>
        <w:spacing w:after="240"/>
        <w:ind w:firstLine="708"/>
        <w:jc w:val="both"/>
        <w:rPr>
          <w:rFonts w:cstheme="minorHAnsi"/>
          <w:b/>
          <w:bCs/>
        </w:rPr>
      </w:pPr>
      <w:r w:rsidRPr="0071385F">
        <w:rPr>
          <w:rFonts w:cstheme="minorHAnsi"/>
          <w:bCs/>
        </w:rPr>
        <w:t xml:space="preserve">Ova Odluka stupa na snagu osmog dana od dana objave u Službenim novinama Grada Požege. </w:t>
      </w:r>
    </w:p>
    <w:p w14:paraId="6E75C58A" w14:textId="77777777" w:rsidR="00EF5C5A" w:rsidRPr="002F57E8" w:rsidRDefault="00EF5C5A" w:rsidP="00EF5C5A">
      <w:pPr>
        <w:jc w:val="center"/>
        <w:rPr>
          <w:rFonts w:cstheme="minorHAnsi"/>
          <w:bCs/>
        </w:rPr>
      </w:pPr>
      <w:r w:rsidRPr="002F57E8">
        <w:rPr>
          <w:rFonts w:cstheme="minorHAnsi"/>
          <w:bCs/>
        </w:rPr>
        <w:lastRenderedPageBreak/>
        <w:t>Ad 4.</w:t>
      </w:r>
    </w:p>
    <w:p w14:paraId="37282B08" w14:textId="77777777" w:rsidR="00EF5C5A" w:rsidRPr="002F57E8" w:rsidRDefault="00EF5C5A" w:rsidP="00EF5C5A">
      <w:pPr>
        <w:jc w:val="center"/>
        <w:rPr>
          <w:rFonts w:cstheme="minorHAnsi"/>
          <w:bCs/>
        </w:rPr>
      </w:pPr>
      <w:r w:rsidRPr="002F57E8">
        <w:rPr>
          <w:rFonts w:cstheme="minorHAnsi"/>
          <w:bCs/>
        </w:rPr>
        <w:t xml:space="preserve">Odluka o davanju suglasnosti za provedbu ulaganja u nerazvrstane ceste </w:t>
      </w:r>
    </w:p>
    <w:p w14:paraId="1B079AF7" w14:textId="77777777" w:rsidR="00EF5C5A" w:rsidRPr="002F57E8" w:rsidRDefault="00EF5C5A" w:rsidP="002F57E8">
      <w:pPr>
        <w:spacing w:after="240"/>
        <w:jc w:val="center"/>
        <w:rPr>
          <w:rFonts w:cstheme="minorHAnsi"/>
          <w:bCs/>
        </w:rPr>
      </w:pPr>
      <w:r w:rsidRPr="002F57E8">
        <w:rPr>
          <w:rFonts w:cstheme="minorHAnsi"/>
          <w:bCs/>
        </w:rPr>
        <w:t>u naselju Novo Selo, Vinorodna ulica</w:t>
      </w:r>
    </w:p>
    <w:p w14:paraId="198AC155" w14:textId="77777777" w:rsidR="00EF5C5A" w:rsidRPr="002F57E8" w:rsidRDefault="00EF5C5A" w:rsidP="00EF5C5A">
      <w:pPr>
        <w:ind w:firstLine="708"/>
        <w:jc w:val="both"/>
        <w:rPr>
          <w:rFonts w:cstheme="minorHAnsi"/>
          <w:bCs/>
        </w:rPr>
      </w:pPr>
      <w:r w:rsidRPr="002F57E8">
        <w:rPr>
          <w:rFonts w:cstheme="minorHAnsi"/>
          <w:bCs/>
        </w:rPr>
        <w:t>PREDSJEDNIK - daje riječ gradonačelniku koji potom daje riječ Jeleni Vidović, pročelnici Upravnog odjela za komunalne djelatnosti i gospodarenje, kako bi obrazložila ovu točku dnevnog reda.</w:t>
      </w:r>
    </w:p>
    <w:p w14:paraId="7B27A0E8" w14:textId="77777777" w:rsidR="00EF5C5A" w:rsidRPr="002F57E8" w:rsidRDefault="00EF5C5A" w:rsidP="00EF5C5A">
      <w:pPr>
        <w:ind w:firstLine="708"/>
        <w:jc w:val="both"/>
        <w:rPr>
          <w:rFonts w:cstheme="minorHAnsi"/>
          <w:bCs/>
        </w:rPr>
      </w:pPr>
      <w:r w:rsidRPr="002F57E8">
        <w:rPr>
          <w:rFonts w:cstheme="minorHAnsi"/>
          <w:bCs/>
        </w:rPr>
        <w:t xml:space="preserve">JELENA VIDOVIĆ - daje kratko obrazloženje sukladno pisanim materijalima uz ovu točku dnevnog reda. </w:t>
      </w:r>
    </w:p>
    <w:p w14:paraId="3A54EBFA" w14:textId="406B4557" w:rsidR="00EF5C5A" w:rsidRPr="002F57E8" w:rsidRDefault="00EF5C5A" w:rsidP="002F57E8">
      <w:pPr>
        <w:spacing w:after="240"/>
        <w:ind w:firstLine="708"/>
        <w:jc w:val="both"/>
        <w:rPr>
          <w:rFonts w:cstheme="minorHAnsi"/>
          <w:bCs/>
        </w:rPr>
      </w:pPr>
      <w:r w:rsidRPr="002F57E8">
        <w:rPr>
          <w:rFonts w:cstheme="minorHAnsi"/>
          <w:bCs/>
        </w:rPr>
        <w:t>PREDSJEDNIK - otvara raspravu.</w:t>
      </w:r>
    </w:p>
    <w:p w14:paraId="4733BB2C" w14:textId="77777777" w:rsidR="00EF5C5A" w:rsidRPr="002F57E8" w:rsidRDefault="00EF5C5A" w:rsidP="00EF5C5A">
      <w:pPr>
        <w:ind w:firstLine="708"/>
        <w:jc w:val="both"/>
        <w:rPr>
          <w:rFonts w:cstheme="minorHAnsi"/>
          <w:bCs/>
        </w:rPr>
      </w:pPr>
      <w:r w:rsidRPr="002F57E8">
        <w:rPr>
          <w:rFonts w:cstheme="minorHAnsi"/>
          <w:bCs/>
        </w:rPr>
        <w:t xml:space="preserve">Vijećnik Luka Samardžija u 16,54 sati vraća se u gradsku vijećnicu. </w:t>
      </w:r>
    </w:p>
    <w:p w14:paraId="26A05031" w14:textId="4295250F" w:rsidR="00EF5C5A" w:rsidRPr="002F57E8" w:rsidRDefault="00EF5C5A" w:rsidP="002F57E8">
      <w:pPr>
        <w:spacing w:after="240"/>
        <w:ind w:right="50" w:firstLine="708"/>
        <w:rPr>
          <w:rFonts w:cstheme="minorHAnsi"/>
          <w:bCs/>
        </w:rPr>
      </w:pPr>
      <w:r w:rsidRPr="002F57E8">
        <w:rPr>
          <w:rFonts w:cstheme="minorHAnsi"/>
          <w:bCs/>
        </w:rPr>
        <w:t xml:space="preserve">PREDSJEDNIK - konstatira da je na sjednici sada nazočno 17 vijećnika Gradskog vijeća Grada Požege. </w:t>
      </w:r>
    </w:p>
    <w:p w14:paraId="4C9985D0" w14:textId="77777777" w:rsidR="00EF5C5A" w:rsidRPr="002F57E8" w:rsidRDefault="00EF5C5A" w:rsidP="002F57E8">
      <w:pPr>
        <w:spacing w:after="240"/>
        <w:ind w:right="50" w:firstLine="708"/>
        <w:jc w:val="both"/>
        <w:rPr>
          <w:rFonts w:cstheme="minorHAnsi"/>
          <w:bCs/>
        </w:rPr>
      </w:pPr>
      <w:r w:rsidRPr="002F57E8">
        <w:rPr>
          <w:rFonts w:cstheme="minorHAnsi"/>
          <w:bCs/>
        </w:rPr>
        <w:t xml:space="preserve">PREDSJEDNIK - zaključuje raspravu, daje na glasovanje Odluku o davanju suglasnosti za provedbu ulaganja u nerazvrstane ceste u naselju Novo Selo, Vinorodna ulica i konstatira da je Gradsko vijeće Grada Požege, bez rasprave, jednoglasno ( 17 glasova za) usvojilo </w:t>
      </w:r>
    </w:p>
    <w:p w14:paraId="3CA05BEA" w14:textId="77777777" w:rsidR="00EF5C5A" w:rsidRPr="002F57E8" w:rsidRDefault="00EF5C5A" w:rsidP="00EF5C5A">
      <w:pPr>
        <w:jc w:val="center"/>
        <w:rPr>
          <w:rFonts w:cstheme="minorHAnsi"/>
          <w:bCs/>
        </w:rPr>
      </w:pPr>
      <w:r w:rsidRPr="002F57E8">
        <w:rPr>
          <w:rFonts w:cstheme="minorHAnsi"/>
          <w:bCs/>
        </w:rPr>
        <w:t>O D L U K U</w:t>
      </w:r>
    </w:p>
    <w:p w14:paraId="6EF2F101" w14:textId="77777777" w:rsidR="00EF5C5A" w:rsidRPr="002F57E8" w:rsidRDefault="00EF5C5A" w:rsidP="00EF5C5A">
      <w:pPr>
        <w:spacing w:after="240"/>
        <w:jc w:val="center"/>
        <w:rPr>
          <w:rFonts w:cstheme="minorHAnsi"/>
          <w:bCs/>
        </w:rPr>
      </w:pPr>
      <w:r w:rsidRPr="002F57E8">
        <w:rPr>
          <w:rFonts w:cstheme="minorHAnsi"/>
          <w:bCs/>
        </w:rPr>
        <w:t>o davanju suglasnosti za provedbu ulaganja u nerazvrstane ceste u naselju Novo Selo, Vinorodna ulica</w:t>
      </w:r>
    </w:p>
    <w:p w14:paraId="79149AC3" w14:textId="77777777" w:rsidR="00EF5C5A" w:rsidRPr="002F57E8" w:rsidRDefault="00EF5C5A" w:rsidP="00EF5C5A">
      <w:pPr>
        <w:spacing w:after="240"/>
        <w:jc w:val="center"/>
        <w:rPr>
          <w:rFonts w:cstheme="minorHAnsi"/>
          <w:bCs/>
        </w:rPr>
      </w:pPr>
      <w:r w:rsidRPr="002F57E8">
        <w:rPr>
          <w:rFonts w:cstheme="minorHAnsi"/>
          <w:bCs/>
        </w:rPr>
        <w:t>I.</w:t>
      </w:r>
    </w:p>
    <w:p w14:paraId="26821E28" w14:textId="77777777" w:rsidR="00EF5C5A" w:rsidRPr="002F57E8" w:rsidRDefault="00EF5C5A" w:rsidP="00EF5C5A">
      <w:pPr>
        <w:ind w:firstLine="708"/>
        <w:jc w:val="both"/>
        <w:rPr>
          <w:rFonts w:cstheme="minorHAnsi"/>
          <w:bCs/>
        </w:rPr>
      </w:pPr>
      <w:r w:rsidRPr="002F57E8">
        <w:rPr>
          <w:rFonts w:cstheme="minorHAnsi"/>
          <w:bCs/>
        </w:rPr>
        <w:t>Ovom Odlukom daje se suglasnost za provedbu ulaganja u izgradnju kolnika i sustava oborinske odvodnje u naselju Novo Selo, Vinorodna ulica, radi sudjelovanja Grada Požege na javnom Natječaju za provedbu intervencije 73.13. Potpora javnoj infrastrukturi u ruralnim područjima iz Strateškog plana Zajedničke poljoprivredne politike Republike Hrvatske 2023.-2027. koji se odnosi na realizaciju Projekta „Projekt izgradnje kolnika i sustava oborinske odvodnje u Novom Selu“ (u nastavku teksta: Projekt).</w:t>
      </w:r>
    </w:p>
    <w:p w14:paraId="68CBACFC" w14:textId="77777777" w:rsidR="00EF5C5A" w:rsidRPr="002F57E8" w:rsidRDefault="00EF5C5A" w:rsidP="00EF5C5A">
      <w:pPr>
        <w:spacing w:after="240"/>
        <w:ind w:firstLine="708"/>
        <w:jc w:val="both"/>
        <w:rPr>
          <w:rFonts w:cstheme="minorHAnsi"/>
          <w:bCs/>
        </w:rPr>
      </w:pPr>
      <w:r w:rsidRPr="002F57E8">
        <w:rPr>
          <w:rFonts w:cstheme="minorHAnsi"/>
          <w:bCs/>
        </w:rPr>
        <w:t xml:space="preserve">Projekt iz stavka 1. ove točke obuhvaća izgradnju kolnika i sustava oborinske odvodnje u Novom Selu na nekretninama u vlasništvu Grada Požege koje se nalaze u katastarskoj općini (k.o.) Novo Selo, označene kao katastarske čestice:  k.č.br. 217/2, k.č.br. 747, k.č.br. 746, k.č.br. 257/2, k.č.br. 258/2, k.č.br. 258/3, k.č.br. 745, k.č.br. 716/3, k.č.br. 744 i k.č.br. 734. </w:t>
      </w:r>
    </w:p>
    <w:p w14:paraId="68B8322F" w14:textId="77777777" w:rsidR="00EF5C5A" w:rsidRPr="002F57E8" w:rsidRDefault="00EF5C5A" w:rsidP="00EF5C5A">
      <w:pPr>
        <w:spacing w:after="240"/>
        <w:jc w:val="center"/>
        <w:rPr>
          <w:rFonts w:cstheme="minorHAnsi"/>
          <w:bCs/>
        </w:rPr>
      </w:pPr>
      <w:r w:rsidRPr="002F57E8">
        <w:rPr>
          <w:rFonts w:cstheme="minorHAnsi"/>
          <w:bCs/>
        </w:rPr>
        <w:t>II.</w:t>
      </w:r>
    </w:p>
    <w:p w14:paraId="7D6A31D4" w14:textId="77777777" w:rsidR="00EF5C5A" w:rsidRPr="002F57E8" w:rsidRDefault="00EF5C5A" w:rsidP="00EF5C5A">
      <w:pPr>
        <w:ind w:firstLine="708"/>
        <w:jc w:val="both"/>
        <w:rPr>
          <w:rFonts w:cstheme="minorHAnsi"/>
          <w:bCs/>
        </w:rPr>
      </w:pPr>
      <w:r w:rsidRPr="002F57E8">
        <w:rPr>
          <w:rFonts w:cstheme="minorHAnsi"/>
          <w:bCs/>
        </w:rPr>
        <w:t>Procijenjene vrijednost ulaganja u predmetnu građevinu iznosi 241.336,25 €.</w:t>
      </w:r>
    </w:p>
    <w:p w14:paraId="6E067C69" w14:textId="77777777" w:rsidR="00EF5C5A" w:rsidRPr="002F57E8" w:rsidRDefault="00EF5C5A" w:rsidP="00EF5C5A">
      <w:pPr>
        <w:spacing w:after="240"/>
        <w:ind w:firstLine="708"/>
        <w:jc w:val="both"/>
        <w:rPr>
          <w:rFonts w:cstheme="minorHAnsi"/>
          <w:bCs/>
        </w:rPr>
      </w:pPr>
      <w:r w:rsidRPr="002F57E8">
        <w:rPr>
          <w:rFonts w:cstheme="minorHAnsi"/>
          <w:bCs/>
        </w:rPr>
        <w:t>Projekt se planira financirati sredstvima iz proračuna EU i proračuna Republike Hrvatske te proračuna Grada Požege, u omjeru 90% iz proračuna EU i proračuna Republike Hrvatske i 10 % iz proračuna Grada Požege.</w:t>
      </w:r>
    </w:p>
    <w:p w14:paraId="09DFC5A7" w14:textId="77777777" w:rsidR="00EF5C5A" w:rsidRPr="002F57E8" w:rsidRDefault="00EF5C5A" w:rsidP="00EF5C5A">
      <w:pPr>
        <w:spacing w:after="240"/>
        <w:jc w:val="center"/>
        <w:rPr>
          <w:rFonts w:cstheme="minorHAnsi"/>
          <w:bCs/>
          <w:lang w:val="nl-NL"/>
        </w:rPr>
      </w:pPr>
      <w:r w:rsidRPr="002F57E8">
        <w:rPr>
          <w:rFonts w:cstheme="minorHAnsi"/>
          <w:bCs/>
          <w:lang w:val="nl-NL"/>
        </w:rPr>
        <w:t>III.</w:t>
      </w:r>
    </w:p>
    <w:p w14:paraId="68AE54BB" w14:textId="77777777" w:rsidR="00EF5C5A" w:rsidRPr="002F57E8" w:rsidRDefault="00EF5C5A" w:rsidP="00EF5C5A">
      <w:pPr>
        <w:ind w:firstLine="708"/>
        <w:jc w:val="both"/>
        <w:rPr>
          <w:rFonts w:cstheme="minorHAnsi"/>
          <w:bCs/>
          <w:lang w:val="nl-NL"/>
        </w:rPr>
      </w:pPr>
      <w:r w:rsidRPr="002F57E8">
        <w:rPr>
          <w:rFonts w:cstheme="minorHAnsi"/>
          <w:bCs/>
          <w:lang w:val="nl-NL"/>
        </w:rPr>
        <w:t>Projekt je u skladu je sa:</w:t>
      </w:r>
    </w:p>
    <w:p w14:paraId="02F58B90" w14:textId="77777777" w:rsidR="00EF5C5A" w:rsidRPr="002F57E8" w:rsidRDefault="00EF5C5A" w:rsidP="00EF5C5A">
      <w:pPr>
        <w:ind w:left="709" w:hanging="283"/>
        <w:jc w:val="both"/>
        <w:rPr>
          <w:rFonts w:cstheme="minorHAnsi"/>
          <w:bCs/>
          <w:lang w:val="nl-NL"/>
        </w:rPr>
      </w:pPr>
      <w:r w:rsidRPr="002F57E8">
        <w:rPr>
          <w:rFonts w:cstheme="minorHAnsi"/>
          <w:bCs/>
          <w:lang w:val="nl-NL"/>
        </w:rPr>
        <w:t>-</w:t>
      </w:r>
      <w:r w:rsidRPr="002F57E8">
        <w:rPr>
          <w:rFonts w:cstheme="minorHAnsi"/>
          <w:bCs/>
          <w:lang w:val="nl-NL"/>
        </w:rPr>
        <w:tab/>
        <w:t>Planom razvoja Požeško-slavonske županije za razdoblje 2021.-2027. godine</w:t>
      </w:r>
    </w:p>
    <w:p w14:paraId="20F7CFEF" w14:textId="77777777" w:rsidR="00EF5C5A" w:rsidRPr="002F57E8" w:rsidRDefault="00EF5C5A" w:rsidP="00EF5C5A">
      <w:pPr>
        <w:ind w:left="709" w:hanging="283"/>
        <w:jc w:val="both"/>
        <w:rPr>
          <w:rFonts w:cstheme="minorHAnsi"/>
          <w:bCs/>
          <w:lang w:val="nl-NL"/>
        </w:rPr>
      </w:pPr>
      <w:r w:rsidRPr="002F57E8">
        <w:rPr>
          <w:rFonts w:cstheme="minorHAnsi"/>
          <w:bCs/>
          <w:lang w:val="nl-NL"/>
        </w:rPr>
        <w:t>-</w:t>
      </w:r>
      <w:r w:rsidRPr="002F57E8">
        <w:rPr>
          <w:rFonts w:cstheme="minorHAnsi"/>
          <w:bCs/>
          <w:lang w:val="nl-NL"/>
        </w:rPr>
        <w:tab/>
        <w:t>Prostornim planom uređenja Grada Požege</w:t>
      </w:r>
    </w:p>
    <w:p w14:paraId="5DF0B547" w14:textId="77777777" w:rsidR="00EF5C5A" w:rsidRPr="002F57E8" w:rsidRDefault="00EF5C5A" w:rsidP="00EF5C5A">
      <w:pPr>
        <w:ind w:left="709" w:hanging="283"/>
        <w:jc w:val="both"/>
        <w:rPr>
          <w:rFonts w:cstheme="minorHAnsi"/>
          <w:bCs/>
          <w:lang w:val="nl-NL"/>
        </w:rPr>
      </w:pPr>
      <w:r w:rsidRPr="002F57E8">
        <w:rPr>
          <w:rFonts w:cstheme="minorHAnsi"/>
          <w:bCs/>
          <w:lang w:val="nl-NL"/>
        </w:rPr>
        <w:t>-</w:t>
      </w:r>
      <w:r w:rsidRPr="002F57E8">
        <w:rPr>
          <w:rFonts w:cstheme="minorHAnsi"/>
          <w:bCs/>
          <w:lang w:val="nl-NL"/>
        </w:rPr>
        <w:tab/>
        <w:t>Zakonom o prostornom uređenju</w:t>
      </w:r>
    </w:p>
    <w:p w14:paraId="76675123" w14:textId="77777777" w:rsidR="00EF5C5A" w:rsidRPr="002F57E8" w:rsidRDefault="00EF5C5A" w:rsidP="00EF5C5A">
      <w:pPr>
        <w:ind w:left="709" w:hanging="283"/>
        <w:jc w:val="both"/>
        <w:rPr>
          <w:rFonts w:cstheme="minorHAnsi"/>
          <w:bCs/>
          <w:lang w:val="nl-NL"/>
        </w:rPr>
      </w:pPr>
      <w:r w:rsidRPr="002F57E8">
        <w:rPr>
          <w:rFonts w:cstheme="minorHAnsi"/>
          <w:bCs/>
          <w:lang w:val="nl-NL"/>
        </w:rPr>
        <w:t>-</w:t>
      </w:r>
      <w:r w:rsidRPr="002F57E8">
        <w:rPr>
          <w:rFonts w:cstheme="minorHAnsi"/>
          <w:bCs/>
          <w:lang w:val="nl-NL"/>
        </w:rPr>
        <w:tab/>
        <w:t>Zakonom o gradnji</w:t>
      </w:r>
    </w:p>
    <w:p w14:paraId="74A09E94" w14:textId="675C9F6C" w:rsidR="002F57E8" w:rsidRDefault="00EF5C5A" w:rsidP="00EF5C5A">
      <w:pPr>
        <w:spacing w:after="240"/>
        <w:ind w:left="709" w:hanging="283"/>
        <w:jc w:val="both"/>
        <w:rPr>
          <w:rFonts w:cstheme="minorHAnsi"/>
          <w:bCs/>
          <w:lang w:val="nl-NL"/>
        </w:rPr>
      </w:pPr>
      <w:r w:rsidRPr="002F57E8">
        <w:rPr>
          <w:rFonts w:cstheme="minorHAnsi"/>
          <w:bCs/>
          <w:lang w:val="nl-NL"/>
        </w:rPr>
        <w:t>-</w:t>
      </w:r>
      <w:r w:rsidRPr="002F57E8">
        <w:rPr>
          <w:rFonts w:cstheme="minorHAnsi"/>
          <w:bCs/>
          <w:lang w:val="nl-NL"/>
        </w:rPr>
        <w:tab/>
        <w:t>Posebnim uvjetima, uvjetima priključenja i drugima propisima donesenim na temelju Zakona o gradnji te pravilima struke na temelju kojih se izdaje građevinska dozvola.</w:t>
      </w:r>
    </w:p>
    <w:p w14:paraId="675CF0A3" w14:textId="77777777" w:rsidR="002F57E8" w:rsidRDefault="002F57E8">
      <w:pPr>
        <w:rPr>
          <w:rFonts w:cstheme="minorHAnsi"/>
          <w:bCs/>
          <w:lang w:val="nl-NL"/>
        </w:rPr>
      </w:pPr>
      <w:r>
        <w:rPr>
          <w:rFonts w:cstheme="minorHAnsi"/>
          <w:bCs/>
          <w:lang w:val="nl-NL"/>
        </w:rPr>
        <w:br w:type="page"/>
      </w:r>
    </w:p>
    <w:p w14:paraId="354A46CB" w14:textId="77777777" w:rsidR="00EF5C5A" w:rsidRPr="002F57E8" w:rsidRDefault="00EF5C5A" w:rsidP="00EF5C5A">
      <w:pPr>
        <w:spacing w:after="240"/>
        <w:jc w:val="center"/>
        <w:rPr>
          <w:rFonts w:cstheme="minorHAnsi"/>
          <w:bCs/>
          <w:lang w:val="nl-NL"/>
        </w:rPr>
      </w:pPr>
      <w:r w:rsidRPr="002F57E8">
        <w:rPr>
          <w:rFonts w:cstheme="minorHAnsi"/>
          <w:bCs/>
          <w:lang w:val="nl-NL"/>
        </w:rPr>
        <w:lastRenderedPageBreak/>
        <w:t>IV.</w:t>
      </w:r>
    </w:p>
    <w:p w14:paraId="7D8AB4DB" w14:textId="77777777" w:rsidR="00EF5C5A" w:rsidRPr="005424C5" w:rsidRDefault="00EF5C5A" w:rsidP="00EF5C5A">
      <w:pPr>
        <w:spacing w:after="240"/>
        <w:ind w:firstLine="708"/>
        <w:jc w:val="both"/>
        <w:rPr>
          <w:rFonts w:cstheme="minorHAnsi"/>
          <w:bCs/>
          <w:lang w:val="nl-NL"/>
        </w:rPr>
      </w:pPr>
      <w:r w:rsidRPr="0010245E">
        <w:rPr>
          <w:rFonts w:cstheme="minorHAnsi"/>
          <w:bCs/>
          <w:lang w:val="nl-NL"/>
        </w:rPr>
        <w:t xml:space="preserve">Sastavni dio ove Odluke je ispunjen Prilog 6 „Opis projekta“ iz Natječaja za provedbu intervencije 73.13. Potpora javnoj infrastrukturi u ruralnim područjima iz Strateškog plana Zajedničke poljoprivredne politike Republike Hrvatske </w:t>
      </w:r>
      <w:r w:rsidRPr="005424C5">
        <w:rPr>
          <w:rFonts w:cstheme="minorHAnsi"/>
          <w:bCs/>
          <w:lang w:val="nl-NL"/>
        </w:rPr>
        <w:t xml:space="preserve">2023.-2027. za predmetni Projekt. </w:t>
      </w:r>
    </w:p>
    <w:p w14:paraId="4D4930F7" w14:textId="77777777" w:rsidR="00EF5C5A" w:rsidRPr="005424C5" w:rsidRDefault="00EF5C5A" w:rsidP="00EF5C5A">
      <w:pPr>
        <w:spacing w:after="240"/>
        <w:jc w:val="center"/>
        <w:rPr>
          <w:rFonts w:cstheme="minorHAnsi"/>
          <w:bCs/>
          <w:lang w:val="nl-NL"/>
        </w:rPr>
      </w:pPr>
      <w:r w:rsidRPr="005424C5">
        <w:rPr>
          <w:rFonts w:cstheme="minorHAnsi"/>
          <w:bCs/>
          <w:lang w:val="nl-NL"/>
        </w:rPr>
        <w:t>V.</w:t>
      </w:r>
    </w:p>
    <w:p w14:paraId="0BE853DE" w14:textId="77777777" w:rsidR="00EF5C5A" w:rsidRPr="005424C5" w:rsidRDefault="00EF5C5A" w:rsidP="00EF5C5A">
      <w:pPr>
        <w:spacing w:after="240"/>
        <w:ind w:firstLine="708"/>
        <w:jc w:val="both"/>
        <w:rPr>
          <w:rFonts w:cstheme="minorHAnsi"/>
          <w:bCs/>
          <w:lang w:val="nl-NL"/>
        </w:rPr>
      </w:pPr>
      <w:r w:rsidRPr="005424C5">
        <w:rPr>
          <w:rFonts w:cstheme="minorHAnsi"/>
          <w:bCs/>
          <w:lang w:val="nl-NL"/>
        </w:rPr>
        <w:t>Ova Odluka stupa na snagu danom donošenja, a objavit će se u Službenim novinama Grada Požege.</w:t>
      </w:r>
    </w:p>
    <w:p w14:paraId="1986FD53" w14:textId="77777777" w:rsidR="00EF5C5A" w:rsidRPr="005424C5" w:rsidRDefault="00EF5C5A" w:rsidP="00EF5C5A">
      <w:pPr>
        <w:ind w:left="567" w:hanging="567"/>
        <w:jc w:val="center"/>
        <w:rPr>
          <w:rFonts w:cstheme="minorHAnsi"/>
          <w:bCs/>
        </w:rPr>
      </w:pPr>
      <w:r w:rsidRPr="005424C5">
        <w:rPr>
          <w:rFonts w:cstheme="minorHAnsi"/>
          <w:bCs/>
        </w:rPr>
        <w:t>Ad. 5.</w:t>
      </w:r>
    </w:p>
    <w:p w14:paraId="6AB1208F" w14:textId="3C1BDFF5" w:rsidR="00EF5C5A" w:rsidRPr="005424C5" w:rsidRDefault="00EF5C5A" w:rsidP="002F57E8">
      <w:pPr>
        <w:spacing w:after="240"/>
        <w:jc w:val="center"/>
        <w:rPr>
          <w:rFonts w:cstheme="minorHAnsi"/>
          <w:bCs/>
        </w:rPr>
      </w:pPr>
      <w:r w:rsidRPr="005424C5">
        <w:rPr>
          <w:rFonts w:cstheme="minorHAnsi"/>
          <w:bCs/>
          <w:lang w:eastAsia="zh-CN"/>
        </w:rPr>
        <w:t xml:space="preserve">a) </w:t>
      </w:r>
      <w:r w:rsidRPr="005424C5">
        <w:rPr>
          <w:rFonts w:cstheme="minorHAnsi"/>
          <w:bCs/>
        </w:rPr>
        <w:t>Prijedlog Analize stanja sustava civilne zaštite za Grad Požegu u 2023. godini</w:t>
      </w:r>
    </w:p>
    <w:p w14:paraId="77735B33" w14:textId="77777777" w:rsidR="00EF5C5A" w:rsidRPr="005424C5" w:rsidRDefault="00EF5C5A" w:rsidP="00EF5C5A">
      <w:pPr>
        <w:ind w:firstLine="708"/>
        <w:jc w:val="both"/>
        <w:rPr>
          <w:rFonts w:cstheme="minorHAnsi"/>
          <w:bCs/>
        </w:rPr>
      </w:pPr>
      <w:r w:rsidRPr="005424C5">
        <w:rPr>
          <w:rFonts w:cstheme="minorHAnsi"/>
          <w:bCs/>
        </w:rPr>
        <w:t>PREDSJEDNIK - daje riječ gradonačelniku koji potom daje riječ Jeleni Vidović, pročelnici Upravnog odjela za komunalne djelatnosti i gospodarenje, kako bi obrazložila ovu točku dnevnog reda.</w:t>
      </w:r>
    </w:p>
    <w:p w14:paraId="1F7E98AF" w14:textId="228E02F5" w:rsidR="00EF5C5A" w:rsidRPr="005424C5" w:rsidRDefault="00EF5C5A" w:rsidP="002F57E8">
      <w:pPr>
        <w:ind w:firstLine="708"/>
        <w:jc w:val="both"/>
        <w:rPr>
          <w:rFonts w:cstheme="minorHAnsi"/>
          <w:bCs/>
        </w:rPr>
      </w:pPr>
      <w:r w:rsidRPr="005424C5">
        <w:rPr>
          <w:rFonts w:cstheme="minorHAnsi"/>
          <w:bCs/>
        </w:rPr>
        <w:t>JELENA VIDOVIĆ - daje kratko obrazloženje ove točke dnevnog reda.</w:t>
      </w:r>
    </w:p>
    <w:p w14:paraId="56B42D71" w14:textId="3D1423E1" w:rsidR="00EF5C5A" w:rsidRPr="005424C5" w:rsidRDefault="00EF5C5A" w:rsidP="002F57E8">
      <w:pPr>
        <w:ind w:firstLine="708"/>
        <w:jc w:val="both"/>
        <w:rPr>
          <w:rFonts w:cstheme="minorHAnsi"/>
          <w:bCs/>
        </w:rPr>
      </w:pPr>
      <w:r w:rsidRPr="005424C5">
        <w:rPr>
          <w:rFonts w:cstheme="minorHAnsi"/>
          <w:bCs/>
        </w:rPr>
        <w:t>PREDSJEDNIK - otvara raspravu.</w:t>
      </w:r>
    </w:p>
    <w:p w14:paraId="594026E9" w14:textId="48B15564" w:rsidR="00EF5C5A" w:rsidRPr="005424C5" w:rsidRDefault="00EF5C5A" w:rsidP="002F57E8">
      <w:pPr>
        <w:ind w:firstLine="708"/>
        <w:jc w:val="both"/>
        <w:rPr>
          <w:rFonts w:cstheme="minorHAnsi"/>
          <w:bCs/>
        </w:rPr>
      </w:pPr>
      <w:r w:rsidRPr="005424C5">
        <w:rPr>
          <w:rFonts w:cstheme="minorHAnsi"/>
          <w:bCs/>
        </w:rPr>
        <w:t>U raspravi je sudjelovala vijećnik Miroslav Penava.</w:t>
      </w:r>
    </w:p>
    <w:p w14:paraId="0D2190D7" w14:textId="77777777" w:rsidR="00EF5C5A" w:rsidRPr="005424C5" w:rsidRDefault="00EF5C5A" w:rsidP="00EF5C5A">
      <w:pPr>
        <w:ind w:firstLine="708"/>
        <w:jc w:val="both"/>
        <w:rPr>
          <w:rFonts w:cstheme="minorHAnsi"/>
          <w:bCs/>
        </w:rPr>
      </w:pPr>
      <w:r w:rsidRPr="005424C5">
        <w:rPr>
          <w:rFonts w:cstheme="minorHAnsi"/>
          <w:bCs/>
        </w:rPr>
        <w:t>PREDSJEDNIK - zaključuje raspravu, daje na glasovanje Analizu stanja sustava civilne zaštite za Grad Požegu u 2023. godini i konstatira da je Gradsko vijeće Grada Požege, jednoglasno (17 glasova za) usvojilo</w:t>
      </w:r>
    </w:p>
    <w:p w14:paraId="2ACD02A4" w14:textId="77777777" w:rsidR="00EF5C5A" w:rsidRPr="005424C5" w:rsidRDefault="00EF5C5A" w:rsidP="00EF5C5A">
      <w:pPr>
        <w:jc w:val="center"/>
        <w:rPr>
          <w:rFonts w:cstheme="minorHAnsi"/>
          <w:bCs/>
        </w:rPr>
      </w:pPr>
      <w:r w:rsidRPr="005424C5">
        <w:rPr>
          <w:rFonts w:cstheme="minorHAnsi"/>
          <w:bCs/>
        </w:rPr>
        <w:t>ANALIZU</w:t>
      </w:r>
    </w:p>
    <w:p w14:paraId="15EB1390" w14:textId="77777777" w:rsidR="00EF5C5A" w:rsidRPr="005424C5" w:rsidRDefault="00EF5C5A" w:rsidP="00EF5C5A">
      <w:pPr>
        <w:spacing w:after="240"/>
        <w:jc w:val="center"/>
        <w:rPr>
          <w:rFonts w:cstheme="minorHAnsi"/>
          <w:bCs/>
        </w:rPr>
      </w:pPr>
      <w:r w:rsidRPr="005424C5">
        <w:rPr>
          <w:rFonts w:cstheme="minorHAnsi"/>
          <w:bCs/>
        </w:rPr>
        <w:t>stanja sustava civilne zaštite za Grad Požegu u 2023. godini</w:t>
      </w:r>
    </w:p>
    <w:p w14:paraId="765A47D0" w14:textId="77777777" w:rsidR="00EF5C5A" w:rsidRPr="005424C5" w:rsidRDefault="00EF5C5A" w:rsidP="00EF5C5A">
      <w:pPr>
        <w:spacing w:after="240"/>
        <w:jc w:val="both"/>
        <w:rPr>
          <w:rFonts w:cstheme="minorHAnsi"/>
          <w:bCs/>
        </w:rPr>
      </w:pPr>
      <w:r w:rsidRPr="005424C5">
        <w:rPr>
          <w:rFonts w:cstheme="minorHAnsi"/>
          <w:bCs/>
        </w:rPr>
        <w:t>UVOD</w:t>
      </w:r>
    </w:p>
    <w:p w14:paraId="0081E1DD" w14:textId="77777777" w:rsidR="00EF5C5A" w:rsidRPr="005424C5" w:rsidRDefault="00EF5C5A" w:rsidP="00EF5C5A">
      <w:pPr>
        <w:ind w:firstLine="708"/>
        <w:jc w:val="both"/>
        <w:rPr>
          <w:rFonts w:cstheme="minorHAnsi"/>
          <w:bCs/>
        </w:rPr>
      </w:pPr>
      <w:r w:rsidRPr="005424C5">
        <w:rPr>
          <w:rFonts w:cstheme="minorHAnsi"/>
          <w:bCs/>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11C292F6" w14:textId="77777777" w:rsidR="00EF5C5A" w:rsidRPr="005424C5" w:rsidRDefault="00EF5C5A" w:rsidP="00EF5C5A">
      <w:pPr>
        <w:ind w:firstLine="708"/>
        <w:jc w:val="both"/>
        <w:rPr>
          <w:rFonts w:cstheme="minorHAnsi"/>
          <w:bCs/>
        </w:rPr>
      </w:pPr>
      <w:r w:rsidRPr="005424C5">
        <w:rPr>
          <w:rFonts w:cstheme="minorHAnsi"/>
          <w:bCs/>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708C9945" w14:textId="77777777" w:rsidR="00EF5C5A" w:rsidRPr="005424C5" w:rsidRDefault="00EF5C5A" w:rsidP="00EF5C5A">
      <w:pPr>
        <w:ind w:firstLine="708"/>
        <w:jc w:val="both"/>
        <w:rPr>
          <w:rFonts w:cstheme="minorHAnsi"/>
          <w:bCs/>
        </w:rPr>
      </w:pPr>
      <w:r w:rsidRPr="005424C5">
        <w:rPr>
          <w:rFonts w:cstheme="minorHAnsi"/>
          <w:bCs/>
        </w:rPr>
        <w:t>Sustav civilne zaštite redovno djeluje putem preventivnih i planskih aktivnosti, razvoja i jačanja spremnosti sudionika i operativnih snaga sustava civilne zaštite.</w:t>
      </w:r>
    </w:p>
    <w:p w14:paraId="5CE0D05B" w14:textId="77777777" w:rsidR="00EF5C5A" w:rsidRPr="005424C5" w:rsidRDefault="00EF5C5A" w:rsidP="00EF5C5A">
      <w:pPr>
        <w:ind w:firstLine="708"/>
        <w:jc w:val="both"/>
        <w:rPr>
          <w:rFonts w:cstheme="minorHAnsi"/>
          <w:bCs/>
        </w:rPr>
      </w:pPr>
      <w:r w:rsidRPr="005424C5">
        <w:rPr>
          <w:rFonts w:cstheme="minorHAnsi"/>
          <w:bCs/>
        </w:rPr>
        <w:t>Grad Požega dužan je organizirati poslove iz svog samoupravnog djelokruga koji se odnose na planiranje, razvoj, učinkovito funkcioniranje i financiranje sustava civilne zaštite.</w:t>
      </w:r>
    </w:p>
    <w:p w14:paraId="37A62506" w14:textId="77777777" w:rsidR="00EF5C5A" w:rsidRPr="005424C5" w:rsidRDefault="00EF5C5A" w:rsidP="00EF5C5A">
      <w:pPr>
        <w:ind w:firstLine="708"/>
        <w:jc w:val="both"/>
        <w:rPr>
          <w:rFonts w:cstheme="minorHAnsi"/>
          <w:bCs/>
        </w:rPr>
      </w:pPr>
      <w:r w:rsidRPr="005424C5">
        <w:rPr>
          <w:rFonts w:cstheme="minorHAnsi"/>
          <w:bCs/>
        </w:rPr>
        <w:t>Grad Požega dužan je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dužni su osnovati dodatne postrojbe civilne zaštite.</w:t>
      </w:r>
    </w:p>
    <w:p w14:paraId="7BE73B95" w14:textId="77777777" w:rsidR="00EF5C5A" w:rsidRPr="005424C5" w:rsidRDefault="00EF5C5A" w:rsidP="00EF5C5A">
      <w:pPr>
        <w:ind w:firstLine="708"/>
        <w:jc w:val="both"/>
        <w:rPr>
          <w:rFonts w:cstheme="minorHAnsi"/>
          <w:bCs/>
        </w:rPr>
      </w:pPr>
      <w:r w:rsidRPr="005424C5">
        <w:rPr>
          <w:rFonts w:cstheme="minorHAnsi"/>
          <w:bCs/>
        </w:rPr>
        <w:t>Mjere i aktivnosti u sustavu civilne zaštite provode sljedeće operativne snage sustava civilne zaštite:</w:t>
      </w:r>
    </w:p>
    <w:p w14:paraId="70E5AC40" w14:textId="77777777" w:rsidR="00EF5C5A" w:rsidRPr="005424C5" w:rsidRDefault="00EF5C5A" w:rsidP="00EF5C5A">
      <w:pPr>
        <w:ind w:left="709" w:hanging="283"/>
        <w:jc w:val="both"/>
        <w:rPr>
          <w:rFonts w:cstheme="minorHAnsi"/>
          <w:bCs/>
        </w:rPr>
      </w:pPr>
      <w:r w:rsidRPr="005424C5">
        <w:rPr>
          <w:rFonts w:cstheme="minorHAnsi"/>
          <w:bCs/>
        </w:rPr>
        <w:t>a)</w:t>
      </w:r>
      <w:r w:rsidRPr="005424C5">
        <w:rPr>
          <w:rFonts w:cstheme="minorHAnsi"/>
          <w:bCs/>
        </w:rPr>
        <w:tab/>
        <w:t>stožeri civilne zaštite</w:t>
      </w:r>
    </w:p>
    <w:p w14:paraId="360E0D75" w14:textId="77777777" w:rsidR="00EF5C5A" w:rsidRPr="005424C5" w:rsidRDefault="00EF5C5A" w:rsidP="00EF5C5A">
      <w:pPr>
        <w:ind w:left="709" w:hanging="283"/>
        <w:jc w:val="both"/>
        <w:rPr>
          <w:rFonts w:cstheme="minorHAnsi"/>
          <w:bCs/>
        </w:rPr>
      </w:pPr>
      <w:r w:rsidRPr="005424C5">
        <w:rPr>
          <w:rFonts w:cstheme="minorHAnsi"/>
          <w:bCs/>
        </w:rPr>
        <w:t>b)</w:t>
      </w:r>
      <w:r w:rsidRPr="005424C5">
        <w:rPr>
          <w:rFonts w:cstheme="minorHAnsi"/>
          <w:bCs/>
        </w:rPr>
        <w:tab/>
        <w:t>operativne snage vatrogastva</w:t>
      </w:r>
    </w:p>
    <w:p w14:paraId="5427253C" w14:textId="77777777" w:rsidR="00EF5C5A" w:rsidRPr="005424C5" w:rsidRDefault="00EF5C5A" w:rsidP="00EF5C5A">
      <w:pPr>
        <w:ind w:left="709" w:hanging="283"/>
        <w:jc w:val="both"/>
        <w:rPr>
          <w:rFonts w:cstheme="minorHAnsi"/>
          <w:bCs/>
        </w:rPr>
      </w:pPr>
      <w:r w:rsidRPr="005424C5">
        <w:rPr>
          <w:rFonts w:cstheme="minorHAnsi"/>
          <w:bCs/>
        </w:rPr>
        <w:t>c)</w:t>
      </w:r>
      <w:r w:rsidRPr="005424C5">
        <w:rPr>
          <w:rFonts w:cstheme="minorHAnsi"/>
          <w:bCs/>
        </w:rPr>
        <w:tab/>
        <w:t>operativne snage Hrvatskog Crvenog križa</w:t>
      </w:r>
    </w:p>
    <w:p w14:paraId="7CCC3F91" w14:textId="77777777" w:rsidR="00EF5C5A" w:rsidRPr="005424C5" w:rsidRDefault="00EF5C5A" w:rsidP="00EF5C5A">
      <w:pPr>
        <w:ind w:left="709" w:hanging="283"/>
        <w:jc w:val="both"/>
        <w:rPr>
          <w:rFonts w:cstheme="minorHAnsi"/>
          <w:bCs/>
        </w:rPr>
      </w:pPr>
      <w:r w:rsidRPr="005424C5">
        <w:rPr>
          <w:rFonts w:cstheme="minorHAnsi"/>
          <w:bCs/>
        </w:rPr>
        <w:t>d)</w:t>
      </w:r>
      <w:r w:rsidRPr="005424C5">
        <w:rPr>
          <w:rFonts w:cstheme="minorHAnsi"/>
          <w:bCs/>
        </w:rPr>
        <w:tab/>
        <w:t>operativne snage Hrvatske gorske službe spašavanja</w:t>
      </w:r>
    </w:p>
    <w:p w14:paraId="42AF9689" w14:textId="77777777" w:rsidR="00EF5C5A" w:rsidRPr="007E751E" w:rsidRDefault="00EF5C5A" w:rsidP="00EF5C5A">
      <w:pPr>
        <w:ind w:left="709" w:hanging="283"/>
        <w:jc w:val="both"/>
        <w:rPr>
          <w:rFonts w:cstheme="minorHAnsi"/>
          <w:b/>
        </w:rPr>
      </w:pPr>
      <w:r w:rsidRPr="007E751E">
        <w:rPr>
          <w:rFonts w:cstheme="minorHAnsi"/>
        </w:rPr>
        <w:t>e)</w:t>
      </w:r>
      <w:r w:rsidRPr="007E751E">
        <w:rPr>
          <w:rFonts w:cstheme="minorHAnsi"/>
        </w:rPr>
        <w:tab/>
        <w:t>udruge</w:t>
      </w:r>
    </w:p>
    <w:p w14:paraId="652EDF28" w14:textId="77777777" w:rsidR="00EF5C5A" w:rsidRPr="005424C5" w:rsidRDefault="00EF5C5A" w:rsidP="00EF5C5A">
      <w:pPr>
        <w:ind w:left="709" w:hanging="283"/>
        <w:jc w:val="both"/>
        <w:rPr>
          <w:rFonts w:cstheme="minorHAnsi"/>
        </w:rPr>
      </w:pPr>
      <w:r w:rsidRPr="007E751E">
        <w:rPr>
          <w:rFonts w:cstheme="minorHAnsi"/>
        </w:rPr>
        <w:lastRenderedPageBreak/>
        <w:t>f)</w:t>
      </w:r>
      <w:r w:rsidRPr="007E751E">
        <w:rPr>
          <w:rFonts w:cstheme="minorHAnsi"/>
        </w:rPr>
        <w:tab/>
      </w:r>
      <w:r w:rsidRPr="005424C5">
        <w:rPr>
          <w:rFonts w:cstheme="minorHAnsi"/>
        </w:rPr>
        <w:t>postrojbe i povjerenici civilne zaštite</w:t>
      </w:r>
    </w:p>
    <w:p w14:paraId="5233F61E" w14:textId="77777777" w:rsidR="00EF5C5A" w:rsidRPr="005424C5" w:rsidRDefault="00EF5C5A" w:rsidP="00EF5C5A">
      <w:pPr>
        <w:ind w:left="709" w:hanging="283"/>
        <w:jc w:val="both"/>
        <w:rPr>
          <w:rFonts w:cstheme="minorHAnsi"/>
          <w:lang w:val="nl-NL"/>
        </w:rPr>
      </w:pPr>
      <w:r w:rsidRPr="005424C5">
        <w:rPr>
          <w:rFonts w:cstheme="minorHAnsi"/>
          <w:lang w:val="nl-NL"/>
        </w:rPr>
        <w:t>g)</w:t>
      </w:r>
      <w:r w:rsidRPr="005424C5">
        <w:rPr>
          <w:rFonts w:cstheme="minorHAnsi"/>
          <w:lang w:val="nl-NL"/>
        </w:rPr>
        <w:tab/>
        <w:t>koordinatori na lokaciji</w:t>
      </w:r>
    </w:p>
    <w:p w14:paraId="2E75CF04" w14:textId="77777777" w:rsidR="00EF5C5A" w:rsidRPr="005424C5" w:rsidRDefault="00EF5C5A" w:rsidP="00EF5C5A">
      <w:pPr>
        <w:ind w:left="709" w:hanging="283"/>
        <w:jc w:val="both"/>
        <w:rPr>
          <w:rFonts w:cstheme="minorHAnsi"/>
          <w:lang w:val="nl-NL"/>
        </w:rPr>
      </w:pPr>
      <w:r w:rsidRPr="005424C5">
        <w:rPr>
          <w:rFonts w:cstheme="minorHAnsi"/>
          <w:lang w:val="nl-NL"/>
        </w:rPr>
        <w:t>h)</w:t>
      </w:r>
      <w:r w:rsidRPr="005424C5">
        <w:rPr>
          <w:rFonts w:cstheme="minorHAnsi"/>
          <w:lang w:val="nl-NL"/>
        </w:rPr>
        <w:tab/>
        <w:t>pravne osobe u sustavu civilne zaštite.</w:t>
      </w:r>
    </w:p>
    <w:p w14:paraId="7893986D" w14:textId="77777777" w:rsidR="00EF5C5A" w:rsidRPr="005424C5" w:rsidRDefault="00EF5C5A" w:rsidP="00EF5C5A">
      <w:pPr>
        <w:jc w:val="both"/>
        <w:rPr>
          <w:rFonts w:cstheme="minorHAnsi"/>
          <w:lang w:val="nl-NL"/>
        </w:rPr>
      </w:pPr>
      <w:r w:rsidRPr="005424C5">
        <w:rPr>
          <w:rFonts w:cstheme="minorHAnsi"/>
          <w:lang w:val="nl-NL"/>
        </w:rPr>
        <w:t>Gradsko vijeće Grada Požege (u nastavku teksta: Gradsko vijeće), na prijedlog Gradonačelnika Grada Požege (u nastavku teksta: Gradonačelnik) izvršava sljedeće zadaće:</w:t>
      </w:r>
    </w:p>
    <w:p w14:paraId="514B94D8" w14:textId="77777777" w:rsidR="00EF5C5A" w:rsidRPr="005424C5" w:rsidRDefault="00EF5C5A" w:rsidP="00EF5C5A">
      <w:pPr>
        <w:jc w:val="both"/>
        <w:rPr>
          <w:rFonts w:cstheme="minorHAnsi"/>
          <w:lang w:val="nl-NL"/>
        </w:rPr>
      </w:pPr>
      <w:r w:rsidRPr="005424C5">
        <w:rPr>
          <w:rFonts w:cstheme="minorHAnsi"/>
          <w:lang w:val="nl-NL"/>
        </w:rPr>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5B99F710" w14:textId="77777777" w:rsidR="00EF5C5A" w:rsidRPr="005424C5" w:rsidRDefault="00EF5C5A" w:rsidP="00EF5C5A">
      <w:pPr>
        <w:jc w:val="both"/>
        <w:rPr>
          <w:rFonts w:cstheme="minorHAnsi"/>
          <w:lang w:val="nl-NL"/>
        </w:rPr>
      </w:pPr>
      <w:r w:rsidRPr="005424C5">
        <w:rPr>
          <w:rFonts w:cstheme="minorHAnsi"/>
          <w:lang w:val="nl-NL"/>
        </w:rPr>
        <w:t>– donosi procjenu rizika od velikih nesreća</w:t>
      </w:r>
    </w:p>
    <w:p w14:paraId="3CA7FD6D" w14:textId="77777777" w:rsidR="00EF5C5A" w:rsidRPr="005424C5" w:rsidRDefault="00EF5C5A" w:rsidP="00EF5C5A">
      <w:pPr>
        <w:jc w:val="both"/>
        <w:rPr>
          <w:rFonts w:cstheme="minorHAnsi"/>
          <w:lang w:val="nl-NL"/>
        </w:rPr>
      </w:pPr>
      <w:r w:rsidRPr="005424C5">
        <w:rPr>
          <w:rFonts w:cstheme="minorHAnsi"/>
          <w:lang w:val="nl-NL"/>
        </w:rPr>
        <w:t>– donosi odluku o određivanju pravnih osoba od interesa za sustav civilne zaštite</w:t>
      </w:r>
    </w:p>
    <w:p w14:paraId="13B2058F" w14:textId="77777777" w:rsidR="00EF5C5A" w:rsidRPr="005424C5" w:rsidRDefault="00EF5C5A" w:rsidP="00EF5C5A">
      <w:pPr>
        <w:jc w:val="both"/>
        <w:rPr>
          <w:rFonts w:cstheme="minorHAnsi"/>
          <w:lang w:val="nl-NL"/>
        </w:rPr>
      </w:pPr>
      <w:r w:rsidRPr="005424C5">
        <w:rPr>
          <w:rFonts w:cstheme="minorHAnsi"/>
          <w:lang w:val="nl-NL"/>
        </w:rPr>
        <w:t>– donosi odluku o osnivanju postrojbi civilne zaštite</w:t>
      </w:r>
    </w:p>
    <w:p w14:paraId="2F8BF2F3" w14:textId="77777777" w:rsidR="00EF5C5A" w:rsidRPr="005424C5" w:rsidRDefault="00EF5C5A" w:rsidP="00EF5C5A">
      <w:pPr>
        <w:jc w:val="both"/>
        <w:rPr>
          <w:rFonts w:cstheme="minorHAnsi"/>
          <w:lang w:val="nl-NL"/>
        </w:rPr>
      </w:pPr>
      <w:r w:rsidRPr="005424C5">
        <w:rPr>
          <w:rFonts w:cstheme="minorHAnsi"/>
          <w:lang w:val="nl-NL"/>
        </w:rPr>
        <w:t>– osigurava financijska sredstva za izvršavanje odluka o financiranju aktivnosti civilne zaštite u velikoj nesreći i katastrofi prema načelu solidarnosti.</w:t>
      </w:r>
    </w:p>
    <w:p w14:paraId="26F4305E" w14:textId="77777777" w:rsidR="00EF5C5A" w:rsidRPr="005424C5" w:rsidRDefault="00EF5C5A" w:rsidP="00EF5C5A">
      <w:pPr>
        <w:jc w:val="both"/>
        <w:rPr>
          <w:rFonts w:cstheme="minorHAnsi"/>
          <w:lang w:val="nl-NL"/>
        </w:rPr>
      </w:pPr>
      <w:r w:rsidRPr="005424C5">
        <w:rPr>
          <w:rFonts w:cstheme="minorHAnsi"/>
          <w:lang w:val="nl-NL"/>
        </w:rPr>
        <w:t>Gradonačelnik izvršava sljedeće zadaće:</w:t>
      </w:r>
    </w:p>
    <w:p w14:paraId="00F042B2" w14:textId="77777777" w:rsidR="00EF5C5A" w:rsidRPr="005424C5" w:rsidRDefault="00EF5C5A" w:rsidP="00EF5C5A">
      <w:pPr>
        <w:jc w:val="both"/>
        <w:rPr>
          <w:rFonts w:cstheme="minorHAnsi"/>
          <w:lang w:val="nl-NL"/>
        </w:rPr>
      </w:pPr>
      <w:r w:rsidRPr="005424C5">
        <w:rPr>
          <w:rFonts w:cstheme="minorHAnsi"/>
          <w:lang w:val="nl-NL"/>
        </w:rPr>
        <w:t>– donosi plan djelovanja civilne zaštite</w:t>
      </w:r>
    </w:p>
    <w:p w14:paraId="1C3B5127" w14:textId="77777777" w:rsidR="00EF5C5A" w:rsidRPr="005424C5" w:rsidRDefault="00EF5C5A" w:rsidP="00EF5C5A">
      <w:pPr>
        <w:jc w:val="both"/>
        <w:rPr>
          <w:rFonts w:cstheme="minorHAnsi"/>
          <w:lang w:val="nl-NL"/>
        </w:rPr>
      </w:pPr>
      <w:r w:rsidRPr="005424C5">
        <w:rPr>
          <w:rFonts w:cstheme="minorHAnsi"/>
          <w:lang w:val="nl-NL"/>
        </w:rPr>
        <w:t>– donosi plan vježbi civilne zaštite</w:t>
      </w:r>
    </w:p>
    <w:p w14:paraId="2AA4F846" w14:textId="77777777" w:rsidR="00EF5C5A" w:rsidRPr="005424C5" w:rsidRDefault="00EF5C5A" w:rsidP="00EF5C5A">
      <w:pPr>
        <w:jc w:val="both"/>
        <w:rPr>
          <w:rFonts w:cstheme="minorHAnsi"/>
          <w:lang w:val="nl-NL"/>
        </w:rPr>
      </w:pPr>
      <w:r w:rsidRPr="005424C5">
        <w:rPr>
          <w:rFonts w:cstheme="minorHAnsi"/>
          <w:lang w:val="nl-NL"/>
        </w:rPr>
        <w:t>– priprema i dostavlja predstavničkom tijelu prijedlog odluke o određivanju pravnih osoba od interesa za sustav civilne zaštite i prijedlog odluke o osnivanju postrojbi civilne zaštite</w:t>
      </w:r>
    </w:p>
    <w:p w14:paraId="15D54FC4" w14:textId="77777777" w:rsidR="00EF5C5A" w:rsidRPr="005424C5" w:rsidRDefault="00EF5C5A" w:rsidP="00EF5C5A">
      <w:pPr>
        <w:jc w:val="both"/>
        <w:rPr>
          <w:rFonts w:cstheme="minorHAnsi"/>
          <w:lang w:val="nl-NL"/>
        </w:rPr>
      </w:pPr>
      <w:r w:rsidRPr="005424C5">
        <w:rPr>
          <w:rFonts w:cstheme="minorHAnsi"/>
          <w:lang w:val="nl-NL"/>
        </w:rPr>
        <w:t>– kod donošenja godišnjeg plana nabave u plan uključuje materijalna sredstva i opremu snaga civilne zaštite</w:t>
      </w:r>
    </w:p>
    <w:p w14:paraId="3361C21F" w14:textId="77777777" w:rsidR="00EF5C5A" w:rsidRPr="005424C5" w:rsidRDefault="00EF5C5A" w:rsidP="00EF5C5A">
      <w:pPr>
        <w:jc w:val="both"/>
        <w:rPr>
          <w:rFonts w:cstheme="minorHAnsi"/>
          <w:lang w:val="nl-NL"/>
        </w:rPr>
      </w:pPr>
      <w:r w:rsidRPr="005424C5">
        <w:rPr>
          <w:rFonts w:cstheme="minorHAnsi"/>
          <w:lang w:val="nl-NL"/>
        </w:rPr>
        <w:t>– donosi odluke iz svog samoupravnog djelokruga radi osiguravanja materijalnih, financijskih i drugih uvjeta za financiranje i opremanje operativnih snaga sustava civilne zaštite</w:t>
      </w:r>
    </w:p>
    <w:p w14:paraId="4860EC07" w14:textId="77777777" w:rsidR="00EF5C5A" w:rsidRPr="005424C5" w:rsidRDefault="00EF5C5A" w:rsidP="00EF5C5A">
      <w:pPr>
        <w:jc w:val="both"/>
        <w:rPr>
          <w:rFonts w:cstheme="minorHAnsi"/>
          <w:lang w:val="nl-NL"/>
        </w:rPr>
      </w:pPr>
      <w:r w:rsidRPr="005424C5">
        <w:rPr>
          <w:rFonts w:cstheme="minorHAnsi"/>
          <w:lang w:val="nl-NL"/>
        </w:rPr>
        <w:t>– odgovorno je za osnivanje, razvoj i financiranje, opremanje, osposobljavanje i uvježbavanje operativnih snaga sukladno usvojenim smjernicama i planu razvoja sustava civilne zaštite</w:t>
      </w:r>
    </w:p>
    <w:p w14:paraId="494B92AF" w14:textId="77777777" w:rsidR="00EF5C5A" w:rsidRPr="005424C5" w:rsidRDefault="00EF5C5A" w:rsidP="00EF5C5A">
      <w:pPr>
        <w:jc w:val="both"/>
        <w:rPr>
          <w:rFonts w:cstheme="minorHAnsi"/>
          <w:lang w:val="nl-NL"/>
        </w:rPr>
      </w:pPr>
      <w:r w:rsidRPr="005424C5">
        <w:rPr>
          <w:rFonts w:cstheme="minorHAnsi"/>
          <w:lang w:val="nl-NL"/>
        </w:rPr>
        <w:t>– izrađuje i dostavlja predstavničkom tijelu prijedlog procjene rizika od velikih nesreća i redovito ažurira procjenu rizika i plan djelovanja civilne zaštite</w:t>
      </w:r>
    </w:p>
    <w:p w14:paraId="73472654" w14:textId="77777777" w:rsidR="00EF5C5A" w:rsidRPr="005424C5" w:rsidRDefault="00EF5C5A" w:rsidP="00EF5C5A">
      <w:pPr>
        <w:jc w:val="both"/>
        <w:rPr>
          <w:rFonts w:cstheme="minorHAnsi"/>
          <w:lang w:val="nl-NL"/>
        </w:rPr>
      </w:pPr>
      <w:r w:rsidRPr="005424C5">
        <w:rPr>
          <w:rFonts w:cstheme="minorHAnsi"/>
          <w:lang w:val="nl-NL"/>
        </w:rPr>
        <w:t>– osigurava uvjete za premještanje, sklanjanje, evakuaciju i zbrinjavanje te izvršavanje zadaća u provedbi drugih mjera civilne zaštite u zaštiti i spašavanju građana, materijalnih i kulturnih dobara i okoliša</w:t>
      </w:r>
    </w:p>
    <w:p w14:paraId="0B964DCB" w14:textId="77777777" w:rsidR="00EF5C5A" w:rsidRPr="005424C5" w:rsidRDefault="00EF5C5A" w:rsidP="00EF5C5A">
      <w:pPr>
        <w:jc w:val="both"/>
        <w:rPr>
          <w:rFonts w:cstheme="minorHAnsi"/>
          <w:lang w:val="nl-NL"/>
        </w:rPr>
      </w:pPr>
      <w:r w:rsidRPr="005424C5">
        <w:rPr>
          <w:rFonts w:cstheme="minorHAnsi"/>
          <w:lang w:val="nl-NL"/>
        </w:rPr>
        <w:t>– osigurava uvjete za raspoređivanje pripadnika u postrojbe i na dužnost povjerenika civilne zaštite te vođenje evidencije raspoređenih pripadnika</w:t>
      </w:r>
    </w:p>
    <w:p w14:paraId="2033202B" w14:textId="77777777" w:rsidR="00EF5C5A" w:rsidRPr="005424C5" w:rsidRDefault="00EF5C5A" w:rsidP="00EF5C5A">
      <w:pPr>
        <w:jc w:val="both"/>
        <w:rPr>
          <w:rFonts w:cstheme="minorHAnsi"/>
          <w:lang w:val="nl-NL"/>
        </w:rPr>
      </w:pPr>
      <w:r w:rsidRPr="005424C5">
        <w:rPr>
          <w:rFonts w:cstheme="minorHAnsi"/>
          <w:lang w:val="nl-NL"/>
        </w:rPr>
        <w:t>– osigurava uvjete za vođenje i ažuriranje baze podataka o pripadnicima, sposobnostima i resursima operativnih snaga sustava civilne zaštite</w:t>
      </w:r>
    </w:p>
    <w:p w14:paraId="6465C6AB" w14:textId="77777777" w:rsidR="00EF5C5A" w:rsidRPr="005424C5" w:rsidRDefault="00EF5C5A" w:rsidP="00EF5C5A">
      <w:pPr>
        <w:jc w:val="both"/>
        <w:rPr>
          <w:rFonts w:cstheme="minorHAnsi"/>
          <w:lang w:val="nl-NL"/>
        </w:rPr>
      </w:pPr>
      <w:r w:rsidRPr="005424C5">
        <w:rPr>
          <w:rFonts w:cstheme="minorHAnsi"/>
          <w:lang w:val="nl-NL"/>
        </w:rPr>
        <w:t>– uspostavlja vođenje evidencije stradalih osoba u velikim nesrećama i katastrofama.</w:t>
      </w:r>
    </w:p>
    <w:p w14:paraId="2F837F0A" w14:textId="77777777" w:rsidR="00EF5C5A" w:rsidRPr="005424C5" w:rsidRDefault="00EF5C5A" w:rsidP="00EF5C5A">
      <w:pPr>
        <w:tabs>
          <w:tab w:val="left" w:pos="2153"/>
        </w:tabs>
        <w:jc w:val="both"/>
        <w:rPr>
          <w:rFonts w:cstheme="minorHAnsi"/>
          <w:lang w:val="nl-NL"/>
        </w:rPr>
      </w:pPr>
      <w:r w:rsidRPr="005424C5">
        <w:rPr>
          <w:rFonts w:cstheme="minorHAnsi"/>
          <w:lang w:val="nl-NL"/>
        </w:rPr>
        <w:t>Gradonačelnik koordinira djelovanje operativnih snaga sustava civilne zaštite osnovanih za područje grada Požege u velikim nesrećama i katastrofama uz stručnu potporu nadležnog stožera civilne zaštite.</w:t>
      </w:r>
    </w:p>
    <w:p w14:paraId="62AD7234" w14:textId="77777777" w:rsidR="00EF5C5A" w:rsidRPr="005424C5" w:rsidRDefault="00EF5C5A" w:rsidP="00EF5C5A">
      <w:pPr>
        <w:tabs>
          <w:tab w:val="left" w:pos="2153"/>
        </w:tabs>
        <w:spacing w:after="240"/>
        <w:jc w:val="both"/>
        <w:rPr>
          <w:rFonts w:cstheme="minorHAnsi"/>
          <w:lang w:val="nl-NL"/>
        </w:rPr>
      </w:pPr>
      <w:r w:rsidRPr="005424C5">
        <w:rPr>
          <w:rFonts w:cstheme="minorHAnsi"/>
          <w:lang w:val="nl-NL"/>
        </w:rPr>
        <w:t>Gradonačelnik je dužan osposobiti se za obavljanje poslova civilne zaštite u roku od šest mjeseci od stupanja na dužnost, prema programu osposobljavanja koji provodi Služba civilne zaštite Požega.</w:t>
      </w:r>
    </w:p>
    <w:p w14:paraId="33033159" w14:textId="77777777" w:rsidR="00EF5C5A" w:rsidRPr="00E616DF" w:rsidRDefault="00EF5C5A" w:rsidP="00EF5C5A">
      <w:pPr>
        <w:jc w:val="both"/>
        <w:rPr>
          <w:rFonts w:cstheme="minorHAnsi"/>
          <w:b/>
          <w:i/>
        </w:rPr>
      </w:pPr>
      <w:r w:rsidRPr="00E616DF">
        <w:rPr>
          <w:rFonts w:cstheme="minorHAnsi"/>
          <w:i/>
        </w:rPr>
        <w:t>ZAKONSKE ODREDBE</w:t>
      </w:r>
    </w:p>
    <w:tbl>
      <w:tblPr>
        <w:tblW w:w="9072" w:type="dxa"/>
        <w:jc w:val="center"/>
        <w:tblLook w:val="04A0" w:firstRow="1" w:lastRow="0" w:firstColumn="1" w:lastColumn="0" w:noHBand="0" w:noVBand="1"/>
      </w:tblPr>
      <w:tblGrid>
        <w:gridCol w:w="696"/>
        <w:gridCol w:w="7390"/>
        <w:gridCol w:w="986"/>
      </w:tblGrid>
      <w:tr w:rsidR="00EF5C5A" w:rsidRPr="00E616DF" w14:paraId="33E53ED8" w14:textId="77777777" w:rsidTr="006C09E5">
        <w:trPr>
          <w:jc w:val="center"/>
        </w:trPr>
        <w:tc>
          <w:tcPr>
            <w:tcW w:w="707" w:type="dxa"/>
            <w:tcBorders>
              <w:top w:val="single" w:sz="4" w:space="0" w:color="000000"/>
              <w:left w:val="single" w:sz="4" w:space="0" w:color="000000"/>
              <w:bottom w:val="single" w:sz="12" w:space="0" w:color="000000"/>
              <w:right w:val="single" w:sz="4" w:space="0" w:color="000000"/>
            </w:tcBorders>
            <w:shd w:val="clear" w:color="auto" w:fill="auto"/>
          </w:tcPr>
          <w:p w14:paraId="1C88F1DC" w14:textId="77777777" w:rsidR="00EF5C5A" w:rsidRPr="00E616DF" w:rsidRDefault="00EF5C5A" w:rsidP="006C09E5">
            <w:pPr>
              <w:jc w:val="center"/>
              <w:rPr>
                <w:rFonts w:cstheme="minorHAnsi"/>
                <w:b/>
              </w:rPr>
            </w:pPr>
            <w:r w:rsidRPr="00E616DF">
              <w:rPr>
                <w:rFonts w:cstheme="minorHAnsi"/>
              </w:rPr>
              <w:t>r.br.</w:t>
            </w:r>
          </w:p>
        </w:tc>
        <w:tc>
          <w:tcPr>
            <w:tcW w:w="7933" w:type="dxa"/>
            <w:tcBorders>
              <w:top w:val="single" w:sz="4" w:space="0" w:color="000000"/>
              <w:left w:val="single" w:sz="4" w:space="0" w:color="000000"/>
              <w:bottom w:val="single" w:sz="12" w:space="0" w:color="000000"/>
              <w:right w:val="single" w:sz="4" w:space="0" w:color="000000"/>
            </w:tcBorders>
            <w:shd w:val="clear" w:color="auto" w:fill="auto"/>
          </w:tcPr>
          <w:p w14:paraId="4CB3462F" w14:textId="77777777" w:rsidR="00EF5C5A" w:rsidRPr="00E616DF" w:rsidRDefault="00EF5C5A" w:rsidP="006C09E5">
            <w:pPr>
              <w:jc w:val="center"/>
              <w:rPr>
                <w:rFonts w:cstheme="minorHAnsi"/>
                <w:b/>
              </w:rPr>
            </w:pPr>
            <w:r w:rsidRPr="00E616DF">
              <w:rPr>
                <w:rFonts w:cstheme="minorHAnsi"/>
              </w:rPr>
              <w:t>ZAKONI – PRAVILNICI - UREDBE</w:t>
            </w:r>
          </w:p>
        </w:tc>
        <w:tc>
          <w:tcPr>
            <w:tcW w:w="999" w:type="dxa"/>
            <w:tcBorders>
              <w:top w:val="single" w:sz="4" w:space="0" w:color="000000"/>
              <w:left w:val="single" w:sz="4" w:space="0" w:color="000000"/>
              <w:bottom w:val="single" w:sz="12" w:space="0" w:color="000000"/>
              <w:right w:val="single" w:sz="4" w:space="0" w:color="000000"/>
            </w:tcBorders>
            <w:shd w:val="clear" w:color="auto" w:fill="auto"/>
          </w:tcPr>
          <w:p w14:paraId="14985AEF" w14:textId="77777777" w:rsidR="00EF5C5A" w:rsidRPr="00E616DF" w:rsidRDefault="00EF5C5A" w:rsidP="006C09E5">
            <w:pPr>
              <w:jc w:val="center"/>
              <w:rPr>
                <w:rFonts w:cstheme="minorHAnsi"/>
                <w:b/>
              </w:rPr>
            </w:pPr>
            <w:r w:rsidRPr="00E616DF">
              <w:rPr>
                <w:rFonts w:cstheme="minorHAnsi"/>
              </w:rPr>
              <w:t>NN</w:t>
            </w:r>
          </w:p>
        </w:tc>
      </w:tr>
      <w:tr w:rsidR="00EF5C5A" w:rsidRPr="007E751E" w14:paraId="532D5214"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8AAE6" w14:textId="77777777" w:rsidR="00EF5C5A" w:rsidRPr="007E751E" w:rsidRDefault="00EF5C5A" w:rsidP="006C09E5">
            <w:pPr>
              <w:jc w:val="center"/>
              <w:rPr>
                <w:rFonts w:cstheme="minorHAnsi"/>
                <w:b/>
              </w:rPr>
            </w:pPr>
            <w:r w:rsidRPr="007E751E">
              <w:rPr>
                <w:rFonts w:cstheme="minorHAnsi"/>
              </w:rPr>
              <w:t>1.</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12FDD" w14:textId="77777777" w:rsidR="00EF5C5A" w:rsidRPr="007E751E" w:rsidRDefault="00EF5C5A" w:rsidP="006C09E5">
            <w:pPr>
              <w:rPr>
                <w:rFonts w:cstheme="minorHAnsi"/>
                <w:b/>
              </w:rPr>
            </w:pPr>
            <w:r w:rsidRPr="007E751E">
              <w:rPr>
                <w:rFonts w:cstheme="minorHAnsi"/>
              </w:rPr>
              <w:t xml:space="preserve">ZAKON O SUSTAVU CIVILNE ZAŠTITE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2A4B" w14:textId="77777777" w:rsidR="00EF5C5A" w:rsidRPr="007E751E" w:rsidRDefault="00EF5C5A" w:rsidP="006C09E5">
            <w:pPr>
              <w:jc w:val="center"/>
              <w:rPr>
                <w:rFonts w:cstheme="minorHAnsi"/>
                <w:b/>
              </w:rPr>
            </w:pPr>
            <w:r w:rsidRPr="007E751E">
              <w:rPr>
                <w:rFonts w:cstheme="minorHAnsi"/>
              </w:rPr>
              <w:t>82/15</w:t>
            </w:r>
          </w:p>
          <w:p w14:paraId="53116692" w14:textId="77777777" w:rsidR="00EF5C5A" w:rsidRPr="007E751E" w:rsidRDefault="00EF5C5A" w:rsidP="006C09E5">
            <w:pPr>
              <w:jc w:val="center"/>
              <w:rPr>
                <w:rFonts w:cstheme="minorHAnsi"/>
                <w:b/>
              </w:rPr>
            </w:pPr>
            <w:r w:rsidRPr="007E751E">
              <w:rPr>
                <w:rFonts w:cstheme="minorHAnsi"/>
              </w:rPr>
              <w:t>118/18</w:t>
            </w:r>
          </w:p>
          <w:p w14:paraId="5D98DB62" w14:textId="77777777" w:rsidR="00EF5C5A" w:rsidRPr="007E751E" w:rsidRDefault="00EF5C5A" w:rsidP="006C09E5">
            <w:pPr>
              <w:jc w:val="center"/>
              <w:rPr>
                <w:rFonts w:cstheme="minorHAnsi"/>
                <w:b/>
              </w:rPr>
            </w:pPr>
            <w:r w:rsidRPr="007E751E">
              <w:rPr>
                <w:rFonts w:cstheme="minorHAnsi"/>
              </w:rPr>
              <w:t>31/20</w:t>
            </w:r>
          </w:p>
          <w:p w14:paraId="4C253177" w14:textId="77777777" w:rsidR="00EF5C5A" w:rsidRPr="007E751E" w:rsidRDefault="00EF5C5A" w:rsidP="006C09E5">
            <w:pPr>
              <w:jc w:val="center"/>
              <w:rPr>
                <w:rFonts w:cstheme="minorHAnsi"/>
                <w:b/>
              </w:rPr>
            </w:pPr>
            <w:r w:rsidRPr="007E751E">
              <w:rPr>
                <w:rFonts w:cstheme="minorHAnsi"/>
              </w:rPr>
              <w:t>20/21</w:t>
            </w:r>
          </w:p>
          <w:p w14:paraId="49E78D87" w14:textId="77777777" w:rsidR="00EF5C5A" w:rsidRPr="007E751E" w:rsidRDefault="00EF5C5A" w:rsidP="006C09E5">
            <w:pPr>
              <w:jc w:val="center"/>
              <w:rPr>
                <w:rFonts w:cstheme="minorHAnsi"/>
                <w:b/>
              </w:rPr>
            </w:pPr>
            <w:r w:rsidRPr="007E751E">
              <w:rPr>
                <w:rFonts w:cstheme="minorHAnsi"/>
              </w:rPr>
              <w:t>114/22</w:t>
            </w:r>
          </w:p>
        </w:tc>
      </w:tr>
      <w:tr w:rsidR="00EF5C5A" w:rsidRPr="007E751E" w14:paraId="1315EEDF"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CB2A189" w14:textId="77777777" w:rsidR="00EF5C5A" w:rsidRPr="007E751E" w:rsidRDefault="00EF5C5A" w:rsidP="006C09E5">
            <w:pPr>
              <w:jc w:val="center"/>
              <w:rPr>
                <w:rFonts w:cstheme="minorHAnsi"/>
                <w:b/>
              </w:rPr>
            </w:pPr>
            <w:r w:rsidRPr="007E751E">
              <w:rPr>
                <w:rFonts w:cstheme="minorHAnsi"/>
              </w:rPr>
              <w:t>2.</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BEBB732" w14:textId="77777777" w:rsidR="00EF5C5A" w:rsidRPr="007E751E" w:rsidRDefault="00EF5C5A" w:rsidP="006C09E5">
            <w:pPr>
              <w:rPr>
                <w:rFonts w:cstheme="minorHAnsi"/>
                <w:b/>
              </w:rPr>
            </w:pPr>
            <w:r w:rsidRPr="007E751E">
              <w:rPr>
                <w:rFonts w:cstheme="minorHAnsi"/>
              </w:rPr>
              <w:t xml:space="preserve">Pravilnik o standardnim operativnim postupcima za pružanje pomoći nižoj hijerarhijskoj razini od strane više razine sustava civilne zaštite u velikoj nesreći i katastrofi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5CDFDC5E" w14:textId="77777777" w:rsidR="00EF5C5A" w:rsidRPr="007E751E" w:rsidRDefault="00EF5C5A" w:rsidP="006C09E5">
            <w:pPr>
              <w:jc w:val="center"/>
              <w:rPr>
                <w:rFonts w:cstheme="minorHAnsi"/>
                <w:b/>
              </w:rPr>
            </w:pPr>
            <w:r w:rsidRPr="007E751E">
              <w:rPr>
                <w:rFonts w:cstheme="minorHAnsi"/>
              </w:rPr>
              <w:t>37/16</w:t>
            </w:r>
          </w:p>
        </w:tc>
      </w:tr>
      <w:tr w:rsidR="00EF5C5A" w:rsidRPr="007E751E" w14:paraId="1DC646A7"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A9FE" w14:textId="77777777" w:rsidR="00EF5C5A" w:rsidRPr="007E751E" w:rsidRDefault="00EF5C5A" w:rsidP="006C09E5">
            <w:pPr>
              <w:jc w:val="center"/>
              <w:rPr>
                <w:rFonts w:cstheme="minorHAnsi"/>
                <w:b/>
              </w:rPr>
            </w:pPr>
            <w:r w:rsidRPr="007E751E">
              <w:rPr>
                <w:rFonts w:cstheme="minorHAnsi"/>
              </w:rPr>
              <w:t>3.</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B4BF8" w14:textId="77777777" w:rsidR="00EF5C5A" w:rsidRPr="007E751E" w:rsidRDefault="00EF5C5A" w:rsidP="006C09E5">
            <w:pPr>
              <w:rPr>
                <w:rFonts w:cstheme="minorHAnsi"/>
                <w:b/>
              </w:rPr>
            </w:pPr>
            <w:r w:rsidRPr="007E751E">
              <w:rPr>
                <w:rFonts w:cstheme="minorHAnsi"/>
              </w:rPr>
              <w:t xml:space="preserve"> Pravilnik o sastavu stožera, načinu rada te uvjetima za imenovanje načelnika, zamjenika načelnika i članova stožera civilne zaštite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E22A4" w14:textId="77777777" w:rsidR="00EF5C5A" w:rsidRPr="007E751E" w:rsidRDefault="00EF5C5A" w:rsidP="006C09E5">
            <w:pPr>
              <w:jc w:val="center"/>
              <w:rPr>
                <w:rFonts w:cstheme="minorHAnsi"/>
                <w:b/>
              </w:rPr>
            </w:pPr>
            <w:r w:rsidRPr="007E751E">
              <w:rPr>
                <w:rFonts w:cstheme="minorHAnsi"/>
              </w:rPr>
              <w:t>126/19</w:t>
            </w:r>
          </w:p>
          <w:p w14:paraId="3D23B43C" w14:textId="77777777" w:rsidR="00EF5C5A" w:rsidRPr="007E751E" w:rsidRDefault="00EF5C5A" w:rsidP="006C09E5">
            <w:pPr>
              <w:jc w:val="center"/>
              <w:rPr>
                <w:rFonts w:cstheme="minorHAnsi"/>
                <w:b/>
              </w:rPr>
            </w:pPr>
            <w:r w:rsidRPr="007E751E">
              <w:rPr>
                <w:rFonts w:cstheme="minorHAnsi"/>
              </w:rPr>
              <w:t>17/20</w:t>
            </w:r>
          </w:p>
        </w:tc>
      </w:tr>
      <w:tr w:rsidR="00EF5C5A" w:rsidRPr="007E751E" w14:paraId="0D653F05"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A913AE0" w14:textId="77777777" w:rsidR="00EF5C5A" w:rsidRPr="007E751E" w:rsidRDefault="00EF5C5A" w:rsidP="006C09E5">
            <w:pPr>
              <w:jc w:val="center"/>
              <w:rPr>
                <w:rFonts w:cstheme="minorHAnsi"/>
                <w:b/>
              </w:rPr>
            </w:pPr>
            <w:r w:rsidRPr="007E751E">
              <w:rPr>
                <w:rFonts w:cstheme="minorHAnsi"/>
              </w:rPr>
              <w:lastRenderedPageBreak/>
              <w:t>4.</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08C84C9" w14:textId="77777777" w:rsidR="00EF5C5A" w:rsidRPr="007E751E" w:rsidRDefault="00EF5C5A" w:rsidP="006C09E5">
            <w:pPr>
              <w:rPr>
                <w:rFonts w:cstheme="minorHAnsi"/>
                <w:b/>
              </w:rPr>
            </w:pPr>
            <w:r w:rsidRPr="007E751E">
              <w:rPr>
                <w:rFonts w:cstheme="minorHAnsi"/>
              </w:rPr>
              <w:t xml:space="preserve">Naputak o načinu postupanja u slučaju zlouporabe poziva na broj 112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79CECB96" w14:textId="77777777" w:rsidR="00EF5C5A" w:rsidRPr="007E751E" w:rsidRDefault="00EF5C5A" w:rsidP="006C09E5">
            <w:pPr>
              <w:jc w:val="center"/>
              <w:rPr>
                <w:rFonts w:cstheme="minorHAnsi"/>
                <w:b/>
              </w:rPr>
            </w:pPr>
            <w:r w:rsidRPr="007E751E">
              <w:rPr>
                <w:rFonts w:cstheme="minorHAnsi"/>
              </w:rPr>
              <w:t>37/16</w:t>
            </w:r>
          </w:p>
        </w:tc>
      </w:tr>
      <w:tr w:rsidR="00EF5C5A" w:rsidRPr="007E751E" w14:paraId="66A37102"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F4A4F" w14:textId="77777777" w:rsidR="00EF5C5A" w:rsidRPr="007E751E" w:rsidRDefault="00EF5C5A" w:rsidP="006C09E5">
            <w:pPr>
              <w:jc w:val="center"/>
              <w:rPr>
                <w:rFonts w:cstheme="minorHAnsi"/>
                <w:b/>
              </w:rPr>
            </w:pPr>
            <w:r w:rsidRPr="007E751E">
              <w:rPr>
                <w:rFonts w:cstheme="minorHAnsi"/>
              </w:rPr>
              <w:t>5.</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2619C" w14:textId="77777777" w:rsidR="00EF5C5A" w:rsidRPr="007E751E" w:rsidRDefault="00EF5C5A" w:rsidP="006C09E5">
            <w:pPr>
              <w:rPr>
                <w:rFonts w:cstheme="minorHAnsi"/>
                <w:b/>
              </w:rPr>
            </w:pPr>
            <w:r w:rsidRPr="007E751E">
              <w:rPr>
                <w:rFonts w:cstheme="minorHAnsi"/>
              </w:rPr>
              <w:t xml:space="preserve">Pravilnik o izgledu, načinu i mjestu isticanja obavijesti o jedinstvenom europskom broju za hitne službe 112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77E41" w14:textId="77777777" w:rsidR="00EF5C5A" w:rsidRPr="007E751E" w:rsidRDefault="00EF5C5A" w:rsidP="006C09E5">
            <w:pPr>
              <w:jc w:val="center"/>
              <w:rPr>
                <w:rFonts w:cstheme="minorHAnsi"/>
                <w:b/>
              </w:rPr>
            </w:pPr>
            <w:r w:rsidRPr="007E751E">
              <w:rPr>
                <w:rFonts w:cstheme="minorHAnsi"/>
              </w:rPr>
              <w:t>38/16</w:t>
            </w:r>
          </w:p>
        </w:tc>
      </w:tr>
      <w:tr w:rsidR="00EF5C5A" w:rsidRPr="007E751E" w14:paraId="30C8D9C9"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7333B0F" w14:textId="77777777" w:rsidR="00EF5C5A" w:rsidRPr="007E751E" w:rsidRDefault="00EF5C5A" w:rsidP="006C09E5">
            <w:pPr>
              <w:jc w:val="center"/>
              <w:rPr>
                <w:rFonts w:cstheme="minorHAnsi"/>
                <w:b/>
              </w:rPr>
            </w:pPr>
            <w:r w:rsidRPr="007E751E">
              <w:rPr>
                <w:rFonts w:cstheme="minorHAnsi"/>
              </w:rPr>
              <w:t>6.</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36D866A" w14:textId="77777777" w:rsidR="00EF5C5A" w:rsidRPr="007E751E" w:rsidRDefault="00EF5C5A" w:rsidP="006C09E5">
            <w:pPr>
              <w:rPr>
                <w:rFonts w:cstheme="minorHAnsi"/>
                <w:b/>
              </w:rPr>
            </w:pPr>
            <w:r w:rsidRPr="007E751E">
              <w:rPr>
                <w:rFonts w:cstheme="minorHAnsi"/>
              </w:rPr>
              <w:t xml:space="preserve">Pravilnik o vrstama i načinu provođenja vježbi operativnih snaga sustava civilne zaštite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4BCA73CA" w14:textId="77777777" w:rsidR="00EF5C5A" w:rsidRPr="007E751E" w:rsidRDefault="00EF5C5A" w:rsidP="006C09E5">
            <w:pPr>
              <w:jc w:val="center"/>
              <w:rPr>
                <w:rFonts w:cstheme="minorHAnsi"/>
                <w:b/>
              </w:rPr>
            </w:pPr>
            <w:r w:rsidRPr="007E751E">
              <w:rPr>
                <w:rFonts w:cstheme="minorHAnsi"/>
              </w:rPr>
              <w:t>49/16</w:t>
            </w:r>
          </w:p>
        </w:tc>
      </w:tr>
      <w:tr w:rsidR="00EF5C5A" w:rsidRPr="007E751E" w14:paraId="384D8AFB"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7BFD9" w14:textId="77777777" w:rsidR="00EF5C5A" w:rsidRPr="007E751E" w:rsidRDefault="00EF5C5A" w:rsidP="006C09E5">
            <w:pPr>
              <w:jc w:val="center"/>
              <w:rPr>
                <w:rFonts w:cstheme="minorHAnsi"/>
                <w:b/>
              </w:rPr>
            </w:pPr>
            <w:r w:rsidRPr="007E751E">
              <w:rPr>
                <w:rFonts w:cstheme="minorHAnsi"/>
              </w:rPr>
              <w:t>7.</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BAC7" w14:textId="77777777" w:rsidR="00EF5C5A" w:rsidRPr="007E751E" w:rsidRDefault="00EF5C5A" w:rsidP="006C09E5">
            <w:pPr>
              <w:rPr>
                <w:rFonts w:cstheme="minorHAnsi"/>
                <w:b/>
              </w:rPr>
            </w:pPr>
            <w:r w:rsidRPr="007E751E">
              <w:rPr>
                <w:rFonts w:cstheme="minorHAnsi"/>
              </w:rPr>
              <w:t xml:space="preserve">Pravilnik o uvjetima koje moraju ispunjavati ovlaštene osobe za obavljanje stručnih poslova u području planiranja civilne zaštite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410F" w14:textId="77777777" w:rsidR="00EF5C5A" w:rsidRPr="007E751E" w:rsidRDefault="00EF5C5A" w:rsidP="006C09E5">
            <w:pPr>
              <w:jc w:val="center"/>
              <w:rPr>
                <w:rFonts w:cstheme="minorHAnsi"/>
                <w:b/>
              </w:rPr>
            </w:pPr>
            <w:r w:rsidRPr="007E751E">
              <w:rPr>
                <w:rFonts w:cstheme="minorHAnsi"/>
              </w:rPr>
              <w:t>57/16</w:t>
            </w:r>
          </w:p>
        </w:tc>
      </w:tr>
      <w:tr w:rsidR="00EF5C5A" w:rsidRPr="007E751E" w14:paraId="4337A3D5"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1D9914F" w14:textId="77777777" w:rsidR="00EF5C5A" w:rsidRPr="007E751E" w:rsidRDefault="00EF5C5A" w:rsidP="006C09E5">
            <w:pPr>
              <w:jc w:val="center"/>
              <w:rPr>
                <w:rFonts w:cstheme="minorHAnsi"/>
                <w:b/>
              </w:rPr>
            </w:pPr>
            <w:r w:rsidRPr="007E751E">
              <w:rPr>
                <w:rFonts w:cstheme="minorHAnsi"/>
              </w:rPr>
              <w:t>8.</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2A83A2C" w14:textId="77777777" w:rsidR="00EF5C5A" w:rsidRPr="007E751E" w:rsidRDefault="00EF5C5A" w:rsidP="006C09E5">
            <w:pPr>
              <w:rPr>
                <w:rFonts w:cstheme="minorHAnsi"/>
                <w:b/>
              </w:rPr>
            </w:pPr>
            <w:r w:rsidRPr="007E751E">
              <w:rPr>
                <w:rFonts w:cstheme="minorHAnsi"/>
              </w:rPr>
              <w:t xml:space="preserve">Pravilnik o zemljopisno-obavijesnom sustavu državne uprave za zaštitu i spašavanja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6ACC85D8" w14:textId="77777777" w:rsidR="00EF5C5A" w:rsidRPr="007E751E" w:rsidRDefault="00EF5C5A" w:rsidP="006C09E5">
            <w:pPr>
              <w:jc w:val="center"/>
              <w:rPr>
                <w:rFonts w:cstheme="minorHAnsi"/>
                <w:b/>
              </w:rPr>
            </w:pPr>
            <w:r w:rsidRPr="007E751E">
              <w:rPr>
                <w:rFonts w:cstheme="minorHAnsi"/>
              </w:rPr>
              <w:t>57/16</w:t>
            </w:r>
          </w:p>
        </w:tc>
      </w:tr>
      <w:tr w:rsidR="00EF5C5A" w:rsidRPr="007E751E" w14:paraId="40005205"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4FFAA" w14:textId="77777777" w:rsidR="00EF5C5A" w:rsidRPr="007E751E" w:rsidRDefault="00EF5C5A" w:rsidP="006C09E5">
            <w:pPr>
              <w:jc w:val="center"/>
              <w:rPr>
                <w:rFonts w:cstheme="minorHAnsi"/>
                <w:b/>
              </w:rPr>
            </w:pPr>
            <w:r w:rsidRPr="007E751E">
              <w:rPr>
                <w:rFonts w:cstheme="minorHAnsi"/>
              </w:rPr>
              <w:t>9.</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0FC12" w14:textId="77777777" w:rsidR="00EF5C5A" w:rsidRPr="007E751E" w:rsidRDefault="00EF5C5A" w:rsidP="006C09E5">
            <w:pPr>
              <w:rPr>
                <w:rFonts w:cstheme="minorHAnsi"/>
                <w:b/>
              </w:rPr>
            </w:pPr>
            <w:r w:rsidRPr="007E751E">
              <w:rPr>
                <w:rFonts w:cstheme="minorHAnsi"/>
              </w:rPr>
              <w:t xml:space="preserve">Pravilnik o tehničkim i drugim uvjetima koje moraju ispunjavati ovlaštene osobe za ispitivanje ispravnosti tehničkih sredstava i opreme civilne zaštite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2F3D0" w14:textId="77777777" w:rsidR="00EF5C5A" w:rsidRPr="007E751E" w:rsidRDefault="00EF5C5A" w:rsidP="006C09E5">
            <w:pPr>
              <w:jc w:val="center"/>
              <w:rPr>
                <w:rFonts w:cstheme="minorHAnsi"/>
                <w:b/>
              </w:rPr>
            </w:pPr>
            <w:r w:rsidRPr="007E751E">
              <w:rPr>
                <w:rFonts w:cstheme="minorHAnsi"/>
              </w:rPr>
              <w:t>57/16</w:t>
            </w:r>
          </w:p>
        </w:tc>
      </w:tr>
      <w:tr w:rsidR="00EF5C5A" w:rsidRPr="007E751E" w14:paraId="58CF3876"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67577363" w14:textId="77777777" w:rsidR="00EF5C5A" w:rsidRPr="007E751E" w:rsidRDefault="00EF5C5A" w:rsidP="006C09E5">
            <w:pPr>
              <w:jc w:val="center"/>
              <w:rPr>
                <w:rFonts w:cstheme="minorHAnsi"/>
                <w:b/>
              </w:rPr>
            </w:pPr>
            <w:r w:rsidRPr="007E751E">
              <w:rPr>
                <w:rFonts w:cstheme="minorHAnsi"/>
              </w:rPr>
              <w:t>10.</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0F29A8C" w14:textId="77777777" w:rsidR="00EF5C5A" w:rsidRPr="007E751E" w:rsidRDefault="00EF5C5A" w:rsidP="006C09E5">
            <w:pPr>
              <w:rPr>
                <w:rFonts w:cstheme="minorHAnsi"/>
                <w:b/>
              </w:rPr>
            </w:pPr>
            <w:r w:rsidRPr="007E751E">
              <w:rPr>
                <w:rFonts w:cstheme="minorHAnsi"/>
              </w:rPr>
              <w:t xml:space="preserve">Uredba o jedinstvenim znakovima za uzbunjivanje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161FB0D2" w14:textId="77777777" w:rsidR="00EF5C5A" w:rsidRPr="007E751E" w:rsidRDefault="00EF5C5A" w:rsidP="006C09E5">
            <w:pPr>
              <w:jc w:val="center"/>
              <w:rPr>
                <w:rFonts w:cstheme="minorHAnsi"/>
                <w:b/>
              </w:rPr>
            </w:pPr>
            <w:r w:rsidRPr="007E751E">
              <w:rPr>
                <w:rFonts w:cstheme="minorHAnsi"/>
              </w:rPr>
              <w:t>61/16</w:t>
            </w:r>
          </w:p>
        </w:tc>
      </w:tr>
      <w:tr w:rsidR="00EF5C5A" w:rsidRPr="007E751E" w14:paraId="1AB80C1E"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5EE58" w14:textId="77777777" w:rsidR="00EF5C5A" w:rsidRPr="007E751E" w:rsidRDefault="00EF5C5A" w:rsidP="006C09E5">
            <w:pPr>
              <w:jc w:val="center"/>
              <w:rPr>
                <w:rFonts w:cstheme="minorHAnsi"/>
                <w:b/>
              </w:rPr>
            </w:pPr>
            <w:r w:rsidRPr="007E751E">
              <w:rPr>
                <w:rFonts w:cstheme="minorHAnsi"/>
              </w:rPr>
              <w:t>11.</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79E3" w14:textId="77777777" w:rsidR="00EF5C5A" w:rsidRPr="007E751E" w:rsidRDefault="00EF5C5A" w:rsidP="006C09E5">
            <w:pPr>
              <w:rPr>
                <w:rFonts w:cstheme="minorHAnsi"/>
                <w:b/>
              </w:rPr>
            </w:pPr>
            <w:r w:rsidRPr="007E751E">
              <w:rPr>
                <w:rFonts w:cstheme="minorHAnsi"/>
              </w:rPr>
              <w:t>Pravilnik o smjernicama za izradu procjene rizika od katastrofa i velikih nesreća za područje RH i Jedinica lokalne i područne (regionalne) samouprave</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E416" w14:textId="77777777" w:rsidR="00EF5C5A" w:rsidRPr="007E751E" w:rsidRDefault="00EF5C5A" w:rsidP="006C09E5">
            <w:pPr>
              <w:jc w:val="center"/>
              <w:rPr>
                <w:rFonts w:cstheme="minorHAnsi"/>
                <w:b/>
              </w:rPr>
            </w:pPr>
            <w:r w:rsidRPr="007E751E">
              <w:rPr>
                <w:rFonts w:cstheme="minorHAnsi"/>
              </w:rPr>
              <w:t>65/16</w:t>
            </w:r>
          </w:p>
        </w:tc>
      </w:tr>
      <w:tr w:rsidR="00EF5C5A" w:rsidRPr="007E751E" w14:paraId="64793EA0"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927F" w14:textId="77777777" w:rsidR="00EF5C5A" w:rsidRPr="007E751E" w:rsidRDefault="00EF5C5A" w:rsidP="006C09E5">
            <w:pPr>
              <w:jc w:val="center"/>
              <w:rPr>
                <w:rFonts w:cstheme="minorHAnsi"/>
                <w:b/>
              </w:rPr>
            </w:pPr>
            <w:r w:rsidRPr="007E751E">
              <w:rPr>
                <w:rFonts w:cstheme="minorHAnsi"/>
              </w:rPr>
              <w:t>12.</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E36F" w14:textId="77777777" w:rsidR="00EF5C5A" w:rsidRPr="007E751E" w:rsidRDefault="00EF5C5A" w:rsidP="006C09E5">
            <w:pPr>
              <w:rPr>
                <w:rFonts w:cstheme="minorHAnsi"/>
                <w:b/>
              </w:rPr>
            </w:pPr>
            <w:r w:rsidRPr="007E751E">
              <w:rPr>
                <w:rFonts w:cstheme="minorHAnsi"/>
              </w:rPr>
              <w:t xml:space="preserve">Pravilnik o tehničkim zahtjevima sustava javnog uzbunjivanja stanovništva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EF63D" w14:textId="77777777" w:rsidR="00EF5C5A" w:rsidRPr="007E751E" w:rsidRDefault="00EF5C5A" w:rsidP="006C09E5">
            <w:pPr>
              <w:jc w:val="center"/>
              <w:rPr>
                <w:rFonts w:cstheme="minorHAnsi"/>
                <w:b/>
              </w:rPr>
            </w:pPr>
            <w:r w:rsidRPr="007E751E">
              <w:rPr>
                <w:rFonts w:cstheme="minorHAnsi"/>
              </w:rPr>
              <w:t>69/16</w:t>
            </w:r>
          </w:p>
        </w:tc>
      </w:tr>
      <w:tr w:rsidR="00EF5C5A" w:rsidRPr="007E751E" w14:paraId="5522A20D"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A64705F" w14:textId="77777777" w:rsidR="00EF5C5A" w:rsidRPr="007E751E" w:rsidRDefault="00EF5C5A" w:rsidP="006C09E5">
            <w:pPr>
              <w:jc w:val="center"/>
              <w:rPr>
                <w:rFonts w:cstheme="minorHAnsi"/>
                <w:b/>
              </w:rPr>
            </w:pPr>
            <w:r w:rsidRPr="007E751E">
              <w:rPr>
                <w:rFonts w:cstheme="minorHAnsi"/>
              </w:rPr>
              <w:t>13.</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A37A3BD" w14:textId="77777777" w:rsidR="00EF5C5A" w:rsidRPr="007E751E" w:rsidRDefault="00EF5C5A" w:rsidP="006C09E5">
            <w:pPr>
              <w:rPr>
                <w:rFonts w:cstheme="minorHAnsi"/>
                <w:b/>
              </w:rPr>
            </w:pPr>
            <w:r w:rsidRPr="007E751E">
              <w:rPr>
                <w:rFonts w:cstheme="minorHAnsi"/>
              </w:rPr>
              <w:t xml:space="preserve">Pravilnik o postupku uzbunjivanja stanovništva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6391381D" w14:textId="77777777" w:rsidR="00EF5C5A" w:rsidRPr="007E751E" w:rsidRDefault="00EF5C5A" w:rsidP="006C09E5">
            <w:pPr>
              <w:jc w:val="center"/>
              <w:rPr>
                <w:rFonts w:cstheme="minorHAnsi"/>
                <w:b/>
              </w:rPr>
            </w:pPr>
            <w:r w:rsidRPr="007E751E">
              <w:rPr>
                <w:rFonts w:cstheme="minorHAnsi"/>
              </w:rPr>
              <w:t>69/16</w:t>
            </w:r>
          </w:p>
        </w:tc>
      </w:tr>
      <w:tr w:rsidR="00EF5C5A" w:rsidRPr="007E751E" w14:paraId="31BDBFAD" w14:textId="77777777" w:rsidTr="006C09E5">
        <w:trPr>
          <w:jc w:val="center"/>
        </w:trPr>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ADAE" w14:textId="77777777" w:rsidR="00EF5C5A" w:rsidRPr="007E751E" w:rsidRDefault="00EF5C5A" w:rsidP="006C09E5">
            <w:pPr>
              <w:jc w:val="center"/>
              <w:rPr>
                <w:rFonts w:cstheme="minorHAnsi"/>
                <w:b/>
              </w:rPr>
            </w:pPr>
            <w:r w:rsidRPr="007E751E">
              <w:rPr>
                <w:rFonts w:cstheme="minorHAnsi"/>
              </w:rPr>
              <w:t>14.</w:t>
            </w:r>
          </w:p>
        </w:tc>
        <w:tc>
          <w:tcPr>
            <w:tcW w:w="7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6C7B2" w14:textId="77777777" w:rsidR="00EF5C5A" w:rsidRPr="007E751E" w:rsidRDefault="00EF5C5A" w:rsidP="006C09E5">
            <w:pPr>
              <w:rPr>
                <w:rFonts w:cstheme="minorHAnsi"/>
                <w:b/>
              </w:rPr>
            </w:pPr>
            <w:r w:rsidRPr="007E751E">
              <w:rPr>
                <w:rFonts w:cstheme="minorHAnsi"/>
              </w:rPr>
              <w:t xml:space="preserve">Pravilnik o mobilizaciji, uvjetima i načinu rada operativnih snaga sustava civilne zaštite </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7EF8D" w14:textId="77777777" w:rsidR="00EF5C5A" w:rsidRPr="007E751E" w:rsidRDefault="00EF5C5A" w:rsidP="006C09E5">
            <w:pPr>
              <w:jc w:val="center"/>
              <w:rPr>
                <w:rFonts w:cstheme="minorHAnsi"/>
                <w:b/>
              </w:rPr>
            </w:pPr>
            <w:r w:rsidRPr="007E751E">
              <w:rPr>
                <w:rFonts w:cstheme="minorHAnsi"/>
              </w:rPr>
              <w:t>69/16</w:t>
            </w:r>
          </w:p>
        </w:tc>
      </w:tr>
      <w:tr w:rsidR="00EF5C5A" w:rsidRPr="007E751E" w14:paraId="6B9072E9"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76F2650" w14:textId="77777777" w:rsidR="00EF5C5A" w:rsidRPr="007E751E" w:rsidRDefault="00EF5C5A" w:rsidP="006C09E5">
            <w:pPr>
              <w:jc w:val="center"/>
              <w:rPr>
                <w:rFonts w:cstheme="minorHAnsi"/>
                <w:b/>
              </w:rPr>
            </w:pPr>
            <w:r w:rsidRPr="007E751E">
              <w:rPr>
                <w:rFonts w:cstheme="minorHAnsi"/>
              </w:rPr>
              <w:t>15.</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E1DBC6D" w14:textId="77777777" w:rsidR="00EF5C5A" w:rsidRPr="007E751E" w:rsidRDefault="00EF5C5A" w:rsidP="006C09E5">
            <w:pPr>
              <w:rPr>
                <w:rFonts w:cstheme="minorHAnsi"/>
                <w:b/>
              </w:rPr>
            </w:pPr>
            <w:r w:rsidRPr="007E751E">
              <w:rPr>
                <w:rFonts w:cstheme="minorHAnsi"/>
              </w:rPr>
              <w:t xml:space="preserve">Pravilnik o sadržaju, obliku i načinu vođenja očevidnika inspekcijskog nadzora u sustavu civilne zaštite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5D29AFC" w14:textId="77777777" w:rsidR="00EF5C5A" w:rsidRPr="007E751E" w:rsidRDefault="00EF5C5A" w:rsidP="006C09E5">
            <w:pPr>
              <w:jc w:val="center"/>
              <w:rPr>
                <w:rFonts w:cstheme="minorHAnsi"/>
                <w:b/>
              </w:rPr>
            </w:pPr>
            <w:r w:rsidRPr="007E751E">
              <w:rPr>
                <w:rFonts w:cstheme="minorHAnsi"/>
              </w:rPr>
              <w:t>69/16</w:t>
            </w:r>
          </w:p>
        </w:tc>
      </w:tr>
      <w:tr w:rsidR="00EF5C5A" w:rsidRPr="007E751E" w14:paraId="06B75717"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F954BC8" w14:textId="77777777" w:rsidR="00EF5C5A" w:rsidRPr="007E751E" w:rsidRDefault="00EF5C5A" w:rsidP="006C09E5">
            <w:pPr>
              <w:jc w:val="center"/>
              <w:rPr>
                <w:rFonts w:cstheme="minorHAnsi"/>
                <w:b/>
              </w:rPr>
            </w:pPr>
            <w:r w:rsidRPr="007E751E">
              <w:rPr>
                <w:rFonts w:cstheme="minorHAnsi"/>
              </w:rPr>
              <w:t>16.</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D890A4D" w14:textId="77777777" w:rsidR="00EF5C5A" w:rsidRPr="007E751E" w:rsidRDefault="00EF5C5A" w:rsidP="006C09E5">
            <w:pPr>
              <w:rPr>
                <w:rFonts w:cstheme="minorHAnsi"/>
                <w:b/>
              </w:rPr>
            </w:pPr>
            <w:r w:rsidRPr="007E751E">
              <w:rPr>
                <w:rFonts w:cstheme="minorHAnsi"/>
              </w:rPr>
              <w:t>Pravilnik o vrsti i postupku dodjele nagrada i priznanja Državne uprave za zaštitu i spašavanje</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4D5D1339" w14:textId="77777777" w:rsidR="00EF5C5A" w:rsidRPr="007E751E" w:rsidRDefault="00EF5C5A" w:rsidP="006C09E5">
            <w:pPr>
              <w:jc w:val="center"/>
              <w:rPr>
                <w:rFonts w:cstheme="minorHAnsi"/>
                <w:b/>
              </w:rPr>
            </w:pPr>
            <w:r w:rsidRPr="007E751E">
              <w:rPr>
                <w:rFonts w:cstheme="minorHAnsi"/>
              </w:rPr>
              <w:t>75/16</w:t>
            </w:r>
          </w:p>
        </w:tc>
      </w:tr>
      <w:tr w:rsidR="00EF5C5A" w:rsidRPr="007E751E" w14:paraId="2F9FDED2"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294B79D" w14:textId="77777777" w:rsidR="00EF5C5A" w:rsidRPr="007E751E" w:rsidRDefault="00EF5C5A" w:rsidP="006C09E5">
            <w:pPr>
              <w:jc w:val="center"/>
              <w:rPr>
                <w:rFonts w:cstheme="minorHAnsi"/>
                <w:b/>
              </w:rPr>
            </w:pPr>
            <w:r w:rsidRPr="007E751E">
              <w:rPr>
                <w:rFonts w:cstheme="minorHAnsi"/>
              </w:rPr>
              <w:t>17.</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E54ECF5" w14:textId="77777777" w:rsidR="00EF5C5A" w:rsidRPr="007E751E" w:rsidRDefault="00EF5C5A" w:rsidP="006C09E5">
            <w:pPr>
              <w:rPr>
                <w:rFonts w:cstheme="minorHAnsi"/>
                <w:b/>
              </w:rPr>
            </w:pPr>
            <w:r w:rsidRPr="007E751E">
              <w:rPr>
                <w:rFonts w:cstheme="minorHAnsi"/>
              </w:rPr>
              <w:t>Pravilnik o vođenju evidencija pripadnika operativnih snaga sustava civilne zaštite</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7B13548F" w14:textId="77777777" w:rsidR="00EF5C5A" w:rsidRPr="007E751E" w:rsidRDefault="00EF5C5A" w:rsidP="006C09E5">
            <w:pPr>
              <w:jc w:val="center"/>
              <w:rPr>
                <w:rFonts w:cstheme="minorHAnsi"/>
                <w:b/>
              </w:rPr>
            </w:pPr>
            <w:r w:rsidRPr="007E751E">
              <w:rPr>
                <w:rFonts w:cstheme="minorHAnsi"/>
              </w:rPr>
              <w:t>75/16</w:t>
            </w:r>
          </w:p>
        </w:tc>
      </w:tr>
      <w:tr w:rsidR="00EF5C5A" w:rsidRPr="007E751E" w14:paraId="66F0F91C"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333F548" w14:textId="77777777" w:rsidR="00EF5C5A" w:rsidRPr="007E751E" w:rsidRDefault="00EF5C5A" w:rsidP="006C09E5">
            <w:pPr>
              <w:jc w:val="center"/>
              <w:rPr>
                <w:rFonts w:cstheme="minorHAnsi"/>
                <w:b/>
              </w:rPr>
            </w:pPr>
            <w:r w:rsidRPr="007E751E">
              <w:rPr>
                <w:rFonts w:cstheme="minorHAnsi"/>
              </w:rPr>
              <w:t>18.</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B55A094" w14:textId="77777777" w:rsidR="00EF5C5A" w:rsidRPr="007E751E" w:rsidRDefault="00EF5C5A" w:rsidP="006C09E5">
            <w:pPr>
              <w:pStyle w:val="Odlomakpopisa"/>
              <w:numPr>
                <w:ilvl w:val="0"/>
                <w:numId w:val="9"/>
              </w:numPr>
              <w:suppressAutoHyphens w:val="0"/>
              <w:autoSpaceDN/>
              <w:contextualSpacing/>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Pravilnik o kriterijima zdravstvenih sposobnosti koje moraju ispunjavati pripadnici postrojbi civilne zaštite, kriterijima za raspoređivanje i uvjetima za imenovanje povjerenika civilne zaštite i njegovog zamjenika </w:t>
            </w:r>
          </w:p>
          <w:p w14:paraId="3EFE03F0" w14:textId="77777777" w:rsidR="00EF5C5A" w:rsidRPr="007E751E" w:rsidRDefault="00EF5C5A" w:rsidP="006C09E5">
            <w:pPr>
              <w:pStyle w:val="Odlomakpopisa"/>
              <w:numPr>
                <w:ilvl w:val="0"/>
                <w:numId w:val="9"/>
              </w:numPr>
              <w:suppressAutoHyphens w:val="0"/>
              <w:autoSpaceDN/>
              <w:contextualSpacing/>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1E9F48A" w14:textId="77777777" w:rsidR="00EF5C5A" w:rsidRPr="007E751E" w:rsidRDefault="00EF5C5A" w:rsidP="006C09E5">
            <w:pPr>
              <w:jc w:val="center"/>
              <w:rPr>
                <w:rFonts w:cstheme="minorHAnsi"/>
                <w:b/>
              </w:rPr>
            </w:pPr>
            <w:r w:rsidRPr="007E751E">
              <w:rPr>
                <w:rFonts w:cstheme="minorHAnsi"/>
              </w:rPr>
              <w:t>98/16</w:t>
            </w:r>
          </w:p>
          <w:p w14:paraId="7757309D" w14:textId="77777777" w:rsidR="00EF5C5A" w:rsidRPr="007E751E" w:rsidRDefault="00EF5C5A" w:rsidP="006C09E5">
            <w:pPr>
              <w:jc w:val="center"/>
              <w:rPr>
                <w:rFonts w:cstheme="minorHAnsi"/>
                <w:b/>
              </w:rPr>
            </w:pPr>
            <w:r w:rsidRPr="007E751E">
              <w:rPr>
                <w:rFonts w:cstheme="minorHAnsi"/>
              </w:rPr>
              <w:t>67/17</w:t>
            </w:r>
          </w:p>
        </w:tc>
      </w:tr>
      <w:tr w:rsidR="00EF5C5A" w:rsidRPr="007E751E" w14:paraId="025CBACD"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45918D99" w14:textId="77777777" w:rsidR="00EF5C5A" w:rsidRPr="007E751E" w:rsidRDefault="00EF5C5A" w:rsidP="006C09E5">
            <w:pPr>
              <w:jc w:val="center"/>
              <w:rPr>
                <w:rFonts w:cstheme="minorHAnsi"/>
                <w:b/>
              </w:rPr>
            </w:pPr>
            <w:r w:rsidRPr="007E751E">
              <w:rPr>
                <w:rFonts w:cstheme="minorHAnsi"/>
              </w:rPr>
              <w:t>19.</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BF20C08" w14:textId="77777777" w:rsidR="00EF5C5A" w:rsidRPr="007E751E" w:rsidRDefault="00EF5C5A" w:rsidP="006C09E5">
            <w:pPr>
              <w:rPr>
                <w:rFonts w:cstheme="minorHAnsi"/>
                <w:b/>
              </w:rPr>
            </w:pPr>
            <w:r w:rsidRPr="007E751E">
              <w:rPr>
                <w:rFonts w:cstheme="minorHAnsi"/>
              </w:rPr>
              <w:t>Pravilnik o odori pripadnika operativnih snaga civilne zaštite i državnih službenika i namještenika državne uprave za zaštitu i spašavanje</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0FC48CDD" w14:textId="77777777" w:rsidR="00EF5C5A" w:rsidRPr="007E751E" w:rsidRDefault="00EF5C5A" w:rsidP="006C09E5">
            <w:pPr>
              <w:jc w:val="center"/>
              <w:rPr>
                <w:rFonts w:cstheme="minorHAnsi"/>
                <w:b/>
              </w:rPr>
            </w:pPr>
            <w:r w:rsidRPr="007E751E">
              <w:rPr>
                <w:rFonts w:cstheme="minorHAnsi"/>
              </w:rPr>
              <w:t>99/16</w:t>
            </w:r>
          </w:p>
        </w:tc>
      </w:tr>
      <w:tr w:rsidR="00EF5C5A" w:rsidRPr="007E751E" w14:paraId="3E8C7A66"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3A770D02" w14:textId="77777777" w:rsidR="00EF5C5A" w:rsidRPr="007E751E" w:rsidRDefault="00EF5C5A" w:rsidP="006C09E5">
            <w:pPr>
              <w:jc w:val="center"/>
              <w:rPr>
                <w:rFonts w:cstheme="minorHAnsi"/>
                <w:b/>
              </w:rPr>
            </w:pPr>
            <w:r w:rsidRPr="007E751E">
              <w:rPr>
                <w:rFonts w:cstheme="minorHAnsi"/>
              </w:rPr>
              <w:t>20.</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43AEAF6" w14:textId="77777777" w:rsidR="00EF5C5A" w:rsidRPr="007E751E" w:rsidRDefault="00EF5C5A" w:rsidP="006C09E5">
            <w:pPr>
              <w:rPr>
                <w:rFonts w:cstheme="minorHAnsi"/>
                <w:b/>
              </w:rPr>
            </w:pPr>
            <w:r w:rsidRPr="007E751E">
              <w:rPr>
                <w:rFonts w:cstheme="minorHAnsi"/>
              </w:rPr>
              <w:t>Pravilnik o vođenju jedinstvene evidencije i informacijskih baza podataka o operativnim snagama, materijalnim sredstvima i opremi operativnih snaga sustava civilne zaštite</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635492B1" w14:textId="77777777" w:rsidR="00EF5C5A" w:rsidRPr="007E751E" w:rsidRDefault="00EF5C5A" w:rsidP="006C09E5">
            <w:pPr>
              <w:jc w:val="center"/>
              <w:rPr>
                <w:rFonts w:cstheme="minorHAnsi"/>
                <w:b/>
              </w:rPr>
            </w:pPr>
            <w:r w:rsidRPr="007E751E">
              <w:rPr>
                <w:rFonts w:cstheme="minorHAnsi"/>
              </w:rPr>
              <w:t>99/16</w:t>
            </w:r>
          </w:p>
        </w:tc>
      </w:tr>
      <w:tr w:rsidR="00EF5C5A" w:rsidRPr="007E751E" w14:paraId="0482013D"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E407CB0" w14:textId="77777777" w:rsidR="00EF5C5A" w:rsidRPr="007E751E" w:rsidRDefault="00EF5C5A" w:rsidP="006C09E5">
            <w:pPr>
              <w:jc w:val="center"/>
              <w:rPr>
                <w:rFonts w:cstheme="minorHAnsi"/>
                <w:b/>
              </w:rPr>
            </w:pPr>
            <w:r w:rsidRPr="007E751E">
              <w:rPr>
                <w:rFonts w:cstheme="minorHAnsi"/>
              </w:rPr>
              <w:t>21.</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AFC3969" w14:textId="77777777" w:rsidR="00EF5C5A" w:rsidRPr="007E751E" w:rsidRDefault="00EF5C5A" w:rsidP="006C09E5">
            <w:pPr>
              <w:rPr>
                <w:rFonts w:cstheme="minorHAnsi"/>
                <w:b/>
              </w:rPr>
            </w:pPr>
            <w:r w:rsidRPr="007E751E">
              <w:rPr>
                <w:rFonts w:cstheme="minorHAnsi"/>
              </w:rPr>
              <w:t>Uredba o sastavu i strukturi postrojbi civilne zaštite</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9336A4E" w14:textId="77777777" w:rsidR="00EF5C5A" w:rsidRPr="007E751E" w:rsidRDefault="00EF5C5A" w:rsidP="006C09E5">
            <w:pPr>
              <w:jc w:val="center"/>
              <w:rPr>
                <w:rFonts w:cstheme="minorHAnsi"/>
                <w:b/>
              </w:rPr>
            </w:pPr>
            <w:r w:rsidRPr="007E751E">
              <w:rPr>
                <w:rFonts w:cstheme="minorHAnsi"/>
              </w:rPr>
              <w:t>27/17</w:t>
            </w:r>
          </w:p>
        </w:tc>
      </w:tr>
      <w:tr w:rsidR="00EF5C5A" w:rsidRPr="007E751E" w14:paraId="2DCB86B7"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A763EE8" w14:textId="77777777" w:rsidR="00EF5C5A" w:rsidRPr="007E751E" w:rsidRDefault="00EF5C5A" w:rsidP="006C09E5">
            <w:pPr>
              <w:jc w:val="center"/>
              <w:rPr>
                <w:rFonts w:cstheme="minorHAnsi"/>
                <w:b/>
              </w:rPr>
            </w:pPr>
            <w:r w:rsidRPr="007E751E">
              <w:rPr>
                <w:rFonts w:cstheme="minorHAnsi"/>
              </w:rPr>
              <w:t>22.</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557F12B" w14:textId="77777777" w:rsidR="00EF5C5A" w:rsidRPr="007E751E" w:rsidRDefault="00EF5C5A" w:rsidP="006C09E5">
            <w:pPr>
              <w:rPr>
                <w:rFonts w:cstheme="minorHAnsi"/>
                <w:b/>
              </w:rPr>
            </w:pPr>
            <w:r w:rsidRPr="007E751E">
              <w:rPr>
                <w:rFonts w:cstheme="minorHAnsi"/>
              </w:rPr>
              <w:t xml:space="preserve">Uredba o načinu i uvjetima za ostvarivanje materijalnih prava mobiliziranih pripadnika postrojbi civilne zaštite za vrijeme sudjelovanja u aktivnostima u sustavu civilne zaštite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49CBE2E0" w14:textId="77777777" w:rsidR="00EF5C5A" w:rsidRPr="007E751E" w:rsidRDefault="00EF5C5A" w:rsidP="006C09E5">
            <w:pPr>
              <w:jc w:val="center"/>
              <w:rPr>
                <w:rFonts w:cstheme="minorHAnsi"/>
                <w:b/>
              </w:rPr>
            </w:pPr>
            <w:r w:rsidRPr="007E751E">
              <w:rPr>
                <w:rFonts w:cstheme="minorHAnsi"/>
              </w:rPr>
              <w:t>33/17</w:t>
            </w:r>
          </w:p>
        </w:tc>
      </w:tr>
      <w:tr w:rsidR="00EF5C5A" w:rsidRPr="007E751E" w14:paraId="5508E4DA"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73FBDE10" w14:textId="77777777" w:rsidR="00EF5C5A" w:rsidRPr="007E751E" w:rsidRDefault="00EF5C5A" w:rsidP="006C09E5">
            <w:pPr>
              <w:jc w:val="center"/>
              <w:rPr>
                <w:rFonts w:cstheme="minorHAnsi"/>
                <w:b/>
              </w:rPr>
            </w:pPr>
            <w:r w:rsidRPr="007E751E">
              <w:rPr>
                <w:rFonts w:cstheme="minorHAnsi"/>
              </w:rPr>
              <w:t>23.</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08305DF" w14:textId="77777777" w:rsidR="00EF5C5A" w:rsidRPr="007E751E" w:rsidRDefault="00EF5C5A" w:rsidP="006C09E5">
            <w:pPr>
              <w:rPr>
                <w:rFonts w:cstheme="minorHAnsi"/>
                <w:b/>
              </w:rPr>
            </w:pPr>
            <w:r w:rsidRPr="007E751E">
              <w:rPr>
                <w:rFonts w:cstheme="minorHAnsi"/>
              </w:rPr>
              <w:t xml:space="preserve">Pravilnik o nositeljima, sadržaju i postupcima izrade planskih dokumenata u civilnoj zaštiti te načinu informiranja javnosti u postupku njihovog donošenja </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5D8511CE" w14:textId="77777777" w:rsidR="00EF5C5A" w:rsidRPr="007E751E" w:rsidRDefault="00EF5C5A" w:rsidP="006C09E5">
            <w:pPr>
              <w:jc w:val="center"/>
              <w:rPr>
                <w:rFonts w:cstheme="minorHAnsi"/>
                <w:b/>
              </w:rPr>
            </w:pPr>
            <w:r w:rsidRPr="007E751E">
              <w:rPr>
                <w:rFonts w:cstheme="minorHAnsi"/>
              </w:rPr>
              <w:t>66/21</w:t>
            </w:r>
          </w:p>
        </w:tc>
      </w:tr>
      <w:tr w:rsidR="00EF5C5A" w:rsidRPr="007E751E" w14:paraId="1C372AE1"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514050F1" w14:textId="77777777" w:rsidR="00EF5C5A" w:rsidRPr="007E751E" w:rsidRDefault="00EF5C5A" w:rsidP="006C09E5">
            <w:pPr>
              <w:jc w:val="center"/>
              <w:rPr>
                <w:rFonts w:cstheme="minorHAnsi"/>
                <w:b/>
              </w:rPr>
            </w:pPr>
            <w:r w:rsidRPr="007E751E">
              <w:rPr>
                <w:rFonts w:cstheme="minorHAnsi"/>
              </w:rPr>
              <w:t>24.</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2B6E0DE9" w14:textId="77777777" w:rsidR="00EF5C5A" w:rsidRPr="007E751E" w:rsidRDefault="00EF5C5A" w:rsidP="006C09E5">
            <w:pPr>
              <w:rPr>
                <w:rFonts w:cstheme="minorHAnsi"/>
                <w:b/>
              </w:rPr>
            </w:pPr>
            <w:r w:rsidRPr="007E751E">
              <w:rPr>
                <w:rFonts w:cstheme="minorHAnsi"/>
              </w:rPr>
              <w:t>Pravilnik o načinu rada u aktivnostima radijske komunikacije za potrebe djelovanja sustava civilne zaštite u velikim nesrećama i katastrofama</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38186DC0" w14:textId="77777777" w:rsidR="00EF5C5A" w:rsidRPr="007E751E" w:rsidRDefault="00EF5C5A" w:rsidP="006C09E5">
            <w:pPr>
              <w:jc w:val="center"/>
              <w:rPr>
                <w:rFonts w:cstheme="minorHAnsi"/>
                <w:b/>
              </w:rPr>
            </w:pPr>
            <w:r w:rsidRPr="007E751E">
              <w:rPr>
                <w:rFonts w:cstheme="minorHAnsi"/>
              </w:rPr>
              <w:t>53/17</w:t>
            </w:r>
          </w:p>
        </w:tc>
      </w:tr>
      <w:tr w:rsidR="00EF5C5A" w:rsidRPr="007E751E" w14:paraId="2A944E73" w14:textId="77777777" w:rsidTr="006C09E5">
        <w:trPr>
          <w:jc w:val="center"/>
        </w:trPr>
        <w:tc>
          <w:tcPr>
            <w:tcW w:w="707" w:type="dxa"/>
            <w:tcBorders>
              <w:top w:val="single" w:sz="8" w:space="0" w:color="4F81BD"/>
              <w:left w:val="single" w:sz="8" w:space="0" w:color="4F81BD"/>
              <w:bottom w:val="single" w:sz="8" w:space="0" w:color="4F81BD"/>
              <w:right w:val="single" w:sz="4" w:space="0" w:color="000000"/>
            </w:tcBorders>
            <w:shd w:val="clear" w:color="auto" w:fill="auto"/>
            <w:vAlign w:val="center"/>
          </w:tcPr>
          <w:p w14:paraId="0B74C233" w14:textId="77777777" w:rsidR="00EF5C5A" w:rsidRPr="007E751E" w:rsidRDefault="00EF5C5A" w:rsidP="006C09E5">
            <w:pPr>
              <w:jc w:val="center"/>
              <w:rPr>
                <w:rFonts w:cstheme="minorHAnsi"/>
                <w:b/>
              </w:rPr>
            </w:pPr>
            <w:r w:rsidRPr="007E751E">
              <w:rPr>
                <w:rFonts w:cstheme="minorHAnsi"/>
              </w:rPr>
              <w:t>25.</w:t>
            </w:r>
          </w:p>
        </w:tc>
        <w:tc>
          <w:tcPr>
            <w:tcW w:w="7933" w:type="dxa"/>
            <w:tcBorders>
              <w:top w:val="single" w:sz="8" w:space="0" w:color="4F81BD"/>
              <w:left w:val="single" w:sz="8" w:space="0" w:color="4F81BD"/>
              <w:bottom w:val="single" w:sz="8" w:space="0" w:color="4F81BD"/>
              <w:right w:val="single" w:sz="4" w:space="0" w:color="000000"/>
            </w:tcBorders>
            <w:shd w:val="clear" w:color="auto" w:fill="auto"/>
            <w:vAlign w:val="center"/>
          </w:tcPr>
          <w:p w14:paraId="194AC472" w14:textId="77777777" w:rsidR="00EF5C5A" w:rsidRPr="007E751E" w:rsidRDefault="00EF5C5A" w:rsidP="006C09E5">
            <w:pPr>
              <w:rPr>
                <w:rFonts w:cstheme="minorHAnsi"/>
                <w:b/>
              </w:rPr>
            </w:pPr>
            <w:r w:rsidRPr="007E751E">
              <w:rPr>
                <w:rFonts w:cstheme="minorHAnsi"/>
              </w:rPr>
              <w:t>Pravilnik o postupku primanja i prenošenja obavijesti ranog upozoravanja, neposredne opasnosti te davanju uputa stanovništvu</w:t>
            </w:r>
          </w:p>
        </w:tc>
        <w:tc>
          <w:tcPr>
            <w:tcW w:w="999" w:type="dxa"/>
            <w:tcBorders>
              <w:top w:val="single" w:sz="8" w:space="0" w:color="4F81BD"/>
              <w:left w:val="single" w:sz="4" w:space="0" w:color="000000"/>
              <w:bottom w:val="single" w:sz="8" w:space="0" w:color="4F81BD"/>
              <w:right w:val="single" w:sz="8" w:space="0" w:color="4F81BD"/>
            </w:tcBorders>
            <w:shd w:val="clear" w:color="auto" w:fill="auto"/>
            <w:vAlign w:val="center"/>
          </w:tcPr>
          <w:p w14:paraId="645EF971" w14:textId="77777777" w:rsidR="00EF5C5A" w:rsidRPr="007E751E" w:rsidRDefault="00EF5C5A" w:rsidP="006C09E5">
            <w:pPr>
              <w:jc w:val="center"/>
              <w:rPr>
                <w:rFonts w:cstheme="minorHAnsi"/>
                <w:b/>
              </w:rPr>
            </w:pPr>
            <w:r w:rsidRPr="007E751E">
              <w:rPr>
                <w:rFonts w:cstheme="minorHAnsi"/>
              </w:rPr>
              <w:t>67/17</w:t>
            </w:r>
          </w:p>
        </w:tc>
      </w:tr>
    </w:tbl>
    <w:p w14:paraId="169268EC" w14:textId="77777777" w:rsidR="00EF5C5A" w:rsidRPr="007E751E" w:rsidRDefault="00EF5C5A" w:rsidP="00EF5C5A">
      <w:pPr>
        <w:pStyle w:val="Odlomakpopisa"/>
        <w:numPr>
          <w:ilvl w:val="0"/>
          <w:numId w:val="8"/>
        </w:numPr>
        <w:suppressAutoHyphens w:val="0"/>
        <w:autoSpaceDN/>
        <w:spacing w:before="240" w:after="200" w:line="276" w:lineRule="auto"/>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STANJE SUSTAVA CIVILNE ZAŠTITE</w:t>
      </w:r>
    </w:p>
    <w:p w14:paraId="09CFE2BB" w14:textId="77777777" w:rsidR="00EF5C5A" w:rsidRPr="007E751E" w:rsidRDefault="00EF5C5A" w:rsidP="00EF5C5A">
      <w:pPr>
        <w:pStyle w:val="Zaglavlje"/>
        <w:tabs>
          <w:tab w:val="left" w:pos="2580"/>
          <w:tab w:val="left" w:pos="2985"/>
        </w:tabs>
        <w:spacing w:after="240" w:line="276" w:lineRule="auto"/>
        <w:jc w:val="both"/>
        <w:rPr>
          <w:rFonts w:asciiTheme="minorHAnsi" w:hAnsiTheme="minorHAnsi" w:cstheme="minorHAnsi"/>
          <w:b w:val="0"/>
          <w:sz w:val="22"/>
          <w:szCs w:val="22"/>
          <w:lang w:val="hr-HR"/>
        </w:rPr>
      </w:pPr>
      <w:r w:rsidRPr="007E751E">
        <w:rPr>
          <w:rFonts w:asciiTheme="minorHAnsi" w:eastAsia="Calibri" w:hAnsiTheme="minorHAnsi" w:cstheme="minorHAnsi"/>
          <w:b w:val="0"/>
          <w:sz w:val="22"/>
          <w:szCs w:val="22"/>
          <w:lang w:val="hr-HR"/>
        </w:rPr>
        <w:t>U 2023.g. poduzeto je slijedeće:</w:t>
      </w:r>
    </w:p>
    <w:p w14:paraId="0739CDDE" w14:textId="77777777" w:rsidR="00EF5C5A" w:rsidRPr="007E751E" w:rsidRDefault="00EF5C5A" w:rsidP="00EF5C5A">
      <w:pPr>
        <w:pStyle w:val="Odlomakpopisa"/>
        <w:numPr>
          <w:ilvl w:val="0"/>
          <w:numId w:val="12"/>
        </w:numPr>
        <w:suppressAutoHyphens w:val="0"/>
        <w:autoSpaceDN/>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lastRenderedPageBreak/>
        <w:t>Donesen je Plan djelovanja u području prirodnih nepogoda za 2024. godinu,</w:t>
      </w:r>
    </w:p>
    <w:p w14:paraId="4F9B7E63" w14:textId="77777777" w:rsidR="00EF5C5A" w:rsidRPr="007E751E" w:rsidRDefault="00EF5C5A" w:rsidP="00EF5C5A">
      <w:pPr>
        <w:pStyle w:val="Odlomakpopisa"/>
        <w:numPr>
          <w:ilvl w:val="0"/>
          <w:numId w:val="12"/>
        </w:numPr>
        <w:suppressAutoHyphens w:val="0"/>
        <w:autoSpaceDN/>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Donesena je Analiza stanja sustava civilne zaštite za 2023.g.,</w:t>
      </w:r>
    </w:p>
    <w:p w14:paraId="1B4C7369" w14:textId="77777777" w:rsidR="00EF5C5A" w:rsidRPr="007E751E" w:rsidRDefault="00EF5C5A" w:rsidP="00EF5C5A">
      <w:pPr>
        <w:pStyle w:val="Odlomakpopisa"/>
        <w:numPr>
          <w:ilvl w:val="0"/>
          <w:numId w:val="12"/>
        </w:numPr>
        <w:suppressAutoHyphens w:val="0"/>
        <w:autoSpaceDN/>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Donesen je Godišnji plan razvoja sustava civilne zaštite s financijskim učincima za trogodišnje razdoblje,</w:t>
      </w:r>
    </w:p>
    <w:p w14:paraId="5EF435A5" w14:textId="77777777" w:rsidR="00EF5C5A" w:rsidRPr="007E751E" w:rsidRDefault="00EF5C5A" w:rsidP="00EF5C5A">
      <w:pPr>
        <w:pStyle w:val="Odlomakpopisa"/>
        <w:numPr>
          <w:ilvl w:val="0"/>
          <w:numId w:val="12"/>
        </w:numPr>
        <w:suppressAutoHyphens w:val="0"/>
        <w:autoSpaceDN/>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Donesen je Plan operativne provedbe programa aktivnosti u provedbi posebnih mjera zaštite od požara u 2023.g.,</w:t>
      </w:r>
    </w:p>
    <w:p w14:paraId="59BAE51D" w14:textId="77777777" w:rsidR="00EF5C5A" w:rsidRPr="007E751E" w:rsidRDefault="00EF5C5A" w:rsidP="00EF5C5A">
      <w:pPr>
        <w:pStyle w:val="Odlomakpopisa"/>
        <w:numPr>
          <w:ilvl w:val="0"/>
          <w:numId w:val="12"/>
        </w:numPr>
        <w:suppressAutoHyphens w:val="0"/>
        <w:autoSpaceDN/>
        <w:spacing w:after="240"/>
        <w:ind w:left="714" w:hanging="357"/>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Donesen je Plan vježbi za 2024. godinu, </w:t>
      </w:r>
    </w:p>
    <w:p w14:paraId="71F47222" w14:textId="77777777" w:rsidR="00EF5C5A" w:rsidRPr="007E751E" w:rsidRDefault="00EF5C5A" w:rsidP="00EF5C5A">
      <w:pPr>
        <w:pStyle w:val="Odlomakpopisa"/>
        <w:numPr>
          <w:ilvl w:val="0"/>
          <w:numId w:val="8"/>
        </w:numPr>
        <w:suppressAutoHyphens w:val="0"/>
        <w:autoSpaceDN/>
        <w:spacing w:after="200" w:line="276" w:lineRule="auto"/>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CIVILNA ZAŠTITA: (stožer civilne zaštite, postrojba CZ opće namjene)</w:t>
      </w:r>
    </w:p>
    <w:tbl>
      <w:tblPr>
        <w:tblW w:w="9072" w:type="dxa"/>
        <w:jc w:val="center"/>
        <w:tblLook w:val="04A0" w:firstRow="1" w:lastRow="0" w:firstColumn="1" w:lastColumn="0" w:noHBand="0" w:noVBand="1"/>
      </w:tblPr>
      <w:tblGrid>
        <w:gridCol w:w="612"/>
        <w:gridCol w:w="4212"/>
        <w:gridCol w:w="4248"/>
      </w:tblGrid>
      <w:tr w:rsidR="00EF5C5A" w:rsidRPr="007E751E" w14:paraId="20E135A8" w14:textId="77777777" w:rsidTr="006C09E5">
        <w:trPr>
          <w:trHeight w:val="397"/>
          <w:jc w:val="center"/>
        </w:trPr>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B7212" w14:textId="77777777" w:rsidR="00EF5C5A" w:rsidRPr="007E751E" w:rsidRDefault="00EF5C5A" w:rsidP="006C09E5">
            <w:pPr>
              <w:jc w:val="center"/>
              <w:rPr>
                <w:rFonts w:cstheme="minorHAnsi"/>
                <w:b/>
                <w:lang w:eastAsia="en-GB"/>
              </w:rPr>
            </w:pPr>
            <w:r w:rsidRPr="007E751E">
              <w:rPr>
                <w:rFonts w:cstheme="minorHAnsi"/>
                <w:lang w:eastAsia="en-GB"/>
              </w:rPr>
              <w:t>RB.</w:t>
            </w:r>
          </w:p>
        </w:tc>
        <w:tc>
          <w:tcPr>
            <w:tcW w:w="4078" w:type="dxa"/>
            <w:tcBorders>
              <w:top w:val="single" w:sz="4" w:space="0" w:color="000000"/>
              <w:bottom w:val="single" w:sz="4" w:space="0" w:color="000000"/>
              <w:right w:val="single" w:sz="4" w:space="0" w:color="000000"/>
            </w:tcBorders>
            <w:shd w:val="clear" w:color="auto" w:fill="auto"/>
            <w:vAlign w:val="center"/>
          </w:tcPr>
          <w:p w14:paraId="1CE3EFC9" w14:textId="77777777" w:rsidR="00EF5C5A" w:rsidRPr="007E751E" w:rsidRDefault="00EF5C5A" w:rsidP="006C09E5">
            <w:pPr>
              <w:jc w:val="center"/>
              <w:rPr>
                <w:rFonts w:cstheme="minorHAnsi"/>
                <w:b/>
                <w:lang w:eastAsia="en-GB"/>
              </w:rPr>
            </w:pPr>
            <w:r w:rsidRPr="007E751E">
              <w:rPr>
                <w:rFonts w:cstheme="minorHAnsi"/>
                <w:lang w:eastAsia="en-GB"/>
              </w:rPr>
              <w:t>Naziv stožera CZ/dužnost</w:t>
            </w:r>
          </w:p>
        </w:tc>
        <w:tc>
          <w:tcPr>
            <w:tcW w:w="4113" w:type="dxa"/>
            <w:tcBorders>
              <w:top w:val="single" w:sz="4" w:space="0" w:color="000000"/>
              <w:bottom w:val="single" w:sz="4" w:space="0" w:color="000000"/>
              <w:right w:val="single" w:sz="4" w:space="0" w:color="000000"/>
            </w:tcBorders>
            <w:shd w:val="clear" w:color="auto" w:fill="auto"/>
            <w:vAlign w:val="center"/>
          </w:tcPr>
          <w:p w14:paraId="6F72C44A" w14:textId="77777777" w:rsidR="00EF5C5A" w:rsidRPr="007E751E" w:rsidRDefault="00EF5C5A" w:rsidP="006C09E5">
            <w:pPr>
              <w:jc w:val="center"/>
              <w:rPr>
                <w:rFonts w:cstheme="minorHAnsi"/>
                <w:b/>
                <w:lang w:eastAsia="en-GB"/>
              </w:rPr>
            </w:pPr>
            <w:r w:rsidRPr="007E751E">
              <w:rPr>
                <w:rFonts w:cstheme="minorHAnsi"/>
                <w:lang w:eastAsia="en-GB"/>
              </w:rPr>
              <w:t>Ime i Prezime</w:t>
            </w:r>
          </w:p>
        </w:tc>
      </w:tr>
      <w:tr w:rsidR="00EF5C5A" w:rsidRPr="007E751E" w14:paraId="36D42A54"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7AD441B9" w14:textId="77777777" w:rsidR="00EF5C5A" w:rsidRPr="007E751E" w:rsidRDefault="00EF5C5A" w:rsidP="006C09E5">
            <w:pPr>
              <w:jc w:val="center"/>
              <w:rPr>
                <w:rFonts w:cstheme="minorHAnsi"/>
                <w:b/>
                <w:lang w:eastAsia="en-GB"/>
              </w:rPr>
            </w:pPr>
            <w:r w:rsidRPr="007E751E">
              <w:rPr>
                <w:rFonts w:cstheme="minorHAnsi"/>
                <w:lang w:eastAsia="en-GB"/>
              </w:rPr>
              <w:t>1.</w:t>
            </w:r>
          </w:p>
        </w:tc>
        <w:tc>
          <w:tcPr>
            <w:tcW w:w="4078" w:type="dxa"/>
            <w:tcBorders>
              <w:bottom w:val="single" w:sz="4" w:space="0" w:color="000000"/>
              <w:right w:val="single" w:sz="4" w:space="0" w:color="000000"/>
            </w:tcBorders>
            <w:shd w:val="clear" w:color="auto" w:fill="auto"/>
            <w:vAlign w:val="center"/>
          </w:tcPr>
          <w:p w14:paraId="3BEA524A" w14:textId="77777777" w:rsidR="00EF5C5A" w:rsidRPr="007E751E" w:rsidRDefault="00EF5C5A" w:rsidP="006C09E5">
            <w:pPr>
              <w:jc w:val="center"/>
              <w:rPr>
                <w:rFonts w:cstheme="minorHAnsi"/>
                <w:b/>
                <w:lang w:eastAsia="en-GB"/>
              </w:rPr>
            </w:pPr>
            <w:r w:rsidRPr="007E751E">
              <w:rPr>
                <w:rFonts w:cstheme="minorHAnsi"/>
                <w:lang w:eastAsia="en-GB"/>
              </w:rPr>
              <w:t>Načelnik stožera civilne zaštite</w:t>
            </w:r>
          </w:p>
        </w:tc>
        <w:tc>
          <w:tcPr>
            <w:tcW w:w="4113" w:type="dxa"/>
            <w:tcBorders>
              <w:bottom w:val="single" w:sz="4" w:space="0" w:color="000000"/>
              <w:right w:val="single" w:sz="4" w:space="0" w:color="000000"/>
            </w:tcBorders>
            <w:shd w:val="clear" w:color="auto" w:fill="auto"/>
            <w:vAlign w:val="center"/>
          </w:tcPr>
          <w:p w14:paraId="2763B2EE" w14:textId="77777777" w:rsidR="00EF5C5A" w:rsidRPr="007E751E" w:rsidRDefault="00EF5C5A" w:rsidP="006C09E5">
            <w:pPr>
              <w:jc w:val="center"/>
              <w:rPr>
                <w:rFonts w:cstheme="minorHAnsi"/>
                <w:b/>
              </w:rPr>
            </w:pPr>
            <w:r w:rsidRPr="007E751E">
              <w:rPr>
                <w:rFonts w:cstheme="minorHAnsi"/>
                <w:lang w:eastAsia="en-GB"/>
              </w:rPr>
              <w:t>Borislav Miličević</w:t>
            </w:r>
          </w:p>
        </w:tc>
      </w:tr>
      <w:tr w:rsidR="00EF5C5A" w:rsidRPr="007E751E" w14:paraId="0B028002"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0468B881" w14:textId="77777777" w:rsidR="00EF5C5A" w:rsidRPr="007E751E" w:rsidRDefault="00EF5C5A" w:rsidP="006C09E5">
            <w:pPr>
              <w:jc w:val="center"/>
              <w:rPr>
                <w:rFonts w:cstheme="minorHAnsi"/>
                <w:b/>
                <w:lang w:eastAsia="en-GB"/>
              </w:rPr>
            </w:pPr>
            <w:r w:rsidRPr="007E751E">
              <w:rPr>
                <w:rFonts w:cstheme="minorHAnsi"/>
                <w:lang w:eastAsia="en-GB"/>
              </w:rPr>
              <w:t>2.</w:t>
            </w:r>
          </w:p>
        </w:tc>
        <w:tc>
          <w:tcPr>
            <w:tcW w:w="4078" w:type="dxa"/>
            <w:tcBorders>
              <w:bottom w:val="single" w:sz="4" w:space="0" w:color="000000"/>
              <w:right w:val="single" w:sz="4" w:space="0" w:color="000000"/>
            </w:tcBorders>
            <w:shd w:val="clear" w:color="auto" w:fill="auto"/>
            <w:vAlign w:val="center"/>
          </w:tcPr>
          <w:p w14:paraId="407AD420" w14:textId="77777777" w:rsidR="00EF5C5A" w:rsidRPr="007E751E" w:rsidRDefault="00EF5C5A" w:rsidP="006C09E5">
            <w:pPr>
              <w:jc w:val="center"/>
              <w:rPr>
                <w:rFonts w:cstheme="minorHAnsi"/>
                <w:b/>
                <w:lang w:eastAsia="en-GB"/>
              </w:rPr>
            </w:pPr>
            <w:r w:rsidRPr="007E751E">
              <w:rPr>
                <w:rFonts w:cstheme="minorHAnsi"/>
                <w:lang w:eastAsia="en-GB"/>
              </w:rPr>
              <w:t>Zamjenik načelnika stožera civilne zaštite</w:t>
            </w:r>
          </w:p>
        </w:tc>
        <w:tc>
          <w:tcPr>
            <w:tcW w:w="4113" w:type="dxa"/>
            <w:tcBorders>
              <w:bottom w:val="single" w:sz="4" w:space="0" w:color="000000"/>
              <w:right w:val="single" w:sz="4" w:space="0" w:color="000000"/>
            </w:tcBorders>
            <w:shd w:val="clear" w:color="auto" w:fill="auto"/>
            <w:vAlign w:val="center"/>
          </w:tcPr>
          <w:p w14:paraId="4328B05C" w14:textId="77777777" w:rsidR="00EF5C5A" w:rsidRPr="007E751E" w:rsidRDefault="00EF5C5A" w:rsidP="006C09E5">
            <w:pPr>
              <w:jc w:val="center"/>
              <w:rPr>
                <w:rFonts w:cstheme="minorHAnsi"/>
                <w:b/>
                <w:lang w:eastAsia="en-GB"/>
              </w:rPr>
            </w:pPr>
            <w:r w:rsidRPr="007E751E">
              <w:rPr>
                <w:rFonts w:cstheme="minorHAnsi"/>
                <w:lang w:eastAsia="en-GB"/>
              </w:rPr>
              <w:t>Mile Raič</w:t>
            </w:r>
          </w:p>
        </w:tc>
      </w:tr>
      <w:tr w:rsidR="00EF5C5A" w:rsidRPr="007E751E" w14:paraId="51164790"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79F5843F" w14:textId="77777777" w:rsidR="00EF5C5A" w:rsidRPr="007E751E" w:rsidRDefault="00EF5C5A" w:rsidP="006C09E5">
            <w:pPr>
              <w:jc w:val="center"/>
              <w:rPr>
                <w:rFonts w:cstheme="minorHAnsi"/>
                <w:b/>
                <w:lang w:eastAsia="en-GB"/>
              </w:rPr>
            </w:pPr>
            <w:r w:rsidRPr="007E751E">
              <w:rPr>
                <w:rFonts w:cstheme="minorHAnsi"/>
                <w:lang w:eastAsia="en-GB"/>
              </w:rPr>
              <w:t>3.</w:t>
            </w:r>
          </w:p>
        </w:tc>
        <w:tc>
          <w:tcPr>
            <w:tcW w:w="4078" w:type="dxa"/>
            <w:tcBorders>
              <w:bottom w:val="single" w:sz="4" w:space="0" w:color="000000"/>
              <w:right w:val="single" w:sz="4" w:space="0" w:color="000000"/>
            </w:tcBorders>
            <w:shd w:val="clear" w:color="auto" w:fill="auto"/>
            <w:vAlign w:val="center"/>
          </w:tcPr>
          <w:p w14:paraId="5ADF5594" w14:textId="77777777" w:rsidR="00EF5C5A" w:rsidRPr="007E751E" w:rsidRDefault="00EF5C5A" w:rsidP="006C09E5">
            <w:pPr>
              <w:jc w:val="center"/>
              <w:rPr>
                <w:rFonts w:cstheme="minorHAnsi"/>
                <w:b/>
                <w:lang w:eastAsia="en-GB"/>
              </w:rPr>
            </w:pPr>
            <w:r w:rsidRPr="007E751E">
              <w:rPr>
                <w:rFonts w:cstheme="minorHAnsi"/>
                <w:lang w:eastAsia="en-GB"/>
              </w:rPr>
              <w:t>Član stožera za protupožarnu zaštitu</w:t>
            </w:r>
          </w:p>
        </w:tc>
        <w:tc>
          <w:tcPr>
            <w:tcW w:w="4113" w:type="dxa"/>
            <w:tcBorders>
              <w:bottom w:val="single" w:sz="4" w:space="0" w:color="000000"/>
              <w:right w:val="single" w:sz="4" w:space="0" w:color="000000"/>
            </w:tcBorders>
            <w:shd w:val="clear" w:color="auto" w:fill="auto"/>
            <w:vAlign w:val="center"/>
          </w:tcPr>
          <w:p w14:paraId="44E2EFCC" w14:textId="77777777" w:rsidR="00EF5C5A" w:rsidRPr="007E751E" w:rsidRDefault="00EF5C5A" w:rsidP="006C09E5">
            <w:pPr>
              <w:jc w:val="center"/>
              <w:rPr>
                <w:rFonts w:cstheme="minorHAnsi"/>
                <w:b/>
                <w:lang w:eastAsia="en-GB"/>
              </w:rPr>
            </w:pPr>
            <w:r w:rsidRPr="007E751E">
              <w:rPr>
                <w:rFonts w:cstheme="minorHAnsi"/>
                <w:lang w:eastAsia="en-GB"/>
              </w:rPr>
              <w:t>Dalibor Hrunka</w:t>
            </w:r>
          </w:p>
        </w:tc>
      </w:tr>
      <w:tr w:rsidR="00EF5C5A" w:rsidRPr="007E751E" w14:paraId="60F23784"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5EC45313" w14:textId="77777777" w:rsidR="00EF5C5A" w:rsidRPr="007E751E" w:rsidRDefault="00EF5C5A" w:rsidP="006C09E5">
            <w:pPr>
              <w:jc w:val="center"/>
              <w:rPr>
                <w:rFonts w:cstheme="minorHAnsi"/>
                <w:b/>
                <w:lang w:eastAsia="en-GB"/>
              </w:rPr>
            </w:pPr>
            <w:r w:rsidRPr="007E751E">
              <w:rPr>
                <w:rFonts w:cstheme="minorHAnsi"/>
                <w:lang w:eastAsia="en-GB"/>
              </w:rPr>
              <w:t>4.</w:t>
            </w:r>
          </w:p>
        </w:tc>
        <w:tc>
          <w:tcPr>
            <w:tcW w:w="4078" w:type="dxa"/>
            <w:tcBorders>
              <w:bottom w:val="single" w:sz="4" w:space="0" w:color="000000"/>
              <w:right w:val="single" w:sz="4" w:space="0" w:color="000000"/>
            </w:tcBorders>
            <w:shd w:val="clear" w:color="auto" w:fill="auto"/>
            <w:vAlign w:val="center"/>
          </w:tcPr>
          <w:p w14:paraId="2CB3F218" w14:textId="77777777" w:rsidR="00EF5C5A" w:rsidRPr="007E751E" w:rsidRDefault="00EF5C5A" w:rsidP="006C09E5">
            <w:pPr>
              <w:jc w:val="center"/>
              <w:rPr>
                <w:rFonts w:cstheme="minorHAnsi"/>
                <w:b/>
                <w:lang w:eastAsia="en-GB"/>
              </w:rPr>
            </w:pPr>
            <w:r w:rsidRPr="007E751E">
              <w:rPr>
                <w:rFonts w:cstheme="minorHAnsi"/>
                <w:lang w:eastAsia="en-GB"/>
              </w:rPr>
              <w:t>Član stožera za komunalne djelatnosti</w:t>
            </w:r>
          </w:p>
        </w:tc>
        <w:tc>
          <w:tcPr>
            <w:tcW w:w="4113" w:type="dxa"/>
            <w:tcBorders>
              <w:bottom w:val="single" w:sz="4" w:space="0" w:color="000000"/>
              <w:right w:val="single" w:sz="4" w:space="0" w:color="000000"/>
            </w:tcBorders>
            <w:shd w:val="clear" w:color="auto" w:fill="auto"/>
            <w:vAlign w:val="center"/>
          </w:tcPr>
          <w:p w14:paraId="0E5B55AB" w14:textId="77777777" w:rsidR="00EF5C5A" w:rsidRPr="007E751E" w:rsidRDefault="00EF5C5A" w:rsidP="006C09E5">
            <w:pPr>
              <w:jc w:val="center"/>
              <w:rPr>
                <w:rFonts w:cstheme="minorHAnsi"/>
                <w:b/>
              </w:rPr>
            </w:pPr>
            <w:r w:rsidRPr="007E751E">
              <w:rPr>
                <w:rFonts w:cstheme="minorHAnsi"/>
                <w:lang w:eastAsia="en-GB"/>
              </w:rPr>
              <w:t>Jelena Vidović</w:t>
            </w:r>
          </w:p>
        </w:tc>
      </w:tr>
      <w:tr w:rsidR="00EF5C5A" w:rsidRPr="007E751E" w14:paraId="735B9DFF"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4748BE36" w14:textId="77777777" w:rsidR="00EF5C5A" w:rsidRPr="007E751E" w:rsidRDefault="00EF5C5A" w:rsidP="006C09E5">
            <w:pPr>
              <w:jc w:val="center"/>
              <w:rPr>
                <w:rFonts w:cstheme="minorHAnsi"/>
                <w:b/>
                <w:lang w:eastAsia="en-GB"/>
              </w:rPr>
            </w:pPr>
            <w:r w:rsidRPr="007E751E">
              <w:rPr>
                <w:rFonts w:cstheme="minorHAnsi"/>
                <w:lang w:eastAsia="en-GB"/>
              </w:rPr>
              <w:t>5.</w:t>
            </w:r>
          </w:p>
        </w:tc>
        <w:tc>
          <w:tcPr>
            <w:tcW w:w="4078" w:type="dxa"/>
            <w:tcBorders>
              <w:bottom w:val="single" w:sz="4" w:space="0" w:color="000000"/>
              <w:right w:val="single" w:sz="4" w:space="0" w:color="000000"/>
            </w:tcBorders>
            <w:shd w:val="clear" w:color="auto" w:fill="auto"/>
            <w:vAlign w:val="center"/>
          </w:tcPr>
          <w:p w14:paraId="4CB5EFBD" w14:textId="77777777" w:rsidR="00EF5C5A" w:rsidRPr="007E751E" w:rsidRDefault="00EF5C5A" w:rsidP="006C09E5">
            <w:pPr>
              <w:jc w:val="center"/>
              <w:rPr>
                <w:rFonts w:cstheme="minorHAnsi"/>
                <w:b/>
                <w:lang w:eastAsia="en-GB"/>
              </w:rPr>
            </w:pPr>
            <w:r w:rsidRPr="007E751E">
              <w:rPr>
                <w:rFonts w:cstheme="minorHAnsi"/>
                <w:lang w:eastAsia="en-GB"/>
              </w:rPr>
              <w:t>Član stožera – predstavnik policijske uprave</w:t>
            </w:r>
          </w:p>
        </w:tc>
        <w:tc>
          <w:tcPr>
            <w:tcW w:w="4113" w:type="dxa"/>
            <w:tcBorders>
              <w:bottom w:val="single" w:sz="4" w:space="0" w:color="000000"/>
              <w:right w:val="single" w:sz="4" w:space="0" w:color="000000"/>
            </w:tcBorders>
            <w:shd w:val="clear" w:color="auto" w:fill="auto"/>
            <w:vAlign w:val="center"/>
          </w:tcPr>
          <w:p w14:paraId="7ABB027E" w14:textId="77777777" w:rsidR="00EF5C5A" w:rsidRPr="007E751E" w:rsidRDefault="00EF5C5A" w:rsidP="006C09E5">
            <w:pPr>
              <w:jc w:val="center"/>
              <w:rPr>
                <w:rFonts w:cstheme="minorHAnsi"/>
                <w:b/>
                <w:lang w:eastAsia="en-GB"/>
              </w:rPr>
            </w:pPr>
            <w:r w:rsidRPr="007E751E">
              <w:rPr>
                <w:rFonts w:cstheme="minorHAnsi"/>
                <w:lang w:eastAsia="en-GB"/>
              </w:rPr>
              <w:t>Krunoslav Kokić</w:t>
            </w:r>
          </w:p>
        </w:tc>
      </w:tr>
      <w:tr w:rsidR="00EF5C5A" w:rsidRPr="007E751E" w14:paraId="3DF5FD35"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1CC93427" w14:textId="77777777" w:rsidR="00EF5C5A" w:rsidRPr="007E751E" w:rsidRDefault="00EF5C5A" w:rsidP="006C09E5">
            <w:pPr>
              <w:jc w:val="center"/>
              <w:rPr>
                <w:rFonts w:cstheme="minorHAnsi"/>
                <w:b/>
                <w:lang w:eastAsia="en-GB"/>
              </w:rPr>
            </w:pPr>
            <w:r w:rsidRPr="007E751E">
              <w:rPr>
                <w:rFonts w:cstheme="minorHAnsi"/>
                <w:lang w:eastAsia="en-GB"/>
              </w:rPr>
              <w:t>6.</w:t>
            </w:r>
          </w:p>
        </w:tc>
        <w:tc>
          <w:tcPr>
            <w:tcW w:w="4078" w:type="dxa"/>
            <w:tcBorders>
              <w:bottom w:val="single" w:sz="4" w:space="0" w:color="000000"/>
              <w:right w:val="single" w:sz="4" w:space="0" w:color="000000"/>
            </w:tcBorders>
            <w:shd w:val="clear" w:color="auto" w:fill="auto"/>
            <w:vAlign w:val="center"/>
          </w:tcPr>
          <w:p w14:paraId="6DE28106" w14:textId="77777777" w:rsidR="00EF5C5A" w:rsidRPr="007E751E" w:rsidRDefault="00EF5C5A" w:rsidP="006C09E5">
            <w:pPr>
              <w:jc w:val="center"/>
              <w:rPr>
                <w:rFonts w:cstheme="minorHAnsi"/>
                <w:b/>
                <w:lang w:eastAsia="en-GB"/>
              </w:rPr>
            </w:pPr>
            <w:r w:rsidRPr="007E751E">
              <w:rPr>
                <w:rFonts w:cstheme="minorHAnsi"/>
                <w:lang w:eastAsia="en-GB"/>
              </w:rPr>
              <w:t>Član stožera – predstavnik službe civilne zaštite</w:t>
            </w:r>
          </w:p>
        </w:tc>
        <w:tc>
          <w:tcPr>
            <w:tcW w:w="4113" w:type="dxa"/>
            <w:tcBorders>
              <w:bottom w:val="single" w:sz="4" w:space="0" w:color="000000"/>
              <w:right w:val="single" w:sz="4" w:space="0" w:color="000000"/>
            </w:tcBorders>
            <w:shd w:val="clear" w:color="auto" w:fill="auto"/>
            <w:vAlign w:val="center"/>
          </w:tcPr>
          <w:p w14:paraId="257CC09D" w14:textId="77777777" w:rsidR="00EF5C5A" w:rsidRPr="007E751E" w:rsidRDefault="00EF5C5A" w:rsidP="006C09E5">
            <w:pPr>
              <w:jc w:val="center"/>
              <w:rPr>
                <w:rFonts w:cstheme="minorHAnsi"/>
                <w:b/>
                <w:lang w:eastAsia="en-GB"/>
              </w:rPr>
            </w:pPr>
            <w:r w:rsidRPr="007E751E">
              <w:rPr>
                <w:rFonts w:cstheme="minorHAnsi"/>
                <w:lang w:eastAsia="en-GB"/>
              </w:rPr>
              <w:t>Slavko Marinac</w:t>
            </w:r>
          </w:p>
        </w:tc>
      </w:tr>
      <w:tr w:rsidR="00EF5C5A" w:rsidRPr="007E751E" w14:paraId="766ED1EE"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20FFC09C" w14:textId="77777777" w:rsidR="00EF5C5A" w:rsidRPr="007E751E" w:rsidRDefault="00EF5C5A" w:rsidP="006C09E5">
            <w:pPr>
              <w:jc w:val="center"/>
              <w:rPr>
                <w:rFonts w:cstheme="minorHAnsi"/>
                <w:b/>
                <w:lang w:eastAsia="en-GB"/>
              </w:rPr>
            </w:pPr>
            <w:r w:rsidRPr="007E751E">
              <w:rPr>
                <w:rFonts w:cstheme="minorHAnsi"/>
                <w:lang w:eastAsia="en-GB"/>
              </w:rPr>
              <w:t>7.</w:t>
            </w:r>
          </w:p>
        </w:tc>
        <w:tc>
          <w:tcPr>
            <w:tcW w:w="4078" w:type="dxa"/>
            <w:tcBorders>
              <w:bottom w:val="single" w:sz="4" w:space="0" w:color="000000"/>
              <w:right w:val="single" w:sz="4" w:space="0" w:color="000000"/>
            </w:tcBorders>
            <w:shd w:val="clear" w:color="auto" w:fill="auto"/>
            <w:vAlign w:val="center"/>
          </w:tcPr>
          <w:p w14:paraId="0E8CD8CC" w14:textId="77777777" w:rsidR="00EF5C5A" w:rsidRPr="007E751E" w:rsidRDefault="00EF5C5A" w:rsidP="006C09E5">
            <w:pPr>
              <w:jc w:val="center"/>
              <w:rPr>
                <w:rFonts w:cstheme="minorHAnsi"/>
                <w:b/>
                <w:lang w:eastAsia="en-GB"/>
              </w:rPr>
            </w:pPr>
            <w:r w:rsidRPr="007E751E">
              <w:rPr>
                <w:rFonts w:cstheme="minorHAnsi"/>
                <w:lang w:eastAsia="en-GB"/>
              </w:rPr>
              <w:t>Član stožera za medicinsko zbrinjavanje</w:t>
            </w:r>
          </w:p>
        </w:tc>
        <w:tc>
          <w:tcPr>
            <w:tcW w:w="4113" w:type="dxa"/>
            <w:tcBorders>
              <w:bottom w:val="single" w:sz="4" w:space="0" w:color="000000"/>
              <w:right w:val="single" w:sz="4" w:space="0" w:color="000000"/>
            </w:tcBorders>
            <w:shd w:val="clear" w:color="auto" w:fill="auto"/>
            <w:vAlign w:val="center"/>
          </w:tcPr>
          <w:p w14:paraId="4C65BF75" w14:textId="77777777" w:rsidR="00EF5C5A" w:rsidRPr="007E751E" w:rsidRDefault="00EF5C5A" w:rsidP="006C09E5">
            <w:pPr>
              <w:jc w:val="center"/>
              <w:rPr>
                <w:rFonts w:cstheme="minorHAnsi"/>
                <w:b/>
                <w:lang w:eastAsia="en-GB"/>
              </w:rPr>
            </w:pPr>
            <w:r w:rsidRPr="007E751E">
              <w:rPr>
                <w:rFonts w:cstheme="minorHAnsi"/>
                <w:lang w:eastAsia="en-GB"/>
              </w:rPr>
              <w:t>Marko Martinčić</w:t>
            </w:r>
          </w:p>
        </w:tc>
      </w:tr>
      <w:tr w:rsidR="00EF5C5A" w:rsidRPr="007E751E" w14:paraId="2F43FD77"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14787CEB" w14:textId="77777777" w:rsidR="00EF5C5A" w:rsidRPr="007E751E" w:rsidRDefault="00EF5C5A" w:rsidP="006C09E5">
            <w:pPr>
              <w:jc w:val="center"/>
              <w:rPr>
                <w:rFonts w:cstheme="minorHAnsi"/>
                <w:b/>
                <w:lang w:eastAsia="en-GB"/>
              </w:rPr>
            </w:pPr>
            <w:r w:rsidRPr="007E751E">
              <w:rPr>
                <w:rFonts w:cstheme="minorHAnsi"/>
                <w:lang w:eastAsia="en-GB"/>
              </w:rPr>
              <w:t>8.</w:t>
            </w:r>
          </w:p>
        </w:tc>
        <w:tc>
          <w:tcPr>
            <w:tcW w:w="4078" w:type="dxa"/>
            <w:tcBorders>
              <w:bottom w:val="single" w:sz="4" w:space="0" w:color="000000"/>
              <w:right w:val="single" w:sz="4" w:space="0" w:color="000000"/>
            </w:tcBorders>
            <w:shd w:val="clear" w:color="auto" w:fill="auto"/>
            <w:vAlign w:val="center"/>
          </w:tcPr>
          <w:p w14:paraId="6D5CF4BF" w14:textId="77777777" w:rsidR="00EF5C5A" w:rsidRPr="007E751E" w:rsidRDefault="00EF5C5A" w:rsidP="006C09E5">
            <w:pPr>
              <w:jc w:val="center"/>
              <w:rPr>
                <w:rFonts w:cstheme="minorHAnsi"/>
                <w:b/>
                <w:lang w:eastAsia="en-GB"/>
              </w:rPr>
            </w:pPr>
            <w:r w:rsidRPr="007E751E">
              <w:rPr>
                <w:rFonts w:cstheme="minorHAnsi"/>
                <w:lang w:eastAsia="en-GB"/>
              </w:rPr>
              <w:t>Član stožera za veterinarsko zbrinjavanje i asanaciju</w:t>
            </w:r>
          </w:p>
        </w:tc>
        <w:tc>
          <w:tcPr>
            <w:tcW w:w="4113" w:type="dxa"/>
            <w:tcBorders>
              <w:bottom w:val="single" w:sz="4" w:space="0" w:color="000000"/>
              <w:right w:val="single" w:sz="4" w:space="0" w:color="000000"/>
            </w:tcBorders>
            <w:shd w:val="clear" w:color="auto" w:fill="auto"/>
            <w:vAlign w:val="center"/>
          </w:tcPr>
          <w:p w14:paraId="22263821" w14:textId="77777777" w:rsidR="00EF5C5A" w:rsidRPr="007E751E" w:rsidRDefault="00EF5C5A" w:rsidP="006C09E5">
            <w:pPr>
              <w:jc w:val="center"/>
              <w:rPr>
                <w:rFonts w:cstheme="minorHAnsi"/>
                <w:b/>
                <w:lang w:eastAsia="en-GB"/>
              </w:rPr>
            </w:pPr>
            <w:r w:rsidRPr="007E751E">
              <w:rPr>
                <w:rFonts w:cstheme="minorHAnsi"/>
                <w:lang w:eastAsia="en-GB"/>
              </w:rPr>
              <w:t>Adam Devčić</w:t>
            </w:r>
          </w:p>
        </w:tc>
      </w:tr>
      <w:tr w:rsidR="00EF5C5A" w:rsidRPr="007E751E" w14:paraId="24311DDA"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5E5F8FE7" w14:textId="77777777" w:rsidR="00EF5C5A" w:rsidRPr="007E751E" w:rsidRDefault="00EF5C5A" w:rsidP="006C09E5">
            <w:pPr>
              <w:jc w:val="center"/>
              <w:rPr>
                <w:rFonts w:cstheme="minorHAnsi"/>
                <w:b/>
                <w:lang w:eastAsia="en-GB"/>
              </w:rPr>
            </w:pPr>
            <w:r w:rsidRPr="007E751E">
              <w:rPr>
                <w:rFonts w:cstheme="minorHAnsi"/>
                <w:lang w:eastAsia="en-GB"/>
              </w:rPr>
              <w:t>9.</w:t>
            </w:r>
          </w:p>
        </w:tc>
        <w:tc>
          <w:tcPr>
            <w:tcW w:w="4078" w:type="dxa"/>
            <w:tcBorders>
              <w:bottom w:val="single" w:sz="4" w:space="0" w:color="000000"/>
              <w:right w:val="single" w:sz="4" w:space="0" w:color="000000"/>
            </w:tcBorders>
            <w:shd w:val="clear" w:color="auto" w:fill="auto"/>
            <w:vAlign w:val="center"/>
          </w:tcPr>
          <w:p w14:paraId="13206A4F" w14:textId="77777777" w:rsidR="00EF5C5A" w:rsidRPr="007E751E" w:rsidRDefault="00EF5C5A" w:rsidP="006C09E5">
            <w:pPr>
              <w:jc w:val="center"/>
              <w:rPr>
                <w:rFonts w:cstheme="minorHAnsi"/>
                <w:b/>
                <w:lang w:eastAsia="en-GB"/>
              </w:rPr>
            </w:pPr>
            <w:r w:rsidRPr="007E751E">
              <w:rPr>
                <w:rFonts w:cstheme="minorHAnsi"/>
                <w:lang w:eastAsia="en-GB"/>
              </w:rPr>
              <w:t>Član stožera za zbrinjavanje stanovništva i evakuaciju -HCK</w:t>
            </w:r>
          </w:p>
        </w:tc>
        <w:tc>
          <w:tcPr>
            <w:tcW w:w="4113" w:type="dxa"/>
            <w:tcBorders>
              <w:bottom w:val="single" w:sz="4" w:space="0" w:color="000000"/>
              <w:right w:val="single" w:sz="4" w:space="0" w:color="000000"/>
            </w:tcBorders>
            <w:shd w:val="clear" w:color="auto" w:fill="auto"/>
            <w:vAlign w:val="center"/>
          </w:tcPr>
          <w:p w14:paraId="5D9B26EC" w14:textId="77777777" w:rsidR="00EF5C5A" w:rsidRPr="007E751E" w:rsidRDefault="00EF5C5A" w:rsidP="006C09E5">
            <w:pPr>
              <w:jc w:val="center"/>
              <w:rPr>
                <w:rFonts w:cstheme="minorHAnsi"/>
                <w:b/>
                <w:lang w:eastAsia="en-GB"/>
              </w:rPr>
            </w:pPr>
            <w:r w:rsidRPr="007E751E">
              <w:rPr>
                <w:rFonts w:cstheme="minorHAnsi"/>
                <w:lang w:eastAsia="en-GB"/>
              </w:rPr>
              <w:t>Miroslav Zelenika</w:t>
            </w:r>
          </w:p>
        </w:tc>
      </w:tr>
      <w:tr w:rsidR="00EF5C5A" w:rsidRPr="007E751E" w14:paraId="0D089444"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0B53002D" w14:textId="77777777" w:rsidR="00EF5C5A" w:rsidRPr="007E751E" w:rsidRDefault="00EF5C5A" w:rsidP="006C09E5">
            <w:pPr>
              <w:jc w:val="center"/>
              <w:rPr>
                <w:rFonts w:cstheme="minorHAnsi"/>
                <w:b/>
                <w:lang w:eastAsia="en-GB"/>
              </w:rPr>
            </w:pPr>
            <w:r w:rsidRPr="007E751E">
              <w:rPr>
                <w:rFonts w:cstheme="minorHAnsi"/>
                <w:lang w:eastAsia="en-GB"/>
              </w:rPr>
              <w:t>10.</w:t>
            </w:r>
          </w:p>
        </w:tc>
        <w:tc>
          <w:tcPr>
            <w:tcW w:w="4078" w:type="dxa"/>
            <w:tcBorders>
              <w:right w:val="single" w:sz="4" w:space="0" w:color="000000"/>
            </w:tcBorders>
            <w:shd w:val="clear" w:color="auto" w:fill="auto"/>
            <w:vAlign w:val="center"/>
          </w:tcPr>
          <w:p w14:paraId="0A3A78DF" w14:textId="77777777" w:rsidR="00EF5C5A" w:rsidRPr="007E751E" w:rsidRDefault="00EF5C5A" w:rsidP="006C09E5">
            <w:pPr>
              <w:jc w:val="center"/>
              <w:rPr>
                <w:rFonts w:cstheme="minorHAnsi"/>
                <w:b/>
              </w:rPr>
            </w:pPr>
            <w:r w:rsidRPr="007E751E">
              <w:rPr>
                <w:rFonts w:cstheme="minorHAnsi"/>
                <w:lang w:eastAsia="en-GB"/>
              </w:rPr>
              <w:t>Član stožera zapovjednik  specijalističke postrojbe CZ</w:t>
            </w:r>
          </w:p>
        </w:tc>
        <w:tc>
          <w:tcPr>
            <w:tcW w:w="4113" w:type="dxa"/>
            <w:tcBorders>
              <w:right w:val="single" w:sz="4" w:space="0" w:color="000000"/>
            </w:tcBorders>
            <w:shd w:val="clear" w:color="auto" w:fill="auto"/>
            <w:vAlign w:val="center"/>
          </w:tcPr>
          <w:p w14:paraId="003BB12C" w14:textId="77777777" w:rsidR="00EF5C5A" w:rsidRPr="007E751E" w:rsidRDefault="00EF5C5A" w:rsidP="006C09E5">
            <w:pPr>
              <w:jc w:val="center"/>
              <w:rPr>
                <w:rFonts w:cstheme="minorHAnsi"/>
                <w:b/>
              </w:rPr>
            </w:pPr>
            <w:r w:rsidRPr="007E751E">
              <w:rPr>
                <w:rFonts w:cstheme="minorHAnsi"/>
                <w:lang w:eastAsia="en-GB"/>
              </w:rPr>
              <w:t>Darko Domičić</w:t>
            </w:r>
          </w:p>
        </w:tc>
      </w:tr>
      <w:tr w:rsidR="00EF5C5A" w:rsidRPr="007E751E" w14:paraId="47481E2A" w14:textId="77777777" w:rsidTr="006C09E5">
        <w:trPr>
          <w:trHeight w:val="397"/>
          <w:jc w:val="center"/>
        </w:trPr>
        <w:tc>
          <w:tcPr>
            <w:tcW w:w="593" w:type="dxa"/>
            <w:tcBorders>
              <w:left w:val="single" w:sz="4" w:space="0" w:color="000000"/>
              <w:bottom w:val="single" w:sz="4" w:space="0" w:color="000000"/>
              <w:right w:val="single" w:sz="4" w:space="0" w:color="000000"/>
            </w:tcBorders>
            <w:shd w:val="clear" w:color="auto" w:fill="auto"/>
            <w:vAlign w:val="center"/>
          </w:tcPr>
          <w:p w14:paraId="1D2CBFC9" w14:textId="77777777" w:rsidR="00EF5C5A" w:rsidRPr="007E751E" w:rsidRDefault="00EF5C5A" w:rsidP="006C09E5">
            <w:pPr>
              <w:jc w:val="center"/>
              <w:rPr>
                <w:rFonts w:cstheme="minorHAnsi"/>
                <w:b/>
                <w:lang w:eastAsia="en-GB"/>
              </w:rPr>
            </w:pPr>
            <w:r w:rsidRPr="007E751E">
              <w:rPr>
                <w:rFonts w:cstheme="minorHAnsi"/>
                <w:lang w:eastAsia="en-GB"/>
              </w:rPr>
              <w:t>11.</w:t>
            </w:r>
          </w:p>
        </w:tc>
        <w:tc>
          <w:tcPr>
            <w:tcW w:w="4078" w:type="dxa"/>
            <w:tcBorders>
              <w:top w:val="single" w:sz="4" w:space="0" w:color="000000"/>
              <w:bottom w:val="single" w:sz="4" w:space="0" w:color="000000"/>
              <w:right w:val="single" w:sz="4" w:space="0" w:color="000000"/>
            </w:tcBorders>
            <w:shd w:val="clear" w:color="auto" w:fill="auto"/>
            <w:vAlign w:val="center"/>
          </w:tcPr>
          <w:p w14:paraId="58C64405" w14:textId="77777777" w:rsidR="00EF5C5A" w:rsidRPr="007E751E" w:rsidRDefault="00EF5C5A" w:rsidP="006C09E5">
            <w:pPr>
              <w:jc w:val="center"/>
              <w:rPr>
                <w:rFonts w:cstheme="minorHAnsi"/>
                <w:b/>
                <w:lang w:eastAsia="en-GB"/>
              </w:rPr>
            </w:pPr>
            <w:r w:rsidRPr="007E751E">
              <w:rPr>
                <w:rFonts w:cstheme="minorHAnsi"/>
                <w:lang w:eastAsia="en-GB"/>
              </w:rPr>
              <w:t>Član stožera – predstavnik HGSS-a</w:t>
            </w:r>
          </w:p>
        </w:tc>
        <w:tc>
          <w:tcPr>
            <w:tcW w:w="4113" w:type="dxa"/>
            <w:tcBorders>
              <w:top w:val="single" w:sz="4" w:space="0" w:color="000000"/>
              <w:bottom w:val="single" w:sz="4" w:space="0" w:color="000000"/>
              <w:right w:val="single" w:sz="4" w:space="0" w:color="000000"/>
            </w:tcBorders>
            <w:shd w:val="clear" w:color="auto" w:fill="auto"/>
            <w:vAlign w:val="center"/>
          </w:tcPr>
          <w:p w14:paraId="492C65BF" w14:textId="77777777" w:rsidR="00EF5C5A" w:rsidRPr="007E751E" w:rsidRDefault="00EF5C5A" w:rsidP="006C09E5">
            <w:pPr>
              <w:jc w:val="center"/>
              <w:rPr>
                <w:rFonts w:cstheme="minorHAnsi"/>
                <w:b/>
                <w:lang w:eastAsia="en-GB"/>
              </w:rPr>
            </w:pPr>
            <w:r w:rsidRPr="007E751E">
              <w:rPr>
                <w:rFonts w:cstheme="minorHAnsi"/>
                <w:lang w:eastAsia="en-GB"/>
              </w:rPr>
              <w:t>Zvonimir Miler</w:t>
            </w:r>
          </w:p>
        </w:tc>
      </w:tr>
    </w:tbl>
    <w:p w14:paraId="34B9F991" w14:textId="77777777" w:rsidR="00EF5C5A" w:rsidRPr="007E751E" w:rsidRDefault="00EF5C5A" w:rsidP="00EF5C5A">
      <w:pPr>
        <w:pStyle w:val="Odlomakpopisa"/>
        <w:numPr>
          <w:ilvl w:val="1"/>
          <w:numId w:val="8"/>
        </w:numPr>
        <w:suppressAutoHyphens w:val="0"/>
        <w:autoSpaceDN/>
        <w:spacing w:before="240" w:after="200"/>
        <w:ind w:left="1134" w:hanging="283"/>
        <w:contextualSpacing/>
        <w:jc w:val="both"/>
        <w:textAlignment w:val="auto"/>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Postrojba civilne zaštite opće namjene</w:t>
      </w:r>
    </w:p>
    <w:p w14:paraId="5DA7EE04" w14:textId="77777777" w:rsidR="00EF5C5A" w:rsidRPr="007E751E" w:rsidRDefault="00EF5C5A" w:rsidP="00EF5C5A">
      <w:pPr>
        <w:ind w:left="360"/>
        <w:jc w:val="both"/>
        <w:rPr>
          <w:rFonts w:eastAsia="Calibri" w:cstheme="minorHAnsi"/>
          <w:b/>
        </w:rPr>
      </w:pPr>
      <w:r w:rsidRPr="007E751E">
        <w:rPr>
          <w:rFonts w:eastAsia="Calibri" w:cstheme="minorHAnsi"/>
        </w:rPr>
        <w:t xml:space="preserve">Sukladno Procjeni rizika od velikih nesreća i </w:t>
      </w:r>
      <w:r w:rsidRPr="007E751E">
        <w:rPr>
          <w:rFonts w:cstheme="minorHAnsi"/>
        </w:rPr>
        <w:t>Odluci o sastavu i strukturi postrojbe civilne zaštite</w:t>
      </w:r>
      <w:r w:rsidRPr="007E751E">
        <w:rPr>
          <w:rFonts w:eastAsia="Calibri" w:cstheme="minorHAnsi"/>
        </w:rPr>
        <w:t xml:space="preserve"> ustrojena je postrojba civilne zaštite opće namjene koja broji 42 (četrdeset</w:t>
      </w:r>
      <w:r w:rsidRPr="001D40C8">
        <w:rPr>
          <w:rFonts w:eastAsia="Calibri" w:cstheme="minorHAnsi"/>
        </w:rPr>
        <w:t xml:space="preserve">) </w:t>
      </w:r>
      <w:r w:rsidRPr="007E751E">
        <w:rPr>
          <w:rFonts w:eastAsia="Calibri" w:cstheme="minorHAnsi"/>
        </w:rPr>
        <w:t xml:space="preserve">obveznika. </w:t>
      </w:r>
    </w:p>
    <w:p w14:paraId="0E62EE17" w14:textId="77777777" w:rsidR="00EF5C5A" w:rsidRPr="007E751E" w:rsidRDefault="00EF5C5A" w:rsidP="00EF5C5A">
      <w:pPr>
        <w:jc w:val="center"/>
        <w:rPr>
          <w:rFonts w:eastAsia="Calibri" w:cstheme="minorHAnsi"/>
          <w:b/>
        </w:rPr>
      </w:pPr>
      <w:r w:rsidRPr="007E751E">
        <w:rPr>
          <w:rFonts w:eastAsia="Calibri" w:cstheme="minorHAnsi"/>
          <w:b/>
        </w:rPr>
        <w:lastRenderedPageBreak/>
        <w:drawing>
          <wp:anchor distT="0" distB="0" distL="0" distR="0" simplePos="0" relativeHeight="251660288" behindDoc="1" locked="0" layoutInCell="1" allowOverlap="1" wp14:anchorId="23AD0E4F" wp14:editId="20FB0C5B">
            <wp:simplePos x="0" y="0"/>
            <wp:positionH relativeFrom="column">
              <wp:posOffset>147955</wp:posOffset>
            </wp:positionH>
            <wp:positionV relativeFrom="paragraph">
              <wp:posOffset>0</wp:posOffset>
            </wp:positionV>
            <wp:extent cx="5418455" cy="3724275"/>
            <wp:effectExtent l="0" t="0" r="0" b="9525"/>
            <wp:wrapTight wrapText="bothSides">
              <wp:wrapPolygon edited="0">
                <wp:start x="0" y="0"/>
                <wp:lineTo x="0" y="21545"/>
                <wp:lineTo x="21491" y="21545"/>
                <wp:lineTo x="21491" y="0"/>
                <wp:lineTo x="0" y="0"/>
              </wp:wrapPolygon>
            </wp:wrapTight>
            <wp:docPr id="767588181" name="Slika 2" descr="Slika na kojoj se prikazuje tekst, snimka zaslona, softver, web-stran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88181" name="Slika 2" descr="Slika na kojoj se prikazuje tekst, snimka zaslona, softver, web-stranica&#10;&#10;Opis je automatski generiran"/>
                    <pic:cNvPicPr>
                      <a:picLocks noChangeAspect="1" noChangeArrowheads="1"/>
                    </pic:cNvPicPr>
                  </pic:nvPicPr>
                  <pic:blipFill>
                    <a:blip r:embed="rId10"/>
                    <a:srcRect l="33409" t="26471" r="31555" b="27104"/>
                    <a:stretch>
                      <a:fillRect/>
                    </a:stretch>
                  </pic:blipFill>
                  <pic:spPr bwMode="auto">
                    <a:xfrm>
                      <a:off x="0" y="0"/>
                      <a:ext cx="5418455" cy="3724275"/>
                    </a:xfrm>
                    <a:prstGeom prst="rect">
                      <a:avLst/>
                    </a:prstGeom>
                  </pic:spPr>
                </pic:pic>
              </a:graphicData>
            </a:graphic>
            <wp14:sizeRelH relativeFrom="margin">
              <wp14:pctWidth>0</wp14:pctWidth>
            </wp14:sizeRelH>
            <wp14:sizeRelV relativeFrom="margin">
              <wp14:pctHeight>0</wp14:pctHeight>
            </wp14:sizeRelV>
          </wp:anchor>
        </w:drawing>
      </w:r>
      <w:r w:rsidRPr="007E751E">
        <w:rPr>
          <w:rFonts w:eastAsia="Calibri" w:cstheme="minorHAnsi"/>
        </w:rPr>
        <w:t>Određeno 4 (četiri) teklića za poslove određeno mobilizacije snaga civilne zaštite.</w:t>
      </w:r>
    </w:p>
    <w:p w14:paraId="0454ABA5" w14:textId="77777777" w:rsidR="00EF5C5A" w:rsidRPr="007E751E" w:rsidRDefault="00EF5C5A" w:rsidP="00EF5C5A">
      <w:pPr>
        <w:numPr>
          <w:ilvl w:val="1"/>
          <w:numId w:val="8"/>
        </w:numPr>
        <w:spacing w:before="240" w:after="200"/>
        <w:ind w:left="1134" w:hanging="284"/>
        <w:jc w:val="both"/>
        <w:rPr>
          <w:rFonts w:eastAsia="Calibri" w:cstheme="minorHAnsi"/>
          <w:b/>
        </w:rPr>
      </w:pPr>
      <w:r w:rsidRPr="007E751E">
        <w:rPr>
          <w:rFonts w:eastAsia="Calibri" w:cstheme="minorHAnsi"/>
        </w:rPr>
        <w:t>Povjerenici civilne zaštite</w:t>
      </w:r>
    </w:p>
    <w:p w14:paraId="3F4990C3" w14:textId="77777777" w:rsidR="00EF5C5A" w:rsidRPr="007E751E" w:rsidRDefault="00EF5C5A" w:rsidP="00EF5C5A">
      <w:pPr>
        <w:spacing w:line="360" w:lineRule="auto"/>
        <w:jc w:val="both"/>
        <w:rPr>
          <w:rFonts w:eastAsia="Calibri" w:cstheme="minorHAnsi"/>
          <w:b/>
        </w:rPr>
      </w:pPr>
      <w:r w:rsidRPr="007E751E">
        <w:rPr>
          <w:rFonts w:eastAsia="Calibri" w:cstheme="minorHAnsi"/>
        </w:rPr>
        <w:t>Predviđeni su povjerenici civilne zaštite za  27 (dvadesetsedam) mjesnih odbora.</w:t>
      </w:r>
    </w:p>
    <w:tbl>
      <w:tblPr>
        <w:tblW w:w="8505" w:type="dxa"/>
        <w:jc w:val="center"/>
        <w:tblCellMar>
          <w:left w:w="30" w:type="dxa"/>
          <w:right w:w="30" w:type="dxa"/>
        </w:tblCellMar>
        <w:tblLook w:val="04A0" w:firstRow="1" w:lastRow="0" w:firstColumn="1" w:lastColumn="0" w:noHBand="0" w:noVBand="1"/>
      </w:tblPr>
      <w:tblGrid>
        <w:gridCol w:w="2202"/>
        <w:gridCol w:w="1877"/>
        <w:gridCol w:w="2379"/>
        <w:gridCol w:w="2047"/>
      </w:tblGrid>
      <w:tr w:rsidR="00EF5C5A" w:rsidRPr="007E751E" w14:paraId="7A76B0A2" w14:textId="77777777" w:rsidTr="006C09E5">
        <w:trPr>
          <w:trHeight w:val="397"/>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436F0C" w14:textId="77777777" w:rsidR="00EF5C5A" w:rsidRPr="007E751E" w:rsidRDefault="00EF5C5A" w:rsidP="006C09E5">
            <w:pPr>
              <w:jc w:val="center"/>
              <w:rPr>
                <w:rFonts w:cstheme="minorHAnsi"/>
                <w:b/>
                <w:i/>
                <w:iCs/>
              </w:rPr>
            </w:pPr>
            <w:r w:rsidRPr="007E751E">
              <w:rPr>
                <w:rFonts w:cstheme="minorHAnsi"/>
                <w:i/>
                <w:iCs/>
              </w:rPr>
              <w:t>Naselje</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07C98C" w14:textId="77777777" w:rsidR="00EF5C5A" w:rsidRPr="007E751E" w:rsidRDefault="00EF5C5A" w:rsidP="006C09E5">
            <w:pPr>
              <w:jc w:val="center"/>
              <w:rPr>
                <w:rFonts w:cstheme="minorHAnsi"/>
                <w:b/>
                <w:i/>
                <w:iCs/>
              </w:rPr>
            </w:pPr>
            <w:r w:rsidRPr="007E751E">
              <w:rPr>
                <w:rFonts w:cstheme="minorHAnsi"/>
                <w:i/>
                <w:iCs/>
              </w:rPr>
              <w:t>Povjerenici</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CBBD74" w14:textId="77777777" w:rsidR="00EF5C5A" w:rsidRPr="007E751E" w:rsidRDefault="00EF5C5A" w:rsidP="006C09E5">
            <w:pPr>
              <w:jc w:val="center"/>
              <w:rPr>
                <w:rFonts w:cstheme="minorHAnsi"/>
                <w:b/>
                <w:i/>
                <w:iCs/>
              </w:rPr>
            </w:pPr>
            <w:r w:rsidRPr="007E751E">
              <w:rPr>
                <w:rFonts w:cstheme="minorHAnsi"/>
                <w:i/>
                <w:iCs/>
              </w:rPr>
              <w:t>Zamjenici povjerenika</w:t>
            </w:r>
          </w:p>
        </w:tc>
        <w:tc>
          <w:tcPr>
            <w:tcW w:w="17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2FCA75" w14:textId="77777777" w:rsidR="00EF5C5A" w:rsidRPr="007E751E" w:rsidRDefault="00EF5C5A" w:rsidP="006C09E5">
            <w:pPr>
              <w:jc w:val="center"/>
              <w:rPr>
                <w:rFonts w:cstheme="minorHAnsi"/>
                <w:b/>
                <w:i/>
                <w:iCs/>
              </w:rPr>
            </w:pPr>
            <w:r w:rsidRPr="007E751E">
              <w:rPr>
                <w:rFonts w:cstheme="minorHAnsi"/>
                <w:i/>
                <w:iCs/>
              </w:rPr>
              <w:t>Ukupno</w:t>
            </w:r>
          </w:p>
        </w:tc>
      </w:tr>
      <w:tr w:rsidR="00EF5C5A" w:rsidRPr="007E751E" w14:paraId="638DEE48"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337A7" w14:textId="77777777" w:rsidR="00EF5C5A" w:rsidRPr="007E751E" w:rsidRDefault="00EF5C5A" w:rsidP="006C09E5">
            <w:pPr>
              <w:rPr>
                <w:rFonts w:cstheme="minorHAnsi"/>
                <w:b/>
              </w:rPr>
            </w:pPr>
            <w:r w:rsidRPr="007E751E">
              <w:rPr>
                <w:rFonts w:cstheme="minorHAnsi"/>
              </w:rPr>
              <w:t>Alaginci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AE4CD"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84BDD"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32A62" w14:textId="77777777" w:rsidR="00EF5C5A" w:rsidRPr="007E751E" w:rsidRDefault="00EF5C5A" w:rsidP="006C09E5">
            <w:pPr>
              <w:jc w:val="center"/>
              <w:rPr>
                <w:rFonts w:cstheme="minorHAnsi"/>
                <w:b/>
              </w:rPr>
            </w:pPr>
            <w:r w:rsidRPr="007E751E">
              <w:rPr>
                <w:rFonts w:cstheme="minorHAnsi"/>
              </w:rPr>
              <w:t>5</w:t>
            </w:r>
          </w:p>
        </w:tc>
      </w:tr>
      <w:tr w:rsidR="00EF5C5A" w:rsidRPr="007E751E" w14:paraId="2298AFFC"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B2396" w14:textId="77777777" w:rsidR="00EF5C5A" w:rsidRPr="007E751E" w:rsidRDefault="00EF5C5A" w:rsidP="006C09E5">
            <w:pPr>
              <w:rPr>
                <w:rFonts w:cstheme="minorHAnsi"/>
                <w:b/>
              </w:rPr>
            </w:pPr>
            <w:r w:rsidRPr="007E751E">
              <w:rPr>
                <w:rFonts w:cstheme="minorHAnsi"/>
              </w:rPr>
              <w:t>Bankovci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0CC0"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32B19"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0F9C" w14:textId="77777777" w:rsidR="00EF5C5A" w:rsidRPr="007E751E" w:rsidRDefault="00EF5C5A" w:rsidP="006C09E5">
            <w:pPr>
              <w:jc w:val="center"/>
              <w:rPr>
                <w:rFonts w:cstheme="minorHAnsi"/>
                <w:b/>
              </w:rPr>
            </w:pPr>
            <w:r w:rsidRPr="007E751E">
              <w:rPr>
                <w:rFonts w:cstheme="minorHAnsi"/>
              </w:rPr>
              <w:t>5</w:t>
            </w:r>
          </w:p>
        </w:tc>
      </w:tr>
      <w:tr w:rsidR="00EF5C5A" w:rsidRPr="007E751E" w14:paraId="0B5C4B12"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427FE" w14:textId="77777777" w:rsidR="00EF5C5A" w:rsidRPr="007E751E" w:rsidRDefault="00EF5C5A" w:rsidP="006C09E5">
            <w:pPr>
              <w:rPr>
                <w:rFonts w:cstheme="minorHAnsi"/>
                <w:b/>
              </w:rPr>
            </w:pPr>
            <w:r w:rsidRPr="007E751E">
              <w:rPr>
                <w:rFonts w:cstheme="minorHAnsi"/>
              </w:rPr>
              <w:t>Crkveni Vrhovci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261E"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64DD9"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56EE6" w14:textId="77777777" w:rsidR="00EF5C5A" w:rsidRPr="007E751E" w:rsidRDefault="00EF5C5A" w:rsidP="006C09E5">
            <w:pPr>
              <w:jc w:val="center"/>
              <w:rPr>
                <w:rFonts w:cstheme="minorHAnsi"/>
                <w:b/>
              </w:rPr>
            </w:pPr>
            <w:r w:rsidRPr="007E751E">
              <w:rPr>
                <w:rFonts w:cstheme="minorHAnsi"/>
              </w:rPr>
              <w:t>5</w:t>
            </w:r>
          </w:p>
        </w:tc>
      </w:tr>
      <w:tr w:rsidR="00EF5C5A" w:rsidRPr="007E751E" w14:paraId="09FDDBB6"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89906" w14:textId="77777777" w:rsidR="00EF5C5A" w:rsidRPr="007E751E" w:rsidRDefault="00EF5C5A" w:rsidP="006C09E5">
            <w:pPr>
              <w:rPr>
                <w:rFonts w:cstheme="minorHAnsi"/>
                <w:b/>
              </w:rPr>
            </w:pPr>
            <w:r w:rsidRPr="007E751E">
              <w:rPr>
                <w:rFonts w:cstheme="minorHAnsi"/>
              </w:rPr>
              <w:t>Ćosine Laze</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370D1"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E2A8"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33FA" w14:textId="77777777" w:rsidR="00EF5C5A" w:rsidRPr="007E751E" w:rsidRDefault="00EF5C5A" w:rsidP="006C09E5">
            <w:pPr>
              <w:jc w:val="center"/>
              <w:rPr>
                <w:rFonts w:cstheme="minorHAnsi"/>
                <w:b/>
              </w:rPr>
            </w:pPr>
            <w:r w:rsidRPr="007E751E">
              <w:rPr>
                <w:rFonts w:cstheme="minorHAnsi"/>
              </w:rPr>
              <w:t>5</w:t>
            </w:r>
          </w:p>
        </w:tc>
      </w:tr>
      <w:tr w:rsidR="00EF5C5A" w:rsidRPr="007E751E" w14:paraId="39733F4D"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27915" w14:textId="77777777" w:rsidR="00EF5C5A" w:rsidRPr="007E751E" w:rsidRDefault="00EF5C5A" w:rsidP="006C09E5">
            <w:pPr>
              <w:rPr>
                <w:rFonts w:cstheme="minorHAnsi"/>
                <w:b/>
              </w:rPr>
            </w:pPr>
            <w:r w:rsidRPr="007E751E">
              <w:rPr>
                <w:rFonts w:cstheme="minorHAnsi"/>
              </w:rPr>
              <w:t>Dervišaga</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BFBAA" w14:textId="77777777" w:rsidR="00EF5C5A" w:rsidRPr="007E751E" w:rsidRDefault="00EF5C5A" w:rsidP="006C09E5">
            <w:pPr>
              <w:jc w:val="center"/>
              <w:rPr>
                <w:rFonts w:cstheme="minorHAnsi"/>
                <w:b/>
              </w:rPr>
            </w:pPr>
            <w:r w:rsidRPr="007E751E">
              <w:rPr>
                <w:rFonts w:cstheme="minorHAnsi"/>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64ED" w14:textId="77777777" w:rsidR="00EF5C5A" w:rsidRPr="007E751E" w:rsidRDefault="00EF5C5A" w:rsidP="006C09E5">
            <w:pPr>
              <w:jc w:val="center"/>
              <w:rPr>
                <w:rFonts w:cstheme="minorHAnsi"/>
                <w:b/>
              </w:rPr>
            </w:pPr>
            <w:r w:rsidRPr="007E751E">
              <w:rPr>
                <w:rFonts w:cstheme="minorHAnsi"/>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6AC77" w14:textId="77777777" w:rsidR="00EF5C5A" w:rsidRPr="007E751E" w:rsidRDefault="00EF5C5A" w:rsidP="006C09E5">
            <w:pPr>
              <w:jc w:val="center"/>
              <w:rPr>
                <w:rFonts w:cstheme="minorHAnsi"/>
                <w:b/>
              </w:rPr>
            </w:pPr>
            <w:r w:rsidRPr="007E751E">
              <w:rPr>
                <w:rFonts w:cstheme="minorHAnsi"/>
              </w:rPr>
              <w:t>7</w:t>
            </w:r>
          </w:p>
        </w:tc>
      </w:tr>
      <w:tr w:rsidR="00EF5C5A" w:rsidRPr="007E751E" w14:paraId="5B5374C6"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405F" w14:textId="77777777" w:rsidR="00EF5C5A" w:rsidRPr="007E751E" w:rsidRDefault="00EF5C5A" w:rsidP="006C09E5">
            <w:pPr>
              <w:rPr>
                <w:rFonts w:cstheme="minorHAnsi"/>
                <w:b/>
              </w:rPr>
            </w:pPr>
            <w:r w:rsidRPr="007E751E">
              <w:rPr>
                <w:rFonts w:cstheme="minorHAnsi"/>
              </w:rPr>
              <w:t>Donji Emovci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365B"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C2397"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2C39" w14:textId="77777777" w:rsidR="00EF5C5A" w:rsidRPr="007E751E" w:rsidRDefault="00EF5C5A" w:rsidP="006C09E5">
            <w:pPr>
              <w:jc w:val="center"/>
              <w:rPr>
                <w:rFonts w:cstheme="minorHAnsi"/>
                <w:b/>
              </w:rPr>
            </w:pPr>
            <w:r w:rsidRPr="007E751E">
              <w:rPr>
                <w:rFonts w:cstheme="minorHAnsi"/>
              </w:rPr>
              <w:t>5</w:t>
            </w:r>
          </w:p>
        </w:tc>
      </w:tr>
      <w:tr w:rsidR="00EF5C5A" w:rsidRPr="007E751E" w14:paraId="32168EB9"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3C9B1" w14:textId="77777777" w:rsidR="00EF5C5A" w:rsidRPr="007E751E" w:rsidRDefault="00EF5C5A" w:rsidP="006C09E5">
            <w:pPr>
              <w:rPr>
                <w:rFonts w:cstheme="minorHAnsi"/>
                <w:b/>
              </w:rPr>
            </w:pPr>
            <w:r w:rsidRPr="007E751E">
              <w:rPr>
                <w:rFonts w:cstheme="minorHAnsi"/>
              </w:rPr>
              <w:t>Drškovci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4526" w14:textId="77777777" w:rsidR="00EF5C5A" w:rsidRPr="007E751E" w:rsidRDefault="00EF5C5A" w:rsidP="006C09E5">
            <w:pPr>
              <w:jc w:val="center"/>
              <w:rPr>
                <w:rFonts w:cstheme="minorHAnsi"/>
                <w:b/>
              </w:rPr>
            </w:pPr>
            <w:r w:rsidRPr="007E751E">
              <w:rPr>
                <w:rFonts w:cstheme="minorHAnsi"/>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27EF9" w14:textId="77777777" w:rsidR="00EF5C5A" w:rsidRPr="007E751E" w:rsidRDefault="00EF5C5A" w:rsidP="006C09E5">
            <w:pPr>
              <w:jc w:val="center"/>
              <w:rPr>
                <w:rFonts w:cstheme="minorHAnsi"/>
                <w:b/>
              </w:rPr>
            </w:pPr>
            <w:r w:rsidRPr="007E751E">
              <w:rPr>
                <w:rFonts w:cstheme="minorHAnsi"/>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EAD4" w14:textId="77777777" w:rsidR="00EF5C5A" w:rsidRPr="007E751E" w:rsidRDefault="00EF5C5A" w:rsidP="006C09E5">
            <w:pPr>
              <w:jc w:val="center"/>
              <w:rPr>
                <w:rFonts w:cstheme="minorHAnsi"/>
                <w:b/>
              </w:rPr>
            </w:pPr>
            <w:r w:rsidRPr="007E751E">
              <w:rPr>
                <w:rFonts w:cstheme="minorHAnsi"/>
              </w:rPr>
              <w:t>7</w:t>
            </w:r>
          </w:p>
        </w:tc>
      </w:tr>
      <w:tr w:rsidR="00EF5C5A" w:rsidRPr="007E751E" w14:paraId="599E7464"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2287" w14:textId="77777777" w:rsidR="00EF5C5A" w:rsidRPr="007E751E" w:rsidRDefault="00EF5C5A" w:rsidP="006C09E5">
            <w:pPr>
              <w:rPr>
                <w:rFonts w:cstheme="minorHAnsi"/>
                <w:b/>
              </w:rPr>
            </w:pPr>
            <w:r w:rsidRPr="007E751E">
              <w:rPr>
                <w:rFonts w:cstheme="minorHAnsi"/>
              </w:rPr>
              <w:t>Golobrdci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6E48"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6A6CF"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A2731" w14:textId="77777777" w:rsidR="00EF5C5A" w:rsidRPr="007E751E" w:rsidRDefault="00EF5C5A" w:rsidP="006C09E5">
            <w:pPr>
              <w:jc w:val="center"/>
              <w:rPr>
                <w:rFonts w:cstheme="minorHAnsi"/>
                <w:b/>
              </w:rPr>
            </w:pPr>
            <w:r w:rsidRPr="007E751E">
              <w:rPr>
                <w:rFonts w:cstheme="minorHAnsi"/>
              </w:rPr>
              <w:t>5</w:t>
            </w:r>
          </w:p>
        </w:tc>
      </w:tr>
      <w:tr w:rsidR="00EF5C5A" w:rsidRPr="007E751E" w14:paraId="631BE21E"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40841" w14:textId="77777777" w:rsidR="00EF5C5A" w:rsidRPr="007E751E" w:rsidRDefault="00EF5C5A" w:rsidP="006C09E5">
            <w:pPr>
              <w:rPr>
                <w:rFonts w:cstheme="minorHAnsi"/>
                <w:b/>
              </w:rPr>
            </w:pPr>
            <w:r w:rsidRPr="007E751E">
              <w:rPr>
                <w:rFonts w:cstheme="minorHAnsi"/>
              </w:rPr>
              <w:t>Gornji Emovci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D7CFA"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7B14"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9CA2" w14:textId="77777777" w:rsidR="00EF5C5A" w:rsidRPr="007E751E" w:rsidRDefault="00EF5C5A" w:rsidP="006C09E5">
            <w:pPr>
              <w:jc w:val="center"/>
              <w:rPr>
                <w:rFonts w:cstheme="minorHAnsi"/>
                <w:b/>
              </w:rPr>
            </w:pPr>
            <w:r w:rsidRPr="007E751E">
              <w:rPr>
                <w:rFonts w:cstheme="minorHAnsi"/>
              </w:rPr>
              <w:t>5</w:t>
            </w:r>
          </w:p>
        </w:tc>
      </w:tr>
      <w:tr w:rsidR="00EF5C5A" w:rsidRPr="007E751E" w14:paraId="0298077C"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8F10" w14:textId="77777777" w:rsidR="00EF5C5A" w:rsidRPr="007E751E" w:rsidRDefault="00EF5C5A" w:rsidP="006C09E5">
            <w:pPr>
              <w:rPr>
                <w:rFonts w:cstheme="minorHAnsi"/>
                <w:b/>
              </w:rPr>
            </w:pPr>
            <w:r w:rsidRPr="007E751E">
              <w:rPr>
                <w:rFonts w:cstheme="minorHAnsi"/>
              </w:rPr>
              <w:t>Komušina</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1D73"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D86F1"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E8DF0" w14:textId="77777777" w:rsidR="00EF5C5A" w:rsidRPr="007E751E" w:rsidRDefault="00EF5C5A" w:rsidP="006C09E5">
            <w:pPr>
              <w:jc w:val="center"/>
              <w:rPr>
                <w:rFonts w:cstheme="minorHAnsi"/>
                <w:b/>
              </w:rPr>
            </w:pPr>
            <w:r w:rsidRPr="007E751E">
              <w:rPr>
                <w:rFonts w:cstheme="minorHAnsi"/>
              </w:rPr>
              <w:t>5</w:t>
            </w:r>
          </w:p>
        </w:tc>
      </w:tr>
      <w:tr w:rsidR="00EF5C5A" w:rsidRPr="007E751E" w14:paraId="24187B1A"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3C49D" w14:textId="77777777" w:rsidR="00EF5C5A" w:rsidRPr="007E751E" w:rsidRDefault="00EF5C5A" w:rsidP="006C09E5">
            <w:pPr>
              <w:rPr>
                <w:rFonts w:cstheme="minorHAnsi"/>
                <w:b/>
              </w:rPr>
            </w:pPr>
            <w:r w:rsidRPr="007E751E">
              <w:rPr>
                <w:rFonts w:cstheme="minorHAnsi"/>
              </w:rPr>
              <w:t>Krivaj</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8718"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55D8"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32D29" w14:textId="77777777" w:rsidR="00EF5C5A" w:rsidRPr="007E751E" w:rsidRDefault="00EF5C5A" w:rsidP="006C09E5">
            <w:pPr>
              <w:jc w:val="center"/>
              <w:rPr>
                <w:rFonts w:cstheme="minorHAnsi"/>
                <w:b/>
              </w:rPr>
            </w:pPr>
            <w:r w:rsidRPr="007E751E">
              <w:rPr>
                <w:rFonts w:cstheme="minorHAnsi"/>
              </w:rPr>
              <w:t>5</w:t>
            </w:r>
          </w:p>
        </w:tc>
      </w:tr>
      <w:tr w:rsidR="00EF5C5A" w:rsidRPr="007E751E" w14:paraId="09477144"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5C00" w14:textId="77777777" w:rsidR="00EF5C5A" w:rsidRPr="007E751E" w:rsidRDefault="00EF5C5A" w:rsidP="006C09E5">
            <w:pPr>
              <w:rPr>
                <w:rFonts w:cstheme="minorHAnsi"/>
                <w:b/>
              </w:rPr>
            </w:pPr>
            <w:r w:rsidRPr="007E751E">
              <w:rPr>
                <w:rFonts w:cstheme="minorHAnsi"/>
              </w:rPr>
              <w:t>Kunovci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57C0" w14:textId="77777777" w:rsidR="00EF5C5A" w:rsidRPr="007E751E" w:rsidRDefault="00EF5C5A" w:rsidP="006C09E5">
            <w:pPr>
              <w:jc w:val="center"/>
              <w:rPr>
                <w:rFonts w:cstheme="minorHAnsi"/>
                <w:b/>
              </w:rPr>
            </w:pPr>
            <w:r w:rsidRPr="007E751E">
              <w:rPr>
                <w:rFonts w:cstheme="minorHAnsi"/>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01BDF"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F98E" w14:textId="77777777" w:rsidR="00EF5C5A" w:rsidRPr="007E751E" w:rsidRDefault="00EF5C5A" w:rsidP="006C09E5">
            <w:pPr>
              <w:jc w:val="center"/>
              <w:rPr>
                <w:rFonts w:cstheme="minorHAnsi"/>
                <w:b/>
              </w:rPr>
            </w:pPr>
            <w:r w:rsidRPr="007E751E">
              <w:rPr>
                <w:rFonts w:cstheme="minorHAnsi"/>
              </w:rPr>
              <w:t>4</w:t>
            </w:r>
          </w:p>
        </w:tc>
      </w:tr>
      <w:tr w:rsidR="00EF5C5A" w:rsidRPr="007E751E" w14:paraId="2C0EA252"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0E56B" w14:textId="77777777" w:rsidR="00EF5C5A" w:rsidRPr="007E751E" w:rsidRDefault="00EF5C5A" w:rsidP="006C09E5">
            <w:pPr>
              <w:rPr>
                <w:rFonts w:cstheme="minorHAnsi"/>
                <w:b/>
              </w:rPr>
            </w:pPr>
            <w:r w:rsidRPr="007E751E">
              <w:rPr>
                <w:rFonts w:cstheme="minorHAnsi"/>
              </w:rPr>
              <w:t>Marindvor</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F7B0"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EF29"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AB1AA" w14:textId="77777777" w:rsidR="00EF5C5A" w:rsidRPr="007E751E" w:rsidRDefault="00EF5C5A" w:rsidP="006C09E5">
            <w:pPr>
              <w:jc w:val="center"/>
              <w:rPr>
                <w:rFonts w:cstheme="minorHAnsi"/>
                <w:b/>
              </w:rPr>
            </w:pPr>
            <w:r w:rsidRPr="007E751E">
              <w:rPr>
                <w:rFonts w:cstheme="minorHAnsi"/>
              </w:rPr>
              <w:t>5</w:t>
            </w:r>
          </w:p>
        </w:tc>
      </w:tr>
      <w:tr w:rsidR="00EF5C5A" w:rsidRPr="007E751E" w14:paraId="6707E171"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5FC47" w14:textId="77777777" w:rsidR="00EF5C5A" w:rsidRPr="007E751E" w:rsidRDefault="00EF5C5A" w:rsidP="006C09E5">
            <w:pPr>
              <w:rPr>
                <w:rFonts w:cstheme="minorHAnsi"/>
                <w:b/>
              </w:rPr>
            </w:pPr>
            <w:r w:rsidRPr="007E751E">
              <w:rPr>
                <w:rFonts w:cstheme="minorHAnsi"/>
              </w:rPr>
              <w:t>Mihaljevci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1D7C" w14:textId="77777777" w:rsidR="00EF5C5A" w:rsidRPr="007E751E" w:rsidRDefault="00EF5C5A" w:rsidP="006C09E5">
            <w:pPr>
              <w:jc w:val="center"/>
              <w:rPr>
                <w:rFonts w:cstheme="minorHAnsi"/>
                <w:b/>
              </w:rPr>
            </w:pPr>
            <w:r w:rsidRPr="007E751E">
              <w:rPr>
                <w:rFonts w:cstheme="minorHAnsi"/>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41B40" w14:textId="77777777" w:rsidR="00EF5C5A" w:rsidRPr="007E751E" w:rsidRDefault="00EF5C5A" w:rsidP="006C09E5">
            <w:pPr>
              <w:jc w:val="center"/>
              <w:rPr>
                <w:rFonts w:cstheme="minorHAnsi"/>
                <w:b/>
              </w:rPr>
            </w:pPr>
            <w:r w:rsidRPr="007E751E">
              <w:rPr>
                <w:rFonts w:cstheme="minorHAnsi"/>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6542B" w14:textId="77777777" w:rsidR="00EF5C5A" w:rsidRPr="007E751E" w:rsidRDefault="00EF5C5A" w:rsidP="006C09E5">
            <w:pPr>
              <w:jc w:val="center"/>
              <w:rPr>
                <w:rFonts w:cstheme="minorHAnsi"/>
                <w:b/>
              </w:rPr>
            </w:pPr>
            <w:r w:rsidRPr="007E751E">
              <w:rPr>
                <w:rFonts w:cstheme="minorHAnsi"/>
              </w:rPr>
              <w:t>7</w:t>
            </w:r>
          </w:p>
        </w:tc>
      </w:tr>
      <w:tr w:rsidR="00EF5C5A" w:rsidRPr="007E751E" w14:paraId="540466CB"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9480" w14:textId="77777777" w:rsidR="00EF5C5A" w:rsidRPr="007E751E" w:rsidRDefault="00EF5C5A" w:rsidP="006C09E5">
            <w:pPr>
              <w:rPr>
                <w:rFonts w:cstheme="minorHAnsi"/>
                <w:b/>
              </w:rPr>
            </w:pPr>
            <w:r w:rsidRPr="007E751E">
              <w:rPr>
                <w:rFonts w:cstheme="minorHAnsi"/>
              </w:rPr>
              <w:t>Nova Lipa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DD447"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5A992"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71098" w14:textId="77777777" w:rsidR="00EF5C5A" w:rsidRPr="007E751E" w:rsidRDefault="00EF5C5A" w:rsidP="006C09E5">
            <w:pPr>
              <w:jc w:val="center"/>
              <w:rPr>
                <w:rFonts w:cstheme="minorHAnsi"/>
                <w:b/>
              </w:rPr>
            </w:pPr>
            <w:r w:rsidRPr="007E751E">
              <w:rPr>
                <w:rFonts w:cstheme="minorHAnsi"/>
              </w:rPr>
              <w:t>5</w:t>
            </w:r>
          </w:p>
        </w:tc>
      </w:tr>
      <w:tr w:rsidR="00EF5C5A" w:rsidRPr="007E751E" w14:paraId="50F7D5B5"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4FD7" w14:textId="77777777" w:rsidR="00EF5C5A" w:rsidRPr="007E751E" w:rsidRDefault="00EF5C5A" w:rsidP="006C09E5">
            <w:pPr>
              <w:rPr>
                <w:rFonts w:cstheme="minorHAnsi"/>
                <w:b/>
              </w:rPr>
            </w:pPr>
            <w:r w:rsidRPr="007E751E">
              <w:rPr>
                <w:rFonts w:cstheme="minorHAnsi"/>
              </w:rPr>
              <w:t>Novi Mihaljevci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BB9A2"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3D1E"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E6365" w14:textId="77777777" w:rsidR="00EF5C5A" w:rsidRPr="007E751E" w:rsidRDefault="00EF5C5A" w:rsidP="006C09E5">
            <w:pPr>
              <w:jc w:val="center"/>
              <w:rPr>
                <w:rFonts w:cstheme="minorHAnsi"/>
                <w:b/>
              </w:rPr>
            </w:pPr>
            <w:r w:rsidRPr="007E751E">
              <w:rPr>
                <w:rFonts w:cstheme="minorHAnsi"/>
              </w:rPr>
              <w:t>5</w:t>
            </w:r>
          </w:p>
        </w:tc>
      </w:tr>
      <w:tr w:rsidR="00EF5C5A" w:rsidRPr="007E751E" w14:paraId="69344525"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6D8D" w14:textId="77777777" w:rsidR="00EF5C5A" w:rsidRPr="007E751E" w:rsidRDefault="00EF5C5A" w:rsidP="006C09E5">
            <w:pPr>
              <w:rPr>
                <w:rFonts w:cstheme="minorHAnsi"/>
                <w:b/>
              </w:rPr>
            </w:pPr>
            <w:r w:rsidRPr="007E751E">
              <w:rPr>
                <w:rFonts w:cstheme="minorHAnsi"/>
              </w:rPr>
              <w:t>Novi Štitnjak</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8A2B"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A8C8F"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F03DF" w14:textId="77777777" w:rsidR="00EF5C5A" w:rsidRPr="007E751E" w:rsidRDefault="00EF5C5A" w:rsidP="006C09E5">
            <w:pPr>
              <w:jc w:val="center"/>
              <w:rPr>
                <w:rFonts w:cstheme="minorHAnsi"/>
                <w:b/>
              </w:rPr>
            </w:pPr>
            <w:r w:rsidRPr="007E751E">
              <w:rPr>
                <w:rFonts w:cstheme="minorHAnsi"/>
              </w:rPr>
              <w:t>5</w:t>
            </w:r>
          </w:p>
        </w:tc>
      </w:tr>
      <w:tr w:rsidR="00EF5C5A" w:rsidRPr="007E751E" w14:paraId="4D6BE52C"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930E" w14:textId="77777777" w:rsidR="00EF5C5A" w:rsidRPr="007E751E" w:rsidRDefault="00EF5C5A" w:rsidP="006C09E5">
            <w:pPr>
              <w:rPr>
                <w:rFonts w:cstheme="minorHAnsi"/>
                <w:b/>
              </w:rPr>
            </w:pPr>
            <w:r w:rsidRPr="007E751E">
              <w:rPr>
                <w:rFonts w:cstheme="minorHAnsi"/>
              </w:rPr>
              <w:t>Novo Selo</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482A"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0696B" w14:textId="77777777" w:rsidR="00EF5C5A" w:rsidRPr="007E751E" w:rsidRDefault="00EF5C5A" w:rsidP="006C09E5">
            <w:pPr>
              <w:jc w:val="center"/>
              <w:rPr>
                <w:rFonts w:cstheme="minorHAnsi"/>
                <w:b/>
              </w:rPr>
            </w:pPr>
            <w:r w:rsidRPr="007E751E">
              <w:rPr>
                <w:rFonts w:cstheme="minorHAnsi"/>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18DF" w14:textId="77777777" w:rsidR="00EF5C5A" w:rsidRPr="007E751E" w:rsidRDefault="00EF5C5A" w:rsidP="006C09E5">
            <w:pPr>
              <w:jc w:val="center"/>
              <w:rPr>
                <w:rFonts w:cstheme="minorHAnsi"/>
                <w:b/>
              </w:rPr>
            </w:pPr>
            <w:r w:rsidRPr="007E751E">
              <w:rPr>
                <w:rFonts w:cstheme="minorHAnsi"/>
              </w:rPr>
              <w:t>6</w:t>
            </w:r>
          </w:p>
        </w:tc>
      </w:tr>
      <w:tr w:rsidR="00EF5C5A" w:rsidRPr="007E751E" w14:paraId="2FF68C64"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3B1BC" w14:textId="77777777" w:rsidR="00EF5C5A" w:rsidRPr="007E751E" w:rsidRDefault="00EF5C5A" w:rsidP="006C09E5">
            <w:pPr>
              <w:rPr>
                <w:rFonts w:cstheme="minorHAnsi"/>
                <w:b/>
              </w:rPr>
            </w:pPr>
            <w:r w:rsidRPr="007E751E">
              <w:rPr>
                <w:rFonts w:cstheme="minorHAnsi"/>
              </w:rPr>
              <w:t>Požega</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5097" w14:textId="77777777" w:rsidR="00EF5C5A" w:rsidRPr="007E751E" w:rsidRDefault="00EF5C5A" w:rsidP="006C09E5">
            <w:pPr>
              <w:jc w:val="center"/>
              <w:rPr>
                <w:rFonts w:cstheme="minorHAnsi"/>
                <w:b/>
              </w:rPr>
            </w:pPr>
            <w:r w:rsidRPr="007E751E">
              <w:rPr>
                <w:rFonts w:cstheme="minorHAnsi"/>
              </w:rPr>
              <w:t>32</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7BC9" w14:textId="77777777" w:rsidR="00EF5C5A" w:rsidRPr="007E751E" w:rsidRDefault="00EF5C5A" w:rsidP="006C09E5">
            <w:pPr>
              <w:jc w:val="center"/>
              <w:rPr>
                <w:rFonts w:cstheme="minorHAnsi"/>
                <w:b/>
              </w:rPr>
            </w:pPr>
            <w:r w:rsidRPr="007E751E">
              <w:rPr>
                <w:rFonts w:cstheme="minorHAnsi"/>
              </w:rPr>
              <w:t>30</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F9A13" w14:textId="77777777" w:rsidR="00EF5C5A" w:rsidRPr="007E751E" w:rsidRDefault="00EF5C5A" w:rsidP="006C09E5">
            <w:pPr>
              <w:jc w:val="center"/>
              <w:rPr>
                <w:rFonts w:cstheme="minorHAnsi"/>
                <w:b/>
              </w:rPr>
            </w:pPr>
            <w:r w:rsidRPr="007E751E">
              <w:rPr>
                <w:rFonts w:cstheme="minorHAnsi"/>
              </w:rPr>
              <w:t>62</w:t>
            </w:r>
          </w:p>
        </w:tc>
      </w:tr>
      <w:tr w:rsidR="00EF5C5A" w:rsidRPr="007E751E" w14:paraId="32FF1076"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4A8BA" w14:textId="77777777" w:rsidR="00EF5C5A" w:rsidRPr="007E751E" w:rsidRDefault="00EF5C5A" w:rsidP="006C09E5">
            <w:pPr>
              <w:rPr>
                <w:rFonts w:cstheme="minorHAnsi"/>
                <w:b/>
              </w:rPr>
            </w:pPr>
            <w:r w:rsidRPr="007E751E">
              <w:rPr>
                <w:rFonts w:cstheme="minorHAnsi"/>
              </w:rPr>
              <w:t>Seoci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9BD97"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B1169"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7D4E4" w14:textId="77777777" w:rsidR="00EF5C5A" w:rsidRPr="007E751E" w:rsidRDefault="00EF5C5A" w:rsidP="006C09E5">
            <w:pPr>
              <w:jc w:val="center"/>
              <w:rPr>
                <w:rFonts w:cstheme="minorHAnsi"/>
                <w:b/>
              </w:rPr>
            </w:pPr>
            <w:r w:rsidRPr="007E751E">
              <w:rPr>
                <w:rFonts w:cstheme="minorHAnsi"/>
              </w:rPr>
              <w:t>5</w:t>
            </w:r>
          </w:p>
        </w:tc>
      </w:tr>
      <w:tr w:rsidR="00EF5C5A" w:rsidRPr="007E751E" w14:paraId="04E0277A"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4C57" w14:textId="77777777" w:rsidR="00EF5C5A" w:rsidRPr="007E751E" w:rsidRDefault="00EF5C5A" w:rsidP="006C09E5">
            <w:pPr>
              <w:rPr>
                <w:rFonts w:cstheme="minorHAnsi"/>
                <w:b/>
              </w:rPr>
            </w:pPr>
            <w:r w:rsidRPr="007E751E">
              <w:rPr>
                <w:rFonts w:cstheme="minorHAnsi"/>
              </w:rPr>
              <w:t>Stara Lipa</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9EC4"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F941B"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18D8E" w14:textId="77777777" w:rsidR="00EF5C5A" w:rsidRPr="007E751E" w:rsidRDefault="00EF5C5A" w:rsidP="006C09E5">
            <w:pPr>
              <w:jc w:val="center"/>
              <w:rPr>
                <w:rFonts w:cstheme="minorHAnsi"/>
                <w:b/>
              </w:rPr>
            </w:pPr>
            <w:r w:rsidRPr="007E751E">
              <w:rPr>
                <w:rFonts w:cstheme="minorHAnsi"/>
              </w:rPr>
              <w:t>5</w:t>
            </w:r>
          </w:p>
        </w:tc>
      </w:tr>
      <w:tr w:rsidR="00EF5C5A" w:rsidRPr="007E751E" w14:paraId="28D0E0EF"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3137" w14:textId="77777777" w:rsidR="00EF5C5A" w:rsidRPr="007E751E" w:rsidRDefault="00EF5C5A" w:rsidP="006C09E5">
            <w:pPr>
              <w:rPr>
                <w:rFonts w:cstheme="minorHAnsi"/>
                <w:b/>
              </w:rPr>
            </w:pPr>
            <w:r w:rsidRPr="007E751E">
              <w:rPr>
                <w:rFonts w:cstheme="minorHAnsi"/>
              </w:rPr>
              <w:t>Šeovci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7D6CC"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83A2C"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C74FD" w14:textId="77777777" w:rsidR="00EF5C5A" w:rsidRPr="007E751E" w:rsidRDefault="00EF5C5A" w:rsidP="006C09E5">
            <w:pPr>
              <w:jc w:val="center"/>
              <w:rPr>
                <w:rFonts w:cstheme="minorHAnsi"/>
                <w:b/>
              </w:rPr>
            </w:pPr>
            <w:r w:rsidRPr="007E751E">
              <w:rPr>
                <w:rFonts w:cstheme="minorHAnsi"/>
              </w:rPr>
              <w:t>5</w:t>
            </w:r>
          </w:p>
        </w:tc>
      </w:tr>
      <w:tr w:rsidR="00EF5C5A" w:rsidRPr="007E751E" w14:paraId="75A68D0C"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1EE30" w14:textId="77777777" w:rsidR="00EF5C5A" w:rsidRPr="007E751E" w:rsidRDefault="00EF5C5A" w:rsidP="006C09E5">
            <w:pPr>
              <w:rPr>
                <w:rFonts w:cstheme="minorHAnsi"/>
                <w:b/>
              </w:rPr>
            </w:pPr>
            <w:r w:rsidRPr="007E751E">
              <w:rPr>
                <w:rFonts w:cstheme="minorHAnsi"/>
              </w:rPr>
              <w:lastRenderedPageBreak/>
              <w:t>Škrabutnik</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9E94"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F400D"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F39B" w14:textId="77777777" w:rsidR="00EF5C5A" w:rsidRPr="007E751E" w:rsidRDefault="00EF5C5A" w:rsidP="006C09E5">
            <w:pPr>
              <w:jc w:val="center"/>
              <w:rPr>
                <w:rFonts w:cstheme="minorHAnsi"/>
                <w:b/>
              </w:rPr>
            </w:pPr>
            <w:r w:rsidRPr="007E751E">
              <w:rPr>
                <w:rFonts w:cstheme="minorHAnsi"/>
              </w:rPr>
              <w:t>5</w:t>
            </w:r>
          </w:p>
        </w:tc>
      </w:tr>
      <w:tr w:rsidR="00EF5C5A" w:rsidRPr="007E751E" w14:paraId="71197671"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DFC6C" w14:textId="77777777" w:rsidR="00EF5C5A" w:rsidRPr="007E751E" w:rsidRDefault="00EF5C5A" w:rsidP="006C09E5">
            <w:pPr>
              <w:rPr>
                <w:rFonts w:cstheme="minorHAnsi"/>
                <w:b/>
              </w:rPr>
            </w:pPr>
            <w:r w:rsidRPr="007E751E">
              <w:rPr>
                <w:rFonts w:cstheme="minorHAnsi"/>
              </w:rPr>
              <w:t>Štitnjak</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986D7"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6A426"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40891" w14:textId="77777777" w:rsidR="00EF5C5A" w:rsidRPr="007E751E" w:rsidRDefault="00EF5C5A" w:rsidP="006C09E5">
            <w:pPr>
              <w:jc w:val="center"/>
              <w:rPr>
                <w:rFonts w:cstheme="minorHAnsi"/>
                <w:b/>
              </w:rPr>
            </w:pPr>
            <w:r w:rsidRPr="007E751E">
              <w:rPr>
                <w:rFonts w:cstheme="minorHAnsi"/>
              </w:rPr>
              <w:t>5</w:t>
            </w:r>
          </w:p>
        </w:tc>
      </w:tr>
      <w:tr w:rsidR="00EF5C5A" w:rsidRPr="007E751E" w14:paraId="7854B9E0"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1D019" w14:textId="77777777" w:rsidR="00EF5C5A" w:rsidRPr="007E751E" w:rsidRDefault="00EF5C5A" w:rsidP="006C09E5">
            <w:pPr>
              <w:rPr>
                <w:rFonts w:cstheme="minorHAnsi"/>
                <w:b/>
              </w:rPr>
            </w:pPr>
            <w:r w:rsidRPr="007E751E">
              <w:rPr>
                <w:rFonts w:cstheme="minorHAnsi"/>
              </w:rPr>
              <w:t>Turnić</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94373"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49B3"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3756" w14:textId="77777777" w:rsidR="00EF5C5A" w:rsidRPr="007E751E" w:rsidRDefault="00EF5C5A" w:rsidP="006C09E5">
            <w:pPr>
              <w:jc w:val="center"/>
              <w:rPr>
                <w:rFonts w:cstheme="minorHAnsi"/>
                <w:b/>
              </w:rPr>
            </w:pPr>
            <w:r w:rsidRPr="007E751E">
              <w:rPr>
                <w:rFonts w:cstheme="minorHAnsi"/>
              </w:rPr>
              <w:t>5</w:t>
            </w:r>
          </w:p>
        </w:tc>
      </w:tr>
      <w:tr w:rsidR="00EF5C5A" w:rsidRPr="007E751E" w14:paraId="3E747259"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CC32" w14:textId="77777777" w:rsidR="00EF5C5A" w:rsidRPr="007E751E" w:rsidRDefault="00EF5C5A" w:rsidP="006C09E5">
            <w:pPr>
              <w:rPr>
                <w:rFonts w:cstheme="minorHAnsi"/>
                <w:b/>
              </w:rPr>
            </w:pPr>
            <w:r w:rsidRPr="007E751E">
              <w:rPr>
                <w:rFonts w:cstheme="minorHAnsi"/>
              </w:rPr>
              <w:t>Ugarci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83E3" w14:textId="77777777" w:rsidR="00EF5C5A" w:rsidRPr="007E751E" w:rsidRDefault="00EF5C5A" w:rsidP="006C09E5">
            <w:pPr>
              <w:jc w:val="center"/>
              <w:rPr>
                <w:rFonts w:cstheme="minorHAnsi"/>
                <w:b/>
              </w:rPr>
            </w:pPr>
            <w:r w:rsidRPr="007E751E">
              <w:rPr>
                <w:rFonts w:cstheme="minorHAnsi"/>
              </w:rPr>
              <w:t>3</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809E" w14:textId="77777777" w:rsidR="00EF5C5A" w:rsidRPr="007E751E" w:rsidRDefault="00EF5C5A" w:rsidP="006C09E5">
            <w:pPr>
              <w:jc w:val="center"/>
              <w:rPr>
                <w:rFonts w:cstheme="minorHAnsi"/>
                <w:b/>
              </w:rPr>
            </w:pPr>
            <w:r w:rsidRPr="007E751E">
              <w:rPr>
                <w:rFonts w:cstheme="minorHAnsi"/>
              </w:rPr>
              <w:t>2</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00FA0" w14:textId="77777777" w:rsidR="00EF5C5A" w:rsidRPr="007E751E" w:rsidRDefault="00EF5C5A" w:rsidP="006C09E5">
            <w:pPr>
              <w:jc w:val="center"/>
              <w:rPr>
                <w:rFonts w:cstheme="minorHAnsi"/>
                <w:b/>
              </w:rPr>
            </w:pPr>
            <w:r w:rsidRPr="007E751E">
              <w:rPr>
                <w:rFonts w:cstheme="minorHAnsi"/>
              </w:rPr>
              <w:t>5</w:t>
            </w:r>
          </w:p>
        </w:tc>
      </w:tr>
      <w:tr w:rsidR="00EF5C5A" w:rsidRPr="007E751E" w14:paraId="528C0D3D"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98AD" w14:textId="77777777" w:rsidR="00EF5C5A" w:rsidRPr="007E751E" w:rsidRDefault="00EF5C5A" w:rsidP="006C09E5">
            <w:pPr>
              <w:rPr>
                <w:rFonts w:cstheme="minorHAnsi"/>
                <w:b/>
              </w:rPr>
            </w:pPr>
            <w:r w:rsidRPr="007E751E">
              <w:rPr>
                <w:rFonts w:cstheme="minorHAnsi"/>
              </w:rPr>
              <w:t>Vidovci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DE3E" w14:textId="77777777" w:rsidR="00EF5C5A" w:rsidRPr="007E751E" w:rsidRDefault="00EF5C5A" w:rsidP="006C09E5">
            <w:pPr>
              <w:jc w:val="center"/>
              <w:rPr>
                <w:rFonts w:cstheme="minorHAnsi"/>
                <w:b/>
              </w:rPr>
            </w:pPr>
            <w:r w:rsidRPr="007E751E">
              <w:rPr>
                <w:rFonts w:cstheme="minorHAnsi"/>
              </w:rPr>
              <w:t>4</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ECF9B" w14:textId="77777777" w:rsidR="00EF5C5A" w:rsidRPr="007E751E" w:rsidRDefault="00EF5C5A" w:rsidP="006C09E5">
            <w:pPr>
              <w:jc w:val="center"/>
              <w:rPr>
                <w:rFonts w:cstheme="minorHAnsi"/>
                <w:b/>
              </w:rPr>
            </w:pPr>
            <w:r w:rsidRPr="007E751E">
              <w:rPr>
                <w:rFonts w:cstheme="minorHAnsi"/>
              </w:rPr>
              <w:t>3</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F5A67" w14:textId="77777777" w:rsidR="00EF5C5A" w:rsidRPr="007E751E" w:rsidRDefault="00EF5C5A" w:rsidP="006C09E5">
            <w:pPr>
              <w:jc w:val="center"/>
              <w:rPr>
                <w:rFonts w:cstheme="minorHAnsi"/>
                <w:b/>
              </w:rPr>
            </w:pPr>
            <w:r w:rsidRPr="007E751E">
              <w:rPr>
                <w:rFonts w:cstheme="minorHAnsi"/>
              </w:rPr>
              <w:t>7</w:t>
            </w:r>
          </w:p>
        </w:tc>
      </w:tr>
      <w:tr w:rsidR="00EF5C5A" w:rsidRPr="007E751E" w14:paraId="04D39A06" w14:textId="77777777" w:rsidTr="006C09E5">
        <w:trPr>
          <w:trHeight w:val="242"/>
          <w:jc w:val="center"/>
        </w:trPr>
        <w:tc>
          <w:tcPr>
            <w:tcW w:w="1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E4C5AF" w14:textId="77777777" w:rsidR="00EF5C5A" w:rsidRPr="007E751E" w:rsidRDefault="00EF5C5A" w:rsidP="006C09E5">
            <w:pPr>
              <w:rPr>
                <w:rFonts w:cstheme="minorHAnsi"/>
                <w:b/>
                <w:i/>
                <w:iCs/>
              </w:rPr>
            </w:pPr>
            <w:r w:rsidRPr="007E751E">
              <w:rPr>
                <w:rFonts w:cstheme="minorHAnsi"/>
                <w:i/>
                <w:iCs/>
              </w:rPr>
              <w:t>UKUPNO:</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0B354" w14:textId="77777777" w:rsidR="00EF5C5A" w:rsidRPr="007E751E" w:rsidRDefault="00EF5C5A" w:rsidP="006C09E5">
            <w:pPr>
              <w:jc w:val="center"/>
              <w:rPr>
                <w:rFonts w:cstheme="minorHAnsi"/>
                <w:b/>
                <w:i/>
                <w:iCs/>
              </w:rPr>
            </w:pPr>
            <w:r w:rsidRPr="007E751E">
              <w:rPr>
                <w:rFonts w:cstheme="minorHAnsi"/>
                <w:i/>
                <w:iCs/>
              </w:rPr>
              <w:t>111</w:t>
            </w:r>
          </w:p>
        </w:tc>
        <w:tc>
          <w:tcPr>
            <w:tcW w:w="19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6C4E73" w14:textId="77777777" w:rsidR="00EF5C5A" w:rsidRPr="007E751E" w:rsidRDefault="00EF5C5A" w:rsidP="006C09E5">
            <w:pPr>
              <w:jc w:val="center"/>
              <w:rPr>
                <w:rFonts w:cstheme="minorHAnsi"/>
                <w:b/>
                <w:i/>
                <w:iCs/>
              </w:rPr>
            </w:pPr>
            <w:r w:rsidRPr="007E751E">
              <w:rPr>
                <w:rFonts w:cstheme="minorHAnsi"/>
                <w:i/>
                <w:iCs/>
              </w:rPr>
              <w:t>86</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0A3658" w14:textId="77777777" w:rsidR="00EF5C5A" w:rsidRPr="007E751E" w:rsidRDefault="00EF5C5A" w:rsidP="006C09E5">
            <w:pPr>
              <w:jc w:val="center"/>
              <w:rPr>
                <w:rFonts w:cstheme="minorHAnsi"/>
                <w:b/>
                <w:i/>
                <w:iCs/>
              </w:rPr>
            </w:pPr>
            <w:r w:rsidRPr="007E751E">
              <w:rPr>
                <w:rFonts w:cstheme="minorHAnsi"/>
                <w:i/>
                <w:iCs/>
              </w:rPr>
              <w:t>197</w:t>
            </w:r>
          </w:p>
        </w:tc>
      </w:tr>
    </w:tbl>
    <w:p w14:paraId="44C899AB" w14:textId="77777777" w:rsidR="00EF5C5A" w:rsidRPr="007E751E" w:rsidRDefault="00EF5C5A" w:rsidP="00EF5C5A">
      <w:pPr>
        <w:pStyle w:val="Odlomakpopisa"/>
        <w:numPr>
          <w:ilvl w:val="0"/>
          <w:numId w:val="8"/>
        </w:numPr>
        <w:suppressAutoHyphens w:val="0"/>
        <w:autoSpaceDN/>
        <w:spacing w:before="240" w:after="240"/>
        <w:ind w:left="426" w:hanging="426"/>
        <w:jc w:val="both"/>
        <w:textAlignment w:val="auto"/>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PREVENTIVA</w:t>
      </w:r>
    </w:p>
    <w:p w14:paraId="5EBC0585" w14:textId="77777777" w:rsidR="00EF5C5A" w:rsidRPr="007E751E" w:rsidRDefault="00EF5C5A" w:rsidP="00EF5C5A">
      <w:pPr>
        <w:pStyle w:val="Odlomakpopisa"/>
        <w:numPr>
          <w:ilvl w:val="0"/>
          <w:numId w:val="13"/>
        </w:numPr>
        <w:suppressAutoHyphens w:val="0"/>
        <w:autoSpaceDN/>
        <w:contextualSpacing/>
        <w:jc w:val="both"/>
        <w:textAlignment w:val="auto"/>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Donesen je Plan djelovanja civilne zaštite.</w:t>
      </w:r>
    </w:p>
    <w:p w14:paraId="6E2C9555" w14:textId="77777777" w:rsidR="00EF5C5A" w:rsidRPr="007E751E" w:rsidRDefault="00EF5C5A" w:rsidP="00EF5C5A">
      <w:pPr>
        <w:pStyle w:val="Odlomakpopisa"/>
        <w:numPr>
          <w:ilvl w:val="0"/>
          <w:numId w:val="13"/>
        </w:numPr>
        <w:suppressAutoHyphens w:val="0"/>
        <w:autoSpaceDN/>
        <w:contextualSpacing/>
        <w:jc w:val="both"/>
        <w:textAlignment w:val="auto"/>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Donesen je Plan djelovanja u području prirodnih nepogoda.</w:t>
      </w:r>
    </w:p>
    <w:p w14:paraId="3F69CBCD" w14:textId="77777777" w:rsidR="00EF5C5A" w:rsidRPr="007E751E" w:rsidRDefault="00EF5C5A" w:rsidP="00EF5C5A">
      <w:pPr>
        <w:pStyle w:val="Odlomakpopisa"/>
        <w:numPr>
          <w:ilvl w:val="0"/>
          <w:numId w:val="13"/>
        </w:numPr>
        <w:suppressAutoHyphens w:val="0"/>
        <w:autoSpaceDN/>
        <w:spacing w:after="240"/>
        <w:ind w:left="714" w:hanging="357"/>
        <w:jc w:val="both"/>
        <w:textAlignment w:val="auto"/>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Donesen je operativni postupovnik.</w:t>
      </w:r>
    </w:p>
    <w:p w14:paraId="58BC3CEE" w14:textId="77777777" w:rsidR="00EF5C5A" w:rsidRPr="007E751E" w:rsidRDefault="00EF5C5A" w:rsidP="00EF5C5A">
      <w:pPr>
        <w:pStyle w:val="Odlomakpopisa"/>
        <w:ind w:left="1134" w:hanging="283"/>
        <w:jc w:val="both"/>
        <w:rPr>
          <w:rFonts w:asciiTheme="minorHAnsi" w:eastAsia="Calibri" w:hAnsiTheme="minorHAnsi" w:cstheme="minorHAnsi"/>
          <w:b w:val="0"/>
          <w:sz w:val="22"/>
          <w:szCs w:val="22"/>
          <w:lang w:val="hr-HR"/>
        </w:rPr>
      </w:pPr>
      <w:r w:rsidRPr="007E751E">
        <w:rPr>
          <w:rFonts w:asciiTheme="minorHAnsi" w:eastAsia="Calibri" w:hAnsiTheme="minorHAnsi" w:cstheme="minorHAnsi"/>
          <w:b w:val="0"/>
          <w:sz w:val="22"/>
          <w:szCs w:val="22"/>
          <w:lang w:val="hr-HR"/>
        </w:rPr>
        <w:t>3.1.</w:t>
      </w:r>
      <w:r w:rsidRPr="007E751E">
        <w:rPr>
          <w:rFonts w:asciiTheme="minorHAnsi" w:eastAsia="Calibri" w:hAnsiTheme="minorHAnsi" w:cstheme="minorHAnsi"/>
          <w:b w:val="0"/>
          <w:sz w:val="22"/>
          <w:szCs w:val="22"/>
          <w:lang w:val="hr-HR"/>
        </w:rPr>
        <w:tab/>
        <w:t>Plan djelovanja civilne zaštite</w:t>
      </w:r>
    </w:p>
    <w:p w14:paraId="487A5EE9" w14:textId="77777777" w:rsidR="00EF5C5A" w:rsidRPr="007E751E" w:rsidRDefault="00EF5C5A" w:rsidP="00EF5C5A">
      <w:pPr>
        <w:pStyle w:val="StandardWeb"/>
        <w:spacing w:before="280" w:after="280"/>
        <w:ind w:firstLine="708"/>
        <w:jc w:val="both"/>
        <w:rPr>
          <w:rFonts w:asciiTheme="minorHAnsi" w:hAnsiTheme="minorHAnsi" w:cstheme="minorHAnsi"/>
          <w:sz w:val="22"/>
          <w:szCs w:val="22"/>
        </w:rPr>
      </w:pPr>
      <w:r w:rsidRPr="007E751E">
        <w:rPr>
          <w:rFonts w:asciiTheme="minorHAnsi" w:hAnsiTheme="minorHAnsi" w:cstheme="minorHAnsi"/>
          <w:sz w:val="22"/>
          <w:szCs w:val="22"/>
        </w:rPr>
        <w:t>Plan djelovanja civilne zaštite sastoji se od općeg i posebnih dijelova.</w:t>
      </w:r>
    </w:p>
    <w:p w14:paraId="1997F26E" w14:textId="77777777" w:rsidR="00EF5C5A" w:rsidRPr="007E751E" w:rsidRDefault="00EF5C5A" w:rsidP="00EF5C5A">
      <w:pPr>
        <w:pStyle w:val="StandardWeb"/>
        <w:spacing w:before="280" w:after="280"/>
        <w:ind w:firstLine="708"/>
        <w:jc w:val="both"/>
        <w:rPr>
          <w:rFonts w:asciiTheme="minorHAnsi" w:hAnsiTheme="minorHAnsi" w:cstheme="minorHAnsi"/>
          <w:sz w:val="22"/>
          <w:szCs w:val="22"/>
        </w:rPr>
      </w:pPr>
      <w:r w:rsidRPr="007E751E">
        <w:rPr>
          <w:rFonts w:asciiTheme="minorHAnsi" w:hAnsiTheme="minorHAnsi" w:cstheme="minorHAnsi"/>
          <w:sz w:val="22"/>
          <w:szCs w:val="22"/>
        </w:rPr>
        <w:t>Opći dio sadrži: 1./ Upozoravanje 2./ Pripravnost 3./ Mobilizaciju (aktiviranje) i narastanje operativnih snaga sustava civilne zaštite. 4./ Opis područja odgovornosti nositelja izrade plana 5./ Grafički dio.</w:t>
      </w:r>
    </w:p>
    <w:p w14:paraId="753C1B02" w14:textId="77777777" w:rsidR="00EF5C5A" w:rsidRPr="007E751E" w:rsidRDefault="00EF5C5A" w:rsidP="00EF5C5A">
      <w:pPr>
        <w:pStyle w:val="StandardWeb"/>
        <w:spacing w:before="280" w:after="280"/>
        <w:ind w:firstLine="708"/>
        <w:jc w:val="both"/>
        <w:rPr>
          <w:rFonts w:asciiTheme="minorHAnsi" w:hAnsiTheme="minorHAnsi" w:cstheme="minorHAnsi"/>
          <w:sz w:val="22"/>
          <w:szCs w:val="22"/>
        </w:rPr>
      </w:pPr>
      <w:r w:rsidRPr="007E751E">
        <w:rPr>
          <w:rFonts w:asciiTheme="minorHAnsi" w:hAnsiTheme="minorHAnsi" w:cstheme="minorHAnsi"/>
          <w:sz w:val="22"/>
          <w:szCs w:val="22"/>
        </w:rPr>
        <w:t xml:space="preserve">Posebni dijelovi plana djelovanja civilne zaštite sadrže razradu operativnog djelovanja sustava civilne zaštite tijekom reagiranja u velikim nesrećama i katastrofama. </w:t>
      </w:r>
    </w:p>
    <w:p w14:paraId="1DE50CA5" w14:textId="77777777" w:rsidR="00EF5C5A" w:rsidRPr="007E751E" w:rsidRDefault="00EF5C5A" w:rsidP="00EF5C5A">
      <w:pPr>
        <w:pStyle w:val="StandardWeb"/>
        <w:spacing w:before="280" w:after="280"/>
        <w:ind w:firstLine="696"/>
        <w:jc w:val="both"/>
        <w:rPr>
          <w:rFonts w:asciiTheme="minorHAnsi" w:hAnsiTheme="minorHAnsi" w:cstheme="minorHAnsi"/>
          <w:sz w:val="22"/>
          <w:szCs w:val="22"/>
        </w:rPr>
      </w:pPr>
      <w:r w:rsidRPr="007E751E">
        <w:rPr>
          <w:rFonts w:asciiTheme="minorHAnsi" w:hAnsiTheme="minorHAnsi" w:cstheme="minorHAnsi"/>
          <w:sz w:val="22"/>
          <w:szCs w:val="22"/>
        </w:rPr>
        <w:t>Uvijek kada je moguće (raspoloživo) i prikladno u planu djelovanja civilne zaštite trebaju se koristiti grafički prikazi, tablice i slike, uključujući grafikone, karte i fotografije.</w:t>
      </w:r>
    </w:p>
    <w:p w14:paraId="7722E596" w14:textId="77777777" w:rsidR="00EF5C5A" w:rsidRPr="007E751E" w:rsidRDefault="00EF5C5A" w:rsidP="00EF5C5A">
      <w:pPr>
        <w:pStyle w:val="StandardWeb"/>
        <w:numPr>
          <w:ilvl w:val="1"/>
          <w:numId w:val="17"/>
        </w:numPr>
        <w:spacing w:before="280" w:after="280"/>
        <w:ind w:left="1134" w:hanging="283"/>
        <w:jc w:val="both"/>
        <w:rPr>
          <w:rFonts w:asciiTheme="minorHAnsi" w:hAnsiTheme="minorHAnsi" w:cstheme="minorHAnsi"/>
          <w:sz w:val="22"/>
          <w:szCs w:val="22"/>
        </w:rPr>
      </w:pPr>
      <w:r w:rsidRPr="007E751E">
        <w:rPr>
          <w:rFonts w:asciiTheme="minorHAnsi" w:hAnsiTheme="minorHAnsi" w:cstheme="minorHAnsi"/>
          <w:sz w:val="22"/>
          <w:szCs w:val="22"/>
        </w:rPr>
        <w:t>Plan djelovanja u području prirodnih nepogoda</w:t>
      </w:r>
    </w:p>
    <w:p w14:paraId="10CEAEEB" w14:textId="77777777" w:rsidR="00EF5C5A" w:rsidRPr="007E751E" w:rsidRDefault="00EF5C5A" w:rsidP="00EF5C5A">
      <w:pPr>
        <w:spacing w:after="135"/>
        <w:ind w:left="360"/>
        <w:jc w:val="both"/>
        <w:rPr>
          <w:rFonts w:cstheme="minorHAnsi"/>
          <w:b/>
        </w:rPr>
      </w:pPr>
      <w:r w:rsidRPr="007E751E">
        <w:rPr>
          <w:rFonts w:cstheme="minorHAnsi"/>
        </w:rPr>
        <w:t>Plan djelovanja sadržava:</w:t>
      </w:r>
    </w:p>
    <w:p w14:paraId="641937EC" w14:textId="77777777" w:rsidR="00EF5C5A" w:rsidRPr="007E751E" w:rsidRDefault="00EF5C5A" w:rsidP="00EF5C5A">
      <w:pPr>
        <w:pStyle w:val="Odlomakpopisa"/>
        <w:spacing w:after="135"/>
        <w:jc w:val="both"/>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 popis mjera i nositelja mjera u slučaju nastajanja prirodne nepogode</w:t>
      </w:r>
    </w:p>
    <w:p w14:paraId="36834EAC" w14:textId="77777777" w:rsidR="00EF5C5A" w:rsidRPr="007E751E" w:rsidRDefault="00EF5C5A" w:rsidP="00EF5C5A">
      <w:pPr>
        <w:pStyle w:val="Odlomakpopisa"/>
        <w:spacing w:after="135"/>
        <w:jc w:val="both"/>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 procjene osiguranja opreme i drugih sredstava za zaštitu i sprječavanje stradanja imovine, gospodarskih funkcija i stradanja stanovništva</w:t>
      </w:r>
    </w:p>
    <w:p w14:paraId="666DF293" w14:textId="77777777" w:rsidR="00EF5C5A" w:rsidRPr="007E751E" w:rsidRDefault="00EF5C5A" w:rsidP="00EF5C5A">
      <w:pPr>
        <w:pStyle w:val="Odlomakpopisa"/>
        <w:spacing w:after="135"/>
        <w:jc w:val="both"/>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3. sve druge mjere koje uključuju suradnju s nadležnim tijelima iz ovoga Zakona i/ili drugih tijela, znanstvenih ustanova i stručnjaka za područje prirodnih nepogoda.</w:t>
      </w:r>
    </w:p>
    <w:p w14:paraId="22FFE64B" w14:textId="77777777" w:rsidR="00EF5C5A" w:rsidRPr="007E751E" w:rsidRDefault="00EF5C5A" w:rsidP="00EF5C5A">
      <w:pPr>
        <w:pStyle w:val="StandardWeb"/>
        <w:numPr>
          <w:ilvl w:val="1"/>
          <w:numId w:val="17"/>
        </w:numPr>
        <w:spacing w:before="280" w:after="280"/>
        <w:ind w:left="1134" w:hanging="283"/>
        <w:jc w:val="both"/>
        <w:rPr>
          <w:rFonts w:asciiTheme="minorHAnsi" w:hAnsiTheme="minorHAnsi" w:cstheme="minorHAnsi"/>
          <w:sz w:val="22"/>
          <w:szCs w:val="22"/>
        </w:rPr>
      </w:pPr>
      <w:r w:rsidRPr="007E751E">
        <w:rPr>
          <w:rFonts w:asciiTheme="minorHAnsi" w:hAnsiTheme="minorHAnsi" w:cstheme="minorHAnsi"/>
          <w:sz w:val="22"/>
          <w:szCs w:val="22"/>
        </w:rPr>
        <w:t>Operativni postupovnik</w:t>
      </w:r>
    </w:p>
    <w:p w14:paraId="4E328C82" w14:textId="77777777" w:rsidR="00EF5C5A" w:rsidRPr="007E751E" w:rsidRDefault="00EF5C5A" w:rsidP="00EF5C5A">
      <w:pPr>
        <w:jc w:val="both"/>
        <w:rPr>
          <w:rFonts w:cstheme="minorHAnsi"/>
          <w:b/>
          <w:highlight w:val="white"/>
        </w:rPr>
      </w:pPr>
      <w:r w:rsidRPr="007E751E">
        <w:rPr>
          <w:rFonts w:cstheme="minorHAnsi"/>
          <w:shd w:val="clear" w:color="auto" w:fill="FFFFFF"/>
        </w:rPr>
        <w:t>Operativnim postupovnikom definiraju se sve pojedinosti od značaja za pripravnost, mobilizaciju, operativno djelovanje, demobilizaciju i završetak djelovanja postrojbe civilne zaštite.</w:t>
      </w:r>
    </w:p>
    <w:p w14:paraId="04453916" w14:textId="77777777" w:rsidR="00EF5C5A" w:rsidRPr="007E751E" w:rsidRDefault="00EF5C5A" w:rsidP="00EF5C5A">
      <w:pPr>
        <w:pStyle w:val="box453941"/>
        <w:shd w:val="clear" w:color="auto" w:fill="FFFFFF"/>
        <w:spacing w:beforeAutospacing="0" w:after="48" w:afterAutospacing="0"/>
        <w:jc w:val="both"/>
        <w:textAlignment w:val="baseline"/>
        <w:rPr>
          <w:rFonts w:asciiTheme="minorHAnsi" w:hAnsiTheme="minorHAnsi" w:cstheme="minorHAnsi"/>
          <w:sz w:val="22"/>
          <w:szCs w:val="22"/>
        </w:rPr>
      </w:pPr>
      <w:r w:rsidRPr="007E751E">
        <w:rPr>
          <w:rFonts w:asciiTheme="minorHAnsi" w:hAnsiTheme="minorHAnsi" w:cstheme="minorHAnsi"/>
          <w:sz w:val="22"/>
          <w:szCs w:val="22"/>
        </w:rPr>
        <w:t>Načela djelovanja postrojbi civilne zaštite su:</w:t>
      </w:r>
    </w:p>
    <w:p w14:paraId="6EABBD02" w14:textId="77777777" w:rsidR="00EF5C5A" w:rsidRPr="007E751E" w:rsidRDefault="00EF5C5A" w:rsidP="00EF5C5A">
      <w:pPr>
        <w:pStyle w:val="box453941"/>
        <w:numPr>
          <w:ilvl w:val="0"/>
          <w:numId w:val="14"/>
        </w:numPr>
        <w:shd w:val="clear" w:color="auto" w:fill="FFFFFF"/>
        <w:spacing w:beforeAutospacing="0" w:after="0" w:afterAutospacing="0"/>
        <w:jc w:val="both"/>
        <w:textAlignment w:val="baseline"/>
        <w:rPr>
          <w:rFonts w:asciiTheme="minorHAnsi" w:hAnsiTheme="minorHAnsi" w:cstheme="minorHAnsi"/>
          <w:sz w:val="22"/>
          <w:szCs w:val="22"/>
        </w:rPr>
      </w:pPr>
      <w:r w:rsidRPr="007E751E">
        <w:rPr>
          <w:rFonts w:asciiTheme="minorHAnsi" w:hAnsiTheme="minorHAnsi" w:cstheme="minorHAnsi"/>
          <w:sz w:val="22"/>
          <w:szCs w:val="22"/>
        </w:rPr>
        <w:t>samodostatnost,</w:t>
      </w:r>
    </w:p>
    <w:p w14:paraId="4D7EE286" w14:textId="77777777" w:rsidR="00EF5C5A" w:rsidRPr="007E751E" w:rsidRDefault="00EF5C5A" w:rsidP="00EF5C5A">
      <w:pPr>
        <w:pStyle w:val="box453941"/>
        <w:numPr>
          <w:ilvl w:val="0"/>
          <w:numId w:val="14"/>
        </w:numPr>
        <w:shd w:val="clear" w:color="auto" w:fill="FFFFFF"/>
        <w:spacing w:beforeAutospacing="0" w:after="0" w:afterAutospacing="0"/>
        <w:jc w:val="both"/>
        <w:textAlignment w:val="baseline"/>
        <w:rPr>
          <w:rFonts w:asciiTheme="minorHAnsi" w:hAnsiTheme="minorHAnsi" w:cstheme="minorHAnsi"/>
          <w:sz w:val="22"/>
          <w:szCs w:val="22"/>
        </w:rPr>
      </w:pPr>
      <w:r w:rsidRPr="007E751E">
        <w:rPr>
          <w:rFonts w:asciiTheme="minorHAnsi" w:hAnsiTheme="minorHAnsi" w:cstheme="minorHAnsi"/>
          <w:sz w:val="22"/>
          <w:szCs w:val="22"/>
        </w:rPr>
        <w:t>modularnost,</w:t>
      </w:r>
    </w:p>
    <w:p w14:paraId="17C4FEA2" w14:textId="248E6696" w:rsidR="005424C5" w:rsidRDefault="00EF5C5A" w:rsidP="00EF5C5A">
      <w:pPr>
        <w:pStyle w:val="box453941"/>
        <w:numPr>
          <w:ilvl w:val="0"/>
          <w:numId w:val="14"/>
        </w:numPr>
        <w:shd w:val="clear" w:color="auto" w:fill="FFFFFF"/>
        <w:spacing w:beforeAutospacing="0" w:after="240" w:afterAutospacing="0"/>
        <w:jc w:val="both"/>
        <w:textAlignment w:val="baseline"/>
        <w:rPr>
          <w:rFonts w:asciiTheme="minorHAnsi" w:hAnsiTheme="minorHAnsi" w:cstheme="minorHAnsi"/>
          <w:sz w:val="22"/>
          <w:szCs w:val="22"/>
        </w:rPr>
      </w:pPr>
      <w:r w:rsidRPr="007E751E">
        <w:rPr>
          <w:rFonts w:asciiTheme="minorHAnsi" w:hAnsiTheme="minorHAnsi" w:cstheme="minorHAnsi"/>
          <w:sz w:val="22"/>
          <w:szCs w:val="22"/>
        </w:rPr>
        <w:t>interoperabilnost.</w:t>
      </w:r>
    </w:p>
    <w:p w14:paraId="0602542C" w14:textId="77777777" w:rsidR="005424C5" w:rsidRDefault="005424C5">
      <w:pPr>
        <w:rPr>
          <w:rFonts w:eastAsia="Times New Roman" w:cstheme="minorHAnsi"/>
          <w:noProof w:val="0"/>
          <w:lang w:eastAsia="hr-HR"/>
        </w:rPr>
      </w:pPr>
      <w:r>
        <w:rPr>
          <w:rFonts w:cstheme="minorHAnsi"/>
        </w:rPr>
        <w:br w:type="page"/>
      </w:r>
    </w:p>
    <w:p w14:paraId="7B69390E" w14:textId="77777777" w:rsidR="00EF5C5A" w:rsidRPr="007E751E" w:rsidRDefault="00EF5C5A" w:rsidP="00EF5C5A">
      <w:pPr>
        <w:pStyle w:val="Odlomakpopisa"/>
        <w:numPr>
          <w:ilvl w:val="0"/>
          <w:numId w:val="17"/>
        </w:numPr>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lastRenderedPageBreak/>
        <w:t>VATROGASTVO</w:t>
      </w:r>
    </w:p>
    <w:p w14:paraId="0EBED4BC" w14:textId="77777777" w:rsidR="00EF5C5A" w:rsidRPr="007E751E" w:rsidRDefault="00EF5C5A" w:rsidP="00EF5C5A">
      <w:pPr>
        <w:jc w:val="both"/>
        <w:rPr>
          <w:rFonts w:cstheme="minorHAnsi"/>
          <w:b/>
        </w:rPr>
      </w:pPr>
      <w:r w:rsidRPr="007E751E">
        <w:rPr>
          <w:rFonts w:cstheme="minorHAnsi"/>
        </w:rPr>
        <w:t xml:space="preserve">Za Vatrogasnu zajednicu Grada Požega, sukladno njihovim vlastitim programima i razvojnim projektima, u Proračunu osigurati sredstva za redovan rad </w:t>
      </w:r>
    </w:p>
    <w:p w14:paraId="49F3F382" w14:textId="77777777" w:rsidR="00EF5C5A" w:rsidRPr="007E751E" w:rsidRDefault="00EF5C5A" w:rsidP="00EF5C5A">
      <w:pPr>
        <w:numPr>
          <w:ilvl w:val="0"/>
          <w:numId w:val="7"/>
        </w:numPr>
        <w:jc w:val="both"/>
        <w:rPr>
          <w:rFonts w:cstheme="minorHAnsi"/>
          <w:b/>
        </w:rPr>
      </w:pPr>
      <w:r w:rsidRPr="007E751E">
        <w:rPr>
          <w:rFonts w:cstheme="minorHAnsi"/>
        </w:rPr>
        <w:t xml:space="preserve">nabavku vatrogasne opreme </w:t>
      </w:r>
    </w:p>
    <w:p w14:paraId="2ED19972" w14:textId="77777777" w:rsidR="00EF5C5A" w:rsidRPr="007E751E" w:rsidRDefault="00EF5C5A" w:rsidP="00EF5C5A">
      <w:pPr>
        <w:numPr>
          <w:ilvl w:val="0"/>
          <w:numId w:val="7"/>
        </w:numPr>
        <w:spacing w:after="200"/>
        <w:jc w:val="both"/>
        <w:rPr>
          <w:rFonts w:cstheme="minorHAnsi"/>
          <w:b/>
        </w:rPr>
      </w:pPr>
      <w:r w:rsidRPr="007E751E">
        <w:rPr>
          <w:rFonts w:cstheme="minorHAnsi"/>
        </w:rPr>
        <w:t>razvoj kadrovskih kapaciteta</w:t>
      </w:r>
    </w:p>
    <w:p w14:paraId="39F86E60" w14:textId="77777777" w:rsidR="00EF5C5A" w:rsidRPr="007E751E" w:rsidRDefault="00EF5C5A" w:rsidP="00EF5C5A">
      <w:pPr>
        <w:pStyle w:val="Tijeloteksta2"/>
        <w:numPr>
          <w:ilvl w:val="0"/>
          <w:numId w:val="17"/>
        </w:numPr>
        <w:spacing w:after="240" w:line="240" w:lineRule="auto"/>
        <w:jc w:val="both"/>
        <w:rPr>
          <w:rFonts w:asciiTheme="minorHAnsi" w:eastAsia="Calibri" w:hAnsiTheme="minorHAnsi" w:cstheme="minorHAnsi"/>
          <w:b w:val="0"/>
          <w:sz w:val="22"/>
          <w:szCs w:val="22"/>
          <w:lang w:val="hr-HR"/>
        </w:rPr>
      </w:pPr>
      <w:r w:rsidRPr="007E751E">
        <w:rPr>
          <w:rFonts w:asciiTheme="minorHAnsi" w:hAnsiTheme="minorHAnsi" w:cstheme="minorHAnsi"/>
          <w:b w:val="0"/>
          <w:sz w:val="22"/>
          <w:szCs w:val="22"/>
          <w:lang w:val="hr-HR"/>
        </w:rPr>
        <w:t>UDRUGE GRAĐANA OD ZNAČAJA ZA SUSTAV CIVILNE ZAŠTITE</w:t>
      </w:r>
    </w:p>
    <w:p w14:paraId="0AAF290D" w14:textId="77777777" w:rsidR="00EF5C5A" w:rsidRPr="007E751E" w:rsidRDefault="00EF5C5A" w:rsidP="00EF5C5A">
      <w:pPr>
        <w:jc w:val="both"/>
        <w:rPr>
          <w:rFonts w:cstheme="minorHAnsi"/>
          <w:b/>
        </w:rPr>
      </w:pPr>
      <w:r w:rsidRPr="007E751E">
        <w:rPr>
          <w:rFonts w:cstheme="minorHAnsi"/>
        </w:rPr>
        <w:t>Udruge građana predstavljaju značajan potencijal Grada.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14:paraId="7CC698D5" w14:textId="77777777" w:rsidR="00EF5C5A" w:rsidRPr="007E751E" w:rsidRDefault="00EF5C5A" w:rsidP="00EF5C5A">
      <w:pPr>
        <w:jc w:val="both"/>
        <w:rPr>
          <w:rFonts w:cstheme="minorHAnsi"/>
          <w:b/>
        </w:rPr>
      </w:pPr>
      <w:r w:rsidRPr="007E751E">
        <w:rPr>
          <w:rFonts w:cstheme="minorHAnsi"/>
        </w:rPr>
        <w:t>Udruge građana:</w:t>
      </w:r>
    </w:p>
    <w:p w14:paraId="69E21DA9" w14:textId="77777777" w:rsidR="00EF5C5A" w:rsidRPr="007E751E" w:rsidRDefault="00EF5C5A" w:rsidP="00EF5C5A">
      <w:pPr>
        <w:ind w:left="709" w:hanging="283"/>
        <w:jc w:val="both"/>
        <w:rPr>
          <w:rFonts w:cstheme="minorHAnsi"/>
          <w:b/>
        </w:rPr>
      </w:pPr>
      <w:r w:rsidRPr="007E751E">
        <w:rPr>
          <w:rFonts w:cstheme="minorHAnsi"/>
        </w:rPr>
        <w:t>1.</w:t>
      </w:r>
      <w:r w:rsidRPr="007E751E">
        <w:rPr>
          <w:rFonts w:cstheme="minorHAnsi"/>
        </w:rPr>
        <w:tab/>
        <w:t>Dobrovoljno vatrogasno društvo Požega, Industrijska 44, Požega,</w:t>
      </w:r>
    </w:p>
    <w:p w14:paraId="2298C705" w14:textId="77777777" w:rsidR="00EF5C5A" w:rsidRPr="007E751E" w:rsidRDefault="00EF5C5A" w:rsidP="00EF5C5A">
      <w:pPr>
        <w:ind w:left="709" w:hanging="283"/>
        <w:jc w:val="both"/>
        <w:rPr>
          <w:rFonts w:cstheme="minorHAnsi"/>
          <w:b/>
        </w:rPr>
      </w:pPr>
      <w:r w:rsidRPr="007E751E">
        <w:rPr>
          <w:rFonts w:cstheme="minorHAnsi"/>
        </w:rPr>
        <w:t>2.</w:t>
      </w:r>
      <w:r w:rsidRPr="007E751E">
        <w:rPr>
          <w:rFonts w:cstheme="minorHAnsi"/>
        </w:rPr>
        <w:tab/>
        <w:t>Ronilački klub Požega, Republike Hrvatske 1c, Požega,</w:t>
      </w:r>
    </w:p>
    <w:p w14:paraId="5A17D080" w14:textId="77777777" w:rsidR="00EF5C5A" w:rsidRPr="007E751E" w:rsidRDefault="00EF5C5A" w:rsidP="00EF5C5A">
      <w:pPr>
        <w:ind w:left="709" w:hanging="283"/>
        <w:jc w:val="both"/>
        <w:rPr>
          <w:rFonts w:cstheme="minorHAnsi"/>
          <w:b/>
        </w:rPr>
      </w:pPr>
      <w:r w:rsidRPr="007E751E">
        <w:rPr>
          <w:rFonts w:cstheme="minorHAnsi"/>
        </w:rPr>
        <w:t>3.</w:t>
      </w:r>
      <w:r w:rsidRPr="007E751E">
        <w:rPr>
          <w:rFonts w:cstheme="minorHAnsi"/>
        </w:rPr>
        <w:tab/>
        <w:t>CB Radio klub „Sokol“, Vukovarska 8, Požega,</w:t>
      </w:r>
    </w:p>
    <w:p w14:paraId="5EA6957D" w14:textId="77777777" w:rsidR="00EF5C5A" w:rsidRPr="007E751E" w:rsidRDefault="00EF5C5A" w:rsidP="00EF5C5A">
      <w:pPr>
        <w:ind w:left="709" w:hanging="283"/>
        <w:jc w:val="both"/>
        <w:rPr>
          <w:rFonts w:cstheme="minorHAnsi"/>
          <w:b/>
        </w:rPr>
      </w:pPr>
      <w:r w:rsidRPr="007E751E">
        <w:rPr>
          <w:rFonts w:cstheme="minorHAnsi"/>
        </w:rPr>
        <w:t>4</w:t>
      </w:r>
      <w:r w:rsidRPr="007E751E">
        <w:rPr>
          <w:rFonts w:cstheme="minorHAnsi"/>
        </w:rPr>
        <w:tab/>
        <w:t xml:space="preserve"> Radio-amaterski klub „Vallis aurea“ Požega, Republike Hrvatske 1c, Požega,</w:t>
      </w:r>
    </w:p>
    <w:p w14:paraId="37C1D831" w14:textId="77777777" w:rsidR="00EF5C5A" w:rsidRPr="007E751E" w:rsidRDefault="00EF5C5A" w:rsidP="00EF5C5A">
      <w:pPr>
        <w:ind w:left="709" w:hanging="283"/>
        <w:jc w:val="both"/>
        <w:rPr>
          <w:rFonts w:cstheme="minorHAnsi"/>
          <w:b/>
        </w:rPr>
      </w:pPr>
      <w:r w:rsidRPr="007E751E">
        <w:rPr>
          <w:rFonts w:cstheme="minorHAnsi"/>
        </w:rPr>
        <w:t>5.</w:t>
      </w:r>
      <w:r w:rsidRPr="007E751E">
        <w:rPr>
          <w:rFonts w:cstheme="minorHAnsi"/>
        </w:rPr>
        <w:tab/>
        <w:t>Hrvatsko planinarsko društvo „Sokolovac“, Matice Hrvatske 13, Požega</w:t>
      </w:r>
    </w:p>
    <w:p w14:paraId="228FAC57" w14:textId="77777777" w:rsidR="00EF5C5A" w:rsidRPr="007E751E" w:rsidRDefault="00EF5C5A" w:rsidP="00EF5C5A">
      <w:pPr>
        <w:ind w:left="709" w:hanging="283"/>
        <w:jc w:val="both"/>
        <w:rPr>
          <w:rFonts w:cstheme="minorHAnsi"/>
          <w:b/>
        </w:rPr>
      </w:pPr>
      <w:r w:rsidRPr="007E751E">
        <w:rPr>
          <w:rFonts w:cstheme="minorHAnsi"/>
        </w:rPr>
        <w:t>6.</w:t>
      </w:r>
      <w:r w:rsidRPr="007E751E">
        <w:rPr>
          <w:rFonts w:cstheme="minorHAnsi"/>
        </w:rPr>
        <w:tab/>
        <w:t>Gradsko društvo Crvenog križa Požega, Osječka 12, Požega</w:t>
      </w:r>
    </w:p>
    <w:p w14:paraId="7CD34597" w14:textId="77777777" w:rsidR="00EF5C5A" w:rsidRPr="007E751E" w:rsidRDefault="00EF5C5A" w:rsidP="00EF5C5A">
      <w:pPr>
        <w:pStyle w:val="Tijeloteksta2"/>
        <w:numPr>
          <w:ilvl w:val="0"/>
          <w:numId w:val="17"/>
        </w:numPr>
        <w:spacing w:after="240" w:line="240" w:lineRule="auto"/>
        <w:jc w:val="both"/>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OPERATIVNE SNAGE SUSTAVA CIVILNE ZAŠTITE I PRAVNE OSOBE OD INTERESA ZA SUSTAV CIVILNE ZAŠTITE</w:t>
      </w:r>
    </w:p>
    <w:p w14:paraId="5021B6B4" w14:textId="77777777" w:rsidR="00EF5C5A" w:rsidRPr="007E751E" w:rsidRDefault="00EF5C5A" w:rsidP="00EF5C5A">
      <w:pPr>
        <w:pStyle w:val="Tijeloteksta2"/>
        <w:spacing w:after="240"/>
        <w:ind w:left="1134" w:hanging="283"/>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6.1.</w:t>
      </w:r>
      <w:r w:rsidRPr="007E751E">
        <w:rPr>
          <w:rFonts w:asciiTheme="minorHAnsi" w:hAnsiTheme="minorHAnsi" w:cstheme="minorHAnsi"/>
          <w:b w:val="0"/>
          <w:sz w:val="22"/>
          <w:szCs w:val="22"/>
          <w:lang w:val="hr-HR"/>
        </w:rPr>
        <w:tab/>
        <w:t>Operativne snage sustava civilne zaštite</w:t>
      </w:r>
    </w:p>
    <w:p w14:paraId="386AF32E" w14:textId="77777777" w:rsidR="00EF5C5A" w:rsidRPr="007E751E" w:rsidRDefault="00EF5C5A" w:rsidP="00EF5C5A">
      <w:pPr>
        <w:pStyle w:val="Odlomakpopisa"/>
        <w:numPr>
          <w:ilvl w:val="0"/>
          <w:numId w:val="10"/>
        </w:numPr>
        <w:suppressAutoHyphens w:val="0"/>
        <w:autoSpaceDN/>
        <w:spacing w:line="276" w:lineRule="auto"/>
        <w:ind w:left="709" w:hanging="283"/>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Stožer civilne zaštite Grada Požege,</w:t>
      </w:r>
    </w:p>
    <w:p w14:paraId="79FFF2BD" w14:textId="77777777" w:rsidR="00EF5C5A" w:rsidRPr="007E751E" w:rsidRDefault="00EF5C5A" w:rsidP="00EF5C5A">
      <w:pPr>
        <w:pStyle w:val="Odlomakpopisa"/>
        <w:numPr>
          <w:ilvl w:val="0"/>
          <w:numId w:val="10"/>
        </w:numPr>
        <w:suppressAutoHyphens w:val="0"/>
        <w:autoSpaceDN/>
        <w:spacing w:line="276" w:lineRule="auto"/>
        <w:ind w:left="709" w:hanging="283"/>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Postrojba opće namjene civilne zaštite Grada Požege,</w:t>
      </w:r>
    </w:p>
    <w:p w14:paraId="6B10445A" w14:textId="77777777" w:rsidR="00EF5C5A" w:rsidRPr="007E751E" w:rsidRDefault="00EF5C5A" w:rsidP="00EF5C5A">
      <w:pPr>
        <w:pStyle w:val="Odlomakpopisa"/>
        <w:numPr>
          <w:ilvl w:val="0"/>
          <w:numId w:val="10"/>
        </w:numPr>
        <w:suppressAutoHyphens w:val="0"/>
        <w:autoSpaceDN/>
        <w:spacing w:line="276" w:lineRule="auto"/>
        <w:ind w:left="709" w:hanging="283"/>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Postrojbe specijalističke namjene civilne zaštite Grada Požege,</w:t>
      </w:r>
    </w:p>
    <w:p w14:paraId="6A1B2F19" w14:textId="77777777" w:rsidR="00EF5C5A" w:rsidRPr="007E751E" w:rsidRDefault="00EF5C5A" w:rsidP="00EF5C5A">
      <w:pPr>
        <w:pStyle w:val="Odlomakpopisa"/>
        <w:numPr>
          <w:ilvl w:val="0"/>
          <w:numId w:val="10"/>
        </w:numPr>
        <w:suppressAutoHyphens w:val="0"/>
        <w:autoSpaceDN/>
        <w:spacing w:line="276" w:lineRule="auto"/>
        <w:ind w:left="709" w:hanging="283"/>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Javna vatrogasna postrojba Grada Požege,</w:t>
      </w:r>
    </w:p>
    <w:p w14:paraId="2FEABC68" w14:textId="77777777" w:rsidR="00EF5C5A" w:rsidRPr="007E751E" w:rsidRDefault="00EF5C5A" w:rsidP="00EF5C5A">
      <w:pPr>
        <w:pStyle w:val="Odlomakpopisa"/>
        <w:numPr>
          <w:ilvl w:val="0"/>
          <w:numId w:val="10"/>
        </w:numPr>
        <w:suppressAutoHyphens w:val="0"/>
        <w:autoSpaceDN/>
        <w:spacing w:line="276" w:lineRule="auto"/>
        <w:ind w:left="709" w:hanging="283"/>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Dobrovoljno vatrogasno društvo Požega,</w:t>
      </w:r>
    </w:p>
    <w:p w14:paraId="5B4AB1F4" w14:textId="77777777" w:rsidR="00EF5C5A" w:rsidRPr="007E751E" w:rsidRDefault="00EF5C5A" w:rsidP="00EF5C5A">
      <w:pPr>
        <w:pStyle w:val="Odlomakpopisa"/>
        <w:numPr>
          <w:ilvl w:val="0"/>
          <w:numId w:val="10"/>
        </w:numPr>
        <w:suppressAutoHyphens w:val="0"/>
        <w:autoSpaceDN/>
        <w:spacing w:after="240" w:line="276" w:lineRule="auto"/>
        <w:ind w:left="709" w:hanging="284"/>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Dobrovoljno vatrogasno društvo Gornji Emovci.</w:t>
      </w:r>
    </w:p>
    <w:p w14:paraId="5B99C51E" w14:textId="77777777" w:rsidR="00EF5C5A" w:rsidRPr="007E751E" w:rsidRDefault="00EF5C5A" w:rsidP="00EF5C5A">
      <w:pPr>
        <w:pStyle w:val="Odlomakpopisa"/>
        <w:numPr>
          <w:ilvl w:val="1"/>
          <w:numId w:val="17"/>
        </w:numPr>
        <w:suppressAutoHyphens w:val="0"/>
        <w:autoSpaceDN/>
        <w:spacing w:after="240"/>
        <w:ind w:left="1134" w:hanging="283"/>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Pravne osobe od interesa za sustav civilne zaštite</w:t>
      </w:r>
    </w:p>
    <w:p w14:paraId="352BE3D2"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Komunalac Požega d.o.o., Vukovarska 8, Požega,</w:t>
      </w:r>
    </w:p>
    <w:p w14:paraId="6FCFB38C"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TEKIJA d.o.o., Vodovodna 1, Požega,</w:t>
      </w:r>
    </w:p>
    <w:p w14:paraId="0E27EDE9"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Promet d.o.o., POŽEGA, Industrijska 28, Požega,</w:t>
      </w:r>
    </w:p>
    <w:p w14:paraId="2CDEB46D"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Niskogradnja Jurčak d.o.o., Industrijska 29, Požega,</w:t>
      </w:r>
    </w:p>
    <w:p w14:paraId="76BC7696"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Veterinarska stanica Požega, Eugena Podkupskog 4, Požega,</w:t>
      </w:r>
    </w:p>
    <w:p w14:paraId="371E5327" w14:textId="77777777" w:rsidR="00EF5C5A" w:rsidRPr="007E751E" w:rsidRDefault="00EF5C5A" w:rsidP="00EF5C5A">
      <w:pPr>
        <w:pStyle w:val="Odlomakpopisa"/>
        <w:numPr>
          <w:ilvl w:val="0"/>
          <w:numId w:val="11"/>
        </w:numPr>
        <w:suppressAutoHyphens w:val="0"/>
        <w:autoSpaceDN/>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Javna vatrogasna postrojba Grada Požege, Industrijska 44, Požega,</w:t>
      </w:r>
    </w:p>
    <w:p w14:paraId="2168BFFC" w14:textId="77777777" w:rsidR="00EF5C5A" w:rsidRPr="007E751E" w:rsidRDefault="00EF5C5A" w:rsidP="00EF5C5A">
      <w:pPr>
        <w:pStyle w:val="Odlomakpopisa"/>
        <w:numPr>
          <w:ilvl w:val="0"/>
          <w:numId w:val="11"/>
        </w:numPr>
        <w:suppressAutoHyphens w:val="0"/>
        <w:autoSpaceDN/>
        <w:spacing w:after="200"/>
        <w:ind w:hanging="294"/>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Javna ustanova – Sportski objekti Požega, Antuna Kanižlića 14A, Požega.</w:t>
      </w:r>
    </w:p>
    <w:p w14:paraId="4A99DE98" w14:textId="77777777" w:rsidR="00EF5C5A" w:rsidRPr="007E751E" w:rsidRDefault="00EF5C5A" w:rsidP="00EF5C5A">
      <w:pPr>
        <w:pStyle w:val="Odlomakpopisa"/>
        <w:numPr>
          <w:ilvl w:val="0"/>
          <w:numId w:val="11"/>
        </w:numPr>
        <w:suppressAutoHyphens w:val="0"/>
        <w:autoSpaceDN/>
        <w:spacing w:after="240"/>
        <w:contextualSpacing/>
        <w:jc w:val="both"/>
        <w:textAlignment w:val="auto"/>
        <w:rPr>
          <w:rFonts w:asciiTheme="minorHAnsi" w:hAnsiTheme="minorHAnsi" w:cstheme="minorHAnsi"/>
          <w:b w:val="0"/>
          <w:iCs/>
          <w:sz w:val="22"/>
          <w:szCs w:val="22"/>
          <w:lang w:val="hr-HR"/>
        </w:rPr>
      </w:pPr>
      <w:bookmarkStart w:id="15" w:name="_Toc536521458"/>
      <w:r w:rsidRPr="007E751E">
        <w:rPr>
          <w:rFonts w:asciiTheme="minorHAnsi" w:hAnsiTheme="minorHAnsi" w:cstheme="minorHAnsi"/>
          <w:b w:val="0"/>
          <w:iCs/>
          <w:sz w:val="22"/>
          <w:szCs w:val="22"/>
          <w:lang w:val="hr-HR"/>
        </w:rPr>
        <w:t>Zaključak o stanju sustava civilne zaštite</w:t>
      </w:r>
      <w:bookmarkStart w:id="16" w:name="_Toc536521459"/>
      <w:bookmarkEnd w:id="15"/>
    </w:p>
    <w:p w14:paraId="0BFD41F7" w14:textId="77777777" w:rsidR="00EF5C5A" w:rsidRPr="007E751E" w:rsidRDefault="00EF5C5A" w:rsidP="00EF5C5A">
      <w:pPr>
        <w:spacing w:after="240"/>
        <w:ind w:left="1134" w:hanging="283"/>
        <w:jc w:val="both"/>
        <w:rPr>
          <w:rFonts w:cstheme="minorHAnsi"/>
          <w:b/>
          <w:iCs/>
        </w:rPr>
      </w:pPr>
      <w:r w:rsidRPr="007E751E">
        <w:rPr>
          <w:rFonts w:cstheme="minorHAnsi"/>
          <w:iCs/>
        </w:rPr>
        <w:t>7.1.</w:t>
      </w:r>
      <w:r w:rsidRPr="007E751E">
        <w:rPr>
          <w:rFonts w:cstheme="minorHAnsi"/>
          <w:iCs/>
        </w:rPr>
        <w:tab/>
        <w:t>Za područje preventive</w:t>
      </w:r>
      <w:bookmarkEnd w:id="16"/>
    </w:p>
    <w:p w14:paraId="0DD864EB" w14:textId="77777777" w:rsidR="00EF5C5A" w:rsidRPr="007E751E" w:rsidRDefault="00EF5C5A" w:rsidP="00EF5C5A">
      <w:pPr>
        <w:spacing w:after="240"/>
        <w:ind w:firstLine="708"/>
        <w:jc w:val="both"/>
        <w:rPr>
          <w:rFonts w:cstheme="minorHAnsi"/>
          <w:b/>
        </w:rPr>
      </w:pPr>
      <w:r w:rsidRPr="007E751E">
        <w:rPr>
          <w:rFonts w:cstheme="minorHAnsi"/>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tbl>
      <w:tblPr>
        <w:tblStyle w:val="Reetkatablice"/>
        <w:tblW w:w="9072" w:type="dxa"/>
        <w:jc w:val="center"/>
        <w:tblLook w:val="04A0" w:firstRow="1" w:lastRow="0" w:firstColumn="1" w:lastColumn="0" w:noHBand="0" w:noVBand="1"/>
      </w:tblPr>
      <w:tblGrid>
        <w:gridCol w:w="5543"/>
        <w:gridCol w:w="2045"/>
        <w:gridCol w:w="1484"/>
      </w:tblGrid>
      <w:tr w:rsidR="00EF5C5A" w:rsidRPr="007E751E" w14:paraId="570DFC41" w14:textId="77777777" w:rsidTr="006C09E5">
        <w:trPr>
          <w:trHeight w:val="397"/>
          <w:jc w:val="center"/>
        </w:trPr>
        <w:tc>
          <w:tcPr>
            <w:tcW w:w="5543" w:type="dxa"/>
            <w:shd w:val="clear" w:color="auto" w:fill="D9D9D9" w:themeFill="background1" w:themeFillShade="D9"/>
            <w:vAlign w:val="center"/>
          </w:tcPr>
          <w:p w14:paraId="41A44A16" w14:textId="77777777" w:rsidR="00EF5C5A" w:rsidRPr="007E751E" w:rsidRDefault="00EF5C5A" w:rsidP="006C09E5">
            <w:pPr>
              <w:jc w:val="center"/>
              <w:rPr>
                <w:rFonts w:cstheme="minorHAnsi"/>
                <w:b/>
                <w:i/>
                <w:iCs/>
                <w:lang w:eastAsia="zh-CN"/>
              </w:rPr>
            </w:pPr>
            <w:r w:rsidRPr="007E751E">
              <w:rPr>
                <w:rFonts w:cstheme="minorHAnsi"/>
                <w:i/>
                <w:iCs/>
              </w:rPr>
              <w:lastRenderedPageBreak/>
              <w:t>Sastavnice/aktivnosti  sustava civilne zaštite, područje preventive</w:t>
            </w:r>
          </w:p>
        </w:tc>
        <w:tc>
          <w:tcPr>
            <w:tcW w:w="2045" w:type="dxa"/>
            <w:shd w:val="clear" w:color="auto" w:fill="D9D9D9" w:themeFill="background1" w:themeFillShade="D9"/>
            <w:vAlign w:val="center"/>
          </w:tcPr>
          <w:p w14:paraId="56BB091B" w14:textId="77777777" w:rsidR="00EF5C5A" w:rsidRPr="007E751E" w:rsidRDefault="00EF5C5A" w:rsidP="006C09E5">
            <w:pPr>
              <w:jc w:val="center"/>
              <w:rPr>
                <w:rFonts w:cstheme="minorHAnsi"/>
                <w:b/>
                <w:i/>
                <w:iCs/>
                <w:lang w:eastAsia="zh-CN"/>
              </w:rPr>
            </w:pPr>
            <w:r w:rsidRPr="007E751E">
              <w:rPr>
                <w:rFonts w:cstheme="minorHAnsi"/>
                <w:i/>
                <w:iCs/>
                <w:lang w:eastAsia="zh-CN"/>
              </w:rPr>
              <w:t>Brojčana ocjena</w:t>
            </w:r>
          </w:p>
        </w:tc>
        <w:tc>
          <w:tcPr>
            <w:tcW w:w="1484" w:type="dxa"/>
            <w:shd w:val="clear" w:color="auto" w:fill="D9D9D9" w:themeFill="background1" w:themeFillShade="D9"/>
            <w:vAlign w:val="center"/>
          </w:tcPr>
          <w:p w14:paraId="605925DA" w14:textId="77777777" w:rsidR="00EF5C5A" w:rsidRPr="007E751E" w:rsidRDefault="00EF5C5A" w:rsidP="006C09E5">
            <w:pPr>
              <w:jc w:val="center"/>
              <w:rPr>
                <w:rFonts w:cstheme="minorHAnsi"/>
                <w:b/>
                <w:i/>
                <w:iCs/>
                <w:lang w:eastAsia="zh-CN"/>
              </w:rPr>
            </w:pPr>
            <w:r w:rsidRPr="007E751E">
              <w:rPr>
                <w:rFonts w:cstheme="minorHAnsi"/>
                <w:i/>
                <w:iCs/>
                <w:lang w:eastAsia="zh-CN"/>
              </w:rPr>
              <w:t>Ocjena</w:t>
            </w:r>
          </w:p>
        </w:tc>
      </w:tr>
      <w:tr w:rsidR="00EF5C5A" w:rsidRPr="007E751E" w14:paraId="147D9EC0" w14:textId="77777777" w:rsidTr="006C09E5">
        <w:trPr>
          <w:trHeight w:val="397"/>
          <w:jc w:val="center"/>
        </w:trPr>
        <w:tc>
          <w:tcPr>
            <w:tcW w:w="5543" w:type="dxa"/>
            <w:shd w:val="clear" w:color="auto" w:fill="auto"/>
          </w:tcPr>
          <w:p w14:paraId="4E931E35" w14:textId="77777777" w:rsidR="00EF5C5A" w:rsidRPr="007E751E" w:rsidRDefault="00EF5C5A" w:rsidP="006C09E5">
            <w:pPr>
              <w:rPr>
                <w:rFonts w:cstheme="minorHAnsi"/>
                <w:b/>
                <w:lang w:eastAsia="zh-CN"/>
              </w:rPr>
            </w:pPr>
            <w:r w:rsidRPr="007E751E">
              <w:rPr>
                <w:rFonts w:cstheme="minorHAnsi"/>
              </w:rPr>
              <w:t>strategija, normativno uređenje i planovi</w:t>
            </w:r>
          </w:p>
        </w:tc>
        <w:tc>
          <w:tcPr>
            <w:tcW w:w="2045" w:type="dxa"/>
            <w:shd w:val="clear" w:color="auto" w:fill="auto"/>
          </w:tcPr>
          <w:p w14:paraId="7CFAB3DD" w14:textId="77777777" w:rsidR="00EF5C5A" w:rsidRPr="007E751E" w:rsidRDefault="00EF5C5A" w:rsidP="006C09E5">
            <w:pPr>
              <w:rPr>
                <w:rFonts w:cstheme="minorHAnsi"/>
                <w:b/>
                <w:lang w:eastAsia="zh-CN"/>
              </w:rPr>
            </w:pPr>
            <w:r w:rsidRPr="007E751E">
              <w:rPr>
                <w:rFonts w:cstheme="minorHAnsi"/>
                <w:lang w:eastAsia="zh-CN"/>
              </w:rPr>
              <w:t>Vrlo visoka spremnost</w:t>
            </w:r>
          </w:p>
        </w:tc>
        <w:tc>
          <w:tcPr>
            <w:tcW w:w="1484" w:type="dxa"/>
            <w:shd w:val="clear" w:color="auto" w:fill="auto"/>
          </w:tcPr>
          <w:p w14:paraId="38D3129B" w14:textId="77777777" w:rsidR="00EF5C5A" w:rsidRPr="007E751E" w:rsidRDefault="00EF5C5A" w:rsidP="006C09E5">
            <w:pPr>
              <w:jc w:val="center"/>
              <w:rPr>
                <w:rFonts w:cstheme="minorHAnsi"/>
                <w:b/>
                <w:lang w:eastAsia="zh-CN"/>
              </w:rPr>
            </w:pPr>
            <w:r w:rsidRPr="007E751E">
              <w:rPr>
                <w:rFonts w:cstheme="minorHAnsi"/>
                <w:lang w:eastAsia="zh-CN"/>
              </w:rPr>
              <w:t>1</w:t>
            </w:r>
          </w:p>
        </w:tc>
      </w:tr>
      <w:tr w:rsidR="00EF5C5A" w:rsidRPr="007E751E" w14:paraId="024A70AD" w14:textId="77777777" w:rsidTr="006C09E5">
        <w:trPr>
          <w:trHeight w:val="397"/>
          <w:jc w:val="center"/>
        </w:trPr>
        <w:tc>
          <w:tcPr>
            <w:tcW w:w="5543" w:type="dxa"/>
            <w:shd w:val="clear" w:color="auto" w:fill="auto"/>
          </w:tcPr>
          <w:p w14:paraId="323FE871" w14:textId="77777777" w:rsidR="00EF5C5A" w:rsidRPr="007E751E" w:rsidRDefault="00EF5C5A" w:rsidP="006C09E5">
            <w:pPr>
              <w:rPr>
                <w:rFonts w:cstheme="minorHAnsi"/>
                <w:b/>
                <w:lang w:eastAsia="zh-CN"/>
              </w:rPr>
            </w:pPr>
            <w:r w:rsidRPr="007E751E">
              <w:rPr>
                <w:rFonts w:cstheme="minorHAnsi"/>
              </w:rPr>
              <w:t>sustav javnog uzbunjivanja</w:t>
            </w:r>
          </w:p>
        </w:tc>
        <w:tc>
          <w:tcPr>
            <w:tcW w:w="2045" w:type="dxa"/>
            <w:shd w:val="clear" w:color="auto" w:fill="auto"/>
            <w:vAlign w:val="center"/>
          </w:tcPr>
          <w:p w14:paraId="58C515D5" w14:textId="77777777" w:rsidR="00EF5C5A" w:rsidRPr="007E751E" w:rsidRDefault="00EF5C5A" w:rsidP="006C09E5">
            <w:pPr>
              <w:rPr>
                <w:rFonts w:cstheme="minorHAnsi"/>
                <w:b/>
              </w:rPr>
            </w:pPr>
            <w:r w:rsidRPr="007E751E">
              <w:rPr>
                <w:rFonts w:cstheme="minorHAnsi"/>
              </w:rPr>
              <w:t>Vrlo visoka spremnost</w:t>
            </w:r>
          </w:p>
        </w:tc>
        <w:tc>
          <w:tcPr>
            <w:tcW w:w="1484" w:type="dxa"/>
            <w:shd w:val="clear" w:color="auto" w:fill="auto"/>
          </w:tcPr>
          <w:p w14:paraId="1BE383F8" w14:textId="77777777" w:rsidR="00EF5C5A" w:rsidRPr="007E751E" w:rsidRDefault="00EF5C5A" w:rsidP="006C09E5">
            <w:pPr>
              <w:jc w:val="center"/>
              <w:rPr>
                <w:rFonts w:cstheme="minorHAnsi"/>
                <w:b/>
              </w:rPr>
            </w:pPr>
            <w:r w:rsidRPr="007E751E">
              <w:rPr>
                <w:rFonts w:cstheme="minorHAnsi"/>
              </w:rPr>
              <w:t>1</w:t>
            </w:r>
          </w:p>
        </w:tc>
      </w:tr>
      <w:tr w:rsidR="00EF5C5A" w:rsidRPr="007E751E" w14:paraId="2A0AF101" w14:textId="77777777" w:rsidTr="006C09E5">
        <w:trPr>
          <w:trHeight w:val="397"/>
          <w:jc w:val="center"/>
        </w:trPr>
        <w:tc>
          <w:tcPr>
            <w:tcW w:w="5543" w:type="dxa"/>
            <w:shd w:val="clear" w:color="auto" w:fill="auto"/>
          </w:tcPr>
          <w:p w14:paraId="7CD15D6F" w14:textId="77777777" w:rsidR="00EF5C5A" w:rsidRPr="007E751E" w:rsidRDefault="00EF5C5A" w:rsidP="006C09E5">
            <w:pPr>
              <w:rPr>
                <w:rFonts w:cstheme="minorHAnsi"/>
                <w:b/>
              </w:rPr>
            </w:pPr>
            <w:r w:rsidRPr="007E751E">
              <w:rPr>
                <w:rFonts w:cstheme="minorHAnsi"/>
              </w:rPr>
              <w:t>stanje svijesti o prioritetnim rizicima</w:t>
            </w:r>
          </w:p>
        </w:tc>
        <w:tc>
          <w:tcPr>
            <w:tcW w:w="2045" w:type="dxa"/>
            <w:shd w:val="clear" w:color="auto" w:fill="auto"/>
            <w:vAlign w:val="center"/>
          </w:tcPr>
          <w:p w14:paraId="06FA5B33" w14:textId="77777777" w:rsidR="00EF5C5A" w:rsidRPr="007E751E" w:rsidRDefault="00EF5C5A" w:rsidP="006C09E5">
            <w:pPr>
              <w:rPr>
                <w:rFonts w:cstheme="minorHAnsi"/>
                <w:b/>
              </w:rPr>
            </w:pPr>
            <w:r w:rsidRPr="007E751E">
              <w:rPr>
                <w:rFonts w:cstheme="minorHAnsi"/>
              </w:rPr>
              <w:t>Visoka spremnost</w:t>
            </w:r>
          </w:p>
        </w:tc>
        <w:tc>
          <w:tcPr>
            <w:tcW w:w="1484" w:type="dxa"/>
            <w:shd w:val="clear" w:color="auto" w:fill="auto"/>
          </w:tcPr>
          <w:p w14:paraId="4D895EE9" w14:textId="77777777" w:rsidR="00EF5C5A" w:rsidRPr="007E751E" w:rsidRDefault="00EF5C5A" w:rsidP="006C09E5">
            <w:pPr>
              <w:jc w:val="center"/>
              <w:rPr>
                <w:rFonts w:cstheme="minorHAnsi"/>
                <w:b/>
              </w:rPr>
            </w:pPr>
            <w:r w:rsidRPr="007E751E">
              <w:rPr>
                <w:rFonts w:cstheme="minorHAnsi"/>
              </w:rPr>
              <w:t>2</w:t>
            </w:r>
          </w:p>
        </w:tc>
      </w:tr>
      <w:tr w:rsidR="00EF5C5A" w:rsidRPr="007E751E" w14:paraId="45BEDE80" w14:textId="77777777" w:rsidTr="006C09E5">
        <w:trPr>
          <w:trHeight w:val="397"/>
          <w:jc w:val="center"/>
        </w:trPr>
        <w:tc>
          <w:tcPr>
            <w:tcW w:w="5543" w:type="dxa"/>
            <w:shd w:val="clear" w:color="auto" w:fill="auto"/>
          </w:tcPr>
          <w:p w14:paraId="00CC7D79" w14:textId="77777777" w:rsidR="00EF5C5A" w:rsidRPr="007E751E" w:rsidRDefault="00EF5C5A" w:rsidP="006C09E5">
            <w:pPr>
              <w:rPr>
                <w:rFonts w:cstheme="minorHAnsi"/>
                <w:b/>
              </w:rPr>
            </w:pPr>
            <w:r w:rsidRPr="007E751E">
              <w:rPr>
                <w:rFonts w:cstheme="minorHAnsi"/>
              </w:rPr>
              <w:t>prostorno planiranje i legalizacija građevina</w:t>
            </w:r>
          </w:p>
        </w:tc>
        <w:tc>
          <w:tcPr>
            <w:tcW w:w="2045" w:type="dxa"/>
            <w:shd w:val="clear" w:color="auto" w:fill="auto"/>
            <w:vAlign w:val="center"/>
          </w:tcPr>
          <w:p w14:paraId="3FF630B9" w14:textId="77777777" w:rsidR="00EF5C5A" w:rsidRPr="007E751E" w:rsidRDefault="00EF5C5A" w:rsidP="006C09E5">
            <w:pPr>
              <w:rPr>
                <w:rFonts w:cstheme="minorHAnsi"/>
                <w:b/>
              </w:rPr>
            </w:pPr>
            <w:r w:rsidRPr="007E751E">
              <w:rPr>
                <w:rFonts w:cstheme="minorHAnsi"/>
              </w:rPr>
              <w:t>Visoka spremnost</w:t>
            </w:r>
          </w:p>
        </w:tc>
        <w:tc>
          <w:tcPr>
            <w:tcW w:w="1484" w:type="dxa"/>
            <w:shd w:val="clear" w:color="auto" w:fill="auto"/>
          </w:tcPr>
          <w:p w14:paraId="62B7F1A9" w14:textId="77777777" w:rsidR="00EF5C5A" w:rsidRPr="007E751E" w:rsidRDefault="00EF5C5A" w:rsidP="006C09E5">
            <w:pPr>
              <w:jc w:val="center"/>
              <w:rPr>
                <w:rFonts w:cstheme="minorHAnsi"/>
                <w:b/>
              </w:rPr>
            </w:pPr>
            <w:r w:rsidRPr="007E751E">
              <w:rPr>
                <w:rFonts w:cstheme="minorHAnsi"/>
              </w:rPr>
              <w:t>2</w:t>
            </w:r>
          </w:p>
        </w:tc>
      </w:tr>
      <w:tr w:rsidR="00EF5C5A" w:rsidRPr="007E751E" w14:paraId="5B8FAC46" w14:textId="77777777" w:rsidTr="006C09E5">
        <w:trPr>
          <w:trHeight w:val="397"/>
          <w:jc w:val="center"/>
        </w:trPr>
        <w:tc>
          <w:tcPr>
            <w:tcW w:w="5543" w:type="dxa"/>
            <w:shd w:val="clear" w:color="auto" w:fill="auto"/>
          </w:tcPr>
          <w:p w14:paraId="466AA2E0" w14:textId="77777777" w:rsidR="00EF5C5A" w:rsidRPr="007E751E" w:rsidRDefault="00EF5C5A" w:rsidP="006C09E5">
            <w:pPr>
              <w:rPr>
                <w:rFonts w:cstheme="minorHAnsi"/>
                <w:b/>
              </w:rPr>
            </w:pPr>
            <w:r w:rsidRPr="007E751E">
              <w:rPr>
                <w:rFonts w:cstheme="minorHAnsi"/>
              </w:rPr>
              <w:t>ocjena fiskalne situacije i njene perspektive</w:t>
            </w:r>
          </w:p>
        </w:tc>
        <w:tc>
          <w:tcPr>
            <w:tcW w:w="2045" w:type="dxa"/>
            <w:shd w:val="clear" w:color="auto" w:fill="auto"/>
            <w:vAlign w:val="center"/>
          </w:tcPr>
          <w:p w14:paraId="03F74511" w14:textId="77777777" w:rsidR="00EF5C5A" w:rsidRPr="007E751E" w:rsidRDefault="00EF5C5A" w:rsidP="006C09E5">
            <w:pPr>
              <w:rPr>
                <w:rFonts w:cstheme="minorHAnsi"/>
                <w:b/>
              </w:rPr>
            </w:pPr>
            <w:r w:rsidRPr="007E751E">
              <w:rPr>
                <w:rFonts w:cstheme="minorHAnsi"/>
              </w:rPr>
              <w:t>Vrlo visoka spremnost</w:t>
            </w:r>
          </w:p>
        </w:tc>
        <w:tc>
          <w:tcPr>
            <w:tcW w:w="1484" w:type="dxa"/>
            <w:shd w:val="clear" w:color="auto" w:fill="auto"/>
          </w:tcPr>
          <w:p w14:paraId="402160E9" w14:textId="77777777" w:rsidR="00EF5C5A" w:rsidRPr="007E751E" w:rsidRDefault="00EF5C5A" w:rsidP="006C09E5">
            <w:pPr>
              <w:jc w:val="center"/>
              <w:rPr>
                <w:rFonts w:cstheme="minorHAnsi"/>
                <w:b/>
              </w:rPr>
            </w:pPr>
            <w:r w:rsidRPr="007E751E">
              <w:rPr>
                <w:rFonts w:cstheme="minorHAnsi"/>
              </w:rPr>
              <w:t>1</w:t>
            </w:r>
          </w:p>
        </w:tc>
      </w:tr>
      <w:tr w:rsidR="00EF5C5A" w:rsidRPr="007E751E" w14:paraId="4A9EFA4F" w14:textId="77777777" w:rsidTr="006C09E5">
        <w:trPr>
          <w:trHeight w:val="397"/>
          <w:jc w:val="center"/>
        </w:trPr>
        <w:tc>
          <w:tcPr>
            <w:tcW w:w="5543" w:type="dxa"/>
            <w:shd w:val="clear" w:color="auto" w:fill="auto"/>
          </w:tcPr>
          <w:p w14:paraId="31D0ED45" w14:textId="77777777" w:rsidR="00EF5C5A" w:rsidRPr="007E751E" w:rsidRDefault="00EF5C5A" w:rsidP="006C09E5">
            <w:pPr>
              <w:rPr>
                <w:rFonts w:cstheme="minorHAnsi"/>
                <w:b/>
              </w:rPr>
            </w:pPr>
            <w:r w:rsidRPr="007E751E">
              <w:rPr>
                <w:rFonts w:cstheme="minorHAnsi"/>
              </w:rPr>
              <w:t>ocjena stanja baza podataka i podloga za potrebe planiranja reagiranja</w:t>
            </w:r>
          </w:p>
        </w:tc>
        <w:tc>
          <w:tcPr>
            <w:tcW w:w="2045" w:type="dxa"/>
            <w:shd w:val="clear" w:color="auto" w:fill="auto"/>
            <w:vAlign w:val="center"/>
          </w:tcPr>
          <w:p w14:paraId="372B42DD" w14:textId="77777777" w:rsidR="00EF5C5A" w:rsidRPr="007E751E" w:rsidRDefault="00EF5C5A" w:rsidP="006C09E5">
            <w:pPr>
              <w:rPr>
                <w:rFonts w:cstheme="minorHAnsi"/>
                <w:b/>
              </w:rPr>
            </w:pPr>
            <w:r w:rsidRPr="007E751E">
              <w:rPr>
                <w:rFonts w:cstheme="minorHAnsi"/>
              </w:rPr>
              <w:t>Visoka spremnost</w:t>
            </w:r>
          </w:p>
        </w:tc>
        <w:tc>
          <w:tcPr>
            <w:tcW w:w="1484" w:type="dxa"/>
            <w:shd w:val="clear" w:color="auto" w:fill="auto"/>
          </w:tcPr>
          <w:p w14:paraId="11B0E71D" w14:textId="77777777" w:rsidR="00EF5C5A" w:rsidRPr="007E751E" w:rsidRDefault="00EF5C5A" w:rsidP="006C09E5">
            <w:pPr>
              <w:jc w:val="center"/>
              <w:rPr>
                <w:rFonts w:cstheme="minorHAnsi"/>
                <w:b/>
              </w:rPr>
            </w:pPr>
            <w:r w:rsidRPr="007E751E">
              <w:rPr>
                <w:rFonts w:cstheme="minorHAnsi"/>
              </w:rPr>
              <w:t>2</w:t>
            </w:r>
          </w:p>
        </w:tc>
      </w:tr>
      <w:tr w:rsidR="00EF5C5A" w:rsidRPr="007E751E" w14:paraId="4F033162" w14:textId="77777777" w:rsidTr="006C09E5">
        <w:trPr>
          <w:trHeight w:val="397"/>
          <w:jc w:val="center"/>
        </w:trPr>
        <w:tc>
          <w:tcPr>
            <w:tcW w:w="5543" w:type="dxa"/>
            <w:shd w:val="clear" w:color="auto" w:fill="F2F2F2" w:themeFill="background1" w:themeFillShade="F2"/>
          </w:tcPr>
          <w:p w14:paraId="4FF57A12" w14:textId="77777777" w:rsidR="00EF5C5A" w:rsidRPr="007E751E" w:rsidRDefault="00EF5C5A" w:rsidP="006C09E5">
            <w:pPr>
              <w:rPr>
                <w:rFonts w:cstheme="minorHAnsi"/>
                <w:b/>
                <w:i/>
                <w:iCs/>
              </w:rPr>
            </w:pPr>
            <w:r w:rsidRPr="007E751E">
              <w:rPr>
                <w:rFonts w:cstheme="minorHAnsi"/>
                <w:i/>
                <w:iCs/>
              </w:rPr>
              <w:t>Ukupna ocjena</w:t>
            </w:r>
          </w:p>
        </w:tc>
        <w:tc>
          <w:tcPr>
            <w:tcW w:w="2045" w:type="dxa"/>
            <w:shd w:val="clear" w:color="auto" w:fill="auto"/>
          </w:tcPr>
          <w:p w14:paraId="1758E86C" w14:textId="77777777" w:rsidR="00EF5C5A" w:rsidRPr="007E751E" w:rsidRDefault="00EF5C5A" w:rsidP="006C09E5">
            <w:pPr>
              <w:rPr>
                <w:rFonts w:cstheme="minorHAnsi"/>
                <w:b/>
                <w:i/>
                <w:iCs/>
                <w:lang w:eastAsia="zh-CN"/>
              </w:rPr>
            </w:pPr>
            <w:r w:rsidRPr="007E751E">
              <w:rPr>
                <w:rFonts w:cstheme="minorHAnsi"/>
                <w:i/>
                <w:iCs/>
                <w:lang w:eastAsia="zh-CN"/>
              </w:rPr>
              <w:t>Visoka spremnost</w:t>
            </w:r>
          </w:p>
        </w:tc>
        <w:tc>
          <w:tcPr>
            <w:tcW w:w="1484" w:type="dxa"/>
            <w:shd w:val="clear" w:color="auto" w:fill="auto"/>
          </w:tcPr>
          <w:p w14:paraId="48D92F95" w14:textId="77777777" w:rsidR="00EF5C5A" w:rsidRPr="007E751E" w:rsidRDefault="00EF5C5A" w:rsidP="006C09E5">
            <w:pPr>
              <w:jc w:val="center"/>
              <w:rPr>
                <w:rFonts w:cstheme="minorHAnsi"/>
                <w:b/>
                <w:i/>
                <w:iCs/>
                <w:lang w:eastAsia="zh-CN"/>
              </w:rPr>
            </w:pPr>
            <w:r w:rsidRPr="007E751E">
              <w:rPr>
                <w:rFonts w:cstheme="minorHAnsi"/>
                <w:i/>
                <w:iCs/>
                <w:lang w:eastAsia="zh-CN"/>
              </w:rPr>
              <w:t>2</w:t>
            </w:r>
            <w:bookmarkStart w:id="17" w:name="_Hlk536445377"/>
            <w:bookmarkEnd w:id="17"/>
          </w:p>
        </w:tc>
      </w:tr>
    </w:tbl>
    <w:p w14:paraId="488A56AA" w14:textId="77777777" w:rsidR="00EF5C5A" w:rsidRPr="007E751E" w:rsidRDefault="00EF5C5A" w:rsidP="00EF5C5A">
      <w:pPr>
        <w:shd w:val="clear" w:color="auto" w:fill="FFFFFF" w:themeFill="background1"/>
        <w:spacing w:before="240"/>
        <w:ind w:firstLine="708"/>
        <w:rPr>
          <w:rFonts w:cstheme="minorHAnsi"/>
          <w:b/>
          <w:i/>
        </w:rPr>
      </w:pPr>
      <w:r w:rsidRPr="007E751E">
        <w:rPr>
          <w:rFonts w:cstheme="minorHAnsi"/>
        </w:rPr>
        <w:t xml:space="preserve">Konačna ocjena je srednja vrijednost ocijenjenih kategorija zaokružena na najbliži cijeli broj. U skladu s navedenim konačna ocjena spremnosti Grada </w:t>
      </w:r>
      <w:r w:rsidRPr="007E751E">
        <w:rPr>
          <w:rFonts w:cstheme="minorHAnsi"/>
          <w:i/>
        </w:rPr>
        <w:t>u području preventive je 2 – visoka spremnost.</w:t>
      </w:r>
    </w:p>
    <w:p w14:paraId="7E2B9E55" w14:textId="77777777" w:rsidR="00EF5C5A" w:rsidRPr="007E751E" w:rsidRDefault="00EF5C5A" w:rsidP="00EF5C5A">
      <w:pPr>
        <w:shd w:val="clear" w:color="auto" w:fill="FFFFFF" w:themeFill="background1"/>
        <w:ind w:firstLine="360"/>
        <w:rPr>
          <w:rFonts w:cstheme="minorHAnsi"/>
          <w:b/>
        </w:rPr>
      </w:pPr>
      <w:r w:rsidRPr="007E751E">
        <w:rPr>
          <w:rFonts w:cstheme="minorHAnsi"/>
        </w:rPr>
        <w:t>Da bi se sastavnice sustava koje se odnose na stanje svijesti o prioritetnim rizicima i prostorno planiranje i legalizacija građevina  unaprijedile potrebno je:</w:t>
      </w:r>
    </w:p>
    <w:p w14:paraId="6A661644" w14:textId="77777777" w:rsidR="00EF5C5A" w:rsidRPr="007E751E" w:rsidRDefault="00EF5C5A" w:rsidP="00EF5C5A">
      <w:pPr>
        <w:pStyle w:val="Odlomakpopisa"/>
        <w:numPr>
          <w:ilvl w:val="0"/>
          <w:numId w:val="15"/>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sazivati Stožer CZ i onda kada povod nije nekakav štetni događaj u cilju upoznavanja članova o utvrđenim prijetnjama i mjerama odgovora na iste, štetama izazvanim u proteklom periodu te mjerama kako su se one mogle spriječiti ili bar ublažit,</w:t>
      </w:r>
    </w:p>
    <w:p w14:paraId="6971246A" w14:textId="77777777" w:rsidR="00EF5C5A" w:rsidRPr="007E751E" w:rsidRDefault="00EF5C5A" w:rsidP="00EF5C5A">
      <w:pPr>
        <w:pStyle w:val="Odlomakpopisa"/>
        <w:numPr>
          <w:ilvl w:val="0"/>
          <w:numId w:val="15"/>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14:paraId="348EDE0F" w14:textId="77777777" w:rsidR="00EF5C5A" w:rsidRPr="007E751E" w:rsidRDefault="00EF5C5A" w:rsidP="00EF5C5A">
      <w:pPr>
        <w:pStyle w:val="Odlomakpopisa"/>
        <w:numPr>
          <w:ilvl w:val="0"/>
          <w:numId w:val="15"/>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 ugroženim naseljima organizirane javne tribine o prijetnjama, mogućim posljedicama neželjenog događaja, te načinu samozaštite ugroženog stanovništva,</w:t>
      </w:r>
    </w:p>
    <w:p w14:paraId="67E9C056" w14:textId="77777777" w:rsidR="00EF5C5A" w:rsidRPr="007E751E" w:rsidRDefault="00EF5C5A" w:rsidP="00EF5C5A">
      <w:pPr>
        <w:pStyle w:val="Odlomakpopisa"/>
        <w:numPr>
          <w:ilvl w:val="0"/>
          <w:numId w:val="15"/>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 područjima prioritetnih ugrožavanja utvrditi broj nelegalnih objekata koji imaju dvojbenu otpornost na posljedice djelovanja tih prijetnji.</w:t>
      </w:r>
    </w:p>
    <w:p w14:paraId="0D8489BF" w14:textId="77777777" w:rsidR="00EF5C5A" w:rsidRPr="007E751E" w:rsidRDefault="00EF5C5A" w:rsidP="00EF5C5A">
      <w:pPr>
        <w:pStyle w:val="Odlomakpopisa"/>
        <w:numPr>
          <w:ilvl w:val="0"/>
          <w:numId w:val="15"/>
        </w:numPr>
        <w:shd w:val="clear" w:color="auto" w:fill="FFFFFF" w:themeFill="background1"/>
        <w:suppressAutoHyphens w:val="0"/>
        <w:autoSpaceDN/>
        <w:spacing w:after="240" w:line="276" w:lineRule="auto"/>
        <w:ind w:left="714" w:hanging="357"/>
        <w:jc w:val="both"/>
        <w:textAlignment w:val="auto"/>
        <w:rPr>
          <w:rFonts w:asciiTheme="minorHAnsi" w:hAnsiTheme="minorHAnsi" w:cstheme="minorHAnsi"/>
          <w:b w:val="0"/>
          <w:sz w:val="22"/>
          <w:szCs w:val="22"/>
          <w:lang w:val="hr-HR"/>
        </w:rPr>
      </w:pPr>
      <w:bookmarkStart w:id="18" w:name="_Hlk502919758"/>
      <w:r w:rsidRPr="007E751E">
        <w:rPr>
          <w:rFonts w:asciiTheme="minorHAnsi" w:hAnsiTheme="minorHAnsi" w:cstheme="minorHAnsi"/>
          <w:b w:val="0"/>
          <w:sz w:val="22"/>
          <w:szCs w:val="22"/>
          <w:lang w:val="hr-HR"/>
        </w:rPr>
        <w:t>jednom godišnje ili najmanje jedanput u dvije godine  organizirati vježbe sklanjanja, evakuacije i spašavanja stanovništva iz ugroženih područja,</w:t>
      </w:r>
      <w:bookmarkStart w:id="19" w:name="_Toc536521460"/>
      <w:bookmarkEnd w:id="18"/>
    </w:p>
    <w:p w14:paraId="30A52A72" w14:textId="77777777" w:rsidR="00EF5C5A" w:rsidRPr="007E751E" w:rsidRDefault="00EF5C5A" w:rsidP="00EF5C5A">
      <w:pPr>
        <w:pStyle w:val="Odlomakpopisa"/>
        <w:shd w:val="clear" w:color="auto" w:fill="FFFFFF" w:themeFill="background1"/>
        <w:spacing w:after="240"/>
        <w:ind w:left="1135" w:hanging="284"/>
        <w:jc w:val="both"/>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7.2.</w:t>
      </w:r>
      <w:r w:rsidRPr="007E751E">
        <w:rPr>
          <w:rFonts w:asciiTheme="minorHAnsi" w:hAnsiTheme="minorHAnsi" w:cstheme="minorHAnsi"/>
          <w:b w:val="0"/>
          <w:sz w:val="22"/>
          <w:szCs w:val="22"/>
          <w:lang w:val="hr-HR"/>
        </w:rPr>
        <w:tab/>
        <w:t>Za područje reagiranja</w:t>
      </w:r>
      <w:bookmarkEnd w:id="19"/>
    </w:p>
    <w:p w14:paraId="4B5A2AE2" w14:textId="77777777" w:rsidR="00EF5C5A" w:rsidRPr="007E751E" w:rsidRDefault="00EF5C5A" w:rsidP="00EF5C5A">
      <w:pPr>
        <w:ind w:firstLine="708"/>
        <w:jc w:val="both"/>
        <w:rPr>
          <w:rFonts w:cstheme="minorHAnsi"/>
          <w:b/>
          <w:lang w:eastAsia="zh-CN"/>
        </w:rPr>
      </w:pPr>
      <w:r w:rsidRPr="007E751E">
        <w:rPr>
          <w:rFonts w:cstheme="minorHAnsi"/>
        </w:rPr>
        <w:t>Nakon vrednovanja pojedinih kategorija koji određuju spremnost sustava civilne zaštite u području preventive donosi se konačna ocjena u pogledu sposobnosti reagiranja. Kategorije u području reagiranja su ocijenjene kako je prikazano u narednoj tablici.</w:t>
      </w:r>
    </w:p>
    <w:tbl>
      <w:tblPr>
        <w:tblStyle w:val="Reetkatablice"/>
        <w:tblW w:w="9072" w:type="dxa"/>
        <w:jc w:val="center"/>
        <w:tblLook w:val="04A0" w:firstRow="1" w:lastRow="0" w:firstColumn="1" w:lastColumn="0" w:noHBand="0" w:noVBand="1"/>
      </w:tblPr>
      <w:tblGrid>
        <w:gridCol w:w="5407"/>
        <w:gridCol w:w="2290"/>
        <w:gridCol w:w="1375"/>
      </w:tblGrid>
      <w:tr w:rsidR="00EF5C5A" w:rsidRPr="007E751E" w14:paraId="1C00297A" w14:textId="77777777" w:rsidTr="006C09E5">
        <w:trPr>
          <w:trHeight w:val="397"/>
          <w:jc w:val="center"/>
        </w:trPr>
        <w:tc>
          <w:tcPr>
            <w:tcW w:w="5200" w:type="dxa"/>
            <w:shd w:val="clear" w:color="auto" w:fill="D9D9D9" w:themeFill="background1" w:themeFillShade="D9"/>
            <w:vAlign w:val="center"/>
          </w:tcPr>
          <w:p w14:paraId="5D2C0747" w14:textId="77777777" w:rsidR="00EF5C5A" w:rsidRPr="007E751E" w:rsidRDefault="00EF5C5A" w:rsidP="006C09E5">
            <w:pPr>
              <w:jc w:val="center"/>
              <w:rPr>
                <w:rFonts w:cstheme="minorHAnsi"/>
                <w:b/>
                <w:i/>
                <w:iCs/>
                <w:lang w:eastAsia="zh-CN"/>
              </w:rPr>
            </w:pPr>
            <w:r w:rsidRPr="007E751E">
              <w:rPr>
                <w:rFonts w:cstheme="minorHAnsi"/>
                <w:i/>
                <w:iCs/>
              </w:rPr>
              <w:t>Sastavnice/aktivnosti  sustava civilne zaštite, područje reagiranja</w:t>
            </w:r>
          </w:p>
        </w:tc>
        <w:tc>
          <w:tcPr>
            <w:tcW w:w="2203" w:type="dxa"/>
            <w:shd w:val="clear" w:color="auto" w:fill="D9D9D9" w:themeFill="background1" w:themeFillShade="D9"/>
            <w:vAlign w:val="center"/>
          </w:tcPr>
          <w:p w14:paraId="7D200D33" w14:textId="77777777" w:rsidR="00EF5C5A" w:rsidRPr="007E751E" w:rsidRDefault="00EF5C5A" w:rsidP="006C09E5">
            <w:pPr>
              <w:jc w:val="center"/>
              <w:rPr>
                <w:rFonts w:cstheme="minorHAnsi"/>
                <w:b/>
                <w:i/>
                <w:iCs/>
                <w:lang w:eastAsia="zh-CN"/>
              </w:rPr>
            </w:pPr>
            <w:r w:rsidRPr="007E751E">
              <w:rPr>
                <w:rFonts w:cstheme="minorHAnsi"/>
                <w:i/>
                <w:iCs/>
                <w:lang w:eastAsia="zh-CN"/>
              </w:rPr>
              <w:t>Brojčana ocjena</w:t>
            </w:r>
          </w:p>
        </w:tc>
        <w:tc>
          <w:tcPr>
            <w:tcW w:w="1323" w:type="dxa"/>
            <w:shd w:val="clear" w:color="auto" w:fill="D9D9D9" w:themeFill="background1" w:themeFillShade="D9"/>
            <w:vAlign w:val="center"/>
          </w:tcPr>
          <w:p w14:paraId="51A758A2" w14:textId="77777777" w:rsidR="00EF5C5A" w:rsidRPr="007E751E" w:rsidRDefault="00EF5C5A" w:rsidP="006C09E5">
            <w:pPr>
              <w:jc w:val="center"/>
              <w:rPr>
                <w:rFonts w:cstheme="minorHAnsi"/>
                <w:b/>
                <w:i/>
                <w:iCs/>
                <w:lang w:eastAsia="zh-CN"/>
              </w:rPr>
            </w:pPr>
            <w:r w:rsidRPr="007E751E">
              <w:rPr>
                <w:rFonts w:cstheme="minorHAnsi"/>
                <w:i/>
                <w:iCs/>
                <w:lang w:eastAsia="zh-CN"/>
              </w:rPr>
              <w:t>Ocjena</w:t>
            </w:r>
          </w:p>
        </w:tc>
      </w:tr>
      <w:tr w:rsidR="00EF5C5A" w:rsidRPr="007E751E" w14:paraId="59B420DB" w14:textId="77777777" w:rsidTr="006C09E5">
        <w:trPr>
          <w:trHeight w:val="70"/>
          <w:jc w:val="center"/>
        </w:trPr>
        <w:tc>
          <w:tcPr>
            <w:tcW w:w="5200" w:type="dxa"/>
            <w:shd w:val="clear" w:color="auto" w:fill="auto"/>
            <w:vAlign w:val="center"/>
          </w:tcPr>
          <w:p w14:paraId="4D43F301" w14:textId="77777777" w:rsidR="00EF5C5A" w:rsidRPr="007E751E" w:rsidRDefault="00EF5C5A" w:rsidP="006C09E5">
            <w:pPr>
              <w:rPr>
                <w:rFonts w:cstheme="minorHAnsi"/>
                <w:b/>
                <w:lang w:eastAsia="zh-CN"/>
              </w:rPr>
            </w:pPr>
            <w:r w:rsidRPr="007E751E">
              <w:rPr>
                <w:rFonts w:cstheme="minorHAnsi"/>
              </w:rPr>
              <w:t>s</w:t>
            </w:r>
            <w:r w:rsidRPr="007E751E">
              <w:rPr>
                <w:rFonts w:eastAsia="Calibri" w:cstheme="minorHAnsi"/>
              </w:rPr>
              <w:t>premnost odgovornih i upravljačkih kapaciteta</w:t>
            </w:r>
          </w:p>
        </w:tc>
        <w:tc>
          <w:tcPr>
            <w:tcW w:w="2203" w:type="dxa"/>
            <w:shd w:val="clear" w:color="auto" w:fill="auto"/>
            <w:vAlign w:val="center"/>
          </w:tcPr>
          <w:p w14:paraId="42CE445B" w14:textId="77777777" w:rsidR="00EF5C5A" w:rsidRPr="007E751E" w:rsidRDefault="00EF5C5A" w:rsidP="006C09E5">
            <w:pPr>
              <w:jc w:val="center"/>
              <w:rPr>
                <w:rFonts w:cstheme="minorHAnsi"/>
                <w:b/>
                <w:lang w:eastAsia="zh-CN"/>
              </w:rPr>
            </w:pPr>
            <w:r w:rsidRPr="007E751E">
              <w:rPr>
                <w:rFonts w:cstheme="minorHAnsi"/>
              </w:rPr>
              <w:t>Vrlo visoka spremnost</w:t>
            </w:r>
          </w:p>
        </w:tc>
        <w:tc>
          <w:tcPr>
            <w:tcW w:w="1323" w:type="dxa"/>
            <w:shd w:val="clear" w:color="auto" w:fill="auto"/>
            <w:vAlign w:val="center"/>
          </w:tcPr>
          <w:p w14:paraId="7E212C79" w14:textId="77777777" w:rsidR="00EF5C5A" w:rsidRPr="007E751E" w:rsidRDefault="00EF5C5A" w:rsidP="006C09E5">
            <w:pPr>
              <w:jc w:val="center"/>
              <w:rPr>
                <w:rFonts w:cstheme="minorHAnsi"/>
                <w:b/>
                <w:lang w:eastAsia="zh-CN"/>
              </w:rPr>
            </w:pPr>
            <w:r w:rsidRPr="007E751E">
              <w:rPr>
                <w:rFonts w:cstheme="minorHAnsi"/>
                <w:lang w:eastAsia="zh-CN"/>
              </w:rPr>
              <w:t>1</w:t>
            </w:r>
          </w:p>
        </w:tc>
      </w:tr>
      <w:tr w:rsidR="00EF5C5A" w:rsidRPr="007E751E" w14:paraId="7813C665" w14:textId="77777777" w:rsidTr="006C09E5">
        <w:trPr>
          <w:jc w:val="center"/>
        </w:trPr>
        <w:tc>
          <w:tcPr>
            <w:tcW w:w="5200" w:type="dxa"/>
            <w:shd w:val="clear" w:color="auto" w:fill="auto"/>
            <w:vAlign w:val="center"/>
          </w:tcPr>
          <w:p w14:paraId="6E5D57FC" w14:textId="77777777" w:rsidR="00EF5C5A" w:rsidRPr="007E751E" w:rsidRDefault="00EF5C5A" w:rsidP="006C09E5">
            <w:pPr>
              <w:rPr>
                <w:rFonts w:cstheme="minorHAnsi"/>
                <w:b/>
                <w:lang w:eastAsia="zh-CN"/>
              </w:rPr>
            </w:pPr>
            <w:r w:rsidRPr="007E751E">
              <w:rPr>
                <w:rFonts w:cstheme="minorHAnsi"/>
              </w:rPr>
              <w:t>spremnost operativnih kapaciteta civilne zaštite</w:t>
            </w:r>
          </w:p>
        </w:tc>
        <w:tc>
          <w:tcPr>
            <w:tcW w:w="2203" w:type="dxa"/>
            <w:shd w:val="clear" w:color="auto" w:fill="auto"/>
            <w:vAlign w:val="center"/>
          </w:tcPr>
          <w:p w14:paraId="0E054401" w14:textId="77777777" w:rsidR="00EF5C5A" w:rsidRPr="007E751E" w:rsidRDefault="00EF5C5A" w:rsidP="006C09E5">
            <w:pPr>
              <w:jc w:val="center"/>
              <w:rPr>
                <w:rFonts w:cstheme="minorHAnsi"/>
                <w:b/>
                <w:lang w:eastAsia="zh-CN"/>
              </w:rPr>
            </w:pPr>
            <w:r w:rsidRPr="007E751E">
              <w:rPr>
                <w:rFonts w:cstheme="minorHAnsi"/>
                <w:lang w:eastAsia="zh-CN"/>
              </w:rPr>
              <w:t>Vrlo visoka spremnost</w:t>
            </w:r>
          </w:p>
        </w:tc>
        <w:tc>
          <w:tcPr>
            <w:tcW w:w="1323" w:type="dxa"/>
            <w:shd w:val="clear" w:color="auto" w:fill="auto"/>
            <w:vAlign w:val="center"/>
          </w:tcPr>
          <w:p w14:paraId="7B0E8BBD" w14:textId="77777777" w:rsidR="00EF5C5A" w:rsidRPr="007E751E" w:rsidRDefault="00EF5C5A" w:rsidP="006C09E5">
            <w:pPr>
              <w:jc w:val="center"/>
              <w:rPr>
                <w:rFonts w:cstheme="minorHAnsi"/>
                <w:b/>
                <w:lang w:eastAsia="zh-CN"/>
              </w:rPr>
            </w:pPr>
            <w:r w:rsidRPr="007E751E">
              <w:rPr>
                <w:rFonts w:cstheme="minorHAnsi"/>
                <w:lang w:eastAsia="zh-CN"/>
              </w:rPr>
              <w:t>1</w:t>
            </w:r>
          </w:p>
        </w:tc>
      </w:tr>
      <w:tr w:rsidR="00EF5C5A" w:rsidRPr="007E751E" w14:paraId="02D0E1F8" w14:textId="77777777" w:rsidTr="006C09E5">
        <w:trPr>
          <w:trHeight w:val="358"/>
          <w:jc w:val="center"/>
        </w:trPr>
        <w:tc>
          <w:tcPr>
            <w:tcW w:w="5200" w:type="dxa"/>
            <w:shd w:val="clear" w:color="auto" w:fill="auto"/>
            <w:vAlign w:val="center"/>
          </w:tcPr>
          <w:p w14:paraId="29AF10E5" w14:textId="77777777" w:rsidR="00EF5C5A" w:rsidRPr="007E751E" w:rsidRDefault="00EF5C5A" w:rsidP="006C09E5">
            <w:pPr>
              <w:rPr>
                <w:rFonts w:cstheme="minorHAnsi"/>
                <w:b/>
                <w:lang w:eastAsia="zh-CN"/>
              </w:rPr>
            </w:pPr>
            <w:r w:rsidRPr="007E751E">
              <w:rPr>
                <w:rFonts w:cstheme="minorHAnsi"/>
              </w:rPr>
              <w:t>stanje mobilnosti operativnih kapaciteta sustava civilne zaštite i stanja komunikacijskih kapaciteta</w:t>
            </w:r>
          </w:p>
        </w:tc>
        <w:tc>
          <w:tcPr>
            <w:tcW w:w="2203" w:type="dxa"/>
            <w:shd w:val="clear" w:color="auto" w:fill="auto"/>
            <w:vAlign w:val="center"/>
          </w:tcPr>
          <w:p w14:paraId="3C27F2F0" w14:textId="77777777" w:rsidR="00EF5C5A" w:rsidRPr="007E751E" w:rsidRDefault="00EF5C5A" w:rsidP="006C09E5">
            <w:pPr>
              <w:jc w:val="center"/>
              <w:rPr>
                <w:rFonts w:cstheme="minorHAnsi"/>
                <w:b/>
                <w:lang w:eastAsia="zh-CN"/>
              </w:rPr>
            </w:pPr>
            <w:r w:rsidRPr="007E751E">
              <w:rPr>
                <w:rFonts w:cstheme="minorHAnsi"/>
              </w:rPr>
              <w:t>Niska spremnost</w:t>
            </w:r>
          </w:p>
        </w:tc>
        <w:tc>
          <w:tcPr>
            <w:tcW w:w="1323" w:type="dxa"/>
            <w:shd w:val="clear" w:color="auto" w:fill="auto"/>
            <w:vAlign w:val="center"/>
          </w:tcPr>
          <w:p w14:paraId="639FC18B" w14:textId="77777777" w:rsidR="00EF5C5A" w:rsidRPr="007E751E" w:rsidRDefault="00EF5C5A" w:rsidP="006C09E5">
            <w:pPr>
              <w:jc w:val="center"/>
              <w:rPr>
                <w:rFonts w:cstheme="minorHAnsi"/>
                <w:b/>
                <w:lang w:eastAsia="zh-CN"/>
              </w:rPr>
            </w:pPr>
            <w:r w:rsidRPr="007E751E">
              <w:rPr>
                <w:rFonts w:cstheme="minorHAnsi"/>
                <w:lang w:eastAsia="zh-CN"/>
              </w:rPr>
              <w:t>3</w:t>
            </w:r>
          </w:p>
        </w:tc>
      </w:tr>
      <w:tr w:rsidR="00EF5C5A" w:rsidRPr="007E751E" w14:paraId="698A73A4" w14:textId="77777777" w:rsidTr="006C09E5">
        <w:trPr>
          <w:trHeight w:val="358"/>
          <w:jc w:val="center"/>
        </w:trPr>
        <w:tc>
          <w:tcPr>
            <w:tcW w:w="5200" w:type="dxa"/>
            <w:shd w:val="clear" w:color="auto" w:fill="auto"/>
            <w:vAlign w:val="center"/>
          </w:tcPr>
          <w:p w14:paraId="22798CDC" w14:textId="77777777" w:rsidR="00EF5C5A" w:rsidRPr="007E751E" w:rsidRDefault="00EF5C5A" w:rsidP="006C09E5">
            <w:pPr>
              <w:rPr>
                <w:rFonts w:cstheme="minorHAnsi"/>
                <w:b/>
                <w:i/>
                <w:iCs/>
                <w:lang w:eastAsia="zh-CN"/>
              </w:rPr>
            </w:pPr>
            <w:r w:rsidRPr="007E751E">
              <w:rPr>
                <w:rFonts w:cstheme="minorHAnsi"/>
                <w:i/>
                <w:iCs/>
              </w:rPr>
              <w:t>Ukupna ocjena</w:t>
            </w:r>
          </w:p>
        </w:tc>
        <w:tc>
          <w:tcPr>
            <w:tcW w:w="2203" w:type="dxa"/>
            <w:shd w:val="clear" w:color="auto" w:fill="auto"/>
            <w:vAlign w:val="center"/>
          </w:tcPr>
          <w:p w14:paraId="2C1D9C62" w14:textId="77777777" w:rsidR="00EF5C5A" w:rsidRPr="007E751E" w:rsidRDefault="00EF5C5A" w:rsidP="006C09E5">
            <w:pPr>
              <w:jc w:val="center"/>
              <w:rPr>
                <w:rFonts w:cstheme="minorHAnsi"/>
                <w:b/>
                <w:i/>
                <w:iCs/>
                <w:lang w:eastAsia="zh-CN"/>
              </w:rPr>
            </w:pPr>
            <w:r w:rsidRPr="007E751E">
              <w:rPr>
                <w:rFonts w:cstheme="minorHAnsi"/>
                <w:i/>
                <w:iCs/>
                <w:lang w:eastAsia="zh-CN"/>
              </w:rPr>
              <w:t>Visoka spremnost</w:t>
            </w:r>
          </w:p>
        </w:tc>
        <w:tc>
          <w:tcPr>
            <w:tcW w:w="1323" w:type="dxa"/>
            <w:shd w:val="clear" w:color="auto" w:fill="auto"/>
            <w:vAlign w:val="center"/>
          </w:tcPr>
          <w:p w14:paraId="07051886" w14:textId="77777777" w:rsidR="00EF5C5A" w:rsidRPr="007E751E" w:rsidRDefault="00EF5C5A" w:rsidP="006C09E5">
            <w:pPr>
              <w:jc w:val="center"/>
              <w:rPr>
                <w:rFonts w:cstheme="minorHAnsi"/>
                <w:b/>
                <w:lang w:eastAsia="zh-CN"/>
              </w:rPr>
            </w:pPr>
            <w:r w:rsidRPr="007E751E">
              <w:rPr>
                <w:rFonts w:cstheme="minorHAnsi"/>
                <w:lang w:eastAsia="zh-CN"/>
              </w:rPr>
              <w:t>2</w:t>
            </w:r>
            <w:bookmarkStart w:id="20" w:name="_Hlk536445397"/>
            <w:bookmarkEnd w:id="20"/>
          </w:p>
        </w:tc>
      </w:tr>
    </w:tbl>
    <w:p w14:paraId="7F8345CC" w14:textId="77777777" w:rsidR="00EF5C5A" w:rsidRPr="007E751E" w:rsidRDefault="00EF5C5A" w:rsidP="00EF5C5A">
      <w:pPr>
        <w:shd w:val="clear" w:color="auto" w:fill="FFFFFF" w:themeFill="background1"/>
        <w:spacing w:before="240"/>
        <w:ind w:firstLine="708"/>
        <w:rPr>
          <w:rFonts w:cstheme="minorHAnsi"/>
          <w:b/>
          <w:i/>
        </w:rPr>
      </w:pPr>
      <w:r w:rsidRPr="007E751E">
        <w:rPr>
          <w:rFonts w:cstheme="minorHAnsi"/>
        </w:rPr>
        <w:lastRenderedPageBreak/>
        <w:t xml:space="preserve">Konačna ocjena je srednja vrijednost ocijenjenih kategorija zaokružena na najbliži cijeli broj. U skladu s navedenim konačna ocjena spremnosti Grada </w:t>
      </w:r>
      <w:r w:rsidRPr="007E751E">
        <w:rPr>
          <w:rFonts w:cstheme="minorHAnsi"/>
          <w:i/>
        </w:rPr>
        <w:t>u području reagiranja je 2 – visoka spremnost.</w:t>
      </w:r>
    </w:p>
    <w:p w14:paraId="6A19A089" w14:textId="77777777" w:rsidR="00EF5C5A" w:rsidRPr="007E751E" w:rsidRDefault="00EF5C5A" w:rsidP="00EF5C5A">
      <w:pPr>
        <w:shd w:val="clear" w:color="auto" w:fill="FFFFFF" w:themeFill="background1"/>
        <w:ind w:firstLine="708"/>
        <w:jc w:val="both"/>
        <w:rPr>
          <w:rFonts w:cstheme="minorHAnsi"/>
          <w:b/>
        </w:rPr>
      </w:pPr>
      <w:r w:rsidRPr="007E751E">
        <w:rPr>
          <w:rFonts w:cstheme="minorHAnsi"/>
        </w:rPr>
        <w:t>Da bi se spremnost civilne zaštite u području reagiranja potrebno je provoditi ili dodatno unaprjeđivati njegove sastavnice koja je ocjenjena ocjenom 3 (niska spremnost) U ovom slučaju to je sastavnica sustava koja se odnosi na stanje mobilnosti operativnih kapaciteta sustava civilne zaštite i stanja komunikacijskih kapaciteta te spremnost operativnih kapaciteta civilne zaštite .</w:t>
      </w:r>
    </w:p>
    <w:p w14:paraId="7430AAAB" w14:textId="77777777" w:rsidR="00EF5C5A" w:rsidRPr="007E751E" w:rsidRDefault="00EF5C5A" w:rsidP="00EF5C5A">
      <w:pPr>
        <w:shd w:val="clear" w:color="auto" w:fill="FFFFFF" w:themeFill="background1"/>
        <w:ind w:firstLine="360"/>
        <w:rPr>
          <w:rFonts w:cstheme="minorHAnsi"/>
          <w:b/>
        </w:rPr>
      </w:pPr>
      <w:r w:rsidRPr="007E751E">
        <w:rPr>
          <w:rFonts w:cstheme="minorHAnsi"/>
        </w:rPr>
        <w:t>Da bi se sastavnica sustava koja se odnosi na stanje mobilnosti operativnih kapaciteta sustava civilne zaštite i stanja komunikacijskih kapaciteta unaprijedila potrebno je:</w:t>
      </w:r>
    </w:p>
    <w:p w14:paraId="0A10487A" w14:textId="77777777" w:rsidR="00EF5C5A" w:rsidRPr="007E751E" w:rsidRDefault="00EF5C5A" w:rsidP="00EF5C5A">
      <w:pPr>
        <w:pStyle w:val="Odlomakpopisa"/>
        <w:numPr>
          <w:ilvl w:val="0"/>
          <w:numId w:val="16"/>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izvršiti analizu potreba vlastitih operativnih snaga za satelitskim mobilnim telefonima i mobilnim radio uređajima i planirati financijska sredstva za njegovu nabavu,</w:t>
      </w:r>
    </w:p>
    <w:p w14:paraId="2DB92898" w14:textId="77777777" w:rsidR="00EF5C5A" w:rsidRPr="007E751E" w:rsidRDefault="00EF5C5A" w:rsidP="00EF5C5A">
      <w:pPr>
        <w:pStyle w:val="Odlomakpopisa"/>
        <w:numPr>
          <w:ilvl w:val="0"/>
          <w:numId w:val="16"/>
        </w:numPr>
        <w:shd w:val="clear" w:color="auto" w:fill="FFFFFF" w:themeFill="background1"/>
        <w:suppressAutoHyphens w:val="0"/>
        <w:autoSpaceDN/>
        <w:spacing w:after="200" w:line="276" w:lineRule="auto"/>
        <w:contextualSpacing/>
        <w:jc w:val="both"/>
        <w:textAlignment w:val="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obzirom da Grad nema vlastita prijevozna sredstva, kojima bi osigurala mobilnost vlastitih operativnih snaga niti bi bilo racionalno da ih ima, potrebno je u planskim dokumentima točno definirati potrebe i ista osigurati izuzimanjem od građana Grada.</w:t>
      </w:r>
    </w:p>
    <w:p w14:paraId="33571281" w14:textId="77777777" w:rsidR="00EF5C5A" w:rsidRPr="007E751E" w:rsidRDefault="00EF5C5A" w:rsidP="00EF5C5A">
      <w:pPr>
        <w:shd w:val="clear" w:color="auto" w:fill="FFFFFF" w:themeFill="background1"/>
        <w:spacing w:after="240"/>
        <w:ind w:left="1134" w:hanging="283"/>
        <w:jc w:val="both"/>
        <w:rPr>
          <w:rFonts w:cstheme="minorHAnsi"/>
          <w:b/>
          <w:iCs/>
        </w:rPr>
      </w:pPr>
      <w:bookmarkStart w:id="21" w:name="_Toc536521461"/>
      <w:r w:rsidRPr="007E751E">
        <w:rPr>
          <w:rFonts w:cstheme="minorHAnsi"/>
          <w:iCs/>
        </w:rPr>
        <w:t>7.3.</w:t>
      </w:r>
      <w:r w:rsidRPr="007E751E">
        <w:rPr>
          <w:rFonts w:cstheme="minorHAnsi"/>
          <w:iCs/>
        </w:rPr>
        <w:tab/>
        <w:t>Za područje sustava civilne zaštite jedinice lokalne samouprave u cjelini</w:t>
      </w:r>
      <w:bookmarkEnd w:id="21"/>
    </w:p>
    <w:p w14:paraId="2E6DBD0D" w14:textId="77777777" w:rsidR="00EF5C5A" w:rsidRPr="007E751E" w:rsidRDefault="00EF5C5A" w:rsidP="00EF5C5A">
      <w:pPr>
        <w:spacing w:line="360" w:lineRule="auto"/>
        <w:ind w:firstLine="708"/>
        <w:jc w:val="both"/>
        <w:rPr>
          <w:rFonts w:cstheme="minorHAnsi"/>
          <w:b/>
          <w:lang w:eastAsia="zh-CN"/>
        </w:rPr>
      </w:pPr>
      <w:r w:rsidRPr="007E751E">
        <w:rPr>
          <w:rFonts w:cstheme="minorHAnsi"/>
        </w:rPr>
        <w:t>Nakon vrednovanja pojedinih kategorija koji određuju spremnost sustava civilne zaštite u cjelini (preventiva i reagiranje) donosi se konačna ocjena kako je prikazano u narednoj tablici.</w:t>
      </w:r>
    </w:p>
    <w:tbl>
      <w:tblPr>
        <w:tblStyle w:val="Reetkatablice"/>
        <w:tblW w:w="9072" w:type="dxa"/>
        <w:jc w:val="center"/>
        <w:tblLook w:val="04A0" w:firstRow="1" w:lastRow="0" w:firstColumn="1" w:lastColumn="0" w:noHBand="0" w:noVBand="1"/>
      </w:tblPr>
      <w:tblGrid>
        <w:gridCol w:w="5398"/>
        <w:gridCol w:w="2249"/>
        <w:gridCol w:w="1425"/>
      </w:tblGrid>
      <w:tr w:rsidR="00EF5C5A" w:rsidRPr="007E751E" w14:paraId="7E29510D" w14:textId="77777777" w:rsidTr="006C09E5">
        <w:trPr>
          <w:trHeight w:val="397"/>
          <w:jc w:val="center"/>
        </w:trPr>
        <w:tc>
          <w:tcPr>
            <w:tcW w:w="5104" w:type="dxa"/>
            <w:shd w:val="clear" w:color="auto" w:fill="F2F2F2" w:themeFill="background1" w:themeFillShade="F2"/>
            <w:vAlign w:val="center"/>
          </w:tcPr>
          <w:p w14:paraId="42FA5B90" w14:textId="77777777" w:rsidR="00EF5C5A" w:rsidRPr="007E751E" w:rsidRDefault="00EF5C5A" w:rsidP="006C09E5">
            <w:pPr>
              <w:rPr>
                <w:rFonts w:cstheme="minorHAnsi"/>
                <w:b/>
              </w:rPr>
            </w:pPr>
            <w:r w:rsidRPr="007E751E">
              <w:rPr>
                <w:rFonts w:cstheme="minorHAnsi"/>
                <w:i/>
                <w:iCs/>
              </w:rPr>
              <w:t>Sastavnice/aktivnosti  sustava civilne zaštite</w:t>
            </w:r>
          </w:p>
        </w:tc>
        <w:tc>
          <w:tcPr>
            <w:tcW w:w="2127" w:type="dxa"/>
            <w:shd w:val="clear" w:color="auto" w:fill="D9D9D9" w:themeFill="background1" w:themeFillShade="D9"/>
            <w:vAlign w:val="center"/>
          </w:tcPr>
          <w:p w14:paraId="199773DD" w14:textId="77777777" w:rsidR="00EF5C5A" w:rsidRPr="007E751E" w:rsidRDefault="00EF5C5A" w:rsidP="006C09E5">
            <w:pPr>
              <w:jc w:val="center"/>
              <w:rPr>
                <w:rFonts w:cstheme="minorHAnsi"/>
                <w:b/>
                <w:i/>
                <w:iCs/>
                <w:lang w:eastAsia="zh-CN"/>
              </w:rPr>
            </w:pPr>
            <w:r w:rsidRPr="007E751E">
              <w:rPr>
                <w:rFonts w:cstheme="minorHAnsi"/>
                <w:i/>
                <w:iCs/>
                <w:lang w:eastAsia="zh-CN"/>
              </w:rPr>
              <w:t>Brojčana ocjena</w:t>
            </w:r>
          </w:p>
        </w:tc>
        <w:tc>
          <w:tcPr>
            <w:tcW w:w="1348" w:type="dxa"/>
            <w:shd w:val="clear" w:color="auto" w:fill="D9D9D9" w:themeFill="background1" w:themeFillShade="D9"/>
            <w:vAlign w:val="center"/>
          </w:tcPr>
          <w:p w14:paraId="6244A2E0" w14:textId="77777777" w:rsidR="00EF5C5A" w:rsidRPr="007E751E" w:rsidRDefault="00EF5C5A" w:rsidP="006C09E5">
            <w:pPr>
              <w:jc w:val="center"/>
              <w:rPr>
                <w:rFonts w:cstheme="minorHAnsi"/>
                <w:b/>
                <w:i/>
                <w:iCs/>
                <w:lang w:eastAsia="zh-CN"/>
              </w:rPr>
            </w:pPr>
            <w:r w:rsidRPr="007E751E">
              <w:rPr>
                <w:rFonts w:cstheme="minorHAnsi"/>
                <w:i/>
                <w:iCs/>
                <w:lang w:eastAsia="zh-CN"/>
              </w:rPr>
              <w:t>Ocjena</w:t>
            </w:r>
          </w:p>
        </w:tc>
      </w:tr>
      <w:tr w:rsidR="00EF5C5A" w:rsidRPr="007E751E" w14:paraId="3C83DDE7" w14:textId="77777777" w:rsidTr="006C09E5">
        <w:trPr>
          <w:trHeight w:val="397"/>
          <w:jc w:val="center"/>
        </w:trPr>
        <w:tc>
          <w:tcPr>
            <w:tcW w:w="5104" w:type="dxa"/>
            <w:shd w:val="clear" w:color="auto" w:fill="auto"/>
            <w:vAlign w:val="center"/>
          </w:tcPr>
          <w:p w14:paraId="12174C39" w14:textId="77777777" w:rsidR="00EF5C5A" w:rsidRPr="007E751E" w:rsidRDefault="00EF5C5A" w:rsidP="006C09E5">
            <w:pPr>
              <w:rPr>
                <w:rFonts w:cstheme="minorHAnsi"/>
                <w:b/>
                <w:lang w:eastAsia="zh-CN"/>
              </w:rPr>
            </w:pPr>
            <w:r w:rsidRPr="007E751E">
              <w:rPr>
                <w:rFonts w:cstheme="minorHAnsi"/>
              </w:rPr>
              <w:t>Područje preventive</w:t>
            </w:r>
          </w:p>
        </w:tc>
        <w:tc>
          <w:tcPr>
            <w:tcW w:w="2127" w:type="dxa"/>
            <w:shd w:val="clear" w:color="auto" w:fill="auto"/>
            <w:vAlign w:val="center"/>
          </w:tcPr>
          <w:p w14:paraId="22D3DAC9" w14:textId="77777777" w:rsidR="00EF5C5A" w:rsidRPr="007E751E" w:rsidRDefault="00EF5C5A" w:rsidP="006C09E5">
            <w:pPr>
              <w:rPr>
                <w:rFonts w:cstheme="minorHAnsi"/>
                <w:b/>
              </w:rPr>
            </w:pPr>
            <w:r w:rsidRPr="007E751E">
              <w:rPr>
                <w:rFonts w:cstheme="minorHAnsi"/>
              </w:rPr>
              <w:t xml:space="preserve">Visoka spremnost </w:t>
            </w:r>
          </w:p>
        </w:tc>
        <w:tc>
          <w:tcPr>
            <w:tcW w:w="1348" w:type="dxa"/>
            <w:shd w:val="clear" w:color="auto" w:fill="auto"/>
            <w:vAlign w:val="center"/>
          </w:tcPr>
          <w:p w14:paraId="347D0DB6" w14:textId="77777777" w:rsidR="00EF5C5A" w:rsidRPr="007E751E" w:rsidRDefault="00EF5C5A" w:rsidP="006C09E5">
            <w:pPr>
              <w:jc w:val="center"/>
              <w:rPr>
                <w:rFonts w:cstheme="minorHAnsi"/>
                <w:b/>
              </w:rPr>
            </w:pPr>
            <w:r w:rsidRPr="007E751E">
              <w:rPr>
                <w:rFonts w:cstheme="minorHAnsi"/>
              </w:rPr>
              <w:t>2</w:t>
            </w:r>
          </w:p>
        </w:tc>
      </w:tr>
      <w:tr w:rsidR="00EF5C5A" w:rsidRPr="007E751E" w14:paraId="5ADA8812" w14:textId="77777777" w:rsidTr="006C09E5">
        <w:trPr>
          <w:trHeight w:val="397"/>
          <w:jc w:val="center"/>
        </w:trPr>
        <w:tc>
          <w:tcPr>
            <w:tcW w:w="5104" w:type="dxa"/>
            <w:shd w:val="clear" w:color="auto" w:fill="auto"/>
            <w:vAlign w:val="center"/>
          </w:tcPr>
          <w:p w14:paraId="29E4B824" w14:textId="77777777" w:rsidR="00EF5C5A" w:rsidRPr="007E751E" w:rsidRDefault="00EF5C5A" w:rsidP="006C09E5">
            <w:pPr>
              <w:rPr>
                <w:rFonts w:cstheme="minorHAnsi"/>
                <w:b/>
              </w:rPr>
            </w:pPr>
            <w:r w:rsidRPr="007E751E">
              <w:rPr>
                <w:rFonts w:cstheme="minorHAnsi"/>
              </w:rPr>
              <w:t>Područje reagiranja</w:t>
            </w:r>
          </w:p>
        </w:tc>
        <w:tc>
          <w:tcPr>
            <w:tcW w:w="2127" w:type="dxa"/>
            <w:shd w:val="clear" w:color="auto" w:fill="auto"/>
            <w:vAlign w:val="center"/>
          </w:tcPr>
          <w:p w14:paraId="46791305" w14:textId="77777777" w:rsidR="00EF5C5A" w:rsidRPr="007E751E" w:rsidRDefault="00EF5C5A" w:rsidP="006C09E5">
            <w:pPr>
              <w:rPr>
                <w:rFonts w:cstheme="minorHAnsi"/>
                <w:b/>
              </w:rPr>
            </w:pPr>
            <w:r w:rsidRPr="007E751E">
              <w:rPr>
                <w:rFonts w:cstheme="minorHAnsi"/>
              </w:rPr>
              <w:t>Visoka spremnost</w:t>
            </w:r>
          </w:p>
        </w:tc>
        <w:tc>
          <w:tcPr>
            <w:tcW w:w="1348" w:type="dxa"/>
            <w:shd w:val="clear" w:color="auto" w:fill="auto"/>
            <w:vAlign w:val="center"/>
          </w:tcPr>
          <w:p w14:paraId="2DDB8DC5" w14:textId="77777777" w:rsidR="00EF5C5A" w:rsidRPr="007E751E" w:rsidRDefault="00EF5C5A" w:rsidP="006C09E5">
            <w:pPr>
              <w:jc w:val="center"/>
              <w:rPr>
                <w:rFonts w:cstheme="minorHAnsi"/>
                <w:b/>
              </w:rPr>
            </w:pPr>
            <w:r w:rsidRPr="007E751E">
              <w:rPr>
                <w:rFonts w:cstheme="minorHAnsi"/>
              </w:rPr>
              <w:t>2</w:t>
            </w:r>
          </w:p>
        </w:tc>
      </w:tr>
      <w:tr w:rsidR="00EF5C5A" w:rsidRPr="007E751E" w14:paraId="1C252D2A" w14:textId="77777777" w:rsidTr="006C09E5">
        <w:trPr>
          <w:trHeight w:val="397"/>
          <w:jc w:val="center"/>
        </w:trPr>
        <w:tc>
          <w:tcPr>
            <w:tcW w:w="5104" w:type="dxa"/>
            <w:shd w:val="clear" w:color="auto" w:fill="F2F2F2" w:themeFill="background1" w:themeFillShade="F2"/>
            <w:vAlign w:val="center"/>
          </w:tcPr>
          <w:p w14:paraId="0CA2FBA6" w14:textId="77777777" w:rsidR="00EF5C5A" w:rsidRPr="007E751E" w:rsidRDefault="00EF5C5A" w:rsidP="006C09E5">
            <w:pPr>
              <w:jc w:val="center"/>
              <w:rPr>
                <w:rFonts w:cstheme="minorHAnsi"/>
                <w:b/>
                <w:i/>
                <w:iCs/>
              </w:rPr>
            </w:pPr>
            <w:r w:rsidRPr="007E751E">
              <w:rPr>
                <w:rFonts w:cstheme="minorHAnsi"/>
                <w:i/>
                <w:iCs/>
              </w:rPr>
              <w:t>Zbirna ocjena spremnosti civilne zaštite</w:t>
            </w:r>
          </w:p>
        </w:tc>
        <w:tc>
          <w:tcPr>
            <w:tcW w:w="2127" w:type="dxa"/>
            <w:shd w:val="clear" w:color="auto" w:fill="auto"/>
            <w:vAlign w:val="center"/>
          </w:tcPr>
          <w:p w14:paraId="639CD25D" w14:textId="77777777" w:rsidR="00EF5C5A" w:rsidRPr="007E751E" w:rsidRDefault="00EF5C5A" w:rsidP="006C09E5">
            <w:pPr>
              <w:rPr>
                <w:rFonts w:cstheme="minorHAnsi"/>
                <w:b/>
                <w:i/>
                <w:iCs/>
              </w:rPr>
            </w:pPr>
            <w:r w:rsidRPr="007E751E">
              <w:rPr>
                <w:rFonts w:cstheme="minorHAnsi"/>
                <w:i/>
                <w:iCs/>
              </w:rPr>
              <w:t>Visoka spremnost</w:t>
            </w:r>
          </w:p>
        </w:tc>
        <w:tc>
          <w:tcPr>
            <w:tcW w:w="1348" w:type="dxa"/>
            <w:shd w:val="clear" w:color="auto" w:fill="auto"/>
            <w:vAlign w:val="center"/>
          </w:tcPr>
          <w:p w14:paraId="123F296E" w14:textId="77777777" w:rsidR="00EF5C5A" w:rsidRPr="007E751E" w:rsidRDefault="00EF5C5A" w:rsidP="006C09E5">
            <w:pPr>
              <w:jc w:val="center"/>
              <w:rPr>
                <w:rFonts w:cstheme="minorHAnsi"/>
                <w:b/>
              </w:rPr>
            </w:pPr>
            <w:r w:rsidRPr="007E751E">
              <w:rPr>
                <w:rFonts w:cstheme="minorHAnsi"/>
              </w:rPr>
              <w:t>2</w:t>
            </w:r>
            <w:bookmarkStart w:id="22" w:name="_Hlk502919642"/>
            <w:bookmarkStart w:id="23" w:name="_Hlk536445425"/>
            <w:bookmarkEnd w:id="22"/>
            <w:bookmarkEnd w:id="23"/>
          </w:p>
        </w:tc>
      </w:tr>
    </w:tbl>
    <w:p w14:paraId="594273AE" w14:textId="77777777" w:rsidR="00EF5C5A" w:rsidRPr="007E751E" w:rsidRDefault="00EF5C5A" w:rsidP="00EF5C5A">
      <w:pPr>
        <w:shd w:val="clear" w:color="auto" w:fill="FFFFFF" w:themeFill="background1"/>
        <w:spacing w:before="240" w:after="240"/>
        <w:ind w:firstLine="708"/>
        <w:rPr>
          <w:rFonts w:cstheme="minorHAnsi"/>
          <w:b/>
          <w:i/>
        </w:rPr>
      </w:pPr>
      <w:r w:rsidRPr="007E751E">
        <w:rPr>
          <w:rFonts w:cstheme="minorHAnsi"/>
        </w:rPr>
        <w:t xml:space="preserve">Konačna ocjena je srednja vrijednost ocijenjenih kategorija zaokružena na najbliži cijeli broj. U skladu s navedenim konačna ocjena spremnosti Grada </w:t>
      </w:r>
      <w:r w:rsidRPr="007E751E">
        <w:rPr>
          <w:rFonts w:cstheme="minorHAnsi"/>
          <w:i/>
        </w:rPr>
        <w:t>u području spremnosti civilne zaštite u cjelini je 2 - visoka spremnost.</w:t>
      </w:r>
    </w:p>
    <w:p w14:paraId="655CC8BA" w14:textId="77777777" w:rsidR="00EF5C5A" w:rsidRPr="007E751E" w:rsidRDefault="00EF5C5A" w:rsidP="00EF5C5A">
      <w:pPr>
        <w:jc w:val="both"/>
        <w:rPr>
          <w:rFonts w:cstheme="minorHAnsi"/>
          <w:b/>
        </w:rPr>
      </w:pPr>
      <w:r w:rsidRPr="007E751E">
        <w:rPr>
          <w:rFonts w:cstheme="minorHAnsi"/>
        </w:rPr>
        <w:t>IZVOD IZ PRORAČUNA</w:t>
      </w:r>
    </w:p>
    <w:p w14:paraId="338D84B4" w14:textId="77777777" w:rsidR="00EF5C5A" w:rsidRPr="007E751E" w:rsidRDefault="00EF5C5A" w:rsidP="00EF5C5A">
      <w:pPr>
        <w:spacing w:line="360" w:lineRule="auto"/>
        <w:jc w:val="both"/>
        <w:rPr>
          <w:rFonts w:cstheme="minorHAnsi"/>
          <w:b/>
        </w:rPr>
      </w:pPr>
      <w:r w:rsidRPr="007E751E">
        <w:rPr>
          <w:rFonts w:cstheme="minorHAnsi"/>
        </w:rPr>
        <w:t>o visini osiguranih sredstava za organizaciju i razvoj sustava civilne zaštite u 2023. godini</w:t>
      </w:r>
    </w:p>
    <w:tbl>
      <w:tblPr>
        <w:tblW w:w="9072" w:type="dxa"/>
        <w:jc w:val="center"/>
        <w:tblLook w:val="0000" w:firstRow="0" w:lastRow="0" w:firstColumn="0" w:lastColumn="0" w:noHBand="0" w:noVBand="0"/>
      </w:tblPr>
      <w:tblGrid>
        <w:gridCol w:w="700"/>
        <w:gridCol w:w="3965"/>
        <w:gridCol w:w="2203"/>
        <w:gridCol w:w="2204"/>
      </w:tblGrid>
      <w:tr w:rsidR="00EF5C5A" w:rsidRPr="007E751E" w14:paraId="54EFB8CD" w14:textId="77777777" w:rsidTr="006C09E5">
        <w:trPr>
          <w:trHeight w:val="397"/>
          <w:jc w:val="center"/>
        </w:trPr>
        <w:tc>
          <w:tcPr>
            <w:tcW w:w="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28ADE7"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Red. broj</w:t>
            </w:r>
          </w:p>
        </w:tc>
        <w:tc>
          <w:tcPr>
            <w:tcW w:w="39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A45FD1"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OPIS POZICIJE</w:t>
            </w:r>
          </w:p>
        </w:tc>
        <w:tc>
          <w:tcPr>
            <w:tcW w:w="22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FCBA28"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REALIZIRANO</w:t>
            </w:r>
          </w:p>
          <w:p w14:paraId="047E5339"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 2023. god. (kn)</w:t>
            </w:r>
          </w:p>
        </w:tc>
        <w:tc>
          <w:tcPr>
            <w:tcW w:w="22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4B5824"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PLANIRANO</w:t>
            </w:r>
          </w:p>
          <w:p w14:paraId="4E816440"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 2024. god. (kn)</w:t>
            </w:r>
          </w:p>
        </w:tc>
      </w:tr>
      <w:tr w:rsidR="00EF5C5A" w:rsidRPr="009243D2" w14:paraId="39E7ABCC" w14:textId="77777777" w:rsidTr="006C09E5">
        <w:trPr>
          <w:trHeight w:val="397"/>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916A3E"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1. </w:t>
            </w:r>
          </w:p>
        </w:tc>
        <w:tc>
          <w:tcPr>
            <w:tcW w:w="83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A570DD"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STOŽER CIVILNE ZAŠTITE I POSTROJBE CZ (opće namjene)</w:t>
            </w:r>
          </w:p>
        </w:tc>
      </w:tr>
      <w:tr w:rsidR="00EF5C5A" w:rsidRPr="009243D2" w14:paraId="599FC8EA" w14:textId="77777777" w:rsidTr="006C09E5">
        <w:trPr>
          <w:trHeight w:val="846"/>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B67EF7"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172A3"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-osiguranje uvjeta za evakuaciju, zbrinjavanje, sklanjanje i druge aktivnosti i mjere u sustavu civilne zaštite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7DE2A"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A9FA"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3026696B"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BA4D4"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4178"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-Stožer civilne zaštite </w:t>
            </w:r>
            <w:r w:rsidRPr="007E751E">
              <w:rPr>
                <w:rFonts w:asciiTheme="minorHAnsi" w:hAnsiTheme="minorHAnsi" w:cstheme="minorHAnsi"/>
                <w:b w:val="0"/>
                <w:sz w:val="22"/>
                <w:szCs w:val="22"/>
                <w:lang w:val="hr-HR" w:eastAsia="en-US"/>
              </w:rPr>
              <w:t>- odore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F5403"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D281"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3E7892BB"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6FD72"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D482"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-Postrojba  CZ opće namjene </w:t>
            </w:r>
            <w:r w:rsidRPr="007E751E">
              <w:rPr>
                <w:rFonts w:asciiTheme="minorHAnsi" w:hAnsiTheme="minorHAnsi" w:cstheme="minorHAnsi"/>
                <w:b w:val="0"/>
                <w:sz w:val="22"/>
                <w:szCs w:val="22"/>
                <w:lang w:val="hr-HR" w:eastAsia="en-US"/>
              </w:rPr>
              <w:t>- odore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4DC1"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1A660"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48346A26"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A1F277"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F939A"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-Procjena rizika</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42A6"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FD3FD"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3F95B181"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D91A75"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CE80"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-Poslovi civilne zaštite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6CFBB"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FA7F"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23DC8B8A"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773C2"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0C7C6"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vježba</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B8CB"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109F"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9243D2" w14:paraId="0FB1F140"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E1F690"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CCC74"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-Smotriranje postrojbe opće namjene i vježba</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C4552"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4A0E"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9243D2" w14:paraId="4A70EB0D"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80E8E3"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30EA0"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redovno tekuće ažuriranje priloga i podataka iz sadržaja dokumenata – Čl. 17 st. 3. zakona</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4F8E1"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80AB"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p>
        </w:tc>
      </w:tr>
      <w:tr w:rsidR="00EF5C5A" w:rsidRPr="007E751E" w14:paraId="533A035D"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F61DC6"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1CC8"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F50F"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5.741,30</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AF01A"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8.270,00</w:t>
            </w:r>
          </w:p>
        </w:tc>
      </w:tr>
    </w:tbl>
    <w:p w14:paraId="739FF29B" w14:textId="77777777" w:rsidR="00EF5C5A" w:rsidRPr="007E751E" w:rsidRDefault="00EF5C5A" w:rsidP="00EF5C5A">
      <w:pPr>
        <w:rPr>
          <w:rFonts w:cstheme="minorHAnsi"/>
          <w:b/>
        </w:rPr>
      </w:pPr>
    </w:p>
    <w:tbl>
      <w:tblPr>
        <w:tblW w:w="9072" w:type="dxa"/>
        <w:jc w:val="center"/>
        <w:tblLook w:val="0000" w:firstRow="0" w:lastRow="0" w:firstColumn="0" w:lastColumn="0" w:noHBand="0" w:noVBand="0"/>
      </w:tblPr>
      <w:tblGrid>
        <w:gridCol w:w="700"/>
        <w:gridCol w:w="3965"/>
        <w:gridCol w:w="2203"/>
        <w:gridCol w:w="2204"/>
      </w:tblGrid>
      <w:tr w:rsidR="00EF5C5A" w:rsidRPr="007E751E" w14:paraId="5091CDAA" w14:textId="77777777" w:rsidTr="006C09E5">
        <w:trPr>
          <w:trHeight w:val="397"/>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955068"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2. </w:t>
            </w:r>
          </w:p>
        </w:tc>
        <w:tc>
          <w:tcPr>
            <w:tcW w:w="83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B3A8F22"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VATROGASTVO</w:t>
            </w:r>
          </w:p>
        </w:tc>
      </w:tr>
      <w:tr w:rsidR="00EF5C5A" w:rsidRPr="007E751E" w14:paraId="039D1A40"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BC316"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7CBAF"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-Vatrogasna zajednica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D9DE4"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61.570,00</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F8D6"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r>
      <w:tr w:rsidR="00EF5C5A" w:rsidRPr="007E751E" w14:paraId="52255589"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04C5A5"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F0DD9"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-Dobrovoljne vatrogasne postrojbe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345E6"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D835E"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r>
      <w:tr w:rsidR="00EF5C5A" w:rsidRPr="007E751E" w14:paraId="3CD3A4DE"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4F3EEF"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E52AE"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-Vatrogasna zapovjedništva Grada</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6C0CA"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EE95"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r>
      <w:tr w:rsidR="00EF5C5A" w:rsidRPr="007E751E" w14:paraId="69100479"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68B137"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35948"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-Procjena ugroženosti i Plan zaštite od požara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F1E0"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00C97"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p>
        </w:tc>
      </w:tr>
      <w:tr w:rsidR="00EF5C5A" w:rsidRPr="007E751E" w14:paraId="3AFFCE5E"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88D78"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80391" w14:textId="77777777" w:rsidR="00EF5C5A" w:rsidRPr="007E751E" w:rsidRDefault="00EF5C5A" w:rsidP="006C09E5">
            <w:pPr>
              <w:pStyle w:val="Tijeloteksta2"/>
              <w:spacing w:after="0"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DBCBF"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61.570,00</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DAE0" w14:textId="77777777" w:rsidR="00EF5C5A" w:rsidRPr="007E751E" w:rsidRDefault="00EF5C5A" w:rsidP="006C09E5">
            <w:pPr>
              <w:pStyle w:val="Tijeloteksta2"/>
              <w:spacing w:after="0"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r>
      <w:tr w:rsidR="00EF5C5A" w:rsidRPr="007E751E" w14:paraId="3A273495" w14:textId="77777777" w:rsidTr="006C09E5">
        <w:trPr>
          <w:trHeight w:val="397"/>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9CC3E5"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3.</w:t>
            </w:r>
          </w:p>
        </w:tc>
        <w:tc>
          <w:tcPr>
            <w:tcW w:w="83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13D034"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SKLONIŠTA (prostori za sklanjanje) </w:t>
            </w:r>
          </w:p>
        </w:tc>
      </w:tr>
      <w:tr w:rsidR="00EF5C5A" w:rsidRPr="007E751E" w14:paraId="3290DA98"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1912DF"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A737" w14:textId="77777777" w:rsidR="00EF5C5A" w:rsidRPr="007E751E" w:rsidRDefault="00EF5C5A" w:rsidP="006C09E5">
            <w:pPr>
              <w:spacing w:line="276" w:lineRule="auto"/>
              <w:jc w:val="both"/>
              <w:rPr>
                <w:rFonts w:cstheme="minorHAnsi"/>
                <w:b/>
              </w:rPr>
            </w:pPr>
            <w:r w:rsidRPr="007E751E">
              <w:rPr>
                <w:rFonts w:cstheme="minorHAnsi"/>
              </w:rPr>
              <w:t>-Tekuće održavanje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CB749"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017E1"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r>
      <w:tr w:rsidR="00EF5C5A" w:rsidRPr="007E751E" w14:paraId="0A435A5E"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EDA79"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4B52" w14:textId="77777777" w:rsidR="00EF5C5A" w:rsidRPr="007E751E" w:rsidRDefault="00EF5C5A" w:rsidP="006C09E5">
            <w:pPr>
              <w:spacing w:line="276" w:lineRule="auto"/>
              <w:jc w:val="both"/>
              <w:rPr>
                <w:rFonts w:cstheme="minorHAnsi"/>
                <w:b/>
              </w:rPr>
            </w:pPr>
            <w:r w:rsidRPr="007E751E">
              <w:rPr>
                <w:rFonts w:cstheme="minorHAnsi"/>
              </w:rPr>
              <w:t>UKUPNO:</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649E6"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F6D7"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r>
      <w:tr w:rsidR="00EF5C5A" w:rsidRPr="007E751E" w14:paraId="1F8F40EF" w14:textId="77777777" w:rsidTr="006C09E5">
        <w:trPr>
          <w:trHeight w:val="397"/>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EE8DD5"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4.</w:t>
            </w:r>
          </w:p>
        </w:tc>
        <w:tc>
          <w:tcPr>
            <w:tcW w:w="83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C3FB5E"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UDRUGE GRAĐANA  </w:t>
            </w:r>
          </w:p>
        </w:tc>
      </w:tr>
      <w:tr w:rsidR="00EF5C5A" w:rsidRPr="007E751E" w14:paraId="198AB5B8"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AC6FF"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0AFC"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NAVESTI KOJE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F6A66"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1807A"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r>
      <w:tr w:rsidR="00EF5C5A" w:rsidRPr="007E751E" w14:paraId="275468D6"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A1A46"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EE5BD"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07CAA"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9373"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r>
      <w:tr w:rsidR="00EF5C5A" w:rsidRPr="009243D2" w14:paraId="53B6653B" w14:textId="77777777" w:rsidTr="006C09E5">
        <w:trPr>
          <w:trHeight w:val="397"/>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6AD36"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5.</w:t>
            </w:r>
          </w:p>
        </w:tc>
        <w:tc>
          <w:tcPr>
            <w:tcW w:w="83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6FD7CA"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SLUŽBE I PRAVNE OSOBE (kojima je zaštita i spašavanje redovna djelatnost)</w:t>
            </w:r>
          </w:p>
        </w:tc>
      </w:tr>
      <w:tr w:rsidR="00EF5C5A" w:rsidRPr="007E751E" w14:paraId="177A9371"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566439"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A5BD"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NAVESTI KOJE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624FE"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HGSS – 6.000,00</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5FC3D"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HGSS – 6.000,00</w:t>
            </w:r>
          </w:p>
        </w:tc>
      </w:tr>
      <w:tr w:rsidR="00EF5C5A" w:rsidRPr="007E751E" w14:paraId="058064F6" w14:textId="77777777" w:rsidTr="006C09E5">
        <w:trPr>
          <w:trHeight w:val="397"/>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72360" w14:textId="77777777" w:rsidR="00EF5C5A" w:rsidRPr="007E751E" w:rsidRDefault="00EF5C5A" w:rsidP="006C09E5">
            <w:pPr>
              <w:spacing w:line="276" w:lineRule="auto"/>
              <w:jc w:val="both"/>
              <w:rPr>
                <w:rFonts w:cstheme="minorHAnsi"/>
                <w:b/>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0518"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16726"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EF958"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p>
        </w:tc>
      </w:tr>
      <w:tr w:rsidR="00EF5C5A" w:rsidRPr="007E751E" w14:paraId="005333EC" w14:textId="77777777" w:rsidTr="006C09E5">
        <w:trPr>
          <w:trHeight w:val="397"/>
          <w:jc w:val="center"/>
        </w:trPr>
        <w:tc>
          <w:tcPr>
            <w:tcW w:w="4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DE97D"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SVEUKUPNO</w:t>
            </w:r>
          </w:p>
          <w:p w14:paraId="0FE33C20" w14:textId="77777777" w:rsidR="00EF5C5A" w:rsidRPr="007E751E" w:rsidRDefault="00EF5C5A" w:rsidP="006C09E5">
            <w:pPr>
              <w:pStyle w:val="Tijeloteksta2"/>
              <w:spacing w:line="276" w:lineRule="auto"/>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ZA SUSTAV CIVILNE ZAŠTITE</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657B1"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67.570,00</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EE065" w14:textId="77777777" w:rsidR="00EF5C5A" w:rsidRPr="007E751E" w:rsidRDefault="00EF5C5A" w:rsidP="006C09E5">
            <w:pPr>
              <w:pStyle w:val="Tijeloteksta2"/>
              <w:spacing w:line="276"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81.860,00</w:t>
            </w:r>
          </w:p>
        </w:tc>
      </w:tr>
    </w:tbl>
    <w:p w14:paraId="12FBA52D" w14:textId="77777777" w:rsidR="00EF5C5A" w:rsidRDefault="00EF5C5A" w:rsidP="00EF5C5A">
      <w:pPr>
        <w:ind w:firstLine="708"/>
        <w:jc w:val="both"/>
        <w:rPr>
          <w:rFonts w:cstheme="minorHAnsi"/>
          <w:b/>
        </w:rPr>
      </w:pPr>
    </w:p>
    <w:p w14:paraId="209E8ABA" w14:textId="77777777" w:rsidR="00EF5C5A" w:rsidRPr="002221C3" w:rsidRDefault="00EF5C5A" w:rsidP="005424C5">
      <w:pPr>
        <w:spacing w:after="240"/>
        <w:jc w:val="center"/>
        <w:rPr>
          <w:rFonts w:cstheme="minorHAnsi"/>
          <w:b/>
        </w:rPr>
      </w:pPr>
      <w:r w:rsidRPr="002221C3">
        <w:rPr>
          <w:rFonts w:cstheme="minorHAnsi"/>
          <w:b/>
        </w:rPr>
        <w:t>b</w:t>
      </w:r>
      <w:r w:rsidRPr="002221C3">
        <w:rPr>
          <w:rFonts w:cstheme="minorHAnsi"/>
          <w:b/>
          <w:lang w:eastAsia="zh-CN"/>
        </w:rPr>
        <w:t>) Prijedlog G</w:t>
      </w:r>
      <w:r w:rsidRPr="002221C3">
        <w:rPr>
          <w:rFonts w:cstheme="minorHAnsi"/>
          <w:b/>
        </w:rPr>
        <w:t>odišnjeg plana razvoja sustava civilne zaštite s financijskim učincima za trogodišnje razdoblje za Grad Požegu za 2024. - 2026. godinu</w:t>
      </w:r>
    </w:p>
    <w:p w14:paraId="1FA96020" w14:textId="77777777" w:rsidR="00EF5C5A" w:rsidRPr="007E751E" w:rsidRDefault="00EF5C5A" w:rsidP="00EF5C5A">
      <w:pPr>
        <w:ind w:firstLine="708"/>
        <w:jc w:val="both"/>
        <w:rPr>
          <w:rFonts w:cstheme="minorHAnsi"/>
          <w:b/>
        </w:rPr>
      </w:pPr>
      <w:r w:rsidRPr="007E751E">
        <w:rPr>
          <w:rFonts w:cstheme="minorHAnsi"/>
        </w:rPr>
        <w:t>PREDSJEDNIK - daje riječ gradonačelniku koji potom daje riječ Jeleni Vidović, pročelnici Upravnog odjela za komunalne djelatnosti i gospodarenje, kako bi obrazložila ovu točku dnevnog reda.</w:t>
      </w:r>
    </w:p>
    <w:p w14:paraId="3FD96B3D" w14:textId="4318126F" w:rsidR="00EF5C5A" w:rsidRPr="007E751E" w:rsidRDefault="00EF5C5A" w:rsidP="005424C5">
      <w:pPr>
        <w:ind w:firstLine="708"/>
        <w:jc w:val="both"/>
        <w:rPr>
          <w:rFonts w:cstheme="minorHAnsi"/>
          <w:b/>
        </w:rPr>
      </w:pPr>
      <w:r w:rsidRPr="007E751E">
        <w:rPr>
          <w:rFonts w:cstheme="minorHAnsi"/>
        </w:rPr>
        <w:t>JELENA VIDOVIĆ - daje kratko obrazloženje ove točke dnevnog reda.</w:t>
      </w:r>
    </w:p>
    <w:p w14:paraId="12F3E52B" w14:textId="0D87F263" w:rsidR="00EF5C5A" w:rsidRPr="007E751E" w:rsidRDefault="00EF5C5A" w:rsidP="005424C5">
      <w:pPr>
        <w:ind w:firstLine="708"/>
        <w:jc w:val="both"/>
        <w:rPr>
          <w:rFonts w:cstheme="minorHAnsi"/>
          <w:b/>
        </w:rPr>
      </w:pPr>
      <w:r w:rsidRPr="007E751E">
        <w:rPr>
          <w:rFonts w:cstheme="minorHAnsi"/>
        </w:rPr>
        <w:t>PREDSJEDNIK - otvara raspravu.</w:t>
      </w:r>
    </w:p>
    <w:p w14:paraId="31AB6C94" w14:textId="049174E5" w:rsidR="005424C5" w:rsidRDefault="00EF5C5A" w:rsidP="00EF5C5A">
      <w:pPr>
        <w:ind w:firstLine="708"/>
        <w:jc w:val="both"/>
        <w:rPr>
          <w:rFonts w:cstheme="minorHAnsi"/>
        </w:rPr>
      </w:pPr>
      <w:r w:rsidRPr="007E751E">
        <w:rPr>
          <w:rFonts w:cstheme="minorHAnsi"/>
        </w:rPr>
        <w:t>PREDSJEDNIK - zaključuje raspravu, daje na glasovanje Godišnji plan razvoja sustava civilne zaštite s financijskim učincima za trogodišnje razdoblje za Grad Požegu za 2024. – 2026. godinu i konstatira da je Gradsko vijeće Grada Požege, bez rasprave, jednoglasno (17 glasova za) usvojilo</w:t>
      </w:r>
    </w:p>
    <w:p w14:paraId="5B3E2392" w14:textId="77777777" w:rsidR="005424C5" w:rsidRDefault="005424C5">
      <w:pPr>
        <w:rPr>
          <w:rFonts w:cstheme="minorHAnsi"/>
        </w:rPr>
      </w:pPr>
      <w:r>
        <w:rPr>
          <w:rFonts w:cstheme="minorHAnsi"/>
        </w:rPr>
        <w:br w:type="page"/>
      </w:r>
    </w:p>
    <w:p w14:paraId="4816B2B4" w14:textId="77777777" w:rsidR="00EF5C5A" w:rsidRPr="00057BBD" w:rsidRDefault="00EF5C5A" w:rsidP="00EF5C5A">
      <w:pPr>
        <w:jc w:val="center"/>
        <w:rPr>
          <w:rFonts w:cstheme="minorHAnsi"/>
          <w:b/>
        </w:rPr>
      </w:pPr>
      <w:r w:rsidRPr="00057BBD">
        <w:rPr>
          <w:rFonts w:cstheme="minorHAnsi"/>
        </w:rPr>
        <w:lastRenderedPageBreak/>
        <w:t>GODIŠNJI PLAN</w:t>
      </w:r>
    </w:p>
    <w:p w14:paraId="29D26EEC" w14:textId="77777777" w:rsidR="00EF5C5A" w:rsidRPr="00A70CF9" w:rsidRDefault="00EF5C5A" w:rsidP="00EF5C5A">
      <w:pPr>
        <w:pStyle w:val="Bezproreda"/>
        <w:spacing w:after="240"/>
        <w:jc w:val="center"/>
        <w:rPr>
          <w:rFonts w:asciiTheme="minorHAnsi" w:hAnsiTheme="minorHAnsi" w:cstheme="minorHAnsi"/>
        </w:rPr>
      </w:pPr>
      <w:r w:rsidRPr="00A70CF9">
        <w:rPr>
          <w:rFonts w:asciiTheme="minorHAnsi" w:hAnsiTheme="minorHAnsi" w:cstheme="minorHAnsi"/>
        </w:rPr>
        <w:t>RAZVOJA SUSTAVA CIVILNE ZAŠTITE S FINANCIJSKIM UČINCIMA ZA TROGODIŠNJE RAZDOBLJE ZA GRAD POŽEGU ZA 2024. - 2026. GODINU</w:t>
      </w:r>
    </w:p>
    <w:p w14:paraId="08F60ACF" w14:textId="77777777" w:rsidR="00EF5C5A" w:rsidRPr="00A70CF9" w:rsidRDefault="00EF5C5A" w:rsidP="00EF5C5A">
      <w:pPr>
        <w:pStyle w:val="Bezproreda"/>
        <w:numPr>
          <w:ilvl w:val="0"/>
          <w:numId w:val="26"/>
        </w:numPr>
        <w:suppressAutoHyphens/>
        <w:autoSpaceDN/>
        <w:spacing w:after="240"/>
        <w:ind w:left="709" w:hanging="425"/>
        <w:rPr>
          <w:rFonts w:asciiTheme="minorHAnsi" w:hAnsiTheme="minorHAnsi" w:cstheme="minorHAnsi"/>
        </w:rPr>
      </w:pPr>
      <w:r w:rsidRPr="00A70CF9">
        <w:rPr>
          <w:rFonts w:asciiTheme="minorHAnsi" w:hAnsiTheme="minorHAnsi" w:cstheme="minorHAnsi"/>
        </w:rPr>
        <w:t>UVOD</w:t>
      </w:r>
    </w:p>
    <w:p w14:paraId="62096E14" w14:textId="77777777" w:rsidR="00EF5C5A" w:rsidRPr="00057BBD" w:rsidRDefault="00EF5C5A" w:rsidP="00EF5C5A">
      <w:pPr>
        <w:autoSpaceDE w:val="0"/>
        <w:ind w:firstLine="709"/>
        <w:jc w:val="both"/>
        <w:rPr>
          <w:rFonts w:cstheme="minorHAnsi"/>
          <w:b/>
        </w:rPr>
      </w:pPr>
      <w:bookmarkStart w:id="24" w:name="_Hlk500138013"/>
      <w:r w:rsidRPr="00057BBD">
        <w:rPr>
          <w:rFonts w:cstheme="minorHAnsi"/>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1ED0EF07" w14:textId="77777777" w:rsidR="00EF5C5A" w:rsidRPr="00057BBD" w:rsidRDefault="00EF5C5A" w:rsidP="00EF5C5A">
      <w:pPr>
        <w:autoSpaceDE w:val="0"/>
        <w:ind w:firstLine="708"/>
        <w:jc w:val="both"/>
        <w:rPr>
          <w:rFonts w:cstheme="minorHAnsi"/>
          <w:b/>
        </w:rPr>
      </w:pPr>
      <w:r w:rsidRPr="00057BBD">
        <w:rPr>
          <w:rFonts w:cstheme="minorHAnsi"/>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506E9963" w14:textId="77777777" w:rsidR="00EF5C5A" w:rsidRPr="00057BBD" w:rsidRDefault="00EF5C5A" w:rsidP="00EF5C5A">
      <w:pPr>
        <w:ind w:firstLine="708"/>
        <w:jc w:val="both"/>
        <w:rPr>
          <w:rFonts w:cstheme="minorHAnsi"/>
          <w:b/>
        </w:rPr>
      </w:pPr>
      <w:r w:rsidRPr="00057BBD">
        <w:rPr>
          <w:rFonts w:cstheme="minorHAnsi"/>
        </w:rPr>
        <w:t>Jedinice lokalne i područne (regionalne) samouprave dužne su organizirati poslove iz svog samoupravnog djelokruga koji se odnose na planiranje, razvoj, učinkovito funkcioniranje i financiranje sustava civilne zaštite.</w:t>
      </w:r>
    </w:p>
    <w:p w14:paraId="3DFF4D7F" w14:textId="77777777" w:rsidR="00EF5C5A" w:rsidRPr="00057BBD" w:rsidRDefault="00EF5C5A" w:rsidP="00EF5C5A">
      <w:pPr>
        <w:ind w:firstLine="708"/>
        <w:jc w:val="both"/>
        <w:rPr>
          <w:rFonts w:cstheme="minorHAnsi"/>
          <w:b/>
        </w:rPr>
      </w:pPr>
      <w:r w:rsidRPr="00057BBD">
        <w:rPr>
          <w:rFonts w:cstheme="minorHAnsi"/>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14:paraId="064CD583" w14:textId="77777777" w:rsidR="00EF5C5A" w:rsidRPr="00057BBD" w:rsidRDefault="00EF5C5A" w:rsidP="00EF5C5A">
      <w:pPr>
        <w:ind w:firstLine="708"/>
        <w:jc w:val="both"/>
        <w:rPr>
          <w:rFonts w:cstheme="minorHAnsi"/>
          <w:b/>
        </w:rPr>
      </w:pPr>
      <w:r w:rsidRPr="00057BBD">
        <w:rPr>
          <w:rFonts w:cstheme="minorHAnsi"/>
          <w:shd w:val="clear" w:color="auto" w:fill="FFFFFF"/>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4CA7A3EF" w14:textId="77777777" w:rsidR="00EF5C5A" w:rsidRPr="00057BBD" w:rsidRDefault="00EF5C5A" w:rsidP="00EF5C5A">
      <w:pPr>
        <w:ind w:firstLine="708"/>
        <w:jc w:val="both"/>
        <w:rPr>
          <w:rFonts w:cstheme="minorHAnsi"/>
          <w:b/>
        </w:rPr>
      </w:pPr>
      <w:r w:rsidRPr="00057BBD">
        <w:rPr>
          <w:rFonts w:cstheme="minorHAnsi"/>
        </w:rPr>
        <w:t>Predstavničko tijelo, na prijedlog izvršnog tijela jedinice lokalne i područne (regionalne) samouprave, izvršava sljedeće zadaće:</w:t>
      </w:r>
    </w:p>
    <w:p w14:paraId="5648DB25" w14:textId="77777777" w:rsidR="00EF5C5A" w:rsidRPr="00057BBD" w:rsidRDefault="00EF5C5A" w:rsidP="00EF5C5A">
      <w:pPr>
        <w:jc w:val="both"/>
        <w:rPr>
          <w:rFonts w:cstheme="minorHAnsi"/>
          <w:b/>
        </w:rPr>
      </w:pPr>
      <w:r w:rsidRPr="00057BBD">
        <w:rPr>
          <w:rFonts w:cstheme="minorHAnsi"/>
        </w:rPr>
        <w:t>–</w:t>
      </w:r>
      <w:r w:rsidRPr="00057BBD">
        <w:rPr>
          <w:rFonts w:eastAsia="Garamond" w:cstheme="minorHAnsi"/>
        </w:rPr>
        <w:t xml:space="preserve"> </w:t>
      </w:r>
      <w:r w:rsidRPr="00057BBD">
        <w:rPr>
          <w:rFonts w:cstheme="minorHAnsi"/>
        </w:rPr>
        <w:t>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440BF3AE" w14:textId="77777777" w:rsidR="00EF5C5A" w:rsidRPr="00057BBD" w:rsidRDefault="00EF5C5A" w:rsidP="00EF5C5A">
      <w:pPr>
        <w:jc w:val="both"/>
        <w:rPr>
          <w:rFonts w:cstheme="minorHAnsi"/>
          <w:b/>
        </w:rPr>
      </w:pPr>
      <w:r w:rsidRPr="00057BBD">
        <w:rPr>
          <w:rFonts w:cstheme="minorHAnsi"/>
        </w:rPr>
        <w:t>–</w:t>
      </w:r>
      <w:r w:rsidRPr="00057BBD">
        <w:rPr>
          <w:rFonts w:eastAsia="Garamond" w:cstheme="minorHAnsi"/>
        </w:rPr>
        <w:t xml:space="preserve"> </w:t>
      </w:r>
      <w:r w:rsidRPr="00057BBD">
        <w:rPr>
          <w:rFonts w:cstheme="minorHAnsi"/>
        </w:rPr>
        <w:t xml:space="preserve">osigurava financijska sredstva za izvršavanje odluka o financiranju aktivnosti civilne zaštite u </w:t>
      </w:r>
      <w:bookmarkEnd w:id="24"/>
      <w:r w:rsidRPr="00057BBD">
        <w:rPr>
          <w:rFonts w:cstheme="minorHAnsi"/>
        </w:rPr>
        <w:t>velikoj nesreći i katastrofi prema načelu solidarnosti.</w:t>
      </w:r>
    </w:p>
    <w:p w14:paraId="199040DE" w14:textId="77777777" w:rsidR="00EF5C5A" w:rsidRPr="00A70CF9" w:rsidRDefault="00EF5C5A" w:rsidP="00EF5C5A">
      <w:pPr>
        <w:pStyle w:val="StandardWeb"/>
        <w:spacing w:before="0" w:after="200"/>
        <w:rPr>
          <w:rFonts w:asciiTheme="minorHAnsi" w:hAnsiTheme="minorHAnsi" w:cstheme="minorHAnsi"/>
          <w:sz w:val="22"/>
          <w:szCs w:val="22"/>
        </w:rPr>
      </w:pPr>
      <w:r w:rsidRPr="00A70CF9">
        <w:rPr>
          <w:rFonts w:asciiTheme="minorHAnsi" w:hAnsiTheme="minorHAnsi" w:cstheme="minorHAnsi"/>
          <w:sz w:val="22"/>
          <w:szCs w:val="22"/>
          <w:u w:val="single"/>
        </w:rPr>
        <w:t>CILJEVI, MJERE I AKTIVNOSTI U SUSTAVU CIVILNE ZAŠTITE U 2024.G.</w:t>
      </w:r>
    </w:p>
    <w:p w14:paraId="4E153247" w14:textId="77777777" w:rsidR="00EF5C5A" w:rsidRPr="00A70CF9" w:rsidRDefault="00EF5C5A" w:rsidP="00EF5C5A">
      <w:pPr>
        <w:pStyle w:val="box454509"/>
        <w:shd w:val="clear" w:color="auto" w:fill="FFFFFF"/>
        <w:spacing w:before="0" w:after="200"/>
        <w:ind w:firstLine="708"/>
        <w:jc w:val="both"/>
        <w:textAlignment w:val="baseline"/>
        <w:rPr>
          <w:rFonts w:asciiTheme="minorHAnsi" w:hAnsiTheme="minorHAnsi" w:cstheme="minorHAnsi"/>
          <w:sz w:val="22"/>
          <w:szCs w:val="22"/>
        </w:rPr>
      </w:pPr>
      <w:r w:rsidRPr="00A70CF9">
        <w:rPr>
          <w:rFonts w:asciiTheme="minorHAnsi" w:hAnsiTheme="minorHAnsi" w:cstheme="minorHAnsi"/>
          <w:sz w:val="22"/>
          <w:szCs w:val="22"/>
        </w:rPr>
        <w:t>Plan razvoja sustava civilne zaštite predstavlja dokument za implementaciju ciljeva iz Smjernica koji se u njih prenose kako bi se konkretizirale mjere i aktivnosti te utvrdila dinamika njihovog ostvarivanja.</w:t>
      </w:r>
    </w:p>
    <w:p w14:paraId="1E36BF63" w14:textId="77777777" w:rsidR="00EF5C5A" w:rsidRPr="00A70CF9" w:rsidRDefault="00EF5C5A" w:rsidP="00EF5C5A">
      <w:pPr>
        <w:pStyle w:val="box454509"/>
        <w:shd w:val="clear" w:color="auto" w:fill="FFFFFF"/>
        <w:spacing w:before="0" w:after="200"/>
        <w:ind w:firstLine="708"/>
        <w:jc w:val="both"/>
        <w:textAlignment w:val="baseline"/>
        <w:rPr>
          <w:rFonts w:asciiTheme="minorHAnsi" w:hAnsiTheme="minorHAnsi" w:cstheme="minorHAnsi"/>
          <w:sz w:val="22"/>
          <w:szCs w:val="22"/>
        </w:rPr>
      </w:pPr>
      <w:r w:rsidRPr="00A70CF9">
        <w:rPr>
          <w:rFonts w:asciiTheme="minorHAnsi" w:hAnsiTheme="minorHAnsi" w:cstheme="minorHAnsi"/>
          <w:sz w:val="22"/>
          <w:szCs w:val="22"/>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3558FA87" w14:textId="77777777" w:rsidR="00EF5C5A" w:rsidRPr="00A70CF9" w:rsidRDefault="00EF5C5A" w:rsidP="00EF5C5A">
      <w:pPr>
        <w:pStyle w:val="box454509"/>
        <w:shd w:val="clear" w:color="auto" w:fill="FFFFFF"/>
        <w:spacing w:before="0" w:after="200"/>
        <w:ind w:firstLine="708"/>
        <w:jc w:val="both"/>
        <w:textAlignment w:val="baseline"/>
        <w:rPr>
          <w:rFonts w:asciiTheme="minorHAnsi" w:hAnsiTheme="minorHAnsi" w:cstheme="minorHAnsi"/>
          <w:sz w:val="22"/>
          <w:szCs w:val="22"/>
        </w:rPr>
      </w:pPr>
      <w:r w:rsidRPr="00A70CF9">
        <w:rPr>
          <w:rFonts w:asciiTheme="minorHAnsi" w:hAnsiTheme="minorHAnsi" w:cstheme="minorHAnsi"/>
          <w:sz w:val="22"/>
          <w:szCs w:val="22"/>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14:paraId="318FE469" w14:textId="77777777" w:rsidR="00EF5C5A" w:rsidRPr="00A70CF9" w:rsidRDefault="00EF5C5A" w:rsidP="00EF5C5A">
      <w:pPr>
        <w:pStyle w:val="box454509"/>
        <w:shd w:val="clear" w:color="auto" w:fill="FFFFFF"/>
        <w:spacing w:before="0" w:after="200"/>
        <w:ind w:firstLine="708"/>
        <w:jc w:val="both"/>
        <w:textAlignment w:val="baseline"/>
        <w:rPr>
          <w:rFonts w:asciiTheme="minorHAnsi" w:hAnsiTheme="minorHAnsi" w:cstheme="minorHAnsi"/>
          <w:sz w:val="22"/>
          <w:szCs w:val="22"/>
        </w:rPr>
      </w:pPr>
      <w:r w:rsidRPr="00A70CF9">
        <w:rPr>
          <w:rFonts w:asciiTheme="minorHAnsi" w:hAnsiTheme="minorHAnsi" w:cstheme="minorHAnsi"/>
          <w:sz w:val="22"/>
          <w:szCs w:val="22"/>
        </w:rPr>
        <w:lastRenderedPageBreak/>
        <w:t>Plan razvoja sustava civilne zaštite redovito se revidira na temelju provedene godišnje analize stanja sustava civilne zaštite.</w:t>
      </w:r>
    </w:p>
    <w:p w14:paraId="783A620A" w14:textId="77777777" w:rsidR="00EF5C5A" w:rsidRPr="00A70CF9" w:rsidRDefault="00EF5C5A" w:rsidP="00EF5C5A">
      <w:pPr>
        <w:pStyle w:val="box454509"/>
        <w:shd w:val="clear" w:color="auto" w:fill="FFFFFF"/>
        <w:spacing w:before="0" w:after="200"/>
        <w:textAlignment w:val="baseline"/>
        <w:rPr>
          <w:rFonts w:asciiTheme="minorHAnsi" w:hAnsiTheme="minorHAnsi" w:cstheme="minorHAnsi"/>
          <w:sz w:val="22"/>
          <w:szCs w:val="22"/>
        </w:rPr>
      </w:pPr>
      <w:r w:rsidRPr="00A70CF9">
        <w:rPr>
          <w:rFonts w:asciiTheme="minorHAnsi" w:hAnsiTheme="minorHAnsi" w:cstheme="minorHAnsi"/>
          <w:sz w:val="22"/>
          <w:szCs w:val="22"/>
        </w:rPr>
        <w:t>Kako bi stanje sustava civilne zaštite podigli na veću razinu, potrebno je poduzeti slijedeće:</w:t>
      </w:r>
    </w:p>
    <w:p w14:paraId="72D007ED" w14:textId="77777777" w:rsidR="00EF5C5A" w:rsidRPr="00A70CF9" w:rsidRDefault="00EF5C5A" w:rsidP="00EF5C5A">
      <w:pPr>
        <w:pStyle w:val="box454509"/>
        <w:shd w:val="clear" w:color="auto" w:fill="FFFFFF"/>
        <w:spacing w:before="0" w:after="0" w:line="276" w:lineRule="auto"/>
        <w:textAlignment w:val="baseline"/>
        <w:rPr>
          <w:rFonts w:asciiTheme="minorHAnsi" w:hAnsiTheme="minorHAnsi" w:cstheme="minorHAnsi"/>
          <w:sz w:val="22"/>
          <w:szCs w:val="22"/>
        </w:rPr>
      </w:pPr>
      <w:r w:rsidRPr="00A70CF9">
        <w:rPr>
          <w:rFonts w:asciiTheme="minorHAnsi" w:hAnsiTheme="minorHAnsi" w:cstheme="minorHAnsi"/>
          <w:i/>
          <w:sz w:val="22"/>
          <w:szCs w:val="22"/>
        </w:rPr>
        <w:t>1. Uskladiti Plan djelovanja sustava civilne zaštite za Grad Požegu.</w:t>
      </w:r>
    </w:p>
    <w:p w14:paraId="31CCF753" w14:textId="77777777" w:rsidR="00EF5C5A" w:rsidRPr="00057BBD" w:rsidRDefault="00EF5C5A" w:rsidP="00EF5C5A">
      <w:pPr>
        <w:rPr>
          <w:rFonts w:cstheme="minorHAnsi"/>
          <w:b/>
        </w:rPr>
      </w:pPr>
      <w:r w:rsidRPr="00057BBD">
        <w:rPr>
          <w:rFonts w:cstheme="minorHAnsi"/>
        </w:rPr>
        <w:t>Nositelj: gradonačelnik</w:t>
      </w:r>
    </w:p>
    <w:p w14:paraId="1F38F81B" w14:textId="77777777" w:rsidR="00EF5C5A" w:rsidRPr="00057BBD" w:rsidRDefault="00EF5C5A" w:rsidP="00EF5C5A">
      <w:pPr>
        <w:rPr>
          <w:rFonts w:cstheme="minorHAnsi"/>
          <w:b/>
        </w:rPr>
      </w:pPr>
      <w:r w:rsidRPr="00057BBD">
        <w:rPr>
          <w:rFonts w:cstheme="minorHAnsi"/>
        </w:rPr>
        <w:t>Suradnici: IN konzalting d.o.o., Stožer CZ, Jedinstveni upravni odjel.</w:t>
      </w:r>
    </w:p>
    <w:p w14:paraId="6792EC30" w14:textId="77777777" w:rsidR="00EF5C5A" w:rsidRPr="00057BBD" w:rsidRDefault="00EF5C5A" w:rsidP="00EF5C5A">
      <w:pPr>
        <w:rPr>
          <w:rFonts w:cstheme="minorHAnsi"/>
          <w:b/>
        </w:rPr>
      </w:pPr>
      <w:r w:rsidRPr="00057BBD">
        <w:rPr>
          <w:rFonts w:cstheme="minorHAnsi"/>
        </w:rPr>
        <w:t>Rok: lipanj 2024.g.</w:t>
      </w:r>
    </w:p>
    <w:p w14:paraId="0A7BD91D" w14:textId="77777777" w:rsidR="00EF5C5A" w:rsidRPr="00057BBD" w:rsidRDefault="00EF5C5A" w:rsidP="00EF5C5A">
      <w:pPr>
        <w:rPr>
          <w:rFonts w:cstheme="minorHAnsi"/>
          <w:b/>
          <w:i/>
        </w:rPr>
      </w:pPr>
      <w:r w:rsidRPr="00057BBD">
        <w:rPr>
          <w:rFonts w:cstheme="minorHAnsi"/>
        </w:rPr>
        <w:t xml:space="preserve">Zakonska osnova: </w:t>
      </w:r>
      <w:r w:rsidRPr="00057BBD">
        <w:rPr>
          <w:rFonts w:cstheme="minorHAnsi"/>
          <w:i/>
        </w:rPr>
        <w:t>Pravilnik o nositeljima, sadržaju i postupcima izrade planskih dokumenata u civilnoj zaštiti te načinu informiranja javnosti u postupku njihovog donošenja (NN 66/21).</w:t>
      </w:r>
    </w:p>
    <w:p w14:paraId="4C44E1AF" w14:textId="77777777" w:rsidR="00EF5C5A" w:rsidRPr="00057BBD" w:rsidRDefault="00EF5C5A" w:rsidP="00EF5C5A">
      <w:pPr>
        <w:rPr>
          <w:rFonts w:cstheme="minorHAnsi"/>
          <w:b/>
        </w:rPr>
      </w:pPr>
      <w:r w:rsidRPr="00057BBD">
        <w:rPr>
          <w:rFonts w:cstheme="minorHAnsi"/>
          <w:i/>
        </w:rPr>
        <w:t>2. Donijeti Plan djelovanja u području prirodnih nepogoda za 2025. godinu</w:t>
      </w:r>
    </w:p>
    <w:p w14:paraId="0992E09A" w14:textId="77777777" w:rsidR="00EF5C5A" w:rsidRPr="00057BBD" w:rsidRDefault="00EF5C5A" w:rsidP="00EF5C5A">
      <w:pPr>
        <w:rPr>
          <w:rFonts w:cstheme="minorHAnsi"/>
          <w:b/>
        </w:rPr>
      </w:pPr>
      <w:r w:rsidRPr="00057BBD">
        <w:rPr>
          <w:rFonts w:cstheme="minorHAnsi"/>
        </w:rPr>
        <w:t>Nositelj: Gradonačelnik</w:t>
      </w:r>
    </w:p>
    <w:p w14:paraId="62BF283E" w14:textId="77777777" w:rsidR="00EF5C5A" w:rsidRPr="00057BBD" w:rsidRDefault="00EF5C5A" w:rsidP="00EF5C5A">
      <w:pPr>
        <w:rPr>
          <w:rFonts w:cstheme="minorHAnsi"/>
          <w:b/>
        </w:rPr>
      </w:pPr>
      <w:r w:rsidRPr="00057BBD">
        <w:rPr>
          <w:rFonts w:cstheme="minorHAnsi"/>
        </w:rPr>
        <w:t>Suradnici: IN konzalting d.o.o., Stožer CZ, Jedinstveni upravni odjel.</w:t>
      </w:r>
    </w:p>
    <w:p w14:paraId="5A77CA7B" w14:textId="77777777" w:rsidR="00EF5C5A" w:rsidRPr="00057BBD" w:rsidRDefault="00EF5C5A" w:rsidP="00EF5C5A">
      <w:pPr>
        <w:rPr>
          <w:rFonts w:cstheme="minorHAnsi"/>
          <w:b/>
        </w:rPr>
      </w:pPr>
      <w:r w:rsidRPr="00057BBD">
        <w:rPr>
          <w:rFonts w:cstheme="minorHAnsi"/>
        </w:rPr>
        <w:t>Rok: studeni 2024.g.</w:t>
      </w:r>
    </w:p>
    <w:p w14:paraId="409FC978" w14:textId="77777777" w:rsidR="00EF5C5A" w:rsidRPr="00057BBD" w:rsidRDefault="00EF5C5A" w:rsidP="00EF5C5A">
      <w:pPr>
        <w:tabs>
          <w:tab w:val="right" w:pos="9072"/>
        </w:tabs>
        <w:rPr>
          <w:rFonts w:cstheme="minorHAnsi"/>
          <w:b/>
        </w:rPr>
      </w:pPr>
      <w:r w:rsidRPr="00057BBD">
        <w:rPr>
          <w:rFonts w:cstheme="minorHAnsi"/>
        </w:rPr>
        <w:t xml:space="preserve">Zakonska osnova: </w:t>
      </w:r>
      <w:r w:rsidRPr="00057BBD">
        <w:rPr>
          <w:rFonts w:cstheme="minorHAnsi"/>
          <w:i/>
        </w:rPr>
        <w:t>Zakon o ublažavanju i uklanjanju posljedica prirodnih nepogoda (NN 16/19)</w:t>
      </w:r>
    </w:p>
    <w:p w14:paraId="4D00D2F1" w14:textId="77777777" w:rsidR="00EF5C5A" w:rsidRPr="00057BBD" w:rsidRDefault="00EF5C5A" w:rsidP="00EF5C5A">
      <w:pPr>
        <w:ind w:left="1560"/>
        <w:rPr>
          <w:rFonts w:cstheme="minorHAnsi"/>
          <w:b/>
        </w:rPr>
      </w:pPr>
      <w:r w:rsidRPr="00057BBD">
        <w:rPr>
          <w:rFonts w:cstheme="minorHAnsi"/>
          <w:i/>
        </w:rPr>
        <w:t>Pravilnik o registru šteta od prirodnih nepogoda NN 65/19</w:t>
      </w:r>
    </w:p>
    <w:p w14:paraId="33A932EE" w14:textId="77777777" w:rsidR="00EF5C5A" w:rsidRPr="007E751E" w:rsidRDefault="00EF5C5A" w:rsidP="00EF5C5A">
      <w:pPr>
        <w:rPr>
          <w:rFonts w:cstheme="minorHAnsi"/>
          <w:b/>
        </w:rPr>
      </w:pPr>
      <w:r w:rsidRPr="007E751E">
        <w:rPr>
          <w:rFonts w:cstheme="minorHAnsi"/>
          <w:i/>
        </w:rPr>
        <w:t>3. Izraditi Plan vježbi za 2025. god</w:t>
      </w:r>
    </w:p>
    <w:p w14:paraId="7D13A3F5" w14:textId="77777777" w:rsidR="00EF5C5A" w:rsidRPr="007E751E" w:rsidRDefault="00EF5C5A" w:rsidP="00EF5C5A">
      <w:pPr>
        <w:rPr>
          <w:rFonts w:cstheme="minorHAnsi"/>
          <w:b/>
        </w:rPr>
      </w:pPr>
      <w:r w:rsidRPr="007E751E">
        <w:rPr>
          <w:rFonts w:cstheme="minorHAnsi"/>
        </w:rPr>
        <w:t>Nositelj: gradonačelnik</w:t>
      </w:r>
    </w:p>
    <w:p w14:paraId="7585E37D" w14:textId="77777777" w:rsidR="00EF5C5A" w:rsidRPr="007E751E" w:rsidRDefault="00EF5C5A" w:rsidP="00EF5C5A">
      <w:pPr>
        <w:rPr>
          <w:rFonts w:cstheme="minorHAnsi"/>
          <w:b/>
        </w:rPr>
      </w:pPr>
      <w:r w:rsidRPr="007E751E">
        <w:rPr>
          <w:rFonts w:cstheme="minorHAnsi"/>
        </w:rPr>
        <w:t>Suradnici: IN konzalting d.o.o., Stožer CZ, Jedinstveni upravni odjel.</w:t>
      </w:r>
    </w:p>
    <w:p w14:paraId="2C752B6C" w14:textId="77777777" w:rsidR="00EF5C5A" w:rsidRPr="007E751E" w:rsidRDefault="00EF5C5A" w:rsidP="00EF5C5A">
      <w:pPr>
        <w:rPr>
          <w:rFonts w:cstheme="minorHAnsi"/>
          <w:b/>
        </w:rPr>
      </w:pPr>
      <w:r w:rsidRPr="007E751E">
        <w:rPr>
          <w:rFonts w:cstheme="minorHAnsi"/>
        </w:rPr>
        <w:t>Rok: prosinac 2024.g.</w:t>
      </w:r>
    </w:p>
    <w:p w14:paraId="260F8F33"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vrstama i načinu provođenja vježbi operativnih snaga sustava civilne zaštite (NN 49/16)</w:t>
      </w:r>
    </w:p>
    <w:p w14:paraId="3DF55D83" w14:textId="77777777" w:rsidR="00EF5C5A" w:rsidRPr="007E751E" w:rsidRDefault="00EF5C5A" w:rsidP="00EF5C5A">
      <w:pPr>
        <w:rPr>
          <w:rFonts w:cstheme="minorHAnsi"/>
          <w:b/>
        </w:rPr>
      </w:pPr>
      <w:r w:rsidRPr="007E751E">
        <w:rPr>
          <w:rFonts w:cstheme="minorHAnsi"/>
          <w:i/>
          <w:iCs/>
        </w:rPr>
        <w:t>4. Planirati, organizirati i provesti terensko pokaznu vježbu operativnih snaga sustava civilne zaštite</w:t>
      </w:r>
    </w:p>
    <w:p w14:paraId="09113718" w14:textId="77777777" w:rsidR="00EF5C5A" w:rsidRPr="007E751E" w:rsidRDefault="00EF5C5A" w:rsidP="00EF5C5A">
      <w:pPr>
        <w:rPr>
          <w:rFonts w:cstheme="minorHAnsi"/>
          <w:b/>
        </w:rPr>
      </w:pPr>
      <w:r w:rsidRPr="007E751E">
        <w:rPr>
          <w:rFonts w:cstheme="minorHAnsi"/>
        </w:rPr>
        <w:t>Nositelj: načelnik stožera CZ</w:t>
      </w:r>
    </w:p>
    <w:p w14:paraId="747B58A6" w14:textId="77777777" w:rsidR="00EF5C5A" w:rsidRPr="007E751E" w:rsidRDefault="00EF5C5A" w:rsidP="00EF5C5A">
      <w:pPr>
        <w:rPr>
          <w:rFonts w:cstheme="minorHAnsi"/>
          <w:b/>
        </w:rPr>
      </w:pPr>
      <w:r w:rsidRPr="007E751E">
        <w:rPr>
          <w:rFonts w:cstheme="minorHAnsi"/>
        </w:rPr>
        <w:t>Suradnici: IN konzalting d.o.o., Stručna služba gradskog vijeća i gradonačelnik</w:t>
      </w:r>
    </w:p>
    <w:p w14:paraId="3B04DCB4" w14:textId="77777777" w:rsidR="00EF5C5A" w:rsidRPr="007E751E" w:rsidRDefault="00EF5C5A" w:rsidP="00EF5C5A">
      <w:pPr>
        <w:rPr>
          <w:rFonts w:cstheme="minorHAnsi"/>
          <w:b/>
        </w:rPr>
      </w:pPr>
      <w:r w:rsidRPr="007E751E">
        <w:rPr>
          <w:rFonts w:cstheme="minorHAnsi"/>
        </w:rPr>
        <w:t>Rok: siječanj-ožujak 2024.g.</w:t>
      </w:r>
    </w:p>
    <w:p w14:paraId="4493BDBB"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vrstama i načinu provođenja vježbi operativnih snaga sustava civilne zaštite (NN 49/16)</w:t>
      </w:r>
    </w:p>
    <w:p w14:paraId="72E28EB0" w14:textId="77777777" w:rsidR="00EF5C5A" w:rsidRPr="007E751E" w:rsidRDefault="00EF5C5A" w:rsidP="00EF5C5A">
      <w:pPr>
        <w:rPr>
          <w:rFonts w:cstheme="minorHAnsi"/>
          <w:b/>
        </w:rPr>
      </w:pPr>
      <w:r w:rsidRPr="007E751E">
        <w:rPr>
          <w:rFonts w:cstheme="minorHAnsi"/>
          <w:i/>
        </w:rPr>
        <w:t>5. Ažurirati Plansku dokumentaciju u sustavu civilne zaštite</w:t>
      </w:r>
    </w:p>
    <w:p w14:paraId="7888FB62" w14:textId="77777777" w:rsidR="00EF5C5A" w:rsidRPr="007E751E" w:rsidRDefault="00EF5C5A" w:rsidP="00EF5C5A">
      <w:pPr>
        <w:rPr>
          <w:rFonts w:cstheme="minorHAnsi"/>
          <w:b/>
        </w:rPr>
      </w:pPr>
      <w:r w:rsidRPr="007E751E">
        <w:rPr>
          <w:rFonts w:cstheme="minorHAnsi"/>
        </w:rPr>
        <w:t>Nositelj: načelnik stožera CZ</w:t>
      </w:r>
    </w:p>
    <w:p w14:paraId="3A20CBC6" w14:textId="77777777" w:rsidR="00EF5C5A" w:rsidRPr="007E751E" w:rsidRDefault="00EF5C5A" w:rsidP="00EF5C5A">
      <w:pPr>
        <w:rPr>
          <w:rFonts w:cstheme="minorHAnsi"/>
          <w:b/>
        </w:rPr>
      </w:pPr>
      <w:r w:rsidRPr="007E751E">
        <w:rPr>
          <w:rFonts w:cstheme="minorHAnsi"/>
        </w:rPr>
        <w:t>Suradnici: Jedinstveni upravni odjel, IN konzalting d.o.o.</w:t>
      </w:r>
    </w:p>
    <w:p w14:paraId="1736376F" w14:textId="77777777" w:rsidR="00EF5C5A" w:rsidRPr="007E751E" w:rsidRDefault="00EF5C5A" w:rsidP="00EF5C5A">
      <w:pPr>
        <w:rPr>
          <w:rFonts w:cstheme="minorHAnsi"/>
          <w:b/>
        </w:rPr>
      </w:pPr>
      <w:r w:rsidRPr="007E751E">
        <w:rPr>
          <w:rFonts w:cstheme="minorHAnsi"/>
        </w:rPr>
        <w:t>Rok: kontinuirano 2024.g.</w:t>
      </w:r>
    </w:p>
    <w:p w14:paraId="15F96243"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nositeljima, sadržaju i postupcima izrade planskih dokumenata u civilnoj zaštiti te načinu informiranja javnosti u postupku njihovog donošenja (NN 66/21)</w:t>
      </w:r>
    </w:p>
    <w:p w14:paraId="1B3B5C04" w14:textId="77777777" w:rsidR="00EF5C5A" w:rsidRPr="007E751E" w:rsidRDefault="00EF5C5A" w:rsidP="00EF5C5A">
      <w:pPr>
        <w:rPr>
          <w:rFonts w:cstheme="minorHAnsi"/>
          <w:b/>
        </w:rPr>
      </w:pPr>
      <w:r w:rsidRPr="007E751E">
        <w:rPr>
          <w:rFonts w:cstheme="minorHAnsi"/>
          <w:i/>
        </w:rPr>
        <w:t>6. Izvršiti postupak popunjavanja postrojbe civilne zaštite opće namjene.</w:t>
      </w:r>
    </w:p>
    <w:p w14:paraId="4F45B75B" w14:textId="77777777" w:rsidR="00EF5C5A" w:rsidRPr="007E751E" w:rsidRDefault="00EF5C5A" w:rsidP="00EF5C5A">
      <w:pPr>
        <w:rPr>
          <w:rFonts w:cstheme="minorHAnsi"/>
          <w:b/>
        </w:rPr>
      </w:pPr>
      <w:r w:rsidRPr="007E751E">
        <w:rPr>
          <w:rFonts w:cstheme="minorHAnsi"/>
        </w:rPr>
        <w:t>Nositelj: načelnik stožera, Jedinstveni upravni odjel</w:t>
      </w:r>
    </w:p>
    <w:p w14:paraId="4097F6D9" w14:textId="77777777" w:rsidR="00EF5C5A" w:rsidRPr="007E751E" w:rsidRDefault="00EF5C5A" w:rsidP="00EF5C5A">
      <w:pPr>
        <w:rPr>
          <w:rFonts w:cstheme="minorHAnsi"/>
          <w:b/>
        </w:rPr>
      </w:pPr>
      <w:r w:rsidRPr="007E751E">
        <w:rPr>
          <w:rFonts w:cstheme="minorHAnsi"/>
        </w:rPr>
        <w:t>Suradnici: : Jedinstveni upravni odjel, IN konzalting d.o.o.</w:t>
      </w:r>
    </w:p>
    <w:p w14:paraId="20E5C60A" w14:textId="77777777" w:rsidR="00EF5C5A" w:rsidRPr="007E751E" w:rsidRDefault="00EF5C5A" w:rsidP="00EF5C5A">
      <w:pPr>
        <w:rPr>
          <w:rFonts w:cstheme="minorHAnsi"/>
          <w:b/>
        </w:rPr>
      </w:pPr>
      <w:r w:rsidRPr="007E751E">
        <w:rPr>
          <w:rFonts w:cstheme="minorHAnsi"/>
        </w:rPr>
        <w:t>Rok: ožujak 2024.g.</w:t>
      </w:r>
    </w:p>
    <w:p w14:paraId="29EB33FE"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mobilizaciji, uvjetima i načinu rada operativnih snaga sustava civilne zaštite (NN 69/16)</w:t>
      </w:r>
    </w:p>
    <w:p w14:paraId="3F366041" w14:textId="77777777" w:rsidR="00EF5C5A" w:rsidRPr="007E751E" w:rsidRDefault="00EF5C5A" w:rsidP="00EF5C5A">
      <w:pPr>
        <w:rPr>
          <w:rFonts w:cstheme="minorHAnsi"/>
          <w:b/>
        </w:rPr>
      </w:pPr>
      <w:r w:rsidRPr="007E751E">
        <w:rPr>
          <w:rFonts w:cstheme="minorHAnsi"/>
          <w:i/>
        </w:rPr>
        <w:t>7. Izvršiti postupak raspoređivanja obveznika civilne zaštite na dužnosti povjerenika i zamjenika povjerenika civilne zaštite.</w:t>
      </w:r>
    </w:p>
    <w:p w14:paraId="2417744F" w14:textId="77777777" w:rsidR="00EF5C5A" w:rsidRPr="007E751E" w:rsidRDefault="00EF5C5A" w:rsidP="00EF5C5A">
      <w:pPr>
        <w:rPr>
          <w:rFonts w:cstheme="minorHAnsi"/>
          <w:b/>
        </w:rPr>
      </w:pPr>
      <w:r w:rsidRPr="007E751E">
        <w:rPr>
          <w:rFonts w:cstheme="minorHAnsi"/>
        </w:rPr>
        <w:t>Nositelj: načelnik stožera, Jedinstveni upravni odjel</w:t>
      </w:r>
    </w:p>
    <w:p w14:paraId="32D5B43F" w14:textId="77777777" w:rsidR="00EF5C5A" w:rsidRPr="007E751E" w:rsidRDefault="00EF5C5A" w:rsidP="00EF5C5A">
      <w:pPr>
        <w:rPr>
          <w:rFonts w:cstheme="minorHAnsi"/>
          <w:b/>
        </w:rPr>
      </w:pPr>
      <w:r w:rsidRPr="007E751E">
        <w:rPr>
          <w:rFonts w:cstheme="minorHAnsi"/>
        </w:rPr>
        <w:t>Suradnici: : Jedinstveni upravni odjel, IN konzalting d.o.o.</w:t>
      </w:r>
    </w:p>
    <w:p w14:paraId="4B709B8B" w14:textId="77777777" w:rsidR="00EF5C5A" w:rsidRPr="007E751E" w:rsidRDefault="00EF5C5A" w:rsidP="00EF5C5A">
      <w:pPr>
        <w:rPr>
          <w:rFonts w:cstheme="minorHAnsi"/>
          <w:b/>
        </w:rPr>
      </w:pPr>
      <w:r w:rsidRPr="007E751E">
        <w:rPr>
          <w:rFonts w:cstheme="minorHAnsi"/>
        </w:rPr>
        <w:t>Rok: srpanj 2024.g.</w:t>
      </w:r>
    </w:p>
    <w:p w14:paraId="3A0C085A"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mobilizaciji, uvjetima i načinu rada operativnih snaga sustava civilne zaštite (NN 69/16)</w:t>
      </w:r>
    </w:p>
    <w:p w14:paraId="7AA92AE6" w14:textId="77777777" w:rsidR="00EF5C5A" w:rsidRPr="007E751E" w:rsidRDefault="00EF5C5A" w:rsidP="00EF5C5A">
      <w:pPr>
        <w:rPr>
          <w:rFonts w:cstheme="minorHAnsi"/>
          <w:b/>
        </w:rPr>
      </w:pPr>
      <w:r w:rsidRPr="007E751E">
        <w:rPr>
          <w:rFonts w:cstheme="minorHAnsi"/>
          <w:i/>
        </w:rPr>
        <w:t>8. Izvršiti edukaciju članova postrojbe civilne zaštite opće namjene</w:t>
      </w:r>
    </w:p>
    <w:p w14:paraId="46DFC153" w14:textId="77777777" w:rsidR="00EF5C5A" w:rsidRPr="007E751E" w:rsidRDefault="00EF5C5A" w:rsidP="00EF5C5A">
      <w:pPr>
        <w:rPr>
          <w:rFonts w:cstheme="minorHAnsi"/>
          <w:b/>
        </w:rPr>
      </w:pPr>
      <w:r w:rsidRPr="007E751E">
        <w:rPr>
          <w:rFonts w:cstheme="minorHAnsi"/>
        </w:rPr>
        <w:t>Nositelj: načelnik stožera</w:t>
      </w:r>
    </w:p>
    <w:p w14:paraId="11086C17" w14:textId="77777777" w:rsidR="00EF5C5A" w:rsidRPr="007E751E" w:rsidRDefault="00EF5C5A" w:rsidP="00EF5C5A">
      <w:pPr>
        <w:rPr>
          <w:rFonts w:cstheme="minorHAnsi"/>
          <w:b/>
        </w:rPr>
      </w:pPr>
      <w:r w:rsidRPr="007E751E">
        <w:rPr>
          <w:rFonts w:cstheme="minorHAnsi"/>
        </w:rPr>
        <w:t>Suradnici: IN konzalting d.o.o.</w:t>
      </w:r>
    </w:p>
    <w:p w14:paraId="0B276728" w14:textId="77777777" w:rsidR="00EF5C5A" w:rsidRPr="007E751E" w:rsidRDefault="00EF5C5A" w:rsidP="00EF5C5A">
      <w:pPr>
        <w:rPr>
          <w:rFonts w:cstheme="minorHAnsi"/>
          <w:b/>
        </w:rPr>
      </w:pPr>
      <w:r w:rsidRPr="007E751E">
        <w:rPr>
          <w:rFonts w:cstheme="minorHAnsi"/>
        </w:rPr>
        <w:t>Rok: srpanj 2024.g.</w:t>
      </w:r>
    </w:p>
    <w:p w14:paraId="01AD10DF" w14:textId="77777777" w:rsidR="00EF5C5A" w:rsidRPr="007E751E" w:rsidRDefault="00EF5C5A" w:rsidP="00EF5C5A">
      <w:pPr>
        <w:rPr>
          <w:rFonts w:cstheme="minorHAnsi"/>
          <w:b/>
        </w:rPr>
      </w:pPr>
      <w:r w:rsidRPr="007E751E">
        <w:rPr>
          <w:rFonts w:cstheme="minorHAnsi"/>
        </w:rPr>
        <w:lastRenderedPageBreak/>
        <w:t xml:space="preserve">Zakonska osnova: </w:t>
      </w:r>
      <w:r w:rsidRPr="007E751E">
        <w:rPr>
          <w:rFonts w:cstheme="minorHAnsi"/>
          <w:i/>
        </w:rPr>
        <w:t>Pravilnik o mobilizaciji, uvjetima i načinu rada operativnih snaga sustava civilne zaštite (NN 69/16)</w:t>
      </w:r>
    </w:p>
    <w:p w14:paraId="676CFC59" w14:textId="77777777" w:rsidR="00EF5C5A" w:rsidRPr="007E751E" w:rsidRDefault="00EF5C5A" w:rsidP="00EF5C5A">
      <w:pPr>
        <w:rPr>
          <w:rFonts w:cstheme="minorHAnsi"/>
          <w:b/>
        </w:rPr>
      </w:pPr>
      <w:r w:rsidRPr="007E751E">
        <w:rPr>
          <w:rFonts w:cstheme="minorHAnsi"/>
          <w:i/>
        </w:rPr>
        <w:t>9. Izvršiti edukaciju povjerenika i zamjenika povjerenika civilne zaštite</w:t>
      </w:r>
    </w:p>
    <w:p w14:paraId="5B19CB28" w14:textId="77777777" w:rsidR="00EF5C5A" w:rsidRPr="007E751E" w:rsidRDefault="00EF5C5A" w:rsidP="00EF5C5A">
      <w:pPr>
        <w:rPr>
          <w:rFonts w:cstheme="minorHAnsi"/>
          <w:b/>
        </w:rPr>
      </w:pPr>
      <w:r w:rsidRPr="007E751E">
        <w:rPr>
          <w:rFonts w:cstheme="minorHAnsi"/>
        </w:rPr>
        <w:t>Nositelj: načelnik stožera</w:t>
      </w:r>
    </w:p>
    <w:p w14:paraId="0793B2CC" w14:textId="77777777" w:rsidR="00EF5C5A" w:rsidRPr="007E751E" w:rsidRDefault="00EF5C5A" w:rsidP="00EF5C5A">
      <w:pPr>
        <w:rPr>
          <w:rFonts w:cstheme="minorHAnsi"/>
          <w:b/>
        </w:rPr>
      </w:pPr>
      <w:r w:rsidRPr="007E751E">
        <w:rPr>
          <w:rFonts w:cstheme="minorHAnsi"/>
        </w:rPr>
        <w:t>Suradnici: Služba civilne zaštite Požega, IN konzalting d.o.o.</w:t>
      </w:r>
    </w:p>
    <w:p w14:paraId="483EF9DA" w14:textId="77777777" w:rsidR="00EF5C5A" w:rsidRPr="007E751E" w:rsidRDefault="00EF5C5A" w:rsidP="00EF5C5A">
      <w:pPr>
        <w:rPr>
          <w:rFonts w:cstheme="minorHAnsi"/>
          <w:b/>
        </w:rPr>
      </w:pPr>
      <w:r w:rsidRPr="007E751E">
        <w:rPr>
          <w:rFonts w:cstheme="minorHAnsi"/>
        </w:rPr>
        <w:t>Rok: srpanj 2024.g.</w:t>
      </w:r>
    </w:p>
    <w:p w14:paraId="3303ED73"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mobilizaciji, uvjetima i načinu rada operativnih snaga sustava civilne zaštite (NN 69/16)</w:t>
      </w:r>
    </w:p>
    <w:p w14:paraId="38B912AB" w14:textId="77777777" w:rsidR="00EF5C5A" w:rsidRPr="007E751E" w:rsidRDefault="00EF5C5A" w:rsidP="00EF5C5A">
      <w:pPr>
        <w:rPr>
          <w:rFonts w:cstheme="minorHAnsi"/>
          <w:b/>
        </w:rPr>
      </w:pPr>
      <w:r w:rsidRPr="007E751E">
        <w:rPr>
          <w:rFonts w:cstheme="minorHAnsi"/>
          <w:i/>
        </w:rPr>
        <w:t>10. Izvršiti nabavku osobne zaštitne opreme za članove stožera CZ, članove postrojbe opće namjene, povjerenike i zamjenike</w:t>
      </w:r>
    </w:p>
    <w:p w14:paraId="2F0E054F" w14:textId="77777777" w:rsidR="00EF5C5A" w:rsidRPr="007E751E" w:rsidRDefault="00EF5C5A" w:rsidP="00EF5C5A">
      <w:pPr>
        <w:rPr>
          <w:rFonts w:cstheme="minorHAnsi"/>
          <w:b/>
        </w:rPr>
      </w:pPr>
      <w:r w:rsidRPr="007E751E">
        <w:rPr>
          <w:rFonts w:cstheme="minorHAnsi"/>
        </w:rPr>
        <w:t xml:space="preserve">Nositelj: Gradonačelnik </w:t>
      </w:r>
    </w:p>
    <w:p w14:paraId="47EE83B6" w14:textId="77777777" w:rsidR="00EF5C5A" w:rsidRPr="007E751E" w:rsidRDefault="00EF5C5A" w:rsidP="00EF5C5A">
      <w:pPr>
        <w:rPr>
          <w:rFonts w:cstheme="minorHAnsi"/>
          <w:b/>
        </w:rPr>
      </w:pPr>
      <w:r w:rsidRPr="007E751E">
        <w:rPr>
          <w:rFonts w:cstheme="minorHAnsi"/>
        </w:rPr>
        <w:t>Suradnici: Jedinstveni upravni odjel, načelnik stožera CZ</w:t>
      </w:r>
    </w:p>
    <w:p w14:paraId="243FB90E" w14:textId="77777777" w:rsidR="00EF5C5A" w:rsidRPr="007E751E" w:rsidRDefault="00EF5C5A" w:rsidP="00EF5C5A">
      <w:pPr>
        <w:rPr>
          <w:rFonts w:cstheme="minorHAnsi"/>
          <w:b/>
        </w:rPr>
      </w:pPr>
      <w:r w:rsidRPr="007E751E">
        <w:rPr>
          <w:rFonts w:cstheme="minorHAnsi"/>
        </w:rPr>
        <w:t>Rok: ožujak 2024.g.</w:t>
      </w:r>
    </w:p>
    <w:p w14:paraId="3BAB230E"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mobilizaciji, uvjetima i načinu rada operativnih snaga sustava civilne zaštite (NN 69/16)</w:t>
      </w:r>
    </w:p>
    <w:p w14:paraId="2F6CA92D" w14:textId="77777777" w:rsidR="00EF5C5A" w:rsidRPr="007E751E" w:rsidRDefault="00EF5C5A" w:rsidP="00EF5C5A">
      <w:pPr>
        <w:rPr>
          <w:rFonts w:cstheme="minorHAnsi"/>
          <w:b/>
        </w:rPr>
      </w:pPr>
      <w:r w:rsidRPr="007E751E">
        <w:rPr>
          <w:rFonts w:cstheme="minorHAnsi"/>
        </w:rPr>
        <w:t>11. Ugovoriti police osiguranja od posljedica nesretnog slučaja za članove stožera CZ, članove postrojbe opće namjene, povjerenike i zamjenike</w:t>
      </w:r>
    </w:p>
    <w:p w14:paraId="76A2FC0F" w14:textId="77777777" w:rsidR="00EF5C5A" w:rsidRPr="007E751E" w:rsidRDefault="00EF5C5A" w:rsidP="00EF5C5A">
      <w:pPr>
        <w:rPr>
          <w:rFonts w:cstheme="minorHAnsi"/>
          <w:b/>
        </w:rPr>
      </w:pPr>
      <w:r w:rsidRPr="007E751E">
        <w:rPr>
          <w:rFonts w:cstheme="minorHAnsi"/>
        </w:rPr>
        <w:t xml:space="preserve">Nositelj: Gradonačelnik </w:t>
      </w:r>
    </w:p>
    <w:p w14:paraId="65ACCE0C" w14:textId="77777777" w:rsidR="00EF5C5A" w:rsidRPr="007E751E" w:rsidRDefault="00EF5C5A" w:rsidP="00EF5C5A">
      <w:pPr>
        <w:rPr>
          <w:rFonts w:cstheme="minorHAnsi"/>
          <w:b/>
        </w:rPr>
      </w:pPr>
      <w:r w:rsidRPr="007E751E">
        <w:rPr>
          <w:rFonts w:cstheme="minorHAnsi"/>
        </w:rPr>
        <w:t>Suradnici: Jedinstveni upravni odjel, načelnik stožera CZ</w:t>
      </w:r>
    </w:p>
    <w:p w14:paraId="31699347" w14:textId="77777777" w:rsidR="00EF5C5A" w:rsidRPr="007E751E" w:rsidRDefault="00EF5C5A" w:rsidP="00EF5C5A">
      <w:pPr>
        <w:rPr>
          <w:rFonts w:cstheme="minorHAnsi"/>
          <w:b/>
        </w:rPr>
      </w:pPr>
      <w:r w:rsidRPr="007E751E">
        <w:rPr>
          <w:rFonts w:cstheme="minorHAnsi"/>
        </w:rPr>
        <w:t>Rok: siječanj 2024.g.</w:t>
      </w:r>
    </w:p>
    <w:p w14:paraId="3A43DA5E" w14:textId="77777777" w:rsidR="00EF5C5A" w:rsidRPr="007E751E" w:rsidRDefault="00EF5C5A" w:rsidP="00EF5C5A">
      <w:pPr>
        <w:rPr>
          <w:rFonts w:cstheme="minorHAnsi"/>
          <w:b/>
        </w:rPr>
      </w:pPr>
      <w:r w:rsidRPr="007E751E">
        <w:rPr>
          <w:rFonts w:cstheme="minorHAnsi"/>
        </w:rPr>
        <w:t xml:space="preserve">Zakonska osnova: </w:t>
      </w:r>
      <w:r w:rsidRPr="007E751E">
        <w:rPr>
          <w:rFonts w:cstheme="minorHAnsi"/>
          <w:i/>
        </w:rPr>
        <w:t>Pravilnik o mobilizaciji, uvjetima i načinu rada operativnih snaga sustava civilne zaštite (NN 69/16)</w:t>
      </w:r>
    </w:p>
    <w:p w14:paraId="581D1E3D" w14:textId="77777777" w:rsidR="00EF5C5A" w:rsidRPr="007E751E" w:rsidRDefault="00EF5C5A" w:rsidP="00EF5C5A">
      <w:pPr>
        <w:pStyle w:val="StandardWeb"/>
        <w:spacing w:before="0" w:after="0" w:line="276" w:lineRule="auto"/>
        <w:jc w:val="both"/>
        <w:rPr>
          <w:rFonts w:asciiTheme="minorHAnsi" w:hAnsiTheme="minorHAnsi" w:cstheme="minorHAnsi"/>
          <w:sz w:val="22"/>
          <w:szCs w:val="22"/>
        </w:rPr>
      </w:pPr>
      <w:r w:rsidRPr="007E751E">
        <w:rPr>
          <w:rFonts w:asciiTheme="minorHAnsi" w:hAnsiTheme="minorHAnsi" w:cstheme="minorHAnsi"/>
          <w:iCs/>
          <w:sz w:val="22"/>
          <w:szCs w:val="22"/>
        </w:rPr>
        <w:t>12. Ustrojiti i voditi jedinstvenu evidenciju pripadnika operativnih snaga sustava civilne zaštite, te informacijskih baza podataka o operativnim snagama.</w:t>
      </w:r>
    </w:p>
    <w:p w14:paraId="701DFF0C" w14:textId="77777777" w:rsidR="00EF5C5A" w:rsidRPr="007E751E" w:rsidRDefault="00EF5C5A" w:rsidP="00EF5C5A">
      <w:pPr>
        <w:rPr>
          <w:rFonts w:cstheme="minorHAnsi"/>
          <w:b/>
        </w:rPr>
      </w:pPr>
      <w:r w:rsidRPr="007E751E">
        <w:rPr>
          <w:rFonts w:cstheme="minorHAnsi"/>
          <w:iCs/>
        </w:rPr>
        <w:t xml:space="preserve">Nositelj: načelnik stožera </w:t>
      </w:r>
    </w:p>
    <w:p w14:paraId="49CE56FC" w14:textId="77777777" w:rsidR="00EF5C5A" w:rsidRPr="007E751E" w:rsidRDefault="00EF5C5A" w:rsidP="00EF5C5A">
      <w:pPr>
        <w:rPr>
          <w:rFonts w:cstheme="minorHAnsi"/>
          <w:b/>
        </w:rPr>
      </w:pPr>
      <w:r w:rsidRPr="007E751E">
        <w:rPr>
          <w:rFonts w:cstheme="minorHAnsi"/>
        </w:rPr>
        <w:t>Suradnici: IN konzalting d.o.o., Jedinstveni upravni odjel</w:t>
      </w:r>
    </w:p>
    <w:p w14:paraId="0BEBE37B" w14:textId="77777777" w:rsidR="00EF5C5A" w:rsidRPr="007E751E" w:rsidRDefault="00EF5C5A" w:rsidP="00EF5C5A">
      <w:pPr>
        <w:rPr>
          <w:rFonts w:cstheme="minorHAnsi"/>
          <w:b/>
        </w:rPr>
      </w:pPr>
      <w:r w:rsidRPr="007E751E">
        <w:rPr>
          <w:rFonts w:cstheme="minorHAnsi"/>
        </w:rPr>
        <w:t>Rok: kontinuirano 2024.g.</w:t>
      </w:r>
    </w:p>
    <w:p w14:paraId="7382A8AB" w14:textId="77777777" w:rsidR="00EF5C5A" w:rsidRPr="007E751E" w:rsidRDefault="00EF5C5A" w:rsidP="00EF5C5A">
      <w:pPr>
        <w:pStyle w:val="StandardWeb"/>
        <w:spacing w:before="0"/>
        <w:rPr>
          <w:rFonts w:asciiTheme="minorHAnsi" w:hAnsiTheme="minorHAnsi" w:cstheme="minorHAnsi"/>
          <w:sz w:val="22"/>
          <w:szCs w:val="22"/>
        </w:rPr>
      </w:pPr>
      <w:r w:rsidRPr="007E751E">
        <w:rPr>
          <w:rFonts w:asciiTheme="minorHAnsi" w:hAnsiTheme="minorHAnsi" w:cstheme="minorHAnsi"/>
          <w:sz w:val="22"/>
          <w:szCs w:val="22"/>
        </w:rPr>
        <w:t xml:space="preserve">Zakonska osnova: </w:t>
      </w:r>
      <w:r w:rsidRPr="007E751E">
        <w:rPr>
          <w:rFonts w:asciiTheme="minorHAnsi" w:hAnsiTheme="minorHAnsi" w:cstheme="minorHAnsi"/>
          <w:i/>
          <w:sz w:val="22"/>
          <w:szCs w:val="22"/>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14:paraId="768D90CB" w14:textId="77777777" w:rsidR="00EF5C5A" w:rsidRPr="007E751E" w:rsidRDefault="00EF5C5A" w:rsidP="00EF5C5A">
      <w:pPr>
        <w:pStyle w:val="StandardWeb"/>
        <w:spacing w:before="0" w:after="0" w:line="276" w:lineRule="auto"/>
        <w:jc w:val="both"/>
        <w:rPr>
          <w:rFonts w:asciiTheme="minorHAnsi" w:hAnsiTheme="minorHAnsi" w:cstheme="minorHAnsi"/>
          <w:sz w:val="22"/>
          <w:szCs w:val="22"/>
        </w:rPr>
      </w:pPr>
      <w:r w:rsidRPr="007E751E">
        <w:rPr>
          <w:rFonts w:asciiTheme="minorHAnsi" w:hAnsiTheme="minorHAnsi" w:cstheme="minorHAnsi"/>
          <w:sz w:val="22"/>
          <w:szCs w:val="22"/>
        </w:rPr>
        <w:t>13. Uspostaviti komunikacija s građanima, pravnim osobama, udrugama građana, HGSS, Crvenih križem, Vatrogasnim zajednicama, DVD, Službom civilne zaštite oko pravovremenog izvještavanja o nadolazećim opasnostima, te poduzimanju mjera u otklanjanju posljedica velikih nesreća i katastrofa.</w:t>
      </w:r>
    </w:p>
    <w:p w14:paraId="2FF8B282" w14:textId="77777777" w:rsidR="00EF5C5A" w:rsidRPr="007E751E" w:rsidRDefault="00EF5C5A" w:rsidP="00EF5C5A">
      <w:pPr>
        <w:rPr>
          <w:rFonts w:cstheme="minorHAnsi"/>
          <w:b/>
        </w:rPr>
      </w:pPr>
      <w:r w:rsidRPr="007E751E">
        <w:rPr>
          <w:rFonts w:cstheme="minorHAnsi"/>
        </w:rPr>
        <w:t xml:space="preserve">Nositelj: načelnik stožera </w:t>
      </w:r>
    </w:p>
    <w:p w14:paraId="72E4FB51" w14:textId="77777777" w:rsidR="00EF5C5A" w:rsidRPr="007E751E" w:rsidRDefault="00EF5C5A" w:rsidP="00EF5C5A">
      <w:pPr>
        <w:rPr>
          <w:rFonts w:cstheme="minorHAnsi"/>
          <w:b/>
        </w:rPr>
      </w:pPr>
      <w:r w:rsidRPr="007E751E">
        <w:rPr>
          <w:rFonts w:cstheme="minorHAnsi"/>
        </w:rPr>
        <w:t>Suradnici: Jedinstveni upravni odjel</w:t>
      </w:r>
    </w:p>
    <w:p w14:paraId="558A4750" w14:textId="77777777" w:rsidR="00EF5C5A" w:rsidRPr="007E751E" w:rsidRDefault="00EF5C5A" w:rsidP="00EF5C5A">
      <w:pPr>
        <w:spacing w:after="240"/>
        <w:rPr>
          <w:rFonts w:cstheme="minorHAnsi"/>
          <w:b/>
          <w:i/>
        </w:rPr>
      </w:pPr>
      <w:r w:rsidRPr="007E751E">
        <w:rPr>
          <w:rFonts w:cstheme="minorHAnsi"/>
          <w:i/>
        </w:rPr>
        <w:t>Rok: kontinuirano 2024.g.</w:t>
      </w:r>
    </w:p>
    <w:p w14:paraId="34DEAFB0" w14:textId="77777777" w:rsidR="00EF5C5A" w:rsidRPr="007E751E" w:rsidRDefault="00EF5C5A" w:rsidP="00EF5C5A">
      <w:pPr>
        <w:spacing w:after="240"/>
        <w:rPr>
          <w:rFonts w:cstheme="minorHAnsi"/>
          <w:b/>
        </w:rPr>
      </w:pPr>
      <w:r w:rsidRPr="007E751E">
        <w:rPr>
          <w:rFonts w:cstheme="minorHAnsi"/>
        </w:rPr>
        <w:t>PREGLED FINANCIJSKIH UČINAKA SUSTAVA CIVILNE ZAŠTITE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3295"/>
        <w:gridCol w:w="1661"/>
        <w:gridCol w:w="1661"/>
        <w:gridCol w:w="1728"/>
      </w:tblGrid>
      <w:tr w:rsidR="00EF5C5A" w:rsidRPr="007E751E" w14:paraId="610C842B" w14:textId="77777777" w:rsidTr="006C09E5">
        <w:trPr>
          <w:trHeight w:val="397"/>
          <w:jc w:val="center"/>
        </w:trPr>
        <w:tc>
          <w:tcPr>
            <w:tcW w:w="727" w:type="dxa"/>
            <w:shd w:val="clear" w:color="auto" w:fill="D9D9D9"/>
            <w:vAlign w:val="center"/>
          </w:tcPr>
          <w:p w14:paraId="5E06D4C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Red  broj</w:t>
            </w:r>
          </w:p>
        </w:tc>
        <w:tc>
          <w:tcPr>
            <w:tcW w:w="3295" w:type="dxa"/>
            <w:shd w:val="clear" w:color="auto" w:fill="D9D9D9"/>
            <w:vAlign w:val="center"/>
          </w:tcPr>
          <w:p w14:paraId="471E522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OPIS POZICIJE</w:t>
            </w:r>
          </w:p>
        </w:tc>
        <w:tc>
          <w:tcPr>
            <w:tcW w:w="1661" w:type="dxa"/>
            <w:shd w:val="clear" w:color="auto" w:fill="D9D9D9"/>
            <w:vAlign w:val="center"/>
          </w:tcPr>
          <w:p w14:paraId="7141826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2024.g.</w:t>
            </w:r>
          </w:p>
        </w:tc>
        <w:tc>
          <w:tcPr>
            <w:tcW w:w="1661" w:type="dxa"/>
            <w:shd w:val="clear" w:color="auto" w:fill="D9D9D9"/>
            <w:vAlign w:val="center"/>
          </w:tcPr>
          <w:p w14:paraId="7935392E"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2025.g.</w:t>
            </w:r>
          </w:p>
        </w:tc>
        <w:tc>
          <w:tcPr>
            <w:tcW w:w="1728" w:type="dxa"/>
            <w:shd w:val="clear" w:color="auto" w:fill="D9D9D9"/>
            <w:vAlign w:val="center"/>
          </w:tcPr>
          <w:p w14:paraId="09DF92B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2026.g.</w:t>
            </w:r>
          </w:p>
        </w:tc>
      </w:tr>
      <w:tr w:rsidR="00EF5C5A" w:rsidRPr="007E751E" w14:paraId="5009A984" w14:textId="77777777" w:rsidTr="006C09E5">
        <w:trPr>
          <w:trHeight w:val="397"/>
          <w:jc w:val="center"/>
        </w:trPr>
        <w:tc>
          <w:tcPr>
            <w:tcW w:w="727" w:type="dxa"/>
            <w:vMerge w:val="restart"/>
            <w:vAlign w:val="center"/>
          </w:tcPr>
          <w:p w14:paraId="383751F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w:t>
            </w:r>
          </w:p>
        </w:tc>
        <w:tc>
          <w:tcPr>
            <w:tcW w:w="8345" w:type="dxa"/>
            <w:gridSpan w:val="4"/>
            <w:vAlign w:val="center"/>
          </w:tcPr>
          <w:p w14:paraId="3D50639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STOŽER CIVILNE ZAŠTITE I POSTROJBE CIVILNE ZAŠTITE</w:t>
            </w:r>
          </w:p>
        </w:tc>
      </w:tr>
      <w:tr w:rsidR="00EF5C5A" w:rsidRPr="007E751E" w14:paraId="41FCF5B3" w14:textId="77777777" w:rsidTr="006C09E5">
        <w:trPr>
          <w:trHeight w:val="397"/>
          <w:jc w:val="center"/>
        </w:trPr>
        <w:tc>
          <w:tcPr>
            <w:tcW w:w="727" w:type="dxa"/>
            <w:vMerge/>
            <w:vAlign w:val="center"/>
          </w:tcPr>
          <w:p w14:paraId="1DB90AFE" w14:textId="77777777" w:rsidR="00EF5C5A" w:rsidRPr="007E751E" w:rsidRDefault="00EF5C5A" w:rsidP="006C09E5">
            <w:pPr>
              <w:jc w:val="center"/>
              <w:rPr>
                <w:rFonts w:cstheme="minorHAnsi"/>
                <w:b/>
              </w:rPr>
            </w:pPr>
          </w:p>
        </w:tc>
        <w:tc>
          <w:tcPr>
            <w:tcW w:w="3295" w:type="dxa"/>
            <w:vAlign w:val="center"/>
          </w:tcPr>
          <w:p w14:paraId="5EE7642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Osiguranje uvjeta za evakuaciju, zbrinjavanje i sklanjanje stanovništva </w:t>
            </w:r>
          </w:p>
        </w:tc>
        <w:tc>
          <w:tcPr>
            <w:tcW w:w="1661" w:type="dxa"/>
            <w:vAlign w:val="center"/>
          </w:tcPr>
          <w:p w14:paraId="6DFAEB2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700,00 EUR</w:t>
            </w:r>
          </w:p>
        </w:tc>
        <w:tc>
          <w:tcPr>
            <w:tcW w:w="1661" w:type="dxa"/>
            <w:vAlign w:val="center"/>
          </w:tcPr>
          <w:p w14:paraId="4E1B80E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700,00 EUR</w:t>
            </w:r>
          </w:p>
        </w:tc>
        <w:tc>
          <w:tcPr>
            <w:tcW w:w="1728" w:type="dxa"/>
            <w:vAlign w:val="center"/>
          </w:tcPr>
          <w:p w14:paraId="102DA41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700,00 EUR</w:t>
            </w:r>
          </w:p>
        </w:tc>
      </w:tr>
      <w:tr w:rsidR="00EF5C5A" w:rsidRPr="009243D2" w14:paraId="61EB1075" w14:textId="77777777" w:rsidTr="006C09E5">
        <w:trPr>
          <w:trHeight w:val="397"/>
          <w:jc w:val="center"/>
        </w:trPr>
        <w:tc>
          <w:tcPr>
            <w:tcW w:w="727" w:type="dxa"/>
            <w:vMerge/>
            <w:vAlign w:val="center"/>
          </w:tcPr>
          <w:p w14:paraId="206AAAB9" w14:textId="77777777" w:rsidR="00EF5C5A" w:rsidRPr="007E751E" w:rsidRDefault="00EF5C5A" w:rsidP="006C09E5">
            <w:pPr>
              <w:jc w:val="center"/>
              <w:rPr>
                <w:rFonts w:cstheme="minorHAnsi"/>
                <w:b/>
              </w:rPr>
            </w:pPr>
          </w:p>
        </w:tc>
        <w:tc>
          <w:tcPr>
            <w:tcW w:w="3295" w:type="dxa"/>
            <w:vAlign w:val="center"/>
          </w:tcPr>
          <w:p w14:paraId="372434C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Stožer civilne zaštite– odore, veza, edukacija</w:t>
            </w:r>
          </w:p>
        </w:tc>
        <w:tc>
          <w:tcPr>
            <w:tcW w:w="1661" w:type="dxa"/>
            <w:vAlign w:val="center"/>
          </w:tcPr>
          <w:p w14:paraId="030896C6"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7B8CE86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67BD3D7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24D42688" w14:textId="77777777" w:rsidTr="006C09E5">
        <w:trPr>
          <w:trHeight w:val="397"/>
          <w:jc w:val="center"/>
        </w:trPr>
        <w:tc>
          <w:tcPr>
            <w:tcW w:w="727" w:type="dxa"/>
            <w:vMerge/>
            <w:vAlign w:val="center"/>
          </w:tcPr>
          <w:p w14:paraId="11E354BD" w14:textId="77777777" w:rsidR="00EF5C5A" w:rsidRPr="007E751E" w:rsidRDefault="00EF5C5A" w:rsidP="006C09E5">
            <w:pPr>
              <w:jc w:val="center"/>
              <w:rPr>
                <w:rFonts w:cstheme="minorHAnsi"/>
                <w:b/>
              </w:rPr>
            </w:pPr>
          </w:p>
        </w:tc>
        <w:tc>
          <w:tcPr>
            <w:tcW w:w="3295" w:type="dxa"/>
            <w:vAlign w:val="center"/>
          </w:tcPr>
          <w:p w14:paraId="5936904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Postrojbe civilne zaštite – odora, edukacija </w:t>
            </w:r>
          </w:p>
        </w:tc>
        <w:tc>
          <w:tcPr>
            <w:tcW w:w="1661" w:type="dxa"/>
            <w:vAlign w:val="center"/>
          </w:tcPr>
          <w:p w14:paraId="1D49E7C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400,00 EUR</w:t>
            </w:r>
          </w:p>
        </w:tc>
        <w:tc>
          <w:tcPr>
            <w:tcW w:w="1661" w:type="dxa"/>
            <w:vAlign w:val="center"/>
          </w:tcPr>
          <w:p w14:paraId="374DC46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3D73F6E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54A7FEE6" w14:textId="77777777" w:rsidTr="006C09E5">
        <w:trPr>
          <w:trHeight w:val="397"/>
          <w:jc w:val="center"/>
        </w:trPr>
        <w:tc>
          <w:tcPr>
            <w:tcW w:w="727" w:type="dxa"/>
            <w:vMerge/>
            <w:vAlign w:val="center"/>
          </w:tcPr>
          <w:p w14:paraId="79D6F9BB" w14:textId="77777777" w:rsidR="00EF5C5A" w:rsidRPr="007E751E" w:rsidRDefault="00EF5C5A" w:rsidP="006C09E5">
            <w:pPr>
              <w:jc w:val="center"/>
              <w:rPr>
                <w:rFonts w:cstheme="minorHAnsi"/>
                <w:b/>
              </w:rPr>
            </w:pPr>
          </w:p>
        </w:tc>
        <w:tc>
          <w:tcPr>
            <w:tcW w:w="3295" w:type="dxa"/>
            <w:vAlign w:val="center"/>
          </w:tcPr>
          <w:p w14:paraId="4737825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Procjena rizika</w:t>
            </w:r>
          </w:p>
        </w:tc>
        <w:tc>
          <w:tcPr>
            <w:tcW w:w="1661" w:type="dxa"/>
            <w:vAlign w:val="center"/>
          </w:tcPr>
          <w:p w14:paraId="378FB30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2.700,00 EUR</w:t>
            </w:r>
          </w:p>
        </w:tc>
        <w:tc>
          <w:tcPr>
            <w:tcW w:w="1661" w:type="dxa"/>
            <w:vAlign w:val="center"/>
          </w:tcPr>
          <w:p w14:paraId="1ED4A7B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5F3378A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36E56E69" w14:textId="77777777" w:rsidTr="006C09E5">
        <w:trPr>
          <w:trHeight w:val="397"/>
          <w:jc w:val="center"/>
        </w:trPr>
        <w:tc>
          <w:tcPr>
            <w:tcW w:w="727" w:type="dxa"/>
            <w:vMerge/>
            <w:vAlign w:val="center"/>
          </w:tcPr>
          <w:p w14:paraId="4BEA96CB" w14:textId="77777777" w:rsidR="00EF5C5A" w:rsidRPr="007E751E" w:rsidRDefault="00EF5C5A" w:rsidP="006C09E5">
            <w:pPr>
              <w:jc w:val="center"/>
              <w:rPr>
                <w:rFonts w:cstheme="minorHAnsi"/>
                <w:b/>
              </w:rPr>
            </w:pPr>
          </w:p>
        </w:tc>
        <w:tc>
          <w:tcPr>
            <w:tcW w:w="3295" w:type="dxa"/>
            <w:vAlign w:val="center"/>
          </w:tcPr>
          <w:p w14:paraId="01A7D06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Plan djelovanja sustava CZ</w:t>
            </w:r>
          </w:p>
        </w:tc>
        <w:tc>
          <w:tcPr>
            <w:tcW w:w="1661" w:type="dxa"/>
            <w:vAlign w:val="center"/>
          </w:tcPr>
          <w:p w14:paraId="1DF2AD0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01E596F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2.700,00 EUR</w:t>
            </w:r>
          </w:p>
        </w:tc>
        <w:tc>
          <w:tcPr>
            <w:tcW w:w="1728" w:type="dxa"/>
            <w:vAlign w:val="center"/>
          </w:tcPr>
          <w:p w14:paraId="5FDCDBB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43CBA3EE" w14:textId="77777777" w:rsidTr="006C09E5">
        <w:trPr>
          <w:trHeight w:val="397"/>
          <w:jc w:val="center"/>
        </w:trPr>
        <w:tc>
          <w:tcPr>
            <w:tcW w:w="727" w:type="dxa"/>
            <w:vMerge/>
            <w:vAlign w:val="center"/>
          </w:tcPr>
          <w:p w14:paraId="1AC9750F" w14:textId="77777777" w:rsidR="00EF5C5A" w:rsidRPr="007E751E" w:rsidRDefault="00EF5C5A" w:rsidP="006C09E5">
            <w:pPr>
              <w:jc w:val="center"/>
              <w:rPr>
                <w:rFonts w:cstheme="minorHAnsi"/>
                <w:b/>
              </w:rPr>
            </w:pPr>
          </w:p>
        </w:tc>
        <w:tc>
          <w:tcPr>
            <w:tcW w:w="3295" w:type="dxa"/>
            <w:vAlign w:val="center"/>
          </w:tcPr>
          <w:p w14:paraId="3D9C7BC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Vježba operativnih snaga zaštite i spašavanja</w:t>
            </w:r>
          </w:p>
        </w:tc>
        <w:tc>
          <w:tcPr>
            <w:tcW w:w="1661" w:type="dxa"/>
            <w:vAlign w:val="center"/>
          </w:tcPr>
          <w:p w14:paraId="3745EF3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10F5F97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47708C8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9243D2" w14:paraId="7E38F017" w14:textId="77777777" w:rsidTr="006C09E5">
        <w:trPr>
          <w:trHeight w:val="397"/>
          <w:jc w:val="center"/>
        </w:trPr>
        <w:tc>
          <w:tcPr>
            <w:tcW w:w="727" w:type="dxa"/>
            <w:vMerge/>
            <w:vAlign w:val="center"/>
          </w:tcPr>
          <w:p w14:paraId="765CC497" w14:textId="77777777" w:rsidR="00EF5C5A" w:rsidRPr="007E751E" w:rsidRDefault="00EF5C5A" w:rsidP="006C09E5">
            <w:pPr>
              <w:jc w:val="center"/>
              <w:rPr>
                <w:rFonts w:cstheme="minorHAnsi"/>
                <w:b/>
              </w:rPr>
            </w:pPr>
          </w:p>
        </w:tc>
        <w:tc>
          <w:tcPr>
            <w:tcW w:w="3295" w:type="dxa"/>
            <w:vAlign w:val="center"/>
          </w:tcPr>
          <w:p w14:paraId="5FEEBA9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Povjerenici civilne zaštite, voditelji objekata za smještaj</w:t>
            </w:r>
          </w:p>
        </w:tc>
        <w:tc>
          <w:tcPr>
            <w:tcW w:w="1661" w:type="dxa"/>
            <w:vAlign w:val="center"/>
          </w:tcPr>
          <w:p w14:paraId="6479BFE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2DC4A4F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6BFA591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9243D2" w14:paraId="6448A024" w14:textId="77777777" w:rsidTr="006C09E5">
        <w:trPr>
          <w:trHeight w:val="397"/>
          <w:jc w:val="center"/>
        </w:trPr>
        <w:tc>
          <w:tcPr>
            <w:tcW w:w="727" w:type="dxa"/>
            <w:vMerge/>
            <w:vAlign w:val="center"/>
          </w:tcPr>
          <w:p w14:paraId="695FA4A7" w14:textId="77777777" w:rsidR="00EF5C5A" w:rsidRPr="007E751E" w:rsidRDefault="00EF5C5A" w:rsidP="006C09E5">
            <w:pPr>
              <w:jc w:val="center"/>
              <w:rPr>
                <w:rFonts w:cstheme="minorHAnsi"/>
                <w:b/>
              </w:rPr>
            </w:pPr>
          </w:p>
        </w:tc>
        <w:tc>
          <w:tcPr>
            <w:tcW w:w="3295" w:type="dxa"/>
            <w:vAlign w:val="center"/>
          </w:tcPr>
          <w:p w14:paraId="153C961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Materijalna i tehnička oprema operativnih snaga</w:t>
            </w:r>
          </w:p>
        </w:tc>
        <w:tc>
          <w:tcPr>
            <w:tcW w:w="1661" w:type="dxa"/>
            <w:vAlign w:val="center"/>
          </w:tcPr>
          <w:p w14:paraId="505636F6"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16874FF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60136CF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2A123CE9" w14:textId="77777777" w:rsidTr="006C09E5">
        <w:trPr>
          <w:trHeight w:val="397"/>
          <w:jc w:val="center"/>
        </w:trPr>
        <w:tc>
          <w:tcPr>
            <w:tcW w:w="727" w:type="dxa"/>
            <w:vMerge/>
            <w:vAlign w:val="center"/>
          </w:tcPr>
          <w:p w14:paraId="51345F71" w14:textId="77777777" w:rsidR="00EF5C5A" w:rsidRPr="007E751E" w:rsidRDefault="00EF5C5A" w:rsidP="006C09E5">
            <w:pPr>
              <w:jc w:val="center"/>
              <w:rPr>
                <w:rFonts w:cstheme="minorHAnsi"/>
                <w:b/>
              </w:rPr>
            </w:pPr>
          </w:p>
        </w:tc>
        <w:tc>
          <w:tcPr>
            <w:tcW w:w="3295" w:type="dxa"/>
            <w:vAlign w:val="center"/>
          </w:tcPr>
          <w:p w14:paraId="613E4E2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Redovno tekuće ažuriranje priloga i podataka iz sadržaja dokumenata </w:t>
            </w:r>
          </w:p>
        </w:tc>
        <w:tc>
          <w:tcPr>
            <w:tcW w:w="1661" w:type="dxa"/>
            <w:vAlign w:val="center"/>
          </w:tcPr>
          <w:p w14:paraId="2E48779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3.000,00 EUR</w:t>
            </w:r>
          </w:p>
        </w:tc>
        <w:tc>
          <w:tcPr>
            <w:tcW w:w="1661" w:type="dxa"/>
            <w:vAlign w:val="center"/>
          </w:tcPr>
          <w:p w14:paraId="2D21DF9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3.000,00 EUR</w:t>
            </w:r>
          </w:p>
        </w:tc>
        <w:tc>
          <w:tcPr>
            <w:tcW w:w="1728" w:type="dxa"/>
            <w:vAlign w:val="center"/>
          </w:tcPr>
          <w:p w14:paraId="078C3D2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3.000,00 EUR</w:t>
            </w:r>
          </w:p>
        </w:tc>
      </w:tr>
      <w:tr w:rsidR="00EF5C5A" w:rsidRPr="007E751E" w14:paraId="049E458A" w14:textId="77777777" w:rsidTr="006C09E5">
        <w:trPr>
          <w:trHeight w:val="397"/>
          <w:jc w:val="center"/>
        </w:trPr>
        <w:tc>
          <w:tcPr>
            <w:tcW w:w="727" w:type="dxa"/>
            <w:vMerge/>
            <w:vAlign w:val="center"/>
          </w:tcPr>
          <w:p w14:paraId="18B77E47" w14:textId="77777777" w:rsidR="00EF5C5A" w:rsidRPr="007E751E" w:rsidRDefault="00EF5C5A" w:rsidP="006C09E5">
            <w:pPr>
              <w:jc w:val="center"/>
              <w:rPr>
                <w:rFonts w:cstheme="minorHAnsi"/>
                <w:b/>
              </w:rPr>
            </w:pPr>
          </w:p>
        </w:tc>
        <w:tc>
          <w:tcPr>
            <w:tcW w:w="3295" w:type="dxa"/>
            <w:vAlign w:val="center"/>
          </w:tcPr>
          <w:p w14:paraId="5274362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Premije osiguranja za operativne snage</w:t>
            </w:r>
          </w:p>
        </w:tc>
        <w:tc>
          <w:tcPr>
            <w:tcW w:w="1661" w:type="dxa"/>
            <w:vAlign w:val="center"/>
          </w:tcPr>
          <w:p w14:paraId="4F4E06C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140,00 EUR</w:t>
            </w:r>
          </w:p>
        </w:tc>
        <w:tc>
          <w:tcPr>
            <w:tcW w:w="1661" w:type="dxa"/>
            <w:vAlign w:val="center"/>
          </w:tcPr>
          <w:p w14:paraId="7F67CCB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140,00 EUR</w:t>
            </w:r>
          </w:p>
        </w:tc>
        <w:tc>
          <w:tcPr>
            <w:tcW w:w="1728" w:type="dxa"/>
            <w:vAlign w:val="center"/>
          </w:tcPr>
          <w:p w14:paraId="4C26B94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140,00 EUR</w:t>
            </w:r>
          </w:p>
        </w:tc>
      </w:tr>
      <w:tr w:rsidR="00EF5C5A" w:rsidRPr="007E751E" w14:paraId="709E190B" w14:textId="77777777" w:rsidTr="006C09E5">
        <w:trPr>
          <w:trHeight w:val="397"/>
          <w:jc w:val="center"/>
        </w:trPr>
        <w:tc>
          <w:tcPr>
            <w:tcW w:w="727" w:type="dxa"/>
            <w:vMerge/>
            <w:vAlign w:val="center"/>
          </w:tcPr>
          <w:p w14:paraId="46DE7ED2" w14:textId="77777777" w:rsidR="00EF5C5A" w:rsidRPr="007E751E" w:rsidRDefault="00EF5C5A" w:rsidP="006C09E5">
            <w:pPr>
              <w:jc w:val="center"/>
              <w:rPr>
                <w:rFonts w:cstheme="minorHAnsi"/>
                <w:b/>
              </w:rPr>
            </w:pPr>
          </w:p>
        </w:tc>
        <w:tc>
          <w:tcPr>
            <w:tcW w:w="3295" w:type="dxa"/>
            <w:vAlign w:val="center"/>
          </w:tcPr>
          <w:p w14:paraId="60B4274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Plan djelovanja u području prirodnih nepogoda</w:t>
            </w:r>
          </w:p>
        </w:tc>
        <w:tc>
          <w:tcPr>
            <w:tcW w:w="1661" w:type="dxa"/>
            <w:vAlign w:val="center"/>
          </w:tcPr>
          <w:p w14:paraId="7A53218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1330,00 EUR</w:t>
            </w:r>
          </w:p>
        </w:tc>
        <w:tc>
          <w:tcPr>
            <w:tcW w:w="1661" w:type="dxa"/>
            <w:vAlign w:val="center"/>
          </w:tcPr>
          <w:p w14:paraId="623A69B2"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1330,00 EUR</w:t>
            </w:r>
          </w:p>
        </w:tc>
        <w:tc>
          <w:tcPr>
            <w:tcW w:w="1728" w:type="dxa"/>
            <w:vAlign w:val="center"/>
          </w:tcPr>
          <w:p w14:paraId="75F5C54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1330,00 EUR</w:t>
            </w:r>
          </w:p>
        </w:tc>
      </w:tr>
      <w:tr w:rsidR="00EF5C5A" w:rsidRPr="007E751E" w14:paraId="384E18EC" w14:textId="77777777" w:rsidTr="006C09E5">
        <w:trPr>
          <w:trHeight w:val="397"/>
          <w:jc w:val="center"/>
        </w:trPr>
        <w:tc>
          <w:tcPr>
            <w:tcW w:w="727" w:type="dxa"/>
            <w:vMerge/>
            <w:vAlign w:val="center"/>
          </w:tcPr>
          <w:p w14:paraId="7C33BCB2" w14:textId="77777777" w:rsidR="00EF5C5A" w:rsidRPr="007E751E" w:rsidRDefault="00EF5C5A" w:rsidP="006C09E5">
            <w:pPr>
              <w:jc w:val="center"/>
              <w:rPr>
                <w:rFonts w:cstheme="minorHAnsi"/>
                <w:b/>
              </w:rPr>
            </w:pPr>
          </w:p>
        </w:tc>
        <w:tc>
          <w:tcPr>
            <w:tcW w:w="3295" w:type="dxa"/>
            <w:vAlign w:val="center"/>
          </w:tcPr>
          <w:p w14:paraId="67DAE2A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1661" w:type="dxa"/>
            <w:vAlign w:val="center"/>
          </w:tcPr>
          <w:p w14:paraId="533754A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8.270,00 EUR</w:t>
            </w:r>
          </w:p>
        </w:tc>
        <w:tc>
          <w:tcPr>
            <w:tcW w:w="1661" w:type="dxa"/>
            <w:vAlign w:val="center"/>
          </w:tcPr>
          <w:p w14:paraId="0CB8496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7.870,00 EUR</w:t>
            </w:r>
          </w:p>
        </w:tc>
        <w:tc>
          <w:tcPr>
            <w:tcW w:w="1728" w:type="dxa"/>
            <w:vAlign w:val="center"/>
          </w:tcPr>
          <w:p w14:paraId="14E535D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5.170,00 EUR</w:t>
            </w:r>
          </w:p>
        </w:tc>
      </w:tr>
      <w:tr w:rsidR="00EF5C5A" w:rsidRPr="007E751E" w14:paraId="1FA7E889" w14:textId="77777777" w:rsidTr="006C09E5">
        <w:trPr>
          <w:trHeight w:val="397"/>
          <w:jc w:val="center"/>
        </w:trPr>
        <w:tc>
          <w:tcPr>
            <w:tcW w:w="727" w:type="dxa"/>
            <w:vMerge w:val="restart"/>
            <w:vAlign w:val="center"/>
          </w:tcPr>
          <w:p w14:paraId="271EDD9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w:t>
            </w:r>
          </w:p>
        </w:tc>
        <w:tc>
          <w:tcPr>
            <w:tcW w:w="8345" w:type="dxa"/>
            <w:gridSpan w:val="4"/>
            <w:vAlign w:val="center"/>
          </w:tcPr>
          <w:p w14:paraId="6627CB1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VATROGASTVO</w:t>
            </w:r>
          </w:p>
        </w:tc>
      </w:tr>
      <w:tr w:rsidR="00EF5C5A" w:rsidRPr="007E751E" w14:paraId="62A70865" w14:textId="77777777" w:rsidTr="006C09E5">
        <w:trPr>
          <w:trHeight w:val="397"/>
          <w:jc w:val="center"/>
        </w:trPr>
        <w:tc>
          <w:tcPr>
            <w:tcW w:w="727" w:type="dxa"/>
            <w:vMerge/>
            <w:vAlign w:val="center"/>
          </w:tcPr>
          <w:p w14:paraId="079090D0" w14:textId="77777777" w:rsidR="00EF5C5A" w:rsidRPr="007E751E" w:rsidRDefault="00EF5C5A" w:rsidP="006C09E5">
            <w:pPr>
              <w:jc w:val="center"/>
              <w:rPr>
                <w:rFonts w:cstheme="minorHAnsi"/>
                <w:b/>
              </w:rPr>
            </w:pPr>
          </w:p>
        </w:tc>
        <w:tc>
          <w:tcPr>
            <w:tcW w:w="3295" w:type="dxa"/>
            <w:vAlign w:val="center"/>
          </w:tcPr>
          <w:p w14:paraId="50102226"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Vatrogasna zajednica</w:t>
            </w:r>
          </w:p>
        </w:tc>
        <w:tc>
          <w:tcPr>
            <w:tcW w:w="1661" w:type="dxa"/>
            <w:vAlign w:val="center"/>
          </w:tcPr>
          <w:p w14:paraId="15FAFA8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c>
          <w:tcPr>
            <w:tcW w:w="1661" w:type="dxa"/>
            <w:vAlign w:val="center"/>
          </w:tcPr>
          <w:p w14:paraId="586AB88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c>
          <w:tcPr>
            <w:tcW w:w="1728" w:type="dxa"/>
            <w:vAlign w:val="center"/>
          </w:tcPr>
          <w:p w14:paraId="113613E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r>
      <w:tr w:rsidR="00EF5C5A" w:rsidRPr="007E751E" w14:paraId="4D5D46E2" w14:textId="77777777" w:rsidTr="006C09E5">
        <w:trPr>
          <w:trHeight w:val="397"/>
          <w:jc w:val="center"/>
        </w:trPr>
        <w:tc>
          <w:tcPr>
            <w:tcW w:w="727" w:type="dxa"/>
            <w:vMerge/>
            <w:vAlign w:val="center"/>
          </w:tcPr>
          <w:p w14:paraId="3CF9E55B" w14:textId="77777777" w:rsidR="00EF5C5A" w:rsidRPr="007E751E" w:rsidRDefault="00EF5C5A" w:rsidP="006C09E5">
            <w:pPr>
              <w:jc w:val="center"/>
              <w:rPr>
                <w:rFonts w:cstheme="minorHAnsi"/>
                <w:b/>
              </w:rPr>
            </w:pPr>
          </w:p>
        </w:tc>
        <w:tc>
          <w:tcPr>
            <w:tcW w:w="3295" w:type="dxa"/>
            <w:vAlign w:val="center"/>
          </w:tcPr>
          <w:p w14:paraId="59E0A5A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Dobrovoljne vatrogasne postrojbe</w:t>
            </w:r>
          </w:p>
        </w:tc>
        <w:tc>
          <w:tcPr>
            <w:tcW w:w="1661" w:type="dxa"/>
            <w:vAlign w:val="center"/>
          </w:tcPr>
          <w:p w14:paraId="1A3FF07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21F8647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5133DAC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515BB17F" w14:textId="77777777" w:rsidTr="006C09E5">
        <w:trPr>
          <w:trHeight w:val="397"/>
          <w:jc w:val="center"/>
        </w:trPr>
        <w:tc>
          <w:tcPr>
            <w:tcW w:w="727" w:type="dxa"/>
            <w:vMerge/>
            <w:vAlign w:val="center"/>
          </w:tcPr>
          <w:p w14:paraId="0E751B3B" w14:textId="77777777" w:rsidR="00EF5C5A" w:rsidRPr="007E751E" w:rsidRDefault="00EF5C5A" w:rsidP="006C09E5">
            <w:pPr>
              <w:jc w:val="center"/>
              <w:rPr>
                <w:rFonts w:cstheme="minorHAnsi"/>
                <w:b/>
              </w:rPr>
            </w:pPr>
          </w:p>
        </w:tc>
        <w:tc>
          <w:tcPr>
            <w:tcW w:w="3295" w:type="dxa"/>
            <w:vAlign w:val="center"/>
          </w:tcPr>
          <w:p w14:paraId="3DA252B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Vatrogasna zapovjedništva</w:t>
            </w:r>
          </w:p>
        </w:tc>
        <w:tc>
          <w:tcPr>
            <w:tcW w:w="1661" w:type="dxa"/>
            <w:vAlign w:val="center"/>
          </w:tcPr>
          <w:p w14:paraId="174C1DB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5E1D744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2B03F1B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7DA8F5D0" w14:textId="77777777" w:rsidTr="006C09E5">
        <w:trPr>
          <w:trHeight w:val="397"/>
          <w:jc w:val="center"/>
        </w:trPr>
        <w:tc>
          <w:tcPr>
            <w:tcW w:w="727" w:type="dxa"/>
            <w:vMerge/>
            <w:vAlign w:val="center"/>
          </w:tcPr>
          <w:p w14:paraId="45B536B1" w14:textId="77777777" w:rsidR="00EF5C5A" w:rsidRPr="007E751E" w:rsidRDefault="00EF5C5A" w:rsidP="006C09E5">
            <w:pPr>
              <w:jc w:val="center"/>
              <w:rPr>
                <w:rFonts w:cstheme="minorHAnsi"/>
                <w:b/>
              </w:rPr>
            </w:pPr>
          </w:p>
        </w:tc>
        <w:tc>
          <w:tcPr>
            <w:tcW w:w="3295" w:type="dxa"/>
            <w:vAlign w:val="center"/>
          </w:tcPr>
          <w:p w14:paraId="5400112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Procjena ugroženosti i Plan zaštite od požara</w:t>
            </w:r>
          </w:p>
        </w:tc>
        <w:tc>
          <w:tcPr>
            <w:tcW w:w="1661" w:type="dxa"/>
            <w:vAlign w:val="center"/>
          </w:tcPr>
          <w:p w14:paraId="219F9BE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032CBB5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2.400,00 EUR</w:t>
            </w:r>
          </w:p>
        </w:tc>
        <w:tc>
          <w:tcPr>
            <w:tcW w:w="1728" w:type="dxa"/>
            <w:vAlign w:val="center"/>
          </w:tcPr>
          <w:p w14:paraId="661CE5CE"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2E7416CF" w14:textId="77777777" w:rsidTr="006C09E5">
        <w:trPr>
          <w:trHeight w:val="397"/>
          <w:jc w:val="center"/>
        </w:trPr>
        <w:tc>
          <w:tcPr>
            <w:tcW w:w="727" w:type="dxa"/>
            <w:vMerge/>
            <w:vAlign w:val="center"/>
          </w:tcPr>
          <w:p w14:paraId="55EB2592" w14:textId="77777777" w:rsidR="00EF5C5A" w:rsidRPr="007E751E" w:rsidRDefault="00EF5C5A" w:rsidP="006C09E5">
            <w:pPr>
              <w:jc w:val="center"/>
              <w:rPr>
                <w:rFonts w:cstheme="minorHAnsi"/>
                <w:b/>
              </w:rPr>
            </w:pPr>
          </w:p>
        </w:tc>
        <w:tc>
          <w:tcPr>
            <w:tcW w:w="3295" w:type="dxa"/>
            <w:vAlign w:val="center"/>
          </w:tcPr>
          <w:p w14:paraId="390D395E"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1661" w:type="dxa"/>
            <w:vAlign w:val="center"/>
          </w:tcPr>
          <w:p w14:paraId="4B5E9122"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c>
          <w:tcPr>
            <w:tcW w:w="1661" w:type="dxa"/>
            <w:vAlign w:val="center"/>
          </w:tcPr>
          <w:p w14:paraId="05F291D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c>
          <w:tcPr>
            <w:tcW w:w="1728" w:type="dxa"/>
            <w:vAlign w:val="center"/>
          </w:tcPr>
          <w:p w14:paraId="45D2437E" w14:textId="77777777" w:rsidR="00EF5C5A" w:rsidRPr="007E751E" w:rsidRDefault="00EF5C5A" w:rsidP="006C09E5">
            <w:pPr>
              <w:pStyle w:val="Tijeloteksta2"/>
              <w:spacing w:after="0" w:line="240" w:lineRule="auto"/>
              <w:jc w:val="right"/>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73.584,00</w:t>
            </w:r>
          </w:p>
        </w:tc>
      </w:tr>
      <w:tr w:rsidR="00EF5C5A" w:rsidRPr="007E751E" w14:paraId="3863723A" w14:textId="77777777" w:rsidTr="006C09E5">
        <w:trPr>
          <w:trHeight w:val="397"/>
          <w:jc w:val="center"/>
        </w:trPr>
        <w:tc>
          <w:tcPr>
            <w:tcW w:w="727" w:type="dxa"/>
            <w:vMerge w:val="restart"/>
            <w:vAlign w:val="center"/>
          </w:tcPr>
          <w:p w14:paraId="0DE3C88A" w14:textId="77777777" w:rsidR="00EF5C5A" w:rsidRPr="007E751E" w:rsidRDefault="00EF5C5A" w:rsidP="006C09E5">
            <w:pPr>
              <w:jc w:val="center"/>
              <w:rPr>
                <w:rFonts w:cstheme="minorHAnsi"/>
                <w:b/>
              </w:rPr>
            </w:pPr>
            <w:r w:rsidRPr="007E751E">
              <w:rPr>
                <w:rFonts w:cstheme="minorHAnsi"/>
              </w:rPr>
              <w:t>3.</w:t>
            </w:r>
          </w:p>
        </w:tc>
        <w:tc>
          <w:tcPr>
            <w:tcW w:w="8345" w:type="dxa"/>
            <w:gridSpan w:val="4"/>
            <w:vAlign w:val="center"/>
          </w:tcPr>
          <w:p w14:paraId="76911F1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HGSS STANICA POŽEGA</w:t>
            </w:r>
          </w:p>
        </w:tc>
      </w:tr>
      <w:tr w:rsidR="00EF5C5A" w:rsidRPr="007E751E" w14:paraId="0EC63B1E" w14:textId="77777777" w:rsidTr="006C09E5">
        <w:trPr>
          <w:trHeight w:val="397"/>
          <w:jc w:val="center"/>
        </w:trPr>
        <w:tc>
          <w:tcPr>
            <w:tcW w:w="727" w:type="dxa"/>
            <w:vMerge/>
            <w:vAlign w:val="center"/>
          </w:tcPr>
          <w:p w14:paraId="5A21FB0D" w14:textId="77777777" w:rsidR="00EF5C5A" w:rsidRPr="007E751E" w:rsidRDefault="00EF5C5A" w:rsidP="006C09E5">
            <w:pPr>
              <w:jc w:val="center"/>
              <w:rPr>
                <w:rFonts w:cstheme="minorHAnsi"/>
                <w:b/>
              </w:rPr>
            </w:pPr>
          </w:p>
        </w:tc>
        <w:tc>
          <w:tcPr>
            <w:tcW w:w="3295" w:type="dxa"/>
            <w:vAlign w:val="center"/>
          </w:tcPr>
          <w:p w14:paraId="64A915B6"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 xml:space="preserve">Redovne donacije </w:t>
            </w:r>
          </w:p>
        </w:tc>
        <w:tc>
          <w:tcPr>
            <w:tcW w:w="1661" w:type="dxa"/>
            <w:vAlign w:val="center"/>
          </w:tcPr>
          <w:p w14:paraId="45B2C7D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6.000,00 EUR</w:t>
            </w:r>
          </w:p>
        </w:tc>
        <w:tc>
          <w:tcPr>
            <w:tcW w:w="1661" w:type="dxa"/>
            <w:vAlign w:val="center"/>
          </w:tcPr>
          <w:p w14:paraId="76A9BCC6"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68BBFC2D"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22E0F3ED" w14:textId="77777777" w:rsidTr="006C09E5">
        <w:trPr>
          <w:trHeight w:val="397"/>
          <w:jc w:val="center"/>
        </w:trPr>
        <w:tc>
          <w:tcPr>
            <w:tcW w:w="727" w:type="dxa"/>
            <w:vMerge/>
            <w:vAlign w:val="center"/>
          </w:tcPr>
          <w:p w14:paraId="65D6AF89" w14:textId="77777777" w:rsidR="00EF5C5A" w:rsidRPr="007E751E" w:rsidRDefault="00EF5C5A" w:rsidP="006C09E5">
            <w:pPr>
              <w:jc w:val="center"/>
              <w:rPr>
                <w:rFonts w:cstheme="minorHAnsi"/>
                <w:b/>
              </w:rPr>
            </w:pPr>
          </w:p>
        </w:tc>
        <w:tc>
          <w:tcPr>
            <w:tcW w:w="3295" w:type="dxa"/>
            <w:vAlign w:val="center"/>
          </w:tcPr>
          <w:p w14:paraId="7818F91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Opremanje</w:t>
            </w:r>
          </w:p>
        </w:tc>
        <w:tc>
          <w:tcPr>
            <w:tcW w:w="1661" w:type="dxa"/>
            <w:vAlign w:val="center"/>
          </w:tcPr>
          <w:p w14:paraId="71194E9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72E898F2"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60406EA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63DE96F9" w14:textId="77777777" w:rsidTr="006C09E5">
        <w:trPr>
          <w:trHeight w:val="397"/>
          <w:jc w:val="center"/>
        </w:trPr>
        <w:tc>
          <w:tcPr>
            <w:tcW w:w="727" w:type="dxa"/>
            <w:vMerge w:val="restart"/>
            <w:vAlign w:val="center"/>
          </w:tcPr>
          <w:p w14:paraId="2AFA91F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4.</w:t>
            </w:r>
          </w:p>
        </w:tc>
        <w:tc>
          <w:tcPr>
            <w:tcW w:w="8345" w:type="dxa"/>
            <w:gridSpan w:val="4"/>
            <w:vAlign w:val="center"/>
          </w:tcPr>
          <w:p w14:paraId="69BF1D9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SKLONIŠTA (prostori za sklanjanje)</w:t>
            </w:r>
          </w:p>
        </w:tc>
      </w:tr>
      <w:tr w:rsidR="00EF5C5A" w:rsidRPr="007E751E" w14:paraId="4B1084EB" w14:textId="77777777" w:rsidTr="006C09E5">
        <w:trPr>
          <w:trHeight w:val="397"/>
          <w:jc w:val="center"/>
        </w:trPr>
        <w:tc>
          <w:tcPr>
            <w:tcW w:w="727" w:type="dxa"/>
            <w:vMerge/>
            <w:vAlign w:val="center"/>
          </w:tcPr>
          <w:p w14:paraId="6D52B0FC"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3295" w:type="dxa"/>
            <w:vAlign w:val="center"/>
          </w:tcPr>
          <w:p w14:paraId="185CAE48" w14:textId="77777777" w:rsidR="00EF5C5A" w:rsidRPr="007E751E" w:rsidRDefault="00EF5C5A" w:rsidP="006C09E5">
            <w:pPr>
              <w:jc w:val="center"/>
              <w:rPr>
                <w:rFonts w:cstheme="minorHAnsi"/>
                <w:b/>
              </w:rPr>
            </w:pPr>
            <w:r w:rsidRPr="007E751E">
              <w:rPr>
                <w:rFonts w:cstheme="minorHAnsi"/>
              </w:rPr>
              <w:t>Tekuće održavanje</w:t>
            </w:r>
          </w:p>
        </w:tc>
        <w:tc>
          <w:tcPr>
            <w:tcW w:w="1661" w:type="dxa"/>
            <w:vAlign w:val="center"/>
          </w:tcPr>
          <w:p w14:paraId="3696C80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5183FC5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4F74B35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6D5B7C16" w14:textId="77777777" w:rsidTr="006C09E5">
        <w:trPr>
          <w:trHeight w:val="397"/>
          <w:jc w:val="center"/>
        </w:trPr>
        <w:tc>
          <w:tcPr>
            <w:tcW w:w="727" w:type="dxa"/>
            <w:vMerge/>
            <w:vAlign w:val="center"/>
          </w:tcPr>
          <w:p w14:paraId="53C7F852"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3295" w:type="dxa"/>
            <w:vAlign w:val="center"/>
          </w:tcPr>
          <w:p w14:paraId="398E5089" w14:textId="77777777" w:rsidR="00EF5C5A" w:rsidRPr="007E751E" w:rsidRDefault="00EF5C5A" w:rsidP="006C09E5">
            <w:pPr>
              <w:jc w:val="center"/>
              <w:rPr>
                <w:rFonts w:cstheme="minorHAnsi"/>
                <w:b/>
              </w:rPr>
            </w:pPr>
            <w:r w:rsidRPr="007E751E">
              <w:rPr>
                <w:rFonts w:cstheme="minorHAnsi"/>
              </w:rPr>
              <w:t>UKUPNO:</w:t>
            </w:r>
          </w:p>
        </w:tc>
        <w:tc>
          <w:tcPr>
            <w:tcW w:w="1661" w:type="dxa"/>
            <w:vAlign w:val="center"/>
          </w:tcPr>
          <w:p w14:paraId="23B45D1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5963A2C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5E68965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5E9A1607" w14:textId="77777777" w:rsidTr="006C09E5">
        <w:trPr>
          <w:trHeight w:val="397"/>
          <w:jc w:val="center"/>
        </w:trPr>
        <w:tc>
          <w:tcPr>
            <w:tcW w:w="727" w:type="dxa"/>
            <w:vMerge w:val="restart"/>
            <w:vAlign w:val="center"/>
          </w:tcPr>
          <w:p w14:paraId="69B44FF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5.</w:t>
            </w:r>
          </w:p>
        </w:tc>
        <w:tc>
          <w:tcPr>
            <w:tcW w:w="8345" w:type="dxa"/>
            <w:gridSpan w:val="4"/>
            <w:vAlign w:val="center"/>
          </w:tcPr>
          <w:p w14:paraId="456C1623"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UDRUGE GRAĐANA</w:t>
            </w:r>
          </w:p>
        </w:tc>
      </w:tr>
      <w:tr w:rsidR="00EF5C5A" w:rsidRPr="007E751E" w14:paraId="0BADC4ED" w14:textId="77777777" w:rsidTr="006C09E5">
        <w:trPr>
          <w:trHeight w:val="397"/>
          <w:jc w:val="center"/>
        </w:trPr>
        <w:tc>
          <w:tcPr>
            <w:tcW w:w="727" w:type="dxa"/>
            <w:vMerge/>
            <w:vAlign w:val="center"/>
          </w:tcPr>
          <w:p w14:paraId="584BF829" w14:textId="77777777" w:rsidR="00EF5C5A" w:rsidRPr="007E751E" w:rsidRDefault="00EF5C5A" w:rsidP="006C09E5">
            <w:pPr>
              <w:jc w:val="center"/>
              <w:rPr>
                <w:rFonts w:cstheme="minorHAnsi"/>
                <w:b/>
              </w:rPr>
            </w:pPr>
          </w:p>
        </w:tc>
        <w:tc>
          <w:tcPr>
            <w:tcW w:w="3295" w:type="dxa"/>
            <w:vAlign w:val="center"/>
          </w:tcPr>
          <w:p w14:paraId="757C332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NAVESTI KOJE</w:t>
            </w:r>
          </w:p>
        </w:tc>
        <w:tc>
          <w:tcPr>
            <w:tcW w:w="1661" w:type="dxa"/>
            <w:vAlign w:val="center"/>
          </w:tcPr>
          <w:p w14:paraId="38C26AF4"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158DF71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024E29FF"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06733D97" w14:textId="77777777" w:rsidTr="006C09E5">
        <w:trPr>
          <w:trHeight w:val="397"/>
          <w:jc w:val="center"/>
        </w:trPr>
        <w:tc>
          <w:tcPr>
            <w:tcW w:w="727" w:type="dxa"/>
            <w:vMerge/>
            <w:vAlign w:val="center"/>
          </w:tcPr>
          <w:p w14:paraId="24686ECD" w14:textId="77777777" w:rsidR="00EF5C5A" w:rsidRPr="007E751E" w:rsidRDefault="00EF5C5A" w:rsidP="006C09E5">
            <w:pPr>
              <w:jc w:val="center"/>
              <w:rPr>
                <w:rFonts w:cstheme="minorHAnsi"/>
                <w:b/>
              </w:rPr>
            </w:pPr>
          </w:p>
        </w:tc>
        <w:tc>
          <w:tcPr>
            <w:tcW w:w="3295" w:type="dxa"/>
            <w:vAlign w:val="center"/>
          </w:tcPr>
          <w:p w14:paraId="556F698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1661" w:type="dxa"/>
            <w:vAlign w:val="center"/>
          </w:tcPr>
          <w:p w14:paraId="2E2F6FE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6CE5315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2FA2751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9243D2" w14:paraId="72163DB9" w14:textId="77777777" w:rsidTr="006C09E5">
        <w:trPr>
          <w:trHeight w:val="397"/>
          <w:jc w:val="center"/>
        </w:trPr>
        <w:tc>
          <w:tcPr>
            <w:tcW w:w="727" w:type="dxa"/>
            <w:vMerge w:val="restart"/>
            <w:vAlign w:val="center"/>
          </w:tcPr>
          <w:p w14:paraId="0E0E86D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6.</w:t>
            </w:r>
          </w:p>
        </w:tc>
        <w:tc>
          <w:tcPr>
            <w:tcW w:w="8345" w:type="dxa"/>
            <w:gridSpan w:val="4"/>
            <w:vAlign w:val="center"/>
          </w:tcPr>
          <w:p w14:paraId="5E58072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SLUŽBE I PRAVNE OSOBE (kojima je zaštita i spašavanje redovna djelatnost)</w:t>
            </w:r>
          </w:p>
        </w:tc>
      </w:tr>
      <w:tr w:rsidR="00EF5C5A" w:rsidRPr="007E751E" w14:paraId="792B2692" w14:textId="77777777" w:rsidTr="006C09E5">
        <w:trPr>
          <w:trHeight w:val="397"/>
          <w:jc w:val="center"/>
        </w:trPr>
        <w:tc>
          <w:tcPr>
            <w:tcW w:w="727" w:type="dxa"/>
            <w:vMerge/>
            <w:vAlign w:val="center"/>
          </w:tcPr>
          <w:p w14:paraId="5A4AE003" w14:textId="77777777" w:rsidR="00EF5C5A" w:rsidRPr="007E751E" w:rsidRDefault="00EF5C5A" w:rsidP="006C09E5">
            <w:pPr>
              <w:jc w:val="center"/>
              <w:rPr>
                <w:rFonts w:cstheme="minorHAnsi"/>
                <w:b/>
              </w:rPr>
            </w:pPr>
          </w:p>
        </w:tc>
        <w:tc>
          <w:tcPr>
            <w:tcW w:w="3295" w:type="dxa"/>
            <w:vAlign w:val="center"/>
          </w:tcPr>
          <w:p w14:paraId="0580AC09"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NAVESTI KOJE</w:t>
            </w:r>
          </w:p>
        </w:tc>
        <w:tc>
          <w:tcPr>
            <w:tcW w:w="1661" w:type="dxa"/>
            <w:vAlign w:val="center"/>
          </w:tcPr>
          <w:p w14:paraId="345479B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27CD130E"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0160C9D2"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14C658FD" w14:textId="77777777" w:rsidTr="006C09E5">
        <w:trPr>
          <w:trHeight w:val="397"/>
          <w:jc w:val="center"/>
        </w:trPr>
        <w:tc>
          <w:tcPr>
            <w:tcW w:w="727" w:type="dxa"/>
            <w:vMerge/>
            <w:vAlign w:val="center"/>
          </w:tcPr>
          <w:p w14:paraId="0773B278" w14:textId="77777777" w:rsidR="00EF5C5A" w:rsidRPr="007E751E" w:rsidRDefault="00EF5C5A" w:rsidP="006C09E5">
            <w:pPr>
              <w:jc w:val="center"/>
              <w:rPr>
                <w:rFonts w:cstheme="minorHAnsi"/>
                <w:b/>
              </w:rPr>
            </w:pPr>
          </w:p>
        </w:tc>
        <w:tc>
          <w:tcPr>
            <w:tcW w:w="3295" w:type="dxa"/>
            <w:vAlign w:val="center"/>
          </w:tcPr>
          <w:p w14:paraId="7C92552B"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UKUPNO:</w:t>
            </w:r>
          </w:p>
        </w:tc>
        <w:tc>
          <w:tcPr>
            <w:tcW w:w="1661" w:type="dxa"/>
            <w:vAlign w:val="center"/>
          </w:tcPr>
          <w:p w14:paraId="14DA5FF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189F43D8"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30FA7E27"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r w:rsidR="00EF5C5A" w:rsidRPr="007E751E" w14:paraId="5A34805D" w14:textId="77777777" w:rsidTr="006C09E5">
        <w:trPr>
          <w:trHeight w:val="397"/>
          <w:jc w:val="center"/>
        </w:trPr>
        <w:tc>
          <w:tcPr>
            <w:tcW w:w="4022" w:type="dxa"/>
            <w:gridSpan w:val="2"/>
            <w:vAlign w:val="center"/>
          </w:tcPr>
          <w:p w14:paraId="1850ABF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SVEUKUPNO</w:t>
            </w:r>
          </w:p>
          <w:p w14:paraId="69E101B5"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r w:rsidRPr="007E751E">
              <w:rPr>
                <w:rFonts w:asciiTheme="minorHAnsi" w:hAnsiTheme="minorHAnsi" w:cstheme="minorHAnsi"/>
                <w:b w:val="0"/>
                <w:sz w:val="22"/>
                <w:szCs w:val="22"/>
                <w:lang w:val="hr-HR"/>
              </w:rPr>
              <w:t>ZA SUSTAV CIVILNE ZAŠTITE</w:t>
            </w:r>
          </w:p>
        </w:tc>
        <w:tc>
          <w:tcPr>
            <w:tcW w:w="1661" w:type="dxa"/>
            <w:vAlign w:val="center"/>
          </w:tcPr>
          <w:p w14:paraId="780B6FB1"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661" w:type="dxa"/>
            <w:vAlign w:val="center"/>
          </w:tcPr>
          <w:p w14:paraId="69C8CB90"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c>
          <w:tcPr>
            <w:tcW w:w="1728" w:type="dxa"/>
            <w:vAlign w:val="center"/>
          </w:tcPr>
          <w:p w14:paraId="573653AA" w14:textId="77777777" w:rsidR="00EF5C5A" w:rsidRPr="007E751E" w:rsidRDefault="00EF5C5A" w:rsidP="006C09E5">
            <w:pPr>
              <w:pStyle w:val="Tijeloteksta2"/>
              <w:spacing w:after="0" w:line="240" w:lineRule="auto"/>
              <w:jc w:val="center"/>
              <w:rPr>
                <w:rFonts w:asciiTheme="minorHAnsi" w:hAnsiTheme="minorHAnsi" w:cstheme="minorHAnsi"/>
                <w:b w:val="0"/>
                <w:sz w:val="22"/>
                <w:szCs w:val="22"/>
                <w:lang w:val="hr-HR"/>
              </w:rPr>
            </w:pPr>
          </w:p>
        </w:tc>
      </w:tr>
    </w:tbl>
    <w:p w14:paraId="4F0A4833" w14:textId="77777777" w:rsidR="00EF5C5A" w:rsidRPr="002221C3" w:rsidRDefault="00EF5C5A" w:rsidP="00EF5C5A">
      <w:pPr>
        <w:jc w:val="center"/>
        <w:rPr>
          <w:rFonts w:cstheme="minorHAnsi"/>
          <w:b/>
        </w:rPr>
      </w:pPr>
      <w:r w:rsidRPr="002221C3">
        <w:rPr>
          <w:rFonts w:cstheme="minorHAnsi"/>
          <w:b/>
        </w:rPr>
        <w:lastRenderedPageBreak/>
        <w:t xml:space="preserve">Ad. 6. </w:t>
      </w:r>
    </w:p>
    <w:p w14:paraId="5880BC05" w14:textId="77777777" w:rsidR="00EF5C5A" w:rsidRPr="002221C3" w:rsidRDefault="00EF5C5A" w:rsidP="00EF5C5A">
      <w:pPr>
        <w:jc w:val="center"/>
        <w:rPr>
          <w:rFonts w:cstheme="minorHAnsi"/>
          <w:b/>
        </w:rPr>
      </w:pPr>
      <w:r w:rsidRPr="002221C3">
        <w:rPr>
          <w:rFonts w:cstheme="minorHAnsi"/>
          <w:b/>
        </w:rPr>
        <w:t xml:space="preserve">Prijedlog Odluke o odricanju od prava prvokupa na nekretnini k.č.br. 1419/2, u k.o. Požega </w:t>
      </w:r>
    </w:p>
    <w:p w14:paraId="5DB9F072" w14:textId="77777777" w:rsidR="00EF5C5A" w:rsidRPr="002221C3" w:rsidRDefault="00EF5C5A" w:rsidP="00EF5C5A">
      <w:pPr>
        <w:jc w:val="center"/>
        <w:rPr>
          <w:rFonts w:cstheme="minorHAnsi"/>
          <w:b/>
        </w:rPr>
      </w:pPr>
    </w:p>
    <w:p w14:paraId="414A1D15" w14:textId="77777777" w:rsidR="00EF5C5A" w:rsidRDefault="00EF5C5A" w:rsidP="00EF5C5A">
      <w:pPr>
        <w:ind w:firstLine="708"/>
        <w:jc w:val="both"/>
        <w:rPr>
          <w:rFonts w:cstheme="minorHAnsi"/>
          <w:b/>
        </w:rPr>
      </w:pPr>
      <w:r w:rsidRPr="00C4707D">
        <w:rPr>
          <w:rFonts w:cstheme="minorHAnsi"/>
        </w:rPr>
        <w:t xml:space="preserve">PREDSJEDNIK - daje riječ gradonačelniku koji potom daje riječ </w:t>
      </w:r>
      <w:r>
        <w:rPr>
          <w:rFonts w:cstheme="minorHAnsi"/>
        </w:rPr>
        <w:t xml:space="preserve">Klari Miličević, </w:t>
      </w:r>
      <w:r w:rsidRPr="00C4707D">
        <w:rPr>
          <w:rFonts w:cstheme="minorHAnsi"/>
        </w:rPr>
        <w:t xml:space="preserve"> pročelnici Upravnog odjela za</w:t>
      </w:r>
      <w:r>
        <w:rPr>
          <w:rFonts w:cstheme="minorHAnsi"/>
        </w:rPr>
        <w:t xml:space="preserve"> imovinsko-pravne odnose</w:t>
      </w:r>
      <w:r w:rsidRPr="00C4707D">
        <w:rPr>
          <w:rFonts w:cstheme="minorHAnsi"/>
        </w:rPr>
        <w:t>, kako bi obrazložila ovu točku dnevnog reda.</w:t>
      </w:r>
    </w:p>
    <w:p w14:paraId="534A7609" w14:textId="79E78295" w:rsidR="00EF5C5A" w:rsidRPr="00C4707D" w:rsidRDefault="00EF5C5A" w:rsidP="005424C5">
      <w:pPr>
        <w:ind w:firstLine="708"/>
        <w:jc w:val="both"/>
        <w:rPr>
          <w:rFonts w:cstheme="minorHAnsi"/>
          <w:b/>
        </w:rPr>
      </w:pPr>
      <w:r>
        <w:rPr>
          <w:rFonts w:cstheme="minorHAnsi"/>
        </w:rPr>
        <w:t>KLARA MILIČEVIĆ</w:t>
      </w:r>
      <w:r w:rsidRPr="00C4707D">
        <w:rPr>
          <w:rFonts w:cstheme="minorHAnsi"/>
        </w:rPr>
        <w:t xml:space="preserve"> - daje kratko obrazloženje ove točke dnevnog reda.</w:t>
      </w:r>
    </w:p>
    <w:p w14:paraId="6A9F1514" w14:textId="41899992" w:rsidR="00EF5C5A" w:rsidRPr="00C4707D" w:rsidRDefault="00EF5C5A" w:rsidP="005424C5">
      <w:pPr>
        <w:ind w:firstLine="708"/>
        <w:jc w:val="both"/>
        <w:rPr>
          <w:rFonts w:cstheme="minorHAnsi"/>
          <w:b/>
        </w:rPr>
      </w:pPr>
      <w:r w:rsidRPr="00C4707D">
        <w:rPr>
          <w:rFonts w:cstheme="minorHAnsi"/>
        </w:rPr>
        <w:t>PREDSJEDNIK - otvara raspravu.</w:t>
      </w:r>
    </w:p>
    <w:p w14:paraId="73F889FD" w14:textId="56D5513A" w:rsidR="00EF5C5A" w:rsidRDefault="00EF5C5A" w:rsidP="005424C5">
      <w:pPr>
        <w:spacing w:after="240"/>
        <w:ind w:firstLine="708"/>
        <w:jc w:val="both"/>
        <w:rPr>
          <w:rFonts w:cstheme="minorHAnsi"/>
          <w:b/>
        </w:rPr>
      </w:pPr>
      <w:r w:rsidRPr="00C4707D">
        <w:rPr>
          <w:rFonts w:cstheme="minorHAnsi"/>
        </w:rPr>
        <w:t xml:space="preserve">PREDSJEDNIK - zaključuje raspravu, daje na glasovanje Odluku o </w:t>
      </w:r>
      <w:r>
        <w:rPr>
          <w:rFonts w:cstheme="minorHAnsi"/>
        </w:rPr>
        <w:t>odricanju od prava prvokupa na nekretnini k.č.br.1419/2, u k.o. Požega</w:t>
      </w:r>
      <w:r w:rsidRPr="00C4707D">
        <w:rPr>
          <w:rFonts w:cstheme="minorHAnsi"/>
        </w:rPr>
        <w:t xml:space="preserve"> i konstatira da je Gradsko vijeće Grada Požege, bez rasprave, jednoglasno (1</w:t>
      </w:r>
      <w:r>
        <w:rPr>
          <w:rFonts w:cstheme="minorHAnsi"/>
        </w:rPr>
        <w:t>7</w:t>
      </w:r>
      <w:r w:rsidRPr="00C4707D">
        <w:rPr>
          <w:rFonts w:cstheme="minorHAnsi"/>
        </w:rPr>
        <w:t xml:space="preserve"> glasova za) usvojilo </w:t>
      </w:r>
    </w:p>
    <w:p w14:paraId="49870C0B" w14:textId="77777777" w:rsidR="00EF5C5A" w:rsidRPr="00057BBD" w:rsidRDefault="00EF5C5A" w:rsidP="00EF5C5A">
      <w:pPr>
        <w:ind w:right="23"/>
        <w:jc w:val="center"/>
        <w:rPr>
          <w:rFonts w:cstheme="minorHAnsi"/>
          <w:b/>
          <w:bCs/>
        </w:rPr>
      </w:pPr>
      <w:r w:rsidRPr="00057BBD">
        <w:rPr>
          <w:rFonts w:cstheme="minorHAnsi"/>
          <w:bCs/>
        </w:rPr>
        <w:t>O D L U K U</w:t>
      </w:r>
    </w:p>
    <w:p w14:paraId="5CE5E0DB" w14:textId="77777777" w:rsidR="00EF5C5A" w:rsidRPr="00057BBD" w:rsidRDefault="00EF5C5A" w:rsidP="00EF5C5A">
      <w:pPr>
        <w:spacing w:after="240"/>
        <w:jc w:val="center"/>
        <w:rPr>
          <w:rFonts w:cstheme="minorHAnsi"/>
          <w:b/>
          <w:bCs/>
        </w:rPr>
      </w:pPr>
      <w:r w:rsidRPr="00057BBD">
        <w:rPr>
          <w:rFonts w:cstheme="minorHAnsi"/>
          <w:bCs/>
        </w:rPr>
        <w:t>o odricanju od prava prvokupa na nekretnini k.č.br. 1419/2, u k.o. Požega</w:t>
      </w:r>
    </w:p>
    <w:p w14:paraId="79F009BF" w14:textId="77777777" w:rsidR="00EF5C5A" w:rsidRPr="00057BBD" w:rsidRDefault="00EF5C5A" w:rsidP="00EF5C5A">
      <w:pPr>
        <w:spacing w:after="240"/>
        <w:jc w:val="center"/>
        <w:rPr>
          <w:rFonts w:cstheme="minorHAnsi"/>
          <w:b/>
          <w:bCs/>
        </w:rPr>
      </w:pPr>
      <w:r w:rsidRPr="00057BBD">
        <w:rPr>
          <w:rFonts w:cstheme="minorHAnsi"/>
          <w:bCs/>
        </w:rPr>
        <w:t>I.</w:t>
      </w:r>
    </w:p>
    <w:p w14:paraId="08B2DC93" w14:textId="77777777" w:rsidR="00EF5C5A" w:rsidRPr="00057BBD" w:rsidRDefault="00EF5C5A" w:rsidP="00EF5C5A">
      <w:pPr>
        <w:spacing w:after="240"/>
        <w:ind w:right="4" w:firstLine="708"/>
        <w:jc w:val="both"/>
        <w:rPr>
          <w:rFonts w:cstheme="minorHAnsi"/>
          <w:b/>
          <w:bCs/>
        </w:rPr>
      </w:pPr>
      <w:r w:rsidRPr="00057BBD">
        <w:rPr>
          <w:rFonts w:cstheme="minorHAnsi"/>
          <w:bCs/>
        </w:rPr>
        <w:t>Grad Požega se odriče svog prava prvokupa kulturnog dobra u arheološkoj zoni Grada Požege na nekretnini upisanoj u z.k.ul.br. 1304, u k.o. Požega i to k.č.br. 1419/2, opisana kao Franje Thauzyja, kuća kbr. 7, pomoćna zgrada i dvorište i dvorište, ukupne površine 334 m</w:t>
      </w:r>
      <w:r w:rsidRPr="00057BBD">
        <w:rPr>
          <w:rFonts w:cstheme="minorHAnsi"/>
          <w:bCs/>
          <w:vertAlign w:val="superscript"/>
        </w:rPr>
        <w:t>2</w:t>
      </w:r>
      <w:r w:rsidRPr="00057BBD">
        <w:rPr>
          <w:rFonts w:cstheme="minorHAnsi"/>
          <w:bCs/>
        </w:rPr>
        <w:t>, po ponuđenoj kupoprodajnoj cijeni od 258.000,00 eura.</w:t>
      </w:r>
    </w:p>
    <w:p w14:paraId="50C4B45D" w14:textId="77777777" w:rsidR="00EF5C5A" w:rsidRPr="00057BBD" w:rsidRDefault="00EF5C5A" w:rsidP="00EF5C5A">
      <w:pPr>
        <w:spacing w:after="240"/>
        <w:ind w:right="4"/>
        <w:jc w:val="center"/>
        <w:rPr>
          <w:rFonts w:cstheme="minorHAnsi"/>
          <w:b/>
          <w:bCs/>
        </w:rPr>
      </w:pPr>
      <w:r w:rsidRPr="00057BBD">
        <w:rPr>
          <w:rFonts w:cstheme="minorHAnsi"/>
          <w:bCs/>
        </w:rPr>
        <w:t>II.</w:t>
      </w:r>
    </w:p>
    <w:p w14:paraId="25484022" w14:textId="77777777" w:rsidR="00EF5C5A" w:rsidRPr="003A14C3" w:rsidRDefault="00EF5C5A" w:rsidP="00EF5C5A">
      <w:pPr>
        <w:pStyle w:val="StandardWeb"/>
        <w:spacing w:before="0" w:beforeAutospacing="0" w:after="240" w:afterAutospacing="0"/>
        <w:ind w:firstLine="708"/>
        <w:jc w:val="both"/>
        <w:rPr>
          <w:rFonts w:asciiTheme="minorHAnsi" w:hAnsiTheme="minorHAnsi" w:cstheme="minorHAnsi"/>
          <w:bCs/>
          <w:sz w:val="22"/>
          <w:szCs w:val="22"/>
        </w:rPr>
      </w:pPr>
      <w:r w:rsidRPr="003A14C3">
        <w:rPr>
          <w:rFonts w:asciiTheme="minorHAnsi" w:hAnsiTheme="minorHAnsi" w:cstheme="minorHAnsi"/>
          <w:bCs/>
          <w:sz w:val="22"/>
          <w:szCs w:val="22"/>
        </w:rPr>
        <w:t>Ova Odluka stupa na snagu danom donošenja, a objavit će se u Službenim novinama Grada Požege.</w:t>
      </w:r>
    </w:p>
    <w:p w14:paraId="3DBC81CF" w14:textId="77777777" w:rsidR="00EF5C5A" w:rsidRPr="00C4707D" w:rsidRDefault="00EF5C5A" w:rsidP="00EF5C5A">
      <w:pPr>
        <w:ind w:firstLine="708"/>
        <w:jc w:val="both"/>
        <w:rPr>
          <w:rFonts w:cstheme="minorHAnsi"/>
          <w:b/>
        </w:rPr>
      </w:pPr>
      <w:r w:rsidRPr="00C4707D">
        <w:rPr>
          <w:rFonts w:cstheme="minorHAnsi"/>
        </w:rPr>
        <w:t>PREDSJEDNIK - zaključuje 25. sjednicu Gradskog vijeća Grada Požege  u  1</w:t>
      </w:r>
      <w:r>
        <w:rPr>
          <w:rFonts w:cstheme="minorHAnsi"/>
        </w:rPr>
        <w:t>6</w:t>
      </w:r>
      <w:r w:rsidRPr="00C4707D">
        <w:rPr>
          <w:rFonts w:cstheme="minorHAnsi"/>
        </w:rPr>
        <w:t>,</w:t>
      </w:r>
      <w:r>
        <w:rPr>
          <w:rFonts w:cstheme="minorHAnsi"/>
        </w:rPr>
        <w:t>59</w:t>
      </w:r>
      <w:r w:rsidRPr="00C4707D">
        <w:rPr>
          <w:rFonts w:cstheme="minorHAnsi"/>
        </w:rPr>
        <w:t xml:space="preserve"> sati.</w:t>
      </w:r>
    </w:p>
    <w:p w14:paraId="03CCBA8B" w14:textId="77777777" w:rsidR="00EF5C5A" w:rsidRPr="00C4707D" w:rsidRDefault="00EF5C5A" w:rsidP="00EF5C5A">
      <w:pPr>
        <w:jc w:val="both"/>
        <w:rPr>
          <w:rFonts w:cstheme="minorHAnsi"/>
          <w:b/>
        </w:rPr>
      </w:pPr>
    </w:p>
    <w:p w14:paraId="585D4CE9" w14:textId="59682070" w:rsidR="00EF5C5A" w:rsidRPr="00C4707D" w:rsidRDefault="00EF5C5A" w:rsidP="00EF5C5A">
      <w:pPr>
        <w:ind w:firstLine="6237"/>
        <w:jc w:val="both"/>
        <w:rPr>
          <w:rFonts w:cstheme="minorHAnsi"/>
          <w:b/>
        </w:rPr>
      </w:pPr>
      <w:r w:rsidRPr="00C4707D">
        <w:rPr>
          <w:rFonts w:cstheme="minorHAnsi"/>
        </w:rPr>
        <w:t xml:space="preserve">PREDSJEDNIK </w:t>
      </w:r>
    </w:p>
    <w:p w14:paraId="0E5C73BE" w14:textId="2519F3DA" w:rsidR="00EF5C5A" w:rsidRPr="00C4707D" w:rsidRDefault="00EF5C5A" w:rsidP="005424C5">
      <w:pPr>
        <w:ind w:left="5670"/>
        <w:jc w:val="both"/>
        <w:rPr>
          <w:rFonts w:ascii="Times New Roman" w:hAnsi="Times New Roman"/>
          <w:b/>
        </w:rPr>
      </w:pPr>
      <w:r w:rsidRPr="00C4707D">
        <w:rPr>
          <w:rFonts w:cstheme="minorHAnsi"/>
        </w:rPr>
        <w:t>Matej Begić, dipl.ing.šum.</w:t>
      </w:r>
    </w:p>
    <w:p w14:paraId="0BD1057C" w14:textId="77777777" w:rsidR="00EF5C5A" w:rsidRPr="00C4707D" w:rsidRDefault="00EF5C5A" w:rsidP="00EF5C5A">
      <w:pPr>
        <w:jc w:val="both"/>
        <w:rPr>
          <w:rFonts w:ascii="Times New Roman" w:hAnsi="Times New Roman"/>
          <w:b/>
        </w:rPr>
      </w:pPr>
    </w:p>
    <w:p w14:paraId="6CCC2822" w14:textId="77777777" w:rsidR="00EF5C5A" w:rsidRPr="00C4707D" w:rsidRDefault="00EF5C5A" w:rsidP="00EF5C5A">
      <w:pPr>
        <w:jc w:val="both"/>
        <w:rPr>
          <w:rFonts w:cstheme="minorHAnsi"/>
          <w:b/>
        </w:rPr>
      </w:pPr>
    </w:p>
    <w:p w14:paraId="6F2C8221" w14:textId="77777777" w:rsidR="00EF5C5A" w:rsidRPr="00C4707D" w:rsidRDefault="00EF5C5A" w:rsidP="00EF5C5A">
      <w:pPr>
        <w:jc w:val="both"/>
        <w:rPr>
          <w:rFonts w:cstheme="minorHAnsi"/>
          <w:b/>
        </w:rPr>
      </w:pPr>
      <w:r w:rsidRPr="00C4707D">
        <w:rPr>
          <w:rFonts w:cstheme="minorHAnsi"/>
        </w:rPr>
        <w:t>ZAPISNIČARKA</w:t>
      </w:r>
    </w:p>
    <w:p w14:paraId="6B0DA5B6" w14:textId="68F0012B" w:rsidR="00CD57B7" w:rsidRPr="005424C5" w:rsidRDefault="00EF5C5A" w:rsidP="005424C5">
      <w:pPr>
        <w:jc w:val="both"/>
        <w:rPr>
          <w:rFonts w:cstheme="minorHAnsi"/>
          <w:b/>
        </w:rPr>
      </w:pPr>
      <w:r w:rsidRPr="00C4707D">
        <w:rPr>
          <w:rFonts w:cstheme="minorHAnsi"/>
        </w:rPr>
        <w:t>Gordana Gajer</w:t>
      </w:r>
    </w:p>
    <w:sectPr w:rsidR="00CD57B7" w:rsidRPr="005424C5" w:rsidSect="0039322E">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C923C" w14:textId="77777777" w:rsidR="00ED2E56" w:rsidRDefault="00ED2E56" w:rsidP="0039322E">
      <w:r>
        <w:separator/>
      </w:r>
    </w:p>
  </w:endnote>
  <w:endnote w:type="continuationSeparator" w:id="0">
    <w:p w14:paraId="5FE57632" w14:textId="77777777" w:rsidR="00ED2E56" w:rsidRDefault="00ED2E56" w:rsidP="00393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DDECB56-A82D-4293-BFB0-577887EDE962}"/>
    <w:embedBold r:id="rId2" w:fontKey="{82351E31-5DB4-4E0F-A78F-888D46F2384E}"/>
    <w:embedItalic r:id="rId3" w:fontKey="{26DCDE87-E4AB-4E60-818A-00DF413C07A4}"/>
    <w:embedBoldItalic r:id="rId4" w:fontKey="{05BFBCC6-38BC-4C58-A4EF-17EA42195EF9}"/>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Avant_Garde_I-Normal">
    <w:altName w:val="Times New Roman"/>
    <w:panose1 w:val="00000000000000000000"/>
    <w:charset w:val="00"/>
    <w:family w:val="auto"/>
    <w:notTrueType/>
    <w:pitch w:val="variable"/>
    <w:sig w:usb0="00000003" w:usb1="00000000" w:usb2="00000000" w:usb3="00000000" w:csb0="00000001" w:csb1="00000000"/>
  </w:font>
  <w:font w:name="HRAvantgard">
    <w:altName w:val="Times New Roman"/>
    <w:charset w:val="00"/>
    <w:family w:val="auto"/>
    <w:pitch w:val="variable"/>
    <w:sig w:usb0="00000003" w:usb1="00000000" w:usb2="00000000" w:usb3="00000000" w:csb0="00000001" w:csb1="00000000"/>
  </w:font>
  <w:font w:name="FutursansExtra_PP">
    <w:altName w:val="Cambria"/>
    <w:charset w:val="00"/>
    <w:family w:val="auto"/>
    <w:pitch w:val="variable"/>
    <w:sig w:usb0="00000003" w:usb1="00000000" w:usb2="00000000" w:usb3="00000000" w:csb0="00000001" w:csb1="00000000"/>
  </w:font>
  <w:font w:name="HRHelvetica_Light">
    <w:altName w:val="Arial Narrow"/>
    <w:charset w:val="EE"/>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Franklin Gothic Medium">
    <w:panose1 w:val="020B06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
    <w:altName w:val="﷽﷽﷽﷽﷽﷽℩眺"/>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43EFE57D-21BB-4203-97A2-105CB7B9D8F5}"/>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9221540"/>
      <w:docPartObj>
        <w:docPartGallery w:val="Page Numbers (Bottom of Page)"/>
        <w:docPartUnique/>
      </w:docPartObj>
    </w:sdtPr>
    <w:sdtContent>
      <w:p w14:paraId="06E8D843" w14:textId="0EE259A8" w:rsidR="0039322E" w:rsidRDefault="0039322E">
        <w:pPr>
          <w:pStyle w:val="Podnoje"/>
        </w:pPr>
        <w:r>
          <w:rPr>
            <w:noProof/>
          </w:rPr>
          <mc:AlternateContent>
            <mc:Choice Requires="wpg">
              <w:drawing>
                <wp:anchor distT="0" distB="0" distL="114300" distR="114300" simplePos="0" relativeHeight="251659264" behindDoc="0" locked="0" layoutInCell="1" allowOverlap="1" wp14:anchorId="618F432D" wp14:editId="6BDBFECE">
                  <wp:simplePos x="0" y="0"/>
                  <wp:positionH relativeFrom="page">
                    <wp:align>center</wp:align>
                  </wp:positionH>
                  <wp:positionV relativeFrom="bottomMargin">
                    <wp:align>center</wp:align>
                  </wp:positionV>
                  <wp:extent cx="7753350" cy="190500"/>
                  <wp:effectExtent l="9525" t="9525" r="9525" b="0"/>
                  <wp:wrapNone/>
                  <wp:docPr id="1524005762"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3303547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FC39" w14:textId="77777777" w:rsidR="0039322E" w:rsidRDefault="0039322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09719736" name="Group 31"/>
                          <wpg:cNvGrpSpPr>
                            <a:grpSpLocks/>
                          </wpg:cNvGrpSpPr>
                          <wpg:grpSpPr bwMode="auto">
                            <a:xfrm flipH="1">
                              <a:off x="0" y="14970"/>
                              <a:ext cx="12255" cy="230"/>
                              <a:chOff x="-8" y="14978"/>
                              <a:chExt cx="12255" cy="230"/>
                            </a:xfrm>
                          </wpg:grpSpPr>
                          <wps:wsp>
                            <wps:cNvPr id="140685291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971752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18F432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D3k2HykwMAAJc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" filled="f" stroked="f">
                    <v:textbox inset="0,0,0,0">
                      <w:txbxContent>
                        <w:p w14:paraId="5010FC39" w14:textId="77777777" w:rsidR="0039322E" w:rsidRDefault="0039322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24209" w14:textId="77777777" w:rsidR="00ED2E56" w:rsidRDefault="00ED2E56" w:rsidP="0039322E">
      <w:r>
        <w:separator/>
      </w:r>
    </w:p>
  </w:footnote>
  <w:footnote w:type="continuationSeparator" w:id="0">
    <w:p w14:paraId="41E64F65" w14:textId="77777777" w:rsidR="00ED2E56" w:rsidRDefault="00ED2E56" w:rsidP="00393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99B8" w14:textId="1F852E47" w:rsidR="0039322E" w:rsidRPr="0039322E" w:rsidRDefault="0039322E" w:rsidP="0039322E">
    <w:pPr>
      <w:tabs>
        <w:tab w:val="center" w:pos="4536"/>
        <w:tab w:val="right" w:pos="9072"/>
      </w:tabs>
      <w:autoSpaceDN w:val="0"/>
      <w:rPr>
        <w:rFonts w:ascii="Calibri" w:eastAsia="Times New Roman" w:hAnsi="Calibri" w:cs="Calibri"/>
        <w:b/>
        <w:noProof w:val="0"/>
        <w:sz w:val="20"/>
        <w:szCs w:val="20"/>
        <w:u w:val="single"/>
        <w:lang w:val="en-US" w:eastAsia="hr-HR"/>
      </w:rPr>
    </w:pPr>
    <w:bookmarkStart w:id="25" w:name="_Hlk152662393"/>
    <w:bookmarkStart w:id="26" w:name="_Hlk135287041"/>
    <w:bookmarkStart w:id="27" w:name="_Hlk166821525"/>
    <w:bookmarkStart w:id="28" w:name="_Hlk166821526"/>
    <w:r w:rsidRPr="0039322E">
      <w:rPr>
        <w:rFonts w:ascii="Calibri" w:eastAsia="Times New Roman" w:hAnsi="Calibri" w:cs="Calibri"/>
        <w:noProof w:val="0"/>
        <w:sz w:val="20"/>
        <w:szCs w:val="20"/>
        <w:u w:val="single"/>
        <w:lang w:val="en-US" w:eastAsia="hr-HR"/>
      </w:rPr>
      <w:t>28. sjednica Gradskog vijeća</w:t>
    </w:r>
    <w:r w:rsidRPr="0039322E">
      <w:rPr>
        <w:rFonts w:ascii="Calibri" w:eastAsia="Times New Roman" w:hAnsi="Calibri" w:cs="Calibri"/>
        <w:noProof w:val="0"/>
        <w:sz w:val="20"/>
        <w:szCs w:val="20"/>
        <w:u w:val="single"/>
        <w:lang w:val="en-US" w:eastAsia="hr-HR"/>
      </w:rPr>
      <w:tab/>
    </w:r>
    <w:r w:rsidRPr="0039322E">
      <w:rPr>
        <w:rFonts w:ascii="Calibri" w:eastAsia="Times New Roman" w:hAnsi="Calibri" w:cs="Calibri"/>
        <w:noProof w:val="0"/>
        <w:sz w:val="20"/>
        <w:szCs w:val="20"/>
        <w:u w:val="single"/>
        <w:lang w:val="en-US" w:eastAsia="hr-HR"/>
      </w:rPr>
      <w:tab/>
      <w:t>svibanj 2024.</w:t>
    </w:r>
    <w:bookmarkEnd w:id="25"/>
    <w:bookmarkEnd w:id="26"/>
    <w:bookmarkEnd w:id="27"/>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53AF6"/>
    <w:multiLevelType w:val="hybridMultilevel"/>
    <w:tmpl w:val="CF56AC6A"/>
    <w:lvl w:ilvl="0" w:tplc="9F0C2098">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D702B8"/>
    <w:multiLevelType w:val="hybridMultilevel"/>
    <w:tmpl w:val="E716B74A"/>
    <w:lvl w:ilvl="0" w:tplc="F7AAEB1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31B2A01"/>
    <w:multiLevelType w:val="hybridMultilevel"/>
    <w:tmpl w:val="4F1E92BE"/>
    <w:lvl w:ilvl="0" w:tplc="1922ADA6">
      <w:start w:val="1"/>
      <w:numFmt w:val="decimal"/>
      <w:lvlText w:val="%1."/>
      <w:lvlJc w:val="left"/>
      <w:pPr>
        <w:ind w:left="720" w:hanging="360"/>
      </w:pPr>
      <w:rPr>
        <w:rFonts w:hint="default"/>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0DB22CD"/>
    <w:multiLevelType w:val="multilevel"/>
    <w:tmpl w:val="9078B41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4EF2DA8"/>
    <w:multiLevelType w:val="hybridMultilevel"/>
    <w:tmpl w:val="A3E63C74"/>
    <w:lvl w:ilvl="0" w:tplc="EDD80A0A">
      <w:start w:val="1"/>
      <w:numFmt w:val="decimal"/>
      <w:lvlText w:val="%1."/>
      <w:lvlJc w:val="left"/>
      <w:pPr>
        <w:ind w:left="720" w:hanging="360"/>
      </w:pPr>
      <w:rPr>
        <w:rFonts w:hint="default"/>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5AE34C6"/>
    <w:multiLevelType w:val="hybridMultilevel"/>
    <w:tmpl w:val="920AFF6A"/>
    <w:lvl w:ilvl="0" w:tplc="2AF679D2">
      <w:start w:val="1"/>
      <w:numFmt w:val="bullet"/>
      <w:pStyle w:val="novo"/>
      <w:lvlText w:val="-"/>
      <w:lvlJc w:val="left"/>
      <w:pPr>
        <w:tabs>
          <w:tab w:val="num" w:pos="927"/>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A0270"/>
    <w:multiLevelType w:val="multilevel"/>
    <w:tmpl w:val="9E2A4FC0"/>
    <w:lvl w:ilvl="0">
      <w:start w:val="1"/>
      <w:numFmt w:val="decimal"/>
      <w:lvlText w:val="%1."/>
      <w:lvlJc w:val="left"/>
      <w:pPr>
        <w:ind w:left="720" w:hanging="360"/>
      </w:pPr>
      <w:rPr>
        <w:b w:val="0"/>
        <w:bCs w:val="0"/>
        <w:sz w:val="24"/>
        <w:szCs w:val="24"/>
      </w:r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9CA6BF2"/>
    <w:multiLevelType w:val="multilevel"/>
    <w:tmpl w:val="E230D46E"/>
    <w:lvl w:ilvl="0">
      <w:start w:val="3"/>
      <w:numFmt w:val="decimal"/>
      <w:lvlText w:val="%1."/>
      <w:lvlJc w:val="left"/>
      <w:pPr>
        <w:ind w:left="450" w:hanging="450"/>
      </w:pPr>
      <w:rPr>
        <w:rFonts w:hint="default"/>
        <w:sz w:val="24"/>
        <w:szCs w:val="24"/>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DCC26F7"/>
    <w:multiLevelType w:val="multilevel"/>
    <w:tmpl w:val="2422B1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6F62A00"/>
    <w:multiLevelType w:val="hybridMultilevel"/>
    <w:tmpl w:val="9ED000F8"/>
    <w:lvl w:ilvl="0" w:tplc="041A000F">
      <w:start w:val="3"/>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1255957"/>
    <w:multiLevelType w:val="multilevel"/>
    <w:tmpl w:val="588A269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5A92AF9"/>
    <w:multiLevelType w:val="multilevel"/>
    <w:tmpl w:val="85F218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6D10ED1"/>
    <w:multiLevelType w:val="hybridMultilevel"/>
    <w:tmpl w:val="BC0CB588"/>
    <w:lvl w:ilvl="0" w:tplc="041A000F">
      <w:start w:val="3"/>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 w15:restartNumberingAfterBreak="0">
    <w:nsid w:val="4D335EF7"/>
    <w:multiLevelType w:val="multilevel"/>
    <w:tmpl w:val="C344B74C"/>
    <w:lvl w:ilvl="0">
      <w:start w:val="1"/>
      <w:numFmt w:val="bullet"/>
      <w:lvlText w:val="-"/>
      <w:lvlJc w:val="left"/>
      <w:pPr>
        <w:ind w:left="1068" w:hanging="360"/>
      </w:pPr>
      <w:rPr>
        <w:rFonts w:ascii="Calibri"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5" w15:restartNumberingAfterBreak="0">
    <w:nsid w:val="501F05CF"/>
    <w:multiLevelType w:val="hybridMultilevel"/>
    <w:tmpl w:val="22A6A70C"/>
    <w:lvl w:ilvl="0" w:tplc="51CECCD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037174E"/>
    <w:multiLevelType w:val="multilevel"/>
    <w:tmpl w:val="9B7439E4"/>
    <w:lvl w:ilvl="0">
      <w:start w:val="2"/>
      <w:numFmt w:val="bullet"/>
      <w:lvlText w:val="-"/>
      <w:lvlJc w:val="left"/>
      <w:pPr>
        <w:tabs>
          <w:tab w:val="num" w:pos="720"/>
        </w:tabs>
        <w:ind w:left="720" w:hanging="360"/>
      </w:pPr>
      <w:rPr>
        <w:rFonts w:ascii="Arial" w:hAnsi="Arial" w:cs="Arial" w:hint="default"/>
        <w:b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0B4422E"/>
    <w:multiLevelType w:val="hybridMultilevel"/>
    <w:tmpl w:val="913C514E"/>
    <w:lvl w:ilvl="0" w:tplc="AE324FF4">
      <w:start w:val="1"/>
      <w:numFmt w:val="decimal"/>
      <w:lvlText w:val="%1."/>
      <w:lvlJc w:val="left"/>
      <w:pPr>
        <w:ind w:left="360" w:hanging="360"/>
      </w:pPr>
      <w:rPr>
        <w:rFonts w:hint="default"/>
        <w:b w:val="0"/>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5A8B4675"/>
    <w:multiLevelType w:val="hybridMultilevel"/>
    <w:tmpl w:val="2662EABC"/>
    <w:lvl w:ilvl="0" w:tplc="A468A608">
      <w:start w:val="1"/>
      <w:numFmt w:val="bullet"/>
      <w:pStyle w:val="Grafikeoznake2"/>
      <w:lvlText w:val=""/>
      <w:lvlJc w:val="left"/>
      <w:pPr>
        <w:tabs>
          <w:tab w:val="num" w:pos="720"/>
        </w:tabs>
        <w:ind w:left="720" w:hanging="360"/>
      </w:pPr>
      <w:rPr>
        <w:rFonts w:ascii="Symbol" w:hAnsi="Symbol" w:hint="default"/>
      </w:rPr>
    </w:lvl>
    <w:lvl w:ilvl="1" w:tplc="D8B895E8">
      <w:start w:val="2"/>
      <w:numFmt w:val="bullet"/>
      <w:lvlText w:val="-"/>
      <w:lvlJc w:val="left"/>
      <w:pPr>
        <w:tabs>
          <w:tab w:val="num" w:pos="1440"/>
        </w:tabs>
        <w:ind w:left="1440" w:hanging="360"/>
      </w:pPr>
      <w:rPr>
        <w:rFonts w:ascii="Verdana" w:eastAsia="Times New Roman"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361471"/>
    <w:multiLevelType w:val="multilevel"/>
    <w:tmpl w:val="DA6C16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EC15204"/>
    <w:multiLevelType w:val="multilevel"/>
    <w:tmpl w:val="52AC1E8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16F1F21"/>
    <w:multiLevelType w:val="hybridMultilevel"/>
    <w:tmpl w:val="D85612A4"/>
    <w:lvl w:ilvl="0" w:tplc="945E4BFE">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650A6F8A"/>
    <w:multiLevelType w:val="hybridMultilevel"/>
    <w:tmpl w:val="B748C5B8"/>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D9C40F3"/>
    <w:multiLevelType w:val="multilevel"/>
    <w:tmpl w:val="E53A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382D32"/>
    <w:multiLevelType w:val="hybridMultilevel"/>
    <w:tmpl w:val="A44EAFEC"/>
    <w:lvl w:ilvl="0" w:tplc="63A2D07C">
      <w:start w:val="1"/>
      <w:numFmt w:val="decimal"/>
      <w:lvlText w:val="%1."/>
      <w:lvlJc w:val="left"/>
      <w:pPr>
        <w:ind w:left="1068" w:hanging="360"/>
      </w:pPr>
      <w:rPr>
        <w:rFonts w:hint="default"/>
        <w:u w:val="none"/>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16cid:durableId="1422264352">
    <w:abstractNumId w:val="5"/>
  </w:num>
  <w:num w:numId="2" w16cid:durableId="875233381">
    <w:abstractNumId w:val="18"/>
  </w:num>
  <w:num w:numId="3" w16cid:durableId="190999479">
    <w:abstractNumId w:val="6"/>
  </w:num>
  <w:num w:numId="4" w16cid:durableId="685904340">
    <w:abstractNumId w:val="19"/>
  </w:num>
  <w:num w:numId="5" w16cid:durableId="1605652686">
    <w:abstractNumId w:val="15"/>
  </w:num>
  <w:num w:numId="6" w16cid:durableId="1485122778">
    <w:abstractNumId w:val="17"/>
  </w:num>
  <w:num w:numId="7" w16cid:durableId="630138893">
    <w:abstractNumId w:val="16"/>
  </w:num>
  <w:num w:numId="8" w16cid:durableId="966622216">
    <w:abstractNumId w:val="7"/>
  </w:num>
  <w:num w:numId="9" w16cid:durableId="1623150988">
    <w:abstractNumId w:val="21"/>
  </w:num>
  <w:num w:numId="10" w16cid:durableId="1344160747">
    <w:abstractNumId w:val="9"/>
  </w:num>
  <w:num w:numId="11" w16cid:durableId="140923226">
    <w:abstractNumId w:val="24"/>
  </w:num>
  <w:num w:numId="12" w16cid:durableId="1924337490">
    <w:abstractNumId w:val="12"/>
  </w:num>
  <w:num w:numId="13" w16cid:durableId="956256211">
    <w:abstractNumId w:val="3"/>
  </w:num>
  <w:num w:numId="14" w16cid:durableId="73401695">
    <w:abstractNumId w:val="14"/>
  </w:num>
  <w:num w:numId="15" w16cid:durableId="1682119098">
    <w:abstractNumId w:val="11"/>
  </w:num>
  <w:num w:numId="16" w16cid:durableId="1725327050">
    <w:abstractNumId w:val="20"/>
  </w:num>
  <w:num w:numId="17" w16cid:durableId="271790246">
    <w:abstractNumId w:val="8"/>
  </w:num>
  <w:num w:numId="18" w16cid:durableId="796217812">
    <w:abstractNumId w:val="4"/>
  </w:num>
  <w:num w:numId="19" w16cid:durableId="602809809">
    <w:abstractNumId w:val="2"/>
  </w:num>
  <w:num w:numId="20" w16cid:durableId="2146121578">
    <w:abstractNumId w:val="25"/>
  </w:num>
  <w:num w:numId="21" w16cid:durableId="1779911350">
    <w:abstractNumId w:val="13"/>
  </w:num>
  <w:num w:numId="22" w16cid:durableId="1045518877">
    <w:abstractNumId w:val="0"/>
  </w:num>
  <w:num w:numId="23" w16cid:durableId="49768029">
    <w:abstractNumId w:val="10"/>
  </w:num>
  <w:num w:numId="24" w16cid:durableId="584343707">
    <w:abstractNumId w:val="23"/>
  </w:num>
  <w:num w:numId="25" w16cid:durableId="2077776536">
    <w:abstractNumId w:val="22"/>
  </w:num>
  <w:num w:numId="26" w16cid:durableId="265117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143A8E"/>
    <w:rsid w:val="002221C3"/>
    <w:rsid w:val="002F57E8"/>
    <w:rsid w:val="00343B88"/>
    <w:rsid w:val="0039322E"/>
    <w:rsid w:val="00402F6D"/>
    <w:rsid w:val="00405D94"/>
    <w:rsid w:val="005424C5"/>
    <w:rsid w:val="006F1174"/>
    <w:rsid w:val="006F66A9"/>
    <w:rsid w:val="00724504"/>
    <w:rsid w:val="00762091"/>
    <w:rsid w:val="007C5C8A"/>
    <w:rsid w:val="008D3215"/>
    <w:rsid w:val="00A82EFC"/>
    <w:rsid w:val="00A8527A"/>
    <w:rsid w:val="00C75769"/>
    <w:rsid w:val="00CD57B7"/>
    <w:rsid w:val="00D3302D"/>
    <w:rsid w:val="00D3474B"/>
    <w:rsid w:val="00DC34C3"/>
    <w:rsid w:val="00ED2E56"/>
    <w:rsid w:val="00EF5C5A"/>
    <w:rsid w:val="00F576F6"/>
    <w:rsid w:val="00FB5A2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FCB07"/>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qFormat/>
    <w:rsid w:val="00EF5C5A"/>
    <w:pPr>
      <w:keepNext/>
      <w:jc w:val="center"/>
      <w:outlineLvl w:val="0"/>
    </w:pPr>
    <w:rPr>
      <w:rFonts w:ascii="Times New Roman" w:eastAsia="Times New Roman" w:hAnsi="Times New Roman" w:cs="Times New Roman"/>
      <w:i/>
      <w:noProof w:val="0"/>
      <w:sz w:val="24"/>
      <w:szCs w:val="20"/>
      <w:lang w:val="en-US" w:eastAsia="hr-HR"/>
    </w:rPr>
  </w:style>
  <w:style w:type="paragraph" w:styleId="Naslov2">
    <w:name w:val="heading 2"/>
    <w:basedOn w:val="Normal"/>
    <w:next w:val="Normal"/>
    <w:link w:val="Naslov2Char"/>
    <w:qFormat/>
    <w:rsid w:val="00EF5C5A"/>
    <w:pPr>
      <w:keepNext/>
      <w:ind w:left="-709"/>
      <w:jc w:val="center"/>
      <w:outlineLvl w:val="1"/>
    </w:pPr>
    <w:rPr>
      <w:rFonts w:ascii="Times New Roman" w:eastAsia="Times New Roman" w:hAnsi="Times New Roman" w:cs="Times New Roman"/>
      <w:i/>
      <w:noProof w:val="0"/>
      <w:szCs w:val="20"/>
      <w:lang w:val="en-US" w:eastAsia="hr-HR"/>
    </w:rPr>
  </w:style>
  <w:style w:type="paragraph" w:styleId="Naslov3">
    <w:name w:val="heading 3"/>
    <w:basedOn w:val="Normal"/>
    <w:next w:val="Normal"/>
    <w:link w:val="Naslov3Char"/>
    <w:unhideWhenUsed/>
    <w:qFormat/>
    <w:rsid w:val="00EF5C5A"/>
    <w:pPr>
      <w:keepNext/>
      <w:keepLines/>
      <w:widowControl w:val="0"/>
      <w:suppressAutoHyphens/>
      <w:spacing w:before="40"/>
      <w:outlineLvl w:val="2"/>
    </w:pPr>
    <w:rPr>
      <w:rFonts w:asciiTheme="majorHAnsi" w:eastAsiaTheme="majorEastAsia" w:hAnsiTheme="majorHAnsi" w:cstheme="majorBidi"/>
      <w:noProof w:val="0"/>
      <w:color w:val="243F60" w:themeColor="accent1" w:themeShade="7F"/>
      <w:kern w:val="2"/>
      <w:sz w:val="24"/>
      <w:szCs w:val="24"/>
      <w:lang w:eastAsia="hr-HR"/>
    </w:rPr>
  </w:style>
  <w:style w:type="paragraph" w:styleId="Naslov4">
    <w:name w:val="heading 4"/>
    <w:basedOn w:val="Normal"/>
    <w:next w:val="Normal"/>
    <w:link w:val="Naslov4Char"/>
    <w:qFormat/>
    <w:rsid w:val="00EF5C5A"/>
    <w:pPr>
      <w:keepNext/>
      <w:jc w:val="both"/>
      <w:outlineLvl w:val="3"/>
    </w:pPr>
    <w:rPr>
      <w:rFonts w:ascii="Times New Roman" w:eastAsia="Times New Roman" w:hAnsi="Times New Roman" w:cs="Times New Roman"/>
      <w:b/>
      <w:i/>
      <w:noProof w:val="0"/>
      <w:szCs w:val="20"/>
      <w:lang w:val="en-US" w:eastAsia="hr-HR"/>
    </w:rPr>
  </w:style>
  <w:style w:type="paragraph" w:styleId="Naslov5">
    <w:name w:val="heading 5"/>
    <w:basedOn w:val="Normal"/>
    <w:next w:val="Normal"/>
    <w:link w:val="Naslov5Char"/>
    <w:unhideWhenUsed/>
    <w:qFormat/>
    <w:rsid w:val="00EF5C5A"/>
    <w:pPr>
      <w:keepNext/>
      <w:keepLines/>
      <w:widowControl w:val="0"/>
      <w:suppressAutoHyphens/>
      <w:spacing w:before="40"/>
      <w:outlineLvl w:val="4"/>
    </w:pPr>
    <w:rPr>
      <w:rFonts w:asciiTheme="majorHAnsi" w:eastAsiaTheme="majorEastAsia" w:hAnsiTheme="majorHAnsi" w:cstheme="majorBidi"/>
      <w:noProof w:val="0"/>
      <w:color w:val="365F91" w:themeColor="accent1" w:themeShade="BF"/>
      <w:kern w:val="2"/>
      <w:sz w:val="24"/>
      <w:szCs w:val="24"/>
      <w:lang w:eastAsia="hr-HR"/>
    </w:rPr>
  </w:style>
  <w:style w:type="paragraph" w:styleId="Naslov6">
    <w:name w:val="heading 6"/>
    <w:basedOn w:val="Normal"/>
    <w:next w:val="Normal"/>
    <w:link w:val="Naslov6Char"/>
    <w:unhideWhenUsed/>
    <w:qFormat/>
    <w:rsid w:val="00EF5C5A"/>
    <w:pPr>
      <w:keepNext/>
      <w:keepLines/>
      <w:suppressAutoHyphens/>
      <w:spacing w:before="40"/>
      <w:outlineLvl w:val="5"/>
    </w:pPr>
    <w:rPr>
      <w:rFonts w:asciiTheme="majorHAnsi" w:eastAsiaTheme="majorEastAsia" w:hAnsiTheme="majorHAnsi" w:cstheme="majorBidi"/>
      <w:noProof w:val="0"/>
      <w:color w:val="243F60" w:themeColor="accent1" w:themeShade="7F"/>
      <w:sz w:val="24"/>
      <w:szCs w:val="24"/>
      <w:lang w:eastAsia="zh-CN"/>
    </w:rPr>
  </w:style>
  <w:style w:type="paragraph" w:styleId="Naslov7">
    <w:name w:val="heading 7"/>
    <w:basedOn w:val="Normal"/>
    <w:next w:val="Normal"/>
    <w:link w:val="Naslov7Char"/>
    <w:unhideWhenUsed/>
    <w:qFormat/>
    <w:rsid w:val="00EF5C5A"/>
    <w:pPr>
      <w:keepNext/>
      <w:keepLines/>
      <w:spacing w:before="40"/>
      <w:outlineLvl w:val="6"/>
    </w:pPr>
    <w:rPr>
      <w:rFonts w:asciiTheme="majorHAnsi" w:eastAsiaTheme="majorEastAsia" w:hAnsiTheme="majorHAnsi" w:cstheme="majorBidi"/>
      <w:b/>
      <w:i/>
      <w:iCs/>
      <w:noProof w:val="0"/>
      <w:color w:val="243F60" w:themeColor="accent1" w:themeShade="7F"/>
      <w:sz w:val="24"/>
      <w:szCs w:val="20"/>
      <w:lang w:val="en-US" w:eastAsia="hr-HR"/>
    </w:rPr>
  </w:style>
  <w:style w:type="paragraph" w:styleId="Naslov8">
    <w:name w:val="heading 8"/>
    <w:basedOn w:val="Normal"/>
    <w:next w:val="Normal"/>
    <w:link w:val="Naslov8Char"/>
    <w:qFormat/>
    <w:rsid w:val="00EF5C5A"/>
    <w:pPr>
      <w:keepNext/>
      <w:jc w:val="both"/>
      <w:outlineLvl w:val="7"/>
    </w:pPr>
    <w:rPr>
      <w:rFonts w:ascii="Times New Roman" w:eastAsia="Times New Roman" w:hAnsi="Times New Roman" w:cs="Times New Roman"/>
      <w:b/>
      <w:noProof w:val="0"/>
      <w:sz w:val="26"/>
      <w:szCs w:val="20"/>
      <w:lang w:val="en-US" w:eastAsia="hr-HR"/>
    </w:rPr>
  </w:style>
  <w:style w:type="paragraph" w:styleId="Naslov9">
    <w:name w:val="heading 9"/>
    <w:basedOn w:val="Normal"/>
    <w:next w:val="Normal"/>
    <w:link w:val="Naslov9Char"/>
    <w:uiPriority w:val="9"/>
    <w:qFormat/>
    <w:rsid w:val="00EF5C5A"/>
    <w:pPr>
      <w:spacing w:before="240" w:after="60"/>
      <w:outlineLvl w:val="8"/>
    </w:pPr>
    <w:rPr>
      <w:rFonts w:ascii="Arial" w:eastAsia="Times New Roman" w:hAnsi="Arial" w:cs="Arial"/>
      <w:noProof w:val="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uiPriority w:val="99"/>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EF5C5A"/>
    <w:rPr>
      <w:rFonts w:ascii="Times New Roman" w:eastAsia="Times New Roman" w:hAnsi="Times New Roman" w:cs="Times New Roman"/>
      <w:i/>
      <w:sz w:val="24"/>
      <w:szCs w:val="20"/>
      <w:lang w:val="en-US" w:eastAsia="hr-HR"/>
    </w:rPr>
  </w:style>
  <w:style w:type="character" w:customStyle="1" w:styleId="Naslov2Char">
    <w:name w:val="Naslov 2 Char"/>
    <w:basedOn w:val="Zadanifontodlomka"/>
    <w:link w:val="Naslov2"/>
    <w:rsid w:val="00EF5C5A"/>
    <w:rPr>
      <w:rFonts w:ascii="Times New Roman" w:eastAsia="Times New Roman" w:hAnsi="Times New Roman" w:cs="Times New Roman"/>
      <w:i/>
      <w:szCs w:val="20"/>
      <w:lang w:val="en-US" w:eastAsia="hr-HR"/>
    </w:rPr>
  </w:style>
  <w:style w:type="character" w:customStyle="1" w:styleId="Naslov3Char">
    <w:name w:val="Naslov 3 Char"/>
    <w:basedOn w:val="Zadanifontodlomka"/>
    <w:link w:val="Naslov3"/>
    <w:rsid w:val="00EF5C5A"/>
    <w:rPr>
      <w:rFonts w:asciiTheme="majorHAnsi" w:eastAsiaTheme="majorEastAsia" w:hAnsiTheme="majorHAnsi" w:cstheme="majorBidi"/>
      <w:color w:val="243F60" w:themeColor="accent1" w:themeShade="7F"/>
      <w:kern w:val="2"/>
      <w:sz w:val="24"/>
      <w:szCs w:val="24"/>
      <w:lang w:eastAsia="hr-HR"/>
    </w:rPr>
  </w:style>
  <w:style w:type="character" w:customStyle="1" w:styleId="Naslov4Char">
    <w:name w:val="Naslov 4 Char"/>
    <w:basedOn w:val="Zadanifontodlomka"/>
    <w:link w:val="Naslov4"/>
    <w:rsid w:val="00EF5C5A"/>
    <w:rPr>
      <w:rFonts w:ascii="Times New Roman" w:eastAsia="Times New Roman" w:hAnsi="Times New Roman" w:cs="Times New Roman"/>
      <w:b/>
      <w:i/>
      <w:szCs w:val="20"/>
      <w:lang w:val="en-US" w:eastAsia="hr-HR"/>
    </w:rPr>
  </w:style>
  <w:style w:type="character" w:customStyle="1" w:styleId="Naslov5Char">
    <w:name w:val="Naslov 5 Char"/>
    <w:basedOn w:val="Zadanifontodlomka"/>
    <w:link w:val="Naslov5"/>
    <w:rsid w:val="00EF5C5A"/>
    <w:rPr>
      <w:rFonts w:asciiTheme="majorHAnsi" w:eastAsiaTheme="majorEastAsia" w:hAnsiTheme="majorHAnsi" w:cstheme="majorBidi"/>
      <w:color w:val="365F91" w:themeColor="accent1" w:themeShade="BF"/>
      <w:kern w:val="2"/>
      <w:sz w:val="24"/>
      <w:szCs w:val="24"/>
      <w:lang w:eastAsia="hr-HR"/>
    </w:rPr>
  </w:style>
  <w:style w:type="character" w:customStyle="1" w:styleId="Naslov6Char">
    <w:name w:val="Naslov 6 Char"/>
    <w:basedOn w:val="Zadanifontodlomka"/>
    <w:link w:val="Naslov6"/>
    <w:rsid w:val="00EF5C5A"/>
    <w:rPr>
      <w:rFonts w:asciiTheme="majorHAnsi" w:eastAsiaTheme="majorEastAsia" w:hAnsiTheme="majorHAnsi" w:cstheme="majorBidi"/>
      <w:color w:val="243F60" w:themeColor="accent1" w:themeShade="7F"/>
      <w:sz w:val="24"/>
      <w:szCs w:val="24"/>
      <w:lang w:eastAsia="zh-CN"/>
    </w:rPr>
  </w:style>
  <w:style w:type="character" w:customStyle="1" w:styleId="Naslov7Char">
    <w:name w:val="Naslov 7 Char"/>
    <w:basedOn w:val="Zadanifontodlomka"/>
    <w:link w:val="Naslov7"/>
    <w:rsid w:val="00EF5C5A"/>
    <w:rPr>
      <w:rFonts w:asciiTheme="majorHAnsi" w:eastAsiaTheme="majorEastAsia" w:hAnsiTheme="majorHAnsi" w:cstheme="majorBidi"/>
      <w:b/>
      <w:i/>
      <w:iCs/>
      <w:color w:val="243F60" w:themeColor="accent1" w:themeShade="7F"/>
      <w:sz w:val="24"/>
      <w:szCs w:val="20"/>
      <w:lang w:val="en-US" w:eastAsia="hr-HR"/>
    </w:rPr>
  </w:style>
  <w:style w:type="character" w:customStyle="1" w:styleId="Naslov8Char">
    <w:name w:val="Naslov 8 Char"/>
    <w:basedOn w:val="Zadanifontodlomka"/>
    <w:link w:val="Naslov8"/>
    <w:rsid w:val="00EF5C5A"/>
    <w:rPr>
      <w:rFonts w:ascii="Times New Roman" w:eastAsia="Times New Roman" w:hAnsi="Times New Roman" w:cs="Times New Roman"/>
      <w:b/>
      <w:sz w:val="26"/>
      <w:szCs w:val="20"/>
      <w:lang w:val="en-US" w:eastAsia="hr-HR"/>
    </w:rPr>
  </w:style>
  <w:style w:type="character" w:customStyle="1" w:styleId="Naslov9Char">
    <w:name w:val="Naslov 9 Char"/>
    <w:basedOn w:val="Zadanifontodlomka"/>
    <w:link w:val="Naslov9"/>
    <w:uiPriority w:val="9"/>
    <w:rsid w:val="00EF5C5A"/>
    <w:rPr>
      <w:rFonts w:ascii="Arial" w:eastAsia="Times New Roman" w:hAnsi="Arial" w:cs="Arial"/>
      <w:lang w:val="en-US" w:eastAsia="hr-HR"/>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EF5C5A"/>
    <w:pPr>
      <w:jc w:val="both"/>
    </w:pPr>
    <w:rPr>
      <w:rFonts w:ascii="CRO_Avant_Garde_I-Normal" w:eastAsia="Times New Roman" w:hAnsi="CRO_Avant_Garde_I-Normal" w:cs="Times New Roman"/>
      <w:b/>
      <w:noProof w:val="0"/>
      <w:sz w:val="26"/>
      <w:szCs w:val="20"/>
      <w:lang w:val="en-US" w:eastAsia="hr-HR"/>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rsid w:val="00EF5C5A"/>
    <w:rPr>
      <w:rFonts w:ascii="CRO_Avant_Garde_I-Normal" w:eastAsia="Times New Roman" w:hAnsi="CRO_Avant_Garde_I-Normal" w:cs="Times New Roman"/>
      <w:b/>
      <w:sz w:val="26"/>
      <w:szCs w:val="20"/>
      <w:lang w:val="en-US" w:eastAsia="hr-HR"/>
    </w:rPr>
  </w:style>
  <w:style w:type="paragraph" w:styleId="Odlomakpopisa">
    <w:name w:val="List Paragraph"/>
    <w:aliases w:val="Bulleted"/>
    <w:basedOn w:val="Normal"/>
    <w:link w:val="OdlomakpopisaChar"/>
    <w:uiPriority w:val="34"/>
    <w:qFormat/>
    <w:rsid w:val="00EF5C5A"/>
    <w:pPr>
      <w:suppressAutoHyphens/>
      <w:autoSpaceDN w:val="0"/>
      <w:ind w:left="720"/>
      <w:textAlignment w:val="baseline"/>
    </w:pPr>
    <w:rPr>
      <w:rFonts w:ascii="HRAvantgard" w:eastAsia="Times New Roman" w:hAnsi="HRAvantgard" w:cs="Times New Roman"/>
      <w:b/>
      <w:noProof w:val="0"/>
      <w:sz w:val="24"/>
      <w:szCs w:val="20"/>
      <w:lang w:val="en-US" w:eastAsia="hr-HR"/>
    </w:rPr>
  </w:style>
  <w:style w:type="paragraph" w:styleId="Bezproreda">
    <w:name w:val="No Spacing"/>
    <w:link w:val="BezproredaChar"/>
    <w:uiPriority w:val="1"/>
    <w:qFormat/>
    <w:rsid w:val="00EF5C5A"/>
    <w:pPr>
      <w:autoSpaceDN w:val="0"/>
    </w:pPr>
    <w:rPr>
      <w:rFonts w:ascii="Calibri" w:eastAsia="Calibri" w:hAnsi="Calibri" w:cs="Calibri"/>
    </w:rPr>
  </w:style>
  <w:style w:type="character" w:customStyle="1" w:styleId="Bodytext3">
    <w:name w:val="Body text (3)"/>
    <w:basedOn w:val="Zadanifontodlomka"/>
    <w:qFormat/>
    <w:rsid w:val="00EF5C5A"/>
    <w:rPr>
      <w:rFonts w:ascii="Arial" w:hAnsi="Arial" w:cs="Arial"/>
      <w:spacing w:val="0"/>
      <w:sz w:val="22"/>
      <w:szCs w:val="22"/>
      <w:u w:val="none"/>
      <w:effect w:val="none"/>
    </w:rPr>
  </w:style>
  <w:style w:type="character" w:customStyle="1" w:styleId="wffiletext">
    <w:name w:val="wf_file_text"/>
    <w:basedOn w:val="Zadanifontodlomka"/>
    <w:rsid w:val="00EF5C5A"/>
  </w:style>
  <w:style w:type="paragraph" w:customStyle="1" w:styleId="Standard">
    <w:name w:val="Standard"/>
    <w:uiPriority w:val="99"/>
    <w:qFormat/>
    <w:rsid w:val="00EF5C5A"/>
    <w:pPr>
      <w:suppressAutoHyphens/>
      <w:autoSpaceDN w:val="0"/>
    </w:pPr>
    <w:rPr>
      <w:rFonts w:ascii="Times New Roman" w:eastAsia="Times New Roman" w:hAnsi="Times New Roman" w:cs="Times New Roman"/>
      <w:kern w:val="3"/>
      <w:sz w:val="24"/>
      <w:szCs w:val="24"/>
      <w:lang w:eastAsia="zh-CN"/>
    </w:rPr>
  </w:style>
  <w:style w:type="paragraph" w:styleId="Tijeloteksta2">
    <w:name w:val="Body Text 2"/>
    <w:basedOn w:val="Normal"/>
    <w:link w:val="Tijeloteksta2Char"/>
    <w:unhideWhenUsed/>
    <w:rsid w:val="00EF5C5A"/>
    <w:pPr>
      <w:spacing w:after="120" w:line="480" w:lineRule="auto"/>
    </w:pPr>
    <w:rPr>
      <w:rFonts w:ascii="HRAvantgard" w:eastAsia="Times New Roman" w:hAnsi="HRAvantgard" w:cs="Times New Roman"/>
      <w:b/>
      <w:noProof w:val="0"/>
      <w:sz w:val="24"/>
      <w:szCs w:val="20"/>
      <w:lang w:val="en-US" w:eastAsia="hr-HR"/>
    </w:rPr>
  </w:style>
  <w:style w:type="character" w:customStyle="1" w:styleId="Tijeloteksta2Char">
    <w:name w:val="Tijelo teksta 2 Char"/>
    <w:basedOn w:val="Zadanifontodlomka"/>
    <w:link w:val="Tijeloteksta2"/>
    <w:rsid w:val="00EF5C5A"/>
    <w:rPr>
      <w:rFonts w:ascii="HRAvantgard" w:eastAsia="Times New Roman" w:hAnsi="HRAvantgard" w:cs="Times New Roman"/>
      <w:b/>
      <w:sz w:val="24"/>
      <w:szCs w:val="20"/>
      <w:lang w:val="en-US" w:eastAsia="hr-HR"/>
    </w:rPr>
  </w:style>
  <w:style w:type="character" w:customStyle="1" w:styleId="FontStyle21">
    <w:name w:val="Font Style21"/>
    <w:uiPriority w:val="99"/>
    <w:rsid w:val="00EF5C5A"/>
    <w:rPr>
      <w:rFonts w:ascii="Times New Roman" w:hAnsi="Times New Roman" w:cs="Times New Roman" w:hint="default"/>
      <w:b/>
      <w:bCs/>
      <w:sz w:val="22"/>
      <w:szCs w:val="22"/>
    </w:rPr>
  </w:style>
  <w:style w:type="paragraph" w:styleId="Zaglavlje">
    <w:name w:val="header"/>
    <w:aliases w:val="Char"/>
    <w:basedOn w:val="Normal"/>
    <w:link w:val="ZaglavljeChar"/>
    <w:unhideWhenUsed/>
    <w:rsid w:val="00EF5C5A"/>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ZaglavljeChar">
    <w:name w:val="Zaglavlje Char"/>
    <w:aliases w:val="Char Char"/>
    <w:basedOn w:val="Zadanifontodlomka"/>
    <w:link w:val="Zaglavlje"/>
    <w:qFormat/>
    <w:rsid w:val="00EF5C5A"/>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EF5C5A"/>
    <w:pPr>
      <w:tabs>
        <w:tab w:val="center" w:pos="4536"/>
        <w:tab w:val="right" w:pos="9072"/>
      </w:tabs>
    </w:pPr>
    <w:rPr>
      <w:rFonts w:ascii="HRAvantgard" w:eastAsia="Times New Roman" w:hAnsi="HRAvantgard" w:cs="Times New Roman"/>
      <w:b/>
      <w:noProof w:val="0"/>
      <w:sz w:val="24"/>
      <w:szCs w:val="20"/>
      <w:lang w:val="en-US" w:eastAsia="hr-HR"/>
    </w:rPr>
  </w:style>
  <w:style w:type="character" w:customStyle="1" w:styleId="PodnojeChar">
    <w:name w:val="Podnožje Char"/>
    <w:basedOn w:val="Zadanifontodlomka"/>
    <w:link w:val="Podnoje"/>
    <w:uiPriority w:val="99"/>
    <w:rsid w:val="00EF5C5A"/>
    <w:rPr>
      <w:rFonts w:ascii="HRAvantgard" w:eastAsia="Times New Roman" w:hAnsi="HRAvantgard" w:cs="Times New Roman"/>
      <w:b/>
      <w:sz w:val="24"/>
      <w:szCs w:val="20"/>
      <w:lang w:val="en-US" w:eastAsia="hr-HR"/>
    </w:rPr>
  </w:style>
  <w:style w:type="paragraph" w:customStyle="1" w:styleId="Odlomakpopisa1">
    <w:name w:val="Odlomak popisa1"/>
    <w:basedOn w:val="Normal"/>
    <w:qFormat/>
    <w:rsid w:val="00EF5C5A"/>
    <w:pPr>
      <w:suppressAutoHyphens/>
      <w:ind w:left="720"/>
      <w:contextualSpacing/>
    </w:pPr>
    <w:rPr>
      <w:rFonts w:ascii="Times New Roman" w:eastAsia="Times New Roman" w:hAnsi="Times New Roman" w:cs="Times New Roman"/>
      <w:noProof w:val="0"/>
      <w:sz w:val="24"/>
      <w:szCs w:val="24"/>
      <w:lang w:eastAsia="zh-CN"/>
    </w:rPr>
  </w:style>
  <w:style w:type="paragraph" w:styleId="StandardWeb">
    <w:name w:val="Normal (Web)"/>
    <w:basedOn w:val="Normal"/>
    <w:uiPriority w:val="99"/>
    <w:qFormat/>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Uvuenotijeloteksta">
    <w:name w:val="Body Text Indent"/>
    <w:basedOn w:val="Normal"/>
    <w:link w:val="UvuenotijelotekstaChar"/>
    <w:unhideWhenUsed/>
    <w:rsid w:val="00EF5C5A"/>
    <w:pPr>
      <w:spacing w:after="120"/>
      <w:ind w:left="283"/>
    </w:pPr>
    <w:rPr>
      <w:rFonts w:ascii="HRAvantgard" w:eastAsia="Times New Roman" w:hAnsi="HRAvantgard"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EF5C5A"/>
    <w:rPr>
      <w:rFonts w:ascii="HRAvantgard" w:eastAsia="Times New Roman" w:hAnsi="HRAvantgard" w:cs="Times New Roman"/>
      <w:b/>
      <w:sz w:val="24"/>
      <w:szCs w:val="20"/>
      <w:lang w:val="en-US" w:eastAsia="hr-HR"/>
    </w:rPr>
  </w:style>
  <w:style w:type="paragraph" w:customStyle="1" w:styleId="Default">
    <w:name w:val="Default"/>
    <w:uiPriority w:val="99"/>
    <w:qFormat/>
    <w:rsid w:val="00EF5C5A"/>
    <w:pPr>
      <w:widowControl w:val="0"/>
      <w:autoSpaceDE w:val="0"/>
      <w:autoSpaceDN w:val="0"/>
      <w:adjustRightInd w:val="0"/>
    </w:pPr>
    <w:rPr>
      <w:rFonts w:ascii="FutursansExtra_PP" w:eastAsia="Times New Roman" w:hAnsi="FutursansExtra_PP" w:cs="FutursansExtra_PP"/>
      <w:color w:val="000000"/>
      <w:sz w:val="24"/>
      <w:szCs w:val="24"/>
      <w:lang w:eastAsia="hr-HR"/>
    </w:rPr>
  </w:style>
  <w:style w:type="character" w:customStyle="1" w:styleId="OdlomakpopisaChar">
    <w:name w:val="Odlomak popisa Char"/>
    <w:aliases w:val="Bulleted Char"/>
    <w:link w:val="Odlomakpopisa"/>
    <w:uiPriority w:val="34"/>
    <w:qFormat/>
    <w:locked/>
    <w:rsid w:val="00EF5C5A"/>
    <w:rPr>
      <w:rFonts w:ascii="HRAvantgard" w:eastAsia="Times New Roman" w:hAnsi="HRAvantgard" w:cs="Times New Roman"/>
      <w:b/>
      <w:sz w:val="24"/>
      <w:szCs w:val="20"/>
      <w:lang w:val="en-US" w:eastAsia="hr-HR"/>
    </w:rPr>
  </w:style>
  <w:style w:type="table" w:customStyle="1" w:styleId="Reetkatablice1">
    <w:name w:val="Rešetka tablice1"/>
    <w:basedOn w:val="Obinatablica"/>
    <w:next w:val="Reetkatablice"/>
    <w:uiPriority w:val="39"/>
    <w:rsid w:val="00EF5C5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basedOn w:val="Zadanifontodlomka"/>
    <w:link w:val="Bezproreda"/>
    <w:uiPriority w:val="1"/>
    <w:qFormat/>
    <w:rsid w:val="00EF5C5A"/>
    <w:rPr>
      <w:rFonts w:ascii="Calibri" w:eastAsia="Calibri" w:hAnsi="Calibri" w:cs="Calibri"/>
    </w:rPr>
  </w:style>
  <w:style w:type="numbering" w:customStyle="1" w:styleId="WW8Num3">
    <w:name w:val="WW8Num3"/>
    <w:basedOn w:val="Bezpopisa"/>
    <w:rsid w:val="00EF5C5A"/>
    <w:pPr>
      <w:numPr>
        <w:numId w:val="1"/>
      </w:numPr>
    </w:pPr>
  </w:style>
  <w:style w:type="character" w:customStyle="1" w:styleId="Bodytext5">
    <w:name w:val="Body text (5)_"/>
    <w:basedOn w:val="Zadanifontodlomka"/>
    <w:link w:val="Bodytext50"/>
    <w:rsid w:val="00EF5C5A"/>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EF5C5A"/>
    <w:pPr>
      <w:shd w:val="clear" w:color="auto" w:fill="FFFFFF"/>
      <w:spacing w:before="540" w:after="540" w:line="0" w:lineRule="atLeast"/>
      <w:ind w:hanging="340"/>
      <w:jc w:val="both"/>
    </w:pPr>
    <w:rPr>
      <w:rFonts w:ascii="Times New Roman" w:eastAsia="Times New Roman" w:hAnsi="Times New Roman" w:cs="Times New Roman"/>
      <w:noProof w:val="0"/>
      <w:sz w:val="20"/>
      <w:szCs w:val="20"/>
    </w:rPr>
  </w:style>
  <w:style w:type="paragraph" w:styleId="Tijeloteksta-uvlaka2">
    <w:name w:val="Body Text Indent 2"/>
    <w:basedOn w:val="Normal"/>
    <w:link w:val="Tijeloteksta-uvlaka2Char"/>
    <w:unhideWhenUsed/>
    <w:rsid w:val="00EF5C5A"/>
    <w:pPr>
      <w:spacing w:after="120" w:line="480" w:lineRule="auto"/>
      <w:ind w:left="283"/>
    </w:pPr>
    <w:rPr>
      <w:rFonts w:ascii="HRAvantgard" w:eastAsia="Times New Roman" w:hAnsi="HRAvantgard" w:cs="Times New Roman"/>
      <w:b/>
      <w:noProof w:val="0"/>
      <w:sz w:val="24"/>
      <w:szCs w:val="20"/>
      <w:lang w:val="en-US" w:eastAsia="hr-HR"/>
    </w:rPr>
  </w:style>
  <w:style w:type="character" w:customStyle="1" w:styleId="Tijeloteksta-uvlaka2Char">
    <w:name w:val="Tijelo teksta - uvlaka 2 Char"/>
    <w:basedOn w:val="Zadanifontodlomka"/>
    <w:link w:val="Tijeloteksta-uvlaka2"/>
    <w:rsid w:val="00EF5C5A"/>
    <w:rPr>
      <w:rFonts w:ascii="HRAvantgard" w:eastAsia="Times New Roman" w:hAnsi="HRAvantgard" w:cs="Times New Roman"/>
      <w:b/>
      <w:sz w:val="24"/>
      <w:szCs w:val="20"/>
      <w:lang w:val="en-US" w:eastAsia="hr-HR"/>
    </w:rPr>
  </w:style>
  <w:style w:type="paragraph" w:styleId="Tijeloteksta-uvlaka3">
    <w:name w:val="Body Text Indent 3"/>
    <w:aliases w:val="uvlaka 31"/>
    <w:basedOn w:val="Normal"/>
    <w:link w:val="Tijeloteksta-uvlaka3Char"/>
    <w:unhideWhenUsed/>
    <w:rsid w:val="00EF5C5A"/>
    <w:pPr>
      <w:spacing w:after="120"/>
      <w:ind w:left="283"/>
    </w:pPr>
    <w:rPr>
      <w:rFonts w:ascii="HRAvantgard" w:eastAsia="Times New Roman" w:hAnsi="HRAvantgard" w:cs="Times New Roman"/>
      <w:b/>
      <w:noProof w:val="0"/>
      <w:sz w:val="16"/>
      <w:szCs w:val="16"/>
      <w:lang w:val="en-US" w:eastAsia="hr-HR"/>
    </w:rPr>
  </w:style>
  <w:style w:type="character" w:customStyle="1" w:styleId="Tijeloteksta-uvlaka3Char">
    <w:name w:val="Tijelo teksta - uvlaka 3 Char"/>
    <w:aliases w:val="uvlaka 31 Char"/>
    <w:basedOn w:val="Zadanifontodlomka"/>
    <w:link w:val="Tijeloteksta-uvlaka3"/>
    <w:rsid w:val="00EF5C5A"/>
    <w:rPr>
      <w:rFonts w:ascii="HRAvantgard" w:eastAsia="Times New Roman" w:hAnsi="HRAvantgard" w:cs="Times New Roman"/>
      <w:b/>
      <w:sz w:val="16"/>
      <w:szCs w:val="16"/>
      <w:lang w:val="en-US" w:eastAsia="hr-HR"/>
    </w:rPr>
  </w:style>
  <w:style w:type="character" w:styleId="Naglaeno">
    <w:name w:val="Strong"/>
    <w:basedOn w:val="Zadanifontodlomka"/>
    <w:qFormat/>
    <w:rsid w:val="00EF5C5A"/>
    <w:rPr>
      <w:b/>
      <w:bCs/>
    </w:rPr>
  </w:style>
  <w:style w:type="character" w:customStyle="1" w:styleId="Bodytext2">
    <w:name w:val="Body text (2)_"/>
    <w:basedOn w:val="Zadanifontodlomka"/>
    <w:link w:val="Bodytext20"/>
    <w:rsid w:val="00EF5C5A"/>
    <w:rPr>
      <w:sz w:val="19"/>
      <w:szCs w:val="19"/>
      <w:shd w:val="clear" w:color="auto" w:fill="FFFFFF"/>
    </w:rPr>
  </w:style>
  <w:style w:type="paragraph" w:customStyle="1" w:styleId="Bodytext20">
    <w:name w:val="Body text (2)"/>
    <w:basedOn w:val="Normal"/>
    <w:link w:val="Bodytext2"/>
    <w:qFormat/>
    <w:rsid w:val="00EF5C5A"/>
    <w:pPr>
      <w:shd w:val="clear" w:color="auto" w:fill="FFFFFF"/>
      <w:spacing w:after="720" w:line="250" w:lineRule="exact"/>
      <w:ind w:hanging="600"/>
      <w:jc w:val="both"/>
    </w:pPr>
    <w:rPr>
      <w:noProof w:val="0"/>
      <w:sz w:val="19"/>
      <w:szCs w:val="19"/>
    </w:rPr>
  </w:style>
  <w:style w:type="character" w:customStyle="1" w:styleId="Bodytext29pt">
    <w:name w:val="Body text (2) + 9 pt"/>
    <w:aliases w:val="Not Bold"/>
    <w:rsid w:val="00EF5C5A"/>
    <w:rPr>
      <w:rFonts w:ascii="Arial" w:eastAsia="Arial" w:hAnsi="Arial" w:cs="Arial"/>
      <w:b/>
      <w:bCs/>
      <w:sz w:val="18"/>
      <w:szCs w:val="18"/>
      <w:shd w:val="clear" w:color="auto" w:fill="FFFFFF"/>
    </w:rPr>
  </w:style>
  <w:style w:type="character" w:customStyle="1" w:styleId="Bodytext5Bold">
    <w:name w:val="Body text (5) + Bold"/>
    <w:rsid w:val="00EF5C5A"/>
    <w:rPr>
      <w:rFonts w:ascii="Arial" w:eastAsia="Arial" w:hAnsi="Arial" w:cs="Arial"/>
      <w:b/>
      <w:bCs/>
      <w:i w:val="0"/>
      <w:iCs w:val="0"/>
      <w:smallCaps w:val="0"/>
      <w:strike w:val="0"/>
      <w:spacing w:val="0"/>
      <w:sz w:val="21"/>
      <w:szCs w:val="21"/>
    </w:rPr>
  </w:style>
  <w:style w:type="paragraph" w:customStyle="1" w:styleId="t-12-9-fett-s">
    <w:name w:val="t-12-9-fett-s"/>
    <w:basedOn w:val="Normal"/>
    <w:uiPriority w:val="99"/>
    <w:qFormat/>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doc">
    <w:name w:val="doc"/>
    <w:basedOn w:val="Normal"/>
    <w:uiPriority w:val="99"/>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FontStyle11">
    <w:name w:val="Font Style11"/>
    <w:rsid w:val="00EF5C5A"/>
    <w:rPr>
      <w:rFonts w:ascii="Times New Roman" w:hAnsi="Times New Roman" w:cs="Times New Roman" w:hint="default"/>
      <w:b/>
      <w:bCs/>
      <w:sz w:val="22"/>
      <w:szCs w:val="22"/>
    </w:rPr>
  </w:style>
  <w:style w:type="paragraph" w:styleId="Tijeloteksta3">
    <w:name w:val="Body Text 3"/>
    <w:basedOn w:val="Normal"/>
    <w:link w:val="Tijeloteksta3Char"/>
    <w:unhideWhenUsed/>
    <w:rsid w:val="00EF5C5A"/>
    <w:pPr>
      <w:spacing w:after="120"/>
    </w:pPr>
    <w:rPr>
      <w:rFonts w:ascii="HRAvantgard" w:eastAsia="Times New Roman" w:hAnsi="HRAvantgard" w:cs="Times New Roman"/>
      <w:b/>
      <w:noProof w:val="0"/>
      <w:sz w:val="16"/>
      <w:szCs w:val="16"/>
      <w:lang w:val="en-US" w:eastAsia="hr-HR"/>
    </w:rPr>
  </w:style>
  <w:style w:type="character" w:customStyle="1" w:styleId="Tijeloteksta3Char">
    <w:name w:val="Tijelo teksta 3 Char"/>
    <w:basedOn w:val="Zadanifontodlomka"/>
    <w:link w:val="Tijeloteksta3"/>
    <w:rsid w:val="00EF5C5A"/>
    <w:rPr>
      <w:rFonts w:ascii="HRAvantgard" w:eastAsia="Times New Roman" w:hAnsi="HRAvantgard" w:cs="Times New Roman"/>
      <w:b/>
      <w:sz w:val="16"/>
      <w:szCs w:val="16"/>
      <w:lang w:val="en-US" w:eastAsia="hr-HR"/>
    </w:rPr>
  </w:style>
  <w:style w:type="paragraph" w:styleId="Naslov">
    <w:name w:val="Title"/>
    <w:basedOn w:val="Normal"/>
    <w:link w:val="NaslovChar"/>
    <w:qFormat/>
    <w:rsid w:val="00EF5C5A"/>
    <w:pPr>
      <w:jc w:val="center"/>
    </w:pPr>
    <w:rPr>
      <w:rFonts w:ascii="Times New Roman" w:eastAsia="Times New Roman" w:hAnsi="Times New Roman" w:cs="Times New Roman"/>
      <w:b/>
      <w:noProof w:val="0"/>
      <w:sz w:val="26"/>
      <w:szCs w:val="20"/>
    </w:rPr>
  </w:style>
  <w:style w:type="character" w:customStyle="1" w:styleId="NaslovChar">
    <w:name w:val="Naslov Char"/>
    <w:basedOn w:val="Zadanifontodlomka"/>
    <w:link w:val="Naslov"/>
    <w:rsid w:val="00EF5C5A"/>
    <w:rPr>
      <w:rFonts w:ascii="Times New Roman" w:eastAsia="Times New Roman" w:hAnsi="Times New Roman" w:cs="Times New Roman"/>
      <w:b/>
      <w:sz w:val="26"/>
      <w:szCs w:val="20"/>
    </w:rPr>
  </w:style>
  <w:style w:type="paragraph" w:customStyle="1" w:styleId="BodyTextIndent21">
    <w:name w:val="Body Text Indent 21"/>
    <w:aliases w:val="Body Text Indent 2,Tijelo teksta - uvlaka 21,uvlaka 2"/>
    <w:basedOn w:val="Normal"/>
    <w:qFormat/>
    <w:rsid w:val="00EF5C5A"/>
    <w:pPr>
      <w:suppressAutoHyphens/>
      <w:ind w:firstLine="720"/>
      <w:jc w:val="both"/>
    </w:pPr>
    <w:rPr>
      <w:rFonts w:ascii="Times New Roman" w:eastAsia="Times New Roman" w:hAnsi="Times New Roman" w:cs="Times New Roman"/>
      <w:b/>
      <w:noProof w:val="0"/>
      <w:color w:val="00000A"/>
      <w:sz w:val="24"/>
      <w:szCs w:val="20"/>
      <w:lang w:eastAsia="hr-HR"/>
    </w:rPr>
  </w:style>
  <w:style w:type="character" w:customStyle="1" w:styleId="Zadanifontodlomka1">
    <w:name w:val="Zadani font odlomka1"/>
    <w:qFormat/>
    <w:rsid w:val="00EF5C5A"/>
  </w:style>
  <w:style w:type="paragraph" w:customStyle="1" w:styleId="Zaglavlje1">
    <w:name w:val="Zaglavlje1"/>
    <w:basedOn w:val="Normal"/>
    <w:uiPriority w:val="99"/>
    <w:qFormat/>
    <w:rsid w:val="00EF5C5A"/>
    <w:pPr>
      <w:tabs>
        <w:tab w:val="center" w:pos="4320"/>
        <w:tab w:val="right" w:pos="8640"/>
      </w:tabs>
      <w:suppressAutoHyphens/>
    </w:pPr>
    <w:rPr>
      <w:rFonts w:ascii="Times New Roman" w:eastAsia="Times New Roman" w:hAnsi="Times New Roman" w:cs="Times New Roman"/>
      <w:noProof w:val="0"/>
      <w:color w:val="00000A"/>
      <w:szCs w:val="20"/>
      <w:lang w:eastAsia="hr-HR"/>
    </w:rPr>
  </w:style>
  <w:style w:type="paragraph" w:customStyle="1" w:styleId="Body">
    <w:name w:val="Body"/>
    <w:rsid w:val="00EF5C5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paragraph" w:customStyle="1" w:styleId="Naslov51">
    <w:name w:val="Naslov 51"/>
    <w:basedOn w:val="Normal"/>
    <w:next w:val="Normal"/>
    <w:unhideWhenUsed/>
    <w:qFormat/>
    <w:rsid w:val="00EF5C5A"/>
    <w:pPr>
      <w:keepNext/>
      <w:keepLines/>
      <w:spacing w:before="200"/>
      <w:outlineLvl w:val="4"/>
    </w:pPr>
    <w:rPr>
      <w:rFonts w:ascii="Cambria" w:eastAsia="Times New Roman" w:hAnsi="Cambria" w:cs="Times New Roman"/>
      <w:noProof w:val="0"/>
      <w:color w:val="243F60"/>
      <w:sz w:val="24"/>
      <w:szCs w:val="24"/>
      <w:lang w:eastAsia="hr-HR"/>
    </w:rPr>
  </w:style>
  <w:style w:type="paragraph" w:styleId="Opisslike">
    <w:name w:val="caption"/>
    <w:basedOn w:val="Normal"/>
    <w:next w:val="Normal"/>
    <w:qFormat/>
    <w:rsid w:val="00EF5C5A"/>
    <w:pPr>
      <w:ind w:right="3797"/>
    </w:pPr>
    <w:rPr>
      <w:rFonts w:ascii="Times New Roman" w:eastAsia="Times New Roman" w:hAnsi="Times New Roman" w:cs="Times New Roman"/>
      <w:b/>
      <w:noProof w:val="0"/>
      <w:sz w:val="24"/>
      <w:szCs w:val="20"/>
      <w:lang w:val="en-US" w:eastAsia="hr-HR"/>
    </w:rPr>
  </w:style>
  <w:style w:type="character" w:styleId="Brojstranice">
    <w:name w:val="page number"/>
    <w:basedOn w:val="Zadanifontodlomka"/>
    <w:rsid w:val="00EF5C5A"/>
  </w:style>
  <w:style w:type="paragraph" w:customStyle="1" w:styleId="BodyTextIndent2uvlaka2">
    <w:name w:val="Body Text Indent 2.uvlaka 2"/>
    <w:basedOn w:val="Normal"/>
    <w:uiPriority w:val="99"/>
    <w:rsid w:val="00EF5C5A"/>
    <w:pPr>
      <w:ind w:firstLine="720"/>
      <w:jc w:val="both"/>
      <w:outlineLvl w:val="0"/>
    </w:pPr>
    <w:rPr>
      <w:rFonts w:ascii="Times New Roman" w:eastAsia="Times New Roman" w:hAnsi="Times New Roman" w:cs="Times New Roman"/>
      <w:b/>
      <w:noProof w:val="0"/>
      <w:sz w:val="26"/>
      <w:szCs w:val="20"/>
      <w:lang w:val="en-AU"/>
    </w:rPr>
  </w:style>
  <w:style w:type="paragraph" w:customStyle="1" w:styleId="Style5">
    <w:name w:val="Style5"/>
    <w:basedOn w:val="Normal"/>
    <w:uiPriority w:val="99"/>
    <w:rsid w:val="00EF5C5A"/>
    <w:pPr>
      <w:widowControl w:val="0"/>
      <w:autoSpaceDE w:val="0"/>
      <w:autoSpaceDN w:val="0"/>
      <w:adjustRightInd w:val="0"/>
      <w:jc w:val="center"/>
    </w:pPr>
    <w:rPr>
      <w:rFonts w:ascii="Arial" w:eastAsia="Times New Roman" w:hAnsi="Arial" w:cs="Arial"/>
      <w:noProof w:val="0"/>
      <w:sz w:val="24"/>
      <w:szCs w:val="24"/>
      <w:lang w:eastAsia="hr-HR"/>
    </w:rPr>
  </w:style>
  <w:style w:type="character" w:customStyle="1" w:styleId="FontStyle40">
    <w:name w:val="Font Style40"/>
    <w:basedOn w:val="Zadanifontodlomka"/>
    <w:rsid w:val="00EF5C5A"/>
    <w:rPr>
      <w:rFonts w:ascii="Arial" w:hAnsi="Arial" w:cs="Arial"/>
      <w:b/>
      <w:bCs/>
      <w:sz w:val="24"/>
      <w:szCs w:val="24"/>
    </w:rPr>
  </w:style>
  <w:style w:type="paragraph" w:customStyle="1" w:styleId="Style1">
    <w:name w:val="Style1"/>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
    <w:name w:val="Style2"/>
    <w:basedOn w:val="Normal"/>
    <w:uiPriority w:val="99"/>
    <w:rsid w:val="00EF5C5A"/>
    <w:pPr>
      <w:widowControl w:val="0"/>
      <w:autoSpaceDE w:val="0"/>
      <w:autoSpaceDN w:val="0"/>
      <w:adjustRightInd w:val="0"/>
      <w:spacing w:line="542" w:lineRule="exact"/>
      <w:jc w:val="center"/>
    </w:pPr>
    <w:rPr>
      <w:rFonts w:ascii="Arial" w:eastAsia="Times New Roman" w:hAnsi="Arial" w:cs="Arial"/>
      <w:noProof w:val="0"/>
      <w:sz w:val="24"/>
      <w:szCs w:val="24"/>
      <w:lang w:eastAsia="hr-HR"/>
    </w:rPr>
  </w:style>
  <w:style w:type="paragraph" w:customStyle="1" w:styleId="Style3">
    <w:name w:val="Style3"/>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4">
    <w:name w:val="Style4"/>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6">
    <w:name w:val="Style6"/>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7">
    <w:name w:val="Style7"/>
    <w:basedOn w:val="Normal"/>
    <w:uiPriority w:val="99"/>
    <w:rsid w:val="00EF5C5A"/>
    <w:pPr>
      <w:widowControl w:val="0"/>
      <w:autoSpaceDE w:val="0"/>
      <w:autoSpaceDN w:val="0"/>
      <w:adjustRightInd w:val="0"/>
      <w:spacing w:line="288" w:lineRule="exact"/>
    </w:pPr>
    <w:rPr>
      <w:rFonts w:ascii="Arial" w:eastAsia="Times New Roman" w:hAnsi="Arial" w:cs="Arial"/>
      <w:noProof w:val="0"/>
      <w:sz w:val="24"/>
      <w:szCs w:val="24"/>
      <w:lang w:eastAsia="hr-HR"/>
    </w:rPr>
  </w:style>
  <w:style w:type="paragraph" w:customStyle="1" w:styleId="Style8">
    <w:name w:val="Style8"/>
    <w:basedOn w:val="Normal"/>
    <w:uiPriority w:val="99"/>
    <w:rsid w:val="00EF5C5A"/>
    <w:pPr>
      <w:widowControl w:val="0"/>
      <w:autoSpaceDE w:val="0"/>
      <w:autoSpaceDN w:val="0"/>
      <w:adjustRightInd w:val="0"/>
      <w:spacing w:line="254" w:lineRule="exact"/>
    </w:pPr>
    <w:rPr>
      <w:rFonts w:ascii="Arial" w:eastAsia="Times New Roman" w:hAnsi="Arial" w:cs="Arial"/>
      <w:noProof w:val="0"/>
      <w:sz w:val="24"/>
      <w:szCs w:val="24"/>
      <w:lang w:eastAsia="hr-HR"/>
    </w:rPr>
  </w:style>
  <w:style w:type="paragraph" w:customStyle="1" w:styleId="Style9">
    <w:name w:val="Style9"/>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0">
    <w:name w:val="Style10"/>
    <w:basedOn w:val="Normal"/>
    <w:uiPriority w:val="99"/>
    <w:rsid w:val="00EF5C5A"/>
    <w:pPr>
      <w:widowControl w:val="0"/>
      <w:autoSpaceDE w:val="0"/>
      <w:autoSpaceDN w:val="0"/>
      <w:adjustRightInd w:val="0"/>
      <w:spacing w:line="254" w:lineRule="exact"/>
      <w:jc w:val="center"/>
    </w:pPr>
    <w:rPr>
      <w:rFonts w:ascii="Arial" w:eastAsia="Times New Roman" w:hAnsi="Arial" w:cs="Arial"/>
      <w:noProof w:val="0"/>
      <w:sz w:val="24"/>
      <w:szCs w:val="24"/>
      <w:lang w:eastAsia="hr-HR"/>
    </w:rPr>
  </w:style>
  <w:style w:type="paragraph" w:customStyle="1" w:styleId="Style11">
    <w:name w:val="Style11"/>
    <w:basedOn w:val="Normal"/>
    <w:uiPriority w:val="99"/>
    <w:rsid w:val="00EF5C5A"/>
    <w:pPr>
      <w:widowControl w:val="0"/>
      <w:autoSpaceDE w:val="0"/>
      <w:autoSpaceDN w:val="0"/>
      <w:adjustRightInd w:val="0"/>
      <w:spacing w:line="197" w:lineRule="exact"/>
      <w:jc w:val="center"/>
    </w:pPr>
    <w:rPr>
      <w:rFonts w:ascii="Arial" w:eastAsia="Times New Roman" w:hAnsi="Arial" w:cs="Arial"/>
      <w:noProof w:val="0"/>
      <w:sz w:val="24"/>
      <w:szCs w:val="24"/>
      <w:lang w:eastAsia="hr-HR"/>
    </w:rPr>
  </w:style>
  <w:style w:type="paragraph" w:customStyle="1" w:styleId="Style12">
    <w:name w:val="Style12"/>
    <w:basedOn w:val="Normal"/>
    <w:uiPriority w:val="99"/>
    <w:rsid w:val="00EF5C5A"/>
    <w:pPr>
      <w:widowControl w:val="0"/>
      <w:autoSpaceDE w:val="0"/>
      <w:autoSpaceDN w:val="0"/>
      <w:adjustRightInd w:val="0"/>
      <w:spacing w:line="254" w:lineRule="exact"/>
      <w:ind w:hanging="235"/>
    </w:pPr>
    <w:rPr>
      <w:rFonts w:ascii="Arial" w:eastAsia="Times New Roman" w:hAnsi="Arial" w:cs="Arial"/>
      <w:noProof w:val="0"/>
      <w:sz w:val="24"/>
      <w:szCs w:val="24"/>
      <w:lang w:eastAsia="hr-HR"/>
    </w:rPr>
  </w:style>
  <w:style w:type="paragraph" w:customStyle="1" w:styleId="Style13">
    <w:name w:val="Style13"/>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4">
    <w:name w:val="Style14"/>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15">
    <w:name w:val="Style15"/>
    <w:basedOn w:val="Normal"/>
    <w:uiPriority w:val="99"/>
    <w:rsid w:val="00EF5C5A"/>
    <w:pPr>
      <w:widowControl w:val="0"/>
      <w:autoSpaceDE w:val="0"/>
      <w:autoSpaceDN w:val="0"/>
      <w:adjustRightInd w:val="0"/>
      <w:spacing w:line="275" w:lineRule="exact"/>
      <w:jc w:val="center"/>
    </w:pPr>
    <w:rPr>
      <w:rFonts w:ascii="Arial" w:eastAsia="Times New Roman" w:hAnsi="Arial" w:cs="Arial"/>
      <w:noProof w:val="0"/>
      <w:sz w:val="24"/>
      <w:szCs w:val="24"/>
      <w:lang w:eastAsia="hr-HR"/>
    </w:rPr>
  </w:style>
  <w:style w:type="paragraph" w:customStyle="1" w:styleId="Style16">
    <w:name w:val="Style16"/>
    <w:basedOn w:val="Normal"/>
    <w:uiPriority w:val="99"/>
    <w:rsid w:val="00EF5C5A"/>
    <w:pPr>
      <w:widowControl w:val="0"/>
      <w:autoSpaceDE w:val="0"/>
      <w:autoSpaceDN w:val="0"/>
      <w:adjustRightInd w:val="0"/>
      <w:spacing w:line="240" w:lineRule="exact"/>
      <w:jc w:val="both"/>
    </w:pPr>
    <w:rPr>
      <w:rFonts w:ascii="Arial" w:eastAsia="Times New Roman" w:hAnsi="Arial" w:cs="Arial"/>
      <w:noProof w:val="0"/>
      <w:sz w:val="24"/>
      <w:szCs w:val="24"/>
      <w:lang w:eastAsia="hr-HR"/>
    </w:rPr>
  </w:style>
  <w:style w:type="paragraph" w:customStyle="1" w:styleId="Style17">
    <w:name w:val="Style17"/>
    <w:basedOn w:val="Normal"/>
    <w:uiPriority w:val="99"/>
    <w:rsid w:val="00EF5C5A"/>
    <w:pPr>
      <w:widowControl w:val="0"/>
      <w:autoSpaceDE w:val="0"/>
      <w:autoSpaceDN w:val="0"/>
      <w:adjustRightInd w:val="0"/>
      <w:spacing w:line="361" w:lineRule="exact"/>
    </w:pPr>
    <w:rPr>
      <w:rFonts w:ascii="Arial" w:eastAsia="Times New Roman" w:hAnsi="Arial" w:cs="Arial"/>
      <w:noProof w:val="0"/>
      <w:sz w:val="24"/>
      <w:szCs w:val="24"/>
      <w:lang w:eastAsia="hr-HR"/>
    </w:rPr>
  </w:style>
  <w:style w:type="paragraph" w:customStyle="1" w:styleId="Style18">
    <w:name w:val="Style18"/>
    <w:basedOn w:val="Normal"/>
    <w:uiPriority w:val="99"/>
    <w:rsid w:val="00EF5C5A"/>
    <w:pPr>
      <w:widowControl w:val="0"/>
      <w:autoSpaceDE w:val="0"/>
      <w:autoSpaceDN w:val="0"/>
      <w:adjustRightInd w:val="0"/>
      <w:spacing w:line="226" w:lineRule="exact"/>
      <w:jc w:val="center"/>
    </w:pPr>
    <w:rPr>
      <w:rFonts w:ascii="Arial" w:eastAsia="Times New Roman" w:hAnsi="Arial" w:cs="Arial"/>
      <w:noProof w:val="0"/>
      <w:sz w:val="24"/>
      <w:szCs w:val="24"/>
      <w:lang w:eastAsia="hr-HR"/>
    </w:rPr>
  </w:style>
  <w:style w:type="paragraph" w:customStyle="1" w:styleId="Style19">
    <w:name w:val="Style19"/>
    <w:basedOn w:val="Normal"/>
    <w:uiPriority w:val="99"/>
    <w:rsid w:val="00EF5C5A"/>
    <w:pPr>
      <w:widowControl w:val="0"/>
      <w:autoSpaceDE w:val="0"/>
      <w:autoSpaceDN w:val="0"/>
      <w:adjustRightInd w:val="0"/>
      <w:spacing w:line="253" w:lineRule="exact"/>
      <w:jc w:val="both"/>
    </w:pPr>
    <w:rPr>
      <w:rFonts w:ascii="Arial" w:eastAsia="Times New Roman" w:hAnsi="Arial" w:cs="Arial"/>
      <w:noProof w:val="0"/>
      <w:sz w:val="24"/>
      <w:szCs w:val="24"/>
      <w:lang w:eastAsia="hr-HR"/>
    </w:rPr>
  </w:style>
  <w:style w:type="paragraph" w:customStyle="1" w:styleId="Style20">
    <w:name w:val="Style20"/>
    <w:basedOn w:val="Normal"/>
    <w:uiPriority w:val="99"/>
    <w:rsid w:val="00EF5C5A"/>
    <w:pPr>
      <w:widowControl w:val="0"/>
      <w:autoSpaceDE w:val="0"/>
      <w:autoSpaceDN w:val="0"/>
      <w:adjustRightInd w:val="0"/>
      <w:spacing w:line="226" w:lineRule="exact"/>
      <w:jc w:val="both"/>
    </w:pPr>
    <w:rPr>
      <w:rFonts w:ascii="Arial" w:eastAsia="Times New Roman" w:hAnsi="Arial" w:cs="Arial"/>
      <w:noProof w:val="0"/>
      <w:sz w:val="24"/>
      <w:szCs w:val="24"/>
      <w:lang w:eastAsia="hr-HR"/>
    </w:rPr>
  </w:style>
  <w:style w:type="paragraph" w:customStyle="1" w:styleId="Style21">
    <w:name w:val="Style21"/>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2">
    <w:name w:val="Style22"/>
    <w:basedOn w:val="Normal"/>
    <w:uiPriority w:val="99"/>
    <w:rsid w:val="00EF5C5A"/>
    <w:pPr>
      <w:widowControl w:val="0"/>
      <w:autoSpaceDE w:val="0"/>
      <w:autoSpaceDN w:val="0"/>
      <w:adjustRightInd w:val="0"/>
      <w:spacing w:line="254" w:lineRule="exact"/>
      <w:ind w:hanging="355"/>
    </w:pPr>
    <w:rPr>
      <w:rFonts w:ascii="Arial" w:eastAsia="Times New Roman" w:hAnsi="Arial" w:cs="Arial"/>
      <w:noProof w:val="0"/>
      <w:sz w:val="24"/>
      <w:szCs w:val="24"/>
      <w:lang w:eastAsia="hr-HR"/>
    </w:rPr>
  </w:style>
  <w:style w:type="paragraph" w:customStyle="1" w:styleId="Style23">
    <w:name w:val="Style23"/>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4">
    <w:name w:val="Style24"/>
    <w:basedOn w:val="Normal"/>
    <w:uiPriority w:val="99"/>
    <w:rsid w:val="00EF5C5A"/>
    <w:pPr>
      <w:widowControl w:val="0"/>
      <w:autoSpaceDE w:val="0"/>
      <w:autoSpaceDN w:val="0"/>
      <w:adjustRightInd w:val="0"/>
      <w:spacing w:line="509" w:lineRule="exact"/>
      <w:ind w:firstLine="706"/>
    </w:pPr>
    <w:rPr>
      <w:rFonts w:ascii="Arial" w:eastAsia="Times New Roman" w:hAnsi="Arial" w:cs="Arial"/>
      <w:noProof w:val="0"/>
      <w:sz w:val="24"/>
      <w:szCs w:val="24"/>
      <w:lang w:eastAsia="hr-HR"/>
    </w:rPr>
  </w:style>
  <w:style w:type="paragraph" w:customStyle="1" w:styleId="Style25">
    <w:name w:val="Style25"/>
    <w:basedOn w:val="Normal"/>
    <w:uiPriority w:val="99"/>
    <w:rsid w:val="00EF5C5A"/>
    <w:pPr>
      <w:widowControl w:val="0"/>
      <w:autoSpaceDE w:val="0"/>
      <w:autoSpaceDN w:val="0"/>
      <w:adjustRightInd w:val="0"/>
      <w:spacing w:line="275" w:lineRule="exact"/>
      <w:jc w:val="right"/>
    </w:pPr>
    <w:rPr>
      <w:rFonts w:ascii="Arial" w:eastAsia="Times New Roman" w:hAnsi="Arial" w:cs="Arial"/>
      <w:noProof w:val="0"/>
      <w:sz w:val="24"/>
      <w:szCs w:val="24"/>
      <w:lang w:eastAsia="hr-HR"/>
    </w:rPr>
  </w:style>
  <w:style w:type="paragraph" w:customStyle="1" w:styleId="Style26">
    <w:name w:val="Style26"/>
    <w:basedOn w:val="Normal"/>
    <w:uiPriority w:val="99"/>
    <w:rsid w:val="00EF5C5A"/>
    <w:pPr>
      <w:widowControl w:val="0"/>
      <w:autoSpaceDE w:val="0"/>
      <w:autoSpaceDN w:val="0"/>
      <w:adjustRightInd w:val="0"/>
      <w:spacing w:line="182" w:lineRule="exact"/>
    </w:pPr>
    <w:rPr>
      <w:rFonts w:ascii="Arial" w:eastAsia="Times New Roman" w:hAnsi="Arial" w:cs="Arial"/>
      <w:noProof w:val="0"/>
      <w:sz w:val="24"/>
      <w:szCs w:val="24"/>
      <w:lang w:eastAsia="hr-HR"/>
    </w:rPr>
  </w:style>
  <w:style w:type="paragraph" w:customStyle="1" w:styleId="Style27">
    <w:name w:val="Style27"/>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8">
    <w:name w:val="Style28"/>
    <w:basedOn w:val="Normal"/>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29">
    <w:name w:val="Style29"/>
    <w:basedOn w:val="Normal"/>
    <w:uiPriority w:val="99"/>
    <w:rsid w:val="00EF5C5A"/>
    <w:pPr>
      <w:widowControl w:val="0"/>
      <w:autoSpaceDE w:val="0"/>
      <w:autoSpaceDN w:val="0"/>
      <w:adjustRightInd w:val="0"/>
      <w:spacing w:line="298" w:lineRule="exact"/>
      <w:ind w:hanging="370"/>
    </w:pPr>
    <w:rPr>
      <w:rFonts w:ascii="Arial" w:eastAsia="Times New Roman" w:hAnsi="Arial" w:cs="Arial"/>
      <w:noProof w:val="0"/>
      <w:sz w:val="24"/>
      <w:szCs w:val="24"/>
      <w:lang w:eastAsia="hr-HR"/>
    </w:rPr>
  </w:style>
  <w:style w:type="paragraph" w:customStyle="1" w:styleId="Style30">
    <w:name w:val="Style30"/>
    <w:basedOn w:val="Normal"/>
    <w:uiPriority w:val="99"/>
    <w:rsid w:val="00EF5C5A"/>
    <w:pPr>
      <w:widowControl w:val="0"/>
      <w:autoSpaceDE w:val="0"/>
      <w:autoSpaceDN w:val="0"/>
      <w:adjustRightInd w:val="0"/>
      <w:spacing w:line="229" w:lineRule="exact"/>
    </w:pPr>
    <w:rPr>
      <w:rFonts w:ascii="Arial" w:eastAsia="Times New Roman" w:hAnsi="Arial" w:cs="Arial"/>
      <w:noProof w:val="0"/>
      <w:sz w:val="24"/>
      <w:szCs w:val="24"/>
      <w:lang w:eastAsia="hr-HR"/>
    </w:rPr>
  </w:style>
  <w:style w:type="paragraph" w:customStyle="1" w:styleId="Style31">
    <w:name w:val="Style31"/>
    <w:basedOn w:val="Normal"/>
    <w:uiPriority w:val="99"/>
    <w:rsid w:val="00EF5C5A"/>
    <w:pPr>
      <w:widowControl w:val="0"/>
      <w:autoSpaceDE w:val="0"/>
      <w:autoSpaceDN w:val="0"/>
      <w:adjustRightInd w:val="0"/>
      <w:spacing w:line="778" w:lineRule="exact"/>
      <w:ind w:hanging="720"/>
    </w:pPr>
    <w:rPr>
      <w:rFonts w:ascii="Arial" w:eastAsia="Times New Roman" w:hAnsi="Arial" w:cs="Arial"/>
      <w:noProof w:val="0"/>
      <w:sz w:val="24"/>
      <w:szCs w:val="24"/>
      <w:lang w:eastAsia="hr-HR"/>
    </w:rPr>
  </w:style>
  <w:style w:type="paragraph" w:customStyle="1" w:styleId="Style32">
    <w:name w:val="Style32"/>
    <w:basedOn w:val="Normal"/>
    <w:uiPriority w:val="99"/>
    <w:rsid w:val="00EF5C5A"/>
    <w:pPr>
      <w:widowControl w:val="0"/>
      <w:autoSpaceDE w:val="0"/>
      <w:autoSpaceDN w:val="0"/>
      <w:adjustRightInd w:val="0"/>
      <w:spacing w:line="509" w:lineRule="exact"/>
    </w:pPr>
    <w:rPr>
      <w:rFonts w:ascii="Arial" w:eastAsia="Times New Roman" w:hAnsi="Arial" w:cs="Arial"/>
      <w:noProof w:val="0"/>
      <w:sz w:val="24"/>
      <w:szCs w:val="24"/>
      <w:lang w:eastAsia="hr-HR"/>
    </w:rPr>
  </w:style>
  <w:style w:type="paragraph" w:customStyle="1" w:styleId="Style33">
    <w:name w:val="Style33"/>
    <w:basedOn w:val="Normal"/>
    <w:uiPriority w:val="99"/>
    <w:rsid w:val="00EF5C5A"/>
    <w:pPr>
      <w:widowControl w:val="0"/>
      <w:autoSpaceDE w:val="0"/>
      <w:autoSpaceDN w:val="0"/>
      <w:adjustRightInd w:val="0"/>
    </w:pPr>
    <w:rPr>
      <w:rFonts w:ascii="Arial" w:eastAsia="Times New Roman" w:hAnsi="Arial" w:cs="Arial"/>
      <w:noProof w:val="0"/>
      <w:sz w:val="24"/>
      <w:szCs w:val="24"/>
      <w:lang w:eastAsia="hr-HR"/>
    </w:rPr>
  </w:style>
  <w:style w:type="paragraph" w:customStyle="1" w:styleId="Style34">
    <w:name w:val="Style34"/>
    <w:basedOn w:val="Normal"/>
    <w:uiPriority w:val="99"/>
    <w:rsid w:val="00EF5C5A"/>
    <w:pPr>
      <w:widowControl w:val="0"/>
      <w:autoSpaceDE w:val="0"/>
      <w:autoSpaceDN w:val="0"/>
      <w:adjustRightInd w:val="0"/>
      <w:spacing w:line="240" w:lineRule="exact"/>
      <w:ind w:hanging="250"/>
    </w:pPr>
    <w:rPr>
      <w:rFonts w:ascii="Arial" w:eastAsia="Times New Roman" w:hAnsi="Arial" w:cs="Arial"/>
      <w:noProof w:val="0"/>
      <w:sz w:val="24"/>
      <w:szCs w:val="24"/>
      <w:lang w:eastAsia="hr-HR"/>
    </w:rPr>
  </w:style>
  <w:style w:type="paragraph" w:customStyle="1" w:styleId="Style35">
    <w:name w:val="Style35"/>
    <w:basedOn w:val="Normal"/>
    <w:uiPriority w:val="99"/>
    <w:rsid w:val="00EF5C5A"/>
    <w:pPr>
      <w:widowControl w:val="0"/>
      <w:autoSpaceDE w:val="0"/>
      <w:autoSpaceDN w:val="0"/>
      <w:adjustRightInd w:val="0"/>
      <w:spacing w:line="254" w:lineRule="exact"/>
      <w:jc w:val="both"/>
    </w:pPr>
    <w:rPr>
      <w:rFonts w:ascii="Arial" w:eastAsia="Times New Roman" w:hAnsi="Arial" w:cs="Arial"/>
      <w:noProof w:val="0"/>
      <w:sz w:val="24"/>
      <w:szCs w:val="24"/>
      <w:lang w:eastAsia="hr-HR"/>
    </w:rPr>
  </w:style>
  <w:style w:type="character" w:customStyle="1" w:styleId="FontStyle37">
    <w:name w:val="Font Style37"/>
    <w:basedOn w:val="Zadanifontodlomka"/>
    <w:rsid w:val="00EF5C5A"/>
    <w:rPr>
      <w:rFonts w:ascii="Arial" w:hAnsi="Arial" w:cs="Arial"/>
      <w:b/>
      <w:bCs/>
      <w:sz w:val="34"/>
      <w:szCs w:val="34"/>
    </w:rPr>
  </w:style>
  <w:style w:type="character" w:customStyle="1" w:styleId="FontStyle38">
    <w:name w:val="Font Style38"/>
    <w:basedOn w:val="Zadanifontodlomka"/>
    <w:rsid w:val="00EF5C5A"/>
    <w:rPr>
      <w:rFonts w:ascii="Arial" w:hAnsi="Arial" w:cs="Arial"/>
      <w:b/>
      <w:bCs/>
      <w:sz w:val="36"/>
      <w:szCs w:val="36"/>
    </w:rPr>
  </w:style>
  <w:style w:type="character" w:customStyle="1" w:styleId="FontStyle39">
    <w:name w:val="Font Style39"/>
    <w:basedOn w:val="Zadanifontodlomka"/>
    <w:rsid w:val="00EF5C5A"/>
    <w:rPr>
      <w:rFonts w:ascii="Arial" w:hAnsi="Arial" w:cs="Arial"/>
      <w:b/>
      <w:bCs/>
      <w:sz w:val="20"/>
      <w:szCs w:val="20"/>
    </w:rPr>
  </w:style>
  <w:style w:type="character" w:customStyle="1" w:styleId="FontStyle41">
    <w:name w:val="Font Style41"/>
    <w:basedOn w:val="Zadanifontodlomka"/>
    <w:rsid w:val="00EF5C5A"/>
    <w:rPr>
      <w:rFonts w:ascii="Arial" w:hAnsi="Arial" w:cs="Arial"/>
      <w:sz w:val="20"/>
      <w:szCs w:val="20"/>
    </w:rPr>
  </w:style>
  <w:style w:type="character" w:customStyle="1" w:styleId="FontStyle42">
    <w:name w:val="Font Style42"/>
    <w:basedOn w:val="Zadanifontodlomka"/>
    <w:rsid w:val="00EF5C5A"/>
    <w:rPr>
      <w:rFonts w:ascii="Arial" w:hAnsi="Arial" w:cs="Arial"/>
      <w:b/>
      <w:bCs/>
      <w:sz w:val="18"/>
      <w:szCs w:val="18"/>
    </w:rPr>
  </w:style>
  <w:style w:type="character" w:customStyle="1" w:styleId="FontStyle43">
    <w:name w:val="Font Style43"/>
    <w:basedOn w:val="Zadanifontodlomka"/>
    <w:rsid w:val="00EF5C5A"/>
    <w:rPr>
      <w:rFonts w:ascii="Arial" w:hAnsi="Arial" w:cs="Arial"/>
      <w:sz w:val="16"/>
      <w:szCs w:val="16"/>
    </w:rPr>
  </w:style>
  <w:style w:type="character" w:customStyle="1" w:styleId="FontStyle44">
    <w:name w:val="Font Style44"/>
    <w:basedOn w:val="Zadanifontodlomka"/>
    <w:rsid w:val="00EF5C5A"/>
    <w:rPr>
      <w:rFonts w:ascii="Arial" w:hAnsi="Arial" w:cs="Arial"/>
      <w:b/>
      <w:bCs/>
      <w:sz w:val="16"/>
      <w:szCs w:val="16"/>
    </w:rPr>
  </w:style>
  <w:style w:type="character" w:customStyle="1" w:styleId="FontStyle45">
    <w:name w:val="Font Style45"/>
    <w:basedOn w:val="Zadanifontodlomka"/>
    <w:rsid w:val="00EF5C5A"/>
    <w:rPr>
      <w:rFonts w:ascii="Arial" w:hAnsi="Arial" w:cs="Arial"/>
      <w:sz w:val="18"/>
      <w:szCs w:val="18"/>
    </w:rPr>
  </w:style>
  <w:style w:type="character" w:customStyle="1" w:styleId="FontStyle46">
    <w:name w:val="Font Style46"/>
    <w:basedOn w:val="Zadanifontodlomka"/>
    <w:rsid w:val="00EF5C5A"/>
    <w:rPr>
      <w:rFonts w:ascii="Arial" w:hAnsi="Arial" w:cs="Arial"/>
      <w:b/>
      <w:bCs/>
      <w:sz w:val="20"/>
      <w:szCs w:val="20"/>
    </w:rPr>
  </w:style>
  <w:style w:type="character" w:customStyle="1" w:styleId="FontStyle47">
    <w:name w:val="Font Style47"/>
    <w:basedOn w:val="Zadanifontodlomka"/>
    <w:rsid w:val="00EF5C5A"/>
    <w:rPr>
      <w:rFonts w:ascii="Arial" w:hAnsi="Arial" w:cs="Arial"/>
      <w:b/>
      <w:bCs/>
      <w:i/>
      <w:iCs/>
      <w:sz w:val="20"/>
      <w:szCs w:val="20"/>
    </w:rPr>
  </w:style>
  <w:style w:type="character" w:customStyle="1" w:styleId="FontStyle48">
    <w:name w:val="Font Style48"/>
    <w:basedOn w:val="Zadanifontodlomka"/>
    <w:rsid w:val="00EF5C5A"/>
    <w:rPr>
      <w:rFonts w:ascii="Arial" w:hAnsi="Arial" w:cs="Arial"/>
      <w:i/>
      <w:iCs/>
      <w:sz w:val="20"/>
      <w:szCs w:val="20"/>
    </w:rPr>
  </w:style>
  <w:style w:type="character" w:customStyle="1" w:styleId="FontStyle49">
    <w:name w:val="Font Style49"/>
    <w:basedOn w:val="Zadanifontodlomka"/>
    <w:rsid w:val="00EF5C5A"/>
    <w:rPr>
      <w:rFonts w:ascii="Arial" w:hAnsi="Arial" w:cs="Arial"/>
      <w:sz w:val="16"/>
      <w:szCs w:val="16"/>
    </w:rPr>
  </w:style>
  <w:style w:type="character" w:customStyle="1" w:styleId="FontStyle50">
    <w:name w:val="Font Style50"/>
    <w:basedOn w:val="Zadanifontodlomka"/>
    <w:rsid w:val="00EF5C5A"/>
    <w:rPr>
      <w:rFonts w:ascii="Arial" w:hAnsi="Arial" w:cs="Arial"/>
      <w:sz w:val="20"/>
      <w:szCs w:val="20"/>
    </w:rPr>
  </w:style>
  <w:style w:type="paragraph" w:styleId="Blokteksta">
    <w:name w:val="Block Text"/>
    <w:basedOn w:val="Normal"/>
    <w:rsid w:val="00EF5C5A"/>
    <w:pPr>
      <w:ind w:left="780" w:right="-234"/>
      <w:jc w:val="center"/>
    </w:pPr>
    <w:rPr>
      <w:rFonts w:ascii="Times New Roman" w:eastAsia="Times New Roman" w:hAnsi="Times New Roman" w:cs="Times New Roman"/>
      <w:b/>
      <w:noProof w:val="0"/>
      <w:sz w:val="28"/>
      <w:szCs w:val="20"/>
      <w:lang w:val="en-US" w:eastAsia="hr-HR"/>
    </w:rPr>
  </w:style>
  <w:style w:type="paragraph" w:customStyle="1" w:styleId="Podnaslovi">
    <w:name w:val="Podnaslovi"/>
    <w:basedOn w:val="Normal"/>
    <w:next w:val="Normal"/>
    <w:rsid w:val="00EF5C5A"/>
    <w:pPr>
      <w:tabs>
        <w:tab w:val="left" w:pos="851"/>
        <w:tab w:val="left" w:pos="1701"/>
      </w:tabs>
      <w:spacing w:before="160" w:after="100"/>
    </w:pPr>
    <w:rPr>
      <w:rFonts w:ascii="Times New Roman" w:eastAsia="Times New Roman" w:hAnsi="Times New Roman" w:cs="Times New Roman"/>
      <w:b/>
      <w:bCs/>
      <w:noProof w:val="0"/>
      <w:szCs w:val="24"/>
    </w:rPr>
  </w:style>
  <w:style w:type="paragraph" w:customStyle="1" w:styleId="Podnaslov1">
    <w:name w:val="Podnaslov1"/>
    <w:basedOn w:val="Normal"/>
    <w:next w:val="Normal"/>
    <w:rsid w:val="00EF5C5A"/>
    <w:pPr>
      <w:tabs>
        <w:tab w:val="left" w:pos="284"/>
      </w:tabs>
      <w:spacing w:before="240" w:after="120"/>
      <w:jc w:val="both"/>
    </w:pPr>
    <w:rPr>
      <w:rFonts w:ascii="Times New Roman" w:eastAsia="Times New Roman" w:hAnsi="Times New Roman" w:cs="Times New Roman"/>
      <w:b/>
      <w:noProof w:val="0"/>
      <w:sz w:val="20"/>
      <w:szCs w:val="24"/>
    </w:rPr>
  </w:style>
  <w:style w:type="paragraph" w:customStyle="1" w:styleId="xl25">
    <w:name w:val="xl25"/>
    <w:basedOn w:val="Normal"/>
    <w:rsid w:val="00EF5C5A"/>
    <w:pP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xl26">
    <w:name w:val="xl26"/>
    <w:basedOn w:val="Normal"/>
    <w:rsid w:val="00EF5C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noProof w:val="0"/>
      <w:color w:val="000000"/>
      <w:sz w:val="18"/>
      <w:szCs w:val="18"/>
      <w:lang w:val="en-GB"/>
    </w:rPr>
  </w:style>
  <w:style w:type="paragraph" w:customStyle="1" w:styleId="xl24">
    <w:name w:val="xl24"/>
    <w:basedOn w:val="Normal"/>
    <w:uiPriority w:val="99"/>
    <w:rsid w:val="00EF5C5A"/>
    <w:pPr>
      <w:pBdr>
        <w:left w:val="double" w:sz="6" w:space="0" w:color="auto"/>
        <w:right w:val="single" w:sz="4" w:space="0" w:color="auto"/>
      </w:pBdr>
      <w:spacing w:before="100" w:beforeAutospacing="1" w:after="100" w:afterAutospacing="1"/>
    </w:pPr>
    <w:rPr>
      <w:rFonts w:ascii="Times New Roman" w:eastAsia="Times New Roman" w:hAnsi="Times New Roman" w:cs="Times New Roman"/>
      <w:noProof w:val="0"/>
      <w:sz w:val="18"/>
      <w:szCs w:val="18"/>
      <w:lang w:val="en-GB"/>
    </w:rPr>
  </w:style>
  <w:style w:type="paragraph" w:customStyle="1" w:styleId="lanak">
    <w:name w:val="Članak"/>
    <w:basedOn w:val="Normal"/>
    <w:rsid w:val="00EF5C5A"/>
    <w:pPr>
      <w:numPr>
        <w:numId w:val="2"/>
      </w:numPr>
    </w:pPr>
    <w:rPr>
      <w:rFonts w:ascii="Times New Roman" w:eastAsia="Times New Roman" w:hAnsi="Times New Roman" w:cs="Times New Roman"/>
      <w:noProof w:val="0"/>
      <w:szCs w:val="24"/>
      <w:lang w:val="en-GB"/>
    </w:rPr>
  </w:style>
  <w:style w:type="character" w:customStyle="1" w:styleId="BodyText2Char">
    <w:name w:val="Body Text 2 Char"/>
    <w:basedOn w:val="Zadanifontodlomka"/>
    <w:rsid w:val="00EF5C5A"/>
    <w:rPr>
      <w:rFonts w:ascii="Arial" w:hAnsi="Arial"/>
      <w:sz w:val="24"/>
      <w:szCs w:val="24"/>
      <w:lang w:val="hr-HR" w:eastAsia="en-US" w:bidi="ar-SA"/>
    </w:rPr>
  </w:style>
  <w:style w:type="paragraph" w:customStyle="1" w:styleId="Naslov10">
    <w:name w:val="Naslov1"/>
    <w:basedOn w:val="Normal"/>
    <w:next w:val="Normal"/>
    <w:uiPriority w:val="99"/>
    <w:rsid w:val="00EF5C5A"/>
    <w:pPr>
      <w:tabs>
        <w:tab w:val="left" w:pos="709"/>
      </w:tabs>
      <w:spacing w:before="80" w:after="80"/>
      <w:jc w:val="both"/>
    </w:pPr>
    <w:rPr>
      <w:rFonts w:ascii="Arial" w:eastAsia="Times New Roman" w:hAnsi="Arial" w:cs="Times New Roman"/>
      <w:b/>
      <w:i/>
      <w:noProof w:val="0"/>
      <w:szCs w:val="24"/>
    </w:rPr>
  </w:style>
  <w:style w:type="paragraph" w:styleId="Obinitekst">
    <w:name w:val="Plain Text"/>
    <w:basedOn w:val="Normal"/>
    <w:link w:val="ObinitekstChar"/>
    <w:uiPriority w:val="99"/>
    <w:rsid w:val="00EF5C5A"/>
    <w:rPr>
      <w:rFonts w:ascii="Courier New" w:eastAsia="Times New Roman" w:hAnsi="Courier New" w:cs="Courier New"/>
      <w:noProof w:val="0"/>
      <w:sz w:val="20"/>
      <w:szCs w:val="20"/>
      <w:lang w:val="en-GB"/>
    </w:rPr>
  </w:style>
  <w:style w:type="character" w:customStyle="1" w:styleId="ObinitekstChar">
    <w:name w:val="Obični tekst Char"/>
    <w:basedOn w:val="Zadanifontodlomka"/>
    <w:link w:val="Obinitekst"/>
    <w:uiPriority w:val="99"/>
    <w:rsid w:val="00EF5C5A"/>
    <w:rPr>
      <w:rFonts w:ascii="Courier New" w:eastAsia="Times New Roman" w:hAnsi="Courier New" w:cs="Courier New"/>
      <w:sz w:val="20"/>
      <w:szCs w:val="20"/>
      <w:lang w:val="en-GB"/>
    </w:rPr>
  </w:style>
  <w:style w:type="paragraph" w:customStyle="1" w:styleId="STIL2">
    <w:name w:val="STIL_2"/>
    <w:basedOn w:val="Normal"/>
    <w:uiPriority w:val="99"/>
    <w:rsid w:val="00EF5C5A"/>
    <w:pPr>
      <w:spacing w:line="360" w:lineRule="auto"/>
      <w:jc w:val="both"/>
    </w:pPr>
    <w:rPr>
      <w:rFonts w:ascii="HRHelvetica_Light" w:eastAsia="Times New Roman" w:hAnsi="HRHelvetica_Light" w:cs="Times New Roman"/>
      <w:noProof w:val="0"/>
      <w:szCs w:val="20"/>
      <w:lang w:val="en-US" w:eastAsia="hr-HR"/>
    </w:rPr>
  </w:style>
  <w:style w:type="paragraph" w:styleId="Popis">
    <w:name w:val="List"/>
    <w:basedOn w:val="Normal"/>
    <w:uiPriority w:val="99"/>
    <w:rsid w:val="00EF5C5A"/>
    <w:pPr>
      <w:widowControl w:val="0"/>
      <w:ind w:left="283" w:hanging="283"/>
      <w:jc w:val="both"/>
    </w:pPr>
    <w:rPr>
      <w:rFonts w:ascii="Arial" w:eastAsia="Times New Roman" w:hAnsi="Arial" w:cs="Times New Roman"/>
      <w:noProof w:val="0"/>
      <w:snapToGrid w:val="0"/>
      <w:sz w:val="24"/>
      <w:szCs w:val="20"/>
    </w:rPr>
  </w:style>
  <w:style w:type="paragraph" w:customStyle="1" w:styleId="xl28">
    <w:name w:val="xl28"/>
    <w:basedOn w:val="Normal"/>
    <w:uiPriority w:val="99"/>
    <w:rsid w:val="00EF5C5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val="0"/>
      <w:sz w:val="24"/>
      <w:szCs w:val="24"/>
      <w:lang w:val="en-GB"/>
    </w:rPr>
  </w:style>
  <w:style w:type="paragraph" w:styleId="Podnaslov">
    <w:name w:val="Subtitle"/>
    <w:basedOn w:val="Normal"/>
    <w:link w:val="PodnaslovChar"/>
    <w:uiPriority w:val="11"/>
    <w:qFormat/>
    <w:rsid w:val="00EF5C5A"/>
    <w:rPr>
      <w:rFonts w:ascii="Franklin Gothic Medium" w:eastAsia="Times New Roman" w:hAnsi="Franklin Gothic Medium" w:cs="Times New Roman"/>
      <w:noProof w:val="0"/>
      <w:sz w:val="32"/>
      <w:szCs w:val="24"/>
      <w:lang w:eastAsia="hr-HR"/>
    </w:rPr>
  </w:style>
  <w:style w:type="character" w:customStyle="1" w:styleId="PodnaslovChar">
    <w:name w:val="Podnaslov Char"/>
    <w:basedOn w:val="Zadanifontodlomka"/>
    <w:link w:val="Podnaslov"/>
    <w:uiPriority w:val="11"/>
    <w:rsid w:val="00EF5C5A"/>
    <w:rPr>
      <w:rFonts w:ascii="Franklin Gothic Medium" w:eastAsia="Times New Roman" w:hAnsi="Franklin Gothic Medium" w:cs="Times New Roman"/>
      <w:sz w:val="32"/>
      <w:szCs w:val="24"/>
      <w:lang w:eastAsia="hr-HR"/>
    </w:rPr>
  </w:style>
  <w:style w:type="character" w:customStyle="1" w:styleId="FontStyle12">
    <w:name w:val="Font Style12"/>
    <w:basedOn w:val="Zadanifontodlomka"/>
    <w:rsid w:val="00EF5C5A"/>
    <w:rPr>
      <w:rFonts w:ascii="Times New Roman" w:hAnsi="Times New Roman" w:cs="Times New Roman"/>
      <w:sz w:val="22"/>
      <w:szCs w:val="22"/>
    </w:rPr>
  </w:style>
  <w:style w:type="character" w:customStyle="1" w:styleId="FontStyle15">
    <w:name w:val="Font Style15"/>
    <w:basedOn w:val="Zadanifontodlomka"/>
    <w:rsid w:val="00EF5C5A"/>
    <w:rPr>
      <w:rFonts w:ascii="Arial" w:hAnsi="Arial" w:cs="Arial" w:hint="default"/>
      <w:b/>
      <w:bCs/>
      <w:sz w:val="18"/>
      <w:szCs w:val="18"/>
    </w:rPr>
  </w:style>
  <w:style w:type="character" w:styleId="Istaknuto">
    <w:name w:val="Emphasis"/>
    <w:basedOn w:val="Zadanifontodlomka"/>
    <w:uiPriority w:val="20"/>
    <w:qFormat/>
    <w:rsid w:val="00EF5C5A"/>
    <w:rPr>
      <w:i/>
      <w:iCs/>
    </w:rPr>
  </w:style>
  <w:style w:type="character" w:customStyle="1" w:styleId="FontStyle13">
    <w:name w:val="Font Style13"/>
    <w:basedOn w:val="Zadanifontodlomka"/>
    <w:rsid w:val="00EF5C5A"/>
    <w:rPr>
      <w:rFonts w:ascii="Arial" w:hAnsi="Arial" w:cs="Arial"/>
      <w:i/>
      <w:iCs/>
      <w:sz w:val="22"/>
      <w:szCs w:val="22"/>
    </w:rPr>
  </w:style>
  <w:style w:type="character" w:customStyle="1" w:styleId="FontStyle14">
    <w:name w:val="Font Style14"/>
    <w:basedOn w:val="Zadanifontodlomka"/>
    <w:rsid w:val="00EF5C5A"/>
    <w:rPr>
      <w:rFonts w:ascii="Arial" w:hAnsi="Arial" w:cs="Arial"/>
      <w:sz w:val="20"/>
      <w:szCs w:val="20"/>
    </w:rPr>
  </w:style>
  <w:style w:type="paragraph" w:customStyle="1" w:styleId="tb-na16">
    <w:name w:val="tb-na16"/>
    <w:basedOn w:val="Normal"/>
    <w:rsid w:val="00EF5C5A"/>
    <w:pPr>
      <w:spacing w:before="100" w:beforeAutospacing="1" w:after="100" w:afterAutospacing="1"/>
      <w:jc w:val="center"/>
    </w:pPr>
    <w:rPr>
      <w:rFonts w:ascii="Times New Roman" w:eastAsia="Times New Roman" w:hAnsi="Times New Roman" w:cs="Times New Roman"/>
      <w:b/>
      <w:bCs/>
      <w:noProof w:val="0"/>
      <w:sz w:val="36"/>
      <w:szCs w:val="36"/>
      <w:lang w:eastAsia="hr-HR"/>
    </w:rPr>
  </w:style>
  <w:style w:type="character" w:customStyle="1" w:styleId="Bodytext">
    <w:name w:val="Body text_"/>
    <w:basedOn w:val="Zadanifontodlomka"/>
    <w:link w:val="BodyText1"/>
    <w:rsid w:val="00EF5C5A"/>
    <w:rPr>
      <w:rFonts w:ascii="Times New Roman" w:eastAsia="Times New Roman" w:hAnsi="Times New Roman" w:cs="Times New Roman"/>
      <w:sz w:val="21"/>
      <w:szCs w:val="21"/>
      <w:shd w:val="clear" w:color="auto" w:fill="FFFFFF"/>
    </w:rPr>
  </w:style>
  <w:style w:type="paragraph" w:customStyle="1" w:styleId="BodyText1">
    <w:name w:val="Body Text1"/>
    <w:basedOn w:val="Normal"/>
    <w:link w:val="Bodytext"/>
    <w:rsid w:val="00EF5C5A"/>
    <w:pPr>
      <w:shd w:val="clear" w:color="auto" w:fill="FFFFFF"/>
      <w:spacing w:after="1260" w:line="250" w:lineRule="exact"/>
      <w:ind w:hanging="720"/>
      <w:jc w:val="both"/>
    </w:pPr>
    <w:rPr>
      <w:rFonts w:ascii="Times New Roman" w:eastAsia="Times New Roman" w:hAnsi="Times New Roman" w:cs="Times New Roman"/>
      <w:noProof w:val="0"/>
      <w:sz w:val="21"/>
      <w:szCs w:val="21"/>
    </w:rPr>
  </w:style>
  <w:style w:type="character" w:customStyle="1" w:styleId="Heading1">
    <w:name w:val="Heading #1_"/>
    <w:basedOn w:val="Zadanifontodlomka"/>
    <w:link w:val="Heading10"/>
    <w:rsid w:val="00EF5C5A"/>
    <w:rPr>
      <w:rFonts w:ascii="Times New Roman" w:eastAsia="Times New Roman" w:hAnsi="Times New Roman" w:cs="Times New Roman"/>
      <w:shd w:val="clear" w:color="auto" w:fill="FFFFFF"/>
    </w:rPr>
  </w:style>
  <w:style w:type="paragraph" w:customStyle="1" w:styleId="Heading10">
    <w:name w:val="Heading #1"/>
    <w:basedOn w:val="Normal"/>
    <w:link w:val="Heading1"/>
    <w:rsid w:val="00EF5C5A"/>
    <w:pPr>
      <w:shd w:val="clear" w:color="auto" w:fill="FFFFFF"/>
      <w:spacing w:line="278" w:lineRule="exact"/>
      <w:jc w:val="both"/>
      <w:outlineLvl w:val="0"/>
    </w:pPr>
    <w:rPr>
      <w:rFonts w:ascii="Times New Roman" w:eastAsia="Times New Roman" w:hAnsi="Times New Roman" w:cs="Times New Roman"/>
      <w:noProof w:val="0"/>
    </w:rPr>
  </w:style>
  <w:style w:type="character" w:customStyle="1" w:styleId="Heading4">
    <w:name w:val="Heading #4"/>
    <w:basedOn w:val="Zadanifontodlomka"/>
    <w:rsid w:val="00EF5C5A"/>
    <w:rPr>
      <w:rFonts w:ascii="Arial" w:eastAsia="Arial" w:hAnsi="Arial" w:cs="Arial"/>
      <w:b w:val="0"/>
      <w:bCs w:val="0"/>
      <w:i w:val="0"/>
      <w:iCs w:val="0"/>
      <w:smallCaps w:val="0"/>
      <w:strike w:val="0"/>
      <w:spacing w:val="0"/>
      <w:sz w:val="20"/>
      <w:szCs w:val="20"/>
    </w:rPr>
  </w:style>
  <w:style w:type="character" w:styleId="SlijeenaHiperveza">
    <w:name w:val="FollowedHyperlink"/>
    <w:basedOn w:val="Zadanifontodlomka"/>
    <w:uiPriority w:val="99"/>
    <w:unhideWhenUsed/>
    <w:rsid w:val="00EF5C5A"/>
    <w:rPr>
      <w:color w:val="800080"/>
      <w:u w:val="single"/>
    </w:rPr>
  </w:style>
  <w:style w:type="paragraph" w:customStyle="1" w:styleId="xl65">
    <w:name w:val="xl65"/>
    <w:basedOn w:val="Normal"/>
    <w:uiPriority w:val="99"/>
    <w:rsid w:val="00EF5C5A"/>
    <w:pPr>
      <w:spacing w:before="100" w:beforeAutospacing="1" w:after="100" w:afterAutospacing="1"/>
    </w:pPr>
    <w:rPr>
      <w:rFonts w:ascii="Times New Roman" w:eastAsia="Times New Roman" w:hAnsi="Times New Roman" w:cs="Times New Roman"/>
      <w:b/>
      <w:bCs/>
      <w:noProof w:val="0"/>
      <w:sz w:val="24"/>
      <w:szCs w:val="24"/>
      <w:lang w:eastAsia="hr-HR"/>
    </w:rPr>
  </w:style>
  <w:style w:type="paragraph" w:customStyle="1" w:styleId="xl66">
    <w:name w:val="xl66"/>
    <w:basedOn w:val="Normal"/>
    <w:uiPriority w:val="99"/>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xl67">
    <w:name w:val="xl67"/>
    <w:basedOn w:val="Normal"/>
    <w:uiPriority w:val="99"/>
    <w:rsid w:val="00EF5C5A"/>
    <w:pPr>
      <w:shd w:val="clear" w:color="000000" w:fill="C0C0C0"/>
      <w:spacing w:before="100" w:beforeAutospacing="1" w:after="100" w:afterAutospacing="1"/>
      <w:jc w:val="center"/>
    </w:pPr>
    <w:rPr>
      <w:rFonts w:ascii="Times New Roman" w:eastAsia="Times New Roman" w:hAnsi="Times New Roman" w:cs="Times New Roman"/>
      <w:b/>
      <w:bCs/>
      <w:noProof w:val="0"/>
      <w:sz w:val="20"/>
      <w:szCs w:val="20"/>
      <w:lang w:eastAsia="hr-HR"/>
    </w:rPr>
  </w:style>
  <w:style w:type="paragraph" w:customStyle="1" w:styleId="xl68">
    <w:name w:val="xl68"/>
    <w:basedOn w:val="Normal"/>
    <w:uiPriority w:val="99"/>
    <w:rsid w:val="00EF5C5A"/>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69">
    <w:name w:val="xl69"/>
    <w:basedOn w:val="Normal"/>
    <w:uiPriority w:val="99"/>
    <w:rsid w:val="00EF5C5A"/>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0">
    <w:name w:val="xl70"/>
    <w:basedOn w:val="Normal"/>
    <w:uiPriority w:val="99"/>
    <w:rsid w:val="00EF5C5A"/>
    <w:pPr>
      <w:shd w:val="clear" w:color="000000" w:fill="50505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1">
    <w:name w:val="xl71"/>
    <w:basedOn w:val="Normal"/>
    <w:uiPriority w:val="99"/>
    <w:rsid w:val="00EF5C5A"/>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2">
    <w:name w:val="xl72"/>
    <w:basedOn w:val="Normal"/>
    <w:uiPriority w:val="99"/>
    <w:rsid w:val="00EF5C5A"/>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3">
    <w:name w:val="xl73"/>
    <w:basedOn w:val="Normal"/>
    <w:uiPriority w:val="99"/>
    <w:rsid w:val="00EF5C5A"/>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4">
    <w:name w:val="xl74"/>
    <w:basedOn w:val="Normal"/>
    <w:uiPriority w:val="99"/>
    <w:rsid w:val="00EF5C5A"/>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5">
    <w:name w:val="xl75"/>
    <w:basedOn w:val="Normal"/>
    <w:uiPriority w:val="99"/>
    <w:rsid w:val="00EF5C5A"/>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6">
    <w:name w:val="xl76"/>
    <w:basedOn w:val="Normal"/>
    <w:uiPriority w:val="99"/>
    <w:rsid w:val="00EF5C5A"/>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7">
    <w:name w:val="xl77"/>
    <w:basedOn w:val="Normal"/>
    <w:uiPriority w:val="99"/>
    <w:rsid w:val="00EF5C5A"/>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8">
    <w:name w:val="xl78"/>
    <w:basedOn w:val="Normal"/>
    <w:uiPriority w:val="99"/>
    <w:rsid w:val="00EF5C5A"/>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79">
    <w:name w:val="xl79"/>
    <w:basedOn w:val="Normal"/>
    <w:uiPriority w:val="99"/>
    <w:rsid w:val="00EF5C5A"/>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0">
    <w:name w:val="xl80"/>
    <w:basedOn w:val="Normal"/>
    <w:uiPriority w:val="99"/>
    <w:rsid w:val="00EF5C5A"/>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1">
    <w:name w:val="xl81"/>
    <w:basedOn w:val="Normal"/>
    <w:uiPriority w:val="99"/>
    <w:rsid w:val="00EF5C5A"/>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2">
    <w:name w:val="xl82"/>
    <w:basedOn w:val="Normal"/>
    <w:uiPriority w:val="99"/>
    <w:rsid w:val="00EF5C5A"/>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83">
    <w:name w:val="xl83"/>
    <w:basedOn w:val="Normal"/>
    <w:uiPriority w:val="99"/>
    <w:rsid w:val="00EF5C5A"/>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4">
    <w:name w:val="xl84"/>
    <w:basedOn w:val="Normal"/>
    <w:uiPriority w:val="99"/>
    <w:rsid w:val="00EF5C5A"/>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5">
    <w:name w:val="xl85"/>
    <w:basedOn w:val="Normal"/>
    <w:uiPriority w:val="99"/>
    <w:rsid w:val="00EF5C5A"/>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6">
    <w:name w:val="xl86"/>
    <w:basedOn w:val="Normal"/>
    <w:uiPriority w:val="99"/>
    <w:rsid w:val="00EF5C5A"/>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7">
    <w:name w:val="xl87"/>
    <w:basedOn w:val="Normal"/>
    <w:uiPriority w:val="99"/>
    <w:rsid w:val="00EF5C5A"/>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8">
    <w:name w:val="xl88"/>
    <w:basedOn w:val="Normal"/>
    <w:uiPriority w:val="99"/>
    <w:rsid w:val="00EF5C5A"/>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89">
    <w:name w:val="xl89"/>
    <w:basedOn w:val="Normal"/>
    <w:uiPriority w:val="99"/>
    <w:rsid w:val="00EF5C5A"/>
    <w:pPr>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90">
    <w:name w:val="xl90"/>
    <w:basedOn w:val="Normal"/>
    <w:uiPriority w:val="99"/>
    <w:rsid w:val="00EF5C5A"/>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1">
    <w:name w:val="xl91"/>
    <w:basedOn w:val="Normal"/>
    <w:uiPriority w:val="99"/>
    <w:rsid w:val="00EF5C5A"/>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2">
    <w:name w:val="xl92"/>
    <w:basedOn w:val="Normal"/>
    <w:uiPriority w:val="99"/>
    <w:rsid w:val="00EF5C5A"/>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3">
    <w:name w:val="xl93"/>
    <w:basedOn w:val="Normal"/>
    <w:uiPriority w:val="99"/>
    <w:rsid w:val="00EF5C5A"/>
    <w:pPr>
      <w:spacing w:before="100" w:beforeAutospacing="1" w:after="100" w:afterAutospacing="1"/>
    </w:pPr>
    <w:rPr>
      <w:rFonts w:ascii="Times New Roman" w:eastAsia="Times New Roman" w:hAnsi="Times New Roman" w:cs="Times New Roman"/>
      <w:noProof w:val="0"/>
      <w:sz w:val="20"/>
      <w:szCs w:val="20"/>
      <w:lang w:eastAsia="hr-HR"/>
    </w:rPr>
  </w:style>
  <w:style w:type="paragraph" w:customStyle="1" w:styleId="xl94">
    <w:name w:val="xl94"/>
    <w:basedOn w:val="Normal"/>
    <w:rsid w:val="00EF5C5A"/>
    <w:pPr>
      <w:shd w:val="clear" w:color="000000" w:fill="6464B2"/>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5">
    <w:name w:val="xl95"/>
    <w:basedOn w:val="Normal"/>
    <w:rsid w:val="00EF5C5A"/>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6">
    <w:name w:val="xl96"/>
    <w:basedOn w:val="Normal"/>
    <w:rsid w:val="00EF5C5A"/>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7">
    <w:name w:val="xl97"/>
    <w:basedOn w:val="Normal"/>
    <w:rsid w:val="00EF5C5A"/>
    <w:pPr>
      <w:shd w:val="clear" w:color="000000" w:fill="14148A"/>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8">
    <w:name w:val="xl98"/>
    <w:basedOn w:val="Normal"/>
    <w:rsid w:val="00EF5C5A"/>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99">
    <w:name w:val="xl99"/>
    <w:basedOn w:val="Normal"/>
    <w:rsid w:val="00EF5C5A"/>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0">
    <w:name w:val="xl100"/>
    <w:basedOn w:val="Normal"/>
    <w:rsid w:val="00EF5C5A"/>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1">
    <w:name w:val="xl101"/>
    <w:basedOn w:val="Normal"/>
    <w:rsid w:val="00EF5C5A"/>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2">
    <w:name w:val="xl102"/>
    <w:basedOn w:val="Normal"/>
    <w:rsid w:val="00EF5C5A"/>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3">
    <w:name w:val="xl103"/>
    <w:basedOn w:val="Normal"/>
    <w:rsid w:val="00EF5C5A"/>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4">
    <w:name w:val="xl104"/>
    <w:basedOn w:val="Normal"/>
    <w:rsid w:val="00EF5C5A"/>
    <w:pPr>
      <w:shd w:val="clear" w:color="000000" w:fill="3C3C9E"/>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5">
    <w:name w:val="xl105"/>
    <w:basedOn w:val="Normal"/>
    <w:rsid w:val="00EF5C5A"/>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6">
    <w:name w:val="xl106"/>
    <w:basedOn w:val="Normal"/>
    <w:rsid w:val="00EF5C5A"/>
    <w:pPr>
      <w:shd w:val="clear" w:color="000000" w:fill="FFFF0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07">
    <w:name w:val="xl107"/>
    <w:basedOn w:val="Normal"/>
    <w:rsid w:val="00EF5C5A"/>
    <w:pPr>
      <w:shd w:val="clear" w:color="000000" w:fill="282894"/>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8">
    <w:name w:val="xl108"/>
    <w:basedOn w:val="Normal"/>
    <w:rsid w:val="00EF5C5A"/>
    <w:pPr>
      <w:shd w:val="clear" w:color="000000" w:fill="5050A8"/>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paragraph" w:customStyle="1" w:styleId="xl109">
    <w:name w:val="xl109"/>
    <w:basedOn w:val="Normal"/>
    <w:rsid w:val="00EF5C5A"/>
    <w:pPr>
      <w:shd w:val="clear" w:color="000000" w:fill="A0D0A0"/>
      <w:spacing w:before="100" w:beforeAutospacing="1" w:after="100" w:afterAutospacing="1"/>
    </w:pPr>
    <w:rPr>
      <w:rFonts w:ascii="Times New Roman" w:eastAsia="Times New Roman" w:hAnsi="Times New Roman" w:cs="Times New Roman"/>
      <w:b/>
      <w:bCs/>
      <w:noProof w:val="0"/>
      <w:sz w:val="20"/>
      <w:szCs w:val="20"/>
      <w:lang w:eastAsia="hr-HR"/>
    </w:rPr>
  </w:style>
  <w:style w:type="paragraph" w:customStyle="1" w:styleId="xl110">
    <w:name w:val="xl110"/>
    <w:basedOn w:val="Normal"/>
    <w:rsid w:val="00EF5C5A"/>
    <w:pPr>
      <w:shd w:val="clear" w:color="000000" w:fill="000080"/>
      <w:spacing w:before="100" w:beforeAutospacing="1" w:after="100" w:afterAutospacing="1"/>
    </w:pPr>
    <w:rPr>
      <w:rFonts w:ascii="Times New Roman" w:eastAsia="Times New Roman" w:hAnsi="Times New Roman" w:cs="Times New Roman"/>
      <w:b/>
      <w:bCs/>
      <w:noProof w:val="0"/>
      <w:color w:val="FFFFFF"/>
      <w:sz w:val="20"/>
      <w:szCs w:val="20"/>
      <w:lang w:eastAsia="hr-HR"/>
    </w:rPr>
  </w:style>
  <w:style w:type="character" w:customStyle="1" w:styleId="Naslov5Char1">
    <w:name w:val="Naslov 5 Char1"/>
    <w:basedOn w:val="Zadanifontodlomka"/>
    <w:uiPriority w:val="9"/>
    <w:semiHidden/>
    <w:rsid w:val="00EF5C5A"/>
    <w:rPr>
      <w:rFonts w:asciiTheme="majorHAnsi" w:eastAsiaTheme="majorEastAsia" w:hAnsiTheme="majorHAnsi" w:cstheme="majorBidi"/>
      <w:color w:val="365F91" w:themeColor="accent1" w:themeShade="BF"/>
    </w:rPr>
  </w:style>
  <w:style w:type="table" w:customStyle="1" w:styleId="TableGrid">
    <w:name w:val="TableGrid"/>
    <w:rsid w:val="00EF5C5A"/>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uiPriority w:val="99"/>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CM1">
    <w:name w:val="CM1"/>
    <w:basedOn w:val="Normal"/>
    <w:next w:val="Normal"/>
    <w:uiPriority w:val="99"/>
    <w:rsid w:val="00EF5C5A"/>
    <w:pPr>
      <w:widowControl w:val="0"/>
      <w:autoSpaceDE w:val="0"/>
      <w:autoSpaceDN w:val="0"/>
      <w:adjustRightInd w:val="0"/>
      <w:spacing w:line="253" w:lineRule="atLeast"/>
    </w:pPr>
    <w:rPr>
      <w:rFonts w:ascii="Times New Roman" w:eastAsia="Times New Roman" w:hAnsi="Times New Roman" w:cs="Times New Roman"/>
      <w:noProof w:val="0"/>
      <w:sz w:val="24"/>
      <w:szCs w:val="24"/>
      <w:lang w:eastAsia="hr-HR"/>
    </w:rPr>
  </w:style>
  <w:style w:type="paragraph" w:customStyle="1" w:styleId="font8">
    <w:name w:val="font_8"/>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wixui-rich-texttext">
    <w:name w:val="wixui-rich-text__text"/>
    <w:basedOn w:val="Zadanifontodlomka"/>
    <w:rsid w:val="00EF5C5A"/>
  </w:style>
  <w:style w:type="character" w:customStyle="1" w:styleId="apple-converted-space">
    <w:name w:val="apple-converted-space"/>
    <w:basedOn w:val="Zadanifontodlomka"/>
    <w:rsid w:val="00EF5C5A"/>
  </w:style>
  <w:style w:type="character" w:customStyle="1" w:styleId="Tijeloteksta3Char1">
    <w:name w:val="Tijelo teksta 3 Char1"/>
    <w:basedOn w:val="Zadanifontodlomka"/>
    <w:uiPriority w:val="99"/>
    <w:semiHidden/>
    <w:rsid w:val="00EF5C5A"/>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EF5C5A"/>
    <w:rPr>
      <w:rFonts w:ascii="Consolas" w:eastAsia="Arial Unicode MS" w:hAnsi="Consolas" w:cs="Times New Roman"/>
      <w:kern w:val="2"/>
      <w:sz w:val="21"/>
      <w:szCs w:val="21"/>
      <w:lang w:eastAsia="hr-HR"/>
    </w:rPr>
  </w:style>
  <w:style w:type="character" w:customStyle="1" w:styleId="TekstbaloniaChar1">
    <w:name w:val="Tekst balončića Char1"/>
    <w:basedOn w:val="Zadanifontodlomka"/>
    <w:uiPriority w:val="99"/>
    <w:semiHidden/>
    <w:rsid w:val="00EF5C5A"/>
    <w:rPr>
      <w:rFonts w:ascii="Segoe UI" w:eastAsia="Arial Unicode MS" w:hAnsi="Segoe UI" w:cs="Segoe UI"/>
      <w:kern w:val="2"/>
      <w:sz w:val="18"/>
      <w:szCs w:val="18"/>
      <w:lang w:eastAsia="hr-HR"/>
    </w:rPr>
  </w:style>
  <w:style w:type="paragraph" w:customStyle="1" w:styleId="Tijeloteksta7">
    <w:name w:val="Tijelo teksta7"/>
    <w:basedOn w:val="Normal"/>
    <w:rsid w:val="00EF5C5A"/>
    <w:pPr>
      <w:shd w:val="clear" w:color="auto" w:fill="FFFFFF"/>
      <w:spacing w:line="248" w:lineRule="exact"/>
      <w:ind w:hanging="720"/>
      <w:jc w:val="center"/>
    </w:pPr>
    <w:rPr>
      <w:rFonts w:ascii="Times New Roman" w:eastAsia="Times New Roman" w:hAnsi="Times New Roman" w:cs="Times New Roman"/>
      <w:noProof w:val="0"/>
      <w:sz w:val="20"/>
      <w:szCs w:val="20"/>
    </w:rPr>
  </w:style>
  <w:style w:type="character" w:customStyle="1" w:styleId="Heading5">
    <w:name w:val="Heading #5_"/>
    <w:basedOn w:val="Zadanifontodlomka"/>
    <w:link w:val="Heading50"/>
    <w:rsid w:val="00EF5C5A"/>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EF5C5A"/>
    <w:pPr>
      <w:shd w:val="clear" w:color="auto" w:fill="FFFFFF"/>
      <w:spacing w:before="60" w:after="480" w:line="0" w:lineRule="atLeast"/>
      <w:ind w:hanging="1140"/>
      <w:outlineLvl w:val="4"/>
    </w:pPr>
    <w:rPr>
      <w:rFonts w:ascii="Times New Roman" w:eastAsia="Times New Roman" w:hAnsi="Times New Roman" w:cs="Times New Roman"/>
      <w:noProof w:val="0"/>
      <w:sz w:val="20"/>
      <w:szCs w:val="20"/>
    </w:rPr>
  </w:style>
  <w:style w:type="character" w:customStyle="1" w:styleId="Heading42">
    <w:name w:val="Heading #4 (2)_"/>
    <w:basedOn w:val="Zadanifontodlomka"/>
    <w:link w:val="Heading420"/>
    <w:rsid w:val="00EF5C5A"/>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EF5C5A"/>
    <w:pPr>
      <w:shd w:val="clear" w:color="auto" w:fill="FFFFFF"/>
      <w:spacing w:before="480" w:after="240" w:line="0" w:lineRule="atLeast"/>
      <w:jc w:val="center"/>
      <w:outlineLvl w:val="3"/>
    </w:pPr>
    <w:rPr>
      <w:rFonts w:ascii="Times New Roman" w:eastAsia="Times New Roman" w:hAnsi="Times New Roman" w:cs="Times New Roman"/>
      <w:noProof w:val="0"/>
      <w:sz w:val="20"/>
      <w:szCs w:val="20"/>
    </w:rPr>
  </w:style>
  <w:style w:type="character" w:customStyle="1" w:styleId="Heading40">
    <w:name w:val="Heading #4_"/>
    <w:basedOn w:val="Zadanifontodlomka"/>
    <w:rsid w:val="00EF5C5A"/>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EF5C5A"/>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EF5C5A"/>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EF5C5A"/>
    <w:pPr>
      <w:shd w:val="clear" w:color="auto" w:fill="FFFFFF"/>
      <w:spacing w:before="240" w:line="277" w:lineRule="exact"/>
      <w:jc w:val="center"/>
    </w:pPr>
    <w:rPr>
      <w:rFonts w:ascii="Times New Roman" w:eastAsia="Times New Roman" w:hAnsi="Times New Roman" w:cs="Times New Roman"/>
      <w:noProof w:val="0"/>
      <w:sz w:val="23"/>
      <w:szCs w:val="23"/>
    </w:rPr>
  </w:style>
  <w:style w:type="character" w:customStyle="1" w:styleId="Bodytext6">
    <w:name w:val="Body text (6)_"/>
    <w:basedOn w:val="Zadanifontodlomka"/>
    <w:link w:val="Bodytext60"/>
    <w:rsid w:val="00EF5C5A"/>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EF5C5A"/>
    <w:pPr>
      <w:shd w:val="clear" w:color="auto" w:fill="FFFFFF"/>
      <w:spacing w:line="0" w:lineRule="atLeast"/>
    </w:pPr>
    <w:rPr>
      <w:rFonts w:ascii="Times New Roman" w:eastAsia="Times New Roman" w:hAnsi="Times New Roman" w:cs="Times New Roman"/>
      <w:noProof w:val="0"/>
      <w:sz w:val="23"/>
      <w:szCs w:val="23"/>
    </w:rPr>
  </w:style>
  <w:style w:type="paragraph" w:styleId="TOCNaslov">
    <w:name w:val="TOC Heading"/>
    <w:basedOn w:val="Naslov1"/>
    <w:next w:val="Normal"/>
    <w:uiPriority w:val="39"/>
    <w:unhideWhenUsed/>
    <w:qFormat/>
    <w:rsid w:val="00EF5C5A"/>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lang w:val="hr-HR"/>
    </w:rPr>
  </w:style>
  <w:style w:type="paragraph" w:styleId="Sadraj2">
    <w:name w:val="toc 2"/>
    <w:basedOn w:val="Normal"/>
    <w:next w:val="Normal"/>
    <w:autoRedefine/>
    <w:unhideWhenUsed/>
    <w:qFormat/>
    <w:rsid w:val="00EF5C5A"/>
    <w:pPr>
      <w:spacing w:after="100"/>
      <w:ind w:left="240"/>
    </w:pPr>
    <w:rPr>
      <w:rFonts w:ascii="HRAvantgard" w:eastAsia="Times New Roman" w:hAnsi="HRAvantgard" w:cs="Times New Roman"/>
      <w:noProof w:val="0"/>
      <w:sz w:val="24"/>
      <w:szCs w:val="20"/>
      <w:lang w:val="en-US" w:eastAsia="hr-HR"/>
    </w:rPr>
  </w:style>
  <w:style w:type="paragraph" w:styleId="Sadraj1">
    <w:name w:val="toc 1"/>
    <w:basedOn w:val="Normal"/>
    <w:next w:val="Normal"/>
    <w:autoRedefine/>
    <w:unhideWhenUsed/>
    <w:qFormat/>
    <w:rsid w:val="00EF5C5A"/>
    <w:pPr>
      <w:spacing w:after="100"/>
    </w:pPr>
    <w:rPr>
      <w:rFonts w:ascii="HRAvantgard" w:eastAsia="Times New Roman" w:hAnsi="HRAvantgard" w:cs="Times New Roman"/>
      <w:noProof w:val="0"/>
      <w:sz w:val="24"/>
      <w:szCs w:val="20"/>
      <w:lang w:val="en-US" w:eastAsia="hr-HR"/>
    </w:rPr>
  </w:style>
  <w:style w:type="paragraph" w:styleId="Sadraj3">
    <w:name w:val="toc 3"/>
    <w:basedOn w:val="Normal"/>
    <w:next w:val="Normal"/>
    <w:autoRedefine/>
    <w:uiPriority w:val="99"/>
    <w:unhideWhenUsed/>
    <w:qFormat/>
    <w:rsid w:val="00EF5C5A"/>
    <w:pPr>
      <w:spacing w:after="100"/>
      <w:ind w:left="480"/>
    </w:pPr>
    <w:rPr>
      <w:rFonts w:ascii="HRAvantgard" w:eastAsia="Times New Roman" w:hAnsi="HRAvantgard" w:cs="Times New Roman"/>
      <w:noProof w:val="0"/>
      <w:sz w:val="24"/>
      <w:szCs w:val="20"/>
      <w:lang w:val="en-US" w:eastAsia="hr-HR"/>
    </w:rPr>
  </w:style>
  <w:style w:type="paragraph" w:customStyle="1" w:styleId="Bezproreda1">
    <w:name w:val="Bez proreda1"/>
    <w:uiPriority w:val="99"/>
    <w:qFormat/>
    <w:rsid w:val="00EF5C5A"/>
    <w:pPr>
      <w:widowControl w:val="0"/>
      <w:autoSpaceDE w:val="0"/>
      <w:autoSpaceDN w:val="0"/>
    </w:pPr>
    <w:rPr>
      <w:rFonts w:ascii="Times New Roman" w:eastAsia="Times New Roman" w:hAnsi="Times New Roman" w:cs="Times New Roman"/>
      <w:sz w:val="24"/>
      <w:szCs w:val="24"/>
      <w:lang w:val="en-US"/>
    </w:rPr>
  </w:style>
  <w:style w:type="character" w:customStyle="1" w:styleId="Headerorfooter">
    <w:name w:val="Header or footer_"/>
    <w:basedOn w:val="Zadanifontodlomka"/>
    <w:link w:val="Headerorfooter0"/>
    <w:rsid w:val="00EF5C5A"/>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EF5C5A"/>
    <w:pPr>
      <w:shd w:val="clear" w:color="auto" w:fill="FFFFFF"/>
    </w:pPr>
    <w:rPr>
      <w:rFonts w:ascii="Times New Roman" w:eastAsia="Times New Roman" w:hAnsi="Times New Roman" w:cs="Times New Roman"/>
      <w:noProof w:val="0"/>
      <w:sz w:val="20"/>
      <w:szCs w:val="20"/>
    </w:rPr>
  </w:style>
  <w:style w:type="character" w:customStyle="1" w:styleId="Heading1125pt">
    <w:name w:val="Heading #1 + 12;5 pt"/>
    <w:basedOn w:val="Heading1"/>
    <w:rsid w:val="00EF5C5A"/>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EF5C5A"/>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EF5C5A"/>
    <w:rPr>
      <w:sz w:val="25"/>
      <w:szCs w:val="25"/>
      <w:shd w:val="clear" w:color="auto" w:fill="FFFFFF"/>
    </w:rPr>
  </w:style>
  <w:style w:type="paragraph" w:customStyle="1" w:styleId="Heading20">
    <w:name w:val="Heading #2"/>
    <w:basedOn w:val="Normal"/>
    <w:link w:val="Heading2"/>
    <w:rsid w:val="00EF5C5A"/>
    <w:pPr>
      <w:shd w:val="clear" w:color="auto" w:fill="FFFFFF"/>
      <w:spacing w:before="960" w:after="180" w:line="0" w:lineRule="atLeast"/>
      <w:jc w:val="both"/>
      <w:outlineLvl w:val="1"/>
    </w:pPr>
    <w:rPr>
      <w:noProof w:val="0"/>
      <w:sz w:val="25"/>
      <w:szCs w:val="25"/>
    </w:rPr>
  </w:style>
  <w:style w:type="character" w:customStyle="1" w:styleId="Bodytext2105ptBold">
    <w:name w:val="Body text (2) + 10;5 pt;Bold"/>
    <w:basedOn w:val="Bodytext2"/>
    <w:rsid w:val="00EF5C5A"/>
    <w:rPr>
      <w:b/>
      <w:bCs/>
      <w:sz w:val="21"/>
      <w:szCs w:val="21"/>
      <w:shd w:val="clear" w:color="auto" w:fill="FFFFFF"/>
    </w:rPr>
  </w:style>
  <w:style w:type="character" w:customStyle="1" w:styleId="Heading3">
    <w:name w:val="Heading #3_"/>
    <w:basedOn w:val="Zadanifontodlomka"/>
    <w:link w:val="Heading30"/>
    <w:rsid w:val="00EF5C5A"/>
    <w:rPr>
      <w:sz w:val="21"/>
      <w:szCs w:val="21"/>
      <w:shd w:val="clear" w:color="auto" w:fill="FFFFFF"/>
    </w:rPr>
  </w:style>
  <w:style w:type="paragraph" w:customStyle="1" w:styleId="Heading30">
    <w:name w:val="Heading #3"/>
    <w:basedOn w:val="Normal"/>
    <w:link w:val="Heading3"/>
    <w:rsid w:val="00EF5C5A"/>
    <w:pPr>
      <w:shd w:val="clear" w:color="auto" w:fill="FFFFFF"/>
      <w:spacing w:after="240" w:line="0" w:lineRule="atLeast"/>
      <w:ind w:hanging="600"/>
      <w:jc w:val="both"/>
      <w:outlineLvl w:val="2"/>
    </w:pPr>
    <w:rPr>
      <w:noProof w:val="0"/>
      <w:sz w:val="21"/>
      <w:szCs w:val="21"/>
    </w:rPr>
  </w:style>
  <w:style w:type="character" w:customStyle="1" w:styleId="BodytextBold">
    <w:name w:val="Body text + Bold"/>
    <w:basedOn w:val="Bodytext"/>
    <w:rsid w:val="00EF5C5A"/>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EF5C5A"/>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EF5C5A"/>
    <w:rPr>
      <w:b/>
      <w:bCs/>
      <w:sz w:val="19"/>
      <w:szCs w:val="19"/>
      <w:shd w:val="clear" w:color="auto" w:fill="FFFFFF"/>
    </w:rPr>
  </w:style>
  <w:style w:type="character" w:customStyle="1" w:styleId="Bodytext2ItalicSpacing0pt">
    <w:name w:val="Body text (2) + Italic;Spacing 0 pt"/>
    <w:basedOn w:val="Bodytext2"/>
    <w:rsid w:val="00EF5C5A"/>
    <w:rPr>
      <w:i/>
      <w:iCs/>
      <w:spacing w:val="10"/>
      <w:sz w:val="19"/>
      <w:szCs w:val="19"/>
      <w:shd w:val="clear" w:color="auto" w:fill="FFFFFF"/>
    </w:rPr>
  </w:style>
  <w:style w:type="character" w:customStyle="1" w:styleId="BodytextNotItalicSpacing0pt">
    <w:name w:val="Body text + Not Italic;Spacing 0 pt"/>
    <w:basedOn w:val="Bodytext"/>
    <w:rsid w:val="00EF5C5A"/>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EF5C5A"/>
    <w:rPr>
      <w:b/>
      <w:bCs/>
      <w:i/>
      <w:iCs/>
      <w:spacing w:val="10"/>
      <w:sz w:val="19"/>
      <w:szCs w:val="19"/>
      <w:shd w:val="clear" w:color="auto" w:fill="FFFFFF"/>
    </w:rPr>
  </w:style>
  <w:style w:type="character" w:customStyle="1" w:styleId="Bodytext4Spacing4pt">
    <w:name w:val="Body text (4) + Spacing 4 pt"/>
    <w:basedOn w:val="Bodytext4"/>
    <w:rsid w:val="00EF5C5A"/>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EF5C5A"/>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EF5C5A"/>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EF5C5A"/>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EF5C5A"/>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EF5C5A"/>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EF5C5A"/>
    <w:rPr>
      <w:b/>
      <w:bCs/>
      <w:i/>
      <w:iCs/>
      <w:sz w:val="19"/>
      <w:szCs w:val="19"/>
      <w:shd w:val="clear" w:color="auto" w:fill="FFFFFF"/>
    </w:rPr>
  </w:style>
  <w:style w:type="character" w:customStyle="1" w:styleId="Heading32">
    <w:name w:val="Heading #3 (2)_"/>
    <w:basedOn w:val="Zadanifontodlomka"/>
    <w:link w:val="Heading320"/>
    <w:rsid w:val="00EF5C5A"/>
    <w:rPr>
      <w:spacing w:val="10"/>
      <w:sz w:val="19"/>
      <w:szCs w:val="19"/>
      <w:shd w:val="clear" w:color="auto" w:fill="FFFFFF"/>
    </w:rPr>
  </w:style>
  <w:style w:type="paragraph" w:customStyle="1" w:styleId="Heading320">
    <w:name w:val="Heading #3 (2)"/>
    <w:basedOn w:val="Normal"/>
    <w:link w:val="Heading32"/>
    <w:rsid w:val="00EF5C5A"/>
    <w:pPr>
      <w:shd w:val="clear" w:color="auto" w:fill="FFFFFF"/>
      <w:spacing w:before="60" w:after="60" w:line="0" w:lineRule="atLeast"/>
      <w:jc w:val="both"/>
      <w:outlineLvl w:val="2"/>
    </w:pPr>
    <w:rPr>
      <w:noProof w:val="0"/>
      <w:spacing w:val="10"/>
      <w:sz w:val="19"/>
      <w:szCs w:val="19"/>
    </w:rPr>
  </w:style>
  <w:style w:type="character" w:customStyle="1" w:styleId="Bodytext2ItalicSpacing2pt">
    <w:name w:val="Body text (2) + Italic;Spacing 2 pt"/>
    <w:basedOn w:val="Bodytext2"/>
    <w:rsid w:val="00EF5C5A"/>
    <w:rPr>
      <w:i/>
      <w:iCs/>
      <w:spacing w:val="40"/>
      <w:sz w:val="19"/>
      <w:szCs w:val="19"/>
      <w:shd w:val="clear" w:color="auto" w:fill="FFFFFF"/>
    </w:rPr>
  </w:style>
  <w:style w:type="character" w:customStyle="1" w:styleId="Bodytext245ptItalic">
    <w:name w:val="Body text (2) + 4;5 pt;Italic"/>
    <w:basedOn w:val="Bodytext2"/>
    <w:rsid w:val="00EF5C5A"/>
    <w:rPr>
      <w:i/>
      <w:iCs/>
      <w:sz w:val="9"/>
      <w:szCs w:val="9"/>
      <w:shd w:val="clear" w:color="auto" w:fill="FFFFFF"/>
    </w:rPr>
  </w:style>
  <w:style w:type="character" w:customStyle="1" w:styleId="Bodytext45ptSpacing0pt">
    <w:name w:val="Body text + 4;5 pt;Spacing 0 pt"/>
    <w:basedOn w:val="Bodytext"/>
    <w:rsid w:val="00EF5C5A"/>
    <w:rPr>
      <w:rFonts w:ascii="Times New Roman" w:eastAsia="Times New Roman" w:hAnsi="Times New Roman" w:cs="Times New Roman"/>
      <w:spacing w:val="0"/>
      <w:sz w:val="9"/>
      <w:szCs w:val="9"/>
      <w:shd w:val="clear" w:color="auto" w:fill="FFFFFF"/>
    </w:rPr>
  </w:style>
  <w:style w:type="character" w:customStyle="1" w:styleId="TekstfusnoteChar">
    <w:name w:val="Tekst fusnote Char"/>
    <w:aliases w:val=" Char Char"/>
    <w:basedOn w:val="Zadanifontodlomka"/>
    <w:link w:val="Tekstfusnote"/>
    <w:semiHidden/>
    <w:rsid w:val="00EF5C5A"/>
    <w:rPr>
      <w:rFonts w:ascii="Arial" w:eastAsia="Times New Roman" w:hAnsi="Arial" w:cs="Times New Roman"/>
      <w:sz w:val="20"/>
      <w:szCs w:val="20"/>
      <w:lang w:val="en-GB"/>
    </w:rPr>
  </w:style>
  <w:style w:type="paragraph" w:styleId="Tekstfusnote">
    <w:name w:val="footnote text"/>
    <w:aliases w:val=" Char"/>
    <w:basedOn w:val="Normal"/>
    <w:link w:val="TekstfusnoteChar"/>
    <w:semiHidden/>
    <w:rsid w:val="00EF5C5A"/>
    <w:pPr>
      <w:tabs>
        <w:tab w:val="left" w:pos="567"/>
      </w:tabs>
      <w:jc w:val="both"/>
    </w:pPr>
    <w:rPr>
      <w:rFonts w:ascii="Arial" w:eastAsia="Times New Roman" w:hAnsi="Arial" w:cs="Times New Roman"/>
      <w:noProof w:val="0"/>
      <w:sz w:val="20"/>
      <w:szCs w:val="20"/>
      <w:lang w:val="en-GB"/>
    </w:rPr>
  </w:style>
  <w:style w:type="character" w:customStyle="1" w:styleId="TekstfusnoteChar1">
    <w:name w:val="Tekst fusnote Char1"/>
    <w:basedOn w:val="Zadanifontodlomka"/>
    <w:uiPriority w:val="99"/>
    <w:semiHidden/>
    <w:rsid w:val="00EF5C5A"/>
    <w:rPr>
      <w:noProof/>
      <w:sz w:val="20"/>
      <w:szCs w:val="20"/>
    </w:rPr>
  </w:style>
  <w:style w:type="paragraph" w:customStyle="1" w:styleId="Istalic">
    <w:name w:val="Istalic"/>
    <w:basedOn w:val="Normal"/>
    <w:link w:val="IstalicChar"/>
    <w:rsid w:val="00EF5C5A"/>
    <w:pPr>
      <w:spacing w:before="200"/>
      <w:ind w:left="142"/>
      <w:jc w:val="both"/>
    </w:pPr>
    <w:rPr>
      <w:rFonts w:ascii="Arial" w:eastAsia="Times New Roman" w:hAnsi="Arial" w:cs="Times New Roman"/>
      <w:i/>
      <w:noProof w:val="0"/>
    </w:rPr>
  </w:style>
  <w:style w:type="character" w:customStyle="1" w:styleId="IstalicChar">
    <w:name w:val="Istalic Char"/>
    <w:link w:val="Istalic"/>
    <w:rsid w:val="00EF5C5A"/>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EF5C5A"/>
    <w:pPr>
      <w:spacing w:before="48" w:after="0"/>
      <w:jc w:val="center"/>
    </w:pPr>
    <w:rPr>
      <w:rFonts w:ascii="Helvetica" w:hAnsi="Helvetica"/>
      <w:b w:val="0"/>
      <w:color w:val="00FF00"/>
      <w:sz w:val="22"/>
      <w:szCs w:val="22"/>
      <w:lang w:val="en-GB" w:eastAsia="en-US"/>
    </w:rPr>
  </w:style>
  <w:style w:type="character" w:customStyle="1" w:styleId="StyleBodyText3TimesNewRoman11ptBrightGreenCharCharChar">
    <w:name w:val="Style Body Text 3 + Times New Roman 11 pt Bright Green Char Char Char"/>
    <w:link w:val="StyleBodyText3TimesNewRoman11ptBrightGreenCharChar"/>
    <w:rsid w:val="00EF5C5A"/>
    <w:rPr>
      <w:rFonts w:ascii="Helvetica" w:eastAsia="Times New Roman" w:hAnsi="Helvetica" w:cs="Times New Roman"/>
      <w:color w:val="00FF00"/>
      <w:lang w:val="en-GB"/>
    </w:rPr>
  </w:style>
  <w:style w:type="character" w:customStyle="1" w:styleId="tabletextfield">
    <w:name w:val="table_text_field"/>
    <w:basedOn w:val="Zadanifontodlomka"/>
    <w:rsid w:val="00EF5C5A"/>
  </w:style>
  <w:style w:type="character" w:customStyle="1" w:styleId="BodytextSpacing4pt">
    <w:name w:val="Body text + Spacing 4 pt"/>
    <w:basedOn w:val="Bodytext"/>
    <w:rsid w:val="00EF5C5A"/>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EF5C5A"/>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EF5C5A"/>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20">
    <w:name w:val="Tijelo teksta2"/>
    <w:basedOn w:val="Bodytext"/>
    <w:rsid w:val="00EF5C5A"/>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Tijeloteksta30">
    <w:name w:val="Tijelo teksta3"/>
    <w:basedOn w:val="Bodytext"/>
    <w:rsid w:val="00EF5C5A"/>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EF5C5A"/>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uiPriority w:val="99"/>
    <w:rsid w:val="00EF5C5A"/>
    <w:pPr>
      <w:spacing w:before="100" w:beforeAutospacing="1" w:after="100" w:afterAutospacing="1"/>
    </w:pPr>
    <w:rPr>
      <w:rFonts w:ascii="Times New Roman" w:eastAsia="Times New Roman" w:hAnsi="Times New Roman" w:cs="Times New Roman"/>
      <w:b/>
      <w:bCs/>
      <w:noProof w:val="0"/>
      <w:sz w:val="18"/>
      <w:szCs w:val="18"/>
      <w:lang w:eastAsia="hr-HR"/>
    </w:rPr>
  </w:style>
  <w:style w:type="paragraph" w:customStyle="1" w:styleId="xl64">
    <w:name w:val="xl64"/>
    <w:basedOn w:val="Normal"/>
    <w:uiPriority w:val="99"/>
    <w:rsid w:val="00EF5C5A"/>
    <w:pPr>
      <w:spacing w:before="100" w:beforeAutospacing="1" w:after="100" w:afterAutospacing="1"/>
    </w:pPr>
    <w:rPr>
      <w:rFonts w:ascii="Times New Roman" w:eastAsia="Times New Roman" w:hAnsi="Times New Roman" w:cs="Times New Roman"/>
      <w:noProof w:val="0"/>
      <w:sz w:val="18"/>
      <w:szCs w:val="18"/>
      <w:lang w:eastAsia="hr-HR"/>
    </w:rPr>
  </w:style>
  <w:style w:type="paragraph" w:styleId="Sadraj4">
    <w:name w:val="toc 4"/>
    <w:basedOn w:val="Normal"/>
    <w:next w:val="Normal"/>
    <w:autoRedefine/>
    <w:uiPriority w:val="99"/>
    <w:unhideWhenUsed/>
    <w:rsid w:val="00EF5C5A"/>
    <w:pPr>
      <w:spacing w:after="100" w:line="276" w:lineRule="auto"/>
      <w:ind w:left="660"/>
    </w:pPr>
    <w:rPr>
      <w:rFonts w:eastAsiaTheme="minorEastAsia"/>
      <w:noProof w:val="0"/>
      <w:lang w:eastAsia="hr-HR"/>
    </w:rPr>
  </w:style>
  <w:style w:type="paragraph" w:styleId="Sadraj5">
    <w:name w:val="toc 5"/>
    <w:basedOn w:val="Normal"/>
    <w:next w:val="Normal"/>
    <w:autoRedefine/>
    <w:uiPriority w:val="99"/>
    <w:unhideWhenUsed/>
    <w:rsid w:val="00EF5C5A"/>
    <w:pPr>
      <w:spacing w:after="100" w:line="276" w:lineRule="auto"/>
      <w:ind w:left="880"/>
    </w:pPr>
    <w:rPr>
      <w:rFonts w:eastAsiaTheme="minorEastAsia"/>
      <w:noProof w:val="0"/>
      <w:lang w:eastAsia="hr-HR"/>
    </w:rPr>
  </w:style>
  <w:style w:type="paragraph" w:styleId="Sadraj6">
    <w:name w:val="toc 6"/>
    <w:basedOn w:val="Normal"/>
    <w:next w:val="Normal"/>
    <w:autoRedefine/>
    <w:uiPriority w:val="99"/>
    <w:unhideWhenUsed/>
    <w:rsid w:val="00EF5C5A"/>
    <w:pPr>
      <w:spacing w:after="100" w:line="276" w:lineRule="auto"/>
      <w:ind w:left="1100"/>
    </w:pPr>
    <w:rPr>
      <w:rFonts w:eastAsiaTheme="minorEastAsia"/>
      <w:noProof w:val="0"/>
      <w:lang w:eastAsia="hr-HR"/>
    </w:rPr>
  </w:style>
  <w:style w:type="paragraph" w:styleId="Sadraj7">
    <w:name w:val="toc 7"/>
    <w:basedOn w:val="Normal"/>
    <w:next w:val="Normal"/>
    <w:autoRedefine/>
    <w:uiPriority w:val="99"/>
    <w:unhideWhenUsed/>
    <w:rsid w:val="00EF5C5A"/>
    <w:pPr>
      <w:spacing w:after="100" w:line="276" w:lineRule="auto"/>
      <w:ind w:left="1320"/>
    </w:pPr>
    <w:rPr>
      <w:rFonts w:eastAsiaTheme="minorEastAsia"/>
      <w:noProof w:val="0"/>
      <w:lang w:eastAsia="hr-HR"/>
    </w:rPr>
  </w:style>
  <w:style w:type="paragraph" w:styleId="Sadraj8">
    <w:name w:val="toc 8"/>
    <w:basedOn w:val="Normal"/>
    <w:next w:val="Normal"/>
    <w:autoRedefine/>
    <w:uiPriority w:val="99"/>
    <w:unhideWhenUsed/>
    <w:rsid w:val="00EF5C5A"/>
    <w:pPr>
      <w:spacing w:after="100" w:line="276" w:lineRule="auto"/>
      <w:ind w:left="1540"/>
    </w:pPr>
    <w:rPr>
      <w:rFonts w:eastAsiaTheme="minorEastAsia"/>
      <w:noProof w:val="0"/>
      <w:lang w:eastAsia="hr-HR"/>
    </w:rPr>
  </w:style>
  <w:style w:type="paragraph" w:styleId="Sadraj9">
    <w:name w:val="toc 9"/>
    <w:basedOn w:val="Normal"/>
    <w:next w:val="Normal"/>
    <w:autoRedefine/>
    <w:uiPriority w:val="99"/>
    <w:unhideWhenUsed/>
    <w:rsid w:val="00EF5C5A"/>
    <w:pPr>
      <w:spacing w:after="100" w:line="276" w:lineRule="auto"/>
      <w:ind w:left="1760"/>
    </w:pPr>
    <w:rPr>
      <w:rFonts w:eastAsiaTheme="minorEastAsia"/>
      <w:noProof w:val="0"/>
      <w:lang w:eastAsia="hr-HR"/>
    </w:rPr>
  </w:style>
  <w:style w:type="paragraph" w:customStyle="1" w:styleId="t-10-9-kurz-s">
    <w:name w:val="t-10-9-kurz-s"/>
    <w:basedOn w:val="Normal"/>
    <w:uiPriority w:val="99"/>
    <w:rsid w:val="00EF5C5A"/>
    <w:pPr>
      <w:spacing w:before="100" w:beforeAutospacing="1" w:after="100" w:afterAutospacing="1"/>
      <w:jc w:val="center"/>
    </w:pPr>
    <w:rPr>
      <w:rFonts w:ascii="Times New Roman" w:eastAsia="Times New Roman" w:hAnsi="Times New Roman" w:cs="Times New Roman"/>
      <w:i/>
      <w:iCs/>
      <w:noProof w:val="0"/>
      <w:sz w:val="26"/>
      <w:szCs w:val="26"/>
      <w:lang w:eastAsia="hr-HR"/>
    </w:rPr>
  </w:style>
  <w:style w:type="character" w:customStyle="1" w:styleId="HeaderorfooterArialUnicodeMS">
    <w:name w:val="Header or footer + Arial Unicode MS"/>
    <w:basedOn w:val="Headerorfooter"/>
    <w:rsid w:val="00EF5C5A"/>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EF5C5A"/>
    <w:pPr>
      <w:tabs>
        <w:tab w:val="left" w:pos="567"/>
      </w:tabs>
      <w:ind w:left="720"/>
      <w:jc w:val="both"/>
    </w:pPr>
    <w:rPr>
      <w:rFonts w:ascii="Arial" w:eastAsia="Times New Roman" w:hAnsi="Arial" w:cs="Times New Roman"/>
      <w:noProof w:val="0"/>
      <w:szCs w:val="20"/>
      <w:lang w:val="en-GB"/>
    </w:rPr>
  </w:style>
  <w:style w:type="paragraph" w:customStyle="1" w:styleId="xl22">
    <w:name w:val="xl22"/>
    <w:basedOn w:val="Normal"/>
    <w:uiPriority w:val="99"/>
    <w:rsid w:val="00EF5C5A"/>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noProof w:val="0"/>
      <w:sz w:val="18"/>
      <w:szCs w:val="18"/>
      <w:lang w:val="en-GB"/>
    </w:rPr>
  </w:style>
  <w:style w:type="paragraph" w:customStyle="1" w:styleId="xl23">
    <w:name w:val="xl23"/>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27">
    <w:name w:val="xl27"/>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29">
    <w:name w:val="xl29"/>
    <w:basedOn w:val="Normal"/>
    <w:uiPriority w:val="99"/>
    <w:rsid w:val="00EF5C5A"/>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0">
    <w:name w:val="xl30"/>
    <w:basedOn w:val="Normal"/>
    <w:uiPriority w:val="99"/>
    <w:rsid w:val="00EF5C5A"/>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1">
    <w:name w:val="xl31"/>
    <w:basedOn w:val="Normal"/>
    <w:uiPriority w:val="99"/>
    <w:rsid w:val="00EF5C5A"/>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2">
    <w:name w:val="xl32"/>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3">
    <w:name w:val="xl33"/>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4">
    <w:name w:val="xl34"/>
    <w:basedOn w:val="Normal"/>
    <w:uiPriority w:val="99"/>
    <w:rsid w:val="00EF5C5A"/>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35">
    <w:name w:val="xl35"/>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6">
    <w:name w:val="xl36"/>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7">
    <w:name w:val="xl37"/>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8">
    <w:name w:val="xl38"/>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39">
    <w:name w:val="xl39"/>
    <w:basedOn w:val="Normal"/>
    <w:uiPriority w:val="99"/>
    <w:rsid w:val="00EF5C5A"/>
    <w:pPr>
      <w:tabs>
        <w:tab w:val="left" w:pos="567"/>
      </w:tabs>
      <w:spacing w:before="100" w:beforeAutospacing="1" w:after="100" w:afterAutospacing="1"/>
    </w:pPr>
    <w:rPr>
      <w:rFonts w:ascii="Times" w:eastAsia="Times New Roman" w:hAnsi="Times" w:cs="Times New Roman"/>
      <w:b/>
      <w:bCs/>
      <w:noProof w:val="0"/>
      <w:color w:val="000000"/>
      <w:sz w:val="24"/>
      <w:szCs w:val="24"/>
      <w:lang w:val="en-GB"/>
    </w:rPr>
  </w:style>
  <w:style w:type="paragraph" w:customStyle="1" w:styleId="xl40">
    <w:name w:val="xl40"/>
    <w:basedOn w:val="Normal"/>
    <w:uiPriority w:val="99"/>
    <w:rsid w:val="00EF5C5A"/>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noProof w:val="0"/>
      <w:color w:val="000000"/>
      <w:sz w:val="16"/>
      <w:szCs w:val="16"/>
      <w:lang w:val="en-GB"/>
    </w:rPr>
  </w:style>
  <w:style w:type="paragraph" w:customStyle="1" w:styleId="xl41">
    <w:name w:val="xl41"/>
    <w:basedOn w:val="Normal"/>
    <w:uiPriority w:val="99"/>
    <w:rsid w:val="00EF5C5A"/>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noProof w:val="0"/>
      <w:color w:val="000000"/>
      <w:sz w:val="18"/>
      <w:szCs w:val="18"/>
      <w:lang w:val="en-GB"/>
    </w:rPr>
  </w:style>
  <w:style w:type="paragraph" w:customStyle="1" w:styleId="xl42">
    <w:name w:val="xl42"/>
    <w:basedOn w:val="Normal"/>
    <w:uiPriority w:val="99"/>
    <w:rsid w:val="00EF5C5A"/>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3">
    <w:name w:val="xl43"/>
    <w:basedOn w:val="Normal"/>
    <w:uiPriority w:val="99"/>
    <w:rsid w:val="00EF5C5A"/>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4">
    <w:name w:val="xl44"/>
    <w:basedOn w:val="Normal"/>
    <w:uiPriority w:val="99"/>
    <w:rsid w:val="00EF5C5A"/>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5">
    <w:name w:val="xl45"/>
    <w:basedOn w:val="Normal"/>
    <w:uiPriority w:val="99"/>
    <w:rsid w:val="00EF5C5A"/>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6">
    <w:name w:val="xl46"/>
    <w:basedOn w:val="Normal"/>
    <w:uiPriority w:val="99"/>
    <w:rsid w:val="00EF5C5A"/>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7">
    <w:name w:val="xl47"/>
    <w:basedOn w:val="Normal"/>
    <w:uiPriority w:val="99"/>
    <w:rsid w:val="00EF5C5A"/>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noProof w:val="0"/>
      <w:color w:val="000000"/>
      <w:sz w:val="18"/>
      <w:szCs w:val="18"/>
      <w:lang w:val="en-GB"/>
    </w:rPr>
  </w:style>
  <w:style w:type="paragraph" w:customStyle="1" w:styleId="xl48">
    <w:name w:val="xl48"/>
    <w:basedOn w:val="Normal"/>
    <w:uiPriority w:val="99"/>
    <w:rsid w:val="00EF5C5A"/>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49">
    <w:name w:val="xl49"/>
    <w:basedOn w:val="Normal"/>
    <w:uiPriority w:val="99"/>
    <w:rsid w:val="00EF5C5A"/>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0">
    <w:name w:val="xl50"/>
    <w:basedOn w:val="Normal"/>
    <w:uiPriority w:val="99"/>
    <w:rsid w:val="00EF5C5A"/>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1">
    <w:name w:val="xl51"/>
    <w:basedOn w:val="Normal"/>
    <w:uiPriority w:val="99"/>
    <w:rsid w:val="00EF5C5A"/>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2">
    <w:name w:val="xl52"/>
    <w:basedOn w:val="Normal"/>
    <w:uiPriority w:val="99"/>
    <w:rsid w:val="00EF5C5A"/>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3">
    <w:name w:val="xl53"/>
    <w:basedOn w:val="Normal"/>
    <w:uiPriority w:val="99"/>
    <w:rsid w:val="00EF5C5A"/>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noProof w:val="0"/>
      <w:color w:val="000000"/>
      <w:sz w:val="16"/>
      <w:szCs w:val="16"/>
      <w:lang w:val="en-GB"/>
    </w:rPr>
  </w:style>
  <w:style w:type="paragraph" w:customStyle="1" w:styleId="xl54">
    <w:name w:val="xl54"/>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5">
    <w:name w:val="xl55"/>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6">
    <w:name w:val="xl56"/>
    <w:basedOn w:val="Normal"/>
    <w:uiPriority w:val="99"/>
    <w:rsid w:val="00EF5C5A"/>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noProof w:val="0"/>
      <w:color w:val="000000"/>
      <w:sz w:val="14"/>
      <w:szCs w:val="14"/>
      <w:lang w:val="en-GB"/>
    </w:rPr>
  </w:style>
  <w:style w:type="paragraph" w:customStyle="1" w:styleId="xl57">
    <w:name w:val="xl57"/>
    <w:basedOn w:val="Normal"/>
    <w:uiPriority w:val="99"/>
    <w:rsid w:val="00EF5C5A"/>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8">
    <w:name w:val="xl58"/>
    <w:basedOn w:val="Normal"/>
    <w:uiPriority w:val="99"/>
    <w:rsid w:val="00EF5C5A"/>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xl59">
    <w:name w:val="xl59"/>
    <w:basedOn w:val="Normal"/>
    <w:uiPriority w:val="99"/>
    <w:rsid w:val="00EF5C5A"/>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0">
    <w:name w:val="xl60"/>
    <w:basedOn w:val="Normal"/>
    <w:uiPriority w:val="99"/>
    <w:rsid w:val="00EF5C5A"/>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1">
    <w:name w:val="xl61"/>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noProof w:val="0"/>
      <w:sz w:val="14"/>
      <w:szCs w:val="14"/>
      <w:lang w:val="en-GB"/>
    </w:rPr>
  </w:style>
  <w:style w:type="paragraph" w:customStyle="1" w:styleId="xl62">
    <w:name w:val="xl62"/>
    <w:basedOn w:val="Normal"/>
    <w:uiPriority w:val="99"/>
    <w:rsid w:val="00EF5C5A"/>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noProof w:val="0"/>
      <w:color w:val="000000"/>
      <w:sz w:val="14"/>
      <w:szCs w:val="14"/>
      <w:lang w:val="en-GB"/>
    </w:rPr>
  </w:style>
  <w:style w:type="paragraph" w:customStyle="1" w:styleId="trug">
    <w:name w:val="trug"/>
    <w:aliases w:val="a sss"/>
    <w:basedOn w:val="Normal"/>
    <w:uiPriority w:val="99"/>
    <w:rsid w:val="00EF5C5A"/>
    <w:pPr>
      <w:tabs>
        <w:tab w:val="left" w:pos="567"/>
      </w:tabs>
      <w:jc w:val="both"/>
    </w:pPr>
    <w:rPr>
      <w:rFonts w:ascii="Arial" w:eastAsia="Times New Roman" w:hAnsi="Arial" w:cs="Times New Roman"/>
      <w:i/>
      <w:noProof w:val="0"/>
      <w:szCs w:val="20"/>
    </w:rPr>
  </w:style>
  <w:style w:type="paragraph" w:customStyle="1" w:styleId="T-98">
    <w:name w:val="T-9/8"/>
    <w:uiPriority w:val="99"/>
    <w:rsid w:val="00EF5C5A"/>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EF5C5A"/>
    <w:rPr>
      <w:color w:val="0000FF"/>
    </w:rPr>
  </w:style>
  <w:style w:type="character" w:customStyle="1" w:styleId="StyleBrightGreen">
    <w:name w:val="Style Bright Green"/>
    <w:rsid w:val="00EF5C5A"/>
    <w:rPr>
      <w:color w:val="00FF00"/>
      <w:sz w:val="22"/>
      <w:szCs w:val="22"/>
    </w:rPr>
  </w:style>
  <w:style w:type="paragraph" w:customStyle="1" w:styleId="StyleBodyText3TimesNewRoman11ptBrightGreenChar">
    <w:name w:val="Style Body Text 3 + Times New Roman 11 pt Bright Green Char"/>
    <w:basedOn w:val="Tijeloteksta3"/>
    <w:uiPriority w:val="99"/>
    <w:rsid w:val="00EF5C5A"/>
    <w:pPr>
      <w:spacing w:before="48" w:after="0"/>
      <w:jc w:val="center"/>
    </w:pPr>
    <w:rPr>
      <w:rFonts w:ascii="Times New Roman" w:hAnsi="Times New Roman"/>
      <w:b w:val="0"/>
      <w:color w:val="00FF00"/>
      <w:sz w:val="22"/>
      <w:szCs w:val="22"/>
      <w:lang w:val="en-GB" w:eastAsia="en-US"/>
    </w:rPr>
  </w:style>
  <w:style w:type="character" w:customStyle="1" w:styleId="StylePinkStrikethrough">
    <w:name w:val="Style Pink Strikethrough"/>
    <w:rsid w:val="00EF5C5A"/>
    <w:rPr>
      <w:strike/>
      <w:color w:val="FF00FF"/>
    </w:rPr>
  </w:style>
  <w:style w:type="character" w:customStyle="1" w:styleId="StyleBlue">
    <w:name w:val="Style Blue"/>
    <w:rsid w:val="00EF5C5A"/>
    <w:rPr>
      <w:color w:val="0000FF"/>
    </w:rPr>
  </w:style>
  <w:style w:type="character" w:customStyle="1" w:styleId="Style12ptBoldBlue">
    <w:name w:val="Style 12 pt Bold Blue"/>
    <w:rsid w:val="00EF5C5A"/>
    <w:rPr>
      <w:b/>
      <w:bCs/>
      <w:color w:val="0000FF"/>
      <w:sz w:val="24"/>
    </w:rPr>
  </w:style>
  <w:style w:type="character" w:customStyle="1" w:styleId="StylePinkStrikethrough1">
    <w:name w:val="Style Pink Strikethrough1"/>
    <w:rsid w:val="00EF5C5A"/>
    <w:rPr>
      <w:strike/>
      <w:color w:val="FF00FF"/>
    </w:rPr>
  </w:style>
  <w:style w:type="character" w:customStyle="1" w:styleId="st1">
    <w:name w:val="st1"/>
    <w:basedOn w:val="Zadanifontodlomka"/>
    <w:rsid w:val="00EF5C5A"/>
  </w:style>
  <w:style w:type="paragraph" w:customStyle="1" w:styleId="clanak-">
    <w:name w:val="clanak-"/>
    <w:basedOn w:val="Normal"/>
    <w:uiPriority w:val="99"/>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9-8">
    <w:name w:val="t-9-8"/>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character" w:styleId="Referencakomentara">
    <w:name w:val="annotation reference"/>
    <w:basedOn w:val="Zadanifontodlomka"/>
    <w:uiPriority w:val="99"/>
    <w:semiHidden/>
    <w:unhideWhenUsed/>
    <w:rsid w:val="00EF5C5A"/>
    <w:rPr>
      <w:sz w:val="16"/>
      <w:szCs w:val="16"/>
    </w:rPr>
  </w:style>
  <w:style w:type="paragraph" w:styleId="Tekstkomentara">
    <w:name w:val="annotation text"/>
    <w:basedOn w:val="Normal"/>
    <w:link w:val="TekstkomentaraChar"/>
    <w:uiPriority w:val="99"/>
    <w:semiHidden/>
    <w:unhideWhenUsed/>
    <w:rsid w:val="00EF5C5A"/>
    <w:pPr>
      <w:suppressAutoHyphens/>
      <w:autoSpaceDN w:val="0"/>
      <w:spacing w:after="160"/>
      <w:textAlignment w:val="baseline"/>
    </w:pPr>
    <w:rPr>
      <w:rFonts w:ascii="Calibri" w:eastAsia="Calibri" w:hAnsi="Calibri" w:cs="Times New Roman"/>
      <w:noProof w:val="0"/>
      <w:sz w:val="20"/>
      <w:szCs w:val="20"/>
    </w:rPr>
  </w:style>
  <w:style w:type="character" w:customStyle="1" w:styleId="TekstkomentaraChar">
    <w:name w:val="Tekst komentara Char"/>
    <w:basedOn w:val="Zadanifontodlomka"/>
    <w:link w:val="Tekstkomentara"/>
    <w:uiPriority w:val="99"/>
    <w:semiHidden/>
    <w:rsid w:val="00EF5C5A"/>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EF5C5A"/>
    <w:rPr>
      <w:b/>
      <w:bCs/>
    </w:rPr>
  </w:style>
  <w:style w:type="character" w:customStyle="1" w:styleId="PredmetkomentaraChar">
    <w:name w:val="Predmet komentara Char"/>
    <w:basedOn w:val="TekstkomentaraChar"/>
    <w:link w:val="Predmetkomentara"/>
    <w:uiPriority w:val="99"/>
    <w:semiHidden/>
    <w:rsid w:val="00EF5C5A"/>
    <w:rPr>
      <w:rFonts w:ascii="Calibri" w:eastAsia="Calibri" w:hAnsi="Calibri" w:cs="Times New Roman"/>
      <w:b/>
      <w:bCs/>
      <w:sz w:val="20"/>
      <w:szCs w:val="20"/>
    </w:rPr>
  </w:style>
  <w:style w:type="table" w:customStyle="1" w:styleId="Reetkatablice4">
    <w:name w:val="Rešetka tablice4"/>
    <w:basedOn w:val="Obinatablica"/>
    <w:next w:val="Reetkatablice"/>
    <w:uiPriority w:val="59"/>
    <w:rsid w:val="00EF5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EF5C5A"/>
  </w:style>
  <w:style w:type="numbering" w:customStyle="1" w:styleId="NoList1">
    <w:name w:val="No List1"/>
    <w:next w:val="Bezpopisa"/>
    <w:uiPriority w:val="99"/>
    <w:semiHidden/>
    <w:unhideWhenUsed/>
    <w:rsid w:val="00EF5C5A"/>
  </w:style>
  <w:style w:type="character" w:customStyle="1" w:styleId="BodyText3Char1">
    <w:name w:val="Body Text 3 Char1"/>
    <w:basedOn w:val="Zadanifontodlomka"/>
    <w:semiHidden/>
    <w:rsid w:val="00EF5C5A"/>
    <w:rPr>
      <w:rFonts w:ascii="Calibri" w:eastAsia="Calibri" w:hAnsi="Calibri" w:cs="Times New Roman"/>
      <w:sz w:val="16"/>
      <w:szCs w:val="16"/>
    </w:rPr>
  </w:style>
  <w:style w:type="character" w:customStyle="1" w:styleId="PlainTextChar1">
    <w:name w:val="Plain Text Char1"/>
    <w:basedOn w:val="Zadanifontodlomka"/>
    <w:semiHidden/>
    <w:rsid w:val="00EF5C5A"/>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EF5C5A"/>
    <w:rPr>
      <w:rFonts w:ascii="Segoe UI" w:eastAsia="Calibri" w:hAnsi="Segoe UI" w:cs="Segoe UI"/>
      <w:sz w:val="18"/>
      <w:szCs w:val="18"/>
    </w:rPr>
  </w:style>
  <w:style w:type="character" w:customStyle="1" w:styleId="FootnoteTextChar1">
    <w:name w:val="Footnote Text Char1"/>
    <w:basedOn w:val="Zadanifontodlomka"/>
    <w:semiHidden/>
    <w:rsid w:val="00EF5C5A"/>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EF5C5A"/>
    <w:rPr>
      <w:rFonts w:ascii="Calibri" w:eastAsia="Calibri" w:hAnsi="Calibri" w:cs="Times New Roman"/>
    </w:rPr>
  </w:style>
  <w:style w:type="character" w:customStyle="1" w:styleId="ZaglavljeChar1">
    <w:name w:val="Zaglavlje Char1"/>
    <w:aliases w:val="Char Char1"/>
    <w:basedOn w:val="Zadanifontodlomka"/>
    <w:semiHidden/>
    <w:rsid w:val="00EF5C5A"/>
    <w:rPr>
      <w:rFonts w:ascii="Times New Roman" w:eastAsia="Arial Unicode MS" w:hAnsi="Times New Roman" w:cs="Times New Roman"/>
      <w:kern w:val="2"/>
      <w:sz w:val="24"/>
      <w:szCs w:val="24"/>
      <w:lang w:eastAsia="hr-HR"/>
    </w:rPr>
  </w:style>
  <w:style w:type="character" w:customStyle="1" w:styleId="Tijeloteksta-uvlaka3Char1">
    <w:name w:val="Tijelo teksta - uvlaka 3 Char1"/>
    <w:aliases w:val="uvlaka 31 Char1"/>
    <w:basedOn w:val="Zadanifontodlomka"/>
    <w:semiHidden/>
    <w:rsid w:val="00EF5C5A"/>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
    <w:basedOn w:val="Heading3"/>
    <w:rsid w:val="00EF5C5A"/>
    <w:rPr>
      <w:b/>
      <w:bCs/>
      <w:sz w:val="19"/>
      <w:szCs w:val="19"/>
      <w:shd w:val="clear" w:color="auto" w:fill="FFFFFF"/>
    </w:rPr>
  </w:style>
  <w:style w:type="character" w:customStyle="1" w:styleId="Bodytext2Italic">
    <w:name w:val="Body text (2) + Italic"/>
    <w:aliases w:val="Spacing 0 pt"/>
    <w:basedOn w:val="Bodytext2"/>
    <w:rsid w:val="00EF5C5A"/>
    <w:rPr>
      <w:i/>
      <w:iCs/>
      <w:spacing w:val="40"/>
      <w:sz w:val="19"/>
      <w:szCs w:val="19"/>
      <w:shd w:val="clear" w:color="auto" w:fill="FFFFFF"/>
    </w:rPr>
  </w:style>
  <w:style w:type="character" w:customStyle="1" w:styleId="Bodytext2Bold">
    <w:name w:val="Body text (2) + Bold"/>
    <w:aliases w:val="Italic"/>
    <w:basedOn w:val="Bodytext2"/>
    <w:rsid w:val="00EF5C5A"/>
    <w:rPr>
      <w:b/>
      <w:bCs/>
      <w:i/>
      <w:iCs/>
      <w:sz w:val="19"/>
      <w:szCs w:val="19"/>
      <w:shd w:val="clear" w:color="auto" w:fill="FFFFFF"/>
    </w:rPr>
  </w:style>
  <w:style w:type="paragraph" w:customStyle="1" w:styleId="box474123">
    <w:name w:val="box_474123"/>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0672">
    <w:name w:val="box_470672"/>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tekst">
    <w:name w:val="tekst"/>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64473">
    <w:name w:val="box_464473"/>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customStyle="1" w:styleId="box474970">
    <w:name w:val="box_474970"/>
    <w:basedOn w:val="Normal"/>
    <w:rsid w:val="00EF5C5A"/>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Citat">
    <w:name w:val="Quote"/>
    <w:basedOn w:val="Normal"/>
    <w:next w:val="Normal"/>
    <w:link w:val="CitatChar"/>
    <w:uiPriority w:val="29"/>
    <w:qFormat/>
    <w:rsid w:val="00EF5C5A"/>
    <w:pPr>
      <w:spacing w:before="160" w:after="160" w:line="259" w:lineRule="auto"/>
      <w:jc w:val="center"/>
    </w:pPr>
    <w:rPr>
      <w:i/>
      <w:iCs/>
      <w:noProof w:val="0"/>
      <w:color w:val="404040" w:themeColor="text1" w:themeTint="BF"/>
      <w:kern w:val="2"/>
      <w14:ligatures w14:val="standardContextual"/>
    </w:rPr>
  </w:style>
  <w:style w:type="character" w:customStyle="1" w:styleId="CitatChar">
    <w:name w:val="Citat Char"/>
    <w:basedOn w:val="Zadanifontodlomka"/>
    <w:link w:val="Citat"/>
    <w:uiPriority w:val="29"/>
    <w:rsid w:val="00EF5C5A"/>
    <w:rPr>
      <w:i/>
      <w:iCs/>
      <w:color w:val="404040" w:themeColor="text1" w:themeTint="BF"/>
      <w:kern w:val="2"/>
      <w14:ligatures w14:val="standardContextual"/>
    </w:rPr>
  </w:style>
  <w:style w:type="character" w:styleId="Jakoisticanje">
    <w:name w:val="Intense Emphasis"/>
    <w:basedOn w:val="Zadanifontodlomka"/>
    <w:uiPriority w:val="21"/>
    <w:qFormat/>
    <w:rsid w:val="00EF5C5A"/>
    <w:rPr>
      <w:i/>
      <w:iCs/>
      <w:color w:val="365F91" w:themeColor="accent1" w:themeShade="BF"/>
    </w:rPr>
  </w:style>
  <w:style w:type="paragraph" w:styleId="Naglaencitat">
    <w:name w:val="Intense Quote"/>
    <w:basedOn w:val="Normal"/>
    <w:next w:val="Normal"/>
    <w:link w:val="NaglaencitatChar"/>
    <w:uiPriority w:val="30"/>
    <w:qFormat/>
    <w:rsid w:val="00EF5C5A"/>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noProof w:val="0"/>
      <w:color w:val="365F91" w:themeColor="accent1" w:themeShade="BF"/>
      <w:kern w:val="2"/>
      <w14:ligatures w14:val="standardContextual"/>
    </w:rPr>
  </w:style>
  <w:style w:type="character" w:customStyle="1" w:styleId="NaglaencitatChar">
    <w:name w:val="Naglašen citat Char"/>
    <w:basedOn w:val="Zadanifontodlomka"/>
    <w:link w:val="Naglaencitat"/>
    <w:uiPriority w:val="30"/>
    <w:rsid w:val="00EF5C5A"/>
    <w:rPr>
      <w:i/>
      <w:iCs/>
      <w:color w:val="365F91" w:themeColor="accent1" w:themeShade="BF"/>
      <w:kern w:val="2"/>
      <w14:ligatures w14:val="standardContextual"/>
    </w:rPr>
  </w:style>
  <w:style w:type="character" w:styleId="Istaknutareferenca">
    <w:name w:val="Intense Reference"/>
    <w:basedOn w:val="Zadanifontodlomka"/>
    <w:uiPriority w:val="32"/>
    <w:qFormat/>
    <w:rsid w:val="00EF5C5A"/>
    <w:rPr>
      <w:b/>
      <w:bCs/>
      <w:smallCaps/>
      <w:color w:val="365F91" w:themeColor="accent1" w:themeShade="BF"/>
      <w:spacing w:val="5"/>
    </w:rPr>
  </w:style>
  <w:style w:type="paragraph" w:customStyle="1" w:styleId="Sadrajitablice">
    <w:name w:val="Sadržaji tablice"/>
    <w:basedOn w:val="Normal"/>
    <w:qFormat/>
    <w:rsid w:val="00EF5C5A"/>
    <w:pPr>
      <w:suppressLineNumbers/>
      <w:suppressAutoHyphens/>
    </w:pPr>
    <w:rPr>
      <w:rFonts w:ascii="Times New Roman" w:eastAsia="Times New Roman" w:hAnsi="Times New Roman" w:cs="Times New Roman"/>
      <w:noProof w:val="0"/>
      <w:color w:val="00000A"/>
      <w:sz w:val="24"/>
      <w:szCs w:val="24"/>
      <w:lang w:eastAsia="zh-CN"/>
    </w:rPr>
  </w:style>
  <w:style w:type="character" w:customStyle="1" w:styleId="spelle">
    <w:name w:val="spelle"/>
    <w:basedOn w:val="Zadanifontodlomka"/>
    <w:rsid w:val="00EF5C5A"/>
  </w:style>
  <w:style w:type="character" w:customStyle="1" w:styleId="Heading3Char">
    <w:name w:val="Heading 3 Char"/>
    <w:semiHidden/>
    <w:rsid w:val="00EF5C5A"/>
    <w:rPr>
      <w:rFonts w:ascii="Cambria" w:eastAsia="Times New Roman" w:hAnsi="Cambria" w:cs="Times New Roman"/>
      <w:b/>
      <w:bCs/>
      <w:snapToGrid w:val="0"/>
      <w:sz w:val="26"/>
      <w:szCs w:val="26"/>
      <w:lang w:eastAsia="en-US"/>
    </w:rPr>
  </w:style>
  <w:style w:type="paragraph" w:customStyle="1" w:styleId="StyleCenteredBefore4ptAfter2pt">
    <w:name w:val="Style Centered Before:  4 pt After:  2 pt"/>
    <w:basedOn w:val="Normal"/>
    <w:rsid w:val="00EF5C5A"/>
    <w:pPr>
      <w:spacing w:before="100" w:after="100"/>
      <w:jc w:val="center"/>
    </w:pPr>
    <w:rPr>
      <w:rFonts w:ascii="Arial" w:eastAsia="Times New Roman" w:hAnsi="Arial" w:cs="Times New Roman"/>
      <w:noProof w:val="0"/>
      <w:szCs w:val="20"/>
      <w:lang w:val="en-GB"/>
    </w:rPr>
  </w:style>
  <w:style w:type="paragraph" w:styleId="Grafikeoznake2">
    <w:name w:val="List Bullet 2"/>
    <w:basedOn w:val="Normal"/>
    <w:autoRedefine/>
    <w:semiHidden/>
    <w:rsid w:val="00EF5C5A"/>
    <w:pPr>
      <w:numPr>
        <w:numId w:val="4"/>
      </w:numPr>
    </w:pPr>
    <w:rPr>
      <w:rFonts w:ascii="Arial" w:eastAsia="Times New Roman" w:hAnsi="Arial" w:cs="Times New Roman"/>
      <w:noProof w:val="0"/>
      <w:szCs w:val="20"/>
      <w:lang w:val="en-AU"/>
    </w:rPr>
  </w:style>
  <w:style w:type="paragraph" w:customStyle="1" w:styleId="crveno">
    <w:name w:val="crveno"/>
    <w:basedOn w:val="Normal"/>
    <w:rsid w:val="00EF5C5A"/>
    <w:pPr>
      <w:tabs>
        <w:tab w:val="num" w:pos="900"/>
      </w:tabs>
      <w:ind w:left="900" w:hanging="360"/>
    </w:pPr>
    <w:rPr>
      <w:rFonts w:ascii="Arial" w:eastAsia="Times New Roman" w:hAnsi="Arial" w:cs="Arial"/>
      <w:strike/>
      <w:noProof w:val="0"/>
      <w:snapToGrid w:val="0"/>
      <w:color w:val="FF0000"/>
    </w:rPr>
  </w:style>
  <w:style w:type="paragraph" w:customStyle="1" w:styleId="novo">
    <w:name w:val="novo"/>
    <w:basedOn w:val="Normal"/>
    <w:rsid w:val="00EF5C5A"/>
    <w:pPr>
      <w:numPr>
        <w:numId w:val="3"/>
      </w:numPr>
      <w:tabs>
        <w:tab w:val="clear" w:pos="927"/>
        <w:tab w:val="num" w:pos="900"/>
      </w:tabs>
      <w:ind w:left="900" w:hanging="360"/>
    </w:pPr>
    <w:rPr>
      <w:rFonts w:ascii="Arial" w:eastAsia="Times New Roman" w:hAnsi="Arial" w:cs="Arial"/>
      <w:noProof w:val="0"/>
      <w:snapToGrid w:val="0"/>
      <w:color w:val="0000FF"/>
    </w:rPr>
  </w:style>
  <w:style w:type="paragraph" w:customStyle="1" w:styleId="Tijeloteksta4">
    <w:name w:val="Tijelo teksta4"/>
    <w:basedOn w:val="Normal"/>
    <w:qFormat/>
    <w:rsid w:val="00EF5C5A"/>
    <w:pPr>
      <w:widowControl w:val="0"/>
      <w:shd w:val="clear" w:color="auto" w:fill="FFFFFF"/>
      <w:spacing w:after="220"/>
    </w:pPr>
    <w:rPr>
      <w:rFonts w:ascii="Arial" w:eastAsia="Arial" w:hAnsi="Arial" w:cs="Arial"/>
      <w:noProof w:val="0"/>
      <w:lang w:eastAsia="hr-HR"/>
    </w:rPr>
  </w:style>
  <w:style w:type="character" w:customStyle="1" w:styleId="Other">
    <w:name w:val="Other_"/>
    <w:basedOn w:val="Zadanifontodlomka"/>
    <w:link w:val="Other0"/>
    <w:rsid w:val="00EF5C5A"/>
    <w:rPr>
      <w:rFonts w:ascii="Arial" w:eastAsia="Arial" w:hAnsi="Arial" w:cs="Arial"/>
      <w:sz w:val="19"/>
      <w:szCs w:val="19"/>
    </w:rPr>
  </w:style>
  <w:style w:type="paragraph" w:customStyle="1" w:styleId="Other0">
    <w:name w:val="Other"/>
    <w:basedOn w:val="Normal"/>
    <w:link w:val="Other"/>
    <w:rsid w:val="00EF5C5A"/>
    <w:pPr>
      <w:widowControl w:val="0"/>
      <w:ind w:firstLine="220"/>
    </w:pPr>
    <w:rPr>
      <w:rFonts w:ascii="Arial" w:eastAsia="Arial" w:hAnsi="Arial" w:cs="Arial"/>
      <w:noProof w:val="0"/>
      <w:sz w:val="19"/>
      <w:szCs w:val="19"/>
    </w:rPr>
  </w:style>
  <w:style w:type="character" w:customStyle="1" w:styleId="TijelotekstaChar1">
    <w:name w:val="Tijelo teksta Char1"/>
    <w:basedOn w:val="Zadanifontodlomka"/>
    <w:uiPriority w:val="99"/>
    <w:semiHidden/>
    <w:rsid w:val="00EF5C5A"/>
    <w:rPr>
      <w:noProof/>
    </w:rPr>
  </w:style>
  <w:style w:type="numbering" w:customStyle="1" w:styleId="Bezpopisa1">
    <w:name w:val="Bez popisa1"/>
    <w:next w:val="Bezpopisa"/>
    <w:uiPriority w:val="99"/>
    <w:semiHidden/>
    <w:unhideWhenUsed/>
    <w:rsid w:val="00EF5C5A"/>
  </w:style>
  <w:style w:type="table" w:customStyle="1" w:styleId="Reetkatablice2">
    <w:name w:val="Rešetka tablice2"/>
    <w:basedOn w:val="Obinatablica"/>
    <w:next w:val="Reetkatablice"/>
    <w:uiPriority w:val="59"/>
    <w:rsid w:val="00EF5C5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uiPriority w:val="59"/>
    <w:rsid w:val="00EF5C5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3941">
    <w:name w:val="box_453941"/>
    <w:basedOn w:val="Normal"/>
    <w:uiPriority w:val="99"/>
    <w:qFormat/>
    <w:rsid w:val="00EF5C5A"/>
    <w:pPr>
      <w:spacing w:beforeAutospacing="1" w:after="200" w:afterAutospacing="1"/>
    </w:pPr>
    <w:rPr>
      <w:rFonts w:ascii="Times New Roman" w:eastAsia="Times New Roman" w:hAnsi="Times New Roman" w:cs="Times New Roman"/>
      <w:noProof w:val="0"/>
      <w:sz w:val="24"/>
      <w:szCs w:val="24"/>
      <w:lang w:eastAsia="hr-HR"/>
    </w:rPr>
  </w:style>
  <w:style w:type="paragraph" w:customStyle="1" w:styleId="box454509">
    <w:name w:val="box_454509"/>
    <w:basedOn w:val="Normal"/>
    <w:rsid w:val="00EF5C5A"/>
    <w:pPr>
      <w:suppressAutoHyphens/>
      <w:spacing w:before="280" w:after="280"/>
    </w:pPr>
    <w:rPr>
      <w:rFonts w:ascii="Times New Roman" w:eastAsia="Times New Roman" w:hAnsi="Times New Roman" w:cs="Times New Roman"/>
      <w:noProof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11083</Words>
  <Characters>63177</Characters>
  <Application>Microsoft Office Word</Application>
  <DocSecurity>0</DocSecurity>
  <Lines>526</Lines>
  <Paragraphs>148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7</cp:revision>
  <cp:lastPrinted>2014-11-26T14:09:00Z</cp:lastPrinted>
  <dcterms:created xsi:type="dcterms:W3CDTF">2024-05-17T12:11:00Z</dcterms:created>
  <dcterms:modified xsi:type="dcterms:W3CDTF">2024-05-20T07:17:00Z</dcterms:modified>
</cp:coreProperties>
</file>