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C12F7" w:rsidRPr="00986427" w14:paraId="09C4D4F7" w14:textId="77777777" w:rsidTr="00FF1735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FC4" w14:textId="26158EE6" w:rsidR="00311161" w:rsidRPr="00885E8C" w:rsidRDefault="004F2303" w:rsidP="00765F91">
            <w:pPr>
              <w:pStyle w:val="Odlomakpopisa"/>
              <w:widowControl w:val="0"/>
              <w:ind w:left="395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2B453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="00311161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885E8C" w:rsidRDefault="00107B9F" w:rsidP="0034625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885E8C" w:rsidRDefault="00107B9F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4F148F" w14:textId="603DF04E" w:rsidR="00311161" w:rsidRPr="00885E8C" w:rsidRDefault="00311161" w:rsidP="00765F91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7D4E52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BA1F6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8140D4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2049F7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a)</w:t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885E8C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885E8C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885E8C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885E8C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885E8C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885E8C" w:rsidRDefault="00311161" w:rsidP="00765F91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675F1850" w14:textId="77777777" w:rsidR="008140D4" w:rsidRPr="00885E8C" w:rsidRDefault="00BC4BAC" w:rsidP="00765F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O REALIZACIJI PROGRAMA JAVNIH POTREBA U KULTURI U</w:t>
            </w:r>
          </w:p>
          <w:p w14:paraId="465C50B8" w14:textId="0EB19766" w:rsidR="00311161" w:rsidRPr="00885E8C" w:rsidRDefault="00BC4BAC" w:rsidP="00765F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GRADU POŽEGI ZA</w:t>
            </w:r>
            <w:r w:rsidR="00F744A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</w:t>
            </w:r>
            <w:r w:rsidR="0055040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F744A7"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Pr="00885E8C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2B4534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</w:t>
            </w:r>
          </w:p>
          <w:p w14:paraId="5E918F0A" w14:textId="77777777" w:rsidR="00311161" w:rsidRPr="00885E8C" w:rsidRDefault="00311161" w:rsidP="000668B5">
            <w:pPr>
              <w:ind w:right="-142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56E8E1" w14:textId="702E3229" w:rsidR="00311161" w:rsidRPr="00885E8C" w:rsidRDefault="00311161" w:rsidP="000668B5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97377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885E8C" w:rsidRDefault="00311161" w:rsidP="000668B5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C5FE45D" w14:textId="7417C933" w:rsidR="005B4F20" w:rsidRPr="00885E8C" w:rsidRDefault="00311161" w:rsidP="00885E8C">
            <w:pPr>
              <w:ind w:left="1836" w:hanging="1836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5E8C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97377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0668B5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</w:t>
            </w:r>
            <w:r w:rsidR="006F551D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</w:t>
            </w:r>
            <w:r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adonačelnik Grada Požege </w:t>
            </w:r>
            <w:r w:rsidR="005B4F20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 za</w:t>
            </w:r>
            <w:r w:rsid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B4F20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društvene djelatnosti</w:t>
            </w:r>
          </w:p>
          <w:p w14:paraId="70D66573" w14:textId="05C8C2DE" w:rsidR="00311161" w:rsidRPr="00885E8C" w:rsidRDefault="00311161" w:rsidP="00885E8C">
            <w:pPr>
              <w:tabs>
                <w:tab w:val="left" w:pos="2844"/>
              </w:tabs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E382718" w14:textId="77777777" w:rsidR="000A0764" w:rsidRPr="00885E8C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BF53EB" w14:textId="77777777" w:rsidR="00FF1735" w:rsidRPr="00885E8C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C847D8" w14:textId="77777777" w:rsidR="00FF1735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0A4B09" w14:textId="77777777" w:rsidR="00973778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1AD2B75" w14:textId="77777777" w:rsidR="00973778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894F59" w14:textId="77777777" w:rsidR="00973778" w:rsidRPr="00885E8C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14FDDE" w14:textId="77777777" w:rsidR="00FF1735" w:rsidRPr="00885E8C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ABEAA68" w14:textId="77777777" w:rsidR="000A0764" w:rsidRPr="00885E8C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EE1B79" w14:textId="77777777" w:rsidR="000A0764" w:rsidRPr="00885E8C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699D4F" w14:textId="45585AC6" w:rsidR="00311161" w:rsidRPr="00986427" w:rsidRDefault="002B4534" w:rsidP="000668B5">
            <w:pPr>
              <w:ind w:left="25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Svibanj 2024</w:t>
            </w:r>
            <w:r w:rsidR="00311161" w:rsidRPr="00885E8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761D352" w14:textId="738F9417" w:rsidR="00973778" w:rsidRPr="00973778" w:rsidRDefault="00973778" w:rsidP="00973778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45935593"/>
      <w:r w:rsidRPr="0097377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DFCD41A" wp14:editId="52D2B421">
            <wp:extent cx="314325" cy="428625"/>
            <wp:effectExtent l="0" t="0" r="9525" b="9525"/>
            <wp:docPr id="90114869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4869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BD98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E1A2AAA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3CE3894F" w14:textId="78004BB6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68456A6" wp14:editId="735AA8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7758456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8456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0177578" w14:textId="5DAF8BD6" w:rsidR="00973778" w:rsidRPr="00973778" w:rsidRDefault="007C62EB" w:rsidP="00973778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75CAA2AF" w14:textId="4338D2D4" w:rsidR="00311161" w:rsidRPr="00986427" w:rsidRDefault="00311161" w:rsidP="009B7122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</w:t>
      </w:r>
      <w:r w:rsidR="002E7CEF" w:rsidRPr="00986427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-01/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-0</w:t>
      </w:r>
      <w:r w:rsidR="002E7CEF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/</w:t>
      </w:r>
      <w:r w:rsidR="00BA1F6B">
        <w:rPr>
          <w:rFonts w:asciiTheme="minorHAnsi" w:hAnsiTheme="minorHAnsi" w:cstheme="minorHAnsi"/>
          <w:sz w:val="22"/>
          <w:szCs w:val="22"/>
        </w:rPr>
        <w:t>1</w:t>
      </w:r>
    </w:p>
    <w:p w14:paraId="79D0046A" w14:textId="5AA77842" w:rsidR="00311161" w:rsidRPr="00986427" w:rsidRDefault="00311161" w:rsidP="0031116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986427">
        <w:rPr>
          <w:rFonts w:asciiTheme="minorHAnsi" w:hAnsiTheme="minorHAnsi" w:cstheme="minorHAnsi"/>
          <w:sz w:val="22"/>
          <w:szCs w:val="22"/>
        </w:rPr>
        <w:t>-</w:t>
      </w:r>
      <w:r w:rsidRPr="00986427">
        <w:rPr>
          <w:rFonts w:asciiTheme="minorHAnsi" w:hAnsiTheme="minorHAnsi" w:cstheme="minorHAnsi"/>
          <w:sz w:val="22"/>
          <w:szCs w:val="22"/>
        </w:rPr>
        <w:t>1-0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7C62EB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3331">
        <w:rPr>
          <w:rFonts w:asciiTheme="minorHAnsi" w:hAnsiTheme="minorHAnsi" w:cstheme="minorHAnsi"/>
          <w:sz w:val="22"/>
          <w:szCs w:val="22"/>
        </w:rPr>
        <w:t>2</w:t>
      </w:r>
    </w:p>
    <w:p w14:paraId="20299093" w14:textId="2B688CCE" w:rsidR="00311161" w:rsidRDefault="00311161" w:rsidP="00FF173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Požega,</w:t>
      </w:r>
      <w:r w:rsidR="006F753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7C62EB">
        <w:rPr>
          <w:rFonts w:asciiTheme="minorHAnsi" w:hAnsiTheme="minorHAnsi" w:cstheme="minorHAnsi"/>
          <w:sz w:val="22"/>
          <w:szCs w:val="22"/>
        </w:rPr>
        <w:t>2</w:t>
      </w:r>
      <w:r w:rsidR="006F7538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7C62EB">
        <w:rPr>
          <w:rFonts w:asciiTheme="minorHAnsi" w:hAnsiTheme="minorHAnsi" w:cstheme="minorHAnsi"/>
          <w:sz w:val="22"/>
          <w:szCs w:val="22"/>
        </w:rPr>
        <w:t xml:space="preserve">svibnja </w:t>
      </w:r>
      <w:r w:rsidRPr="00986427">
        <w:rPr>
          <w:rFonts w:asciiTheme="minorHAnsi" w:hAnsiTheme="minorHAnsi" w:cstheme="minorHAnsi"/>
          <w:sz w:val="22"/>
          <w:szCs w:val="22"/>
        </w:rPr>
        <w:t>20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7C62EB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0FE0CADA" w14:textId="77777777" w:rsidR="00973778" w:rsidRPr="00986427" w:rsidRDefault="00973778" w:rsidP="00FF1735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59C18F6" w14:textId="0A40959E" w:rsidR="00311161" w:rsidRPr="00986427" w:rsidRDefault="00311161" w:rsidP="00973778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5FF5F820" w14:textId="77777777" w:rsidR="00311161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D6349" w14:textId="77777777" w:rsidR="00885E8C" w:rsidRPr="00986427" w:rsidRDefault="00885E8C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4E833" w14:textId="278AE54B" w:rsidR="00973778" w:rsidRDefault="00311161" w:rsidP="00F744A7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PREDMET: Izvješće o realizaciji Programa javnih potreba u kulturi u Gradu Požegi za</w:t>
      </w:r>
      <w:r w:rsidR="00FA54AB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7C62EB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0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F744A7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  <w:r w:rsidR="000047AC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godin</w:t>
      </w:r>
      <w:r w:rsidR="007C62EB">
        <w:rPr>
          <w:rFonts w:asciiTheme="minorHAnsi" w:hAnsiTheme="minorHAnsi" w:cstheme="minorHAnsi"/>
          <w:sz w:val="22"/>
          <w:szCs w:val="22"/>
        </w:rPr>
        <w:t>u</w:t>
      </w:r>
      <w:r w:rsidR="000A0764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1026D27D" w14:textId="172CFBCF" w:rsidR="00311161" w:rsidRPr="00986427" w:rsidRDefault="00805BBD" w:rsidP="00973778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</w:t>
      </w:r>
      <w:r w:rsidR="00311161" w:rsidRPr="00986427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39941C42" w14:textId="77777777" w:rsidR="000668B5" w:rsidRPr="00986427" w:rsidRDefault="000668B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0C707" w14:textId="116DF179" w:rsidR="00311161" w:rsidRPr="00986427" w:rsidRDefault="00311161" w:rsidP="0031116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Na osnovi članka 6</w:t>
      </w:r>
      <w:r w:rsidR="00A0540C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stavka </w:t>
      </w:r>
      <w:r w:rsidR="00A0540C" w:rsidRPr="00986427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5422A1" w:rsidRPr="00986427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986427">
        <w:rPr>
          <w:rFonts w:asciiTheme="minorHAnsi" w:hAnsiTheme="minorHAnsi" w:cstheme="minorHAnsi"/>
          <w:sz w:val="22"/>
          <w:szCs w:val="22"/>
        </w:rPr>
        <w:t xml:space="preserve">34. Statuta Grada Požege 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 xml:space="preserve">Službene novine Grada Požege, broj: </w:t>
      </w:r>
      <w:r w:rsidR="00550407" w:rsidRPr="00986427">
        <w:rPr>
          <w:rFonts w:asciiTheme="minorHAnsi" w:hAnsiTheme="minorHAnsi" w:cstheme="minorHAnsi"/>
          <w:bCs/>
          <w:sz w:val="22"/>
          <w:szCs w:val="22"/>
        </w:rPr>
        <w:t>2/2</w:t>
      </w:r>
      <w:r w:rsidR="00A0540C" w:rsidRPr="00986427">
        <w:rPr>
          <w:rFonts w:asciiTheme="minorHAnsi" w:hAnsiTheme="minorHAnsi" w:cstheme="minorHAnsi"/>
          <w:bCs/>
          <w:sz w:val="22"/>
          <w:szCs w:val="22"/>
        </w:rPr>
        <w:t>1</w:t>
      </w:r>
      <w:r w:rsidR="00550407" w:rsidRPr="00986427">
        <w:rPr>
          <w:rFonts w:asciiTheme="minorHAnsi" w:hAnsiTheme="minorHAnsi" w:cstheme="minorHAnsi"/>
          <w:bCs/>
          <w:sz w:val="22"/>
          <w:szCs w:val="22"/>
        </w:rPr>
        <w:t>.</w:t>
      </w:r>
      <w:r w:rsidR="00805BBD" w:rsidRPr="00986427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>)</w:t>
      </w:r>
      <w:r w:rsidR="00F87B66" w:rsidRPr="00986427">
        <w:rPr>
          <w:rFonts w:asciiTheme="minorHAnsi" w:hAnsiTheme="minorHAnsi" w:cstheme="minorHAnsi"/>
          <w:sz w:val="22"/>
          <w:szCs w:val="22"/>
        </w:rPr>
        <w:t xml:space="preserve">, </w:t>
      </w:r>
      <w:r w:rsidRPr="00986427">
        <w:rPr>
          <w:rFonts w:asciiTheme="minorHAnsi" w:hAnsiTheme="minorHAnsi" w:cstheme="minorHAnsi"/>
          <w:sz w:val="22"/>
          <w:szCs w:val="22"/>
        </w:rPr>
        <w:t>članka 59. stavka 1. Poslovnika o radu Gradskog vijeća Grada Požege (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 xml:space="preserve">Službene novine Grada Požege, broj: </w:t>
      </w:r>
      <w:r w:rsidR="005422A1" w:rsidRPr="00986427">
        <w:rPr>
          <w:rFonts w:asciiTheme="minorHAnsi" w:hAnsiTheme="minorHAnsi" w:cstheme="minorHAnsi"/>
          <w:bCs/>
          <w:sz w:val="22"/>
          <w:szCs w:val="22"/>
        </w:rPr>
        <w:t>9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>/13., 19/13., 5/14., 19/14., 4/18., 7/18.-</w:t>
      </w:r>
      <w:r w:rsidR="005422A1" w:rsidRPr="00986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47AC" w:rsidRPr="00986427">
        <w:rPr>
          <w:rFonts w:asciiTheme="minorHAnsi" w:hAnsiTheme="minorHAnsi" w:cstheme="minorHAnsi"/>
          <w:bCs/>
          <w:sz w:val="22"/>
          <w:szCs w:val="22"/>
        </w:rPr>
        <w:t>pročišćeni tekst</w:t>
      </w:r>
      <w:r w:rsidR="00A0540C" w:rsidRPr="00986427">
        <w:rPr>
          <w:rFonts w:asciiTheme="minorHAnsi" w:hAnsiTheme="minorHAnsi" w:cstheme="minorHAnsi"/>
          <w:bCs/>
          <w:sz w:val="22"/>
          <w:szCs w:val="22"/>
        </w:rPr>
        <w:t>,</w:t>
      </w:r>
      <w:r w:rsidR="002004A7" w:rsidRPr="00986427">
        <w:rPr>
          <w:rFonts w:asciiTheme="minorHAnsi" w:hAnsiTheme="minorHAnsi" w:cstheme="minorHAnsi"/>
          <w:bCs/>
          <w:sz w:val="22"/>
          <w:szCs w:val="22"/>
        </w:rPr>
        <w:t xml:space="preserve"> 2/20.</w:t>
      </w:r>
      <w:r w:rsidR="00F87B66" w:rsidRPr="0098642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0540C" w:rsidRPr="00986427">
        <w:rPr>
          <w:rFonts w:asciiTheme="minorHAnsi" w:hAnsiTheme="minorHAnsi" w:cstheme="minorHAnsi"/>
          <w:bCs/>
          <w:sz w:val="22"/>
          <w:szCs w:val="22"/>
        </w:rPr>
        <w:t>2/21.</w:t>
      </w:r>
      <w:r w:rsidR="00F87B66" w:rsidRPr="00986427">
        <w:rPr>
          <w:rFonts w:asciiTheme="minorHAnsi" w:hAnsiTheme="minorHAnsi" w:cstheme="minorHAnsi"/>
          <w:bCs/>
          <w:sz w:val="22"/>
          <w:szCs w:val="22"/>
        </w:rPr>
        <w:t xml:space="preserve"> i 4/21.</w:t>
      </w:r>
      <w:r w:rsidR="002E7CEF" w:rsidRPr="00986427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F87B66" w:rsidRPr="00986427">
        <w:rPr>
          <w:rFonts w:asciiTheme="minorHAnsi" w:hAnsiTheme="minorHAnsi" w:cstheme="minorHAnsi"/>
          <w:bCs/>
          <w:sz w:val="22"/>
          <w:szCs w:val="22"/>
        </w:rPr>
        <w:t xml:space="preserve"> pročišćeni tekst</w:t>
      </w:r>
      <w:r w:rsidRPr="00986427">
        <w:rPr>
          <w:rFonts w:asciiTheme="minorHAnsi" w:hAnsiTheme="minorHAnsi" w:cstheme="minorHAnsi"/>
          <w:sz w:val="22"/>
          <w:szCs w:val="22"/>
        </w:rPr>
        <w:t>), dostavlja se Naslovu na razmatranje i usvajanje Izvješće o realizaciji Programa javnih potreba u kulturi u Gradu Požegi za</w:t>
      </w:r>
      <w:r w:rsidR="007C62EB">
        <w:rPr>
          <w:rFonts w:asciiTheme="minorHAnsi" w:hAnsiTheme="minorHAnsi" w:cstheme="minorHAnsi"/>
          <w:sz w:val="22"/>
          <w:szCs w:val="22"/>
        </w:rPr>
        <w:t xml:space="preserve"> 2</w:t>
      </w:r>
      <w:r w:rsidRPr="00986427">
        <w:rPr>
          <w:rFonts w:asciiTheme="minorHAnsi" w:hAnsiTheme="minorHAnsi" w:cstheme="minorHAnsi"/>
          <w:sz w:val="22"/>
          <w:szCs w:val="22"/>
        </w:rPr>
        <w:t>0</w:t>
      </w:r>
      <w:r w:rsidR="00550407" w:rsidRPr="00986427">
        <w:rPr>
          <w:rFonts w:asciiTheme="minorHAnsi" w:hAnsiTheme="minorHAnsi" w:cstheme="minorHAnsi"/>
          <w:sz w:val="22"/>
          <w:szCs w:val="22"/>
        </w:rPr>
        <w:t>2</w:t>
      </w:r>
      <w:r w:rsidR="00EA5A85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7C62EB">
        <w:rPr>
          <w:rFonts w:asciiTheme="minorHAnsi" w:hAnsiTheme="minorHAnsi" w:cstheme="minorHAnsi"/>
          <w:sz w:val="22"/>
          <w:szCs w:val="22"/>
        </w:rPr>
        <w:t>u</w:t>
      </w:r>
      <w:r w:rsidR="007D4E52" w:rsidRPr="00986427">
        <w:rPr>
          <w:rFonts w:asciiTheme="minorHAnsi" w:hAnsiTheme="minorHAnsi" w:cstheme="minorHAnsi"/>
          <w:sz w:val="22"/>
          <w:szCs w:val="22"/>
        </w:rPr>
        <w:t>.</w:t>
      </w:r>
    </w:p>
    <w:p w14:paraId="1D189059" w14:textId="32B2480C" w:rsidR="002053FF" w:rsidRPr="00986427" w:rsidRDefault="005422A1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Pravna osnova za predmetno Izvješće je u odredbi članka 35. stavka 1. točke 6. Zakona o lokalnoj i područnoj (regionalnoj) samoupravi (N</w:t>
      </w:r>
      <w:r w:rsidR="00A0540C" w:rsidRPr="00986427">
        <w:rPr>
          <w:rFonts w:asciiTheme="minorHAnsi" w:hAnsiTheme="minorHAnsi" w:cstheme="minorHAnsi"/>
          <w:sz w:val="22"/>
          <w:szCs w:val="22"/>
        </w:rPr>
        <w:t>arodne novine</w:t>
      </w:r>
      <w:r w:rsidRPr="00986427">
        <w:rPr>
          <w:rFonts w:asciiTheme="minorHAnsi" w:hAnsiTheme="minorHAnsi" w:cstheme="minorHAnsi"/>
          <w:sz w:val="22"/>
          <w:szCs w:val="22"/>
        </w:rPr>
        <w:t>, broj: 33/01, 60/01.</w:t>
      </w:r>
      <w:r w:rsidR="002E7CE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2E7CE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ispravak</w:t>
      </w:r>
      <w:r w:rsidR="00550407" w:rsidRPr="00986427">
        <w:rPr>
          <w:rFonts w:asciiTheme="minorHAnsi" w:hAnsiTheme="minorHAnsi" w:cstheme="minorHAnsi"/>
          <w:sz w:val="22"/>
          <w:szCs w:val="22"/>
        </w:rPr>
        <w:t>,</w:t>
      </w:r>
      <w:r w:rsidRPr="00986427">
        <w:rPr>
          <w:rFonts w:asciiTheme="minorHAnsi" w:hAnsiTheme="minorHAnsi" w:cstheme="minorHAnsi"/>
          <w:sz w:val="22"/>
          <w:szCs w:val="22"/>
        </w:rPr>
        <w:t xml:space="preserve"> 123/17.</w:t>
      </w:r>
      <w:r w:rsidR="00A0540C" w:rsidRPr="00986427">
        <w:rPr>
          <w:rFonts w:asciiTheme="minorHAnsi" w:hAnsiTheme="minorHAnsi" w:cstheme="minorHAnsi"/>
          <w:sz w:val="22"/>
          <w:szCs w:val="22"/>
        </w:rPr>
        <w:t>,</w:t>
      </w:r>
      <w:r w:rsidR="00550407" w:rsidRPr="00986427">
        <w:rPr>
          <w:rFonts w:asciiTheme="minorHAnsi" w:hAnsiTheme="minorHAnsi" w:cstheme="minorHAnsi"/>
          <w:sz w:val="22"/>
          <w:szCs w:val="22"/>
        </w:rPr>
        <w:t xml:space="preserve"> 98/19.</w:t>
      </w:r>
      <w:r w:rsidR="00A0540C" w:rsidRPr="00986427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986427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7F1087" w:rsidRPr="00986427">
        <w:rPr>
          <w:rFonts w:asciiTheme="minorHAnsi" w:hAnsiTheme="minorHAnsi" w:cstheme="minorHAnsi"/>
          <w:sz w:val="22"/>
          <w:szCs w:val="22"/>
        </w:rPr>
        <w:t>8</w:t>
      </w:r>
      <w:r w:rsidR="007C62EB">
        <w:rPr>
          <w:rFonts w:asciiTheme="minorHAnsi" w:hAnsiTheme="minorHAnsi" w:cstheme="minorHAnsi"/>
          <w:sz w:val="22"/>
          <w:szCs w:val="22"/>
        </w:rPr>
        <w:t>9</w:t>
      </w:r>
      <w:r w:rsidR="007F1087" w:rsidRPr="00986427">
        <w:rPr>
          <w:rFonts w:asciiTheme="minorHAnsi" w:hAnsiTheme="minorHAnsi" w:cstheme="minorHAnsi"/>
          <w:sz w:val="22"/>
          <w:szCs w:val="22"/>
        </w:rPr>
        <w:t>.</w:t>
      </w:r>
      <w:r w:rsidRPr="00986427">
        <w:rPr>
          <w:rFonts w:asciiTheme="minorHAnsi" w:hAnsiTheme="minorHAnsi" w:cstheme="minorHAnsi"/>
          <w:sz w:val="22"/>
          <w:szCs w:val="22"/>
        </w:rPr>
        <w:t xml:space="preserve"> Zakona o proračunu (N</w:t>
      </w:r>
      <w:r w:rsidR="00AE6845" w:rsidRPr="00986427">
        <w:rPr>
          <w:rFonts w:asciiTheme="minorHAnsi" w:hAnsiTheme="minorHAnsi" w:cstheme="minorHAnsi"/>
          <w:sz w:val="22"/>
          <w:szCs w:val="22"/>
        </w:rPr>
        <w:t>arodne novine</w:t>
      </w:r>
      <w:r w:rsidRPr="00986427">
        <w:rPr>
          <w:rFonts w:asciiTheme="minorHAnsi" w:hAnsiTheme="minorHAnsi" w:cstheme="minorHAnsi"/>
          <w:sz w:val="22"/>
          <w:szCs w:val="22"/>
        </w:rPr>
        <w:t xml:space="preserve">, broj: </w:t>
      </w:r>
      <w:r w:rsidR="006D1F87" w:rsidRPr="00986427">
        <w:rPr>
          <w:rFonts w:asciiTheme="minorHAnsi" w:hAnsiTheme="minorHAnsi" w:cstheme="minorHAnsi"/>
          <w:sz w:val="22"/>
          <w:szCs w:val="22"/>
        </w:rPr>
        <w:t>144/21.</w:t>
      </w:r>
      <w:r w:rsidRPr="00986427">
        <w:rPr>
          <w:rFonts w:asciiTheme="minorHAnsi" w:hAnsiTheme="minorHAnsi" w:cstheme="minorHAnsi"/>
          <w:sz w:val="22"/>
          <w:szCs w:val="22"/>
        </w:rPr>
        <w:t>), te članka 3</w:t>
      </w:r>
      <w:r w:rsidR="00F87B66" w:rsidRPr="00986427">
        <w:rPr>
          <w:rFonts w:asciiTheme="minorHAnsi" w:hAnsiTheme="minorHAnsi" w:cstheme="minorHAnsi"/>
          <w:sz w:val="22"/>
          <w:szCs w:val="22"/>
        </w:rPr>
        <w:t>9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stavka 1. podstavka 20. Statuta Grada Požege (Službene novine Grada Požege, broj: </w:t>
      </w:r>
      <w:r w:rsidR="00550407" w:rsidRPr="00986427">
        <w:rPr>
          <w:rFonts w:asciiTheme="minorHAnsi" w:hAnsiTheme="minorHAnsi" w:cstheme="minorHAnsi"/>
          <w:sz w:val="22"/>
          <w:szCs w:val="22"/>
        </w:rPr>
        <w:t>2/2</w:t>
      </w:r>
      <w:r w:rsidR="00A0540C" w:rsidRPr="00986427">
        <w:rPr>
          <w:rFonts w:asciiTheme="minorHAnsi" w:hAnsiTheme="minorHAnsi" w:cstheme="minorHAnsi"/>
          <w:sz w:val="22"/>
          <w:szCs w:val="22"/>
        </w:rPr>
        <w:t>1</w:t>
      </w:r>
      <w:r w:rsidR="00550407" w:rsidRPr="00986427">
        <w:rPr>
          <w:rFonts w:asciiTheme="minorHAnsi" w:hAnsiTheme="minorHAnsi" w:cstheme="minorHAnsi"/>
          <w:sz w:val="22"/>
          <w:szCs w:val="22"/>
        </w:rPr>
        <w:t>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>).</w:t>
      </w:r>
    </w:p>
    <w:p w14:paraId="6914A6BA" w14:textId="77777777" w:rsidR="00973778" w:rsidRPr="00973778" w:rsidRDefault="00973778" w:rsidP="00973778">
      <w:pPr>
        <w:jc w:val="both"/>
        <w:rPr>
          <w:rFonts w:ascii="Calibri" w:hAnsi="Calibri" w:cs="Calibri"/>
          <w:sz w:val="22"/>
          <w:szCs w:val="22"/>
        </w:rPr>
      </w:pPr>
      <w:bookmarkStart w:id="1" w:name="_Hlk517161414"/>
      <w:bookmarkStart w:id="2" w:name="_Hlk511381415"/>
      <w:bookmarkStart w:id="3" w:name="_Hlk524329035"/>
      <w:bookmarkStart w:id="4" w:name="_Hlk499303751"/>
      <w:bookmarkStart w:id="5" w:name="_Hlk51252113"/>
    </w:p>
    <w:p w14:paraId="584D0F5A" w14:textId="77777777" w:rsidR="00973778" w:rsidRPr="00973778" w:rsidRDefault="00973778" w:rsidP="00973778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F52CB1C" w14:textId="474700F2" w:rsidR="00973778" w:rsidRPr="00973778" w:rsidRDefault="00973778" w:rsidP="00973778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dr.sc. Željko Glavić</w:t>
      </w:r>
    </w:p>
    <w:p w14:paraId="6236150C" w14:textId="7C3E1373" w:rsidR="00661402" w:rsidRPr="00986427" w:rsidRDefault="00661402" w:rsidP="002053FF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4FD2634C" w14:textId="77777777" w:rsidR="00661402" w:rsidRPr="00986427" w:rsidRDefault="00661402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bookmarkEnd w:id="3"/>
    <w:p w14:paraId="553830B3" w14:textId="77777777" w:rsidR="00661402" w:rsidRDefault="00661402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1ACFC9F" w14:textId="77777777" w:rsidR="00CB63BC" w:rsidRDefault="00CB63BC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84710DA" w14:textId="77777777" w:rsidR="00CB63BC" w:rsidRPr="00986427" w:rsidRDefault="00CB63BC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bookmarkEnd w:id="5"/>
    <w:p w14:paraId="23C07870" w14:textId="77777777" w:rsidR="00311161" w:rsidRPr="00986427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DA162" w14:textId="77777777" w:rsidR="00FF1735" w:rsidRPr="00986427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4E280" w14:textId="77777777" w:rsidR="00FF1735" w:rsidRPr="00986427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347E2" w14:textId="77777777" w:rsidR="00FF1735" w:rsidRPr="00986427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011A7" w14:textId="77777777" w:rsidR="00311161" w:rsidRPr="00986427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22D6D" w14:textId="77777777" w:rsidR="00311161" w:rsidRPr="00986427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PRIVITAK:</w:t>
      </w:r>
    </w:p>
    <w:p w14:paraId="4C34717D" w14:textId="77777777" w:rsidR="00F04474" w:rsidRPr="00986427" w:rsidRDefault="00F04474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6EA58EE1" w14:textId="55A6550F" w:rsidR="00311161" w:rsidRPr="00986427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Prijedlog Zaključka Gradskog vijeća Grad Požege</w:t>
      </w:r>
    </w:p>
    <w:p w14:paraId="21F3573A" w14:textId="77DBE9DA" w:rsidR="000668B5" w:rsidRPr="00973778" w:rsidRDefault="00311161" w:rsidP="00765F91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3778">
        <w:rPr>
          <w:rFonts w:asciiTheme="minorHAnsi" w:hAnsiTheme="minorHAnsi" w:cstheme="minorHAnsi"/>
          <w:sz w:val="22"/>
          <w:szCs w:val="22"/>
        </w:rPr>
        <w:t xml:space="preserve">Izvješće o realizaciji Programa javnih potreba u kulturi u Gradu Požegi </w:t>
      </w:r>
      <w:r w:rsidR="00EA5A85" w:rsidRPr="00973778">
        <w:rPr>
          <w:rFonts w:asciiTheme="minorHAnsi" w:hAnsiTheme="minorHAnsi" w:cstheme="minorHAnsi"/>
          <w:sz w:val="22"/>
          <w:szCs w:val="22"/>
        </w:rPr>
        <w:t>z</w:t>
      </w:r>
      <w:r w:rsidRPr="00973778">
        <w:rPr>
          <w:rFonts w:asciiTheme="minorHAnsi" w:hAnsiTheme="minorHAnsi" w:cstheme="minorHAnsi"/>
          <w:sz w:val="22"/>
          <w:szCs w:val="22"/>
        </w:rPr>
        <w:t>a</w:t>
      </w:r>
      <w:r w:rsidR="007C62EB">
        <w:rPr>
          <w:rFonts w:asciiTheme="minorHAnsi" w:hAnsiTheme="minorHAnsi" w:cstheme="minorHAnsi"/>
          <w:sz w:val="22"/>
          <w:szCs w:val="22"/>
        </w:rPr>
        <w:t xml:space="preserve"> 2</w:t>
      </w:r>
      <w:r w:rsidRPr="00973778">
        <w:rPr>
          <w:rFonts w:asciiTheme="minorHAnsi" w:hAnsiTheme="minorHAnsi" w:cstheme="minorHAnsi"/>
          <w:sz w:val="22"/>
          <w:szCs w:val="22"/>
        </w:rPr>
        <w:t>0</w:t>
      </w:r>
      <w:r w:rsidR="00550407" w:rsidRPr="00973778">
        <w:rPr>
          <w:rFonts w:asciiTheme="minorHAnsi" w:hAnsiTheme="minorHAnsi" w:cstheme="minorHAnsi"/>
          <w:sz w:val="22"/>
          <w:szCs w:val="22"/>
        </w:rPr>
        <w:t>2</w:t>
      </w:r>
      <w:r w:rsidR="00EA5A85" w:rsidRPr="00973778">
        <w:rPr>
          <w:rFonts w:asciiTheme="minorHAnsi" w:hAnsiTheme="minorHAnsi" w:cstheme="minorHAnsi"/>
          <w:sz w:val="22"/>
          <w:szCs w:val="22"/>
        </w:rPr>
        <w:t>3</w:t>
      </w:r>
      <w:r w:rsidRPr="00973778">
        <w:rPr>
          <w:rFonts w:asciiTheme="minorHAnsi" w:hAnsiTheme="minorHAnsi" w:cstheme="minorHAnsi"/>
          <w:sz w:val="22"/>
          <w:szCs w:val="22"/>
        </w:rPr>
        <w:t>. godin</w:t>
      </w:r>
      <w:r w:rsidR="007C62EB">
        <w:rPr>
          <w:rFonts w:asciiTheme="minorHAnsi" w:hAnsiTheme="minorHAnsi" w:cstheme="minorHAnsi"/>
          <w:sz w:val="22"/>
          <w:szCs w:val="22"/>
        </w:rPr>
        <w:t>u</w:t>
      </w:r>
    </w:p>
    <w:p w14:paraId="78851FAE" w14:textId="77777777" w:rsidR="000668B5" w:rsidRPr="00986427" w:rsidRDefault="000668B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br w:type="page"/>
      </w:r>
    </w:p>
    <w:p w14:paraId="20A09135" w14:textId="205AB434" w:rsidR="00973778" w:rsidRPr="00973778" w:rsidRDefault="00973778" w:rsidP="00973778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F48A2F5" wp14:editId="178E8D62">
            <wp:extent cx="314325" cy="428625"/>
            <wp:effectExtent l="0" t="0" r="9525" b="9525"/>
            <wp:docPr id="163215084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5084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7000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EA8905B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03B6E388" w14:textId="50B751E4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53F1D36B" wp14:editId="65E657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358823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8823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A437E2C" w14:textId="670E9972" w:rsidR="00973778" w:rsidRPr="00973778" w:rsidRDefault="000378B3" w:rsidP="00973778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E59A6DB" w14:textId="75FCD778" w:rsidR="00E02E64" w:rsidRPr="00986427" w:rsidRDefault="00E02E64" w:rsidP="00E02E64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611-01/2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-02/</w:t>
      </w:r>
      <w:r w:rsidR="00BA1F6B">
        <w:rPr>
          <w:rFonts w:asciiTheme="minorHAnsi" w:hAnsiTheme="minorHAnsi" w:cstheme="minorHAnsi"/>
          <w:sz w:val="22"/>
          <w:szCs w:val="22"/>
        </w:rPr>
        <w:t>1</w:t>
      </w:r>
    </w:p>
    <w:p w14:paraId="4F63F3B2" w14:textId="4E47F681" w:rsidR="00F87B66" w:rsidRPr="00986427" w:rsidRDefault="00F87B66" w:rsidP="00F87B66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986427">
        <w:rPr>
          <w:rFonts w:asciiTheme="minorHAnsi" w:hAnsiTheme="minorHAnsi" w:cstheme="minorHAnsi"/>
          <w:sz w:val="22"/>
          <w:szCs w:val="22"/>
        </w:rPr>
        <w:t>-</w:t>
      </w:r>
      <w:r w:rsidRPr="00986427">
        <w:rPr>
          <w:rFonts w:asciiTheme="minorHAnsi" w:hAnsiTheme="minorHAnsi" w:cstheme="minorHAnsi"/>
          <w:sz w:val="22"/>
          <w:szCs w:val="22"/>
        </w:rPr>
        <w:t>1-0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-2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3331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8CAF5" w14:textId="7A7D4483" w:rsidR="00F87B66" w:rsidRPr="00986427" w:rsidRDefault="00F87B66" w:rsidP="00FF1735">
      <w:pPr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Požega,</w:t>
      </w:r>
      <w:r w:rsidR="006F753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0378B3">
        <w:rPr>
          <w:rFonts w:asciiTheme="minorHAnsi" w:hAnsiTheme="minorHAnsi" w:cstheme="minorHAnsi"/>
          <w:sz w:val="22"/>
          <w:szCs w:val="22"/>
        </w:rPr>
        <w:t>2</w:t>
      </w:r>
      <w:r w:rsidR="00B85E0B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0378B3">
        <w:rPr>
          <w:rFonts w:asciiTheme="minorHAnsi" w:hAnsiTheme="minorHAnsi" w:cstheme="minorHAnsi"/>
          <w:sz w:val="22"/>
          <w:szCs w:val="22"/>
        </w:rPr>
        <w:t>svibnja</w:t>
      </w:r>
      <w:r w:rsidR="00805BBD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202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7BDB13E0" w14:textId="70C97738" w:rsidR="00F87B66" w:rsidRDefault="00F87B66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986427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B7A4A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Pr="00986427">
        <w:rPr>
          <w:rFonts w:asciiTheme="minorHAnsi" w:hAnsiTheme="minorHAnsi" w:cstheme="minorHAnsi"/>
          <w:sz w:val="22"/>
          <w:szCs w:val="22"/>
        </w:rPr>
        <w:t xml:space="preserve"> ispravak, 123/17., 98/19. i 144/2</w:t>
      </w:r>
      <w:r w:rsidR="000A0764" w:rsidRPr="00986427">
        <w:rPr>
          <w:rFonts w:asciiTheme="minorHAnsi" w:hAnsiTheme="minorHAnsi" w:cstheme="minorHAnsi"/>
          <w:sz w:val="22"/>
          <w:szCs w:val="22"/>
        </w:rPr>
        <w:t>0</w:t>
      </w:r>
      <w:r w:rsidRPr="00986427">
        <w:rPr>
          <w:rFonts w:asciiTheme="minorHAnsi" w:hAnsiTheme="minorHAnsi" w:cstheme="minorHAnsi"/>
          <w:sz w:val="22"/>
          <w:szCs w:val="22"/>
        </w:rPr>
        <w:t xml:space="preserve">.), članka </w:t>
      </w:r>
      <w:r w:rsidR="00FB1415" w:rsidRPr="00986427">
        <w:rPr>
          <w:rFonts w:asciiTheme="minorHAnsi" w:hAnsiTheme="minorHAnsi" w:cstheme="minorHAnsi"/>
          <w:sz w:val="22"/>
          <w:szCs w:val="22"/>
        </w:rPr>
        <w:t>8</w:t>
      </w:r>
      <w:r w:rsidR="000378B3">
        <w:rPr>
          <w:rFonts w:asciiTheme="minorHAnsi" w:hAnsiTheme="minorHAnsi" w:cstheme="minorHAnsi"/>
          <w:sz w:val="22"/>
          <w:szCs w:val="22"/>
        </w:rPr>
        <w:t>9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Pr="00986427">
        <w:rPr>
          <w:rFonts w:asciiTheme="minorHAnsi" w:hAnsiTheme="minorHAnsi" w:cstheme="minorHAnsi"/>
          <w:sz w:val="22"/>
          <w:szCs w:val="22"/>
        </w:rPr>
        <w:t>stav</w:t>
      </w:r>
      <w:r w:rsidR="00FB1415" w:rsidRPr="00986427">
        <w:rPr>
          <w:rFonts w:asciiTheme="minorHAnsi" w:hAnsiTheme="minorHAnsi" w:cstheme="minorHAnsi"/>
          <w:sz w:val="22"/>
          <w:szCs w:val="22"/>
        </w:rPr>
        <w:t xml:space="preserve">ka </w:t>
      </w:r>
      <w:r w:rsidRPr="00986427">
        <w:rPr>
          <w:rFonts w:asciiTheme="minorHAnsi" w:hAnsiTheme="minorHAnsi" w:cstheme="minorHAnsi"/>
          <w:sz w:val="22"/>
          <w:szCs w:val="22"/>
        </w:rPr>
        <w:t xml:space="preserve">2. Zakona o proračunu (Narodne novine, broj: </w:t>
      </w:r>
      <w:r w:rsidR="00FB1415" w:rsidRPr="00986427">
        <w:rPr>
          <w:rFonts w:asciiTheme="minorHAnsi" w:hAnsiTheme="minorHAnsi" w:cstheme="minorHAnsi"/>
          <w:sz w:val="22"/>
          <w:szCs w:val="22"/>
        </w:rPr>
        <w:t>144/21.</w:t>
      </w:r>
      <w:r w:rsidRPr="00986427">
        <w:rPr>
          <w:rFonts w:asciiTheme="minorHAnsi" w:hAnsiTheme="minorHAnsi" w:cstheme="minorHAnsi"/>
          <w:sz w:val="22"/>
          <w:szCs w:val="22"/>
        </w:rPr>
        <w:t xml:space="preserve">) i članka 62. stavka 1. podstavka 34. i članka 120. Statuta Grada Požege (Službene novine Grada Požege, </w:t>
      </w:r>
      <w:r w:rsidRPr="00986427">
        <w:rPr>
          <w:rFonts w:asciiTheme="minorHAnsi" w:hAnsiTheme="minorHAnsi" w:cstheme="minorHAnsi"/>
          <w:bCs/>
          <w:sz w:val="22"/>
          <w:szCs w:val="22"/>
        </w:rPr>
        <w:t>broj: 2/21.</w:t>
      </w:r>
      <w:r w:rsidR="00AB7A4A" w:rsidRPr="00986427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 xml:space="preserve">),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0378B3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6F7538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0378B3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="000A0764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0378B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4C0BCE5A" w14:textId="77777777" w:rsidR="00F87B66" w:rsidRDefault="00F87B66" w:rsidP="00FF1735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B3D042A" w14:textId="245AC0FA" w:rsidR="00F87B66" w:rsidRPr="00986427" w:rsidRDefault="00F87B66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986427">
        <w:rPr>
          <w:rFonts w:asciiTheme="minorHAnsi" w:hAnsiTheme="minorHAnsi" w:cstheme="minorHAnsi"/>
          <w:bCs/>
          <w:sz w:val="22"/>
          <w:szCs w:val="22"/>
        </w:rPr>
        <w:t>Iz</w:t>
      </w:r>
      <w:r w:rsidRPr="00986427">
        <w:rPr>
          <w:rFonts w:asciiTheme="minorHAnsi" w:hAnsiTheme="minorHAnsi" w:cstheme="minorHAnsi"/>
          <w:sz w:val="22"/>
          <w:szCs w:val="22"/>
        </w:rPr>
        <w:t>vješće o realizaciji Programa javnih potreba u kulturi u Gradu Požegi za</w:t>
      </w:r>
      <w:r w:rsidR="000378B3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202</w:t>
      </w:r>
      <w:r w:rsidR="00F744A7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0378B3">
        <w:rPr>
          <w:rFonts w:asciiTheme="minorHAnsi" w:hAnsiTheme="minorHAnsi" w:cstheme="minorHAnsi"/>
          <w:sz w:val="22"/>
          <w:szCs w:val="22"/>
        </w:rPr>
        <w:t>u</w:t>
      </w:r>
      <w:r w:rsidR="007D4E52" w:rsidRPr="00986427">
        <w:rPr>
          <w:rFonts w:asciiTheme="minorHAnsi" w:hAnsiTheme="minorHAnsi" w:cstheme="minorHAnsi"/>
          <w:sz w:val="22"/>
          <w:szCs w:val="22"/>
        </w:rPr>
        <w:t>.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332A3" w14:textId="77777777" w:rsidR="00973778" w:rsidRPr="00973778" w:rsidRDefault="00973778" w:rsidP="00973778">
      <w:pPr>
        <w:jc w:val="both"/>
        <w:rPr>
          <w:rFonts w:ascii="Calibri" w:hAnsi="Calibri" w:cs="Calibri"/>
          <w:sz w:val="22"/>
          <w:szCs w:val="22"/>
        </w:rPr>
      </w:pPr>
    </w:p>
    <w:p w14:paraId="5C0A8A87" w14:textId="77777777" w:rsidR="00973778" w:rsidRPr="00973778" w:rsidRDefault="00973778" w:rsidP="00973778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B714BCA" w14:textId="0831D817" w:rsidR="00973778" w:rsidRPr="00973778" w:rsidRDefault="00973778" w:rsidP="00973778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dr.sc. Željko Glavić</w:t>
      </w:r>
    </w:p>
    <w:p w14:paraId="1D55DF71" w14:textId="77777777" w:rsidR="00F87B66" w:rsidRPr="00986427" w:rsidRDefault="00F87B66" w:rsidP="00F87B6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69AF0C" w14:textId="77777777" w:rsidR="00F87B66" w:rsidRPr="00986427" w:rsidRDefault="00F87B66" w:rsidP="00F87B6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6D0D4B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3B6FD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FCFFE" w14:textId="68133AAB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EADD4" w14:textId="621F7395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2059A" w14:textId="41BDC30E" w:rsidR="000668B5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86809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62FA2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FC3D9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7A033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61F17" w14:textId="77777777" w:rsidR="00973778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A6D00" w14:textId="77777777" w:rsidR="00973778" w:rsidRPr="00986427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0CF52" w14:textId="5C4E5175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23BC9" w14:textId="0E9C9186" w:rsidR="000668B5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A8685" w14:textId="77777777" w:rsidR="00CB63BC" w:rsidRPr="00986427" w:rsidRDefault="00CB63BC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76CC4" w14:textId="11645FB1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6CFBE" w14:textId="77777777" w:rsidR="00FF1735" w:rsidRPr="00986427" w:rsidRDefault="00FF173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C180F" w14:textId="77777777" w:rsidR="00FF1735" w:rsidRPr="00986427" w:rsidRDefault="00FF173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AD847" w14:textId="77777777" w:rsidR="000668B5" w:rsidRPr="00986427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AA8F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337CB" w14:textId="77777777" w:rsidR="00F87B66" w:rsidRPr="00986427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DOSTAVITI:</w:t>
      </w:r>
    </w:p>
    <w:p w14:paraId="58704CB9" w14:textId="77777777" w:rsidR="00F87B66" w:rsidRPr="00986427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Gradskom vijeću Grada Požege, ovdje</w:t>
      </w:r>
    </w:p>
    <w:p w14:paraId="673C3736" w14:textId="6BE7C309" w:rsidR="00FF1735" w:rsidRPr="00986427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Pismohrani.</w:t>
      </w:r>
    </w:p>
    <w:p w14:paraId="35322349" w14:textId="77777777" w:rsidR="00FF1735" w:rsidRPr="00986427" w:rsidRDefault="00FF173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br w:type="page"/>
      </w:r>
    </w:p>
    <w:p w14:paraId="7AA4879D" w14:textId="77777777" w:rsidR="00973778" w:rsidRPr="00973778" w:rsidRDefault="00973778" w:rsidP="00973778">
      <w:pPr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145929523"/>
      <w:r w:rsidRPr="00973778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14F37BB0" w14:textId="2EC46257" w:rsidR="00973778" w:rsidRPr="00973778" w:rsidRDefault="00973778" w:rsidP="00973778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EA06737" wp14:editId="3ADBA67B">
            <wp:extent cx="314325" cy="428625"/>
            <wp:effectExtent l="0" t="0" r="9525" b="9525"/>
            <wp:docPr id="167938762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87625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C6E8" w14:textId="77777777" w:rsidR="00973778" w:rsidRPr="00973778" w:rsidRDefault="00973778" w:rsidP="00973778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FC7A66C" w14:textId="77777777" w:rsidR="00973778" w:rsidRPr="00973778" w:rsidRDefault="00973778" w:rsidP="00973778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6948458A" w14:textId="091C71E2" w:rsidR="00973778" w:rsidRPr="00973778" w:rsidRDefault="00973778" w:rsidP="00973778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61F9FE5F" wp14:editId="4CF25E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4023673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3673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4A0A3D7" w14:textId="394DE41D" w:rsidR="00973778" w:rsidRPr="00973778" w:rsidRDefault="000378B3" w:rsidP="00973778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GRADSKO VIJEĆE</w:t>
      </w:r>
    </w:p>
    <w:bookmarkEnd w:id="6"/>
    <w:p w14:paraId="1767CFD3" w14:textId="3F15628E" w:rsidR="005B4F20" w:rsidRPr="00986427" w:rsidRDefault="005B4F20" w:rsidP="005B4F20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611-01/2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-02/</w:t>
      </w:r>
      <w:r w:rsidR="00143EB7">
        <w:rPr>
          <w:rFonts w:asciiTheme="minorHAnsi" w:hAnsiTheme="minorHAnsi" w:cstheme="minorHAnsi"/>
          <w:sz w:val="22"/>
          <w:szCs w:val="22"/>
        </w:rPr>
        <w:t>1</w:t>
      </w:r>
    </w:p>
    <w:p w14:paraId="049C8F19" w14:textId="641D7252" w:rsidR="005B4F20" w:rsidRPr="00986427" w:rsidRDefault="005B4F20" w:rsidP="005B4F20">
      <w:pPr>
        <w:ind w:right="4677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2177-1-0</w:t>
      </w:r>
      <w:r w:rsidR="000378B3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-2-</w:t>
      </w:r>
      <w:r w:rsidR="00A33331">
        <w:rPr>
          <w:rFonts w:asciiTheme="minorHAnsi" w:hAnsiTheme="minorHAnsi" w:cstheme="minorHAnsi"/>
          <w:sz w:val="22"/>
          <w:szCs w:val="22"/>
        </w:rPr>
        <w:t>5</w:t>
      </w:r>
    </w:p>
    <w:p w14:paraId="052A6377" w14:textId="6C781028" w:rsidR="005B4F20" w:rsidRPr="00986427" w:rsidRDefault="005B4F20" w:rsidP="00FF1735">
      <w:pPr>
        <w:spacing w:after="240"/>
        <w:ind w:right="4677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Požega, </w:t>
      </w:r>
      <w:r w:rsidR="007D69A6" w:rsidRPr="00986427">
        <w:rPr>
          <w:rFonts w:asciiTheme="minorHAnsi" w:hAnsiTheme="minorHAnsi" w:cstheme="minorHAnsi"/>
          <w:sz w:val="22"/>
          <w:szCs w:val="22"/>
        </w:rPr>
        <w:t>__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0378B3">
        <w:rPr>
          <w:rFonts w:asciiTheme="minorHAnsi" w:hAnsiTheme="minorHAnsi" w:cstheme="minorHAnsi"/>
          <w:sz w:val="22"/>
          <w:szCs w:val="22"/>
        </w:rPr>
        <w:t>svibnja</w:t>
      </w:r>
      <w:r w:rsidRPr="00986427">
        <w:rPr>
          <w:rFonts w:asciiTheme="minorHAnsi" w:hAnsiTheme="minorHAnsi" w:cstheme="minorHAnsi"/>
          <w:sz w:val="22"/>
          <w:szCs w:val="22"/>
        </w:rPr>
        <w:t xml:space="preserve"> 202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32164837" w14:textId="2C543354" w:rsidR="005B4F20" w:rsidRPr="00986427" w:rsidRDefault="005B4F20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Grada Požege (Službene novine Grada Požege, broj: 2/21. i 11/22.), Gradsko vijeće Grada Požege, na 2</w:t>
      </w:r>
      <w:r w:rsidR="000378B3">
        <w:rPr>
          <w:rFonts w:asciiTheme="minorHAnsi" w:hAnsiTheme="minorHAnsi" w:cstheme="minorHAnsi"/>
          <w:sz w:val="22"/>
          <w:szCs w:val="22"/>
        </w:rPr>
        <w:t>8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EA5A85" w:rsidRPr="00986427">
        <w:rPr>
          <w:rFonts w:asciiTheme="minorHAnsi" w:hAnsiTheme="minorHAnsi" w:cstheme="minorHAnsi"/>
          <w:sz w:val="22"/>
          <w:szCs w:val="22"/>
        </w:rPr>
        <w:t>__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0378B3">
        <w:rPr>
          <w:rFonts w:asciiTheme="minorHAnsi" w:hAnsiTheme="minorHAnsi" w:cstheme="minorHAnsi"/>
          <w:sz w:val="22"/>
          <w:szCs w:val="22"/>
        </w:rPr>
        <w:t>svibnja</w:t>
      </w:r>
      <w:r w:rsidRPr="00986427">
        <w:rPr>
          <w:rFonts w:asciiTheme="minorHAnsi" w:hAnsiTheme="minorHAnsi" w:cstheme="minorHAnsi"/>
          <w:sz w:val="22"/>
          <w:szCs w:val="22"/>
        </w:rPr>
        <w:t xml:space="preserve"> 202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., donosi</w:t>
      </w:r>
    </w:p>
    <w:p w14:paraId="3333AD03" w14:textId="77777777" w:rsidR="005B4F20" w:rsidRPr="00986427" w:rsidRDefault="005B4F20" w:rsidP="005B4F20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Z A K L J U Č A K</w:t>
      </w:r>
    </w:p>
    <w:p w14:paraId="60811EE2" w14:textId="77777777" w:rsidR="005B4F20" w:rsidRPr="00986427" w:rsidRDefault="005B4F20" w:rsidP="005B4F20">
      <w:pPr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986427">
        <w:rPr>
          <w:rFonts w:asciiTheme="minorHAnsi" w:hAnsiTheme="minorHAnsi" w:cstheme="minorHAnsi"/>
          <w:sz w:val="22"/>
          <w:szCs w:val="22"/>
        </w:rPr>
        <w:t xml:space="preserve">Izvješća o realizaciji Programa javnih potreba u kulturi </w:t>
      </w:r>
    </w:p>
    <w:p w14:paraId="548AB94A" w14:textId="166AAD7D" w:rsidR="005B4F20" w:rsidRPr="00986427" w:rsidRDefault="005B4F20" w:rsidP="00FF1735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 Gradu Požegi za 202</w:t>
      </w:r>
      <w:r w:rsidR="00EA5A85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0378B3">
        <w:rPr>
          <w:rFonts w:asciiTheme="minorHAnsi" w:hAnsiTheme="minorHAnsi" w:cstheme="minorHAnsi"/>
          <w:sz w:val="22"/>
          <w:szCs w:val="22"/>
        </w:rPr>
        <w:t>u</w:t>
      </w:r>
    </w:p>
    <w:p w14:paraId="75B7F350" w14:textId="77777777" w:rsidR="005B4F20" w:rsidRPr="00986427" w:rsidRDefault="005B4F20" w:rsidP="00FF17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I.</w:t>
      </w:r>
    </w:p>
    <w:p w14:paraId="32488DF8" w14:textId="6A7599DE" w:rsidR="005B4F20" w:rsidRPr="00986427" w:rsidRDefault="005B4F20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986427">
        <w:rPr>
          <w:rFonts w:asciiTheme="minorHAnsi" w:hAnsiTheme="minorHAnsi" w:cstheme="minorHAnsi"/>
          <w:sz w:val="22"/>
          <w:szCs w:val="22"/>
        </w:rPr>
        <w:t>Izvješće o realizaciji programa javnih potreba u kulturi u Gradu Požegi za</w:t>
      </w:r>
      <w:r w:rsidR="00EA5A85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202</w:t>
      </w:r>
      <w:r w:rsidR="00EA5A85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>. godin</w:t>
      </w:r>
      <w:r w:rsidR="000378B3">
        <w:rPr>
          <w:rFonts w:asciiTheme="minorHAnsi" w:hAnsiTheme="minorHAnsi" w:cstheme="minorHAnsi"/>
          <w:sz w:val="22"/>
          <w:szCs w:val="22"/>
        </w:rPr>
        <w:t>u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E60E1C" w14:textId="77777777" w:rsidR="005B4F20" w:rsidRPr="00986427" w:rsidRDefault="005B4F20" w:rsidP="00FF17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4B1214E0" w14:textId="77777777" w:rsidR="005B4F20" w:rsidRPr="00986427" w:rsidRDefault="005B4F20" w:rsidP="00FF1735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16D7AAFD" w14:textId="77777777" w:rsidR="005B4F20" w:rsidRPr="00986427" w:rsidRDefault="005B4F20" w:rsidP="005B4F20">
      <w:pPr>
        <w:rPr>
          <w:rFonts w:asciiTheme="minorHAnsi" w:hAnsiTheme="minorHAnsi" w:cstheme="minorHAnsi"/>
          <w:sz w:val="22"/>
          <w:szCs w:val="22"/>
        </w:rPr>
      </w:pPr>
    </w:p>
    <w:p w14:paraId="6AC76C0C" w14:textId="77777777" w:rsidR="005B4F20" w:rsidRPr="00986427" w:rsidRDefault="005B4F20" w:rsidP="005B4F20">
      <w:pPr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986427">
        <w:rPr>
          <w:rFonts w:asciiTheme="minorHAnsi" w:hAnsiTheme="minorHAnsi" w:cstheme="minorHAnsi"/>
          <w:sz w:val="22"/>
          <w:szCs w:val="22"/>
          <w:lang w:val="nl-NL"/>
        </w:rPr>
        <w:t>PREDSJEDNIK</w:t>
      </w:r>
    </w:p>
    <w:p w14:paraId="7F88F4C7" w14:textId="77777777" w:rsidR="005B4F20" w:rsidRPr="00986427" w:rsidRDefault="005B4F20" w:rsidP="00FF1735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</w:rPr>
        <w:t>Matej Begić, dipl.ing.šum.</w:t>
      </w:r>
    </w:p>
    <w:p w14:paraId="44237034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442C0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17AA5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5ADCF0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DACA96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C58558" w14:textId="77777777" w:rsidR="00FF1735" w:rsidRDefault="00FF1735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103801" w14:textId="77777777" w:rsidR="00973778" w:rsidRPr="00986427" w:rsidRDefault="00973778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C244C" w14:textId="77777777" w:rsidR="00F744A7" w:rsidRPr="00986427" w:rsidRDefault="00F744A7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A1970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0EB834" w14:textId="77777777" w:rsidR="005B4F20" w:rsidRPr="00986427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13BD668E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641409E2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 xml:space="preserve">Upravnom odjelu za financije i proračun, ovdje </w:t>
      </w:r>
    </w:p>
    <w:p w14:paraId="6FCC1B0F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437073D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Upravnom odjelu za društvene djelatnosti, ovdje</w:t>
      </w:r>
    </w:p>
    <w:p w14:paraId="4E1D5B24" w14:textId="77777777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D3AED9A" w14:textId="16F970E6" w:rsidR="005B4F20" w:rsidRPr="00986427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hAnsiTheme="minorHAnsi" w:cstheme="minorHAnsi"/>
          <w:bCs/>
          <w:sz w:val="22"/>
          <w:szCs w:val="22"/>
        </w:rPr>
        <w:t>Pismohrani.</w:t>
      </w:r>
    </w:p>
    <w:p w14:paraId="3191696B" w14:textId="1C90D790" w:rsidR="00973778" w:rsidRPr="00973778" w:rsidRDefault="000668B5" w:rsidP="00973778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986427">
        <w:rPr>
          <w:rFonts w:asciiTheme="minorHAnsi" w:hAnsiTheme="minorHAnsi" w:cstheme="minorHAnsi"/>
          <w:sz w:val="22"/>
          <w:szCs w:val="22"/>
        </w:rPr>
        <w:br w:type="page"/>
      </w:r>
      <w:r w:rsidR="00973778" w:rsidRPr="0097377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BE1D411" wp14:editId="369630D2">
            <wp:extent cx="314325" cy="428625"/>
            <wp:effectExtent l="0" t="0" r="9525" b="9525"/>
            <wp:docPr id="273474311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74311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EE29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70E6EE3" w14:textId="77777777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</w:rPr>
        <w:t>POŽEŠKO-SLAVONSKA ŽUPANIJA</w:t>
      </w:r>
    </w:p>
    <w:p w14:paraId="5FC0EC0E" w14:textId="222A2C35" w:rsidR="00973778" w:rsidRPr="00973778" w:rsidRDefault="00973778" w:rsidP="00973778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325D99CB" wp14:editId="7AE444A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8231430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31430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78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72CBD04" w14:textId="3B8234D9" w:rsidR="00973778" w:rsidRPr="00973778" w:rsidRDefault="000378B3" w:rsidP="00973778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34FE988" w14:textId="3272B2A9" w:rsidR="00FF1735" w:rsidRPr="00986427" w:rsidRDefault="006F7538" w:rsidP="00885E8C">
      <w:pPr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KLASA: 611-01/2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-02/</w:t>
      </w:r>
      <w:r w:rsidR="00143EB7">
        <w:rPr>
          <w:rFonts w:asciiTheme="minorHAnsi" w:hAnsiTheme="minorHAnsi" w:cstheme="minorHAnsi"/>
          <w:sz w:val="22"/>
          <w:szCs w:val="22"/>
        </w:rPr>
        <w:t>1</w:t>
      </w:r>
    </w:p>
    <w:p w14:paraId="0D06A3F8" w14:textId="361E01FC" w:rsidR="00FF1735" w:rsidRPr="00986427" w:rsidRDefault="00A025DF" w:rsidP="00885E8C">
      <w:pPr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986427">
        <w:rPr>
          <w:rFonts w:asciiTheme="minorHAnsi" w:hAnsiTheme="minorHAnsi" w:cstheme="minorHAnsi"/>
          <w:sz w:val="22"/>
          <w:szCs w:val="22"/>
        </w:rPr>
        <w:t>-</w:t>
      </w:r>
      <w:r w:rsidRPr="00986427">
        <w:rPr>
          <w:rFonts w:asciiTheme="minorHAnsi" w:hAnsiTheme="minorHAnsi" w:cstheme="minorHAnsi"/>
          <w:sz w:val="22"/>
          <w:szCs w:val="22"/>
        </w:rPr>
        <w:t>1-0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/0</w:t>
      </w:r>
      <w:r w:rsidR="000378B3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>-2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0378B3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78865" w14:textId="376DC940" w:rsidR="00A025DF" w:rsidRDefault="00A025DF" w:rsidP="00885E8C">
      <w:pPr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Požega,</w:t>
      </w:r>
      <w:r w:rsidR="00001231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0378B3">
        <w:rPr>
          <w:rFonts w:asciiTheme="minorHAnsi" w:hAnsiTheme="minorHAnsi" w:cstheme="minorHAnsi"/>
          <w:sz w:val="22"/>
          <w:szCs w:val="22"/>
        </w:rPr>
        <w:t>2</w:t>
      </w:r>
      <w:r w:rsidR="007D69A6"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0378B3">
        <w:rPr>
          <w:rFonts w:asciiTheme="minorHAnsi" w:hAnsiTheme="minorHAnsi" w:cstheme="minorHAnsi"/>
          <w:sz w:val="22"/>
          <w:szCs w:val="22"/>
        </w:rPr>
        <w:t>svibnja</w:t>
      </w:r>
      <w:r w:rsidR="00001231" w:rsidRPr="00986427">
        <w:rPr>
          <w:rFonts w:asciiTheme="minorHAnsi" w:hAnsiTheme="minorHAnsi" w:cstheme="minorHAnsi"/>
          <w:sz w:val="22"/>
          <w:szCs w:val="22"/>
        </w:rPr>
        <w:t xml:space="preserve"> 202</w:t>
      </w:r>
      <w:r w:rsidR="00143EB7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3C9CB80F" w14:textId="77777777" w:rsidR="000378B3" w:rsidRPr="00986427" w:rsidRDefault="000378B3" w:rsidP="00885E8C">
      <w:pPr>
        <w:rPr>
          <w:rFonts w:asciiTheme="minorHAnsi" w:hAnsiTheme="minorHAnsi" w:cstheme="minorHAnsi"/>
          <w:sz w:val="22"/>
          <w:szCs w:val="22"/>
        </w:rPr>
      </w:pPr>
    </w:p>
    <w:p w14:paraId="2B0B516B" w14:textId="02D3A100" w:rsidR="00E46DC1" w:rsidRPr="00986427" w:rsidRDefault="00E46DC1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</w:t>
      </w:r>
      <w:r w:rsidR="00721758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i </w:t>
      </w:r>
      <w:r w:rsidR="00721758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članka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48. stavka 1. točke</w:t>
      </w:r>
      <w:r w:rsidR="00B10186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7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. Zakona o lokalnoj i područnoj (regionalnoj) samoupravi </w:t>
      </w:r>
      <w:r w:rsidR="00587887" w:rsidRPr="00986427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5727D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5727D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5727DF" w:rsidRPr="00986427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 ispravak, 123/17., 98/19. i 144/2</w:t>
      </w:r>
      <w:r w:rsidR="0041107C" w:rsidRPr="00986427">
        <w:rPr>
          <w:rFonts w:asciiTheme="minorHAnsi" w:hAnsiTheme="minorHAnsi" w:cstheme="minorHAnsi"/>
          <w:sz w:val="22"/>
          <w:szCs w:val="22"/>
        </w:rPr>
        <w:t>0</w:t>
      </w:r>
      <w:r w:rsidR="00587887" w:rsidRPr="00986427">
        <w:rPr>
          <w:rFonts w:asciiTheme="minorHAnsi" w:hAnsiTheme="minorHAnsi" w:cstheme="minorHAnsi"/>
          <w:sz w:val="22"/>
          <w:szCs w:val="22"/>
        </w:rPr>
        <w:t xml:space="preserve">.) </w:t>
      </w:r>
      <w:r w:rsidR="00E6641E" w:rsidRPr="00986427">
        <w:rPr>
          <w:rFonts w:asciiTheme="minorHAnsi" w:hAnsiTheme="minorHAnsi" w:cstheme="minorHAnsi"/>
          <w:sz w:val="22"/>
          <w:szCs w:val="22"/>
        </w:rPr>
        <w:t xml:space="preserve">i </w:t>
      </w:r>
      <w:r w:rsidRPr="00986427">
        <w:rPr>
          <w:rFonts w:asciiTheme="minorHAnsi" w:hAnsiTheme="minorHAnsi" w:cstheme="minorHAnsi"/>
          <w:sz w:val="22"/>
          <w:szCs w:val="22"/>
        </w:rPr>
        <w:t xml:space="preserve">članka </w:t>
      </w:r>
      <w:r w:rsidR="00836C23" w:rsidRPr="00986427">
        <w:rPr>
          <w:rFonts w:asciiTheme="minorHAnsi" w:hAnsiTheme="minorHAnsi" w:cstheme="minorHAnsi"/>
          <w:sz w:val="22"/>
          <w:szCs w:val="22"/>
        </w:rPr>
        <w:t>6</w:t>
      </w:r>
      <w:r w:rsidR="00905E39" w:rsidRPr="00986427">
        <w:rPr>
          <w:rFonts w:asciiTheme="minorHAnsi" w:hAnsiTheme="minorHAnsi" w:cstheme="minorHAnsi"/>
          <w:sz w:val="22"/>
          <w:szCs w:val="22"/>
        </w:rPr>
        <w:t>2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stavka </w:t>
      </w:r>
      <w:r w:rsidR="00905E39" w:rsidRPr="00986427">
        <w:rPr>
          <w:rFonts w:asciiTheme="minorHAnsi" w:hAnsiTheme="minorHAnsi" w:cstheme="minorHAnsi"/>
          <w:sz w:val="22"/>
          <w:szCs w:val="22"/>
        </w:rPr>
        <w:t>1</w:t>
      </w:r>
      <w:r w:rsidRPr="00986427">
        <w:rPr>
          <w:rFonts w:asciiTheme="minorHAnsi" w:hAnsiTheme="minorHAnsi" w:cstheme="minorHAnsi"/>
          <w:sz w:val="22"/>
          <w:szCs w:val="22"/>
        </w:rPr>
        <w:t xml:space="preserve">. </w:t>
      </w:r>
      <w:r w:rsidR="005422A1" w:rsidRPr="00986427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986427">
        <w:rPr>
          <w:rFonts w:asciiTheme="minorHAnsi" w:hAnsiTheme="minorHAnsi" w:cstheme="minorHAnsi"/>
          <w:sz w:val="22"/>
          <w:szCs w:val="22"/>
        </w:rPr>
        <w:t>3</w:t>
      </w:r>
      <w:r w:rsidR="00721758" w:rsidRPr="00986427">
        <w:rPr>
          <w:rFonts w:asciiTheme="minorHAnsi" w:hAnsiTheme="minorHAnsi" w:cstheme="minorHAnsi"/>
          <w:sz w:val="22"/>
          <w:szCs w:val="22"/>
        </w:rPr>
        <w:t>4</w:t>
      </w:r>
      <w:r w:rsidRPr="00986427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</w:t>
      </w:r>
      <w:r w:rsidR="005422A1" w:rsidRPr="00986427">
        <w:rPr>
          <w:rFonts w:asciiTheme="minorHAnsi" w:hAnsiTheme="minorHAnsi" w:cstheme="minorHAnsi"/>
          <w:sz w:val="22"/>
          <w:szCs w:val="22"/>
        </w:rPr>
        <w:t>b</w:t>
      </w:r>
      <w:r w:rsidR="0090392D" w:rsidRPr="00986427">
        <w:rPr>
          <w:rFonts w:asciiTheme="minorHAnsi" w:hAnsiTheme="minorHAnsi" w:cstheme="minorHAnsi"/>
          <w:sz w:val="22"/>
          <w:szCs w:val="22"/>
        </w:rPr>
        <w:t xml:space="preserve">roj: </w:t>
      </w:r>
      <w:r w:rsidR="00A36CF2" w:rsidRPr="00986427">
        <w:rPr>
          <w:rFonts w:asciiTheme="minorHAnsi" w:hAnsiTheme="minorHAnsi" w:cstheme="minorHAnsi"/>
          <w:sz w:val="22"/>
          <w:szCs w:val="22"/>
        </w:rPr>
        <w:t>2/2</w:t>
      </w:r>
      <w:r w:rsidR="00905E39" w:rsidRPr="00986427">
        <w:rPr>
          <w:rFonts w:asciiTheme="minorHAnsi" w:hAnsiTheme="minorHAnsi" w:cstheme="minorHAnsi"/>
          <w:sz w:val="22"/>
          <w:szCs w:val="22"/>
        </w:rPr>
        <w:t>1</w:t>
      </w:r>
      <w:r w:rsidR="00A36CF2" w:rsidRPr="00986427">
        <w:rPr>
          <w:rFonts w:asciiTheme="minorHAnsi" w:hAnsiTheme="minorHAnsi" w:cstheme="minorHAnsi"/>
          <w:sz w:val="22"/>
          <w:szCs w:val="22"/>
        </w:rPr>
        <w:t>.</w:t>
      </w:r>
      <w:r w:rsidR="00A41159" w:rsidRPr="00986427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986427">
        <w:rPr>
          <w:rFonts w:asciiTheme="minorHAnsi" w:hAnsiTheme="minorHAnsi" w:cstheme="minorHAnsi"/>
          <w:sz w:val="22"/>
          <w:szCs w:val="22"/>
        </w:rPr>
        <w:t xml:space="preserve">), 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5422A1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0378B3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7D69A6" w:rsidRPr="00986427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0378B3">
        <w:rPr>
          <w:rFonts w:asciiTheme="minorHAnsi" w:eastAsia="Arial Unicode MS" w:hAnsiTheme="minorHAnsi" w:cstheme="minorHAnsi"/>
          <w:bCs/>
          <w:sz w:val="22"/>
          <w:szCs w:val="22"/>
        </w:rPr>
        <w:t xml:space="preserve">svibnja </w:t>
      </w:r>
      <w:r w:rsidR="00F04474" w:rsidRPr="00986427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FC0081" w:rsidRPr="00986427">
        <w:rPr>
          <w:rFonts w:asciiTheme="minorHAnsi" w:eastAsia="Arial Unicode MS" w:hAnsiTheme="minorHAnsi" w:cstheme="minorHAnsi"/>
          <w:bCs/>
          <w:sz w:val="22"/>
          <w:szCs w:val="22"/>
        </w:rPr>
        <w:t>0</w:t>
      </w:r>
      <w:r w:rsidR="00A36CF2" w:rsidRPr="00986427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05215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FC0081" w:rsidRPr="00986427">
        <w:rPr>
          <w:rFonts w:asciiTheme="minorHAnsi" w:eastAsia="Arial Unicode MS" w:hAnsiTheme="minorHAnsi" w:cstheme="minorHAnsi"/>
          <w:bCs/>
          <w:sz w:val="22"/>
          <w:szCs w:val="22"/>
        </w:rPr>
        <w:t>. godin</w:t>
      </w:r>
      <w:r w:rsidR="000378B3">
        <w:rPr>
          <w:rFonts w:asciiTheme="minorHAnsi" w:eastAsia="Arial Unicode MS" w:hAnsiTheme="minorHAnsi" w:cstheme="minorHAnsi"/>
          <w:bCs/>
          <w:sz w:val="22"/>
          <w:szCs w:val="22"/>
        </w:rPr>
        <w:t>e</w:t>
      </w:r>
      <w:r w:rsidRPr="00986427">
        <w:rPr>
          <w:rFonts w:asciiTheme="minorHAnsi" w:eastAsia="Arial Unicode MS" w:hAnsiTheme="minorHAnsi" w:cstheme="minorHAnsi"/>
          <w:bCs/>
          <w:sz w:val="22"/>
          <w:szCs w:val="22"/>
        </w:rPr>
        <w:t>, donosi</w:t>
      </w:r>
    </w:p>
    <w:p w14:paraId="35D582D2" w14:textId="77777777" w:rsidR="00721758" w:rsidRPr="00986427" w:rsidRDefault="00CB056C" w:rsidP="00542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I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Z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V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J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E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Š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Ć</w:t>
      </w:r>
      <w:r w:rsidR="00721758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E</w:t>
      </w:r>
    </w:p>
    <w:p w14:paraId="6A409B8B" w14:textId="77777777" w:rsidR="00081822" w:rsidRPr="00986427" w:rsidRDefault="00CB056C" w:rsidP="00542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O REALIZACIJI PROGRAMA JAVNIH POTREBA U KULTURI U </w:t>
      </w:r>
    </w:p>
    <w:p w14:paraId="5B08744D" w14:textId="57D8E30C" w:rsidR="00CB056C" w:rsidRPr="00986427" w:rsidRDefault="00CB056C" w:rsidP="00FF1735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GRADU POŽEGI</w:t>
      </w:r>
      <w:r w:rsidR="005F0C1F" w:rsidRPr="00986427">
        <w:rPr>
          <w:rFonts w:asciiTheme="minorHAnsi" w:hAnsiTheme="minorHAnsi" w:cstheme="minorHAnsi"/>
          <w:sz w:val="22"/>
          <w:szCs w:val="22"/>
        </w:rPr>
        <w:t xml:space="preserve"> ZA</w:t>
      </w:r>
      <w:r w:rsidR="007D69A6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5F0C1F" w:rsidRPr="00986427">
        <w:rPr>
          <w:rFonts w:asciiTheme="minorHAnsi" w:hAnsiTheme="minorHAnsi" w:cstheme="minorHAnsi"/>
          <w:sz w:val="22"/>
          <w:szCs w:val="22"/>
        </w:rPr>
        <w:t>20</w:t>
      </w:r>
      <w:r w:rsidR="00A36CF2" w:rsidRPr="00986427">
        <w:rPr>
          <w:rFonts w:asciiTheme="minorHAnsi" w:hAnsiTheme="minorHAnsi" w:cstheme="minorHAnsi"/>
          <w:sz w:val="22"/>
          <w:szCs w:val="22"/>
        </w:rPr>
        <w:t>2</w:t>
      </w:r>
      <w:r w:rsidR="007D69A6" w:rsidRPr="00986427">
        <w:rPr>
          <w:rFonts w:asciiTheme="minorHAnsi" w:hAnsiTheme="minorHAnsi" w:cstheme="minorHAnsi"/>
          <w:sz w:val="22"/>
          <w:szCs w:val="22"/>
        </w:rPr>
        <w:t>3</w:t>
      </w:r>
      <w:r w:rsidR="005F0C1F" w:rsidRPr="00986427">
        <w:rPr>
          <w:rFonts w:asciiTheme="minorHAnsi" w:hAnsiTheme="minorHAnsi" w:cstheme="minorHAnsi"/>
          <w:sz w:val="22"/>
          <w:szCs w:val="22"/>
        </w:rPr>
        <w:t>. GODIN</w:t>
      </w:r>
      <w:r w:rsidR="000378B3">
        <w:rPr>
          <w:rFonts w:asciiTheme="minorHAnsi" w:hAnsiTheme="minorHAnsi" w:cstheme="minorHAnsi"/>
          <w:sz w:val="22"/>
          <w:szCs w:val="22"/>
        </w:rPr>
        <w:t>U</w:t>
      </w:r>
    </w:p>
    <w:p w14:paraId="4274A699" w14:textId="67C7843A" w:rsidR="001F3253" w:rsidRDefault="000378B3" w:rsidP="001F3253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45411917"/>
      <w:bookmarkStart w:id="8" w:name="_Hlk145410672"/>
      <w:r>
        <w:rPr>
          <w:rFonts w:asciiTheme="minorHAnsi" w:hAnsiTheme="minorHAnsi" w:cstheme="minorHAnsi"/>
          <w:sz w:val="22"/>
          <w:szCs w:val="22"/>
        </w:rPr>
        <w:t xml:space="preserve">Programom javnih potreba u </w:t>
      </w:r>
      <w:r w:rsidR="00925F5A" w:rsidRPr="00986427">
        <w:rPr>
          <w:rFonts w:asciiTheme="minorHAnsi" w:hAnsiTheme="minorHAnsi" w:cstheme="minorHAnsi"/>
          <w:sz w:val="22"/>
          <w:szCs w:val="22"/>
        </w:rPr>
        <w:t>kulturi za 20</w:t>
      </w:r>
      <w:r w:rsidR="00A36CF2" w:rsidRPr="00986427">
        <w:rPr>
          <w:rFonts w:asciiTheme="minorHAnsi" w:hAnsiTheme="minorHAnsi" w:cstheme="minorHAnsi"/>
          <w:sz w:val="22"/>
          <w:szCs w:val="22"/>
        </w:rPr>
        <w:t>2</w:t>
      </w:r>
      <w:r w:rsidR="007D69A6" w:rsidRPr="00986427">
        <w:rPr>
          <w:rFonts w:asciiTheme="minorHAnsi" w:hAnsiTheme="minorHAnsi" w:cstheme="minorHAnsi"/>
          <w:sz w:val="22"/>
          <w:szCs w:val="22"/>
        </w:rPr>
        <w:t>3</w:t>
      </w:r>
      <w:r w:rsidR="00925F5A" w:rsidRPr="00986427">
        <w:rPr>
          <w:rFonts w:asciiTheme="minorHAnsi" w:hAnsiTheme="minorHAnsi" w:cstheme="minorHAnsi"/>
          <w:sz w:val="22"/>
          <w:szCs w:val="22"/>
        </w:rPr>
        <w:t>. godinu</w:t>
      </w:r>
      <w:r w:rsidR="001F3253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9096349"/>
      <w:r w:rsidR="00925F5A" w:rsidRPr="00986427">
        <w:rPr>
          <w:rFonts w:asciiTheme="minorHAnsi" w:hAnsiTheme="minorHAnsi" w:cstheme="minorHAnsi"/>
          <w:sz w:val="22"/>
          <w:szCs w:val="22"/>
        </w:rPr>
        <w:t xml:space="preserve">(Službene novine Grada Požege, broj: </w:t>
      </w:r>
      <w:r w:rsidR="00B85E0B" w:rsidRPr="00986427">
        <w:rPr>
          <w:rFonts w:asciiTheme="minorHAnsi" w:hAnsiTheme="minorHAnsi" w:cstheme="minorHAnsi"/>
          <w:sz w:val="22"/>
          <w:szCs w:val="22"/>
        </w:rPr>
        <w:t>2</w:t>
      </w:r>
      <w:r w:rsidR="001F3253">
        <w:rPr>
          <w:rFonts w:asciiTheme="minorHAnsi" w:hAnsiTheme="minorHAnsi" w:cstheme="minorHAnsi"/>
          <w:sz w:val="22"/>
          <w:szCs w:val="22"/>
        </w:rPr>
        <w:t>7</w:t>
      </w:r>
      <w:r w:rsidR="00B85E0B" w:rsidRPr="00986427">
        <w:rPr>
          <w:rFonts w:asciiTheme="minorHAnsi" w:hAnsiTheme="minorHAnsi" w:cstheme="minorHAnsi"/>
          <w:sz w:val="22"/>
          <w:szCs w:val="22"/>
        </w:rPr>
        <w:t>/</w:t>
      </w:r>
      <w:r w:rsidR="00607EC3" w:rsidRPr="00986427">
        <w:rPr>
          <w:rFonts w:asciiTheme="minorHAnsi" w:hAnsiTheme="minorHAnsi" w:cstheme="minorHAnsi"/>
          <w:sz w:val="22"/>
          <w:szCs w:val="22"/>
        </w:rPr>
        <w:t>22.</w:t>
      </w:r>
      <w:r w:rsidR="00052153">
        <w:rPr>
          <w:rFonts w:asciiTheme="minorHAnsi" w:hAnsiTheme="minorHAnsi" w:cstheme="minorHAnsi"/>
          <w:sz w:val="22"/>
          <w:szCs w:val="22"/>
        </w:rPr>
        <w:t xml:space="preserve">, </w:t>
      </w:r>
      <w:r w:rsidR="001F3253">
        <w:rPr>
          <w:rFonts w:asciiTheme="minorHAnsi" w:hAnsiTheme="minorHAnsi" w:cstheme="minorHAnsi"/>
          <w:sz w:val="22"/>
          <w:szCs w:val="22"/>
        </w:rPr>
        <w:t>5/23.</w:t>
      </w:r>
      <w:r w:rsidR="00052153">
        <w:rPr>
          <w:rFonts w:asciiTheme="minorHAnsi" w:hAnsiTheme="minorHAnsi" w:cstheme="minorHAnsi"/>
          <w:sz w:val="22"/>
          <w:szCs w:val="22"/>
        </w:rPr>
        <w:t xml:space="preserve">, </w:t>
      </w:r>
      <w:r w:rsidR="005E5E5C">
        <w:rPr>
          <w:rFonts w:asciiTheme="minorHAnsi" w:hAnsiTheme="minorHAnsi" w:cstheme="minorHAnsi"/>
          <w:sz w:val="22"/>
          <w:szCs w:val="22"/>
        </w:rPr>
        <w:t>13/23. i 20/23.</w:t>
      </w:r>
      <w:r w:rsidR="00925F5A" w:rsidRPr="00986427">
        <w:rPr>
          <w:rFonts w:asciiTheme="minorHAnsi" w:hAnsiTheme="minorHAnsi" w:cstheme="minorHAnsi"/>
          <w:sz w:val="22"/>
          <w:szCs w:val="22"/>
        </w:rPr>
        <w:t>)</w:t>
      </w:r>
      <w:bookmarkEnd w:id="9"/>
      <w:r w:rsidR="005E5E5C">
        <w:rPr>
          <w:rFonts w:asciiTheme="minorHAnsi" w:hAnsiTheme="minorHAnsi" w:cstheme="minorHAnsi"/>
          <w:sz w:val="22"/>
          <w:szCs w:val="22"/>
        </w:rPr>
        <w:t xml:space="preserve"> (u nastavku teksta: Program), u 2023. godini sufinancirani su programi, kako slijedi:</w:t>
      </w:r>
    </w:p>
    <w:bookmarkEnd w:id="7"/>
    <w:bookmarkEnd w:id="8"/>
    <w:p w14:paraId="1789E4F0" w14:textId="2101D1A3" w:rsidR="003A437C" w:rsidRPr="00986427" w:rsidRDefault="005422A1" w:rsidP="00FF1735">
      <w:pPr>
        <w:pStyle w:val="Odlomakpopisa"/>
        <w:numPr>
          <w:ilvl w:val="0"/>
          <w:numId w:val="35"/>
        </w:numPr>
        <w:spacing w:after="240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PROGRAM DJELATNOSTI UDRUGA I DRUŠTAVA U KULTURI I PROGRAM</w:t>
      </w:r>
      <w:r w:rsidR="004C12F7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KULTURNIH PROJEKATA</w:t>
      </w:r>
    </w:p>
    <w:p w14:paraId="03ABFA69" w14:textId="41A53078" w:rsidR="00793DC8" w:rsidRPr="00986427" w:rsidRDefault="00793DC8" w:rsidP="00973778">
      <w:pPr>
        <w:spacing w:after="240"/>
        <w:ind w:firstLine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Kroz Program djelatnosti udruga i društava u kulturi i program kulturnih projekata </w:t>
      </w:r>
      <w:r w:rsidR="00DA56E1" w:rsidRPr="00986427">
        <w:rPr>
          <w:rFonts w:asciiTheme="minorHAnsi" w:eastAsia="Calibri" w:hAnsiTheme="minorHAnsi" w:cstheme="minorHAnsi"/>
          <w:sz w:val="22"/>
          <w:szCs w:val="22"/>
        </w:rPr>
        <w:t xml:space="preserve">planirani su i sufinancirani slijedeći </w:t>
      </w:r>
      <w:r w:rsidR="001B45E4" w:rsidRPr="00986427">
        <w:rPr>
          <w:rFonts w:asciiTheme="minorHAnsi" w:eastAsia="Calibri" w:hAnsiTheme="minorHAnsi" w:cstheme="minorHAnsi"/>
          <w:sz w:val="22"/>
          <w:szCs w:val="22"/>
        </w:rPr>
        <w:t>programi, projekti i aktivnosti</w:t>
      </w:r>
      <w:r w:rsidR="00DA56E1" w:rsidRPr="00986427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3614"/>
        <w:gridCol w:w="2664"/>
        <w:gridCol w:w="1558"/>
        <w:gridCol w:w="1803"/>
      </w:tblGrid>
      <w:tr w:rsidR="009D14C6" w:rsidRPr="00986427" w14:paraId="333C2673" w14:textId="77777777" w:rsidTr="00973778">
        <w:trPr>
          <w:trHeight w:val="2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DB02" w14:textId="7BCC34A8" w:rsidR="009D14C6" w:rsidRPr="00986427" w:rsidRDefault="009D14C6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NAZIV</w:t>
            </w:r>
            <w:r w:rsidR="00C66769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PROGRAMA, PROJEKATA I AKTIVNOSTI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B9B0" w14:textId="4B76899A" w:rsidR="009D14C6" w:rsidRPr="00986427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  <w:hideMark/>
          </w:tcPr>
          <w:p w14:paraId="259AD349" w14:textId="614F555B" w:rsidR="009D14C6" w:rsidRPr="00986427" w:rsidRDefault="00017B6A" w:rsidP="009D14C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TEKUĆI </w:t>
            </w:r>
            <w:r w:rsidR="009D14C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PLAN ZA 202</w:t>
            </w:r>
            <w:r w:rsidR="00436752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3</w:t>
            </w:r>
            <w:r w:rsidR="009D14C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6C18663B" w14:textId="60849131" w:rsidR="009D14C6" w:rsidRPr="00986427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GODINU/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€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7F16E8B4" w14:textId="1DB5507F" w:rsidR="009D14C6" w:rsidRPr="00986427" w:rsidRDefault="009D14C6" w:rsidP="00785F7C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REALIZIRANO </w:t>
            </w:r>
            <w:r w:rsidR="001B45E4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U 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202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3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 GODIN</w:t>
            </w:r>
            <w:r w:rsidR="001B45E4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/</w:t>
            </w:r>
            <w:r w:rsidR="007D69A6" w:rsidRPr="009864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€</w:t>
            </w:r>
          </w:p>
        </w:tc>
      </w:tr>
      <w:tr w:rsidR="00C66769" w:rsidRPr="00986427" w14:paraId="7773CE0F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7136" w14:textId="783AC0A7" w:rsidR="00C66769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1.PROGRAM UDRUGE U KULTURI I OSTALA KULTURNA DOGAĐANJA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52AEED86" w14:textId="77777777" w:rsidR="00C66769" w:rsidRPr="00986427" w:rsidRDefault="00C66769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FD68" w14:textId="7362296F" w:rsidR="00C66769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300.090</w:t>
            </w:r>
            <w:r w:rsidR="00E10A5E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3C73" w14:textId="1DC88805" w:rsidR="00C66769" w:rsidRPr="00986427" w:rsidRDefault="005E5E5C" w:rsidP="00FF1B02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278.115,75</w:t>
            </w:r>
          </w:p>
        </w:tc>
      </w:tr>
      <w:tr w:rsidR="009D14C6" w:rsidRPr="00986427" w14:paraId="21D345CE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C7F8" w14:textId="3D4AE101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Aktivnost DONACIJE UDRUGAMA U KULTURI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645345CA" w14:textId="0B12B591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provođenje programa i projekata udruga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4846" w14:textId="63658220" w:rsidR="009D14C6" w:rsidRPr="00986427" w:rsidRDefault="00436752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31.860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82DE" w14:textId="0B45ADB4" w:rsidR="009D14C6" w:rsidRPr="00986427" w:rsidRDefault="005E5E5C" w:rsidP="005E5E5C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31.788,00</w:t>
            </w:r>
          </w:p>
        </w:tc>
      </w:tr>
      <w:tr w:rsidR="009D14C6" w:rsidRPr="00986427" w14:paraId="37E13D4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897" w14:textId="0AEA5163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OSTALA KULTURNA DOGAĐANJA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D365C2B" w14:textId="0365B3A6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CC5E" w14:textId="3654FA13" w:rsidR="009D14C6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7.00</w:t>
            </w:r>
            <w:r w:rsidR="0019122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F79B" w14:textId="0BFD502E" w:rsidR="009D14C6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7.00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191226" w:rsidRPr="00986427" w14:paraId="2DC1A8B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D0CD" w14:textId="5C65E6DB" w:rsidR="00191226" w:rsidRPr="00986427" w:rsidRDefault="0019122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FOLKLORNA RIZNICA ZLATNE ŽICE SLAVONIJE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0051127" w14:textId="75DC1F60" w:rsidR="00191226" w:rsidRPr="00986427" w:rsidRDefault="00191226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E65A" w14:textId="5A2E3CB3" w:rsidR="00191226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6.40</w:t>
            </w:r>
            <w:r w:rsidR="0019122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D4B9" w14:textId="61D4A2B4" w:rsidR="00191226" w:rsidRPr="00986427" w:rsidRDefault="005E5E5C" w:rsidP="005E5E5C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6.367,16</w:t>
            </w:r>
          </w:p>
        </w:tc>
      </w:tr>
      <w:tr w:rsidR="009D14C6" w:rsidRPr="00986427" w14:paraId="2E5F512E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E863" w14:textId="5DE4D1AA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Tekući projekt ZLATNE ŽICE SLAVONIJE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F9B0EE1" w14:textId="6FA99DB3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C3AC" w14:textId="76CDDFEA" w:rsidR="009D14C6" w:rsidRPr="00986427" w:rsidRDefault="00E10A5E" w:rsidP="005E5E5C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="005E5E5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34.920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9A18" w14:textId="39F6A4C3" w:rsidR="009D14C6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213.050,59</w:t>
            </w:r>
          </w:p>
        </w:tc>
      </w:tr>
      <w:tr w:rsidR="009D14C6" w:rsidRPr="00986427" w14:paraId="5651C67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3033" w14:textId="1D62E05B" w:rsidR="009D14C6" w:rsidRPr="00986427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URBAN FESTIVAL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16D7C9E1" w14:textId="5913D748" w:rsidR="009D14C6" w:rsidRPr="00986427" w:rsidRDefault="009D14C6" w:rsidP="001B45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organizacija manifestacije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7CCD" w14:textId="5AD04655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19.910,00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A9EE" w14:textId="23D7EEC9" w:rsidR="009D14C6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19.910</w:t>
            </w:r>
            <w:r w:rsidR="009D14C6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9D14C6" w:rsidRPr="00986427" w14:paraId="4499800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8F3E" w14:textId="0AE62237" w:rsidR="009D14C6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0" w:name="_Hlk144902500"/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 PROGRAM ZNANSTVENO ISTRAŽIVAČKI I UMJETNIČKI RAD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2A18" w14:textId="77777777" w:rsidR="009D14C6" w:rsidRPr="00986427" w:rsidRDefault="009D14C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CA96" w14:textId="37DA37E8" w:rsidR="009D14C6" w:rsidRPr="00986427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BD99" w14:textId="37EDBCCF" w:rsidR="009D14C6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13.272,00</w:t>
            </w:r>
          </w:p>
        </w:tc>
      </w:tr>
      <w:bookmarkEnd w:id="10"/>
      <w:tr w:rsidR="00C66769" w:rsidRPr="00986427" w14:paraId="01E5D59A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33EF" w14:textId="255C13DC" w:rsidR="00C66769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ZAVOD ZA ZNANSTVENO-ISTRAŽIVAČKI I UMJETNIČKI RAD HAZU-u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2FB" w14:textId="1CF32F8A" w:rsidR="00C66769" w:rsidRPr="00986427" w:rsidRDefault="00C66769" w:rsidP="00C6676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4901" w14:textId="7AAFF159" w:rsidR="00C66769" w:rsidRPr="00986427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13.28</w:t>
            </w:r>
            <w:r w:rsidR="00C66769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5B77" w14:textId="654F3CED" w:rsidR="00C66769" w:rsidRPr="00986427" w:rsidRDefault="005E5E5C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13.272,00</w:t>
            </w:r>
          </w:p>
        </w:tc>
      </w:tr>
      <w:tr w:rsidR="00C66769" w:rsidRPr="00986427" w14:paraId="7E6E103C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CECB" w14:textId="6BF63EC5" w:rsidR="00C66769" w:rsidRPr="00986427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Ukupno (1+2)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13B8" w14:textId="77777777" w:rsidR="00C66769" w:rsidRPr="00986427" w:rsidRDefault="00C66769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48BE" w14:textId="2116BDF9" w:rsidR="00C66769" w:rsidRPr="00986427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304.520</w:t>
            </w:r>
            <w:r w:rsidR="00C66769" w:rsidRPr="0098642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8520" w14:textId="3E15D3EE" w:rsidR="00C66769" w:rsidRPr="00986427" w:rsidRDefault="00143EB7" w:rsidP="00FF1B02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291.387,75</w:t>
            </w:r>
          </w:p>
        </w:tc>
      </w:tr>
    </w:tbl>
    <w:p w14:paraId="48F7F3EA" w14:textId="1DCFB52C" w:rsidR="00DB0715" w:rsidRPr="00986427" w:rsidRDefault="001B45E4" w:rsidP="00973778">
      <w:pPr>
        <w:shd w:val="clear" w:color="auto" w:fill="FFFFFF"/>
        <w:spacing w:before="100" w:beforeAutospacing="1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lastRenderedPageBreak/>
        <w:t xml:space="preserve">Aktivnost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Donacije udrugama u kulturi - 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donacije su dodijeljene na temelju Javnog poziva za financiranje javnih potreba udruga građana iz područja kulture u 2023. godini, KLASA: 402-01/22-01/4; URBROJ: </w:t>
      </w:r>
      <w:r w:rsidR="00DB0715" w:rsidRPr="00986427">
        <w:rPr>
          <w:rFonts w:asciiTheme="minorHAnsi" w:hAnsiTheme="minorHAnsi" w:cstheme="minorHAnsi"/>
          <w:sz w:val="22"/>
          <w:szCs w:val="22"/>
        </w:rPr>
        <w:t xml:space="preserve">2177-1-05/03-22-1 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>od 30. rujna 2022. godine, sukladno Odluci o financiranju programa i projekata udruga od interesa za opće dobro u Gradu Požegi (Službene novine Grada Požege, broj: 14/15. i 17/18.) i uz obvezu dostavljanja obrazloženih programa po aktivnostima i projektima. Imenovano Kulturno vijeće predložilo je raspodjelu sredstava po udrugama, na temelju koje je Gradonačelnik donio Odluku o raspodjeli sredstava na poziciji - Program udruge u kulturi i ostala kulturna događanja u 2023. godini (Službene novine G</w:t>
      </w:r>
      <w:r w:rsidR="005E6FA0">
        <w:rPr>
          <w:rFonts w:asciiTheme="minorHAnsi" w:hAnsiTheme="minorHAnsi" w:cstheme="minorHAnsi"/>
          <w:bCs/>
          <w:sz w:val="22"/>
          <w:szCs w:val="22"/>
        </w:rPr>
        <w:t>r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ada Požege, broj: 1/23.), a donacije su u izvještajnom razdoblju dodijeljene udrugama za razne programe, nastupe i organizaciju manifestacija  materijalne troškove u ukupnom iznosu od </w:t>
      </w:r>
      <w:r w:rsidR="005E5E5C">
        <w:rPr>
          <w:rFonts w:asciiTheme="minorHAnsi" w:hAnsiTheme="minorHAnsi" w:cstheme="minorHAnsi"/>
          <w:bCs/>
          <w:sz w:val="22"/>
          <w:szCs w:val="22"/>
        </w:rPr>
        <w:t>31.788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,00 </w:t>
      </w:r>
      <w:r w:rsidR="00864DA3">
        <w:rPr>
          <w:rFonts w:asciiTheme="minorHAnsi" w:hAnsiTheme="minorHAnsi" w:cstheme="minorHAnsi"/>
          <w:bCs/>
          <w:sz w:val="22"/>
          <w:szCs w:val="22"/>
        </w:rPr>
        <w:t>€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, kako slijedi: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61"/>
        <w:gridCol w:w="5270"/>
        <w:gridCol w:w="1231"/>
      </w:tblGrid>
      <w:tr w:rsidR="00765F91" w:rsidRPr="00765F91" w14:paraId="09EF410B" w14:textId="77777777" w:rsidTr="00765F91">
        <w:trPr>
          <w:trHeight w:val="116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4A1F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NAZIV KORISNIKA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43CF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6AF" w14:textId="67EB7CBB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IZNOS</w:t>
            </w:r>
            <w:r w:rsidR="007E12B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/€</w:t>
            </w:r>
          </w:p>
        </w:tc>
      </w:tr>
      <w:tr w:rsidR="00765F91" w:rsidRPr="00765F91" w14:paraId="31162778" w14:textId="77777777" w:rsidTr="00765F91">
        <w:trPr>
          <w:trHeight w:val="445"/>
          <w:jc w:val="center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F1D4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Društvo "Sveti Grgur - Požeška građanska straža“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19A5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„Nastupi Požeške građanske straže“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C1A8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300,00</w:t>
            </w:r>
          </w:p>
        </w:tc>
      </w:tr>
      <w:tr w:rsidR="00765F91" w:rsidRPr="00765F91" w14:paraId="24F179F7" w14:textId="77777777" w:rsidTr="00765F91">
        <w:trPr>
          <w:trHeight w:val="537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ED7A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Povijesna postrojba Gradska straža Požega</w:t>
            </w:r>
          </w:p>
          <w:p w14:paraId="044734B8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E30B0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Skupština udruge, odlazak na skupštinu Saveza povijesnih postrojbi RH, nastupi i izlasci Gradske straže Požega u prvom dijelu godine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B278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1.350,00</w:t>
            </w:r>
          </w:p>
        </w:tc>
      </w:tr>
      <w:tr w:rsidR="00765F91" w:rsidRPr="00765F91" w14:paraId="1D459776" w14:textId="77777777" w:rsidTr="00765F91">
        <w:trPr>
          <w:trHeight w:val="123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06F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Glazbena radionica "Nota"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5C01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„Glazbena unija grada Požege“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91F8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700,00</w:t>
            </w:r>
          </w:p>
        </w:tc>
      </w:tr>
      <w:tr w:rsidR="00765F91" w:rsidRPr="00765F91" w14:paraId="402BE15C" w14:textId="77777777" w:rsidTr="00765F91">
        <w:trPr>
          <w:trHeight w:val="452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3E78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LZD "Vila Velebita"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48B3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Godišnji program revitalizacije kulturno povijesne baštine Like i Slavonije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E355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3.000,00</w:t>
            </w:r>
          </w:p>
        </w:tc>
      </w:tr>
      <w:tr w:rsidR="00765F91" w:rsidRPr="00765F91" w14:paraId="7B4F7BE7" w14:textId="77777777" w:rsidTr="00765F91">
        <w:trPr>
          <w:trHeight w:val="274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6A14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Požeški tamburaški orkestar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214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Požego, najdraži grade!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24074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460,00</w:t>
            </w:r>
          </w:p>
        </w:tc>
      </w:tr>
      <w:tr w:rsidR="00765F91" w:rsidRPr="00765F91" w14:paraId="33A01623" w14:textId="77777777" w:rsidTr="00765F91">
        <w:trPr>
          <w:trHeight w:val="828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3DFC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Udruga zavičajnih pisaca i slikara Požeško-slavonske „Matko Peić“ 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A22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„Skitam, pišem i rišem“– obilježavanje 100-te godišnjice rođenja Matka Peića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F2C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400,00</w:t>
            </w:r>
          </w:p>
        </w:tc>
      </w:tr>
      <w:tr w:rsidR="00765F91" w:rsidRPr="00765F91" w14:paraId="6D9E5FA2" w14:textId="77777777" w:rsidTr="00765F91">
        <w:trPr>
          <w:trHeight w:val="417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1DAD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UO Plesna radionica Ilijane Lončar 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AF9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22. Požeški plesokaz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63FB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1.000,00</w:t>
            </w:r>
          </w:p>
        </w:tc>
      </w:tr>
      <w:tr w:rsidR="00765F91" w:rsidRPr="00765F91" w14:paraId="149EB867" w14:textId="77777777" w:rsidTr="00765F91">
        <w:trPr>
          <w:trHeight w:val="39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C6AE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Folklorni ansambl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F2BA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„Očuvanje i njegovanje tradicijske kulture Požeštine“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5AA9A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900,00</w:t>
            </w:r>
          </w:p>
        </w:tc>
      </w:tr>
      <w:tr w:rsidR="00765F91" w:rsidRPr="00765F91" w14:paraId="7E7C703A" w14:textId="77777777" w:rsidTr="00765F91">
        <w:trPr>
          <w:trHeight w:val="274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4D2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Big band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881E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Godišnje djelovanje Big banda Požega u 2023.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B9D9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2.700,00</w:t>
            </w:r>
          </w:p>
        </w:tc>
      </w:tr>
      <w:tr w:rsidR="00765F91" w:rsidRPr="00765F91" w14:paraId="746741A2" w14:textId="77777777" w:rsidTr="00765F91">
        <w:trPr>
          <w:trHeight w:val="264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5C55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GFR Film-video Požega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E040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„31. hrvatski festival jednominutnih filmova“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DA01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5.000,00</w:t>
            </w:r>
          </w:p>
        </w:tc>
      </w:tr>
      <w:tr w:rsidR="00765F91" w:rsidRPr="00765F91" w14:paraId="43B4852A" w14:textId="77777777" w:rsidTr="00765F91">
        <w:trPr>
          <w:trHeight w:val="551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BEC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Povijesna postrojba "Trenkovi panduri"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912E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Sufinanciranje materijalnih troškova i godišnje skupštine udruge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063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900,00</w:t>
            </w:r>
          </w:p>
        </w:tc>
      </w:tr>
      <w:tr w:rsidR="00765F91" w:rsidRPr="00765F91" w14:paraId="1025016E" w14:textId="77777777" w:rsidTr="00765F91">
        <w:trPr>
          <w:trHeight w:val="551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75DE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Povijesna postrojba Gradska straža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CF24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Nastupi Gradske straže Požega u Sv. Nedjelji, Križevcima, Ivanić Gradu, Županji, Karlovcu, Bakru, Gospiću, Vinkovcima, Osijeku, Bjelovaru te Požegi i Požeško-slavonskoj županiji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7DE9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1.328,00</w:t>
            </w:r>
          </w:p>
        </w:tc>
      </w:tr>
      <w:tr w:rsidR="00765F91" w:rsidRPr="00765F91" w14:paraId="180F87D6" w14:textId="77777777" w:rsidTr="00765F91">
        <w:trPr>
          <w:trHeight w:val="641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8BC2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Udruga zavičajnih pisaca i slikara Požeško-slavonske „Matko Peić“ 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787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"Skitam i slikam" - organizacija likovne kolonije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7DE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500,00</w:t>
            </w:r>
          </w:p>
        </w:tc>
      </w:tr>
      <w:tr w:rsidR="00765F91" w:rsidRPr="00765F91" w14:paraId="1AEF7132" w14:textId="77777777" w:rsidTr="00765F91">
        <w:trPr>
          <w:trHeight w:val="126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DDB5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Udruga "Požeške mažoretkinje"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EBD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Odlazak na Svjetsko prvenstvo u engleski Liverpool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D529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2.000,00</w:t>
            </w:r>
          </w:p>
        </w:tc>
      </w:tr>
      <w:tr w:rsidR="00765F91" w:rsidRPr="00765F91" w14:paraId="6B2FDFE6" w14:textId="77777777" w:rsidTr="00765F91">
        <w:trPr>
          <w:trHeight w:val="454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42D5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HKUD "Vijenac"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E402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Sufinanciranje materijalnih troškova udruge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F9AB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200,00</w:t>
            </w:r>
          </w:p>
        </w:tc>
      </w:tr>
      <w:tr w:rsidR="00765F91" w:rsidRPr="00765F91" w14:paraId="0F58B042" w14:textId="77777777" w:rsidTr="00765F91">
        <w:trPr>
          <w:trHeight w:val="454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F09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Plesni klub Boa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A612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Vremenski vrtuljak Plesnog kluba Boa - povodom 18 godina kluba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FD85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800,00</w:t>
            </w:r>
          </w:p>
        </w:tc>
      </w:tr>
      <w:tr w:rsidR="00765F91" w:rsidRPr="00765F91" w14:paraId="0079EFEE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9EC1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UO Plesna radionica Ilijane Lončar 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3698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Gostovanja u Istarskom narodnom kazalištu u Puli te na Šibenskom plesnom festivalu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2EF3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1.000,00</w:t>
            </w:r>
          </w:p>
        </w:tc>
      </w:tr>
      <w:tr w:rsidR="00765F91" w:rsidRPr="00765F91" w14:paraId="3690F538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3428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Povijesna postrojba "Trenkovi panduri"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D34C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Odlazak na uzvratna gostovanja u Bjelovar, Ivanić Grad te Jajce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FE12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700,00</w:t>
            </w:r>
          </w:p>
        </w:tc>
      </w:tr>
      <w:tr w:rsidR="00765F91" w:rsidRPr="00765F91" w14:paraId="10020938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8C5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lastRenderedPageBreak/>
              <w:t>Povijesna postrojba "Trenkovi panduri"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0AF31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Odlazak na uzvratno gostovanje u Gospić, podmirenje materijalnih troškova udruge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CDED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850,00</w:t>
            </w:r>
          </w:p>
        </w:tc>
      </w:tr>
      <w:tr w:rsidR="00765F91" w:rsidRPr="00765F91" w14:paraId="2B7C79A3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03B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Povijesna postrojba "Trenkovi panduri"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CBB0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Odlazak i nastup na vojnom hodočašću u Mariji Bistrici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FA1F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200,00</w:t>
            </w:r>
          </w:p>
        </w:tc>
      </w:tr>
      <w:tr w:rsidR="00765F91" w:rsidRPr="00765F91" w14:paraId="479B1D8D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E26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"Pan press"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43323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„Požeški pučki kalendar“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9ECE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400,00</w:t>
            </w:r>
          </w:p>
        </w:tc>
      </w:tr>
      <w:tr w:rsidR="00765F91" w:rsidRPr="00765F91" w14:paraId="00035668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676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Folklorni ansambl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82758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„Očuvanje i njegovanje tradicijske kulture Požeštine“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49F1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1.000,00</w:t>
            </w:r>
          </w:p>
        </w:tc>
      </w:tr>
      <w:tr w:rsidR="00765F91" w:rsidRPr="00765F91" w14:paraId="0A40E85D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B92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Ogranak Matice hrvatske u Požegi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F54D3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"Večer poezije i vina - Vinum et poeta 2023.", tiskanje knjige Vesne Vlašić, stručnih i znanstvenih članaka o slavnim Požežanima i o njihovoj važnosti u lokalnom i nacionalnom kontekstu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0093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1.900,00</w:t>
            </w:r>
          </w:p>
        </w:tc>
      </w:tr>
      <w:tr w:rsidR="00765F91" w:rsidRPr="00765F91" w14:paraId="265C1072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CE8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HKUD "Vijenac"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3782A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 xml:space="preserve">Božićni koncert, materijalni troškovi udruge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D514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1.000,00</w:t>
            </w:r>
          </w:p>
        </w:tc>
      </w:tr>
      <w:tr w:rsidR="00765F91" w:rsidRPr="00765F91" w14:paraId="1FC558D6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763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Gradska glazba "Trenkovi panduri"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B2B5D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Nastupi Gradske glazbe "Trenkovi panduri" Požega u 2023. godini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818A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2.700,00</w:t>
            </w:r>
          </w:p>
        </w:tc>
      </w:tr>
      <w:tr w:rsidR="00765F91" w:rsidRPr="00765F91" w14:paraId="3DF68327" w14:textId="77777777" w:rsidTr="00765F91">
        <w:trPr>
          <w:trHeight w:val="4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CB14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Klapa Sveti Lovro Požega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A716" w14:textId="77777777" w:rsidR="00765F91" w:rsidRPr="00765F91" w:rsidRDefault="00765F91" w:rsidP="00765F91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„Promicanje klapskog pjevanja u Slavoniji 2023.“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FBB0" w14:textId="77777777" w:rsidR="00765F91" w:rsidRPr="00765F91" w:rsidRDefault="00765F91" w:rsidP="00765F91">
            <w:pPr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hAnsiTheme="minorHAnsi" w:cs="Calibri"/>
                <w:sz w:val="22"/>
                <w:szCs w:val="22"/>
              </w:rPr>
              <w:t>500,00</w:t>
            </w:r>
          </w:p>
        </w:tc>
      </w:tr>
    </w:tbl>
    <w:p w14:paraId="36A08958" w14:textId="726C5504" w:rsidR="00231CB1" w:rsidRPr="00986427" w:rsidRDefault="001B45E4" w:rsidP="00973778">
      <w:pPr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Ostala kulturna događanja - </w:t>
      </w:r>
      <w:r w:rsidR="00DB0715" w:rsidRPr="00986427">
        <w:rPr>
          <w:rFonts w:asciiTheme="minorHAnsi" w:hAnsiTheme="minorHAnsi" w:cstheme="minorHAnsi"/>
          <w:bCs/>
          <w:sz w:val="22"/>
          <w:szCs w:val="22"/>
        </w:rPr>
        <w:t xml:space="preserve">odnosi se na financiranje ostalih kulturnih priredbi i događanja na području grada Požege.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Tekuće donacije </w:t>
      </w:r>
      <w:r w:rsidR="0011744E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planirane su u iznosu </w:t>
      </w:r>
      <w:r w:rsidR="00DB0715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13.270,00 €</w:t>
      </w:r>
      <w:r w:rsidR="0011744E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realizirane u iznosu</w:t>
      </w:r>
      <w:r w:rsid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 7.0</w:t>
      </w:r>
      <w:r w:rsidR="00DB0715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00,00 € 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za organizaciju manifestacija kako slijedi:</w:t>
      </w:r>
    </w:p>
    <w:tbl>
      <w:tblPr>
        <w:tblStyle w:val="Reetkatablice11"/>
        <w:tblW w:w="5000" w:type="pct"/>
        <w:tblLook w:val="04A0" w:firstRow="1" w:lastRow="0" w:firstColumn="1" w:lastColumn="0" w:noHBand="0" w:noVBand="1"/>
      </w:tblPr>
      <w:tblGrid>
        <w:gridCol w:w="3243"/>
        <w:gridCol w:w="4441"/>
        <w:gridCol w:w="1378"/>
      </w:tblGrid>
      <w:tr w:rsidR="00765F91" w:rsidRPr="00765F91" w14:paraId="2BD765C2" w14:textId="77777777" w:rsidTr="00765F91">
        <w:trPr>
          <w:trHeight w:val="517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A433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KORISNIK SREDSTAVA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F4D8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4C5" w14:textId="1252CD04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IZNOS/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€</w:t>
            </w:r>
          </w:p>
        </w:tc>
      </w:tr>
      <w:tr w:rsidR="00765F91" w:rsidRPr="00765F91" w14:paraId="4B35D263" w14:textId="77777777" w:rsidTr="00765F91">
        <w:trPr>
          <w:trHeight w:val="30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97A0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KUD „Požeška dolina“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87EC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Smotra dramskih pučkih igrokaza u Požegi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6EC9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700,00</w:t>
            </w:r>
          </w:p>
        </w:tc>
      </w:tr>
      <w:tr w:rsidR="00765F91" w:rsidRPr="00765F91" w14:paraId="4D3A03F6" w14:textId="77777777" w:rsidTr="00765F91">
        <w:trPr>
          <w:trHeight w:val="405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F0BC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Stolni kaptol sv. Petra, Požega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5529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Antunovski koncert u Požegi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B8EC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2.000,00</w:t>
            </w:r>
          </w:p>
        </w:tc>
      </w:tr>
      <w:tr w:rsidR="00765F91" w:rsidRPr="00765F91" w14:paraId="097CC485" w14:textId="77777777" w:rsidTr="00765F91">
        <w:trPr>
          <w:trHeight w:val="405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01F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Stolni kaptol sv. Petra, Požega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313E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Orguljaške večeri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D20A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2.000,00</w:t>
            </w:r>
          </w:p>
        </w:tc>
      </w:tr>
      <w:tr w:rsidR="00765F91" w:rsidRPr="00765F91" w14:paraId="738E7535" w14:textId="77777777" w:rsidTr="00765F91">
        <w:trPr>
          <w:trHeight w:val="405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199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Stolni kaptol sv. Petra, Požega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A5AA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Božićni koncert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41E61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2.000,00</w:t>
            </w:r>
          </w:p>
        </w:tc>
      </w:tr>
      <w:tr w:rsidR="00765F91" w:rsidRPr="00765F91" w14:paraId="71BAF241" w14:textId="77777777" w:rsidTr="00765F91">
        <w:trPr>
          <w:trHeight w:val="405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9C4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UO Plesna radionica Ilijana Lončar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5341" w14:textId="77777777" w:rsidR="00765F91" w:rsidRPr="00765F91" w:rsidRDefault="00765F91" w:rsidP="00765F91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34. susret plesnih ansambala Hrvatske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FB04B" w14:textId="77777777" w:rsidR="00765F91" w:rsidRPr="00765F91" w:rsidRDefault="00765F91" w:rsidP="00765F91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65F91">
              <w:rPr>
                <w:rFonts w:asciiTheme="minorHAnsi" w:eastAsia="Calibri" w:hAnsiTheme="minorHAnsi" w:cstheme="minorHAnsi"/>
                <w:sz w:val="22"/>
                <w:szCs w:val="22"/>
                <w:lang w:val="en-US" w:eastAsia="zh-CN"/>
              </w:rPr>
              <w:t>300,00</w:t>
            </w:r>
          </w:p>
        </w:tc>
      </w:tr>
    </w:tbl>
    <w:p w14:paraId="096C2014" w14:textId="26ACBA2B" w:rsidR="00B54DC8" w:rsidRPr="00986427" w:rsidRDefault="00B54DC8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Folklorna riznica Zlatne žice Slavonije - odnosi se projekt prijavljen Ministarstvu kulture. Svrha je očuvanje tradicije kroz organizaciju folklorne večeri u sklopu festivala Zlatne žice Slavonije. Projekt je planiran u iznosu </w:t>
      </w:r>
      <w:r w:rsid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6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4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00,00 </w:t>
      </w:r>
      <w:r w:rsidR="00864D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</w:t>
      </w:r>
      <w:r w:rsid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realiziran u iznosu 6.367,16 €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3D539338" w14:textId="4101CF9F" w:rsidR="00765F91" w:rsidRPr="00765F91" w:rsidRDefault="00765F91" w:rsidP="00765F91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65F91">
        <w:rPr>
          <w:rFonts w:asciiTheme="minorHAnsi" w:eastAsia="Calibri" w:hAnsiTheme="minorHAnsi" w:cstheme="minorHAnsi"/>
          <w:sz w:val="22"/>
          <w:szCs w:val="22"/>
          <w:lang w:eastAsia="zh-CN"/>
        </w:rPr>
        <w:t>Tekući projekt Zlatne žice Slavonije</w:t>
      </w:r>
      <w:r w:rsidRPr="00765F91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P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– odnosi se na festival tamburaške i zabavne glazbe koji ima za cilj pružiti kvalitetan kulturno – glazbeni sadržaj stanovništvu i široj okolici, a održan je u razdoblju  od 1. do 3. rujna 2023. godine. Od ukupnih rashoda festivala u iznosu 213.050,59 </w:t>
      </w:r>
      <w:r w:rsidR="00ED72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13.270,00 </w:t>
      </w:r>
      <w:r w:rsidR="00ED72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je financirano od strane Požeško-slavonske županije, a preostali iznos od 199.780,59 </w:t>
      </w:r>
      <w:r w:rsidR="00ED7278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765F9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iz donacija i ostalih izvora Grada Požege.</w:t>
      </w:r>
    </w:p>
    <w:p w14:paraId="1FCAC85A" w14:textId="513F0389" w:rsidR="00231CB1" w:rsidRPr="00986427" w:rsidRDefault="001B45E4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Tekući p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rojekt Urban festival </w:t>
      </w:r>
      <w:r w:rsidR="004A647A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- </w:t>
      </w:r>
      <w:r w:rsidR="009C1A54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dnosi se na festival 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urbane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glazbe koji provodi udruga Big Ban</w:t>
      </w:r>
      <w:r w:rsidR="005E6FA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d, a festival je održan u lipnju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 Pl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aniran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je </w:t>
      </w:r>
      <w:r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i sufinanciran u iznosu </w:t>
      </w:r>
      <w:r w:rsidR="00B54DC8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19.910,00 €</w:t>
      </w:r>
      <w:r w:rsidR="00231CB1" w:rsidRPr="0098642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06287C17" w14:textId="601F1A62" w:rsidR="009C1A54" w:rsidRPr="00986427" w:rsidRDefault="009C1A54" w:rsidP="00BF2FE3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Tekući projekt Zavod za znanstveno-istraživački i umjetnički rad HAZU – planirano je </w:t>
      </w:r>
      <w:r w:rsidR="00864DA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13.280,00 €</w:t>
      </w:r>
      <w:r w:rsidRPr="009864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, a realizirano </w:t>
      </w:r>
      <w:r w:rsidR="00FE45E4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13.272,00</w:t>
      </w:r>
      <w:r w:rsidR="00864DA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€</w:t>
      </w:r>
      <w:r w:rsidRPr="009864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za sufinanciranje rada HAZU u Požegi.</w:t>
      </w:r>
    </w:p>
    <w:p w14:paraId="775192FA" w14:textId="1CE13E3F" w:rsidR="003A437C" w:rsidRPr="00986427" w:rsidRDefault="003A437C" w:rsidP="00FF1735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>PROGRAM USTANOVA U KULTURI</w:t>
      </w:r>
      <w:r w:rsidR="00671E91" w:rsidRPr="00986427">
        <w:rPr>
          <w:rFonts w:asciiTheme="minorHAnsi" w:eastAsia="Calibri" w:hAnsiTheme="minorHAnsi" w:cstheme="minorHAnsi"/>
          <w:sz w:val="22"/>
          <w:szCs w:val="22"/>
        </w:rPr>
        <w:t xml:space="preserve"> – na području Grada Požege djeluju tri ustanove u kulturi kojima je Grad Požega osnivač, te za koje se sredstva osiguravaju kroz Program javnih potreba u kulturi, kako slijedi</w:t>
      </w:r>
      <w:r w:rsidRPr="0098642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F8070EB" w14:textId="127B890B" w:rsidR="003A437C" w:rsidRPr="00986427" w:rsidRDefault="003A437C" w:rsidP="003A437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- Gradsk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986427">
        <w:rPr>
          <w:rFonts w:asciiTheme="minorHAnsi" w:eastAsia="Calibri" w:hAnsiTheme="minorHAnsi" w:cstheme="minorHAnsi"/>
          <w:sz w:val="22"/>
          <w:szCs w:val="22"/>
        </w:rPr>
        <w:t>muzej Požega</w:t>
      </w:r>
    </w:p>
    <w:p w14:paraId="4D7890A8" w14:textId="284534F4" w:rsidR="003A437C" w:rsidRPr="00986427" w:rsidRDefault="003A437C" w:rsidP="003A437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lastRenderedPageBreak/>
        <w:t>- Gradsk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86427">
        <w:rPr>
          <w:rFonts w:asciiTheme="minorHAnsi" w:eastAsia="Calibri" w:hAnsiTheme="minorHAnsi" w:cstheme="minorHAnsi"/>
          <w:sz w:val="22"/>
          <w:szCs w:val="22"/>
        </w:rPr>
        <w:t>knjižnic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>a</w:t>
      </w:r>
      <w:r w:rsidR="00DE57A3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Požega</w:t>
      </w:r>
    </w:p>
    <w:p w14:paraId="25525A18" w14:textId="020D32D6" w:rsidR="003A437C" w:rsidRPr="00986427" w:rsidRDefault="003A437C" w:rsidP="00FF1735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-</w:t>
      </w:r>
      <w:r w:rsidR="00DC3061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Gradsko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eastAsia="Calibri" w:hAnsiTheme="minorHAnsi" w:cstheme="minorHAnsi"/>
          <w:sz w:val="22"/>
          <w:szCs w:val="22"/>
        </w:rPr>
        <w:t>kazališt</w:t>
      </w:r>
      <w:r w:rsidR="005422A1" w:rsidRPr="00986427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986427">
        <w:rPr>
          <w:rFonts w:asciiTheme="minorHAnsi" w:eastAsia="Calibri" w:hAnsiTheme="minorHAnsi" w:cstheme="minorHAnsi"/>
          <w:sz w:val="22"/>
          <w:szCs w:val="22"/>
        </w:rPr>
        <w:t>Požega</w:t>
      </w:r>
    </w:p>
    <w:p w14:paraId="4D8E5C90" w14:textId="33B43505" w:rsidR="00107B9F" w:rsidRPr="00986427" w:rsidRDefault="00107B9F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1) </w:t>
      </w:r>
      <w:r w:rsidR="004D71E2" w:rsidRPr="00986427">
        <w:rPr>
          <w:rFonts w:asciiTheme="minorHAnsi" w:hAnsiTheme="minorHAnsi" w:cstheme="minorHAnsi"/>
          <w:sz w:val="22"/>
          <w:szCs w:val="22"/>
        </w:rPr>
        <w:t xml:space="preserve">GRADSKI MUZEJ POŽEGA </w:t>
      </w:r>
      <w:r w:rsidR="006F1EC7" w:rsidRPr="00986427">
        <w:rPr>
          <w:rFonts w:asciiTheme="minorHAnsi" w:hAnsiTheme="minorHAnsi" w:cstheme="minorHAnsi"/>
          <w:sz w:val="22"/>
          <w:szCs w:val="22"/>
        </w:rPr>
        <w:t>–</w:t>
      </w:r>
      <w:r w:rsidR="007F5F26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planirana sredstva za 202</w:t>
      </w:r>
      <w:r w:rsidR="00FE7CB8" w:rsidRPr="00986427">
        <w:rPr>
          <w:rFonts w:asciiTheme="minorHAnsi" w:hAnsiTheme="minorHAnsi" w:cstheme="minorHAnsi"/>
          <w:sz w:val="22"/>
          <w:szCs w:val="22"/>
        </w:rPr>
        <w:t>3</w:t>
      </w:r>
      <w:r w:rsidRPr="00986427">
        <w:rPr>
          <w:rFonts w:asciiTheme="minorHAnsi" w:hAnsiTheme="minorHAnsi" w:cstheme="minorHAnsi"/>
          <w:sz w:val="22"/>
          <w:szCs w:val="22"/>
        </w:rPr>
        <w:t xml:space="preserve">. godinu iznose </w:t>
      </w:r>
      <w:r w:rsidR="00306843" w:rsidRPr="00986427">
        <w:rPr>
          <w:rFonts w:asciiTheme="minorHAnsi" w:hAnsiTheme="minorHAnsi" w:cstheme="minorHAnsi"/>
          <w:sz w:val="22"/>
          <w:szCs w:val="22"/>
        </w:rPr>
        <w:t>3</w:t>
      </w:r>
      <w:r w:rsidR="007E12B0">
        <w:rPr>
          <w:rFonts w:asciiTheme="minorHAnsi" w:hAnsiTheme="minorHAnsi" w:cstheme="minorHAnsi"/>
          <w:sz w:val="22"/>
          <w:szCs w:val="22"/>
        </w:rPr>
        <w:t>89</w:t>
      </w:r>
      <w:r w:rsidR="00FE45E4">
        <w:rPr>
          <w:rFonts w:asciiTheme="minorHAnsi" w:hAnsiTheme="minorHAnsi" w:cstheme="minorHAnsi"/>
          <w:sz w:val="22"/>
          <w:szCs w:val="22"/>
        </w:rPr>
        <w:t>.</w:t>
      </w:r>
      <w:r w:rsidR="007E12B0">
        <w:rPr>
          <w:rFonts w:asciiTheme="minorHAnsi" w:hAnsiTheme="minorHAnsi" w:cstheme="minorHAnsi"/>
          <w:sz w:val="22"/>
          <w:szCs w:val="22"/>
        </w:rPr>
        <w:t>807</w:t>
      </w:r>
      <w:r w:rsidR="00AF0224" w:rsidRPr="00986427">
        <w:rPr>
          <w:rFonts w:asciiTheme="minorHAnsi" w:hAnsiTheme="minorHAnsi" w:cstheme="minorHAnsi"/>
          <w:sz w:val="22"/>
          <w:szCs w:val="22"/>
        </w:rPr>
        <w:t>,00 €</w:t>
      </w:r>
      <w:r w:rsidRPr="00986427">
        <w:rPr>
          <w:rFonts w:asciiTheme="minorHAnsi" w:hAnsiTheme="minorHAnsi" w:cstheme="minorHAnsi"/>
          <w:sz w:val="22"/>
          <w:szCs w:val="22"/>
        </w:rPr>
        <w:t xml:space="preserve">, a </w:t>
      </w:r>
      <w:r w:rsidR="006F1EC7" w:rsidRPr="00986427">
        <w:rPr>
          <w:rFonts w:asciiTheme="minorHAnsi" w:hAnsiTheme="minorHAnsi" w:cstheme="minorHAnsi"/>
          <w:sz w:val="22"/>
          <w:szCs w:val="22"/>
        </w:rPr>
        <w:t xml:space="preserve">realizirana </w:t>
      </w:r>
      <w:r w:rsidRPr="00986427">
        <w:rPr>
          <w:rFonts w:asciiTheme="minorHAnsi" w:hAnsiTheme="minorHAnsi" w:cstheme="minorHAnsi"/>
          <w:sz w:val="22"/>
          <w:szCs w:val="22"/>
        </w:rPr>
        <w:t>u iznosu</w:t>
      </w:r>
      <w:r w:rsidR="00AF0224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FE45E4">
        <w:rPr>
          <w:rFonts w:asciiTheme="minorHAnsi" w:hAnsiTheme="minorHAnsi" w:cstheme="minorHAnsi"/>
          <w:sz w:val="22"/>
          <w:szCs w:val="22"/>
        </w:rPr>
        <w:t>3</w:t>
      </w:r>
      <w:r w:rsidR="007E12B0">
        <w:rPr>
          <w:rFonts w:asciiTheme="minorHAnsi" w:hAnsiTheme="minorHAnsi" w:cstheme="minorHAnsi"/>
          <w:sz w:val="22"/>
          <w:szCs w:val="22"/>
        </w:rPr>
        <w:t>18.479,67</w:t>
      </w:r>
      <w:r w:rsidR="00AF0224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="005C4BCB" w:rsidRPr="00986427">
        <w:rPr>
          <w:rFonts w:asciiTheme="minorHAnsi" w:hAnsiTheme="minorHAnsi" w:cstheme="minorHAnsi"/>
          <w:sz w:val="22"/>
          <w:szCs w:val="22"/>
        </w:rPr>
        <w:t>.</w:t>
      </w:r>
    </w:p>
    <w:p w14:paraId="6EB1B9BE" w14:textId="52E84EF9" w:rsidR="00A36CF2" w:rsidRPr="00986427" w:rsidRDefault="000066E6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Tijekom </w:t>
      </w:r>
      <w:r w:rsidR="005C4BCB" w:rsidRPr="00986427">
        <w:rPr>
          <w:rFonts w:asciiTheme="minorHAnsi" w:hAnsiTheme="minorHAnsi" w:cstheme="minorHAnsi"/>
          <w:sz w:val="22"/>
          <w:szCs w:val="22"/>
        </w:rPr>
        <w:t>razdoblja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proračunski korisnik</w:t>
      </w:r>
      <w:r w:rsidR="00E13A3C" w:rsidRPr="00986427">
        <w:rPr>
          <w:rFonts w:asciiTheme="minorHAnsi" w:hAnsiTheme="minorHAnsi" w:cstheme="minorHAnsi"/>
          <w:sz w:val="22"/>
          <w:szCs w:val="22"/>
        </w:rPr>
        <w:t xml:space="preserve"> je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provodi</w:t>
      </w:r>
      <w:r w:rsidR="00E13A3C" w:rsidRPr="00986427">
        <w:rPr>
          <w:rFonts w:asciiTheme="minorHAnsi" w:hAnsiTheme="minorHAnsi" w:cstheme="minorHAnsi"/>
          <w:sz w:val="22"/>
          <w:szCs w:val="22"/>
        </w:rPr>
        <w:t>o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aktivnosti, projekte i programe, </w:t>
      </w:r>
      <w:r w:rsidR="0052285A" w:rsidRPr="00986427">
        <w:rPr>
          <w:rFonts w:asciiTheme="minorHAnsi" w:hAnsiTheme="minorHAnsi" w:cstheme="minorHAnsi"/>
          <w:sz w:val="22"/>
          <w:szCs w:val="22"/>
        </w:rPr>
        <w:t>kako slijedi:</w:t>
      </w:r>
    </w:p>
    <w:p w14:paraId="332F93DA" w14:textId="4B94160B" w:rsidR="00A36CF2" w:rsidRPr="00986427" w:rsidRDefault="00A36CF2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Redovna djelatnost ustanova u kulturi realiziran je u iznosu </w:t>
      </w:r>
      <w:r w:rsidR="007E12B0">
        <w:rPr>
          <w:rFonts w:asciiTheme="minorHAnsi" w:hAnsiTheme="minorHAnsi" w:cstheme="minorHAnsi"/>
          <w:sz w:val="22"/>
          <w:szCs w:val="22"/>
        </w:rPr>
        <w:t>297.947,14</w:t>
      </w:r>
      <w:r w:rsidR="00FE45E4">
        <w:rPr>
          <w:rFonts w:asciiTheme="minorHAnsi" w:hAnsiTheme="minorHAnsi" w:cstheme="minorHAnsi"/>
          <w:sz w:val="22"/>
          <w:szCs w:val="22"/>
        </w:rPr>
        <w:t xml:space="preserve"> </w:t>
      </w:r>
      <w:r w:rsidR="002945CA" w:rsidRPr="00986427">
        <w:rPr>
          <w:rFonts w:asciiTheme="minorHAnsi" w:hAnsiTheme="minorHAnsi" w:cstheme="minorHAnsi"/>
          <w:sz w:val="22"/>
          <w:szCs w:val="22"/>
        </w:rPr>
        <w:t>€</w:t>
      </w:r>
      <w:r w:rsidRPr="00986427">
        <w:rPr>
          <w:rFonts w:asciiTheme="minorHAnsi" w:hAnsiTheme="minorHAnsi" w:cstheme="minorHAnsi"/>
          <w:sz w:val="22"/>
          <w:szCs w:val="22"/>
        </w:rPr>
        <w:t>, za Osnovnu aktivnost ustanove u kulturi, odnosno za financiranje rashoda za zaposlene, materijalne i financijske rashode</w:t>
      </w:r>
      <w:r w:rsidR="00885C13" w:rsidRPr="00986427">
        <w:rPr>
          <w:rFonts w:asciiTheme="minorHAnsi" w:hAnsiTheme="minorHAnsi" w:cstheme="minorHAnsi"/>
          <w:sz w:val="22"/>
          <w:szCs w:val="22"/>
        </w:rPr>
        <w:t>,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885C13" w:rsidRPr="00986427">
        <w:rPr>
          <w:rFonts w:asciiTheme="minorHAnsi" w:hAnsiTheme="minorHAnsi" w:cstheme="minorHAnsi"/>
          <w:sz w:val="22"/>
          <w:szCs w:val="22"/>
        </w:rPr>
        <w:t xml:space="preserve">za </w:t>
      </w:r>
      <w:r w:rsidRPr="00986427">
        <w:rPr>
          <w:rFonts w:asciiTheme="minorHAnsi" w:hAnsiTheme="minorHAnsi" w:cstheme="minorHAnsi"/>
          <w:sz w:val="22"/>
          <w:szCs w:val="22"/>
        </w:rPr>
        <w:t xml:space="preserve">kapitalni projekt Nabava opreme 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u ustanovama u kulturi </w:t>
      </w:r>
      <w:r w:rsidRPr="00986427">
        <w:rPr>
          <w:rFonts w:asciiTheme="minorHAnsi" w:hAnsiTheme="minorHAnsi" w:cstheme="minorHAnsi"/>
          <w:sz w:val="22"/>
          <w:szCs w:val="22"/>
        </w:rPr>
        <w:t>za održavanje i zbrinjavanje vrijedne muzejske građe i dokumentacije</w:t>
      </w:r>
      <w:r w:rsidR="00FE45E4">
        <w:rPr>
          <w:rFonts w:asciiTheme="minorHAnsi" w:hAnsiTheme="minorHAnsi" w:cstheme="minorHAnsi"/>
          <w:sz w:val="22"/>
          <w:szCs w:val="22"/>
        </w:rPr>
        <w:t>, projekt Požeške bolte</w:t>
      </w:r>
      <w:r w:rsidR="00885C13" w:rsidRPr="00986427">
        <w:rPr>
          <w:rFonts w:asciiTheme="minorHAnsi" w:hAnsiTheme="minorHAnsi" w:cstheme="minorHAnsi"/>
          <w:sz w:val="22"/>
          <w:szCs w:val="22"/>
        </w:rPr>
        <w:t xml:space="preserve"> i projekt</w:t>
      </w:r>
      <w:r w:rsidR="00A4696A" w:rsidRPr="00986427">
        <w:rPr>
          <w:rFonts w:asciiTheme="minorHAnsi" w:hAnsiTheme="minorHAnsi" w:cstheme="minorHAnsi"/>
          <w:sz w:val="22"/>
          <w:szCs w:val="22"/>
        </w:rPr>
        <w:t xml:space="preserve"> Centar za posjetitelj</w:t>
      </w:r>
      <w:r w:rsidR="00885C13" w:rsidRPr="00986427">
        <w:rPr>
          <w:rFonts w:asciiTheme="minorHAnsi" w:hAnsiTheme="minorHAnsi" w:cstheme="minorHAnsi"/>
          <w:sz w:val="22"/>
          <w:szCs w:val="22"/>
        </w:rPr>
        <w:t>e</w:t>
      </w:r>
      <w:r w:rsidR="00A4696A" w:rsidRPr="00986427">
        <w:rPr>
          <w:rFonts w:asciiTheme="minorHAnsi" w:hAnsiTheme="minorHAnsi" w:cstheme="minorHAnsi"/>
          <w:sz w:val="22"/>
          <w:szCs w:val="22"/>
        </w:rPr>
        <w:t xml:space="preserve"> – Požeška kuća</w:t>
      </w:r>
      <w:r w:rsidR="00BD28A2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1F5C3004" w14:textId="022BB1F7" w:rsidR="004D71E2" w:rsidRPr="00986427" w:rsidRDefault="00A36CF2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Muzejska djelatnost realiziran </w:t>
      </w:r>
      <w:r w:rsidR="006F1EC7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Pr="009864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FE45E4">
        <w:rPr>
          <w:rFonts w:asciiTheme="minorHAnsi" w:hAnsiTheme="minorHAnsi" w:cstheme="minorHAnsi"/>
          <w:sz w:val="22"/>
          <w:szCs w:val="22"/>
        </w:rPr>
        <w:t>20.532,53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="006F1EC7" w:rsidRPr="00986427">
        <w:rPr>
          <w:rFonts w:asciiTheme="minorHAnsi" w:hAnsiTheme="minorHAnsi" w:cstheme="minorHAnsi"/>
          <w:sz w:val="22"/>
          <w:szCs w:val="22"/>
        </w:rPr>
        <w:t>.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6F1EC7" w:rsidRPr="00986427">
        <w:rPr>
          <w:rFonts w:asciiTheme="minorHAnsi" w:hAnsiTheme="minorHAnsi" w:cstheme="minorHAnsi"/>
          <w:sz w:val="22"/>
          <w:szCs w:val="22"/>
        </w:rPr>
        <w:t>K</w:t>
      </w:r>
      <w:r w:rsidRPr="00986427">
        <w:rPr>
          <w:rFonts w:asciiTheme="minorHAnsi" w:hAnsiTheme="minorHAnsi" w:cstheme="minorHAnsi"/>
          <w:sz w:val="22"/>
          <w:szCs w:val="22"/>
        </w:rPr>
        <w:t xml:space="preserve">roz </w:t>
      </w:r>
      <w:r w:rsidR="006F1EC7" w:rsidRPr="00986427">
        <w:rPr>
          <w:rFonts w:asciiTheme="minorHAnsi" w:hAnsiTheme="minorHAnsi" w:cstheme="minorHAnsi"/>
          <w:sz w:val="22"/>
          <w:szCs w:val="22"/>
        </w:rPr>
        <w:t>njega</w:t>
      </w:r>
      <w:r w:rsidRPr="00986427">
        <w:rPr>
          <w:rFonts w:asciiTheme="minorHAnsi" w:hAnsiTheme="minorHAnsi" w:cstheme="minorHAnsi"/>
          <w:sz w:val="22"/>
          <w:szCs w:val="22"/>
        </w:rPr>
        <w:t xml:space="preserve"> su realizirani projekti: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4D71E2" w:rsidRPr="00986427">
        <w:rPr>
          <w:rFonts w:asciiTheme="minorHAnsi" w:hAnsiTheme="minorHAnsi" w:cstheme="minorHAnsi"/>
          <w:sz w:val="22"/>
          <w:szCs w:val="22"/>
        </w:rPr>
        <w:t>Otkup umjetnina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, </w:t>
      </w:r>
      <w:r w:rsidR="00FE45E4">
        <w:rPr>
          <w:rFonts w:asciiTheme="minorHAnsi" w:hAnsiTheme="minorHAnsi" w:cstheme="minorHAnsi"/>
          <w:sz w:val="22"/>
          <w:szCs w:val="22"/>
        </w:rPr>
        <w:t xml:space="preserve">Restauracije, Razvoj publike u kulturi – Blago Požege, </w:t>
      </w:r>
      <w:r w:rsidR="002945CA" w:rsidRPr="00986427">
        <w:rPr>
          <w:rFonts w:asciiTheme="minorHAnsi" w:hAnsiTheme="minorHAnsi" w:cstheme="minorHAnsi"/>
          <w:sz w:val="22"/>
          <w:szCs w:val="22"/>
        </w:rPr>
        <w:t>Izložbe</w:t>
      </w:r>
      <w:r w:rsidR="00FE45E4">
        <w:rPr>
          <w:rFonts w:asciiTheme="minorHAnsi" w:hAnsiTheme="minorHAnsi" w:cstheme="minorHAnsi"/>
          <w:sz w:val="22"/>
          <w:szCs w:val="22"/>
        </w:rPr>
        <w:t xml:space="preserve">, </w:t>
      </w:r>
      <w:r w:rsidR="004D71E2" w:rsidRPr="00986427">
        <w:rPr>
          <w:rFonts w:asciiTheme="minorHAnsi" w:hAnsiTheme="minorHAnsi" w:cstheme="minorHAnsi"/>
          <w:sz w:val="22"/>
          <w:szCs w:val="22"/>
        </w:rPr>
        <w:t>Digitalizacija</w:t>
      </w:r>
      <w:r w:rsidR="00FE45E4">
        <w:rPr>
          <w:rFonts w:asciiTheme="minorHAnsi" w:hAnsiTheme="minorHAnsi" w:cstheme="minorHAnsi"/>
          <w:sz w:val="22"/>
          <w:szCs w:val="22"/>
        </w:rPr>
        <w:t xml:space="preserve"> i Muzejske radionice</w:t>
      </w:r>
      <w:r w:rsidR="00A4696A" w:rsidRPr="00986427">
        <w:rPr>
          <w:rFonts w:asciiTheme="minorHAnsi" w:hAnsiTheme="minorHAnsi" w:cstheme="minorHAnsi"/>
          <w:sz w:val="22"/>
          <w:szCs w:val="22"/>
        </w:rPr>
        <w:t>.</w:t>
      </w:r>
    </w:p>
    <w:p w14:paraId="39290F7E" w14:textId="15846989" w:rsidR="00A36CF2" w:rsidRPr="00986427" w:rsidRDefault="00A36CF2" w:rsidP="00A36CF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2)</w:t>
      </w:r>
      <w:r w:rsidRPr="009864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427">
        <w:rPr>
          <w:rFonts w:asciiTheme="minorHAnsi" w:hAnsiTheme="minorHAnsi" w:cstheme="minorHAnsi"/>
          <w:sz w:val="22"/>
          <w:szCs w:val="22"/>
        </w:rPr>
        <w:t>GRADSKA KNJIŽNICA POŽEGA – planirana sredstva</w:t>
      </w:r>
      <w:r w:rsidR="007F5F26" w:rsidRPr="00986427">
        <w:rPr>
          <w:rFonts w:asciiTheme="minorHAnsi" w:hAnsiTheme="minorHAnsi" w:cstheme="minorHAnsi"/>
          <w:sz w:val="22"/>
          <w:szCs w:val="22"/>
        </w:rPr>
        <w:t xml:space="preserve"> za 202</w:t>
      </w:r>
      <w:r w:rsidR="002945CA" w:rsidRPr="00986427">
        <w:rPr>
          <w:rFonts w:asciiTheme="minorHAnsi" w:hAnsiTheme="minorHAnsi" w:cstheme="minorHAnsi"/>
          <w:sz w:val="22"/>
          <w:szCs w:val="22"/>
        </w:rPr>
        <w:t>3</w:t>
      </w:r>
      <w:r w:rsidR="007F5F26" w:rsidRPr="00986427">
        <w:rPr>
          <w:rFonts w:asciiTheme="minorHAnsi" w:hAnsiTheme="minorHAnsi" w:cstheme="minorHAnsi"/>
          <w:sz w:val="22"/>
          <w:szCs w:val="22"/>
        </w:rPr>
        <w:t xml:space="preserve">. godinu </w:t>
      </w:r>
      <w:r w:rsidRPr="00986427">
        <w:rPr>
          <w:rFonts w:asciiTheme="minorHAnsi" w:hAnsiTheme="minorHAnsi" w:cstheme="minorHAnsi"/>
          <w:sz w:val="22"/>
          <w:szCs w:val="22"/>
        </w:rPr>
        <w:t>iznos</w:t>
      </w:r>
      <w:r w:rsidR="00180209" w:rsidRPr="00986427">
        <w:rPr>
          <w:rFonts w:asciiTheme="minorHAnsi" w:hAnsiTheme="minorHAnsi" w:cstheme="minorHAnsi"/>
          <w:sz w:val="22"/>
          <w:szCs w:val="22"/>
        </w:rPr>
        <w:t>e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FE45E4">
        <w:rPr>
          <w:rFonts w:asciiTheme="minorHAnsi" w:hAnsiTheme="minorHAnsi" w:cstheme="minorHAnsi"/>
          <w:sz w:val="22"/>
          <w:szCs w:val="22"/>
        </w:rPr>
        <w:t>601.193</w:t>
      </w:r>
      <w:r w:rsidR="002945CA" w:rsidRPr="00986427">
        <w:rPr>
          <w:rFonts w:asciiTheme="minorHAnsi" w:hAnsiTheme="minorHAnsi" w:cstheme="minorHAnsi"/>
          <w:sz w:val="22"/>
          <w:szCs w:val="22"/>
        </w:rPr>
        <w:t>,00 €</w:t>
      </w:r>
      <w:r w:rsidRPr="00986427">
        <w:rPr>
          <w:rFonts w:asciiTheme="minorHAnsi" w:hAnsiTheme="minorHAnsi" w:cstheme="minorHAnsi"/>
          <w:sz w:val="22"/>
          <w:szCs w:val="22"/>
        </w:rPr>
        <w:t>, a realizirana</w:t>
      </w:r>
      <w:r w:rsidR="00180209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FE45E4">
        <w:rPr>
          <w:rFonts w:asciiTheme="minorHAnsi" w:hAnsiTheme="minorHAnsi" w:cstheme="minorHAnsi"/>
          <w:sz w:val="22"/>
          <w:szCs w:val="22"/>
        </w:rPr>
        <w:t>570.229,55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="007F5F26" w:rsidRPr="00986427">
        <w:rPr>
          <w:rFonts w:asciiTheme="minorHAnsi" w:hAnsiTheme="minorHAnsi" w:cstheme="minorHAnsi"/>
          <w:sz w:val="22"/>
          <w:szCs w:val="22"/>
        </w:rPr>
        <w:t>,</w:t>
      </w:r>
      <w:r w:rsidR="00180209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CA3046" w:rsidRPr="00986427">
        <w:rPr>
          <w:rFonts w:asciiTheme="minorHAnsi" w:hAnsiTheme="minorHAnsi" w:cstheme="minorHAnsi"/>
          <w:sz w:val="22"/>
          <w:szCs w:val="22"/>
        </w:rPr>
        <w:t xml:space="preserve">te se odnose na </w:t>
      </w:r>
      <w:r w:rsidRPr="00986427">
        <w:rPr>
          <w:rFonts w:asciiTheme="minorHAnsi" w:hAnsiTheme="minorHAnsi" w:cstheme="minorHAnsi"/>
          <w:sz w:val="22"/>
          <w:szCs w:val="22"/>
        </w:rPr>
        <w:t>sljedeće programe, aktivnosti i projekte:</w:t>
      </w:r>
    </w:p>
    <w:p w14:paraId="1CA79102" w14:textId="566751FF" w:rsidR="002004A7" w:rsidRPr="00986427" w:rsidRDefault="00A36CF2" w:rsidP="00B732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Redovna djelatnost ustanova u kulturi realiziran </w:t>
      </w:r>
      <w:r w:rsidR="00925618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Pr="009864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FE45E4">
        <w:rPr>
          <w:rFonts w:asciiTheme="minorHAnsi" w:hAnsiTheme="minorHAnsi" w:cstheme="minorHAnsi"/>
          <w:sz w:val="22"/>
          <w:szCs w:val="22"/>
        </w:rPr>
        <w:t>450.328,49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Pr="00986427">
        <w:rPr>
          <w:rFonts w:asciiTheme="minorHAnsi" w:hAnsiTheme="minorHAnsi" w:cstheme="minorHAnsi"/>
          <w:sz w:val="22"/>
          <w:szCs w:val="22"/>
        </w:rPr>
        <w:t>, za Osnovnu aktivnost ustanove u kulturi, odnosno za financiranje rashoda za zaposlene, materijalne i financijske rashode i kapitalni projekt Nabava opreme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 u ustanovama u kulturi</w:t>
      </w:r>
      <w:r w:rsidR="00BD28A2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232B981D" w14:textId="04CC1CFA" w:rsidR="00B7322A" w:rsidRPr="00986427" w:rsidRDefault="00B7322A" w:rsidP="00FF1735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Knjižnična djelatnost realiziran </w:t>
      </w:r>
      <w:r w:rsidR="00925618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Pr="009864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FE45E4">
        <w:rPr>
          <w:rFonts w:asciiTheme="minorHAnsi" w:hAnsiTheme="minorHAnsi" w:cstheme="minorHAnsi"/>
          <w:sz w:val="22"/>
          <w:szCs w:val="22"/>
        </w:rPr>
        <w:t>119.901,06</w:t>
      </w:r>
      <w:r w:rsidR="002945CA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Pr="00986427">
        <w:rPr>
          <w:rFonts w:asciiTheme="minorHAnsi" w:hAnsiTheme="minorHAnsi" w:cstheme="minorHAnsi"/>
          <w:sz w:val="22"/>
          <w:szCs w:val="22"/>
        </w:rPr>
        <w:t xml:space="preserve">, kroz koji su realizirani sljedeći projekti: </w:t>
      </w:r>
      <w:r w:rsidR="00885C13" w:rsidRPr="00986427">
        <w:rPr>
          <w:rFonts w:asciiTheme="minorHAnsi" w:hAnsiTheme="minorHAnsi" w:cstheme="minorHAnsi"/>
          <w:sz w:val="22"/>
          <w:szCs w:val="22"/>
        </w:rPr>
        <w:t>N</w:t>
      </w:r>
      <w:r w:rsidRPr="00986427">
        <w:rPr>
          <w:rFonts w:asciiTheme="minorHAnsi" w:hAnsiTheme="minorHAnsi" w:cstheme="minorHAnsi"/>
          <w:sz w:val="22"/>
          <w:szCs w:val="22"/>
        </w:rPr>
        <w:t xml:space="preserve">abava knjiga, </w:t>
      </w:r>
      <w:r w:rsidR="00FE45E4">
        <w:rPr>
          <w:rFonts w:asciiTheme="minorHAnsi" w:hAnsiTheme="minorHAnsi" w:cstheme="minorHAnsi"/>
          <w:sz w:val="22"/>
          <w:szCs w:val="22"/>
        </w:rPr>
        <w:t xml:space="preserve">Mjesec hrvatske knjige, </w:t>
      </w:r>
      <w:r w:rsidRPr="00986427">
        <w:rPr>
          <w:rFonts w:asciiTheme="minorHAnsi" w:hAnsiTheme="minorHAnsi" w:cstheme="minorHAnsi"/>
          <w:sz w:val="22"/>
          <w:szCs w:val="22"/>
        </w:rPr>
        <w:t>Noć knjige, Program</w:t>
      </w:r>
      <w:r w:rsidR="00885C13" w:rsidRPr="00986427">
        <w:rPr>
          <w:rFonts w:asciiTheme="minorHAnsi" w:hAnsiTheme="minorHAnsi" w:cstheme="minorHAnsi"/>
          <w:sz w:val="22"/>
          <w:szCs w:val="22"/>
        </w:rPr>
        <w:t>i</w:t>
      </w:r>
      <w:r w:rsidRPr="00986427">
        <w:rPr>
          <w:rFonts w:asciiTheme="minorHAnsi" w:hAnsiTheme="minorHAnsi" w:cstheme="minorHAnsi"/>
          <w:sz w:val="22"/>
          <w:szCs w:val="22"/>
        </w:rPr>
        <w:t xml:space="preserve"> dječjeg odjela, Program</w:t>
      </w:r>
      <w:r w:rsidR="00885C13" w:rsidRPr="00986427">
        <w:rPr>
          <w:rFonts w:asciiTheme="minorHAnsi" w:hAnsiTheme="minorHAnsi" w:cstheme="minorHAnsi"/>
          <w:sz w:val="22"/>
          <w:szCs w:val="22"/>
        </w:rPr>
        <w:t>i</w:t>
      </w:r>
      <w:r w:rsidRPr="00986427">
        <w:rPr>
          <w:rFonts w:asciiTheme="minorHAnsi" w:hAnsiTheme="minorHAnsi" w:cstheme="minorHAnsi"/>
          <w:sz w:val="22"/>
          <w:szCs w:val="22"/>
        </w:rPr>
        <w:t xml:space="preserve"> za studente i mlade, Gostovanja, predstavljanj</w:t>
      </w:r>
      <w:r w:rsidR="009907D4" w:rsidRPr="00986427">
        <w:rPr>
          <w:rFonts w:asciiTheme="minorHAnsi" w:hAnsiTheme="minorHAnsi" w:cstheme="minorHAnsi"/>
          <w:sz w:val="22"/>
          <w:szCs w:val="22"/>
        </w:rPr>
        <w:t>a</w:t>
      </w:r>
      <w:r w:rsidRPr="00986427">
        <w:rPr>
          <w:rFonts w:asciiTheme="minorHAnsi" w:hAnsiTheme="minorHAnsi" w:cstheme="minorHAnsi"/>
          <w:sz w:val="22"/>
          <w:szCs w:val="22"/>
        </w:rPr>
        <w:t xml:space="preserve"> i izložbe, </w:t>
      </w:r>
      <w:r w:rsidR="009907D4" w:rsidRPr="00986427">
        <w:rPr>
          <w:rFonts w:asciiTheme="minorHAnsi" w:hAnsiTheme="minorHAnsi" w:cstheme="minorHAnsi"/>
          <w:sz w:val="22"/>
          <w:szCs w:val="22"/>
        </w:rPr>
        <w:t>P</w:t>
      </w:r>
      <w:r w:rsidRPr="00986427">
        <w:rPr>
          <w:rFonts w:asciiTheme="minorHAnsi" w:hAnsiTheme="minorHAnsi" w:cstheme="minorHAnsi"/>
          <w:sz w:val="22"/>
          <w:szCs w:val="22"/>
        </w:rPr>
        <w:t xml:space="preserve">rojekt Knjiga svaki dan, </w:t>
      </w:r>
      <w:r w:rsidR="00FE45E4">
        <w:rPr>
          <w:rFonts w:asciiTheme="minorHAnsi" w:hAnsiTheme="minorHAnsi" w:cstheme="minorHAnsi"/>
          <w:sz w:val="22"/>
          <w:szCs w:val="22"/>
        </w:rPr>
        <w:t xml:space="preserve">Filmski program knjižnice, </w:t>
      </w:r>
      <w:r w:rsidR="009907D4" w:rsidRPr="00986427">
        <w:rPr>
          <w:rFonts w:asciiTheme="minorHAnsi" w:hAnsiTheme="minorHAnsi" w:cstheme="minorHAnsi"/>
          <w:sz w:val="22"/>
          <w:szCs w:val="22"/>
        </w:rPr>
        <w:t>Um</w:t>
      </w:r>
      <w:r w:rsidRPr="00986427">
        <w:rPr>
          <w:rFonts w:asciiTheme="minorHAnsi" w:hAnsiTheme="minorHAnsi" w:cstheme="minorHAnsi"/>
          <w:sz w:val="22"/>
          <w:szCs w:val="22"/>
        </w:rPr>
        <w:t xml:space="preserve">jetnik u meni, </w:t>
      </w:r>
      <w:r w:rsidR="00FE45E4">
        <w:rPr>
          <w:rFonts w:asciiTheme="minorHAnsi" w:hAnsiTheme="minorHAnsi" w:cstheme="minorHAnsi"/>
          <w:sz w:val="22"/>
          <w:szCs w:val="22"/>
        </w:rPr>
        <w:t xml:space="preserve">Probudi me, </w:t>
      </w:r>
      <w:r w:rsidR="009907D4" w:rsidRPr="00986427">
        <w:rPr>
          <w:rFonts w:asciiTheme="minorHAnsi" w:hAnsiTheme="minorHAnsi" w:cstheme="minorHAnsi"/>
          <w:sz w:val="22"/>
          <w:szCs w:val="22"/>
        </w:rPr>
        <w:t xml:space="preserve">Izložbeni program Galerije svjetlosti,  Čitam, </w:t>
      </w:r>
      <w:r w:rsidR="00930F39">
        <w:rPr>
          <w:rFonts w:asciiTheme="minorHAnsi" w:hAnsiTheme="minorHAnsi" w:cstheme="minorHAnsi"/>
          <w:sz w:val="22"/>
          <w:szCs w:val="22"/>
        </w:rPr>
        <w:t xml:space="preserve">Zlata Kolarić Kišur, </w:t>
      </w:r>
      <w:r w:rsidR="00BD28A2" w:rsidRPr="00986427">
        <w:rPr>
          <w:rFonts w:asciiTheme="minorHAnsi" w:hAnsiTheme="minorHAnsi" w:cstheme="minorHAnsi"/>
          <w:sz w:val="22"/>
          <w:szCs w:val="22"/>
        </w:rPr>
        <w:t>Učenjem protiv demencije, Startup u knjižnici,</w:t>
      </w:r>
      <w:r w:rsidR="00930F39">
        <w:rPr>
          <w:rFonts w:asciiTheme="minorHAnsi" w:hAnsiTheme="minorHAnsi" w:cstheme="minorHAnsi"/>
          <w:sz w:val="22"/>
          <w:szCs w:val="22"/>
        </w:rPr>
        <w:t xml:space="preserve"> Kriptografija za djecu,</w:t>
      </w:r>
      <w:r w:rsidR="00BD28A2" w:rsidRPr="00986427">
        <w:rPr>
          <w:rFonts w:asciiTheme="minorHAnsi" w:hAnsiTheme="minorHAnsi" w:cstheme="minorHAnsi"/>
          <w:sz w:val="22"/>
          <w:szCs w:val="22"/>
        </w:rPr>
        <w:t xml:space="preserve"> Avantura umjetnosti i Jednominutna priča</w:t>
      </w:r>
      <w:r w:rsidRPr="00986427">
        <w:rPr>
          <w:rFonts w:asciiTheme="minorHAnsi" w:hAnsiTheme="minorHAnsi" w:cstheme="minorHAnsi"/>
          <w:sz w:val="22"/>
          <w:szCs w:val="22"/>
        </w:rPr>
        <w:t>.</w:t>
      </w:r>
    </w:p>
    <w:p w14:paraId="05859077" w14:textId="301CF307" w:rsidR="00CB18A6" w:rsidRPr="00986427" w:rsidRDefault="00A36CF2" w:rsidP="00CB18A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3) GRADSKO KAZALIŠTE POŽEGA – planirana sredstva</w:t>
      </w:r>
      <w:r w:rsidR="00180209" w:rsidRPr="00986427">
        <w:rPr>
          <w:rFonts w:asciiTheme="minorHAnsi" w:hAnsiTheme="minorHAnsi" w:cstheme="minorHAnsi"/>
          <w:sz w:val="22"/>
          <w:szCs w:val="22"/>
        </w:rPr>
        <w:t xml:space="preserve"> za 202</w:t>
      </w:r>
      <w:r w:rsidR="00BD28A2" w:rsidRPr="00986427">
        <w:rPr>
          <w:rFonts w:asciiTheme="minorHAnsi" w:hAnsiTheme="minorHAnsi" w:cstheme="minorHAnsi"/>
          <w:sz w:val="22"/>
          <w:szCs w:val="22"/>
        </w:rPr>
        <w:t>3</w:t>
      </w:r>
      <w:r w:rsidR="00180209" w:rsidRPr="00986427">
        <w:rPr>
          <w:rFonts w:asciiTheme="minorHAnsi" w:hAnsiTheme="minorHAnsi" w:cstheme="minorHAnsi"/>
          <w:sz w:val="22"/>
          <w:szCs w:val="22"/>
        </w:rPr>
        <w:t>. godinu</w:t>
      </w:r>
      <w:r w:rsidRPr="00986427">
        <w:rPr>
          <w:rFonts w:asciiTheme="minorHAnsi" w:hAnsiTheme="minorHAnsi" w:cstheme="minorHAnsi"/>
          <w:sz w:val="22"/>
          <w:szCs w:val="22"/>
        </w:rPr>
        <w:t xml:space="preserve"> iznos</w:t>
      </w:r>
      <w:r w:rsidR="00180209" w:rsidRPr="00986427">
        <w:rPr>
          <w:rFonts w:asciiTheme="minorHAnsi" w:hAnsiTheme="minorHAnsi" w:cstheme="minorHAnsi"/>
          <w:sz w:val="22"/>
          <w:szCs w:val="22"/>
        </w:rPr>
        <w:t>e</w:t>
      </w:r>
      <w:r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BD28A2" w:rsidRPr="00986427">
        <w:rPr>
          <w:rFonts w:asciiTheme="minorHAnsi" w:hAnsiTheme="minorHAnsi" w:cstheme="minorHAnsi"/>
          <w:sz w:val="22"/>
          <w:szCs w:val="22"/>
        </w:rPr>
        <w:t>3</w:t>
      </w:r>
      <w:r w:rsidR="00930F39">
        <w:rPr>
          <w:rFonts w:asciiTheme="minorHAnsi" w:hAnsiTheme="minorHAnsi" w:cstheme="minorHAnsi"/>
          <w:sz w:val="22"/>
          <w:szCs w:val="22"/>
        </w:rPr>
        <w:t>69.944</w:t>
      </w:r>
      <w:r w:rsidR="00BD28A2" w:rsidRPr="00986427">
        <w:rPr>
          <w:rFonts w:asciiTheme="minorHAnsi" w:hAnsiTheme="minorHAnsi" w:cstheme="minorHAnsi"/>
          <w:sz w:val="22"/>
          <w:szCs w:val="22"/>
        </w:rPr>
        <w:t>,00 €</w:t>
      </w:r>
      <w:r w:rsidRPr="00986427">
        <w:rPr>
          <w:rFonts w:asciiTheme="minorHAnsi" w:hAnsiTheme="minorHAnsi" w:cstheme="minorHAnsi"/>
          <w:sz w:val="22"/>
          <w:szCs w:val="22"/>
        </w:rPr>
        <w:t xml:space="preserve">, a realizirana u iznosu </w:t>
      </w:r>
      <w:r w:rsidR="00930F39">
        <w:rPr>
          <w:rFonts w:asciiTheme="minorHAnsi" w:hAnsiTheme="minorHAnsi" w:cstheme="minorHAnsi"/>
          <w:sz w:val="22"/>
          <w:szCs w:val="22"/>
        </w:rPr>
        <w:t>349.450,19</w:t>
      </w:r>
      <w:r w:rsidR="00BD28A2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Pr="00986427">
        <w:rPr>
          <w:rFonts w:asciiTheme="minorHAnsi" w:hAnsiTheme="minorHAnsi" w:cstheme="minorHAnsi"/>
          <w:sz w:val="22"/>
          <w:szCs w:val="22"/>
        </w:rPr>
        <w:t>, za sljedeće programe, aktivnosti i projekte:</w:t>
      </w:r>
    </w:p>
    <w:p w14:paraId="537F076A" w14:textId="5BF54C87" w:rsidR="00A36CF2" w:rsidRPr="00986427" w:rsidRDefault="000036B0" w:rsidP="00A36CF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>-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program Redovna djelatnost ustanova u kulturi realiziran u iznosu </w:t>
      </w:r>
      <w:r w:rsidR="001B2297">
        <w:rPr>
          <w:rFonts w:asciiTheme="minorHAnsi" w:hAnsiTheme="minorHAnsi" w:cstheme="minorHAnsi"/>
          <w:sz w:val="22"/>
          <w:szCs w:val="22"/>
        </w:rPr>
        <w:t>219.642,94</w:t>
      </w:r>
      <w:r w:rsidR="00BD28A2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za Osnovnu aktivnost ustanova u kulturi, odnosno za rashode za zaposlene, materijalne i financijske rashode</w:t>
      </w:r>
      <w:r w:rsidR="009907D4" w:rsidRPr="00986427">
        <w:rPr>
          <w:rFonts w:asciiTheme="minorHAnsi" w:hAnsiTheme="minorHAnsi" w:cstheme="minorHAnsi"/>
          <w:sz w:val="22"/>
          <w:szCs w:val="22"/>
        </w:rPr>
        <w:t>, za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kapitalni projekt Nabav</w:t>
      </w:r>
      <w:r w:rsidR="009907D4" w:rsidRPr="00986427">
        <w:rPr>
          <w:rFonts w:asciiTheme="minorHAnsi" w:hAnsiTheme="minorHAnsi" w:cstheme="minorHAnsi"/>
          <w:sz w:val="22"/>
          <w:szCs w:val="22"/>
        </w:rPr>
        <w:t>a</w:t>
      </w:r>
      <w:r w:rsidR="00A36CF2" w:rsidRPr="00986427">
        <w:rPr>
          <w:rFonts w:asciiTheme="minorHAnsi" w:hAnsiTheme="minorHAnsi" w:cstheme="minorHAnsi"/>
          <w:sz w:val="22"/>
          <w:szCs w:val="22"/>
        </w:rPr>
        <w:t xml:space="preserve"> opreme u ustanovama u kulturi</w:t>
      </w:r>
      <w:r w:rsidR="009907D4" w:rsidRPr="00986427">
        <w:rPr>
          <w:rFonts w:asciiTheme="minorHAnsi" w:hAnsiTheme="minorHAnsi" w:cstheme="minorHAnsi"/>
          <w:sz w:val="22"/>
          <w:szCs w:val="22"/>
        </w:rPr>
        <w:t xml:space="preserve"> i za tekući projekt Održavanje građevinskih objekata</w:t>
      </w:r>
      <w:r w:rsidR="00BD28A2" w:rsidRPr="00986427">
        <w:rPr>
          <w:rFonts w:asciiTheme="minorHAnsi" w:hAnsiTheme="minorHAnsi" w:cstheme="minorHAnsi"/>
          <w:sz w:val="22"/>
          <w:szCs w:val="22"/>
        </w:rPr>
        <w:t>,</w:t>
      </w:r>
    </w:p>
    <w:p w14:paraId="2D8B7ECD" w14:textId="4D934461" w:rsidR="004E027A" w:rsidRPr="001B2297" w:rsidRDefault="005E2425" w:rsidP="004E027A">
      <w:pPr>
        <w:spacing w:after="240"/>
        <w:ind w:firstLine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86427">
        <w:rPr>
          <w:rFonts w:asciiTheme="minorHAnsi" w:hAnsiTheme="minorHAnsi" w:cstheme="minorHAnsi"/>
          <w:sz w:val="22"/>
          <w:szCs w:val="22"/>
        </w:rPr>
        <w:t xml:space="preserve">- program Kazališna djelatnost realiziran je u iznosu </w:t>
      </w:r>
      <w:r w:rsidR="001B2297">
        <w:rPr>
          <w:rFonts w:asciiTheme="minorHAnsi" w:hAnsiTheme="minorHAnsi" w:cstheme="minorHAnsi"/>
          <w:sz w:val="22"/>
          <w:szCs w:val="22"/>
        </w:rPr>
        <w:t>129.807,25</w:t>
      </w:r>
      <w:r w:rsidR="00BD28A2" w:rsidRPr="00986427">
        <w:rPr>
          <w:rFonts w:asciiTheme="minorHAnsi" w:hAnsiTheme="minorHAnsi" w:cstheme="minorHAnsi"/>
          <w:sz w:val="22"/>
          <w:szCs w:val="22"/>
        </w:rPr>
        <w:t xml:space="preserve"> €</w:t>
      </w:r>
      <w:r w:rsidR="00A137F3" w:rsidRPr="00986427">
        <w:rPr>
          <w:rFonts w:asciiTheme="minorHAnsi" w:hAnsiTheme="minorHAnsi" w:cstheme="minorHAnsi"/>
          <w:sz w:val="22"/>
          <w:szCs w:val="22"/>
        </w:rPr>
        <w:t>. Sredstva su realizirana za produkciju</w:t>
      </w:r>
      <w:r w:rsidR="0079176A" w:rsidRPr="00986427">
        <w:rPr>
          <w:rFonts w:asciiTheme="minorHAnsi" w:hAnsiTheme="minorHAnsi" w:cstheme="minorHAnsi"/>
          <w:sz w:val="22"/>
          <w:szCs w:val="22"/>
        </w:rPr>
        <w:t xml:space="preserve"> profesionalnih i amaterskih 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predstava, za gostujuće predstave, </w:t>
      </w:r>
      <w:r w:rsidR="0079176A" w:rsidRPr="00986427">
        <w:rPr>
          <w:rFonts w:asciiTheme="minorHAnsi" w:hAnsiTheme="minorHAnsi" w:cstheme="minorHAnsi"/>
          <w:sz w:val="22"/>
          <w:szCs w:val="22"/>
        </w:rPr>
        <w:t>obilježavanje događanja „Dani požeškog kazališta“, 6. kazališne susrete dramskih skupina Požeško-slavonske županije KaZlaDo 2023.</w:t>
      </w:r>
      <w:r w:rsidR="00A137F3" w:rsidRPr="00986427">
        <w:rPr>
          <w:rFonts w:asciiTheme="minorHAnsi" w:hAnsiTheme="minorHAnsi" w:cstheme="minorHAnsi"/>
          <w:sz w:val="22"/>
          <w:szCs w:val="22"/>
        </w:rPr>
        <w:t>,</w:t>
      </w:r>
      <w:r w:rsidR="00ED7278">
        <w:rPr>
          <w:rFonts w:asciiTheme="minorHAnsi" w:hAnsiTheme="minorHAnsi" w:cstheme="minorHAnsi"/>
          <w:sz w:val="22"/>
          <w:szCs w:val="22"/>
        </w:rPr>
        <w:t xml:space="preserve"> Noć kazališta,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 Malu školu kazališta</w:t>
      </w:r>
      <w:r w:rsidR="004E027A" w:rsidRPr="00986427">
        <w:rPr>
          <w:rFonts w:asciiTheme="minorHAnsi" w:hAnsiTheme="minorHAnsi" w:cstheme="minorHAnsi"/>
          <w:sz w:val="22"/>
          <w:szCs w:val="22"/>
        </w:rPr>
        <w:t>,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 Srednjoškolsku kazališnu družinu</w:t>
      </w:r>
      <w:r w:rsidR="004E027A" w:rsidRPr="00986427">
        <w:rPr>
          <w:rFonts w:asciiTheme="minorHAnsi" w:hAnsiTheme="minorHAnsi" w:cstheme="minorHAnsi"/>
          <w:sz w:val="22"/>
          <w:szCs w:val="22"/>
        </w:rPr>
        <w:t xml:space="preserve"> i Kazališnu amatersku družinu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, 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 niz izvedbi u matičnom kazalištu za škole i vrtiće</w:t>
      </w:r>
      <w:r w:rsidR="004E027A" w:rsidRPr="00986427">
        <w:rPr>
          <w:rFonts w:asciiTheme="minorHAnsi" w:hAnsiTheme="minorHAnsi" w:cstheme="minorHAnsi"/>
          <w:sz w:val="22"/>
          <w:szCs w:val="22"/>
        </w:rPr>
        <w:t>, za izložbe u galeriji Ciraki</w:t>
      </w:r>
      <w:r w:rsidR="00A137F3" w:rsidRPr="00986427">
        <w:rPr>
          <w:rFonts w:asciiTheme="minorHAnsi" w:hAnsiTheme="minorHAnsi" w:cstheme="minorHAnsi"/>
          <w:sz w:val="22"/>
          <w:szCs w:val="22"/>
        </w:rPr>
        <w:t xml:space="preserve"> </w:t>
      </w:r>
      <w:r w:rsidR="0052285A" w:rsidRPr="00986427">
        <w:rPr>
          <w:rFonts w:asciiTheme="minorHAnsi" w:hAnsiTheme="minorHAnsi" w:cstheme="minorHAnsi"/>
          <w:sz w:val="22"/>
          <w:szCs w:val="22"/>
        </w:rPr>
        <w:t>i dr. aktivnosti. U ožujku 202</w:t>
      </w:r>
      <w:r w:rsidR="0079176A" w:rsidRPr="00986427">
        <w:rPr>
          <w:rFonts w:asciiTheme="minorHAnsi" w:hAnsiTheme="minorHAnsi" w:cstheme="minorHAnsi"/>
          <w:sz w:val="22"/>
          <w:szCs w:val="22"/>
        </w:rPr>
        <w:t>3</w:t>
      </w:r>
      <w:r w:rsidR="0052285A" w:rsidRPr="00986427">
        <w:rPr>
          <w:rFonts w:asciiTheme="minorHAnsi" w:hAnsiTheme="minorHAnsi" w:cstheme="minorHAnsi"/>
          <w:sz w:val="22"/>
          <w:szCs w:val="22"/>
        </w:rPr>
        <w:t xml:space="preserve">. godine premijerno </w:t>
      </w:r>
      <w:r w:rsidR="001C15DB" w:rsidRPr="00986427">
        <w:rPr>
          <w:rFonts w:asciiTheme="minorHAnsi" w:hAnsiTheme="minorHAnsi" w:cstheme="minorHAnsi"/>
          <w:sz w:val="22"/>
          <w:szCs w:val="22"/>
        </w:rPr>
        <w:t xml:space="preserve">je </w:t>
      </w:r>
      <w:r w:rsidR="0052285A" w:rsidRPr="00986427">
        <w:rPr>
          <w:rFonts w:asciiTheme="minorHAnsi" w:hAnsiTheme="minorHAnsi" w:cstheme="minorHAnsi"/>
          <w:sz w:val="22"/>
          <w:szCs w:val="22"/>
        </w:rPr>
        <w:t>izašla nova predstava</w:t>
      </w:r>
      <w:r w:rsidR="0079176A" w:rsidRPr="00986427">
        <w:rPr>
          <w:rFonts w:asciiTheme="minorHAnsi" w:hAnsiTheme="minorHAnsi" w:cstheme="minorHAnsi"/>
          <w:sz w:val="22"/>
          <w:szCs w:val="22"/>
        </w:rPr>
        <w:t xml:space="preserve"> „Sanjareva priča“</w:t>
      </w:r>
      <w:r w:rsidR="004E027A" w:rsidRPr="00986427">
        <w:rPr>
          <w:rFonts w:asciiTheme="minorHAnsi" w:hAnsiTheme="minorHAnsi" w:cstheme="minorHAnsi"/>
          <w:sz w:val="22"/>
          <w:szCs w:val="22"/>
        </w:rPr>
        <w:t>, u svibnju „Mačka u čizmama“</w:t>
      </w:r>
      <w:r w:rsidR="00ED7278">
        <w:rPr>
          <w:rFonts w:asciiTheme="minorHAnsi" w:hAnsiTheme="minorHAnsi" w:cstheme="minorHAnsi"/>
          <w:sz w:val="22"/>
          <w:szCs w:val="22"/>
        </w:rPr>
        <w:t>, a u listopadu „Gostioničarka“</w:t>
      </w:r>
      <w:r w:rsidR="0079176A" w:rsidRPr="00986427">
        <w:rPr>
          <w:rFonts w:asciiTheme="minorHAnsi" w:hAnsiTheme="minorHAnsi" w:cstheme="minorHAnsi"/>
          <w:sz w:val="22"/>
          <w:szCs w:val="22"/>
        </w:rPr>
        <w:t>.</w:t>
      </w:r>
      <w:r w:rsidR="004E027A" w:rsidRPr="00986427">
        <w:rPr>
          <w:rFonts w:asciiTheme="minorHAnsi" w:hAnsiTheme="minorHAnsi" w:cstheme="minorHAnsi"/>
          <w:sz w:val="22"/>
          <w:szCs w:val="22"/>
        </w:rPr>
        <w:t xml:space="preserve"> Premijerne predstave izveli su i polaznici MŠK i SKAD-a.</w:t>
      </w:r>
    </w:p>
    <w:p w14:paraId="263DD392" w14:textId="5ACAB4EB" w:rsidR="00306843" w:rsidRPr="00986427" w:rsidRDefault="003A437C" w:rsidP="004E027A">
      <w:pPr>
        <w:spacing w:after="240"/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Realizacija programa, tabelarni dio:</w:t>
      </w: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4268"/>
        <w:gridCol w:w="1842"/>
        <w:gridCol w:w="1706"/>
      </w:tblGrid>
      <w:tr w:rsidR="0038182B" w:rsidRPr="00986427" w14:paraId="4ABBEF76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D66A028" w14:textId="40DF86CF" w:rsidR="00F90004" w:rsidRPr="00986427" w:rsidRDefault="004E1EDE" w:rsidP="00BF2FE3">
            <w:pPr>
              <w:ind w:firstLine="3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1" w:name="_Hlk144898460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268" w:type="dxa"/>
            <w:vAlign w:val="center"/>
          </w:tcPr>
          <w:p w14:paraId="451B17CD" w14:textId="58EC94D3" w:rsidR="00F90004" w:rsidRPr="00986427" w:rsidRDefault="004E1EDE" w:rsidP="00BF2FE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FINANCIRANJA/NAMJENA SREDSTAVA/€</w:t>
            </w:r>
          </w:p>
        </w:tc>
        <w:tc>
          <w:tcPr>
            <w:tcW w:w="1842" w:type="dxa"/>
            <w:vAlign w:val="center"/>
          </w:tcPr>
          <w:p w14:paraId="3B6CFFF8" w14:textId="1C31343B" w:rsidR="00F90004" w:rsidRPr="00986427" w:rsidRDefault="004E1EDE" w:rsidP="00BF2FE3">
            <w:pPr>
              <w:ind w:firstLine="2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TEKUĆI PLAN/€</w:t>
            </w:r>
          </w:p>
        </w:tc>
        <w:tc>
          <w:tcPr>
            <w:tcW w:w="1706" w:type="dxa"/>
            <w:vAlign w:val="center"/>
          </w:tcPr>
          <w:p w14:paraId="5FA4A788" w14:textId="0249DDF8" w:rsidR="00F90004" w:rsidRPr="00986427" w:rsidRDefault="004E1EDE" w:rsidP="00D07B4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REALIZACIJA 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2023. GODIN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/€</w:t>
            </w:r>
          </w:p>
        </w:tc>
      </w:tr>
      <w:tr w:rsidR="0038182B" w:rsidRPr="00986427" w14:paraId="515A86D2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26DE60A7" w14:textId="49293DA2" w:rsidR="00F90004" w:rsidRPr="00986427" w:rsidRDefault="00E10A5E" w:rsidP="004E1ED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2" w:name="_Hlk144899411"/>
            <w:bookmarkEnd w:id="11"/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1)</w:t>
            </w:r>
            <w:r w:rsidR="004E1ED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GRADSKI MUZEJ POŽEGA</w:t>
            </w:r>
          </w:p>
        </w:tc>
        <w:tc>
          <w:tcPr>
            <w:tcW w:w="4268" w:type="dxa"/>
            <w:vAlign w:val="center"/>
            <w:hideMark/>
          </w:tcPr>
          <w:p w14:paraId="3A3C865C" w14:textId="24259C97" w:rsidR="00F90004" w:rsidRPr="00986427" w:rsidRDefault="00E70ED3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             3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56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70,00</w:t>
            </w:r>
          </w:p>
          <w:p w14:paraId="3C2EB7E4" w14:textId="0BD94A19" w:rsidR="00E70ED3" w:rsidRPr="00986427" w:rsidRDefault="00E70ED3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            32.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37,00</w:t>
            </w:r>
          </w:p>
        </w:tc>
        <w:tc>
          <w:tcPr>
            <w:tcW w:w="1842" w:type="dxa"/>
            <w:vAlign w:val="center"/>
            <w:hideMark/>
          </w:tcPr>
          <w:p w14:paraId="67517BC5" w14:textId="5DDCD1E1" w:rsidR="00F90004" w:rsidRPr="00986427" w:rsidRDefault="00F90004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89.807,00</w:t>
            </w:r>
          </w:p>
        </w:tc>
        <w:tc>
          <w:tcPr>
            <w:tcW w:w="1706" w:type="dxa"/>
            <w:vAlign w:val="center"/>
            <w:hideMark/>
          </w:tcPr>
          <w:p w14:paraId="3C061B85" w14:textId="7E6C4933" w:rsidR="00F90004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479,67</w:t>
            </w:r>
          </w:p>
        </w:tc>
      </w:tr>
      <w:bookmarkEnd w:id="12"/>
      <w:tr w:rsidR="0038182B" w:rsidRPr="00986427" w14:paraId="73564B6E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18F30766" w14:textId="22C23BD4" w:rsidR="00F90004" w:rsidRPr="00986427" w:rsidRDefault="00F90004" w:rsidP="0038182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  <w:hideMark/>
          </w:tcPr>
          <w:p w14:paraId="3E6F971E" w14:textId="478226C3" w:rsidR="00F90004" w:rsidRPr="00986427" w:rsidRDefault="00E134E1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70E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5A05232D" w14:textId="33AEB18C" w:rsidR="00F90004" w:rsidRPr="00986427" w:rsidRDefault="00F90004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7E12B0">
              <w:rPr>
                <w:rFonts w:asciiTheme="minorHAnsi" w:eastAsia="Calibri" w:hAnsiTheme="minorHAnsi" w:cstheme="minorHAnsi"/>
                <w:sz w:val="22"/>
                <w:szCs w:val="22"/>
              </w:rPr>
              <w:t>65.830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122367EB" w14:textId="29F9AC84" w:rsidR="00F90004" w:rsidRPr="00986427" w:rsidRDefault="007E12B0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297.947,14</w:t>
            </w:r>
          </w:p>
        </w:tc>
      </w:tr>
      <w:tr w:rsidR="00D26F2B" w:rsidRPr="00986427" w14:paraId="2BCACE6B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625B9B19" w14:textId="77777777" w:rsidR="00D26F2B" w:rsidRPr="00986427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59E632" w14:textId="0F7D04D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66E0FD6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0655DC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198C71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098A97B" w14:textId="107DF8BA" w:rsidR="00D26F2B" w:rsidRPr="00986427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BAAAA87" w14:textId="472981E7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 kulturi (za rashode za zaposlene, materijalne i financijske rashode)</w:t>
            </w:r>
          </w:p>
        </w:tc>
        <w:tc>
          <w:tcPr>
            <w:tcW w:w="1842" w:type="dxa"/>
            <w:vAlign w:val="center"/>
            <w:hideMark/>
          </w:tcPr>
          <w:p w14:paraId="2D5CC487" w14:textId="425A11C9" w:rsidR="00D26F2B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328.940,00</w:t>
            </w:r>
          </w:p>
        </w:tc>
        <w:tc>
          <w:tcPr>
            <w:tcW w:w="1706" w:type="dxa"/>
            <w:vAlign w:val="center"/>
            <w:hideMark/>
          </w:tcPr>
          <w:p w14:paraId="5AEC2D75" w14:textId="06417333" w:rsidR="00D26F2B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286.366,28</w:t>
            </w:r>
          </w:p>
        </w:tc>
      </w:tr>
      <w:tr w:rsidR="00D26F2B" w:rsidRPr="00986427" w14:paraId="05DD0DC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D1B3C56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8E68DCE" w14:textId="4A7D6BC9" w:rsidR="00D26F2B" w:rsidRPr="00986427" w:rsidRDefault="00D26F2B" w:rsidP="00E70ED3">
            <w:pPr>
              <w:ind w:right="-566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2FDAD428" w14:textId="21590873" w:rsidR="00D26F2B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4.190,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706" w:type="dxa"/>
            <w:vAlign w:val="center"/>
            <w:hideMark/>
          </w:tcPr>
          <w:p w14:paraId="7909BE79" w14:textId="2AB0C8FB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3.304,21</w:t>
            </w:r>
          </w:p>
        </w:tc>
      </w:tr>
      <w:tr w:rsidR="00D26F2B" w:rsidRPr="00986427" w14:paraId="637B1743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C66AC2B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9E7A06C" w14:textId="4331AEA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Požeške bolte</w:t>
            </w:r>
          </w:p>
        </w:tc>
        <w:tc>
          <w:tcPr>
            <w:tcW w:w="1842" w:type="dxa"/>
            <w:vAlign w:val="center"/>
            <w:hideMark/>
          </w:tcPr>
          <w:p w14:paraId="26022EEB" w14:textId="3F51C51C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6.718,00</w:t>
            </w:r>
          </w:p>
        </w:tc>
        <w:tc>
          <w:tcPr>
            <w:tcW w:w="1706" w:type="dxa"/>
            <w:vAlign w:val="center"/>
            <w:hideMark/>
          </w:tcPr>
          <w:p w14:paraId="3CCEC57D" w14:textId="16EA5241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4.317,38</w:t>
            </w:r>
          </w:p>
        </w:tc>
      </w:tr>
      <w:tr w:rsidR="00D26F2B" w:rsidRPr="00986427" w14:paraId="1611190B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43850CA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F801AFD" w14:textId="72030D34" w:rsidR="00D26F2B" w:rsidRPr="00986427" w:rsidRDefault="00C07A3C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Centar za posjetitelje - P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ožeška kuća</w:t>
            </w:r>
          </w:p>
        </w:tc>
        <w:tc>
          <w:tcPr>
            <w:tcW w:w="1842" w:type="dxa"/>
            <w:vAlign w:val="center"/>
            <w:hideMark/>
          </w:tcPr>
          <w:p w14:paraId="7098524B" w14:textId="69E55A33" w:rsidR="00D26F2B" w:rsidRPr="00986427" w:rsidRDefault="00D26F2B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1E9A0727" w14:textId="2B8519D3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8.276,65</w:t>
            </w:r>
          </w:p>
        </w:tc>
      </w:tr>
      <w:tr w:rsidR="0038182B" w:rsidRPr="00986427" w14:paraId="3C914DDB" w14:textId="77777777" w:rsidTr="00C07A3C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838333F" w14:textId="4BBBC0B3" w:rsidR="00F90004" w:rsidRPr="00986427" w:rsidRDefault="00F90004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3" w:name="_Hlk144901303"/>
          </w:p>
        </w:tc>
        <w:tc>
          <w:tcPr>
            <w:tcW w:w="4268" w:type="dxa"/>
            <w:vAlign w:val="center"/>
            <w:hideMark/>
          </w:tcPr>
          <w:p w14:paraId="7F12DB3D" w14:textId="16B4FE1E" w:rsidR="00F90004" w:rsidRPr="00986427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70E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MUZEJSKA DJELATNOST</w:t>
            </w:r>
          </w:p>
        </w:tc>
        <w:tc>
          <w:tcPr>
            <w:tcW w:w="1842" w:type="dxa"/>
            <w:vAlign w:val="center"/>
          </w:tcPr>
          <w:p w14:paraId="1171ADD2" w14:textId="1C719976" w:rsidR="00F90004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23.977,00</w:t>
            </w:r>
          </w:p>
        </w:tc>
        <w:tc>
          <w:tcPr>
            <w:tcW w:w="1706" w:type="dxa"/>
            <w:vAlign w:val="center"/>
          </w:tcPr>
          <w:p w14:paraId="5126121A" w14:textId="4D1904D4" w:rsidR="00F90004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20.532,53</w:t>
            </w:r>
          </w:p>
        </w:tc>
      </w:tr>
      <w:bookmarkEnd w:id="13"/>
      <w:tr w:rsidR="00D26F2B" w:rsidRPr="00986427" w14:paraId="65858B6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0D613F3" w14:textId="77777777" w:rsidR="00D26F2B" w:rsidRPr="00986427" w:rsidRDefault="00D26F2B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C839F3" w14:textId="0AF5958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6F6415F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DAB73C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AAA5AE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649F4E" w14:textId="32837D96" w:rsidR="00D26F2B" w:rsidRPr="00986427" w:rsidRDefault="00D26F2B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8403786" w14:textId="032A363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Otkup umjetnina</w:t>
            </w:r>
          </w:p>
        </w:tc>
        <w:tc>
          <w:tcPr>
            <w:tcW w:w="1842" w:type="dxa"/>
            <w:vAlign w:val="center"/>
            <w:hideMark/>
          </w:tcPr>
          <w:p w14:paraId="229ECE6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1.950,00</w:t>
            </w:r>
          </w:p>
        </w:tc>
        <w:tc>
          <w:tcPr>
            <w:tcW w:w="1706" w:type="dxa"/>
            <w:vAlign w:val="center"/>
            <w:hideMark/>
          </w:tcPr>
          <w:p w14:paraId="4160D3CE" w14:textId="1D5213F7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1.533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D26F2B" w:rsidRPr="00986427" w14:paraId="265EDA2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46D49CC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FB4EBB4" w14:textId="2376180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Restauracije</w:t>
            </w:r>
          </w:p>
        </w:tc>
        <w:tc>
          <w:tcPr>
            <w:tcW w:w="1842" w:type="dxa"/>
            <w:vAlign w:val="center"/>
            <w:hideMark/>
          </w:tcPr>
          <w:p w14:paraId="3AC3350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13.937,00</w:t>
            </w:r>
          </w:p>
        </w:tc>
        <w:tc>
          <w:tcPr>
            <w:tcW w:w="1706" w:type="dxa"/>
            <w:vAlign w:val="center"/>
            <w:hideMark/>
          </w:tcPr>
          <w:p w14:paraId="6DD52E51" w14:textId="05C58A1D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13.930,19</w:t>
            </w:r>
          </w:p>
        </w:tc>
      </w:tr>
      <w:tr w:rsidR="00D26F2B" w:rsidRPr="00986427" w14:paraId="5F792E23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1FE3E668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50AEE44" w14:textId="2BDD25F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Razvoj publike u kulturi - Blago Požege</w:t>
            </w:r>
          </w:p>
        </w:tc>
        <w:tc>
          <w:tcPr>
            <w:tcW w:w="1842" w:type="dxa"/>
            <w:vAlign w:val="center"/>
            <w:hideMark/>
          </w:tcPr>
          <w:p w14:paraId="0F6348F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2.000,00</w:t>
            </w:r>
          </w:p>
        </w:tc>
        <w:tc>
          <w:tcPr>
            <w:tcW w:w="1706" w:type="dxa"/>
            <w:vAlign w:val="center"/>
            <w:hideMark/>
          </w:tcPr>
          <w:p w14:paraId="6EF24620" w14:textId="1EEDF392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1.998,00</w:t>
            </w:r>
          </w:p>
        </w:tc>
      </w:tr>
      <w:tr w:rsidR="00D26F2B" w:rsidRPr="00986427" w14:paraId="5176403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6EBDFF0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1FAD141" w14:textId="64A5818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Izložbe</w:t>
            </w:r>
          </w:p>
        </w:tc>
        <w:tc>
          <w:tcPr>
            <w:tcW w:w="1842" w:type="dxa"/>
            <w:vAlign w:val="center"/>
            <w:hideMark/>
          </w:tcPr>
          <w:p w14:paraId="6E3A86FF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3.600,00</w:t>
            </w:r>
          </w:p>
        </w:tc>
        <w:tc>
          <w:tcPr>
            <w:tcW w:w="1706" w:type="dxa"/>
            <w:vAlign w:val="center"/>
            <w:hideMark/>
          </w:tcPr>
          <w:p w14:paraId="5659E36A" w14:textId="7005B6EF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1.080,24</w:t>
            </w:r>
          </w:p>
        </w:tc>
      </w:tr>
      <w:tr w:rsidR="00D26F2B" w:rsidRPr="00986427" w14:paraId="39B1CE6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08B18C3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341B7F3" w14:textId="77264BF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Digitalizacija</w:t>
            </w:r>
          </w:p>
        </w:tc>
        <w:tc>
          <w:tcPr>
            <w:tcW w:w="1842" w:type="dxa"/>
            <w:vAlign w:val="center"/>
            <w:hideMark/>
          </w:tcPr>
          <w:p w14:paraId="7B3AA736" w14:textId="22A5E905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1.790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142DBCD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1.632,00</w:t>
            </w:r>
          </w:p>
        </w:tc>
      </w:tr>
      <w:tr w:rsidR="00D26F2B" w:rsidRPr="00986427" w14:paraId="026A0E4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54AFD24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8DE2EF7" w14:textId="19D3CA4B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Muzejske radionice</w:t>
            </w:r>
          </w:p>
        </w:tc>
        <w:tc>
          <w:tcPr>
            <w:tcW w:w="1842" w:type="dxa"/>
            <w:vAlign w:val="center"/>
            <w:hideMark/>
          </w:tcPr>
          <w:p w14:paraId="1EBC67E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700,00</w:t>
            </w:r>
          </w:p>
        </w:tc>
        <w:tc>
          <w:tcPr>
            <w:tcW w:w="1706" w:type="dxa"/>
            <w:vAlign w:val="center"/>
            <w:hideMark/>
          </w:tcPr>
          <w:p w14:paraId="3CEA451C" w14:textId="03DB0442" w:rsidR="00D26F2B" w:rsidRPr="00986427" w:rsidRDefault="00C07A3C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359,10</w:t>
            </w:r>
          </w:p>
        </w:tc>
      </w:tr>
      <w:tr w:rsidR="00D26F2B" w:rsidRPr="00986427" w14:paraId="09B084A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9B1873D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A9E0EC5" w14:textId="5CCBF383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Zaštita pokretne baštine</w:t>
            </w:r>
          </w:p>
        </w:tc>
        <w:tc>
          <w:tcPr>
            <w:tcW w:w="1842" w:type="dxa"/>
            <w:vAlign w:val="center"/>
            <w:hideMark/>
          </w:tcPr>
          <w:p w14:paraId="4CA983B7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1E2EEFC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38182B" w:rsidRPr="00986427" w14:paraId="4BC6CB1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3DD9D5C" w14:textId="649527EB" w:rsidR="00F90004" w:rsidRPr="00986427" w:rsidRDefault="00E10A5E" w:rsidP="00F9000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2)</w:t>
            </w:r>
            <w:r w:rsidR="00D059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GRADSKA KNJIŽNICA POŽEGA</w:t>
            </w:r>
          </w:p>
        </w:tc>
        <w:tc>
          <w:tcPr>
            <w:tcW w:w="4268" w:type="dxa"/>
            <w:vAlign w:val="center"/>
          </w:tcPr>
          <w:p w14:paraId="0375D310" w14:textId="77777777" w:rsidR="00D059D3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             332.770,00</w:t>
            </w:r>
          </w:p>
          <w:p w14:paraId="77EAB014" w14:textId="5A2EC203" w:rsidR="00F90004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            32.037,00</w:t>
            </w:r>
          </w:p>
        </w:tc>
        <w:tc>
          <w:tcPr>
            <w:tcW w:w="1842" w:type="dxa"/>
            <w:vAlign w:val="center"/>
            <w:hideMark/>
          </w:tcPr>
          <w:p w14:paraId="0171F16C" w14:textId="12D8AA42" w:rsidR="00F90004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601.193</w:t>
            </w:r>
            <w:r w:rsidR="00F90004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B475CFB" w14:textId="3DA997CD" w:rsidR="00F90004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570.229,55</w:t>
            </w:r>
          </w:p>
        </w:tc>
      </w:tr>
      <w:tr w:rsidR="0038182B" w:rsidRPr="00986427" w14:paraId="6AF275A5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46B439C" w14:textId="7975A8DF" w:rsidR="00F90004" w:rsidRPr="00986427" w:rsidRDefault="00F90004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20D83A6" w14:textId="2D7E688E" w:rsidR="00F90004" w:rsidRPr="00986427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1B805831" w14:textId="35EF353F" w:rsidR="00F90004" w:rsidRPr="00986427" w:rsidRDefault="00C07A3C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483.681,00</w:t>
            </w:r>
          </w:p>
        </w:tc>
        <w:tc>
          <w:tcPr>
            <w:tcW w:w="1706" w:type="dxa"/>
            <w:vAlign w:val="center"/>
            <w:hideMark/>
          </w:tcPr>
          <w:p w14:paraId="25C3FDF5" w14:textId="7CBFA5CB" w:rsidR="00F90004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450.328,49</w:t>
            </w:r>
          </w:p>
        </w:tc>
      </w:tr>
      <w:tr w:rsidR="00D26F2B" w:rsidRPr="00986427" w14:paraId="7F8F01B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7C162D9" w14:textId="77777777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70F9EAF5" w14:textId="4AA45D1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3EB7A7D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6AE160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38A1C982" w14:textId="77777777" w:rsidTr="00C07A3C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2982C61" w14:textId="31DC7ADC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EB85BD" w14:textId="441E53B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kulturi</w:t>
            </w:r>
          </w:p>
        </w:tc>
        <w:tc>
          <w:tcPr>
            <w:tcW w:w="1842" w:type="dxa"/>
            <w:vAlign w:val="center"/>
          </w:tcPr>
          <w:p w14:paraId="30769148" w14:textId="2EDF0B18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478.923,00</w:t>
            </w:r>
          </w:p>
        </w:tc>
        <w:tc>
          <w:tcPr>
            <w:tcW w:w="1706" w:type="dxa"/>
            <w:vAlign w:val="center"/>
          </w:tcPr>
          <w:p w14:paraId="4FB04707" w14:textId="3DB96844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446.390,48</w:t>
            </w:r>
          </w:p>
        </w:tc>
      </w:tr>
      <w:tr w:rsidR="00D26F2B" w:rsidRPr="00986427" w14:paraId="0C8D4C9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BC64A2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36D5D9D" w14:textId="678FA3A9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35AD23CE" w14:textId="34713C0F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4.758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4E437286" w14:textId="07F3E603" w:rsidR="00D26F2B" w:rsidRPr="00986427" w:rsidRDefault="00D26F2B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938,01</w:t>
            </w:r>
          </w:p>
        </w:tc>
      </w:tr>
      <w:tr w:rsidR="00E70ED3" w:rsidRPr="00986427" w14:paraId="411B0602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3C0AC8E" w14:textId="72620989" w:rsidR="00E70ED3" w:rsidRPr="00986427" w:rsidRDefault="00E70ED3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1A879AF" w14:textId="4BCE9543" w:rsidR="00E70ED3" w:rsidRPr="00986427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KNJIŽNIČNA DJELATNOST</w:t>
            </w:r>
          </w:p>
        </w:tc>
        <w:tc>
          <w:tcPr>
            <w:tcW w:w="1842" w:type="dxa"/>
            <w:vAlign w:val="center"/>
            <w:hideMark/>
          </w:tcPr>
          <w:p w14:paraId="27510DF6" w14:textId="045E34C3" w:rsidR="00E70ED3" w:rsidRPr="00986427" w:rsidRDefault="00C07A3C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117</w:t>
            </w:r>
            <w:r w:rsidR="00E70E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512</w:t>
            </w:r>
            <w:r w:rsidR="00E70E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B91529B" w14:textId="775B895B" w:rsidR="00E70ED3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119.901,06</w:t>
            </w:r>
          </w:p>
        </w:tc>
      </w:tr>
      <w:tr w:rsidR="00D26F2B" w:rsidRPr="00986427" w14:paraId="7848D2A4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B9044F9" w14:textId="77777777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8B2D250" w14:textId="6A5851F7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4F3AEFF9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315040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7D5A47A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4C264C0" w14:textId="3614AEC7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09FF469" w14:textId="0812AFAC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knjiga</w:t>
            </w:r>
          </w:p>
        </w:tc>
        <w:tc>
          <w:tcPr>
            <w:tcW w:w="1842" w:type="dxa"/>
            <w:vAlign w:val="center"/>
            <w:hideMark/>
          </w:tcPr>
          <w:p w14:paraId="4370581B" w14:textId="4C8EDF31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53.953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47F0D64E" w14:textId="2F5A5E8D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59.789,90</w:t>
            </w:r>
          </w:p>
        </w:tc>
      </w:tr>
      <w:tr w:rsidR="00D26F2B" w:rsidRPr="00986427" w14:paraId="3B084E8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B7B98EE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FA68C0C" w14:textId="5F1D20C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Mjesec hrvatske knjige</w:t>
            </w:r>
          </w:p>
        </w:tc>
        <w:tc>
          <w:tcPr>
            <w:tcW w:w="1842" w:type="dxa"/>
            <w:vAlign w:val="center"/>
            <w:hideMark/>
          </w:tcPr>
          <w:p w14:paraId="53577AE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1.330,00</w:t>
            </w:r>
          </w:p>
        </w:tc>
        <w:tc>
          <w:tcPr>
            <w:tcW w:w="1706" w:type="dxa"/>
            <w:vAlign w:val="center"/>
            <w:hideMark/>
          </w:tcPr>
          <w:p w14:paraId="5E13DCBE" w14:textId="0B76E8A5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975,35</w:t>
            </w:r>
          </w:p>
        </w:tc>
      </w:tr>
      <w:tr w:rsidR="00D26F2B" w:rsidRPr="00986427" w14:paraId="04DB130D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8B93AED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516848C" w14:textId="4C8D0A57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Noć knjige</w:t>
            </w:r>
          </w:p>
        </w:tc>
        <w:tc>
          <w:tcPr>
            <w:tcW w:w="1842" w:type="dxa"/>
            <w:vAlign w:val="center"/>
            <w:hideMark/>
          </w:tcPr>
          <w:p w14:paraId="4BE7984B" w14:textId="4FE773BD" w:rsidR="00D26F2B" w:rsidRPr="00986427" w:rsidRDefault="00D26F2B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199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ECA603F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4.196,95</w:t>
            </w:r>
          </w:p>
        </w:tc>
      </w:tr>
      <w:tr w:rsidR="00D26F2B" w:rsidRPr="00986427" w14:paraId="35D484C4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3769C1B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84FB576" w14:textId="40D9AC9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Programi dječjeg odjela</w:t>
            </w:r>
          </w:p>
        </w:tc>
        <w:tc>
          <w:tcPr>
            <w:tcW w:w="1842" w:type="dxa"/>
            <w:vAlign w:val="center"/>
            <w:hideMark/>
          </w:tcPr>
          <w:p w14:paraId="04F1612A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470,00</w:t>
            </w:r>
          </w:p>
        </w:tc>
        <w:tc>
          <w:tcPr>
            <w:tcW w:w="1706" w:type="dxa"/>
            <w:vAlign w:val="center"/>
            <w:hideMark/>
          </w:tcPr>
          <w:p w14:paraId="3B292DF3" w14:textId="04476C8A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310,5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</w:tr>
      <w:tr w:rsidR="00D26F2B" w:rsidRPr="00986427" w14:paraId="5524812F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4F6239A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1C0A0F6" w14:textId="1E32F2D1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Programi za studente i mlade</w:t>
            </w:r>
          </w:p>
        </w:tc>
        <w:tc>
          <w:tcPr>
            <w:tcW w:w="1842" w:type="dxa"/>
            <w:vAlign w:val="center"/>
            <w:hideMark/>
          </w:tcPr>
          <w:p w14:paraId="35EBEB4A" w14:textId="41A094E7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815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36AE3B44" w14:textId="14909680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777,09</w:t>
            </w:r>
          </w:p>
        </w:tc>
      </w:tr>
      <w:tr w:rsidR="00D26F2B" w:rsidRPr="00986427" w14:paraId="27E480E9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47CCDF9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2F6CADB" w14:textId="66BDEED8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Gostovanja, predstavljanja i izložbe</w:t>
            </w:r>
          </w:p>
        </w:tc>
        <w:tc>
          <w:tcPr>
            <w:tcW w:w="1842" w:type="dxa"/>
            <w:vAlign w:val="center"/>
            <w:hideMark/>
          </w:tcPr>
          <w:p w14:paraId="00D1281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1.273,00</w:t>
            </w:r>
          </w:p>
        </w:tc>
        <w:tc>
          <w:tcPr>
            <w:tcW w:w="1706" w:type="dxa"/>
            <w:vAlign w:val="center"/>
            <w:hideMark/>
          </w:tcPr>
          <w:p w14:paraId="72FB25C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1.272,50</w:t>
            </w:r>
          </w:p>
        </w:tc>
      </w:tr>
      <w:tr w:rsidR="00D26F2B" w:rsidRPr="00986427" w14:paraId="50DB8860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4322C36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3D6C4A0" w14:textId="26F69B03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 knjiga svaki dan</w:t>
            </w:r>
          </w:p>
        </w:tc>
        <w:tc>
          <w:tcPr>
            <w:tcW w:w="1842" w:type="dxa"/>
            <w:vAlign w:val="center"/>
            <w:hideMark/>
          </w:tcPr>
          <w:p w14:paraId="3141D9A9" w14:textId="7E685763" w:rsidR="00D26F2B" w:rsidRPr="00986427" w:rsidRDefault="00D26F2B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93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4647F053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930,00</w:t>
            </w:r>
          </w:p>
        </w:tc>
      </w:tr>
      <w:tr w:rsidR="00D26F2B" w:rsidRPr="00986427" w14:paraId="3E16F89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475A452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02DC8F1" w14:textId="30BB806B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Filmski program knjižnice</w:t>
            </w:r>
          </w:p>
        </w:tc>
        <w:tc>
          <w:tcPr>
            <w:tcW w:w="1842" w:type="dxa"/>
            <w:vAlign w:val="center"/>
            <w:hideMark/>
          </w:tcPr>
          <w:p w14:paraId="47826F49" w14:textId="4944C5F3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150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1F42406" w14:textId="6E6AC9A6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062B2B3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124B5675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F407050" w14:textId="6A9423B5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Umjetnik u meni</w:t>
            </w:r>
          </w:p>
        </w:tc>
        <w:tc>
          <w:tcPr>
            <w:tcW w:w="1842" w:type="dxa"/>
            <w:vAlign w:val="center"/>
            <w:hideMark/>
          </w:tcPr>
          <w:p w14:paraId="1621948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1.062,00</w:t>
            </w:r>
          </w:p>
        </w:tc>
        <w:tc>
          <w:tcPr>
            <w:tcW w:w="1706" w:type="dxa"/>
            <w:vAlign w:val="center"/>
            <w:hideMark/>
          </w:tcPr>
          <w:p w14:paraId="214C4621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1.062,00</w:t>
            </w:r>
          </w:p>
        </w:tc>
      </w:tr>
      <w:tr w:rsidR="00D26F2B" w:rsidRPr="00986427" w14:paraId="4E0B3784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125C4E8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0FFCFA5" w14:textId="13606AE4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Probudi me</w:t>
            </w:r>
          </w:p>
        </w:tc>
        <w:tc>
          <w:tcPr>
            <w:tcW w:w="1842" w:type="dxa"/>
            <w:vAlign w:val="center"/>
            <w:hideMark/>
          </w:tcPr>
          <w:p w14:paraId="50CDE533" w14:textId="3C3110A0" w:rsidR="00D26F2B" w:rsidRPr="00986427" w:rsidRDefault="00D26F2B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864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5DEC3D3" w14:textId="104EAC83" w:rsidR="00D26F2B" w:rsidRPr="00986427" w:rsidRDefault="00C07A3C" w:rsidP="00C07A3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2.239,08</w:t>
            </w:r>
          </w:p>
        </w:tc>
      </w:tr>
      <w:tr w:rsidR="00D26F2B" w:rsidRPr="00986427" w14:paraId="2F5B20D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60CD9FE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613D764" w14:textId="2A8DB418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Izložbeni program galerije svjetlosti</w:t>
            </w:r>
          </w:p>
        </w:tc>
        <w:tc>
          <w:tcPr>
            <w:tcW w:w="1842" w:type="dxa"/>
            <w:vAlign w:val="center"/>
            <w:hideMark/>
          </w:tcPr>
          <w:p w14:paraId="023AE34F" w14:textId="7BB6ED9E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3.02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7,00</w:t>
            </w:r>
          </w:p>
        </w:tc>
        <w:tc>
          <w:tcPr>
            <w:tcW w:w="1706" w:type="dxa"/>
            <w:vAlign w:val="center"/>
            <w:hideMark/>
          </w:tcPr>
          <w:p w14:paraId="282F0838" w14:textId="434B4591" w:rsidR="00D26F2B" w:rsidRPr="00986427" w:rsidRDefault="00C07A3C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3.016,81</w:t>
            </w:r>
          </w:p>
        </w:tc>
      </w:tr>
      <w:tr w:rsidR="00D26F2B" w:rsidRPr="00986427" w14:paraId="7CEB5A8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50EC404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282B408" w14:textId="122AF490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Čitam</w:t>
            </w:r>
          </w:p>
        </w:tc>
        <w:tc>
          <w:tcPr>
            <w:tcW w:w="1842" w:type="dxa"/>
            <w:vAlign w:val="center"/>
            <w:hideMark/>
          </w:tcPr>
          <w:p w14:paraId="5B4163EE" w14:textId="6F554627" w:rsidR="00D26F2B" w:rsidRPr="00986427" w:rsidRDefault="00D26F2B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C07A3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7A29C1">
              <w:rPr>
                <w:rFonts w:asciiTheme="minorHAnsi" w:eastAsia="Calibri" w:hAnsiTheme="minorHAnsi" w:cstheme="minorHAnsi"/>
                <w:sz w:val="22"/>
                <w:szCs w:val="22"/>
              </w:rPr>
              <w:t>503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6A3972C" w14:textId="6A32EA2C" w:rsidR="00D26F2B" w:rsidRPr="00986427" w:rsidRDefault="007A29C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38.259,41</w:t>
            </w:r>
          </w:p>
        </w:tc>
      </w:tr>
      <w:tr w:rsidR="00D26F2B" w:rsidRPr="00986427" w14:paraId="1632E22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670281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7D7CF3A" w14:textId="1305524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Zlata Kolarić Kišur</w:t>
            </w:r>
          </w:p>
        </w:tc>
        <w:tc>
          <w:tcPr>
            <w:tcW w:w="1842" w:type="dxa"/>
            <w:vAlign w:val="center"/>
            <w:hideMark/>
          </w:tcPr>
          <w:p w14:paraId="0D35BF09" w14:textId="6605918F" w:rsidR="00D26F2B" w:rsidRPr="00986427" w:rsidRDefault="00D26F2B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1.13</w:t>
            </w:r>
            <w:r w:rsidR="007A29C1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1EE8360" w14:textId="33E4D4D3" w:rsidR="00D26F2B" w:rsidRPr="00986427" w:rsidRDefault="007A29C1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1.131,13</w:t>
            </w:r>
          </w:p>
        </w:tc>
      </w:tr>
      <w:tr w:rsidR="00D26F2B" w:rsidRPr="00986427" w14:paraId="3061AA3D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91BAC31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5A9B774" w14:textId="2FBE99DD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Učenjem protiv demencije</w:t>
            </w:r>
          </w:p>
        </w:tc>
        <w:tc>
          <w:tcPr>
            <w:tcW w:w="1842" w:type="dxa"/>
            <w:vAlign w:val="center"/>
            <w:hideMark/>
          </w:tcPr>
          <w:p w14:paraId="0AEFCD50" w14:textId="6FD93CE4" w:rsidR="00D26F2B" w:rsidRPr="00986427" w:rsidRDefault="00D26F2B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</w:t>
            </w:r>
            <w:r w:rsidR="007A29C1">
              <w:rPr>
                <w:rFonts w:asciiTheme="minorHAnsi" w:eastAsia="Calibri" w:hAnsiTheme="minorHAnsi" w:cstheme="minorHAnsi"/>
                <w:sz w:val="22"/>
                <w:szCs w:val="22"/>
              </w:rPr>
              <w:t>35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CA42665" w14:textId="1A69F667" w:rsidR="00D26F2B" w:rsidRPr="00986427" w:rsidRDefault="007A29C1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,67</w:t>
            </w:r>
          </w:p>
        </w:tc>
      </w:tr>
      <w:tr w:rsidR="00D26F2B" w:rsidRPr="00986427" w14:paraId="44E5B03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CCACD2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00EB2C8" w14:textId="2433643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Startup u knjižnici</w:t>
            </w:r>
          </w:p>
        </w:tc>
        <w:tc>
          <w:tcPr>
            <w:tcW w:w="1842" w:type="dxa"/>
            <w:vAlign w:val="center"/>
            <w:hideMark/>
          </w:tcPr>
          <w:p w14:paraId="6EED68DD" w14:textId="4B529EF7" w:rsidR="00D26F2B" w:rsidRPr="00986427" w:rsidRDefault="00D26F2B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="007A29C1">
              <w:rPr>
                <w:rFonts w:asciiTheme="minorHAnsi" w:eastAsia="Calibri" w:hAnsiTheme="minorHAnsi" w:cstheme="minorHAnsi"/>
                <w:sz w:val="22"/>
                <w:szCs w:val="22"/>
              </w:rPr>
              <w:t>327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4DCC7B2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1.327,00</w:t>
            </w:r>
          </w:p>
        </w:tc>
      </w:tr>
      <w:tr w:rsidR="00D26F2B" w:rsidRPr="00986427" w14:paraId="014B9AF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AA6CCF5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C11A0B5" w14:textId="01A2C53F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Kriptografija za djecu</w:t>
            </w:r>
          </w:p>
        </w:tc>
        <w:tc>
          <w:tcPr>
            <w:tcW w:w="1842" w:type="dxa"/>
            <w:vAlign w:val="center"/>
            <w:hideMark/>
          </w:tcPr>
          <w:p w14:paraId="3B4F0118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929,00</w:t>
            </w:r>
          </w:p>
        </w:tc>
        <w:tc>
          <w:tcPr>
            <w:tcW w:w="1706" w:type="dxa"/>
            <w:vAlign w:val="center"/>
            <w:hideMark/>
          </w:tcPr>
          <w:p w14:paraId="60E9B82E" w14:textId="6A272BF7" w:rsidR="00D26F2B" w:rsidRPr="00986427" w:rsidRDefault="007A29C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929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D26F2B" w:rsidRPr="00986427" w14:paraId="4B62964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C850944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6C14222" w14:textId="2C0053D9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Avantura umjetnosti</w:t>
            </w:r>
          </w:p>
        </w:tc>
        <w:tc>
          <w:tcPr>
            <w:tcW w:w="1842" w:type="dxa"/>
            <w:vAlign w:val="center"/>
            <w:hideMark/>
          </w:tcPr>
          <w:p w14:paraId="5F12DBC8" w14:textId="71D09764" w:rsidR="00D26F2B" w:rsidRPr="00986427" w:rsidRDefault="00D26F2B" w:rsidP="007A29C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="007A29C1">
              <w:rPr>
                <w:rFonts w:asciiTheme="minorHAnsi" w:eastAsia="Calibri" w:hAnsiTheme="minorHAnsi" w:cstheme="minorHAnsi"/>
                <w:sz w:val="22"/>
                <w:szCs w:val="22"/>
              </w:rPr>
              <w:t>063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18661CB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1.062,00</w:t>
            </w:r>
          </w:p>
        </w:tc>
      </w:tr>
      <w:tr w:rsidR="00D26F2B" w:rsidRPr="00986427" w14:paraId="45B96D0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02C844E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6DC5BA2" w14:textId="6838A18A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Monografija knjiga svaki dan</w:t>
            </w:r>
          </w:p>
        </w:tc>
        <w:tc>
          <w:tcPr>
            <w:tcW w:w="1842" w:type="dxa"/>
            <w:vAlign w:val="center"/>
            <w:hideMark/>
          </w:tcPr>
          <w:p w14:paraId="2EB431A4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51E1279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986427" w14:paraId="08CDAFD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5979753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39554CB" w14:textId="377A9F8E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Jednominutna priča</w:t>
            </w:r>
          </w:p>
        </w:tc>
        <w:tc>
          <w:tcPr>
            <w:tcW w:w="1842" w:type="dxa"/>
            <w:vAlign w:val="center"/>
            <w:hideMark/>
          </w:tcPr>
          <w:p w14:paraId="22E2E383" w14:textId="4E110DA3" w:rsidR="00D26F2B" w:rsidRPr="00986427" w:rsidRDefault="007A29C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1.241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53EE46A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1.238,61</w:t>
            </w:r>
          </w:p>
        </w:tc>
      </w:tr>
      <w:tr w:rsidR="004E1EDE" w:rsidRPr="00986427" w14:paraId="05BB5FE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779C6399" w14:textId="622C8D31" w:rsidR="00F90004" w:rsidRPr="00986427" w:rsidRDefault="00E10A5E" w:rsidP="004E1ED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3)</w:t>
            </w:r>
            <w:r w:rsidR="00D059D3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GRADSKO KAZALIŠTE POŽEGA</w:t>
            </w:r>
          </w:p>
        </w:tc>
        <w:tc>
          <w:tcPr>
            <w:tcW w:w="4268" w:type="dxa"/>
            <w:vAlign w:val="center"/>
            <w:hideMark/>
          </w:tcPr>
          <w:p w14:paraId="6099C961" w14:textId="5F6B2C87" w:rsidR="00D059D3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Sredstva iz izvora Grad             </w:t>
            </w:r>
            <w:r w:rsidR="00ED72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233.856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  <w:p w14:paraId="45A5D4AD" w14:textId="63E83CA3" w:rsidR="00F90004" w:rsidRPr="0098642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Sredstva iz ostalih izvora           </w:t>
            </w:r>
            <w:r w:rsidR="00ED7278">
              <w:rPr>
                <w:rFonts w:asciiTheme="minorHAnsi" w:eastAsia="Calibri" w:hAnsiTheme="minorHAnsi" w:cstheme="minorHAnsi"/>
                <w:sz w:val="22"/>
                <w:szCs w:val="22"/>
              </w:rPr>
              <w:t>136.088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842" w:type="dxa"/>
            <w:vAlign w:val="center"/>
            <w:hideMark/>
          </w:tcPr>
          <w:p w14:paraId="05DCC080" w14:textId="60FD8977" w:rsidR="00F90004" w:rsidRPr="00986427" w:rsidRDefault="00F90004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69.944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0D1A534" w14:textId="2BF30B84" w:rsidR="00F90004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349.450,19</w:t>
            </w:r>
          </w:p>
        </w:tc>
      </w:tr>
      <w:tr w:rsidR="004E1EDE" w:rsidRPr="00986427" w14:paraId="737AA7B9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005C1577" w14:textId="5281D23F" w:rsidR="00F90004" w:rsidRPr="00986427" w:rsidRDefault="00F90004" w:rsidP="00D059D3">
            <w:pPr>
              <w:ind w:firstLine="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7B039B2" w14:textId="64027F99" w:rsidR="00F90004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6EA25CD2" w14:textId="3DCED825" w:rsidR="00F90004" w:rsidRPr="00986427" w:rsidRDefault="00F90004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31.006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5CFE46A" w14:textId="16BAC976" w:rsidR="00F90004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219.642,94</w:t>
            </w:r>
          </w:p>
        </w:tc>
      </w:tr>
      <w:tr w:rsidR="00D26F2B" w:rsidRPr="00986427" w14:paraId="72B97B8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AA3EB57" w14:textId="77777777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D88558E" w14:textId="0114CAD1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4246E01C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4105C80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986427" w14:paraId="408D1E9E" w14:textId="77777777" w:rsidTr="00D07B41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3814FA8" w14:textId="596B9F70" w:rsidR="00D26F2B" w:rsidRPr="00986427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D9A5CA" w14:textId="590B1ADC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kulturi</w:t>
            </w:r>
          </w:p>
        </w:tc>
        <w:tc>
          <w:tcPr>
            <w:tcW w:w="1842" w:type="dxa"/>
            <w:vAlign w:val="center"/>
          </w:tcPr>
          <w:p w14:paraId="02BA1459" w14:textId="576528E3" w:rsidR="00D26F2B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213.156,00</w:t>
            </w:r>
          </w:p>
        </w:tc>
        <w:tc>
          <w:tcPr>
            <w:tcW w:w="1706" w:type="dxa"/>
            <w:vAlign w:val="center"/>
          </w:tcPr>
          <w:p w14:paraId="37AB4544" w14:textId="5EDE633B" w:rsidR="00D26F2B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202.298,92</w:t>
            </w:r>
          </w:p>
        </w:tc>
      </w:tr>
      <w:tr w:rsidR="00D26F2B" w:rsidRPr="00986427" w14:paraId="50AEC25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0DC66DF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6339D4" w14:textId="4D1F9A96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53AE3210" w14:textId="638352CF" w:rsidR="00D26F2B" w:rsidRPr="00986427" w:rsidRDefault="00D26F2B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9.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87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6,00</w:t>
            </w:r>
          </w:p>
        </w:tc>
        <w:tc>
          <w:tcPr>
            <w:tcW w:w="1706" w:type="dxa"/>
            <w:vAlign w:val="center"/>
            <w:hideMark/>
          </w:tcPr>
          <w:p w14:paraId="5CC3700E" w14:textId="633DF1F5" w:rsidR="00D26F2B" w:rsidRPr="00986427" w:rsidRDefault="00D26F2B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9.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541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D26F2B" w:rsidRPr="00986427" w14:paraId="38245837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B619995" w14:textId="77777777" w:rsidR="00D26F2B" w:rsidRPr="00986427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A4DC225" w14:textId="7BEC3370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Održavanje građevinskih objekata</w:t>
            </w:r>
          </w:p>
        </w:tc>
        <w:tc>
          <w:tcPr>
            <w:tcW w:w="1842" w:type="dxa"/>
            <w:vAlign w:val="center"/>
            <w:hideMark/>
          </w:tcPr>
          <w:p w14:paraId="241DD731" w14:textId="2CE3F312" w:rsidR="00D26F2B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7.974</w:t>
            </w:r>
            <w:r w:rsidR="00D26F2B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7D52CCC" w14:textId="4AE95AAB" w:rsidR="00D26F2B" w:rsidRPr="00986427" w:rsidRDefault="00D26F2B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803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,02</w:t>
            </w:r>
          </w:p>
        </w:tc>
      </w:tr>
      <w:tr w:rsidR="004E1EDE" w:rsidRPr="00986427" w14:paraId="09ADC29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6559021B" w14:textId="10D082C0" w:rsidR="00F90004" w:rsidRPr="00986427" w:rsidRDefault="00F90004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B2B4A1" w14:textId="0BE5D26F" w:rsidR="00F90004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KAZALIŠNA DJELATNOST</w:t>
            </w:r>
          </w:p>
        </w:tc>
        <w:tc>
          <w:tcPr>
            <w:tcW w:w="1842" w:type="dxa"/>
            <w:vAlign w:val="center"/>
            <w:hideMark/>
          </w:tcPr>
          <w:p w14:paraId="3CC850C4" w14:textId="3BB93279" w:rsidR="00F90004" w:rsidRPr="00986427" w:rsidRDefault="00F90004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D07B41">
              <w:rPr>
                <w:rFonts w:asciiTheme="minorHAnsi" w:eastAsia="Calibri" w:hAnsiTheme="minorHAnsi" w:cstheme="minorHAnsi"/>
                <w:sz w:val="22"/>
                <w:szCs w:val="22"/>
              </w:rPr>
              <w:t>38.938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BCF4598" w14:textId="6FE653A3" w:rsidR="00F90004" w:rsidRPr="00986427" w:rsidRDefault="00D07B41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129.807,25</w:t>
            </w:r>
          </w:p>
        </w:tc>
      </w:tr>
      <w:tr w:rsidR="00D26F2B" w:rsidRPr="00986427" w14:paraId="32D215B6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63C8F43" w14:textId="77777777" w:rsidR="00D26F2B" w:rsidRPr="00986427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2C50C1D3" w14:textId="08B89D10" w:rsidR="00D26F2B" w:rsidRPr="00986427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3128963E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D189326" w14:textId="77777777" w:rsidR="00D26F2B" w:rsidRPr="00986427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07B41" w:rsidRPr="00986427" w14:paraId="3766AA36" w14:textId="77777777" w:rsidTr="00D07B41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A0FFE8A" w14:textId="2A34CB48" w:rsidR="00D07B41" w:rsidRPr="00986427" w:rsidRDefault="00D07B41" w:rsidP="00D07B4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2A4D77E" w14:textId="7E473B41" w:rsidR="00D07B41" w:rsidRPr="00986427" w:rsidRDefault="00D07B41" w:rsidP="00D07B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Predstave</w:t>
            </w:r>
          </w:p>
        </w:tc>
        <w:tc>
          <w:tcPr>
            <w:tcW w:w="1842" w:type="dxa"/>
            <w:vAlign w:val="center"/>
          </w:tcPr>
          <w:p w14:paraId="08EBAAB5" w14:textId="0F3DF9D3" w:rsidR="00D07B41" w:rsidRPr="00986427" w:rsidRDefault="00D07B41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38.938</w:t>
            </w: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</w:tcPr>
          <w:p w14:paraId="5400A27E" w14:textId="57A5BF42" w:rsidR="00D07B41" w:rsidRPr="00986427" w:rsidRDefault="00D07B41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129.807,25</w:t>
            </w:r>
          </w:p>
        </w:tc>
      </w:tr>
      <w:tr w:rsidR="00D07B41" w:rsidRPr="00986427" w14:paraId="39BDB8E0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E4CB33B" w14:textId="5EABEAEF" w:rsidR="00D07B41" w:rsidRPr="00986427" w:rsidRDefault="00D07B41" w:rsidP="00D07B41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427">
              <w:rPr>
                <w:rFonts w:asciiTheme="minorHAnsi" w:eastAsia="Calibri" w:hAnsiTheme="minorHAnsi" w:cstheme="minorHAnsi"/>
                <w:sz w:val="22"/>
                <w:szCs w:val="22"/>
              </w:rPr>
              <w:t>Ukupno (1+2+3)</w:t>
            </w:r>
          </w:p>
        </w:tc>
        <w:tc>
          <w:tcPr>
            <w:tcW w:w="4268" w:type="dxa"/>
            <w:vAlign w:val="center"/>
          </w:tcPr>
          <w:p w14:paraId="3F84CB74" w14:textId="77777777" w:rsidR="00D07B41" w:rsidRPr="00986427" w:rsidRDefault="00D07B41" w:rsidP="00D07B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47E05FE" w14:textId="15C8A1C8" w:rsidR="00D07B41" w:rsidRPr="00986427" w:rsidRDefault="00D07B41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1.36</w:t>
            </w:r>
            <w:r w:rsidR="00ED7278">
              <w:rPr>
                <w:rFonts w:asciiTheme="minorHAnsi" w:eastAsia="Calibri" w:hAnsiTheme="minorHAnsi" w:cstheme="minorHAnsi"/>
                <w:sz w:val="22"/>
                <w:szCs w:val="22"/>
              </w:rPr>
              <w:t>0,944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</w:tcPr>
          <w:p w14:paraId="51B8CDD8" w14:textId="41271467" w:rsidR="00D07B41" w:rsidRPr="00986427" w:rsidRDefault="00D07B41" w:rsidP="00D07B4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1.2</w:t>
            </w:r>
            <w:r w:rsidR="00ED7278">
              <w:rPr>
                <w:rFonts w:asciiTheme="minorHAnsi" w:eastAsia="Calibri" w:hAnsiTheme="minorHAnsi" w:cstheme="minorHAnsi"/>
                <w:sz w:val="22"/>
                <w:szCs w:val="22"/>
              </w:rPr>
              <w:t>38.159,41</w:t>
            </w:r>
          </w:p>
        </w:tc>
      </w:tr>
    </w:tbl>
    <w:p w14:paraId="7C2AE63D" w14:textId="6A8A1ADE" w:rsidR="003A437C" w:rsidRPr="00ED7278" w:rsidRDefault="003A437C" w:rsidP="00FF1735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6427">
        <w:rPr>
          <w:rFonts w:asciiTheme="minorHAnsi" w:eastAsia="Calibri" w:hAnsiTheme="minorHAnsi" w:cstheme="minorHAnsi"/>
          <w:sz w:val="22"/>
          <w:szCs w:val="22"/>
        </w:rPr>
        <w:t>Navedenim programima (I. + II.) u 20</w:t>
      </w:r>
      <w:r w:rsidR="00107B9F" w:rsidRPr="00986427">
        <w:rPr>
          <w:rFonts w:asciiTheme="minorHAnsi" w:eastAsia="Calibri" w:hAnsiTheme="minorHAnsi" w:cstheme="minorHAnsi"/>
          <w:sz w:val="22"/>
          <w:szCs w:val="22"/>
        </w:rPr>
        <w:t>2</w:t>
      </w:r>
      <w:r w:rsidR="00E10A5E" w:rsidRPr="00986427">
        <w:rPr>
          <w:rFonts w:asciiTheme="minorHAnsi" w:eastAsia="Calibri" w:hAnsiTheme="minorHAnsi" w:cstheme="minorHAnsi"/>
          <w:sz w:val="22"/>
          <w:szCs w:val="22"/>
        </w:rPr>
        <w:t>3</w:t>
      </w:r>
      <w:r w:rsidRPr="00986427">
        <w:rPr>
          <w:rFonts w:asciiTheme="minorHAnsi" w:eastAsia="Calibri" w:hAnsiTheme="minorHAnsi" w:cstheme="minorHAnsi"/>
          <w:sz w:val="22"/>
          <w:szCs w:val="22"/>
        </w:rPr>
        <w:t xml:space="preserve">. godini planirano je financiranje javnih potreba u kulturi u </w:t>
      </w:r>
      <w:r w:rsidRPr="00ED7278">
        <w:rPr>
          <w:rFonts w:asciiTheme="minorHAnsi" w:eastAsia="Calibri" w:hAnsiTheme="minorHAnsi" w:cstheme="minorHAnsi"/>
          <w:sz w:val="22"/>
          <w:szCs w:val="22"/>
        </w:rPr>
        <w:t xml:space="preserve">iznosu </w:t>
      </w:r>
      <w:r w:rsidR="00E10A5E" w:rsidRPr="00ED7278">
        <w:rPr>
          <w:rFonts w:asciiTheme="minorHAnsi" w:eastAsia="Calibri" w:hAnsiTheme="minorHAnsi" w:cstheme="minorHAnsi"/>
          <w:sz w:val="22"/>
          <w:szCs w:val="22"/>
        </w:rPr>
        <w:t>1.</w:t>
      </w:r>
      <w:r w:rsidR="00ED7278" w:rsidRPr="00ED7278">
        <w:rPr>
          <w:rFonts w:asciiTheme="minorHAnsi" w:eastAsia="Calibri" w:hAnsiTheme="minorHAnsi" w:cstheme="minorHAnsi"/>
          <w:sz w:val="22"/>
          <w:szCs w:val="22"/>
        </w:rPr>
        <w:t>674.314,00</w:t>
      </w:r>
      <w:r w:rsidR="00D26F2B" w:rsidRPr="00ED7278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="00ED7278" w:rsidRPr="00ED7278">
        <w:rPr>
          <w:rFonts w:asciiTheme="minorHAnsi" w:eastAsia="Calibri" w:hAnsiTheme="minorHAnsi" w:cstheme="minorHAnsi"/>
          <w:sz w:val="22"/>
          <w:szCs w:val="22"/>
        </w:rPr>
        <w:t xml:space="preserve"> (preraspodjelom </w:t>
      </w:r>
      <w:r w:rsidR="005E0818">
        <w:rPr>
          <w:rFonts w:asciiTheme="minorHAnsi" w:eastAsia="Calibri" w:hAnsiTheme="minorHAnsi" w:cstheme="minorHAnsi"/>
          <w:sz w:val="22"/>
          <w:szCs w:val="22"/>
        </w:rPr>
        <w:t xml:space="preserve">povećano </w:t>
      </w:r>
      <w:r w:rsidR="00ED7278" w:rsidRPr="00ED7278">
        <w:rPr>
          <w:rFonts w:asciiTheme="minorHAnsi" w:eastAsia="Calibri" w:hAnsiTheme="minorHAnsi" w:cstheme="minorHAnsi"/>
          <w:sz w:val="22"/>
          <w:szCs w:val="22"/>
        </w:rPr>
        <w:t>za 8.500,00 €)</w:t>
      </w:r>
      <w:r w:rsidRPr="00ED7278">
        <w:rPr>
          <w:rFonts w:asciiTheme="minorHAnsi" w:eastAsia="Calibri" w:hAnsiTheme="minorHAnsi" w:cstheme="minorHAnsi"/>
          <w:sz w:val="22"/>
          <w:szCs w:val="22"/>
        </w:rPr>
        <w:t xml:space="preserve">, a realizirano </w:t>
      </w:r>
      <w:r w:rsidR="007130FA" w:rsidRPr="00ED7278">
        <w:rPr>
          <w:rFonts w:asciiTheme="minorHAnsi" w:eastAsia="Calibri" w:hAnsiTheme="minorHAnsi" w:cstheme="minorHAnsi"/>
          <w:sz w:val="22"/>
          <w:szCs w:val="22"/>
        </w:rPr>
        <w:t>u</w:t>
      </w:r>
      <w:r w:rsidR="00D26F2B" w:rsidRPr="00ED7278">
        <w:rPr>
          <w:rFonts w:asciiTheme="minorHAnsi" w:eastAsia="Calibri" w:hAnsiTheme="minorHAnsi" w:cstheme="minorHAnsi"/>
          <w:sz w:val="22"/>
          <w:szCs w:val="22"/>
        </w:rPr>
        <w:t xml:space="preserve"> 2023. godin</w:t>
      </w:r>
      <w:r w:rsidR="001B2297" w:rsidRPr="00ED7278">
        <w:rPr>
          <w:rFonts w:asciiTheme="minorHAnsi" w:eastAsia="Calibri" w:hAnsiTheme="minorHAnsi" w:cstheme="minorHAnsi"/>
          <w:sz w:val="22"/>
          <w:szCs w:val="22"/>
        </w:rPr>
        <w:t>i</w:t>
      </w:r>
      <w:r w:rsidR="00D26F2B" w:rsidRPr="00ED7278">
        <w:rPr>
          <w:rFonts w:asciiTheme="minorHAnsi" w:eastAsia="Calibri" w:hAnsiTheme="minorHAnsi" w:cstheme="minorHAnsi"/>
          <w:sz w:val="22"/>
          <w:szCs w:val="22"/>
        </w:rPr>
        <w:t xml:space="preserve"> u</w:t>
      </w:r>
      <w:r w:rsidR="007130FA" w:rsidRPr="00ED7278">
        <w:rPr>
          <w:rFonts w:asciiTheme="minorHAnsi" w:eastAsia="Calibri" w:hAnsiTheme="minorHAnsi" w:cstheme="minorHAnsi"/>
          <w:sz w:val="22"/>
          <w:szCs w:val="22"/>
        </w:rPr>
        <w:t xml:space="preserve"> iznosu</w:t>
      </w:r>
      <w:r w:rsidR="00D26F2B" w:rsidRPr="00ED727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D7278" w:rsidRPr="00ED7278">
        <w:rPr>
          <w:rFonts w:asciiTheme="minorHAnsi" w:eastAsia="Calibri" w:hAnsiTheme="minorHAnsi" w:cstheme="minorHAnsi"/>
          <w:sz w:val="22"/>
          <w:szCs w:val="22"/>
        </w:rPr>
        <w:t>1.529.547,16</w:t>
      </w:r>
      <w:r w:rsidR="00D26F2B" w:rsidRPr="00ED7278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Pr="00ED727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373BA47" w14:textId="77777777" w:rsidR="00973778" w:rsidRPr="00ED7278" w:rsidRDefault="00973778" w:rsidP="00973778">
      <w:pPr>
        <w:jc w:val="both"/>
        <w:rPr>
          <w:rFonts w:ascii="Calibri" w:hAnsi="Calibri" w:cs="Calibri"/>
          <w:sz w:val="22"/>
          <w:szCs w:val="22"/>
        </w:rPr>
      </w:pPr>
    </w:p>
    <w:p w14:paraId="69BE2117" w14:textId="77777777" w:rsidR="00973778" w:rsidRPr="00973778" w:rsidRDefault="00973778" w:rsidP="00973778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E95793A" w14:textId="31245FCE" w:rsidR="00317777" w:rsidRPr="00660B0D" w:rsidRDefault="00973778" w:rsidP="002B4534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973778">
        <w:rPr>
          <w:rFonts w:ascii="Calibri" w:hAnsi="Calibri" w:cs="Calibri"/>
          <w:sz w:val="22"/>
          <w:szCs w:val="22"/>
          <w:lang w:val="en-US"/>
        </w:rPr>
        <w:t>dr.sc. Željko Glavić</w:t>
      </w:r>
      <w:r w:rsidR="002B4534"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317777" w:rsidRPr="00660B0D" w:rsidSect="007F40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B45F" w14:textId="77777777" w:rsidR="00515C2A" w:rsidRDefault="00515C2A" w:rsidP="00661402">
      <w:r>
        <w:separator/>
      </w:r>
    </w:p>
  </w:endnote>
  <w:endnote w:type="continuationSeparator" w:id="0">
    <w:p w14:paraId="6BC576ED" w14:textId="77777777" w:rsidR="00515C2A" w:rsidRDefault="00515C2A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5887458"/>
      <w:docPartObj>
        <w:docPartGallery w:val="Page Numbers (Bottom of Page)"/>
        <w:docPartUnique/>
      </w:docPartObj>
    </w:sdtPr>
    <w:sdtContent>
      <w:p w14:paraId="136428A7" w14:textId="1CDBBAFD" w:rsidR="00BE2FBE" w:rsidRDefault="00CB63B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062EAB" wp14:editId="0622A79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6135471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535755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918CF" w14:textId="77777777" w:rsidR="00CB63BC" w:rsidRPr="00CB63BC" w:rsidRDefault="00CB63B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B63B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B63B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B63B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B63B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B63B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416041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3546994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533698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062EA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5WiI1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" filled="f" stroked="f">
                    <v:textbox inset="0,0,0,0">
                      <w:txbxContent>
                        <w:p w14:paraId="333918CF" w14:textId="77777777" w:rsidR="00CB63BC" w:rsidRPr="00CB63BC" w:rsidRDefault="00CB63B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B63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B63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B63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B63B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B63B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9A81" w14:textId="77777777" w:rsidR="00515C2A" w:rsidRDefault="00515C2A" w:rsidP="00661402">
      <w:r>
        <w:separator/>
      </w:r>
    </w:p>
  </w:footnote>
  <w:footnote w:type="continuationSeparator" w:id="0">
    <w:p w14:paraId="3D4BB274" w14:textId="77777777" w:rsidR="00515C2A" w:rsidRDefault="00515C2A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1FEB" w14:textId="5EFFB2FC" w:rsidR="00BE2FBE" w:rsidRPr="001241D9" w:rsidRDefault="00CB63BC" w:rsidP="008915F5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4" w:name="_Hlk152662393"/>
    <w:bookmarkStart w:id="15" w:name="_Hlk135287041"/>
    <w:r w:rsidRPr="00CB63BC">
      <w:rPr>
        <w:rFonts w:ascii="Calibri" w:hAnsi="Calibri" w:cs="Calibri"/>
        <w:sz w:val="20"/>
        <w:szCs w:val="20"/>
        <w:u w:val="single"/>
        <w:lang w:val="en-US"/>
      </w:rPr>
      <w:t>28. sjednica Gradskog vijeća</w:t>
    </w:r>
    <w:r w:rsidRPr="00CB63BC">
      <w:rPr>
        <w:rFonts w:ascii="Calibri" w:hAnsi="Calibri" w:cs="Calibri"/>
        <w:sz w:val="20"/>
        <w:szCs w:val="20"/>
        <w:u w:val="single"/>
        <w:lang w:val="en-US"/>
      </w:rPr>
      <w:tab/>
    </w:r>
    <w:r w:rsidRPr="00CB63BC">
      <w:rPr>
        <w:rFonts w:ascii="Calibri" w:hAnsi="Calibri" w:cs="Calibri"/>
        <w:sz w:val="20"/>
        <w:szCs w:val="20"/>
        <w:u w:val="single"/>
        <w:lang w:val="en-US"/>
      </w:rPr>
      <w:tab/>
      <w:t>svibanj 2024.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1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14BF192A"/>
    <w:multiLevelType w:val="hybridMultilevel"/>
    <w:tmpl w:val="93A82044"/>
    <w:lvl w:ilvl="0" w:tplc="7EA86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2C8"/>
    <w:multiLevelType w:val="hybridMultilevel"/>
    <w:tmpl w:val="1A965D84"/>
    <w:lvl w:ilvl="0" w:tplc="2D3CC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963889">
    <w:abstractNumId w:val="30"/>
  </w:num>
  <w:num w:numId="2" w16cid:durableId="685862202">
    <w:abstractNumId w:val="32"/>
  </w:num>
  <w:num w:numId="3" w16cid:durableId="1676766141">
    <w:abstractNumId w:val="16"/>
  </w:num>
  <w:num w:numId="4" w16cid:durableId="1698769114">
    <w:abstractNumId w:val="18"/>
  </w:num>
  <w:num w:numId="5" w16cid:durableId="976495882">
    <w:abstractNumId w:val="8"/>
  </w:num>
  <w:num w:numId="6" w16cid:durableId="1731077906">
    <w:abstractNumId w:val="37"/>
  </w:num>
  <w:num w:numId="7" w16cid:durableId="43801150">
    <w:abstractNumId w:val="14"/>
  </w:num>
  <w:num w:numId="8" w16cid:durableId="588857399">
    <w:abstractNumId w:val="11"/>
  </w:num>
  <w:num w:numId="9" w16cid:durableId="2063090366">
    <w:abstractNumId w:val="3"/>
  </w:num>
  <w:num w:numId="10" w16cid:durableId="1487012750">
    <w:abstractNumId w:val="13"/>
  </w:num>
  <w:num w:numId="11" w16cid:durableId="1650593675">
    <w:abstractNumId w:val="12"/>
  </w:num>
  <w:num w:numId="12" w16cid:durableId="1531453254">
    <w:abstractNumId w:val="33"/>
  </w:num>
  <w:num w:numId="13" w16cid:durableId="713846194">
    <w:abstractNumId w:val="21"/>
  </w:num>
  <w:num w:numId="14" w16cid:durableId="903878118">
    <w:abstractNumId w:val="10"/>
  </w:num>
  <w:num w:numId="15" w16cid:durableId="621813188">
    <w:abstractNumId w:val="0"/>
  </w:num>
  <w:num w:numId="16" w16cid:durableId="1433938324">
    <w:abstractNumId w:val="24"/>
  </w:num>
  <w:num w:numId="17" w16cid:durableId="1489250952">
    <w:abstractNumId w:val="29"/>
  </w:num>
  <w:num w:numId="18" w16cid:durableId="2047489210">
    <w:abstractNumId w:val="15"/>
  </w:num>
  <w:num w:numId="19" w16cid:durableId="195045423">
    <w:abstractNumId w:val="9"/>
  </w:num>
  <w:num w:numId="20" w16cid:durableId="556861035">
    <w:abstractNumId w:val="2"/>
  </w:num>
  <w:num w:numId="21" w16cid:durableId="298921123">
    <w:abstractNumId w:val="27"/>
  </w:num>
  <w:num w:numId="22" w16cid:durableId="728302795">
    <w:abstractNumId w:val="28"/>
  </w:num>
  <w:num w:numId="23" w16cid:durableId="259917673">
    <w:abstractNumId w:val="35"/>
  </w:num>
  <w:num w:numId="24" w16cid:durableId="1285963835">
    <w:abstractNumId w:val="1"/>
  </w:num>
  <w:num w:numId="25" w16cid:durableId="918322435">
    <w:abstractNumId w:val="19"/>
  </w:num>
  <w:num w:numId="26" w16cid:durableId="1593515283">
    <w:abstractNumId w:val="31"/>
  </w:num>
  <w:num w:numId="27" w16cid:durableId="766461064">
    <w:abstractNumId w:val="5"/>
  </w:num>
  <w:num w:numId="28" w16cid:durableId="1376660047">
    <w:abstractNumId w:val="17"/>
  </w:num>
  <w:num w:numId="29" w16cid:durableId="1961035058">
    <w:abstractNumId w:val="26"/>
  </w:num>
  <w:num w:numId="30" w16cid:durableId="1568959502">
    <w:abstractNumId w:val="7"/>
  </w:num>
  <w:num w:numId="31" w16cid:durableId="1820419577">
    <w:abstractNumId w:val="25"/>
  </w:num>
  <w:num w:numId="32" w16cid:durableId="984430356">
    <w:abstractNumId w:val="22"/>
  </w:num>
  <w:num w:numId="33" w16cid:durableId="2026010709">
    <w:abstractNumId w:val="34"/>
  </w:num>
  <w:num w:numId="34" w16cid:durableId="447549514">
    <w:abstractNumId w:val="23"/>
  </w:num>
  <w:num w:numId="35" w16cid:durableId="177239766">
    <w:abstractNumId w:val="20"/>
  </w:num>
  <w:num w:numId="36" w16cid:durableId="797726005">
    <w:abstractNumId w:val="6"/>
  </w:num>
  <w:num w:numId="37" w16cid:durableId="491022613">
    <w:abstractNumId w:val="4"/>
  </w:num>
  <w:num w:numId="38" w16cid:durableId="16468567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1231"/>
    <w:rsid w:val="000036B0"/>
    <w:rsid w:val="000047AC"/>
    <w:rsid w:val="000066E6"/>
    <w:rsid w:val="0001339F"/>
    <w:rsid w:val="0001638A"/>
    <w:rsid w:val="00017B6A"/>
    <w:rsid w:val="00023F2F"/>
    <w:rsid w:val="00023F54"/>
    <w:rsid w:val="000273AD"/>
    <w:rsid w:val="00031FAA"/>
    <w:rsid w:val="0003661D"/>
    <w:rsid w:val="000376DA"/>
    <w:rsid w:val="000378B3"/>
    <w:rsid w:val="000423BE"/>
    <w:rsid w:val="0004291D"/>
    <w:rsid w:val="00043396"/>
    <w:rsid w:val="00046F43"/>
    <w:rsid w:val="0005080E"/>
    <w:rsid w:val="00052153"/>
    <w:rsid w:val="000530BF"/>
    <w:rsid w:val="000567B7"/>
    <w:rsid w:val="000668B5"/>
    <w:rsid w:val="00067CF5"/>
    <w:rsid w:val="00072961"/>
    <w:rsid w:val="00072A72"/>
    <w:rsid w:val="0007371F"/>
    <w:rsid w:val="00073CE3"/>
    <w:rsid w:val="00075047"/>
    <w:rsid w:val="00081822"/>
    <w:rsid w:val="0008354D"/>
    <w:rsid w:val="0008585E"/>
    <w:rsid w:val="000909EB"/>
    <w:rsid w:val="00094FEA"/>
    <w:rsid w:val="0009554B"/>
    <w:rsid w:val="000A0764"/>
    <w:rsid w:val="000A2ADD"/>
    <w:rsid w:val="000B326C"/>
    <w:rsid w:val="000B67EE"/>
    <w:rsid w:val="000C1268"/>
    <w:rsid w:val="000C3CD9"/>
    <w:rsid w:val="000C458D"/>
    <w:rsid w:val="000D0CC0"/>
    <w:rsid w:val="000D1700"/>
    <w:rsid w:val="000D2476"/>
    <w:rsid w:val="000D63E1"/>
    <w:rsid w:val="000D7A6E"/>
    <w:rsid w:val="000E1791"/>
    <w:rsid w:val="000F1FE9"/>
    <w:rsid w:val="000F1FF6"/>
    <w:rsid w:val="000F367A"/>
    <w:rsid w:val="001037F8"/>
    <w:rsid w:val="00104D70"/>
    <w:rsid w:val="00105B7E"/>
    <w:rsid w:val="001078E1"/>
    <w:rsid w:val="00107B9F"/>
    <w:rsid w:val="0011054A"/>
    <w:rsid w:val="001146E3"/>
    <w:rsid w:val="001155E0"/>
    <w:rsid w:val="0011744E"/>
    <w:rsid w:val="00117960"/>
    <w:rsid w:val="001241D9"/>
    <w:rsid w:val="001348C7"/>
    <w:rsid w:val="00134D68"/>
    <w:rsid w:val="00136321"/>
    <w:rsid w:val="001407E8"/>
    <w:rsid w:val="00143EB7"/>
    <w:rsid w:val="00145E43"/>
    <w:rsid w:val="00150DC1"/>
    <w:rsid w:val="0015109F"/>
    <w:rsid w:val="001551D9"/>
    <w:rsid w:val="001565C5"/>
    <w:rsid w:val="00157A9F"/>
    <w:rsid w:val="00157E65"/>
    <w:rsid w:val="001604D8"/>
    <w:rsid w:val="00161901"/>
    <w:rsid w:val="001704D8"/>
    <w:rsid w:val="00173343"/>
    <w:rsid w:val="001776F7"/>
    <w:rsid w:val="00180209"/>
    <w:rsid w:val="00182A16"/>
    <w:rsid w:val="00191226"/>
    <w:rsid w:val="00193D4E"/>
    <w:rsid w:val="001A1406"/>
    <w:rsid w:val="001A4AE3"/>
    <w:rsid w:val="001B2297"/>
    <w:rsid w:val="001B45E4"/>
    <w:rsid w:val="001C0D7B"/>
    <w:rsid w:val="001C15DB"/>
    <w:rsid w:val="001C7261"/>
    <w:rsid w:val="001D04BC"/>
    <w:rsid w:val="001D2214"/>
    <w:rsid w:val="001D32D6"/>
    <w:rsid w:val="001D487B"/>
    <w:rsid w:val="001D6B71"/>
    <w:rsid w:val="001E062E"/>
    <w:rsid w:val="001E1BF2"/>
    <w:rsid w:val="001E374D"/>
    <w:rsid w:val="001E3D9A"/>
    <w:rsid w:val="001E4A8E"/>
    <w:rsid w:val="001F3253"/>
    <w:rsid w:val="001F3A98"/>
    <w:rsid w:val="001F6EAD"/>
    <w:rsid w:val="002004A7"/>
    <w:rsid w:val="002049F7"/>
    <w:rsid w:val="002053FF"/>
    <w:rsid w:val="00223D06"/>
    <w:rsid w:val="00226F52"/>
    <w:rsid w:val="00231CB1"/>
    <w:rsid w:val="00234194"/>
    <w:rsid w:val="00234E23"/>
    <w:rsid w:val="00241CEF"/>
    <w:rsid w:val="00244B07"/>
    <w:rsid w:val="00245609"/>
    <w:rsid w:val="00245EE7"/>
    <w:rsid w:val="00245F6B"/>
    <w:rsid w:val="0025068A"/>
    <w:rsid w:val="00261F48"/>
    <w:rsid w:val="002639A6"/>
    <w:rsid w:val="00273FB9"/>
    <w:rsid w:val="00274DD7"/>
    <w:rsid w:val="00277A7F"/>
    <w:rsid w:val="00286578"/>
    <w:rsid w:val="00291132"/>
    <w:rsid w:val="00291250"/>
    <w:rsid w:val="002945CA"/>
    <w:rsid w:val="002966C3"/>
    <w:rsid w:val="002A24E5"/>
    <w:rsid w:val="002B107E"/>
    <w:rsid w:val="002B29A7"/>
    <w:rsid w:val="002B3D34"/>
    <w:rsid w:val="002B4534"/>
    <w:rsid w:val="002C78CB"/>
    <w:rsid w:val="002C7FCD"/>
    <w:rsid w:val="002D27E7"/>
    <w:rsid w:val="002D5C26"/>
    <w:rsid w:val="002D6B2F"/>
    <w:rsid w:val="002E48C3"/>
    <w:rsid w:val="002E7CEF"/>
    <w:rsid w:val="002F0503"/>
    <w:rsid w:val="003019FC"/>
    <w:rsid w:val="00306843"/>
    <w:rsid w:val="00311161"/>
    <w:rsid w:val="003111EC"/>
    <w:rsid w:val="00313EDE"/>
    <w:rsid w:val="003148E4"/>
    <w:rsid w:val="003149BA"/>
    <w:rsid w:val="00317777"/>
    <w:rsid w:val="00325A1A"/>
    <w:rsid w:val="00330346"/>
    <w:rsid w:val="00334FEB"/>
    <w:rsid w:val="00336638"/>
    <w:rsid w:val="00341CA4"/>
    <w:rsid w:val="00346250"/>
    <w:rsid w:val="003515E1"/>
    <w:rsid w:val="00351E72"/>
    <w:rsid w:val="00366481"/>
    <w:rsid w:val="00373B8B"/>
    <w:rsid w:val="00380D8F"/>
    <w:rsid w:val="0038182B"/>
    <w:rsid w:val="0038304F"/>
    <w:rsid w:val="003A437C"/>
    <w:rsid w:val="003A7C94"/>
    <w:rsid w:val="003B1408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E558E"/>
    <w:rsid w:val="003F050C"/>
    <w:rsid w:val="003F2232"/>
    <w:rsid w:val="0040081A"/>
    <w:rsid w:val="00404410"/>
    <w:rsid w:val="0040515E"/>
    <w:rsid w:val="0041107C"/>
    <w:rsid w:val="00411725"/>
    <w:rsid w:val="0041498B"/>
    <w:rsid w:val="004204E9"/>
    <w:rsid w:val="004209E6"/>
    <w:rsid w:val="004214FE"/>
    <w:rsid w:val="004220A2"/>
    <w:rsid w:val="00425FB3"/>
    <w:rsid w:val="004261B6"/>
    <w:rsid w:val="00426392"/>
    <w:rsid w:val="00426D79"/>
    <w:rsid w:val="00433D29"/>
    <w:rsid w:val="00436073"/>
    <w:rsid w:val="00436752"/>
    <w:rsid w:val="00442A70"/>
    <w:rsid w:val="00445A33"/>
    <w:rsid w:val="00455D94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47A"/>
    <w:rsid w:val="004A6D26"/>
    <w:rsid w:val="004B4118"/>
    <w:rsid w:val="004B5EB1"/>
    <w:rsid w:val="004B6608"/>
    <w:rsid w:val="004C0161"/>
    <w:rsid w:val="004C12F7"/>
    <w:rsid w:val="004D5A81"/>
    <w:rsid w:val="004D71E2"/>
    <w:rsid w:val="004E027A"/>
    <w:rsid w:val="004E15E3"/>
    <w:rsid w:val="004E1EDE"/>
    <w:rsid w:val="004E5C5F"/>
    <w:rsid w:val="004E68FB"/>
    <w:rsid w:val="004E7881"/>
    <w:rsid w:val="004E7956"/>
    <w:rsid w:val="004F2303"/>
    <w:rsid w:val="004F318C"/>
    <w:rsid w:val="004F4635"/>
    <w:rsid w:val="004F6918"/>
    <w:rsid w:val="00500248"/>
    <w:rsid w:val="00501A79"/>
    <w:rsid w:val="005133C2"/>
    <w:rsid w:val="00513793"/>
    <w:rsid w:val="0051385F"/>
    <w:rsid w:val="00515C2A"/>
    <w:rsid w:val="0052285A"/>
    <w:rsid w:val="005266EE"/>
    <w:rsid w:val="0053541C"/>
    <w:rsid w:val="0053580C"/>
    <w:rsid w:val="005372DF"/>
    <w:rsid w:val="005422A1"/>
    <w:rsid w:val="00544399"/>
    <w:rsid w:val="005469A2"/>
    <w:rsid w:val="00550407"/>
    <w:rsid w:val="00552D6B"/>
    <w:rsid w:val="0056379E"/>
    <w:rsid w:val="00563877"/>
    <w:rsid w:val="00565795"/>
    <w:rsid w:val="005664D6"/>
    <w:rsid w:val="0056692E"/>
    <w:rsid w:val="005727DF"/>
    <w:rsid w:val="00572A82"/>
    <w:rsid w:val="00574DFF"/>
    <w:rsid w:val="00580399"/>
    <w:rsid w:val="00587887"/>
    <w:rsid w:val="0059501E"/>
    <w:rsid w:val="00595EEB"/>
    <w:rsid w:val="005A00A5"/>
    <w:rsid w:val="005A2C2A"/>
    <w:rsid w:val="005A3E72"/>
    <w:rsid w:val="005A67DC"/>
    <w:rsid w:val="005B134F"/>
    <w:rsid w:val="005B4F20"/>
    <w:rsid w:val="005B5874"/>
    <w:rsid w:val="005C4BCB"/>
    <w:rsid w:val="005C78B1"/>
    <w:rsid w:val="005C7BB9"/>
    <w:rsid w:val="005C7C0C"/>
    <w:rsid w:val="005D0EF7"/>
    <w:rsid w:val="005D5EFA"/>
    <w:rsid w:val="005E0818"/>
    <w:rsid w:val="005E2425"/>
    <w:rsid w:val="005E4697"/>
    <w:rsid w:val="005E5C57"/>
    <w:rsid w:val="005E5E5C"/>
    <w:rsid w:val="005E6FA0"/>
    <w:rsid w:val="005F0C1F"/>
    <w:rsid w:val="005F1E76"/>
    <w:rsid w:val="005F1FA4"/>
    <w:rsid w:val="005F28F4"/>
    <w:rsid w:val="005F36AC"/>
    <w:rsid w:val="005F5E6B"/>
    <w:rsid w:val="006052E4"/>
    <w:rsid w:val="00605D4C"/>
    <w:rsid w:val="006066AE"/>
    <w:rsid w:val="00607216"/>
    <w:rsid w:val="00607EC3"/>
    <w:rsid w:val="006135F0"/>
    <w:rsid w:val="00613622"/>
    <w:rsid w:val="00620634"/>
    <w:rsid w:val="00621381"/>
    <w:rsid w:val="00622D12"/>
    <w:rsid w:val="00623A86"/>
    <w:rsid w:val="00636441"/>
    <w:rsid w:val="00637ADD"/>
    <w:rsid w:val="00640D7E"/>
    <w:rsid w:val="006428B7"/>
    <w:rsid w:val="00642AC7"/>
    <w:rsid w:val="006553FD"/>
    <w:rsid w:val="00660B0D"/>
    <w:rsid w:val="00661402"/>
    <w:rsid w:val="00663749"/>
    <w:rsid w:val="006638EC"/>
    <w:rsid w:val="00670F06"/>
    <w:rsid w:val="00671E91"/>
    <w:rsid w:val="00671FCD"/>
    <w:rsid w:val="00675B41"/>
    <w:rsid w:val="00676889"/>
    <w:rsid w:val="00681E2D"/>
    <w:rsid w:val="0068485A"/>
    <w:rsid w:val="006852EA"/>
    <w:rsid w:val="00693083"/>
    <w:rsid w:val="0069567B"/>
    <w:rsid w:val="00697284"/>
    <w:rsid w:val="006B039B"/>
    <w:rsid w:val="006B094B"/>
    <w:rsid w:val="006B1D15"/>
    <w:rsid w:val="006B6C7C"/>
    <w:rsid w:val="006C0243"/>
    <w:rsid w:val="006C17CD"/>
    <w:rsid w:val="006C3AD8"/>
    <w:rsid w:val="006C7402"/>
    <w:rsid w:val="006D0443"/>
    <w:rsid w:val="006D0DB3"/>
    <w:rsid w:val="006D1F87"/>
    <w:rsid w:val="006D5089"/>
    <w:rsid w:val="006E080A"/>
    <w:rsid w:val="006E14DE"/>
    <w:rsid w:val="006E4724"/>
    <w:rsid w:val="006E70F6"/>
    <w:rsid w:val="006F1EC7"/>
    <w:rsid w:val="006F3AD6"/>
    <w:rsid w:val="006F551D"/>
    <w:rsid w:val="006F6F20"/>
    <w:rsid w:val="006F7538"/>
    <w:rsid w:val="00702D55"/>
    <w:rsid w:val="0070794B"/>
    <w:rsid w:val="00712C7B"/>
    <w:rsid w:val="007130FA"/>
    <w:rsid w:val="0071515D"/>
    <w:rsid w:val="007165E7"/>
    <w:rsid w:val="007214EC"/>
    <w:rsid w:val="00721689"/>
    <w:rsid w:val="00721758"/>
    <w:rsid w:val="0072390F"/>
    <w:rsid w:val="0072603E"/>
    <w:rsid w:val="00726E54"/>
    <w:rsid w:val="007270D2"/>
    <w:rsid w:val="00737663"/>
    <w:rsid w:val="00743CF4"/>
    <w:rsid w:val="00745E3A"/>
    <w:rsid w:val="00751908"/>
    <w:rsid w:val="00754441"/>
    <w:rsid w:val="007556BD"/>
    <w:rsid w:val="00756CAA"/>
    <w:rsid w:val="007619BA"/>
    <w:rsid w:val="00765F91"/>
    <w:rsid w:val="00773801"/>
    <w:rsid w:val="007819B7"/>
    <w:rsid w:val="0078212E"/>
    <w:rsid w:val="00785F7C"/>
    <w:rsid w:val="00786AC2"/>
    <w:rsid w:val="00787E52"/>
    <w:rsid w:val="0079176A"/>
    <w:rsid w:val="00792B2F"/>
    <w:rsid w:val="007938F1"/>
    <w:rsid w:val="00793DC8"/>
    <w:rsid w:val="00796EB0"/>
    <w:rsid w:val="007A29C1"/>
    <w:rsid w:val="007A51D5"/>
    <w:rsid w:val="007A5EA3"/>
    <w:rsid w:val="007A7202"/>
    <w:rsid w:val="007B091F"/>
    <w:rsid w:val="007B1C6B"/>
    <w:rsid w:val="007B32F6"/>
    <w:rsid w:val="007B4631"/>
    <w:rsid w:val="007B48BD"/>
    <w:rsid w:val="007B76AE"/>
    <w:rsid w:val="007B77A8"/>
    <w:rsid w:val="007C0DF1"/>
    <w:rsid w:val="007C62EB"/>
    <w:rsid w:val="007C7F2B"/>
    <w:rsid w:val="007D2F79"/>
    <w:rsid w:val="007D4E52"/>
    <w:rsid w:val="007D626C"/>
    <w:rsid w:val="007D69A6"/>
    <w:rsid w:val="007E12B0"/>
    <w:rsid w:val="007E299F"/>
    <w:rsid w:val="007E45D8"/>
    <w:rsid w:val="007F1087"/>
    <w:rsid w:val="007F40D6"/>
    <w:rsid w:val="007F5F26"/>
    <w:rsid w:val="00802DEB"/>
    <w:rsid w:val="00805BBD"/>
    <w:rsid w:val="008071CE"/>
    <w:rsid w:val="00807D14"/>
    <w:rsid w:val="00810D6F"/>
    <w:rsid w:val="008140D4"/>
    <w:rsid w:val="008159A2"/>
    <w:rsid w:val="0082136B"/>
    <w:rsid w:val="0082537F"/>
    <w:rsid w:val="0082713D"/>
    <w:rsid w:val="008344D1"/>
    <w:rsid w:val="00836C23"/>
    <w:rsid w:val="0084061E"/>
    <w:rsid w:val="008449EA"/>
    <w:rsid w:val="00845785"/>
    <w:rsid w:val="00852FF0"/>
    <w:rsid w:val="00853EAF"/>
    <w:rsid w:val="00857D12"/>
    <w:rsid w:val="00862C32"/>
    <w:rsid w:val="00864DA3"/>
    <w:rsid w:val="00867569"/>
    <w:rsid w:val="008675AA"/>
    <w:rsid w:val="0087099E"/>
    <w:rsid w:val="00871344"/>
    <w:rsid w:val="00874448"/>
    <w:rsid w:val="00877AB6"/>
    <w:rsid w:val="00881734"/>
    <w:rsid w:val="008838F6"/>
    <w:rsid w:val="00885C13"/>
    <w:rsid w:val="00885E8C"/>
    <w:rsid w:val="008874B2"/>
    <w:rsid w:val="008915F5"/>
    <w:rsid w:val="0089235C"/>
    <w:rsid w:val="0089293D"/>
    <w:rsid w:val="008930DE"/>
    <w:rsid w:val="008A375B"/>
    <w:rsid w:val="008B4982"/>
    <w:rsid w:val="008B5A57"/>
    <w:rsid w:val="008C26CB"/>
    <w:rsid w:val="008E0FF0"/>
    <w:rsid w:val="008E551A"/>
    <w:rsid w:val="008E6D9C"/>
    <w:rsid w:val="008F08AF"/>
    <w:rsid w:val="008F097F"/>
    <w:rsid w:val="009010E8"/>
    <w:rsid w:val="00901521"/>
    <w:rsid w:val="0090392D"/>
    <w:rsid w:val="00905E39"/>
    <w:rsid w:val="00912D13"/>
    <w:rsid w:val="00913132"/>
    <w:rsid w:val="0091601A"/>
    <w:rsid w:val="00925618"/>
    <w:rsid w:val="00925F32"/>
    <w:rsid w:val="00925F5A"/>
    <w:rsid w:val="00930F39"/>
    <w:rsid w:val="00937B56"/>
    <w:rsid w:val="00937F7B"/>
    <w:rsid w:val="00940143"/>
    <w:rsid w:val="009411EA"/>
    <w:rsid w:val="00947640"/>
    <w:rsid w:val="0095722D"/>
    <w:rsid w:val="0096012C"/>
    <w:rsid w:val="00962641"/>
    <w:rsid w:val="00966B5C"/>
    <w:rsid w:val="009679D1"/>
    <w:rsid w:val="00970586"/>
    <w:rsid w:val="00973778"/>
    <w:rsid w:val="009737A1"/>
    <w:rsid w:val="0097688B"/>
    <w:rsid w:val="0098285B"/>
    <w:rsid w:val="00982B3A"/>
    <w:rsid w:val="00985D65"/>
    <w:rsid w:val="00986427"/>
    <w:rsid w:val="0098791A"/>
    <w:rsid w:val="009907D4"/>
    <w:rsid w:val="0099358F"/>
    <w:rsid w:val="009976B3"/>
    <w:rsid w:val="009A4EDD"/>
    <w:rsid w:val="009A4F74"/>
    <w:rsid w:val="009A53E4"/>
    <w:rsid w:val="009A6240"/>
    <w:rsid w:val="009A79E1"/>
    <w:rsid w:val="009B0118"/>
    <w:rsid w:val="009B7122"/>
    <w:rsid w:val="009C1A54"/>
    <w:rsid w:val="009C3186"/>
    <w:rsid w:val="009C44FB"/>
    <w:rsid w:val="009D14C6"/>
    <w:rsid w:val="009D5A7D"/>
    <w:rsid w:val="009E3D75"/>
    <w:rsid w:val="009E483A"/>
    <w:rsid w:val="009E503F"/>
    <w:rsid w:val="009E5BE4"/>
    <w:rsid w:val="009F49E1"/>
    <w:rsid w:val="009F756E"/>
    <w:rsid w:val="00A01D13"/>
    <w:rsid w:val="00A025DF"/>
    <w:rsid w:val="00A0540C"/>
    <w:rsid w:val="00A05B22"/>
    <w:rsid w:val="00A10F64"/>
    <w:rsid w:val="00A137F3"/>
    <w:rsid w:val="00A14FB1"/>
    <w:rsid w:val="00A17FAD"/>
    <w:rsid w:val="00A22A34"/>
    <w:rsid w:val="00A256B8"/>
    <w:rsid w:val="00A26A06"/>
    <w:rsid w:val="00A30790"/>
    <w:rsid w:val="00A31671"/>
    <w:rsid w:val="00A33331"/>
    <w:rsid w:val="00A336DB"/>
    <w:rsid w:val="00A34539"/>
    <w:rsid w:val="00A36CF2"/>
    <w:rsid w:val="00A41159"/>
    <w:rsid w:val="00A4163F"/>
    <w:rsid w:val="00A4696A"/>
    <w:rsid w:val="00A52EE9"/>
    <w:rsid w:val="00A56B34"/>
    <w:rsid w:val="00A645DE"/>
    <w:rsid w:val="00A66EF3"/>
    <w:rsid w:val="00A8363E"/>
    <w:rsid w:val="00A849FB"/>
    <w:rsid w:val="00A86869"/>
    <w:rsid w:val="00A87582"/>
    <w:rsid w:val="00A91FCA"/>
    <w:rsid w:val="00A94037"/>
    <w:rsid w:val="00A94F92"/>
    <w:rsid w:val="00AA295B"/>
    <w:rsid w:val="00AA42C8"/>
    <w:rsid w:val="00AA4C9F"/>
    <w:rsid w:val="00AA5012"/>
    <w:rsid w:val="00AA751A"/>
    <w:rsid w:val="00AB600C"/>
    <w:rsid w:val="00AB7A4A"/>
    <w:rsid w:val="00AC1181"/>
    <w:rsid w:val="00AC229E"/>
    <w:rsid w:val="00AC3B76"/>
    <w:rsid w:val="00AC3E2F"/>
    <w:rsid w:val="00AC435A"/>
    <w:rsid w:val="00AC4B3B"/>
    <w:rsid w:val="00AD35E6"/>
    <w:rsid w:val="00AD3D66"/>
    <w:rsid w:val="00AD65A0"/>
    <w:rsid w:val="00AE0FF1"/>
    <w:rsid w:val="00AE648C"/>
    <w:rsid w:val="00AE6845"/>
    <w:rsid w:val="00AE79E1"/>
    <w:rsid w:val="00AF0224"/>
    <w:rsid w:val="00AF134F"/>
    <w:rsid w:val="00AF3838"/>
    <w:rsid w:val="00AF38C9"/>
    <w:rsid w:val="00AF59BC"/>
    <w:rsid w:val="00B014A7"/>
    <w:rsid w:val="00B0259C"/>
    <w:rsid w:val="00B10186"/>
    <w:rsid w:val="00B1084A"/>
    <w:rsid w:val="00B10BDA"/>
    <w:rsid w:val="00B13330"/>
    <w:rsid w:val="00B154B5"/>
    <w:rsid w:val="00B23C17"/>
    <w:rsid w:val="00B26217"/>
    <w:rsid w:val="00B26A8B"/>
    <w:rsid w:val="00B34908"/>
    <w:rsid w:val="00B3625B"/>
    <w:rsid w:val="00B37BBB"/>
    <w:rsid w:val="00B50B07"/>
    <w:rsid w:val="00B5156B"/>
    <w:rsid w:val="00B51E39"/>
    <w:rsid w:val="00B54DC8"/>
    <w:rsid w:val="00B563CE"/>
    <w:rsid w:val="00B60454"/>
    <w:rsid w:val="00B63887"/>
    <w:rsid w:val="00B65122"/>
    <w:rsid w:val="00B7322A"/>
    <w:rsid w:val="00B761CD"/>
    <w:rsid w:val="00B770E5"/>
    <w:rsid w:val="00B81B41"/>
    <w:rsid w:val="00B820FB"/>
    <w:rsid w:val="00B85E0B"/>
    <w:rsid w:val="00BA1F6B"/>
    <w:rsid w:val="00BA6392"/>
    <w:rsid w:val="00BB1C8B"/>
    <w:rsid w:val="00BB4A6C"/>
    <w:rsid w:val="00BB5107"/>
    <w:rsid w:val="00BB619A"/>
    <w:rsid w:val="00BB7431"/>
    <w:rsid w:val="00BB7C62"/>
    <w:rsid w:val="00BC07EA"/>
    <w:rsid w:val="00BC4B18"/>
    <w:rsid w:val="00BC4BAC"/>
    <w:rsid w:val="00BC571D"/>
    <w:rsid w:val="00BC6356"/>
    <w:rsid w:val="00BD0481"/>
    <w:rsid w:val="00BD078A"/>
    <w:rsid w:val="00BD28A2"/>
    <w:rsid w:val="00BE2162"/>
    <w:rsid w:val="00BE2FBE"/>
    <w:rsid w:val="00BE4CC6"/>
    <w:rsid w:val="00BE562C"/>
    <w:rsid w:val="00BF2280"/>
    <w:rsid w:val="00BF2FE3"/>
    <w:rsid w:val="00C01434"/>
    <w:rsid w:val="00C03D1A"/>
    <w:rsid w:val="00C07A3C"/>
    <w:rsid w:val="00C1068D"/>
    <w:rsid w:val="00C141B7"/>
    <w:rsid w:val="00C20658"/>
    <w:rsid w:val="00C26FA6"/>
    <w:rsid w:val="00C27753"/>
    <w:rsid w:val="00C27ACB"/>
    <w:rsid w:val="00C3409A"/>
    <w:rsid w:val="00C35463"/>
    <w:rsid w:val="00C37A9F"/>
    <w:rsid w:val="00C402EB"/>
    <w:rsid w:val="00C47132"/>
    <w:rsid w:val="00C50A75"/>
    <w:rsid w:val="00C66769"/>
    <w:rsid w:val="00C67384"/>
    <w:rsid w:val="00C67DDD"/>
    <w:rsid w:val="00C70027"/>
    <w:rsid w:val="00C7221D"/>
    <w:rsid w:val="00C722F0"/>
    <w:rsid w:val="00C72D19"/>
    <w:rsid w:val="00C75B85"/>
    <w:rsid w:val="00C85EE2"/>
    <w:rsid w:val="00C86D66"/>
    <w:rsid w:val="00C93D78"/>
    <w:rsid w:val="00CA3046"/>
    <w:rsid w:val="00CA4789"/>
    <w:rsid w:val="00CA5054"/>
    <w:rsid w:val="00CA70D9"/>
    <w:rsid w:val="00CB056C"/>
    <w:rsid w:val="00CB14F7"/>
    <w:rsid w:val="00CB18A6"/>
    <w:rsid w:val="00CB63BC"/>
    <w:rsid w:val="00CC4184"/>
    <w:rsid w:val="00CD1EA0"/>
    <w:rsid w:val="00CD421C"/>
    <w:rsid w:val="00CE0F86"/>
    <w:rsid w:val="00CF49BE"/>
    <w:rsid w:val="00CF5C60"/>
    <w:rsid w:val="00D00281"/>
    <w:rsid w:val="00D02148"/>
    <w:rsid w:val="00D05599"/>
    <w:rsid w:val="00D059D3"/>
    <w:rsid w:val="00D065AE"/>
    <w:rsid w:val="00D07B41"/>
    <w:rsid w:val="00D147CA"/>
    <w:rsid w:val="00D15F22"/>
    <w:rsid w:val="00D17B8C"/>
    <w:rsid w:val="00D21116"/>
    <w:rsid w:val="00D21195"/>
    <w:rsid w:val="00D26F2B"/>
    <w:rsid w:val="00D27CF5"/>
    <w:rsid w:val="00D37A81"/>
    <w:rsid w:val="00D41B24"/>
    <w:rsid w:val="00D42D48"/>
    <w:rsid w:val="00D444FF"/>
    <w:rsid w:val="00D449B1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B68"/>
    <w:rsid w:val="00D876E3"/>
    <w:rsid w:val="00D91297"/>
    <w:rsid w:val="00D93BFD"/>
    <w:rsid w:val="00D95EF7"/>
    <w:rsid w:val="00DA0144"/>
    <w:rsid w:val="00DA1E0C"/>
    <w:rsid w:val="00DA3189"/>
    <w:rsid w:val="00DA56E1"/>
    <w:rsid w:val="00DB0715"/>
    <w:rsid w:val="00DB724A"/>
    <w:rsid w:val="00DB7C05"/>
    <w:rsid w:val="00DC0289"/>
    <w:rsid w:val="00DC0C21"/>
    <w:rsid w:val="00DC0CF3"/>
    <w:rsid w:val="00DC2776"/>
    <w:rsid w:val="00DC3061"/>
    <w:rsid w:val="00DD203E"/>
    <w:rsid w:val="00DE24BA"/>
    <w:rsid w:val="00DE29BC"/>
    <w:rsid w:val="00DE57A3"/>
    <w:rsid w:val="00DE5F32"/>
    <w:rsid w:val="00DE6039"/>
    <w:rsid w:val="00DF2A1B"/>
    <w:rsid w:val="00DF4ECA"/>
    <w:rsid w:val="00DF6C88"/>
    <w:rsid w:val="00E02E64"/>
    <w:rsid w:val="00E03989"/>
    <w:rsid w:val="00E10A5E"/>
    <w:rsid w:val="00E118D6"/>
    <w:rsid w:val="00E127F3"/>
    <w:rsid w:val="00E134E1"/>
    <w:rsid w:val="00E13A3C"/>
    <w:rsid w:val="00E13F21"/>
    <w:rsid w:val="00E22606"/>
    <w:rsid w:val="00E25CC8"/>
    <w:rsid w:val="00E26764"/>
    <w:rsid w:val="00E27E15"/>
    <w:rsid w:val="00E40A15"/>
    <w:rsid w:val="00E40DFF"/>
    <w:rsid w:val="00E46719"/>
    <w:rsid w:val="00E46DC1"/>
    <w:rsid w:val="00E53FF8"/>
    <w:rsid w:val="00E57FCC"/>
    <w:rsid w:val="00E60A9A"/>
    <w:rsid w:val="00E60B03"/>
    <w:rsid w:val="00E60CD3"/>
    <w:rsid w:val="00E61C5E"/>
    <w:rsid w:val="00E6641E"/>
    <w:rsid w:val="00E67056"/>
    <w:rsid w:val="00E67CE7"/>
    <w:rsid w:val="00E70E30"/>
    <w:rsid w:val="00E70ED3"/>
    <w:rsid w:val="00E71B08"/>
    <w:rsid w:val="00E7663E"/>
    <w:rsid w:val="00E830D0"/>
    <w:rsid w:val="00E84952"/>
    <w:rsid w:val="00E85CF4"/>
    <w:rsid w:val="00E90BB2"/>
    <w:rsid w:val="00E9322D"/>
    <w:rsid w:val="00EA1BC0"/>
    <w:rsid w:val="00EA5A85"/>
    <w:rsid w:val="00EA5D37"/>
    <w:rsid w:val="00EA6A60"/>
    <w:rsid w:val="00EA7E66"/>
    <w:rsid w:val="00EB02FE"/>
    <w:rsid w:val="00EB1CA1"/>
    <w:rsid w:val="00EC6393"/>
    <w:rsid w:val="00ED46C8"/>
    <w:rsid w:val="00ED7278"/>
    <w:rsid w:val="00EE4D8A"/>
    <w:rsid w:val="00EE4ED9"/>
    <w:rsid w:val="00EE65D1"/>
    <w:rsid w:val="00EF2B1E"/>
    <w:rsid w:val="00EF7EF8"/>
    <w:rsid w:val="00F04474"/>
    <w:rsid w:val="00F06B70"/>
    <w:rsid w:val="00F12AA7"/>
    <w:rsid w:val="00F21097"/>
    <w:rsid w:val="00F22DE8"/>
    <w:rsid w:val="00F237C4"/>
    <w:rsid w:val="00F24303"/>
    <w:rsid w:val="00F270D6"/>
    <w:rsid w:val="00F37744"/>
    <w:rsid w:val="00F4287A"/>
    <w:rsid w:val="00F456A4"/>
    <w:rsid w:val="00F456ED"/>
    <w:rsid w:val="00F47C9A"/>
    <w:rsid w:val="00F60B9C"/>
    <w:rsid w:val="00F65508"/>
    <w:rsid w:val="00F72C10"/>
    <w:rsid w:val="00F744A7"/>
    <w:rsid w:val="00F80E47"/>
    <w:rsid w:val="00F87B66"/>
    <w:rsid w:val="00F90004"/>
    <w:rsid w:val="00F909B5"/>
    <w:rsid w:val="00F9491B"/>
    <w:rsid w:val="00F95A1F"/>
    <w:rsid w:val="00FA057A"/>
    <w:rsid w:val="00FA3F6E"/>
    <w:rsid w:val="00FA54AB"/>
    <w:rsid w:val="00FA6AEA"/>
    <w:rsid w:val="00FB1415"/>
    <w:rsid w:val="00FB5A25"/>
    <w:rsid w:val="00FB7EF5"/>
    <w:rsid w:val="00FC0081"/>
    <w:rsid w:val="00FC039F"/>
    <w:rsid w:val="00FC0B2F"/>
    <w:rsid w:val="00FC45C9"/>
    <w:rsid w:val="00FD1EEF"/>
    <w:rsid w:val="00FD759F"/>
    <w:rsid w:val="00FE45E4"/>
    <w:rsid w:val="00FE7022"/>
    <w:rsid w:val="00FE7CB8"/>
    <w:rsid w:val="00FF1735"/>
    <w:rsid w:val="00FF1B02"/>
    <w:rsid w:val="00FF2FDB"/>
    <w:rsid w:val="00FF3EC0"/>
    <w:rsid w:val="00FF575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343"/>
    <w:pPr>
      <w:keepNext/>
      <w:ind w:right="482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173343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173343"/>
    <w:pPr>
      <w:keepNext/>
      <w:jc w:val="both"/>
      <w:outlineLvl w:val="2"/>
    </w:pPr>
    <w:rPr>
      <w:b/>
      <w:bCs/>
      <w:sz w:val="28"/>
      <w:u w:val="single"/>
      <w:lang w:val="de-DE"/>
    </w:rPr>
  </w:style>
  <w:style w:type="paragraph" w:styleId="Naslov4">
    <w:name w:val="heading 4"/>
    <w:basedOn w:val="Normal"/>
    <w:next w:val="Normal"/>
    <w:link w:val="Naslov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Naslov5">
    <w:name w:val="heading 5"/>
    <w:basedOn w:val="Normal"/>
    <w:next w:val="Normal"/>
    <w:link w:val="Naslov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3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73343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73343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Tijeloteksta3">
    <w:name w:val="Body Text 3"/>
    <w:basedOn w:val="Normal"/>
    <w:link w:val="Tijeloteksta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StandardWeb">
    <w:name w:val="Normal (Web)"/>
    <w:basedOn w:val="Normal"/>
    <w:rsid w:val="00173343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rsid w:val="00173343"/>
    <w:rPr>
      <w:b/>
      <w:bCs/>
      <w:sz w:val="32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9491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9491B"/>
    <w:pPr>
      <w:jc w:val="center"/>
    </w:pPr>
    <w:rPr>
      <w:b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F9491B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6z2">
    <w:name w:val="WW8Num6z2"/>
    <w:rsid w:val="005727DF"/>
  </w:style>
  <w:style w:type="table" w:customStyle="1" w:styleId="Reetkatablice1">
    <w:name w:val="Rešetka tablice1"/>
    <w:basedOn w:val="Obinatablica"/>
    <w:next w:val="Reetkatablice"/>
    <w:uiPriority w:val="39"/>
    <w:rsid w:val="00231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3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765F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A2C3-AC78-4AB9-8A1A-0491956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2691</Words>
  <Characters>15345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Križanac</cp:lastModifiedBy>
  <cp:revision>2</cp:revision>
  <cp:lastPrinted>2023-09-12T07:51:00Z</cp:lastPrinted>
  <dcterms:created xsi:type="dcterms:W3CDTF">2024-05-17T11:46:00Z</dcterms:created>
  <dcterms:modified xsi:type="dcterms:W3CDTF">2024-05-17T11:46:00Z</dcterms:modified>
</cp:coreProperties>
</file>