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6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D57B7" w14:paraId="6F34905D" w14:textId="77777777" w:rsidTr="00B84D9F">
        <w:trPr>
          <w:trHeight w:val="431"/>
        </w:trPr>
        <w:tc>
          <w:tcPr>
            <w:tcW w:w="3261" w:type="dxa"/>
          </w:tcPr>
          <w:p w14:paraId="55F33B3E" w14:textId="77777777" w:rsidR="00CD57B7" w:rsidRDefault="00DC34C3" w:rsidP="00B84D9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+*yqw*xib*sfn*psE*ugc*dzi*lro*zil*vrm*jus*zew*-</w:t>
            </w:r>
            <w:r>
              <w:rPr>
                <w:rFonts w:ascii="PDF417x" w:eastAsia="Times New Roman" w:hAnsi="PDF417x" w:cs="Times New Roman"/>
              </w:rPr>
              <w:br/>
              <w:t>+*eDs*lyd*lyd*lyd*lyd*akw*jCc*lyo*qky*zdm*zfE*-</w:t>
            </w:r>
            <w:r>
              <w:rPr>
                <w:rFonts w:ascii="PDF417x" w:eastAsia="Times New Roman" w:hAnsi="PDF417x" w:cs="Times New Roman"/>
              </w:rPr>
              <w:br/>
              <w:t>+*ftw*sug*ncc*tgy*llB*lvE*ais*iwE*xuD*gaC*onA*-</w:t>
            </w:r>
            <w:r>
              <w:rPr>
                <w:rFonts w:ascii="PDF417x" w:eastAsia="Times New Roman" w:hAnsi="PDF417x" w:cs="Times New Roman"/>
              </w:rPr>
              <w:br/>
              <w:t>+*ftA*vbn*Djl*xas*tnm*svl*Cyc*cbl*uBm*wok*uws*-</w:t>
            </w:r>
            <w:r>
              <w:rPr>
                <w:rFonts w:ascii="PDF417x" w:eastAsia="Times New Roman" w:hAnsi="PDF417x" w:cs="Times New Roman"/>
              </w:rPr>
              <w:br/>
              <w:t>+*xjq*rtn*vmj*trx*DuE*jqE*CCy*aCb*hAw*Awn*uzq*-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E932DA1" w14:textId="0BFFDC3B" w:rsidR="00CD57B7" w:rsidRDefault="00833B65">
      <w:pPr>
        <w:ind w:left="142" w:right="5386"/>
        <w:jc w:val="center"/>
        <w:rPr>
          <w:b/>
        </w:rPr>
      </w:pPr>
      <w:r>
        <w:rPr>
          <w:b/>
        </w:rPr>
        <w:t xml:space="preserve"> </w:t>
      </w:r>
      <w:r w:rsidR="00DC34C3">
        <w:rPr>
          <w:b/>
        </w:rPr>
        <w:drawing>
          <wp:inline distT="0" distB="0" distL="0" distR="0" wp14:anchorId="41143CB9" wp14:editId="406A512F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5E6A" w14:textId="77777777" w:rsidR="00CD57B7" w:rsidRDefault="00DC34C3">
      <w:pPr>
        <w:ind w:right="5386"/>
        <w:jc w:val="center"/>
      </w:pPr>
      <w:r>
        <w:t>R  E  P  U  B  L  I  K  A    H  R  V  A  T  S  K  A</w:t>
      </w:r>
    </w:p>
    <w:p w14:paraId="6314FC0C" w14:textId="02753CBE" w:rsidR="00CD57B7" w:rsidRDefault="00DC34C3">
      <w:pPr>
        <w:ind w:right="5386"/>
        <w:jc w:val="center"/>
      </w:pPr>
      <w:r>
        <w:t>POŽEŠKO-SLAVONSKA ŽUPANIJA</w:t>
      </w:r>
    </w:p>
    <w:p w14:paraId="371635CC" w14:textId="27BE9410" w:rsidR="00CD57B7" w:rsidRDefault="00833B65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49B958F5" wp14:editId="577EBAF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25755" cy="323215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C3">
        <w:t>GRAD POŽEGA</w:t>
      </w:r>
    </w:p>
    <w:p w14:paraId="6A1A99FD" w14:textId="369C5D93" w:rsidR="00CD57B7" w:rsidRPr="006F66A9" w:rsidRDefault="006F66A9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232C1855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024-02/24-01/4 </w:t>
      </w:r>
    </w:p>
    <w:p w14:paraId="6DAE310B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0E26E1C8" w14:textId="1F0218BB" w:rsidR="00833B65" w:rsidRPr="00C61B3E" w:rsidRDefault="00833B65" w:rsidP="00B84D9F">
      <w:pPr>
        <w:spacing w:after="240"/>
        <w:jc w:val="both"/>
        <w:rPr>
          <w:rFonts w:ascii="Calibri" w:hAnsi="Calibri" w:cs="Calibri"/>
          <w:b/>
        </w:rPr>
      </w:pPr>
      <w:r w:rsidRPr="00C61B3E">
        <w:rPr>
          <w:rFonts w:ascii="Calibri" w:hAnsi="Calibri" w:cs="Calibri"/>
        </w:rPr>
        <w:t xml:space="preserve">Požega, </w:t>
      </w:r>
      <w:r>
        <w:rPr>
          <w:rFonts w:ascii="Calibri" w:hAnsi="Calibri" w:cs="Calibri"/>
        </w:rPr>
        <w:t>14. lipnja 2024.</w:t>
      </w:r>
    </w:p>
    <w:p w14:paraId="7CB5C66E" w14:textId="6CD4ACBD" w:rsidR="00833B65" w:rsidRPr="00C61B3E" w:rsidRDefault="00833B65" w:rsidP="00B84D9F">
      <w:pPr>
        <w:spacing w:after="240"/>
        <w:ind w:firstLine="708"/>
        <w:jc w:val="both"/>
        <w:rPr>
          <w:rFonts w:ascii="Calibri" w:hAnsi="Calibri" w:cs="Calibri"/>
          <w:b/>
        </w:rPr>
      </w:pPr>
      <w:r w:rsidRPr="005D652C">
        <w:rPr>
          <w:rFonts w:ascii="Calibri" w:hAnsi="Calibri" w:cs="Calibri"/>
        </w:rPr>
        <w:t>Na temelju članka 42. stavka 1. podstavka 2. i 3. Statuta Grada Požege (Službene novine Grada Požege, broj:  2/21. i 11/22.) i članka 78. stavka 1. i 3. Poslovnika o radu Gradskog vijeća Grada Požege (Službene novine Grada Požege, broj: 9/13., 19/13., 5/14., 19/14., 4/18., 7/18.- pročišćeni tekst, 2/20., 2/21. i 4/21.- pročišćeni tekst),</w:t>
      </w:r>
    </w:p>
    <w:p w14:paraId="29D32491" w14:textId="77777777" w:rsidR="00833B65" w:rsidRPr="00730CB4" w:rsidRDefault="00833B65" w:rsidP="00B84D9F">
      <w:pPr>
        <w:spacing w:after="240"/>
        <w:jc w:val="center"/>
        <w:rPr>
          <w:rFonts w:ascii="Calibri" w:hAnsi="Calibri" w:cs="Calibri"/>
          <w:b/>
          <w:bCs/>
          <w:sz w:val="28"/>
          <w:szCs w:val="28"/>
        </w:rPr>
      </w:pPr>
      <w:r w:rsidRPr="00730CB4">
        <w:rPr>
          <w:rFonts w:ascii="Calibri" w:hAnsi="Calibri" w:cs="Calibri"/>
          <w:b/>
          <w:bCs/>
          <w:sz w:val="28"/>
          <w:szCs w:val="28"/>
        </w:rPr>
        <w:t>s  a  z  i  v  a  m</w:t>
      </w:r>
    </w:p>
    <w:p w14:paraId="0F209923" w14:textId="5543047A" w:rsidR="008945C2" w:rsidRDefault="00833B65" w:rsidP="00833B65">
      <w:pPr>
        <w:jc w:val="center"/>
        <w:rPr>
          <w:rFonts w:ascii="Calibri" w:hAnsi="Calibri" w:cs="Calibri"/>
        </w:rPr>
      </w:pPr>
      <w:r w:rsidRPr="00C61B3E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9. </w:t>
      </w:r>
      <w:r w:rsidRPr="00C61B3E">
        <w:rPr>
          <w:rFonts w:ascii="Calibri" w:hAnsi="Calibri" w:cs="Calibri"/>
        </w:rPr>
        <w:t>(tematsku) sjednicu Gradskog vijeća Grada Požege koja će se održati u</w:t>
      </w:r>
    </w:p>
    <w:p w14:paraId="0156B7AF" w14:textId="070F8DEC" w:rsidR="008945C2" w:rsidRPr="00F46AC2" w:rsidRDefault="008945C2" w:rsidP="00833B65">
      <w:pPr>
        <w:jc w:val="center"/>
        <w:rPr>
          <w:rFonts w:ascii="Calibri" w:hAnsi="Calibri" w:cs="Calibri"/>
          <w:u w:val="single"/>
        </w:rPr>
      </w:pPr>
      <w:r w:rsidRPr="00F46AC2">
        <w:rPr>
          <w:rFonts w:ascii="Calibri" w:hAnsi="Calibri" w:cs="Calibri"/>
          <w:u w:val="single"/>
        </w:rPr>
        <w:t xml:space="preserve">četvrtak, 20. lipnja 2024. </w:t>
      </w:r>
      <w:r w:rsidR="00833B65" w:rsidRPr="00F46AC2">
        <w:rPr>
          <w:rFonts w:ascii="Calibri" w:hAnsi="Calibri" w:cs="Calibri"/>
          <w:u w:val="single"/>
        </w:rPr>
        <w:t>godine, s početkom u 16,00 sati,</w:t>
      </w:r>
    </w:p>
    <w:p w14:paraId="2777109C" w14:textId="780274A7" w:rsidR="00833B65" w:rsidRPr="00C61B3E" w:rsidRDefault="00833B65" w:rsidP="00B84D9F">
      <w:pPr>
        <w:spacing w:after="240"/>
        <w:jc w:val="center"/>
        <w:rPr>
          <w:rFonts w:ascii="Calibri" w:hAnsi="Calibri" w:cs="Calibri"/>
          <w:b/>
        </w:rPr>
      </w:pPr>
      <w:r w:rsidRPr="00C61B3E">
        <w:rPr>
          <w:rFonts w:ascii="Calibri" w:hAnsi="Calibri" w:cs="Calibri"/>
        </w:rPr>
        <w:t>u Gradskoj vijećnici Grada Požege, Trg Sv. Trojstva 1.</w:t>
      </w:r>
    </w:p>
    <w:p w14:paraId="2AD51967" w14:textId="62DB8755" w:rsidR="00833B65" w:rsidRPr="00C61B3E" w:rsidRDefault="00833B65" w:rsidP="00B84D9F">
      <w:pPr>
        <w:spacing w:after="240"/>
        <w:rPr>
          <w:rFonts w:ascii="Calibri" w:hAnsi="Calibri" w:cs="Calibri"/>
          <w:b/>
        </w:rPr>
      </w:pPr>
      <w:r w:rsidRPr="00C61B3E">
        <w:rPr>
          <w:rFonts w:ascii="Calibri" w:hAnsi="Calibri" w:cs="Calibri"/>
        </w:rPr>
        <w:t xml:space="preserve">Za sjednicu </w:t>
      </w:r>
      <w:r w:rsidR="00F46AC2">
        <w:rPr>
          <w:rFonts w:ascii="Calibri" w:hAnsi="Calibri" w:cs="Calibri"/>
        </w:rPr>
        <w:t xml:space="preserve">se predlaže </w:t>
      </w:r>
      <w:r w:rsidRPr="00C61B3E">
        <w:rPr>
          <w:rFonts w:ascii="Calibri" w:hAnsi="Calibri" w:cs="Calibri"/>
        </w:rPr>
        <w:t>sljedeći</w:t>
      </w:r>
    </w:p>
    <w:p w14:paraId="3FABC1AC" w14:textId="45624323" w:rsidR="00833B65" w:rsidRDefault="00833B65" w:rsidP="00B84D9F">
      <w:pPr>
        <w:spacing w:after="240"/>
        <w:ind w:right="50"/>
        <w:jc w:val="center"/>
        <w:rPr>
          <w:rFonts w:ascii="Calibri" w:hAnsi="Calibri" w:cs="Calibri"/>
          <w:b/>
          <w:bCs/>
        </w:rPr>
      </w:pPr>
      <w:r w:rsidRPr="00833B65">
        <w:rPr>
          <w:rFonts w:ascii="Calibri" w:hAnsi="Calibri" w:cs="Calibri"/>
          <w:b/>
          <w:bCs/>
        </w:rPr>
        <w:t>D N E V N I   R E D :</w:t>
      </w:r>
    </w:p>
    <w:p w14:paraId="73E2D9AF" w14:textId="3A42E3FB" w:rsidR="00833B65" w:rsidRDefault="00833B65" w:rsidP="00B84D9F">
      <w:pPr>
        <w:pStyle w:val="Odlomakpopisa"/>
        <w:numPr>
          <w:ilvl w:val="0"/>
          <w:numId w:val="4"/>
        </w:numPr>
        <w:spacing w:after="240"/>
        <w:ind w:left="714" w:right="51" w:hanging="357"/>
        <w:contextualSpacing w:val="0"/>
        <w:rPr>
          <w:rFonts w:ascii="Calibri" w:hAnsi="Calibri" w:cs="Calibri"/>
          <w:b w:val="0"/>
          <w:bCs/>
        </w:rPr>
      </w:pPr>
      <w:r w:rsidRPr="00B84D9F">
        <w:rPr>
          <w:rFonts w:ascii="Calibri" w:hAnsi="Calibri" w:cs="Calibri"/>
          <w:b w:val="0"/>
          <w:bCs/>
        </w:rPr>
        <w:t>Rekonstrukcija Trga Svetog Trojstva - zašto je predloženi model (i koji je to) optimalno rješenje</w:t>
      </w:r>
      <w:r w:rsidR="00B84D9F">
        <w:rPr>
          <w:rFonts w:ascii="Calibri" w:hAnsi="Calibri" w:cs="Calibri"/>
          <w:b w:val="0"/>
          <w:bCs/>
        </w:rPr>
        <w:t>.</w:t>
      </w:r>
    </w:p>
    <w:p w14:paraId="770578DA" w14:textId="27FA37A3" w:rsidR="00B84D9F" w:rsidRDefault="00833B65" w:rsidP="00B84D9F">
      <w:pPr>
        <w:spacing w:after="240"/>
        <w:ind w:right="51"/>
        <w:rPr>
          <w:rFonts w:ascii="Calibri" w:hAnsi="Calibri" w:cs="Calibri"/>
          <w:i/>
          <w:iCs/>
        </w:rPr>
      </w:pPr>
      <w:r w:rsidRPr="00AA2CC4">
        <w:rPr>
          <w:rFonts w:ascii="Calibri" w:hAnsi="Calibri" w:cs="Calibri"/>
          <w:i/>
          <w:iCs/>
        </w:rPr>
        <w:t>Predlagatelji: vijećnici Mosta,</w:t>
      </w:r>
      <w:r>
        <w:rPr>
          <w:rFonts w:ascii="Calibri" w:hAnsi="Calibri" w:cs="Calibri"/>
          <w:i/>
          <w:iCs/>
        </w:rPr>
        <w:t xml:space="preserve"> </w:t>
      </w:r>
      <w:r w:rsidRPr="00AA2CC4">
        <w:rPr>
          <w:rFonts w:ascii="Calibri" w:hAnsi="Calibri" w:cs="Calibri"/>
          <w:i/>
          <w:iCs/>
        </w:rPr>
        <w:t>DP-a i SDP-a</w:t>
      </w:r>
      <w:r w:rsidR="00B84D9F">
        <w:rPr>
          <w:rFonts w:ascii="Calibri" w:hAnsi="Calibri" w:cs="Calibri"/>
          <w:i/>
          <w:iCs/>
        </w:rPr>
        <w:t>.</w:t>
      </w:r>
    </w:p>
    <w:p w14:paraId="577CA502" w14:textId="7C0CC4A8" w:rsidR="00833B65" w:rsidRDefault="00833B65" w:rsidP="00B84D9F">
      <w:pPr>
        <w:spacing w:line="360" w:lineRule="auto"/>
        <w:ind w:left="5670" w:right="51"/>
        <w:jc w:val="center"/>
        <w:rPr>
          <w:rFonts w:ascii="Calibri" w:hAnsi="Calibri" w:cs="Calibri"/>
          <w:b/>
        </w:rPr>
      </w:pPr>
      <w:r w:rsidRPr="000B7937">
        <w:rPr>
          <w:rFonts w:ascii="Calibri" w:hAnsi="Calibri" w:cs="Calibri"/>
        </w:rPr>
        <w:t>PREDSJEDNIK</w:t>
      </w:r>
    </w:p>
    <w:p w14:paraId="63D315C4" w14:textId="2FB85F6D" w:rsidR="00833B65" w:rsidRPr="00C61B3E" w:rsidRDefault="00833B65" w:rsidP="00B84D9F">
      <w:pPr>
        <w:ind w:left="5670" w:right="5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</w:rPr>
        <w:t>Matej Begić, dipl.ing.šum.</w:t>
      </w:r>
      <w:r w:rsidR="000B7937">
        <w:rPr>
          <w:rFonts w:ascii="Calibri" w:hAnsi="Calibri" w:cs="Calibri"/>
        </w:rPr>
        <w:t>, v.r.</w:t>
      </w:r>
    </w:p>
    <w:p w14:paraId="228D2D59" w14:textId="77777777" w:rsidR="00833B65" w:rsidRDefault="00833B65" w:rsidP="00833B65">
      <w:pPr>
        <w:jc w:val="both"/>
        <w:rPr>
          <w:rFonts w:ascii="Calibri" w:hAnsi="Calibri" w:cs="Calibri"/>
        </w:rPr>
      </w:pPr>
    </w:p>
    <w:p w14:paraId="33DD0908" w14:textId="77777777" w:rsidR="00730CB4" w:rsidRDefault="00730CB4" w:rsidP="00833B65">
      <w:pPr>
        <w:jc w:val="both"/>
        <w:rPr>
          <w:rFonts w:ascii="Calibri" w:hAnsi="Calibri" w:cs="Calibri"/>
        </w:rPr>
      </w:pPr>
    </w:p>
    <w:p w14:paraId="207429A5" w14:textId="77777777" w:rsidR="00730CB4" w:rsidRDefault="00730CB4" w:rsidP="00833B65">
      <w:pPr>
        <w:jc w:val="both"/>
        <w:rPr>
          <w:rFonts w:ascii="Calibri" w:hAnsi="Calibri" w:cs="Calibri"/>
        </w:rPr>
      </w:pPr>
    </w:p>
    <w:p w14:paraId="2350C86D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5B4EA8D4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38E54016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02C462AD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77C0329A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0BDA1F6A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2A11B625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0D97BA89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5B2CDDC1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49AD2262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51AB605B" w14:textId="77777777" w:rsidR="00B84D9F" w:rsidRDefault="00B84D9F" w:rsidP="00833B65">
      <w:pPr>
        <w:jc w:val="both"/>
        <w:rPr>
          <w:rFonts w:ascii="Calibri" w:hAnsi="Calibri" w:cs="Calibri"/>
        </w:rPr>
      </w:pPr>
    </w:p>
    <w:p w14:paraId="5B7377FF" w14:textId="77777777" w:rsidR="00730CB4" w:rsidRDefault="00730CB4" w:rsidP="00833B65">
      <w:pPr>
        <w:jc w:val="both"/>
        <w:rPr>
          <w:rFonts w:ascii="Calibri" w:hAnsi="Calibri" w:cs="Calibri"/>
        </w:rPr>
      </w:pPr>
    </w:p>
    <w:p w14:paraId="69D3D35B" w14:textId="77777777" w:rsidR="00730CB4" w:rsidRPr="00730CB4" w:rsidRDefault="00730CB4" w:rsidP="00833B65">
      <w:pPr>
        <w:jc w:val="both"/>
        <w:rPr>
          <w:rFonts w:ascii="Calibri" w:hAnsi="Calibri" w:cs="Calibri"/>
        </w:rPr>
      </w:pPr>
    </w:p>
    <w:p w14:paraId="1D117491" w14:textId="2943F8C7" w:rsidR="00833B65" w:rsidRPr="00730CB4" w:rsidRDefault="00730CB4" w:rsidP="00833B65">
      <w:pPr>
        <w:jc w:val="both"/>
        <w:rPr>
          <w:rFonts w:ascii="Calibri" w:hAnsi="Calibri" w:cs="Calibri"/>
        </w:rPr>
      </w:pPr>
      <w:r w:rsidRPr="00730CB4">
        <w:rPr>
          <w:rFonts w:ascii="Calibri" w:hAnsi="Calibri" w:cs="Calibri"/>
        </w:rPr>
        <w:t xml:space="preserve">PRIVITAK: </w:t>
      </w:r>
    </w:p>
    <w:p w14:paraId="3E33DF6A" w14:textId="5166CDB1" w:rsidR="00730CB4" w:rsidRPr="00730CB4" w:rsidRDefault="00730CB4" w:rsidP="005D48F6">
      <w:pPr>
        <w:pStyle w:val="Odlomakpopisa"/>
        <w:numPr>
          <w:ilvl w:val="0"/>
          <w:numId w:val="3"/>
        </w:numPr>
        <w:spacing w:after="240"/>
        <w:jc w:val="both"/>
        <w:rPr>
          <w:rFonts w:ascii="Calibri" w:hAnsi="Calibri" w:cs="Calibri"/>
          <w:b w:val="0"/>
          <w:sz w:val="22"/>
          <w:szCs w:val="22"/>
          <w:lang w:val="hr-HR"/>
        </w:rPr>
      </w:pPr>
      <w:r w:rsidRPr="00B84D9F">
        <w:rPr>
          <w:rFonts w:ascii="Calibri" w:hAnsi="Calibri" w:cs="Calibri"/>
          <w:b w:val="0"/>
          <w:sz w:val="22"/>
          <w:szCs w:val="22"/>
          <w:lang w:val="hr-HR"/>
        </w:rPr>
        <w:t>Zahtjev za sazivanje tematske sjednice vijećnika Mosta, DP-a i SDP-a</w:t>
      </w:r>
      <w:r w:rsidR="00B84D9F">
        <w:rPr>
          <w:rFonts w:ascii="Calibri" w:hAnsi="Calibri" w:cs="Calibri"/>
          <w:b w:val="0"/>
          <w:sz w:val="22"/>
          <w:szCs w:val="22"/>
          <w:lang w:val="hr-HR"/>
        </w:rPr>
        <w:t>.</w:t>
      </w:r>
    </w:p>
    <w:sectPr w:rsidR="00730CB4" w:rsidRPr="00730CB4" w:rsidSect="00B84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ACEEAE-53E1-4E7E-946B-0335F369238C}"/>
    <w:embedBold r:id="rId2" w:fontKey="{E90436EB-EE4D-4561-B74D-E41C6B2F6F89}"/>
    <w:embedItalic r:id="rId3" w:fontKey="{4D329C6F-321A-4B81-BBD4-760F49DC8E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195B6873-58F9-4506-BD38-921BE59F65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F1870"/>
    <w:multiLevelType w:val="hybridMultilevel"/>
    <w:tmpl w:val="BD7609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B4F42"/>
    <w:multiLevelType w:val="hybridMultilevel"/>
    <w:tmpl w:val="800E22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C56BF"/>
    <w:multiLevelType w:val="hybridMultilevel"/>
    <w:tmpl w:val="E3E44D8E"/>
    <w:lvl w:ilvl="0" w:tplc="9A5C45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F5910"/>
    <w:multiLevelType w:val="hybridMultilevel"/>
    <w:tmpl w:val="4E5C7D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7038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0103619">
    <w:abstractNumId w:val="3"/>
  </w:num>
  <w:num w:numId="3" w16cid:durableId="1578786503">
    <w:abstractNumId w:val="1"/>
  </w:num>
  <w:num w:numId="4" w16cid:durableId="2109420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32FAB"/>
    <w:rsid w:val="000B7937"/>
    <w:rsid w:val="00162210"/>
    <w:rsid w:val="00343B88"/>
    <w:rsid w:val="00405D94"/>
    <w:rsid w:val="006F66A9"/>
    <w:rsid w:val="00730CB4"/>
    <w:rsid w:val="00833B65"/>
    <w:rsid w:val="008945C2"/>
    <w:rsid w:val="00B2642B"/>
    <w:rsid w:val="00B84D9F"/>
    <w:rsid w:val="00CB58DA"/>
    <w:rsid w:val="00CD57B7"/>
    <w:rsid w:val="00D3474B"/>
    <w:rsid w:val="00DC34C3"/>
    <w:rsid w:val="00EA0B79"/>
    <w:rsid w:val="00F46AC2"/>
    <w:rsid w:val="00FD0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4696B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qFormat/>
    <w:rsid w:val="00833B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noProof w:val="0"/>
      <w:color w:val="365F91" w:themeColor="accent1" w:themeShade="BF"/>
      <w:sz w:val="40"/>
      <w:szCs w:val="40"/>
      <w:lang w:val="en-US" w:eastAsia="hr-HR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833B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noProof w:val="0"/>
      <w:color w:val="365F91" w:themeColor="accent1" w:themeShade="BF"/>
      <w:sz w:val="32"/>
      <w:szCs w:val="32"/>
      <w:lang w:val="en-US" w:eastAsia="hr-HR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33B65"/>
    <w:pPr>
      <w:keepNext/>
      <w:keepLines/>
      <w:spacing w:before="160" w:after="80"/>
      <w:outlineLvl w:val="2"/>
    </w:pPr>
    <w:rPr>
      <w:rFonts w:ascii="HRAvantgard" w:eastAsiaTheme="majorEastAsia" w:hAnsi="HRAvantgard" w:cstheme="majorBidi"/>
      <w:b/>
      <w:noProof w:val="0"/>
      <w:color w:val="365F91" w:themeColor="accent1" w:themeShade="BF"/>
      <w:sz w:val="28"/>
      <w:szCs w:val="28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833B65"/>
    <w:rPr>
      <w:rFonts w:asciiTheme="majorHAnsi" w:eastAsiaTheme="majorEastAsia" w:hAnsiTheme="majorHAnsi" w:cstheme="majorBidi"/>
      <w:b/>
      <w:color w:val="365F91" w:themeColor="accent1" w:themeShade="BF"/>
      <w:sz w:val="40"/>
      <w:szCs w:val="40"/>
      <w:lang w:val="en-US" w:eastAsia="hr-HR"/>
    </w:rPr>
  </w:style>
  <w:style w:type="character" w:customStyle="1" w:styleId="Naslov2Char">
    <w:name w:val="Naslov 2 Char"/>
    <w:basedOn w:val="Zadanifontodlomka"/>
    <w:link w:val="Naslov2"/>
    <w:semiHidden/>
    <w:rsid w:val="00833B65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val="en-US" w:eastAsia="hr-HR"/>
    </w:rPr>
  </w:style>
  <w:style w:type="character" w:customStyle="1" w:styleId="Naslov3Char">
    <w:name w:val="Naslov 3 Char"/>
    <w:basedOn w:val="Zadanifontodlomka"/>
    <w:link w:val="Naslov3"/>
    <w:semiHidden/>
    <w:rsid w:val="00833B65"/>
    <w:rPr>
      <w:rFonts w:ascii="HRAvantgard" w:eastAsiaTheme="majorEastAsia" w:hAnsi="HRAvantgard" w:cstheme="majorBidi"/>
      <w:b/>
      <w:color w:val="365F91" w:themeColor="accent1" w:themeShade="BF"/>
      <w:sz w:val="28"/>
      <w:szCs w:val="28"/>
      <w:lang w:val="en-US" w:eastAsia="hr-HR"/>
    </w:rPr>
  </w:style>
  <w:style w:type="paragraph" w:styleId="Odlomakpopisa">
    <w:name w:val="List Paragraph"/>
    <w:basedOn w:val="Normal"/>
    <w:uiPriority w:val="34"/>
    <w:qFormat/>
    <w:rsid w:val="00833B65"/>
    <w:pPr>
      <w:ind w:left="720"/>
      <w:contextualSpacing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microsoft.com/office/word/2010/wordml"/>
    <ds:schemaRef ds:uri="http://schemas.openxmlformats.org/officeDocument/2006/math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22</cp:revision>
  <cp:lastPrinted>2024-06-13T10:01:00Z</cp:lastPrinted>
  <dcterms:created xsi:type="dcterms:W3CDTF">2022-10-07T06:44:00Z</dcterms:created>
  <dcterms:modified xsi:type="dcterms:W3CDTF">2024-06-14T06:20:00Z</dcterms:modified>
</cp:coreProperties>
</file>