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418" w:type="dxa"/>
          <w:left w:w="284" w:type="dxa"/>
          <w:bottom w:w="1418" w:type="dxa"/>
          <w:right w:w="284" w:type="dxa"/>
        </w:tblCellMar>
        <w:tblLook w:val="0000" w:firstRow="0" w:lastRow="0" w:firstColumn="0" w:lastColumn="0" w:noHBand="0" w:noVBand="0"/>
      </w:tblPr>
      <w:tblGrid>
        <w:gridCol w:w="9639"/>
      </w:tblGrid>
      <w:tr w:rsidR="0070234A" w:rsidRPr="00FC7270" w14:paraId="08FB2952" w14:textId="77777777" w:rsidTr="001C7AD9">
        <w:trPr>
          <w:trHeight w:val="15309"/>
          <w:jc w:val="center"/>
        </w:trPr>
        <w:tc>
          <w:tcPr>
            <w:tcW w:w="9639" w:type="dxa"/>
          </w:tcPr>
          <w:p w14:paraId="1DD6493B" w14:textId="043657FF" w:rsidR="0070234A" w:rsidRPr="0051094E" w:rsidRDefault="0051094E" w:rsidP="0051094E">
            <w:pPr>
              <w:pStyle w:val="Odlomakpopisa"/>
              <w:widowControl w:val="0"/>
              <w:numPr>
                <w:ilvl w:val="0"/>
                <w:numId w:val="11"/>
              </w:numPr>
              <w:suppressAutoHyphens/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</w:t>
            </w:r>
            <w:r w:rsidR="00CF58CA" w:rsidRPr="0051094E">
              <w:rPr>
                <w:rFonts w:asciiTheme="minorHAnsi" w:hAnsiTheme="minorHAnsi" w:cstheme="minorHAnsi"/>
                <w:bCs/>
                <w:sz w:val="28"/>
                <w:szCs w:val="28"/>
              </w:rPr>
              <w:t>SJEDNICA GRADSKOG VIJEĆA GRADA POŽEGE</w:t>
            </w:r>
          </w:p>
          <w:p w14:paraId="3CBA2E48" w14:textId="77777777" w:rsidR="0070234A" w:rsidRPr="0051094E" w:rsidRDefault="0070234A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4D8E5EF1" w14:textId="77777777" w:rsidR="0070234A" w:rsidRPr="0051094E" w:rsidRDefault="0070234A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9DD14C5" w14:textId="5385B842" w:rsidR="0070234A" w:rsidRPr="0051094E" w:rsidRDefault="00CF58CA" w:rsidP="0051094E">
            <w:pPr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1094E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TOČKA </w:t>
            </w:r>
            <w:r w:rsidR="001A63D9" w:rsidRPr="0051094E">
              <w:rPr>
                <w:rFonts w:asciiTheme="minorHAnsi" w:hAnsiTheme="minorHAnsi" w:cstheme="minorHAnsi"/>
                <w:bCs/>
                <w:sz w:val="28"/>
                <w:szCs w:val="28"/>
              </w:rPr>
              <w:t>1</w:t>
            </w:r>
            <w:r w:rsidR="00635981" w:rsidRPr="0051094E">
              <w:rPr>
                <w:rFonts w:asciiTheme="minorHAnsi" w:hAnsiTheme="minorHAnsi" w:cstheme="minorHAnsi"/>
                <w:bCs/>
                <w:sz w:val="28"/>
                <w:szCs w:val="28"/>
              </w:rPr>
              <w:t>4</w:t>
            </w:r>
            <w:r w:rsidR="001A63D9" w:rsidRPr="0051094E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. </w:t>
            </w:r>
            <w:r w:rsidR="00DF566A" w:rsidRPr="0051094E">
              <w:rPr>
                <w:rFonts w:asciiTheme="minorHAnsi" w:hAnsiTheme="minorHAnsi" w:cstheme="minorHAnsi"/>
                <w:bCs/>
                <w:sz w:val="28"/>
                <w:szCs w:val="28"/>
              </w:rPr>
              <w:t>D</w:t>
            </w:r>
            <w:r w:rsidRPr="0051094E">
              <w:rPr>
                <w:rFonts w:asciiTheme="minorHAnsi" w:hAnsiTheme="minorHAnsi" w:cstheme="minorHAnsi"/>
                <w:bCs/>
                <w:sz w:val="28"/>
                <w:szCs w:val="28"/>
              </w:rPr>
              <w:t>NEVNOG REDA</w:t>
            </w:r>
          </w:p>
          <w:p w14:paraId="6172C5DF" w14:textId="77777777" w:rsidR="0070234A" w:rsidRPr="0051094E" w:rsidRDefault="0070234A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1498E73D" w14:textId="77777777" w:rsidR="0070234A" w:rsidRDefault="0070234A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37A2F2E4" w14:textId="77777777" w:rsidR="0051094E" w:rsidRDefault="0051094E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7BF78F9F" w14:textId="77777777" w:rsidR="0051094E" w:rsidRDefault="0051094E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3A440A1A" w14:textId="77777777" w:rsidR="0051094E" w:rsidRPr="0051094E" w:rsidRDefault="0051094E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18AD8C58" w14:textId="77777777" w:rsidR="0070234A" w:rsidRPr="0051094E" w:rsidRDefault="0070234A" w:rsidP="0051094E">
            <w:pPr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 w:rsidRPr="0051094E">
              <w:rPr>
                <w:rFonts w:asciiTheme="minorHAnsi" w:hAnsiTheme="minorHAnsi" w:cstheme="minorHAnsi"/>
                <w:bCs/>
                <w:sz w:val="28"/>
                <w:szCs w:val="28"/>
              </w:rPr>
              <w:t>PRIJEDLOG ODLUKE</w:t>
            </w:r>
          </w:p>
          <w:p w14:paraId="7CC8EEF7" w14:textId="7B55A6CC" w:rsidR="00635981" w:rsidRPr="0051094E" w:rsidRDefault="0070234A" w:rsidP="0051094E">
            <w:pPr>
              <w:pStyle w:val="Naslov1"/>
              <w:spacing w:before="0" w:after="0"/>
              <w:jc w:val="center"/>
              <w:rPr>
                <w:rFonts w:asciiTheme="minorHAnsi" w:eastAsia="Arial Unicode MS" w:hAnsiTheme="minorHAnsi" w:cstheme="minorHAnsi"/>
                <w:b w:val="0"/>
                <w:sz w:val="28"/>
                <w:szCs w:val="28"/>
              </w:rPr>
            </w:pPr>
            <w:r w:rsidRPr="0051094E">
              <w:rPr>
                <w:rFonts w:asciiTheme="minorHAnsi" w:eastAsia="Arial Unicode MS" w:hAnsiTheme="minorHAnsi" w:cstheme="minorHAnsi"/>
                <w:b w:val="0"/>
                <w:sz w:val="28"/>
                <w:szCs w:val="28"/>
              </w:rPr>
              <w:t>O DAVANJU PRETHODNE SUGLASNOSTI NA STATUT</w:t>
            </w:r>
          </w:p>
          <w:p w14:paraId="1F1833D6" w14:textId="5DAE1B2E" w:rsidR="0070234A" w:rsidRPr="0051094E" w:rsidRDefault="0070234A" w:rsidP="0051094E">
            <w:pPr>
              <w:pStyle w:val="Naslov1"/>
              <w:spacing w:before="0" w:after="0"/>
              <w:jc w:val="center"/>
              <w:rPr>
                <w:rFonts w:asciiTheme="minorHAnsi" w:eastAsia="Arial Unicode MS" w:hAnsiTheme="minorHAnsi" w:cstheme="minorHAnsi"/>
                <w:b w:val="0"/>
                <w:sz w:val="28"/>
                <w:szCs w:val="28"/>
              </w:rPr>
            </w:pPr>
            <w:r w:rsidRPr="0051094E">
              <w:rPr>
                <w:rFonts w:asciiTheme="minorHAnsi" w:eastAsia="Arial Unicode MS" w:hAnsiTheme="minorHAnsi" w:cstheme="minorHAnsi"/>
                <w:b w:val="0"/>
                <w:sz w:val="28"/>
                <w:szCs w:val="28"/>
              </w:rPr>
              <w:t>GRADSK</w:t>
            </w:r>
            <w:r w:rsidR="00635981" w:rsidRPr="0051094E">
              <w:rPr>
                <w:rFonts w:asciiTheme="minorHAnsi" w:eastAsia="Arial Unicode MS" w:hAnsiTheme="minorHAnsi" w:cstheme="minorHAnsi"/>
                <w:b w:val="0"/>
                <w:sz w:val="28"/>
                <w:szCs w:val="28"/>
              </w:rPr>
              <w:t>OG KAZALIŠTA POŽEGA</w:t>
            </w:r>
          </w:p>
          <w:p w14:paraId="00A8B067" w14:textId="77777777" w:rsidR="0070234A" w:rsidRDefault="0070234A" w:rsidP="0051094E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5D662ECF" w14:textId="77777777" w:rsidR="0051094E" w:rsidRDefault="0051094E" w:rsidP="0051094E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1542870E" w14:textId="77777777" w:rsidR="0051094E" w:rsidRDefault="0051094E" w:rsidP="0051094E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2D633670" w14:textId="77777777" w:rsidR="0051094E" w:rsidRPr="0051094E" w:rsidRDefault="0051094E" w:rsidP="0051094E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62841D4F" w14:textId="77777777" w:rsidR="0070234A" w:rsidRPr="0051094E" w:rsidRDefault="0070234A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2390FDF1" w14:textId="7007EAAC" w:rsidR="0070234A" w:rsidRPr="0051094E" w:rsidRDefault="0070234A" w:rsidP="0051094E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  <w:r w:rsidRPr="0051094E">
              <w:rPr>
                <w:rFonts w:asciiTheme="minorHAnsi" w:hAnsiTheme="minorHAnsi" w:cstheme="minorHAnsi"/>
                <w:bCs/>
                <w:sz w:val="28"/>
                <w:szCs w:val="28"/>
              </w:rPr>
              <w:t>PREDLAGATELJ:</w:t>
            </w:r>
            <w:r w:rsidR="0051094E">
              <w:rPr>
                <w:rFonts w:asciiTheme="minorHAnsi" w:hAnsiTheme="minorHAnsi" w:cstheme="minorHAnsi"/>
                <w:bCs/>
                <w:sz w:val="28"/>
                <w:szCs w:val="28"/>
              </w:rPr>
              <w:tab/>
            </w:r>
            <w:r w:rsidRPr="0051094E">
              <w:rPr>
                <w:rFonts w:asciiTheme="minorHAnsi" w:hAnsiTheme="minorHAnsi" w:cstheme="minorHAnsi"/>
                <w:bCs/>
                <w:sz w:val="28"/>
                <w:szCs w:val="28"/>
              </w:rPr>
              <w:t>Gradonačelnik Grada Požege</w:t>
            </w:r>
          </w:p>
          <w:p w14:paraId="0C6ADA7A" w14:textId="2BE3F919" w:rsidR="0070234A" w:rsidRPr="0051094E" w:rsidRDefault="0070234A" w:rsidP="0051094E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7A4C23B7" w14:textId="77777777" w:rsidR="0070234A" w:rsidRPr="0051094E" w:rsidRDefault="0070234A" w:rsidP="0051094E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56031E2D" w14:textId="13612C88" w:rsidR="0070234A" w:rsidRPr="0051094E" w:rsidRDefault="0070234A" w:rsidP="0051094E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  <w:r w:rsidRPr="0051094E"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  <w:t>IZVJESTITELJ:</w:t>
            </w:r>
            <w:r w:rsidR="0051094E"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  <w:tab/>
            </w:r>
            <w:r w:rsidRPr="0051094E">
              <w:rPr>
                <w:rFonts w:asciiTheme="minorHAnsi" w:hAnsiTheme="minorHAnsi" w:cstheme="minorHAnsi"/>
                <w:bCs/>
                <w:sz w:val="28"/>
                <w:szCs w:val="28"/>
              </w:rPr>
              <w:t>Gradonačelnik Grada Požege</w:t>
            </w:r>
          </w:p>
          <w:p w14:paraId="50A97BCA" w14:textId="77777777" w:rsidR="0070234A" w:rsidRPr="0051094E" w:rsidRDefault="0070234A" w:rsidP="0051094E">
            <w:pPr>
              <w:rPr>
                <w:rFonts w:asciiTheme="minorHAnsi" w:eastAsia="Arial Unicode MS" w:hAnsiTheme="minorHAnsi" w:cstheme="minorHAnsi"/>
                <w:bCs/>
                <w:sz w:val="28"/>
                <w:szCs w:val="28"/>
              </w:rPr>
            </w:pPr>
          </w:p>
          <w:p w14:paraId="10FECD40" w14:textId="77777777" w:rsidR="0070234A" w:rsidRDefault="0070234A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0BB9323F" w14:textId="77777777" w:rsidR="0051094E" w:rsidRDefault="0051094E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76070C04" w14:textId="77777777" w:rsidR="0051094E" w:rsidRDefault="0051094E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47959B54" w14:textId="77777777" w:rsidR="0051094E" w:rsidRDefault="0051094E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048512C3" w14:textId="77777777" w:rsidR="0051094E" w:rsidRDefault="0051094E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6DA795FF" w14:textId="77777777" w:rsidR="0051094E" w:rsidRDefault="0051094E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12555F32" w14:textId="77777777" w:rsidR="0051094E" w:rsidRDefault="0051094E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3D1432F3" w14:textId="77777777" w:rsidR="0051094E" w:rsidRDefault="0051094E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74D75720" w14:textId="77777777" w:rsidR="0051094E" w:rsidRPr="0051094E" w:rsidRDefault="0051094E" w:rsidP="0051094E">
            <w:pPr>
              <w:rPr>
                <w:rFonts w:asciiTheme="minorHAnsi" w:hAnsiTheme="minorHAnsi" w:cstheme="minorHAnsi"/>
                <w:bCs/>
                <w:sz w:val="28"/>
                <w:szCs w:val="28"/>
              </w:rPr>
            </w:pPr>
          </w:p>
          <w:p w14:paraId="0A2A047F" w14:textId="3D829B95" w:rsidR="006C264D" w:rsidRPr="0051094E" w:rsidRDefault="0051094E" w:rsidP="0051094E">
            <w:pPr>
              <w:jc w:val="center"/>
              <w:rPr>
                <w:rFonts w:asciiTheme="minorHAnsi" w:hAnsiTheme="minorHAnsi" w:cstheme="minorHAnsi"/>
                <w:bCs/>
                <w:sz w:val="28"/>
                <w:szCs w:val="28"/>
              </w:rPr>
            </w:pP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V</w:t>
            </w:r>
            <w:r w:rsidR="00635981" w:rsidRPr="0051094E">
              <w:rPr>
                <w:rFonts w:asciiTheme="minorHAnsi" w:hAnsiTheme="minorHAnsi" w:cstheme="minorHAnsi"/>
                <w:bCs/>
                <w:sz w:val="28"/>
                <w:szCs w:val="28"/>
              </w:rPr>
              <w:t>eljače</w:t>
            </w:r>
            <w:r>
              <w:rPr>
                <w:rFonts w:asciiTheme="minorHAnsi" w:hAnsiTheme="minorHAnsi" w:cstheme="minorHAnsi"/>
                <w:bCs/>
                <w:sz w:val="28"/>
                <w:szCs w:val="28"/>
              </w:rPr>
              <w:t>,</w:t>
            </w:r>
            <w:r w:rsidR="00635981" w:rsidRPr="0051094E">
              <w:rPr>
                <w:rFonts w:asciiTheme="minorHAnsi" w:hAnsiTheme="minorHAnsi" w:cstheme="minorHAnsi"/>
                <w:bCs/>
                <w:sz w:val="28"/>
                <w:szCs w:val="28"/>
              </w:rPr>
              <w:t xml:space="preserve"> 2025.</w:t>
            </w:r>
          </w:p>
        </w:tc>
      </w:tr>
    </w:tbl>
    <w:tbl>
      <w:tblPr>
        <w:tblStyle w:val="TableGrid1"/>
        <w:tblpPr w:leftFromText="180" w:rightFromText="180" w:vertAnchor="text" w:horzAnchor="margin" w:tblpXSpec="right" w:tblpY="-3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36"/>
      </w:tblGrid>
      <w:tr w:rsidR="0051094E" w14:paraId="5517E6BD" w14:textId="77777777" w:rsidTr="0051094E">
        <w:trPr>
          <w:trHeight w:val="365"/>
        </w:trPr>
        <w:tc>
          <w:tcPr>
            <w:tcW w:w="3236" w:type="dxa"/>
          </w:tcPr>
          <w:p w14:paraId="01632F3D" w14:textId="77777777" w:rsidR="0051094E" w:rsidRDefault="0051094E" w:rsidP="0051094E">
            <w:pPr>
              <w:contextualSpacing/>
              <w:rPr>
                <w:rFonts w:ascii="PDF417x" w:hAnsi="PDF417x"/>
              </w:rPr>
            </w:pPr>
            <w:bookmarkStart w:id="0" w:name="_Hlk145935593"/>
            <w:r>
              <w:rPr>
                <w:rFonts w:ascii="PDF417x" w:hAnsi="PDF417x"/>
              </w:rPr>
              <w:lastRenderedPageBreak/>
              <w:t>+*xfs*pvs*Akl*cvA*xBj*tCi*llc*tAr*uEw*tuk*pBk*-</w:t>
            </w:r>
            <w:r>
              <w:rPr>
                <w:rFonts w:ascii="PDF417x" w:hAnsi="PDF417x"/>
              </w:rPr>
              <w:br/>
              <w:t>+*yqw*xib*sfn*psE*ugc*yla*icz*cjB*xqE*uyb*zew*-</w:t>
            </w:r>
            <w:r>
              <w:rPr>
                <w:rFonts w:ascii="PDF417x" w:hAnsi="PDF417x"/>
              </w:rPr>
              <w:br/>
              <w:t>+*eDs*lyd*lyd*lyd*lyd*Byt*cky*syr*okz*vxD*zfE*-</w:t>
            </w:r>
            <w:r>
              <w:rPr>
                <w:rFonts w:ascii="PDF417x" w:hAnsi="PDF417x"/>
              </w:rPr>
              <w:br/>
              <w:t>+*ftw*sxn*CaD*lgi*osi*Cas*iyg*DDn*vEa*oyz*onA*-</w:t>
            </w:r>
            <w:r>
              <w:rPr>
                <w:rFonts w:ascii="PDF417x" w:hAnsi="PDF417x"/>
              </w:rPr>
              <w:br/>
              <w:t>+*ftA*lnu*lnu*rwr*yfi*xxx*cbm*wce*qza*xxx*uws*-</w:t>
            </w:r>
            <w:r>
              <w:rPr>
                <w:rFonts w:ascii="PDF417x" w:hAnsi="PDF417x"/>
              </w:rPr>
              <w:br/>
              <w:t>+*xjq*nps*isw*mju*ECj*blq*nCy*Dxv*bkd*gCi*uzq*-</w:t>
            </w:r>
            <w:r>
              <w:rPr>
                <w:rFonts w:ascii="PDF417x" w:hAnsi="PDF417x"/>
              </w:rPr>
              <w:br/>
            </w:r>
          </w:p>
        </w:tc>
      </w:tr>
    </w:tbl>
    <w:p w14:paraId="10FB6803" w14:textId="014AB669" w:rsidR="0051094E" w:rsidRPr="0051094E" w:rsidRDefault="0051094E" w:rsidP="0051094E">
      <w:pPr>
        <w:ind w:right="5244" w:firstLine="142"/>
        <w:jc w:val="center"/>
        <w:rPr>
          <w:rFonts w:cs="Calibri"/>
          <w:szCs w:val="22"/>
          <w:lang w:val="en-US"/>
        </w:rPr>
      </w:pPr>
      <w:r w:rsidRPr="0051094E">
        <w:rPr>
          <w:rFonts w:cs="Calibri"/>
          <w:noProof/>
          <w:szCs w:val="22"/>
        </w:rPr>
        <w:drawing>
          <wp:inline distT="0" distB="0" distL="0" distR="0" wp14:anchorId="6DAC95CA" wp14:editId="0D84AA75">
            <wp:extent cx="314325" cy="428625"/>
            <wp:effectExtent l="0" t="0" r="9525" b="9525"/>
            <wp:docPr id="550517801" name="Slika 1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0517801" name="Slika 1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D1F7DC" w14:textId="77777777" w:rsidR="0051094E" w:rsidRPr="0051094E" w:rsidRDefault="0051094E" w:rsidP="0051094E">
      <w:pPr>
        <w:ind w:right="5244"/>
        <w:jc w:val="center"/>
        <w:rPr>
          <w:rFonts w:cs="Calibri"/>
          <w:szCs w:val="22"/>
        </w:rPr>
      </w:pPr>
      <w:r w:rsidRPr="0051094E">
        <w:rPr>
          <w:rFonts w:cs="Calibri"/>
          <w:szCs w:val="22"/>
        </w:rPr>
        <w:t>R  E  P  U  B  L  I  K  A    H  R  V  A  T  S  K  A</w:t>
      </w:r>
    </w:p>
    <w:p w14:paraId="6D1E724F" w14:textId="77777777" w:rsidR="0051094E" w:rsidRPr="0051094E" w:rsidRDefault="0051094E" w:rsidP="0051094E">
      <w:pPr>
        <w:ind w:right="5244"/>
        <w:jc w:val="center"/>
        <w:rPr>
          <w:rFonts w:cs="Calibri"/>
          <w:szCs w:val="22"/>
        </w:rPr>
      </w:pPr>
      <w:r w:rsidRPr="0051094E">
        <w:rPr>
          <w:rFonts w:cs="Calibri"/>
          <w:szCs w:val="22"/>
        </w:rPr>
        <w:t>POŽEŠKO-SLAVONSKA ŽUPANIJA</w:t>
      </w:r>
    </w:p>
    <w:p w14:paraId="4414342A" w14:textId="40B0F78A" w:rsidR="0051094E" w:rsidRPr="0051094E" w:rsidRDefault="0051094E" w:rsidP="0051094E">
      <w:pPr>
        <w:ind w:right="5244"/>
        <w:jc w:val="center"/>
        <w:rPr>
          <w:rFonts w:cs="Calibri"/>
          <w:szCs w:val="22"/>
          <w:lang w:val="en-US"/>
        </w:rPr>
      </w:pPr>
      <w:r w:rsidRPr="0051094E">
        <w:rPr>
          <w:rFonts w:cs="Calibri"/>
          <w:noProof/>
          <w:sz w:val="20"/>
          <w:lang w:val="en-US"/>
        </w:rPr>
        <w:drawing>
          <wp:anchor distT="0" distB="0" distL="114300" distR="114300" simplePos="0" relativeHeight="251660288" behindDoc="0" locked="0" layoutInCell="1" allowOverlap="1" wp14:anchorId="5A8CFC01" wp14:editId="26380F4B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312270015" name="Slika 2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270015" name="Slika 2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094E">
        <w:rPr>
          <w:rFonts w:cs="Calibri"/>
          <w:szCs w:val="22"/>
          <w:lang w:val="en-US"/>
        </w:rPr>
        <w:t>GRAD POŽEGA</w:t>
      </w:r>
    </w:p>
    <w:p w14:paraId="562205A6" w14:textId="77777777" w:rsidR="0051094E" w:rsidRPr="0051094E" w:rsidRDefault="0051094E" w:rsidP="0051094E">
      <w:pPr>
        <w:spacing w:after="240"/>
        <w:ind w:right="5244"/>
        <w:jc w:val="center"/>
        <w:rPr>
          <w:rFonts w:cs="Calibri"/>
          <w:szCs w:val="22"/>
          <w:lang w:val="en-US"/>
        </w:rPr>
      </w:pPr>
      <w:r w:rsidRPr="0051094E">
        <w:rPr>
          <w:rFonts w:cs="Calibri"/>
          <w:szCs w:val="22"/>
          <w:lang w:val="en-US"/>
        </w:rPr>
        <w:t>Gradonačelnik</w:t>
      </w:r>
    </w:p>
    <w:bookmarkEnd w:id="0"/>
    <w:p w14:paraId="7C0325F7" w14:textId="5A025780" w:rsidR="006C264D" w:rsidRDefault="006C264D" w:rsidP="006C264D">
      <w:pPr>
        <w:rPr>
          <w:rFonts w:cs="Calibri"/>
          <w:color w:val="000000"/>
        </w:rPr>
      </w:pPr>
      <w:r>
        <w:rPr>
          <w:rFonts w:cs="Calibri"/>
          <w:color w:val="000000"/>
        </w:rPr>
        <w:t>KLASA: 024-02/25-03/11</w:t>
      </w:r>
    </w:p>
    <w:p w14:paraId="1FD472C3" w14:textId="77777777" w:rsidR="006C264D" w:rsidRDefault="006C264D" w:rsidP="006C264D">
      <w:pPr>
        <w:rPr>
          <w:rFonts w:cs="Calibri"/>
          <w:color w:val="000000"/>
        </w:rPr>
      </w:pPr>
      <w:r>
        <w:rPr>
          <w:rFonts w:cs="Calibri"/>
          <w:color w:val="000000"/>
        </w:rPr>
        <w:t>URBROJ: 2177-1-01/01-25-1</w:t>
      </w:r>
    </w:p>
    <w:p w14:paraId="34436A66" w14:textId="77777777" w:rsidR="006C264D" w:rsidRDefault="006C264D" w:rsidP="0051094E">
      <w:pPr>
        <w:spacing w:after="240"/>
        <w:rPr>
          <w:rFonts w:cs="Calibri"/>
          <w:color w:val="000000"/>
        </w:rPr>
      </w:pPr>
      <w:r>
        <w:rPr>
          <w:rFonts w:cs="Calibri"/>
        </w:rPr>
        <w:t xml:space="preserve">Požega, 19. veljače </w:t>
      </w:r>
      <w:r>
        <w:rPr>
          <w:rFonts w:cs="Calibri"/>
          <w:color w:val="000000"/>
        </w:rPr>
        <w:t>2025.</w:t>
      </w:r>
    </w:p>
    <w:p w14:paraId="10FF785D" w14:textId="77777777" w:rsidR="0070234A" w:rsidRPr="00CF58CA" w:rsidRDefault="0070234A" w:rsidP="0070234A">
      <w:pPr>
        <w:rPr>
          <w:rFonts w:cs="Calibri"/>
          <w:bCs/>
          <w:szCs w:val="22"/>
        </w:rPr>
      </w:pPr>
    </w:p>
    <w:p w14:paraId="4651C7ED" w14:textId="1D9B790C" w:rsidR="0070234A" w:rsidRDefault="0070234A" w:rsidP="0051094E">
      <w:pPr>
        <w:spacing w:after="240"/>
        <w:jc w:val="right"/>
        <w:rPr>
          <w:rFonts w:eastAsia="Arial Unicode MS" w:cs="Calibri"/>
          <w:szCs w:val="22"/>
        </w:rPr>
      </w:pPr>
      <w:r w:rsidRPr="009D26EE">
        <w:rPr>
          <w:rFonts w:eastAsia="Arial Unicode MS" w:cs="Calibri"/>
          <w:szCs w:val="22"/>
        </w:rPr>
        <w:t>GRADSKOM VIJEĆU GRADA POŽEGE</w:t>
      </w:r>
    </w:p>
    <w:p w14:paraId="6E407CDF" w14:textId="77777777" w:rsidR="0051094E" w:rsidRDefault="0051094E" w:rsidP="0051094E">
      <w:pPr>
        <w:rPr>
          <w:rFonts w:eastAsia="Arial Unicode MS" w:cs="Calibri"/>
          <w:szCs w:val="22"/>
        </w:rPr>
      </w:pPr>
    </w:p>
    <w:p w14:paraId="618071CE" w14:textId="751EBDA7" w:rsidR="0051094E" w:rsidRDefault="0070234A" w:rsidP="0051094E">
      <w:pPr>
        <w:rPr>
          <w:rFonts w:eastAsia="Arial Unicode MS" w:cs="Calibri"/>
          <w:szCs w:val="22"/>
        </w:rPr>
      </w:pPr>
      <w:r w:rsidRPr="00CF58CA">
        <w:rPr>
          <w:rFonts w:eastAsia="Arial Unicode MS" w:cs="Calibri"/>
          <w:szCs w:val="22"/>
        </w:rPr>
        <w:t>PREDMET:</w:t>
      </w:r>
      <w:r w:rsidR="0051094E">
        <w:rPr>
          <w:rFonts w:eastAsia="Arial Unicode MS" w:cs="Calibri"/>
          <w:szCs w:val="22"/>
        </w:rPr>
        <w:tab/>
      </w:r>
      <w:r w:rsidRPr="00CF58CA">
        <w:rPr>
          <w:rFonts w:eastAsia="Arial Unicode MS" w:cs="Calibri"/>
          <w:szCs w:val="22"/>
        </w:rPr>
        <w:t>Prijedlog Odluke o davanju prethodne suglasnosti na Statut</w:t>
      </w:r>
      <w:r w:rsidR="00CF58CA" w:rsidRPr="00CF58CA">
        <w:rPr>
          <w:rFonts w:eastAsia="Arial Unicode MS" w:cs="Calibri"/>
          <w:szCs w:val="22"/>
        </w:rPr>
        <w:t xml:space="preserve"> </w:t>
      </w:r>
      <w:r w:rsidRPr="00CF58CA">
        <w:rPr>
          <w:rFonts w:eastAsia="Arial Unicode MS" w:cs="Calibri"/>
          <w:szCs w:val="22"/>
        </w:rPr>
        <w:t>Gradsk</w:t>
      </w:r>
      <w:r w:rsidR="00635981">
        <w:rPr>
          <w:rFonts w:eastAsia="Arial Unicode MS" w:cs="Calibri"/>
          <w:szCs w:val="22"/>
        </w:rPr>
        <w:t xml:space="preserve">og  kazališta </w:t>
      </w:r>
      <w:r w:rsidRPr="00CF58CA">
        <w:rPr>
          <w:rFonts w:eastAsia="Arial Unicode MS" w:cs="Calibri"/>
          <w:szCs w:val="22"/>
        </w:rPr>
        <w:t>Požega</w:t>
      </w:r>
    </w:p>
    <w:p w14:paraId="3999A662" w14:textId="044D7C77" w:rsidR="0070234A" w:rsidRDefault="00D6512E" w:rsidP="0051094E">
      <w:pPr>
        <w:spacing w:after="240"/>
        <w:ind w:left="1276"/>
        <w:rPr>
          <w:rFonts w:eastAsia="Arial Unicode MS" w:cs="Calibri"/>
          <w:szCs w:val="22"/>
        </w:rPr>
      </w:pPr>
      <w:r w:rsidRPr="00CF58CA">
        <w:rPr>
          <w:rFonts w:eastAsia="Arial Unicode MS" w:cs="Calibri"/>
          <w:szCs w:val="22"/>
        </w:rPr>
        <w:t xml:space="preserve">- </w:t>
      </w:r>
      <w:r w:rsidR="0070234A" w:rsidRPr="00CF58CA">
        <w:rPr>
          <w:rFonts w:eastAsia="Arial Unicode MS" w:cs="Calibri"/>
          <w:szCs w:val="22"/>
        </w:rPr>
        <w:t>dostavlja  se</w:t>
      </w:r>
    </w:p>
    <w:p w14:paraId="0F4C68B7" w14:textId="444FBBEF" w:rsidR="0070234A" w:rsidRPr="002E2145" w:rsidRDefault="0070234A" w:rsidP="0051094E">
      <w:pPr>
        <w:spacing w:after="240"/>
        <w:ind w:firstLine="708"/>
        <w:rPr>
          <w:rFonts w:cs="Calibri"/>
          <w:b/>
          <w:szCs w:val="22"/>
        </w:rPr>
      </w:pPr>
      <w:r w:rsidRPr="002E2145">
        <w:rPr>
          <w:rFonts w:eastAsia="Arial Unicode MS" w:cs="Calibri"/>
          <w:szCs w:val="22"/>
        </w:rPr>
        <w:t xml:space="preserve">Na osnovu članka 62. stavka 1. podstavka </w:t>
      </w:r>
      <w:r w:rsidR="00D6512E" w:rsidRPr="002E2145">
        <w:rPr>
          <w:rFonts w:eastAsia="Arial Unicode MS" w:cs="Calibri"/>
          <w:szCs w:val="22"/>
        </w:rPr>
        <w:t xml:space="preserve">1. </w:t>
      </w:r>
      <w:r w:rsidRPr="002E2145">
        <w:rPr>
          <w:rFonts w:cs="Calibri"/>
          <w:szCs w:val="22"/>
        </w:rPr>
        <w:t>Statuta Grada Požege (Službene novine Grada Požege, broj: 2/21.</w:t>
      </w:r>
      <w:r w:rsidR="00CF58CA" w:rsidRPr="002E2145">
        <w:rPr>
          <w:rFonts w:cs="Calibri"/>
          <w:szCs w:val="22"/>
        </w:rPr>
        <w:t xml:space="preserve"> i 11/22.</w:t>
      </w:r>
      <w:r w:rsidRPr="002E2145">
        <w:rPr>
          <w:rFonts w:cs="Calibri"/>
          <w:szCs w:val="22"/>
        </w:rPr>
        <w:t xml:space="preserve">) i članka 59. stavka 1. i članka 61. stavka 1. i 2. Poslovnika o radu Gradskog vijeća Grada Požege (Službene novine Grada Požege, broj: 9/13., 19/13., 5/14., 19/14. /18., 7/18.- pročišćeni tekst, 2/20., 2/21. i 4/21.- pročišćeni tekst), dostavlja se Naslovu na razmatranje i usvajanje Prijedlog </w:t>
      </w:r>
      <w:r w:rsidRPr="002E2145">
        <w:rPr>
          <w:rFonts w:eastAsia="Arial Unicode MS" w:cs="Calibri"/>
          <w:szCs w:val="22"/>
        </w:rPr>
        <w:t>Odluke o davanju prethodne suglasnosti na</w:t>
      </w:r>
      <w:r w:rsidR="00807803" w:rsidRPr="002E2145">
        <w:rPr>
          <w:rFonts w:eastAsia="Arial Unicode MS" w:cs="Calibri"/>
          <w:szCs w:val="22"/>
        </w:rPr>
        <w:t xml:space="preserve"> Statut</w:t>
      </w:r>
      <w:r w:rsidR="00635981" w:rsidRPr="002E2145">
        <w:rPr>
          <w:rFonts w:eastAsia="Arial Unicode MS" w:cs="Calibri"/>
          <w:szCs w:val="22"/>
        </w:rPr>
        <w:t xml:space="preserve"> Gradskog  kazališta Požega.</w:t>
      </w:r>
    </w:p>
    <w:p w14:paraId="0159EF87" w14:textId="0E3E230E" w:rsidR="0070234A" w:rsidRPr="002E2145" w:rsidRDefault="0070234A" w:rsidP="0051094E">
      <w:pPr>
        <w:pStyle w:val="Odlomakpopisa"/>
        <w:spacing w:after="240"/>
        <w:ind w:left="0" w:firstLine="708"/>
        <w:rPr>
          <w:rFonts w:cs="Calibri"/>
          <w:bCs/>
          <w:szCs w:val="22"/>
        </w:rPr>
      </w:pPr>
      <w:r w:rsidRPr="002E2145">
        <w:rPr>
          <w:rFonts w:cs="Calibri"/>
          <w:bCs/>
          <w:szCs w:val="22"/>
        </w:rPr>
        <w:t xml:space="preserve">Pravna osnova za ovaj Prijedlog Odluke je u odredbi članka 54. stavka 1. </w:t>
      </w:r>
      <w:r w:rsidRPr="002E2145">
        <w:rPr>
          <w:rFonts w:cs="Calibri"/>
          <w:szCs w:val="22"/>
        </w:rPr>
        <w:t xml:space="preserve">Zakona o ustanovama (Narodne novine, broj: 76/93., 29/97., 47/99., 35/08. i 127/19.), </w:t>
      </w:r>
      <w:r w:rsidR="002E2145" w:rsidRPr="002E2145">
        <w:rPr>
          <w:rFonts w:cs="Calibri"/>
          <w:szCs w:val="22"/>
        </w:rPr>
        <w:t xml:space="preserve">Zakona o kazalištima (Narodne novine broj: 23/23), članka 54. Zakona o ustanovama (Narodne novine broj: 76/93., 29/97., 47/99., 35/08., 127/19. i 151/22.), članka 34. stavka 1. Odluke o osnivanju Gradskog kazališta Požege (Službene novine Grada Požege, broj: 20/24.) i </w:t>
      </w:r>
      <w:r w:rsidR="00CF58CA" w:rsidRPr="002E2145">
        <w:rPr>
          <w:rFonts w:cs="Calibri"/>
          <w:szCs w:val="22"/>
        </w:rPr>
        <w:t xml:space="preserve"> </w:t>
      </w:r>
      <w:r w:rsidRPr="002E2145">
        <w:rPr>
          <w:rFonts w:cs="Calibri"/>
          <w:szCs w:val="22"/>
        </w:rPr>
        <w:t>članka 39. stavka 1. podstavka 16. Statuta Grada Požege (Službene novine Grada Požege, broj: 2/21.</w:t>
      </w:r>
      <w:r w:rsidR="00CF58CA" w:rsidRPr="002E2145">
        <w:rPr>
          <w:rFonts w:cs="Calibri"/>
          <w:szCs w:val="22"/>
        </w:rPr>
        <w:t xml:space="preserve"> i 11/22.</w:t>
      </w:r>
      <w:r w:rsidRPr="002E2145">
        <w:rPr>
          <w:rFonts w:cs="Calibri"/>
          <w:szCs w:val="22"/>
        </w:rPr>
        <w:t>).</w:t>
      </w:r>
    </w:p>
    <w:p w14:paraId="7246C69C" w14:textId="11E5C050" w:rsidR="0070234A" w:rsidRPr="002E2145" w:rsidRDefault="0070234A" w:rsidP="0070234A">
      <w:pPr>
        <w:jc w:val="left"/>
        <w:rPr>
          <w:rFonts w:cs="Calibri"/>
          <w:bCs/>
          <w:szCs w:val="22"/>
        </w:rPr>
      </w:pPr>
      <w:bookmarkStart w:id="1" w:name="_Hlk190943242"/>
    </w:p>
    <w:p w14:paraId="203E5433" w14:textId="3B858695" w:rsidR="0070234A" w:rsidRPr="00CF58CA" w:rsidRDefault="0070234A" w:rsidP="0051094E">
      <w:pPr>
        <w:ind w:left="5670"/>
        <w:jc w:val="center"/>
        <w:rPr>
          <w:rFonts w:eastAsia="Arial Unicode MS" w:cs="Calibri"/>
          <w:bCs/>
          <w:szCs w:val="22"/>
        </w:rPr>
      </w:pPr>
      <w:r w:rsidRPr="00CF58CA">
        <w:rPr>
          <w:rFonts w:cs="Calibri"/>
          <w:bCs/>
          <w:szCs w:val="22"/>
        </w:rPr>
        <w:t>GRADONAČELNIK</w:t>
      </w:r>
    </w:p>
    <w:p w14:paraId="1230DB68" w14:textId="7AAD7C47" w:rsidR="0070234A" w:rsidRPr="00CF58CA" w:rsidRDefault="0070234A" w:rsidP="0051094E">
      <w:pPr>
        <w:ind w:left="5670"/>
        <w:jc w:val="center"/>
        <w:rPr>
          <w:rFonts w:cs="Calibri"/>
          <w:szCs w:val="22"/>
        </w:rPr>
      </w:pPr>
      <w:r w:rsidRPr="00CF58CA">
        <w:rPr>
          <w:rFonts w:cs="Calibri"/>
          <w:szCs w:val="22"/>
        </w:rPr>
        <w:t>dr.sc Željko Glavić</w:t>
      </w:r>
      <w:r w:rsidR="00335C1F" w:rsidRPr="00CF58CA">
        <w:rPr>
          <w:rFonts w:cs="Calibri"/>
          <w:szCs w:val="22"/>
        </w:rPr>
        <w:t>, v.r.</w:t>
      </w:r>
    </w:p>
    <w:p w14:paraId="6829B788" w14:textId="77777777" w:rsidR="0070234A" w:rsidRPr="00CF58CA" w:rsidRDefault="0070234A" w:rsidP="0070234A">
      <w:pPr>
        <w:jc w:val="left"/>
        <w:rPr>
          <w:rFonts w:cs="Calibri"/>
          <w:szCs w:val="22"/>
        </w:rPr>
      </w:pPr>
    </w:p>
    <w:p w14:paraId="2372CE13" w14:textId="77777777" w:rsidR="0070234A" w:rsidRPr="00CF58CA" w:rsidRDefault="0070234A" w:rsidP="0070234A">
      <w:pPr>
        <w:jc w:val="left"/>
        <w:rPr>
          <w:rFonts w:cs="Calibri"/>
          <w:szCs w:val="22"/>
        </w:rPr>
      </w:pPr>
    </w:p>
    <w:p w14:paraId="06587770" w14:textId="77777777" w:rsidR="0070234A" w:rsidRPr="00CF58CA" w:rsidRDefault="0070234A" w:rsidP="0070234A">
      <w:pPr>
        <w:jc w:val="left"/>
        <w:rPr>
          <w:rFonts w:cs="Calibri"/>
          <w:szCs w:val="22"/>
        </w:rPr>
      </w:pPr>
    </w:p>
    <w:p w14:paraId="0AEAB093" w14:textId="77777777" w:rsidR="0070234A" w:rsidRDefault="0070234A" w:rsidP="0070234A">
      <w:pPr>
        <w:jc w:val="left"/>
        <w:rPr>
          <w:rFonts w:cs="Calibri"/>
          <w:szCs w:val="22"/>
        </w:rPr>
      </w:pPr>
    </w:p>
    <w:p w14:paraId="6EFC3338" w14:textId="77777777" w:rsidR="0051094E" w:rsidRDefault="0051094E" w:rsidP="0070234A">
      <w:pPr>
        <w:jc w:val="left"/>
        <w:rPr>
          <w:rFonts w:cs="Calibri"/>
          <w:szCs w:val="22"/>
        </w:rPr>
      </w:pPr>
    </w:p>
    <w:p w14:paraId="0227E313" w14:textId="77777777" w:rsidR="0051094E" w:rsidRDefault="0051094E" w:rsidP="0070234A">
      <w:pPr>
        <w:jc w:val="left"/>
        <w:rPr>
          <w:rFonts w:cs="Calibri"/>
          <w:szCs w:val="22"/>
        </w:rPr>
      </w:pPr>
    </w:p>
    <w:p w14:paraId="3FE74C9C" w14:textId="77777777" w:rsidR="0051094E" w:rsidRDefault="0051094E" w:rsidP="0070234A">
      <w:pPr>
        <w:jc w:val="left"/>
        <w:rPr>
          <w:rFonts w:cs="Calibri"/>
          <w:szCs w:val="22"/>
        </w:rPr>
      </w:pPr>
    </w:p>
    <w:p w14:paraId="7CAA651A" w14:textId="77777777" w:rsidR="0051094E" w:rsidRDefault="0051094E" w:rsidP="0070234A">
      <w:pPr>
        <w:jc w:val="left"/>
        <w:rPr>
          <w:rFonts w:cs="Calibri"/>
          <w:szCs w:val="22"/>
        </w:rPr>
      </w:pPr>
    </w:p>
    <w:p w14:paraId="7B00374A" w14:textId="77777777" w:rsidR="0051094E" w:rsidRDefault="0051094E" w:rsidP="0070234A">
      <w:pPr>
        <w:jc w:val="left"/>
        <w:rPr>
          <w:rFonts w:cs="Calibri"/>
          <w:szCs w:val="22"/>
        </w:rPr>
      </w:pPr>
    </w:p>
    <w:p w14:paraId="35FD5D13" w14:textId="77777777" w:rsidR="0051094E" w:rsidRPr="00CF58CA" w:rsidRDefault="0051094E" w:rsidP="0070234A">
      <w:pPr>
        <w:jc w:val="left"/>
        <w:rPr>
          <w:rFonts w:cs="Calibri"/>
          <w:szCs w:val="22"/>
        </w:rPr>
      </w:pPr>
    </w:p>
    <w:p w14:paraId="6884A34F" w14:textId="77777777" w:rsidR="0070234A" w:rsidRPr="00CF58CA" w:rsidRDefault="0070234A" w:rsidP="0070234A">
      <w:pPr>
        <w:jc w:val="left"/>
        <w:rPr>
          <w:rFonts w:cs="Calibri"/>
          <w:szCs w:val="22"/>
        </w:rPr>
      </w:pPr>
    </w:p>
    <w:bookmarkEnd w:id="1"/>
    <w:p w14:paraId="4379F879" w14:textId="3EC14A03" w:rsidR="0070234A" w:rsidRPr="00CF58CA" w:rsidRDefault="0070234A" w:rsidP="0070234A">
      <w:pPr>
        <w:jc w:val="left"/>
        <w:rPr>
          <w:rFonts w:cs="Calibri"/>
          <w:szCs w:val="22"/>
        </w:rPr>
      </w:pPr>
    </w:p>
    <w:p w14:paraId="092A4804" w14:textId="3619893C" w:rsidR="00C045AD" w:rsidRPr="00CF58CA" w:rsidRDefault="00C045AD" w:rsidP="0070234A">
      <w:pPr>
        <w:jc w:val="left"/>
        <w:rPr>
          <w:rFonts w:cs="Calibri"/>
          <w:szCs w:val="22"/>
        </w:rPr>
      </w:pPr>
    </w:p>
    <w:p w14:paraId="393E0D94" w14:textId="77777777" w:rsidR="0070234A" w:rsidRPr="001A63D9" w:rsidRDefault="0070234A" w:rsidP="0070234A">
      <w:pPr>
        <w:jc w:val="left"/>
        <w:rPr>
          <w:rFonts w:cs="Calibri"/>
          <w:szCs w:val="22"/>
        </w:rPr>
      </w:pPr>
      <w:r w:rsidRPr="001A63D9">
        <w:rPr>
          <w:rFonts w:cs="Calibri"/>
          <w:szCs w:val="22"/>
        </w:rPr>
        <w:t xml:space="preserve">PRIVITAK: </w:t>
      </w:r>
    </w:p>
    <w:p w14:paraId="3C3998C3" w14:textId="77777777" w:rsidR="0051094E" w:rsidRDefault="0070234A" w:rsidP="0051094E">
      <w:pPr>
        <w:ind w:left="426" w:hanging="284"/>
        <w:jc w:val="left"/>
        <w:rPr>
          <w:rFonts w:cs="Calibri"/>
          <w:szCs w:val="22"/>
        </w:rPr>
      </w:pPr>
      <w:r w:rsidRPr="001A63D9">
        <w:rPr>
          <w:rFonts w:cs="Calibri"/>
          <w:szCs w:val="22"/>
        </w:rPr>
        <w:t>1.</w:t>
      </w:r>
      <w:r w:rsidR="0051094E">
        <w:rPr>
          <w:rFonts w:cs="Calibri"/>
          <w:szCs w:val="22"/>
        </w:rPr>
        <w:tab/>
      </w:r>
      <w:r w:rsidRPr="001A63D9">
        <w:rPr>
          <w:rFonts w:cs="Calibri"/>
          <w:szCs w:val="22"/>
        </w:rPr>
        <w:t>Zaključak Gradonačelnika Grada Požege</w:t>
      </w:r>
    </w:p>
    <w:p w14:paraId="094C8BE6" w14:textId="77777777" w:rsidR="0051094E" w:rsidRDefault="0070234A" w:rsidP="0051094E">
      <w:pPr>
        <w:ind w:left="426" w:hanging="284"/>
        <w:jc w:val="left"/>
        <w:rPr>
          <w:rFonts w:eastAsia="Arial Unicode MS" w:cs="Calibri"/>
          <w:szCs w:val="22"/>
        </w:rPr>
      </w:pPr>
      <w:r w:rsidRPr="001A63D9">
        <w:rPr>
          <w:rFonts w:cs="Calibri"/>
          <w:szCs w:val="22"/>
        </w:rPr>
        <w:t>2.</w:t>
      </w:r>
      <w:r w:rsidR="0051094E">
        <w:rPr>
          <w:rFonts w:cs="Calibri"/>
          <w:b/>
          <w:bCs/>
          <w:szCs w:val="22"/>
        </w:rPr>
        <w:tab/>
      </w:r>
      <w:r w:rsidRPr="001A63D9">
        <w:rPr>
          <w:rFonts w:cs="Calibri"/>
          <w:szCs w:val="22"/>
        </w:rPr>
        <w:t xml:space="preserve">Prijedlog Odluke </w:t>
      </w:r>
      <w:r w:rsidRPr="001A63D9">
        <w:rPr>
          <w:rFonts w:eastAsia="Arial Unicode MS" w:cs="Calibri"/>
          <w:szCs w:val="22"/>
        </w:rPr>
        <w:t xml:space="preserve">o davanju </w:t>
      </w:r>
      <w:r w:rsidR="00737124" w:rsidRPr="001A63D9">
        <w:rPr>
          <w:rFonts w:eastAsia="Arial Unicode MS" w:cs="Calibri"/>
          <w:szCs w:val="22"/>
        </w:rPr>
        <w:t xml:space="preserve">prethodne </w:t>
      </w:r>
      <w:r w:rsidRPr="001A63D9">
        <w:rPr>
          <w:rFonts w:eastAsia="Arial Unicode MS" w:cs="Calibri"/>
          <w:szCs w:val="22"/>
        </w:rPr>
        <w:t>suglasnosti na</w:t>
      </w:r>
      <w:r w:rsidR="00807803" w:rsidRPr="001A63D9">
        <w:rPr>
          <w:rFonts w:eastAsia="Arial Unicode MS" w:cs="Calibri"/>
          <w:szCs w:val="22"/>
        </w:rPr>
        <w:t xml:space="preserve"> Statut</w:t>
      </w:r>
      <w:r w:rsidR="001A63D9" w:rsidRPr="001A63D9">
        <w:rPr>
          <w:rFonts w:eastAsia="Arial Unicode MS" w:cs="Calibri"/>
          <w:szCs w:val="22"/>
        </w:rPr>
        <w:t xml:space="preserve"> </w:t>
      </w:r>
      <w:r w:rsidR="002E2145" w:rsidRPr="002E2145">
        <w:rPr>
          <w:rFonts w:eastAsia="Arial Unicode MS" w:cs="Calibri"/>
          <w:szCs w:val="22"/>
        </w:rPr>
        <w:t>Gradskog  kazališta Požega</w:t>
      </w:r>
      <w:r w:rsidR="00807803" w:rsidRPr="001A63D9">
        <w:rPr>
          <w:rFonts w:eastAsia="Arial Unicode MS" w:cs="Calibri"/>
          <w:szCs w:val="22"/>
        </w:rPr>
        <w:t xml:space="preserve"> </w:t>
      </w:r>
    </w:p>
    <w:p w14:paraId="3A83BC83" w14:textId="23E78A0B" w:rsidR="0051094E" w:rsidRDefault="001A63D9" w:rsidP="0051094E">
      <w:pPr>
        <w:ind w:left="426" w:hanging="284"/>
        <w:jc w:val="left"/>
        <w:rPr>
          <w:rFonts w:eastAsia="Arial Unicode MS" w:cs="Calibri"/>
          <w:szCs w:val="22"/>
        </w:rPr>
      </w:pPr>
      <w:r w:rsidRPr="001A63D9">
        <w:rPr>
          <w:rFonts w:eastAsia="Arial Unicode MS" w:cs="Calibri"/>
          <w:szCs w:val="22"/>
        </w:rPr>
        <w:t>3.</w:t>
      </w:r>
      <w:r w:rsidR="0051094E">
        <w:rPr>
          <w:rFonts w:eastAsia="Arial Unicode MS" w:cs="Calibri"/>
          <w:b/>
          <w:bCs/>
          <w:szCs w:val="22"/>
        </w:rPr>
        <w:tab/>
      </w:r>
      <w:r w:rsidRPr="001A63D9">
        <w:rPr>
          <w:rFonts w:cs="Calibri"/>
          <w:szCs w:val="22"/>
        </w:rPr>
        <w:t xml:space="preserve">Prijedlog </w:t>
      </w:r>
      <w:r w:rsidRPr="001A63D9">
        <w:rPr>
          <w:rFonts w:eastAsia="Arial Unicode MS" w:cs="Calibri"/>
          <w:szCs w:val="22"/>
        </w:rPr>
        <w:t xml:space="preserve">Statuta </w:t>
      </w:r>
      <w:r w:rsidR="002E2145" w:rsidRPr="002E2145">
        <w:rPr>
          <w:rFonts w:eastAsia="Arial Unicode MS" w:cs="Calibri"/>
          <w:szCs w:val="22"/>
        </w:rPr>
        <w:t>Gradskog  kazališta Požega</w:t>
      </w:r>
      <w:r w:rsidR="002E2145">
        <w:rPr>
          <w:rFonts w:eastAsia="Arial Unicode MS" w:cs="Calibri"/>
          <w:szCs w:val="22"/>
        </w:rPr>
        <w:t xml:space="preserve"> </w:t>
      </w:r>
    </w:p>
    <w:p w14:paraId="04A7800C" w14:textId="77777777" w:rsidR="0051094E" w:rsidRDefault="0051094E">
      <w:pPr>
        <w:spacing w:after="160" w:line="259" w:lineRule="auto"/>
        <w:jc w:val="left"/>
        <w:rPr>
          <w:rFonts w:eastAsia="Arial Unicode MS" w:cs="Calibri"/>
          <w:szCs w:val="22"/>
        </w:rPr>
      </w:pPr>
      <w:r>
        <w:rPr>
          <w:rFonts w:eastAsia="Arial Unicode MS" w:cs="Calibri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39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81"/>
      </w:tblGrid>
      <w:tr w:rsidR="0051094E" w14:paraId="3DB40705" w14:textId="77777777" w:rsidTr="0051094E">
        <w:trPr>
          <w:trHeight w:val="350"/>
        </w:trPr>
        <w:tc>
          <w:tcPr>
            <w:tcW w:w="3281" w:type="dxa"/>
          </w:tcPr>
          <w:p w14:paraId="31EF2039" w14:textId="77777777" w:rsidR="0051094E" w:rsidRDefault="0051094E" w:rsidP="0051094E">
            <w:pPr>
              <w:contextualSpacing/>
              <w:rPr>
                <w:rFonts w:ascii="PDF417x" w:hAnsi="PDF417x"/>
              </w:rPr>
            </w:pPr>
            <w:r>
              <w:rPr>
                <w:rFonts w:ascii="PDF417x" w:hAnsi="PDF417x"/>
              </w:rPr>
              <w:t>+*xfs*pvs*Akl*cvA*xBj*tCi*llc*tAr*uEw*tuk*pBk*-</w:t>
            </w:r>
            <w:r>
              <w:rPr>
                <w:rFonts w:ascii="PDF417x" w:hAnsi="PDF417x"/>
              </w:rPr>
              <w:br/>
              <w:t>+*yqw*xib*sfn*psE*ugc*yla*icz*cjB*xqE*fsc*zew*-</w:t>
            </w:r>
            <w:r>
              <w:rPr>
                <w:rFonts w:ascii="PDF417x" w:hAnsi="PDF417x"/>
              </w:rPr>
              <w:br/>
              <w:t>+*eDs*lyd*lyd*lyd*lyd*xjc*bna*DFs*lxr*rpk*zfE*-</w:t>
            </w:r>
            <w:r>
              <w:rPr>
                <w:rFonts w:ascii="PDF417x" w:hAnsi="PDF417x"/>
              </w:rPr>
              <w:br/>
              <w:t>+*ftw*CBc*Eww*BEB*Dbr*wyl*nag*CcE*osw*vgw*onA*-</w:t>
            </w:r>
            <w:r>
              <w:rPr>
                <w:rFonts w:ascii="PDF417x" w:hAnsi="PDF417x"/>
              </w:rPr>
              <w:br/>
              <w:t>+*ftA*bhz*DDx*who*tDE*iju*uig*wto*Ebm*zdb*uws*-</w:t>
            </w:r>
            <w:r>
              <w:rPr>
                <w:rFonts w:ascii="PDF417x" w:hAnsi="PDF417x"/>
              </w:rPr>
              <w:br/>
              <w:t>+*xjq*jnC*lfw*zCt*Aoy*xuz*aBb*rwt*Eky*jib*uzq*-</w:t>
            </w:r>
            <w:r>
              <w:rPr>
                <w:rFonts w:ascii="PDF417x" w:hAnsi="PDF417x"/>
              </w:rPr>
              <w:br/>
            </w:r>
          </w:p>
        </w:tc>
      </w:tr>
    </w:tbl>
    <w:p w14:paraId="655911B5" w14:textId="6407A0D6" w:rsidR="0051094E" w:rsidRPr="0051094E" w:rsidRDefault="0051094E" w:rsidP="0051094E">
      <w:pPr>
        <w:ind w:right="5244" w:firstLine="142"/>
        <w:jc w:val="center"/>
        <w:rPr>
          <w:rFonts w:cs="Calibri"/>
          <w:szCs w:val="22"/>
          <w:lang w:val="en-US"/>
        </w:rPr>
      </w:pPr>
      <w:r w:rsidRPr="0051094E">
        <w:rPr>
          <w:rFonts w:cs="Calibri"/>
          <w:noProof/>
          <w:szCs w:val="22"/>
        </w:rPr>
        <w:drawing>
          <wp:inline distT="0" distB="0" distL="0" distR="0" wp14:anchorId="633E3A8D" wp14:editId="2625A701">
            <wp:extent cx="314325" cy="428625"/>
            <wp:effectExtent l="0" t="0" r="9525" b="9525"/>
            <wp:docPr id="53925947" name="Slika 4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925947" name="Slika 4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092878" w14:textId="77777777" w:rsidR="0051094E" w:rsidRPr="0051094E" w:rsidRDefault="0051094E" w:rsidP="0051094E">
      <w:pPr>
        <w:ind w:right="5244"/>
        <w:jc w:val="center"/>
        <w:rPr>
          <w:rFonts w:cs="Calibri"/>
          <w:szCs w:val="22"/>
        </w:rPr>
      </w:pPr>
      <w:r w:rsidRPr="0051094E">
        <w:rPr>
          <w:rFonts w:cs="Calibri"/>
          <w:szCs w:val="22"/>
        </w:rPr>
        <w:t>R  E  P  U  B  L  I  K  A    H  R  V  A  T  S  K  A</w:t>
      </w:r>
    </w:p>
    <w:p w14:paraId="6B6243A8" w14:textId="77777777" w:rsidR="0051094E" w:rsidRPr="0051094E" w:rsidRDefault="0051094E" w:rsidP="0051094E">
      <w:pPr>
        <w:ind w:right="5244"/>
        <w:jc w:val="center"/>
        <w:rPr>
          <w:rFonts w:cs="Calibri"/>
          <w:szCs w:val="22"/>
        </w:rPr>
      </w:pPr>
      <w:r w:rsidRPr="0051094E">
        <w:rPr>
          <w:rFonts w:cs="Calibri"/>
          <w:szCs w:val="22"/>
        </w:rPr>
        <w:t>POŽEŠKO-SLAVONSKA ŽUPANIJA</w:t>
      </w:r>
    </w:p>
    <w:p w14:paraId="33CA697C" w14:textId="0C2BE00A" w:rsidR="0051094E" w:rsidRPr="0051094E" w:rsidRDefault="0051094E" w:rsidP="0051094E">
      <w:pPr>
        <w:ind w:right="5244"/>
        <w:jc w:val="center"/>
        <w:rPr>
          <w:rFonts w:cs="Calibri"/>
          <w:szCs w:val="22"/>
          <w:lang w:val="en-US"/>
        </w:rPr>
      </w:pPr>
      <w:r w:rsidRPr="0051094E">
        <w:rPr>
          <w:rFonts w:cs="Calibri"/>
          <w:noProof/>
          <w:sz w:val="20"/>
          <w:lang w:val="en-US"/>
        </w:rPr>
        <w:drawing>
          <wp:anchor distT="0" distB="0" distL="114300" distR="114300" simplePos="0" relativeHeight="251662336" behindDoc="0" locked="0" layoutInCell="1" allowOverlap="1" wp14:anchorId="36B89BD0" wp14:editId="1DA70A75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97136972" name="Slika 5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136972" name="Slika 5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094E">
        <w:rPr>
          <w:rFonts w:cs="Calibri"/>
          <w:szCs w:val="22"/>
          <w:lang w:val="en-US"/>
        </w:rPr>
        <w:t>GRAD POŽEGA</w:t>
      </w:r>
    </w:p>
    <w:p w14:paraId="773D91C9" w14:textId="77777777" w:rsidR="0051094E" w:rsidRPr="0051094E" w:rsidRDefault="0051094E" w:rsidP="0051094E">
      <w:pPr>
        <w:spacing w:after="240"/>
        <w:ind w:right="5244"/>
        <w:jc w:val="center"/>
        <w:rPr>
          <w:rFonts w:cs="Calibri"/>
          <w:szCs w:val="22"/>
          <w:lang w:val="en-US"/>
        </w:rPr>
      </w:pPr>
      <w:r w:rsidRPr="0051094E">
        <w:rPr>
          <w:rFonts w:cs="Calibri"/>
          <w:szCs w:val="22"/>
          <w:lang w:val="en-US"/>
        </w:rPr>
        <w:t>Gradonačelnik</w:t>
      </w:r>
    </w:p>
    <w:p w14:paraId="7AAC17E2" w14:textId="216D175A" w:rsidR="00E80489" w:rsidRDefault="00E80489" w:rsidP="00E80489">
      <w:pPr>
        <w:rPr>
          <w:rFonts w:cs="Calibri"/>
          <w:color w:val="000000"/>
        </w:rPr>
      </w:pPr>
      <w:r>
        <w:rPr>
          <w:rFonts w:cs="Calibri"/>
          <w:color w:val="000000"/>
        </w:rPr>
        <w:t xml:space="preserve">KLASA: 024-02/25-03/11 </w:t>
      </w:r>
    </w:p>
    <w:p w14:paraId="371D412C" w14:textId="77777777" w:rsidR="00E80489" w:rsidRDefault="00E80489" w:rsidP="00E80489">
      <w:pPr>
        <w:rPr>
          <w:rFonts w:cs="Calibri"/>
          <w:color w:val="000000"/>
        </w:rPr>
      </w:pPr>
      <w:r>
        <w:rPr>
          <w:rFonts w:cs="Calibri"/>
          <w:color w:val="000000"/>
        </w:rPr>
        <w:t>URBROJ: 2177-1-01/01-25-2</w:t>
      </w:r>
    </w:p>
    <w:p w14:paraId="785A096D" w14:textId="77777777" w:rsidR="00E80489" w:rsidRDefault="00E80489" w:rsidP="0051094E">
      <w:pPr>
        <w:spacing w:after="240"/>
        <w:rPr>
          <w:rFonts w:cs="Calibri"/>
        </w:rPr>
      </w:pPr>
      <w:r>
        <w:rPr>
          <w:rFonts w:cs="Calibri"/>
        </w:rPr>
        <w:t>Požega, 19. veljače 2025.</w:t>
      </w:r>
    </w:p>
    <w:p w14:paraId="48AA9B6B" w14:textId="4085F989" w:rsidR="0070234A" w:rsidRPr="00CF58CA" w:rsidRDefault="0070234A" w:rsidP="0051094E">
      <w:pPr>
        <w:spacing w:after="240"/>
        <w:ind w:firstLine="708"/>
        <w:rPr>
          <w:rFonts w:eastAsia="Arial Unicode MS" w:cs="Calibri"/>
          <w:bCs/>
          <w:szCs w:val="22"/>
        </w:rPr>
      </w:pPr>
      <w:r w:rsidRPr="00CF58CA">
        <w:rPr>
          <w:rFonts w:eastAsia="Arial Unicode MS" w:cs="Calibri"/>
          <w:bCs/>
          <w:szCs w:val="22"/>
        </w:rPr>
        <w:t xml:space="preserve">Na temelju članka 44. stavka 1. i članka 48. stavka 1. točke 7. </w:t>
      </w:r>
      <w:r w:rsidRPr="00CF58CA">
        <w:rPr>
          <w:rFonts w:cs="Calibri"/>
          <w:szCs w:val="22"/>
        </w:rPr>
        <w:t xml:space="preserve">Zakona o lokalnoj i područnoj (regionalnoj) samoupravi (Narodne novine, broj: 33/01, 60/01.- vjerodostojno tumačenje, 129/05., 109/07., 125/08., 36/09., 150/11., 144/12., 19/13.- pročišćeni tekst, 137/15.- ispravak, 123/17. i 144/20.) te članka 62. stavka 1. podstavka </w:t>
      </w:r>
      <w:r w:rsidR="00D6512E" w:rsidRPr="00CF58CA">
        <w:rPr>
          <w:rFonts w:cs="Calibri"/>
          <w:szCs w:val="22"/>
        </w:rPr>
        <w:t xml:space="preserve">1. </w:t>
      </w:r>
      <w:r w:rsidRPr="00CF58CA">
        <w:rPr>
          <w:rFonts w:eastAsia="Arial Unicode MS" w:cs="Calibri"/>
          <w:bCs/>
          <w:szCs w:val="22"/>
        </w:rPr>
        <w:t xml:space="preserve">Statuta Grada Požege </w:t>
      </w:r>
      <w:r w:rsidRPr="00CF58CA">
        <w:rPr>
          <w:rFonts w:cs="Calibri"/>
          <w:szCs w:val="22"/>
        </w:rPr>
        <w:t xml:space="preserve">(Službene novine Grada Požege, broj: 2/21.), Gradonačelnik Grada Požege, </w:t>
      </w:r>
      <w:r w:rsidRPr="00CF58CA">
        <w:rPr>
          <w:rFonts w:eastAsia="Arial Unicode MS" w:cs="Calibri"/>
          <w:bCs/>
          <w:szCs w:val="22"/>
        </w:rPr>
        <w:t xml:space="preserve">dana </w:t>
      </w:r>
      <w:r w:rsidR="002E2145">
        <w:rPr>
          <w:rFonts w:eastAsia="Arial Unicode MS" w:cs="Calibri"/>
          <w:bCs/>
          <w:szCs w:val="22"/>
        </w:rPr>
        <w:t xml:space="preserve">18. veljače 2025. </w:t>
      </w:r>
      <w:r w:rsidR="003B4D1B">
        <w:rPr>
          <w:rFonts w:eastAsia="Arial Unicode MS" w:cs="Calibri"/>
          <w:bCs/>
          <w:szCs w:val="22"/>
        </w:rPr>
        <w:t xml:space="preserve"> </w:t>
      </w:r>
      <w:r w:rsidRPr="00CF58CA">
        <w:rPr>
          <w:rFonts w:eastAsia="Arial Unicode MS" w:cs="Calibri"/>
          <w:bCs/>
          <w:szCs w:val="22"/>
        </w:rPr>
        <w:t>godine, donosi</w:t>
      </w:r>
    </w:p>
    <w:p w14:paraId="37B35486" w14:textId="77777777" w:rsidR="0070234A" w:rsidRPr="0051094E" w:rsidRDefault="0070234A" w:rsidP="0051094E">
      <w:pPr>
        <w:spacing w:after="240"/>
        <w:jc w:val="center"/>
        <w:rPr>
          <w:rFonts w:eastAsia="Arial Unicode MS" w:cs="Calibri"/>
          <w:bCs/>
          <w:szCs w:val="22"/>
        </w:rPr>
      </w:pPr>
      <w:r w:rsidRPr="0051094E">
        <w:rPr>
          <w:rFonts w:eastAsia="Arial Unicode MS" w:cs="Calibri"/>
          <w:bCs/>
          <w:szCs w:val="22"/>
        </w:rPr>
        <w:t>Z A K L J U Č A K</w:t>
      </w:r>
    </w:p>
    <w:p w14:paraId="04F1A06C" w14:textId="75A31EE8" w:rsidR="0070234A" w:rsidRPr="0051094E" w:rsidRDefault="0070234A" w:rsidP="0051094E">
      <w:pPr>
        <w:pStyle w:val="Odlomakpopisa"/>
        <w:numPr>
          <w:ilvl w:val="0"/>
          <w:numId w:val="21"/>
        </w:numPr>
        <w:spacing w:after="240"/>
        <w:ind w:left="0" w:right="-85" w:firstLine="426"/>
        <w:contextualSpacing w:val="0"/>
        <w:rPr>
          <w:rFonts w:cs="Calibri"/>
          <w:szCs w:val="22"/>
        </w:rPr>
      </w:pPr>
      <w:r w:rsidRPr="0051094E">
        <w:rPr>
          <w:rFonts w:eastAsia="Arial Unicode MS" w:cs="Calibri"/>
          <w:szCs w:val="22"/>
        </w:rPr>
        <w:t xml:space="preserve">Ovim Zaključkom utvrđuje se </w:t>
      </w:r>
      <w:r w:rsidRPr="0051094E">
        <w:rPr>
          <w:rFonts w:cs="Calibri"/>
          <w:szCs w:val="22"/>
        </w:rPr>
        <w:t xml:space="preserve">Prijedlog Odluke </w:t>
      </w:r>
      <w:r w:rsidRPr="0051094E">
        <w:rPr>
          <w:rFonts w:eastAsia="Arial Unicode MS" w:cs="Calibri"/>
          <w:szCs w:val="22"/>
        </w:rPr>
        <w:t xml:space="preserve">o davanju prethodne suglasnosti na </w:t>
      </w:r>
      <w:r w:rsidR="00807803" w:rsidRPr="0051094E">
        <w:rPr>
          <w:rFonts w:eastAsia="Arial Unicode MS" w:cs="Calibri"/>
          <w:szCs w:val="22"/>
        </w:rPr>
        <w:t>Statut</w:t>
      </w:r>
      <w:r w:rsidR="007C3150" w:rsidRPr="0051094E">
        <w:rPr>
          <w:rFonts w:eastAsia="Arial Unicode MS" w:cs="Calibri"/>
          <w:szCs w:val="22"/>
        </w:rPr>
        <w:t xml:space="preserve"> </w:t>
      </w:r>
      <w:r w:rsidR="002E2145" w:rsidRPr="0051094E">
        <w:rPr>
          <w:rFonts w:eastAsia="Arial Unicode MS" w:cs="Calibri"/>
          <w:szCs w:val="22"/>
        </w:rPr>
        <w:t xml:space="preserve">Gradskog  kazališta Požega </w:t>
      </w:r>
      <w:r w:rsidR="00D6512E" w:rsidRPr="0051094E">
        <w:rPr>
          <w:rFonts w:eastAsia="Arial Unicode MS" w:cs="Calibri"/>
          <w:szCs w:val="22"/>
        </w:rPr>
        <w:t xml:space="preserve">kao u </w:t>
      </w:r>
      <w:r w:rsidR="00D6512E" w:rsidRPr="0051094E">
        <w:rPr>
          <w:rFonts w:cs="Calibri"/>
          <w:szCs w:val="22"/>
        </w:rPr>
        <w:t xml:space="preserve">predloženom </w:t>
      </w:r>
      <w:r w:rsidRPr="0051094E">
        <w:rPr>
          <w:rFonts w:cs="Calibri"/>
          <w:szCs w:val="22"/>
        </w:rPr>
        <w:t>tekstu.</w:t>
      </w:r>
    </w:p>
    <w:p w14:paraId="18F9BDA8" w14:textId="77777777" w:rsidR="0051094E" w:rsidRPr="0051094E" w:rsidRDefault="0070234A" w:rsidP="00972A41">
      <w:pPr>
        <w:pStyle w:val="Odlomakpopisa"/>
        <w:numPr>
          <w:ilvl w:val="0"/>
          <w:numId w:val="21"/>
        </w:numPr>
        <w:spacing w:after="240"/>
        <w:ind w:left="0" w:firstLine="426"/>
        <w:rPr>
          <w:rFonts w:eastAsia="Arial Unicode MS" w:cs="Calibri"/>
          <w:bCs/>
          <w:szCs w:val="22"/>
        </w:rPr>
      </w:pPr>
      <w:r w:rsidRPr="0051094E">
        <w:rPr>
          <w:rFonts w:eastAsia="Arial Unicode MS" w:cs="Calibri"/>
          <w:bCs/>
          <w:szCs w:val="22"/>
        </w:rPr>
        <w:t>Prijedlog Odluka iz točke I. ovoga Zaključka upućuje se Gradskom vijeću Grada Požege na razmatranje i usvajanje.</w:t>
      </w:r>
    </w:p>
    <w:p w14:paraId="229FB075" w14:textId="77777777" w:rsidR="0051094E" w:rsidRPr="002E2145" w:rsidRDefault="0051094E" w:rsidP="0051094E">
      <w:pPr>
        <w:jc w:val="left"/>
        <w:rPr>
          <w:rFonts w:cs="Calibri"/>
          <w:bCs/>
          <w:szCs w:val="22"/>
        </w:rPr>
      </w:pPr>
    </w:p>
    <w:p w14:paraId="63413532" w14:textId="77777777" w:rsidR="0051094E" w:rsidRPr="00CF58CA" w:rsidRDefault="0051094E" w:rsidP="0051094E">
      <w:pPr>
        <w:ind w:left="5670"/>
        <w:jc w:val="center"/>
        <w:rPr>
          <w:rFonts w:eastAsia="Arial Unicode MS" w:cs="Calibri"/>
          <w:bCs/>
          <w:szCs w:val="22"/>
        </w:rPr>
      </w:pPr>
      <w:r w:rsidRPr="00CF58CA">
        <w:rPr>
          <w:rFonts w:cs="Calibri"/>
          <w:bCs/>
          <w:szCs w:val="22"/>
        </w:rPr>
        <w:t>GRADONAČELNIK</w:t>
      </w:r>
    </w:p>
    <w:p w14:paraId="57A29DF2" w14:textId="77777777" w:rsidR="0051094E" w:rsidRPr="00CF58CA" w:rsidRDefault="0051094E" w:rsidP="0051094E">
      <w:pPr>
        <w:ind w:left="5670"/>
        <w:jc w:val="center"/>
        <w:rPr>
          <w:rFonts w:cs="Calibri"/>
          <w:szCs w:val="22"/>
        </w:rPr>
      </w:pPr>
      <w:r w:rsidRPr="00CF58CA">
        <w:rPr>
          <w:rFonts w:cs="Calibri"/>
          <w:szCs w:val="22"/>
        </w:rPr>
        <w:t>dr.sc Željko Glavić, v.r.</w:t>
      </w:r>
    </w:p>
    <w:p w14:paraId="14924481" w14:textId="77777777" w:rsidR="0051094E" w:rsidRPr="00CF58CA" w:rsidRDefault="0051094E" w:rsidP="0051094E">
      <w:pPr>
        <w:jc w:val="left"/>
        <w:rPr>
          <w:rFonts w:cs="Calibri"/>
          <w:szCs w:val="22"/>
        </w:rPr>
      </w:pPr>
    </w:p>
    <w:p w14:paraId="4A5AB871" w14:textId="77777777" w:rsidR="0051094E" w:rsidRPr="00CF58CA" w:rsidRDefault="0051094E" w:rsidP="0051094E">
      <w:pPr>
        <w:jc w:val="left"/>
        <w:rPr>
          <w:rFonts w:cs="Calibri"/>
          <w:szCs w:val="22"/>
        </w:rPr>
      </w:pPr>
    </w:p>
    <w:p w14:paraId="1562AE01" w14:textId="77777777" w:rsidR="0051094E" w:rsidRPr="00CF58CA" w:rsidRDefault="0051094E" w:rsidP="0051094E">
      <w:pPr>
        <w:jc w:val="left"/>
        <w:rPr>
          <w:rFonts w:cs="Calibri"/>
          <w:szCs w:val="22"/>
        </w:rPr>
      </w:pPr>
    </w:p>
    <w:p w14:paraId="05BA25DF" w14:textId="77777777" w:rsidR="0051094E" w:rsidRDefault="0051094E" w:rsidP="0051094E">
      <w:pPr>
        <w:jc w:val="left"/>
        <w:rPr>
          <w:rFonts w:cs="Calibri"/>
          <w:szCs w:val="22"/>
        </w:rPr>
      </w:pPr>
    </w:p>
    <w:p w14:paraId="514B96C1" w14:textId="77777777" w:rsidR="0051094E" w:rsidRDefault="0051094E" w:rsidP="0051094E">
      <w:pPr>
        <w:jc w:val="left"/>
        <w:rPr>
          <w:rFonts w:cs="Calibri"/>
          <w:szCs w:val="22"/>
        </w:rPr>
      </w:pPr>
    </w:p>
    <w:p w14:paraId="5BE35389" w14:textId="77777777" w:rsidR="0051094E" w:rsidRDefault="0051094E" w:rsidP="0051094E">
      <w:pPr>
        <w:jc w:val="left"/>
        <w:rPr>
          <w:rFonts w:cs="Calibri"/>
          <w:szCs w:val="22"/>
        </w:rPr>
      </w:pPr>
    </w:p>
    <w:p w14:paraId="3B089E6A" w14:textId="77777777" w:rsidR="0051094E" w:rsidRDefault="0051094E" w:rsidP="0051094E">
      <w:pPr>
        <w:jc w:val="left"/>
        <w:rPr>
          <w:rFonts w:cs="Calibri"/>
          <w:szCs w:val="22"/>
        </w:rPr>
      </w:pPr>
    </w:p>
    <w:p w14:paraId="6249FDFA" w14:textId="77777777" w:rsidR="0051094E" w:rsidRDefault="0051094E" w:rsidP="0051094E">
      <w:pPr>
        <w:jc w:val="left"/>
        <w:rPr>
          <w:rFonts w:cs="Calibri"/>
          <w:szCs w:val="22"/>
        </w:rPr>
      </w:pPr>
    </w:p>
    <w:p w14:paraId="064FD5FD" w14:textId="77777777" w:rsidR="0051094E" w:rsidRDefault="0051094E" w:rsidP="0051094E">
      <w:pPr>
        <w:jc w:val="left"/>
        <w:rPr>
          <w:rFonts w:cs="Calibri"/>
          <w:szCs w:val="22"/>
        </w:rPr>
      </w:pPr>
    </w:p>
    <w:p w14:paraId="4FD5CC79" w14:textId="77777777" w:rsidR="0051094E" w:rsidRDefault="0051094E" w:rsidP="0051094E">
      <w:pPr>
        <w:jc w:val="left"/>
        <w:rPr>
          <w:rFonts w:cs="Calibri"/>
          <w:szCs w:val="22"/>
        </w:rPr>
      </w:pPr>
    </w:p>
    <w:p w14:paraId="49475D5C" w14:textId="77777777" w:rsidR="0051094E" w:rsidRDefault="0051094E" w:rsidP="0051094E">
      <w:pPr>
        <w:jc w:val="left"/>
        <w:rPr>
          <w:rFonts w:cs="Calibri"/>
          <w:szCs w:val="22"/>
        </w:rPr>
      </w:pPr>
    </w:p>
    <w:p w14:paraId="028A84D2" w14:textId="77777777" w:rsidR="0051094E" w:rsidRDefault="0051094E" w:rsidP="0051094E">
      <w:pPr>
        <w:jc w:val="left"/>
        <w:rPr>
          <w:rFonts w:cs="Calibri"/>
          <w:szCs w:val="22"/>
        </w:rPr>
      </w:pPr>
    </w:p>
    <w:p w14:paraId="44A2ACD6" w14:textId="77777777" w:rsidR="0051094E" w:rsidRDefault="0051094E" w:rsidP="0051094E">
      <w:pPr>
        <w:jc w:val="left"/>
        <w:rPr>
          <w:rFonts w:cs="Calibri"/>
          <w:szCs w:val="22"/>
        </w:rPr>
      </w:pPr>
    </w:p>
    <w:p w14:paraId="77E2FB97" w14:textId="77777777" w:rsidR="0051094E" w:rsidRDefault="0051094E" w:rsidP="0051094E">
      <w:pPr>
        <w:jc w:val="left"/>
        <w:rPr>
          <w:rFonts w:cs="Calibri"/>
          <w:szCs w:val="22"/>
        </w:rPr>
      </w:pPr>
    </w:p>
    <w:p w14:paraId="02A58C7F" w14:textId="77777777" w:rsidR="0051094E" w:rsidRDefault="0051094E" w:rsidP="0051094E">
      <w:pPr>
        <w:jc w:val="left"/>
        <w:rPr>
          <w:rFonts w:cs="Calibri"/>
          <w:szCs w:val="22"/>
        </w:rPr>
      </w:pPr>
    </w:p>
    <w:p w14:paraId="54B214B5" w14:textId="77777777" w:rsidR="0051094E" w:rsidRDefault="0051094E" w:rsidP="0051094E">
      <w:pPr>
        <w:jc w:val="left"/>
        <w:rPr>
          <w:rFonts w:cs="Calibri"/>
          <w:szCs w:val="22"/>
        </w:rPr>
      </w:pPr>
    </w:p>
    <w:p w14:paraId="4ED1598A" w14:textId="77777777" w:rsidR="0051094E" w:rsidRDefault="0051094E" w:rsidP="0051094E">
      <w:pPr>
        <w:jc w:val="left"/>
        <w:rPr>
          <w:rFonts w:cs="Calibri"/>
          <w:szCs w:val="22"/>
        </w:rPr>
      </w:pPr>
    </w:p>
    <w:p w14:paraId="5064F1A7" w14:textId="77777777" w:rsidR="0051094E" w:rsidRPr="00CF58CA" w:rsidRDefault="0051094E" w:rsidP="0051094E">
      <w:pPr>
        <w:jc w:val="left"/>
        <w:rPr>
          <w:rFonts w:cs="Calibri"/>
          <w:szCs w:val="22"/>
        </w:rPr>
      </w:pPr>
    </w:p>
    <w:p w14:paraId="4B976A6F" w14:textId="77777777" w:rsidR="0051094E" w:rsidRPr="00CF58CA" w:rsidRDefault="0051094E" w:rsidP="0051094E">
      <w:pPr>
        <w:jc w:val="left"/>
        <w:rPr>
          <w:rFonts w:cs="Calibri"/>
          <w:szCs w:val="22"/>
        </w:rPr>
      </w:pPr>
    </w:p>
    <w:p w14:paraId="7E257B68" w14:textId="77777777" w:rsidR="0070234A" w:rsidRPr="00CF58CA" w:rsidRDefault="0070234A" w:rsidP="0070234A">
      <w:pPr>
        <w:rPr>
          <w:rFonts w:cs="Calibri"/>
          <w:szCs w:val="22"/>
        </w:rPr>
      </w:pPr>
    </w:p>
    <w:p w14:paraId="7EFC30E6" w14:textId="77777777" w:rsidR="0070234A" w:rsidRPr="00CF58CA" w:rsidRDefault="0070234A" w:rsidP="0070234A">
      <w:pPr>
        <w:rPr>
          <w:rFonts w:cs="Calibri"/>
          <w:szCs w:val="22"/>
        </w:rPr>
      </w:pPr>
      <w:r w:rsidRPr="00CF58CA">
        <w:rPr>
          <w:rFonts w:cs="Calibri"/>
          <w:szCs w:val="22"/>
        </w:rPr>
        <w:t>DOSTAVITI:</w:t>
      </w:r>
    </w:p>
    <w:p w14:paraId="2BECEBF4" w14:textId="77777777" w:rsidR="0070234A" w:rsidRPr="00CF58CA" w:rsidRDefault="0070234A" w:rsidP="0051094E">
      <w:pPr>
        <w:pStyle w:val="Odlomakpopisa"/>
        <w:numPr>
          <w:ilvl w:val="0"/>
          <w:numId w:val="2"/>
        </w:numPr>
        <w:ind w:left="426" w:hanging="284"/>
        <w:rPr>
          <w:rFonts w:cs="Calibri"/>
          <w:szCs w:val="22"/>
        </w:rPr>
      </w:pPr>
      <w:r w:rsidRPr="00CF58CA">
        <w:rPr>
          <w:rFonts w:cs="Calibri"/>
          <w:szCs w:val="22"/>
        </w:rPr>
        <w:t xml:space="preserve">Gradskom vijeću Grada Požege </w:t>
      </w:r>
    </w:p>
    <w:p w14:paraId="3B24C7FB" w14:textId="4B9F23E1" w:rsidR="0051094E" w:rsidRDefault="0070234A" w:rsidP="0051094E">
      <w:pPr>
        <w:pStyle w:val="Odlomakpopisa"/>
        <w:numPr>
          <w:ilvl w:val="0"/>
          <w:numId w:val="2"/>
        </w:numPr>
        <w:ind w:left="426" w:hanging="284"/>
        <w:rPr>
          <w:rFonts w:cs="Calibri"/>
          <w:szCs w:val="22"/>
        </w:rPr>
      </w:pPr>
      <w:r w:rsidRPr="00CF58CA">
        <w:rPr>
          <w:rFonts w:cs="Calibri"/>
          <w:szCs w:val="22"/>
        </w:rPr>
        <w:t>Pismohrani.</w:t>
      </w:r>
    </w:p>
    <w:p w14:paraId="33303FBD" w14:textId="77777777" w:rsidR="0051094E" w:rsidRDefault="0051094E">
      <w:pPr>
        <w:spacing w:after="160" w:line="259" w:lineRule="auto"/>
        <w:jc w:val="left"/>
        <w:rPr>
          <w:rFonts w:cs="Calibri"/>
          <w:szCs w:val="22"/>
        </w:rPr>
      </w:pPr>
      <w:r>
        <w:rPr>
          <w:rFonts w:cs="Calibri"/>
          <w:szCs w:val="22"/>
        </w:rPr>
        <w:br w:type="page"/>
      </w:r>
    </w:p>
    <w:tbl>
      <w:tblPr>
        <w:tblStyle w:val="TableGrid1"/>
        <w:tblpPr w:leftFromText="180" w:rightFromText="180" w:vertAnchor="text" w:horzAnchor="margin" w:tblpXSpec="right" w:tblpY="-38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11"/>
      </w:tblGrid>
      <w:tr w:rsidR="0051094E" w14:paraId="1C065021" w14:textId="77777777" w:rsidTr="0051094E">
        <w:trPr>
          <w:trHeight w:val="335"/>
        </w:trPr>
        <w:tc>
          <w:tcPr>
            <w:tcW w:w="3311" w:type="dxa"/>
          </w:tcPr>
          <w:p w14:paraId="6C47DD6B" w14:textId="77777777" w:rsidR="0051094E" w:rsidRDefault="0051094E" w:rsidP="0051094E">
            <w:pPr>
              <w:contextualSpacing/>
              <w:rPr>
                <w:rFonts w:ascii="PDF417x" w:hAnsi="PDF417x"/>
              </w:rPr>
            </w:pPr>
            <w:bookmarkStart w:id="2" w:name="_Hlk145929523"/>
            <w:r>
              <w:rPr>
                <w:rFonts w:ascii="PDF417x" w:hAnsi="PDF417x"/>
              </w:rPr>
              <w:t>+*xfs*pvs*Akl*cvA*xBj*tCi*llc*tAr*uEw*tuk*pBk*-</w:t>
            </w:r>
            <w:r>
              <w:rPr>
                <w:rFonts w:ascii="PDF417x" w:hAnsi="PDF417x"/>
              </w:rPr>
              <w:br/>
              <w:t>+*yqw*xib*sfn*psE*ugc*yla*icz*cjB*xqE*pwa*zew*-</w:t>
            </w:r>
            <w:r>
              <w:rPr>
                <w:rFonts w:ascii="PDF417x" w:hAnsi="PDF417x"/>
              </w:rPr>
              <w:br/>
              <w:t>+*eDs*lyd*lyd*lyd*lyd*otz*rEi*tbt*bBa*Cgz*zfE*-</w:t>
            </w:r>
            <w:r>
              <w:rPr>
                <w:rFonts w:ascii="PDF417x" w:hAnsi="PDF417x"/>
              </w:rPr>
              <w:br/>
              <w:t>+*ftw*gyw*txl*Akv*Cgs*gba*wtb*dwy*rlu*vBD*onA*-</w:t>
            </w:r>
            <w:r>
              <w:rPr>
                <w:rFonts w:ascii="PDF417x" w:hAnsi="PDF417x"/>
              </w:rPr>
              <w:br/>
              <w:t>+*ftA*Djm*kvu*lja*yhE*wvc*jtr*wdn*trE*wng*uws*-</w:t>
            </w:r>
            <w:r>
              <w:rPr>
                <w:rFonts w:ascii="PDF417x" w:hAnsi="PDF417x"/>
              </w:rPr>
              <w:br/>
              <w:t>+*xjq*djA*xru*Caz*yrn*lyd*tuy*bvc*jii*Dtn*uzq*-</w:t>
            </w:r>
            <w:r>
              <w:rPr>
                <w:rFonts w:ascii="PDF417x" w:hAnsi="PDF417x"/>
              </w:rPr>
              <w:br/>
            </w:r>
          </w:p>
        </w:tc>
      </w:tr>
    </w:tbl>
    <w:p w14:paraId="532A775D" w14:textId="77777777" w:rsidR="0051094E" w:rsidRPr="0051094E" w:rsidRDefault="0051094E" w:rsidP="0051094E">
      <w:pPr>
        <w:jc w:val="right"/>
        <w:rPr>
          <w:rFonts w:cs="Calibri"/>
          <w:szCs w:val="22"/>
          <w:u w:val="single"/>
        </w:rPr>
      </w:pPr>
      <w:r w:rsidRPr="0051094E">
        <w:rPr>
          <w:rFonts w:cs="Calibri"/>
          <w:szCs w:val="22"/>
          <w:u w:val="single"/>
        </w:rPr>
        <w:t>PRIJEDLOG</w:t>
      </w:r>
    </w:p>
    <w:p w14:paraId="1F320A9F" w14:textId="5288CA91" w:rsidR="0051094E" w:rsidRPr="0051094E" w:rsidRDefault="0051094E" w:rsidP="0051094E">
      <w:pPr>
        <w:ind w:right="5386" w:firstLine="142"/>
        <w:jc w:val="center"/>
        <w:rPr>
          <w:rFonts w:cs="Calibri"/>
          <w:szCs w:val="22"/>
          <w:lang w:val="en-US"/>
        </w:rPr>
      </w:pPr>
      <w:r w:rsidRPr="0051094E">
        <w:rPr>
          <w:rFonts w:cs="Calibri"/>
          <w:noProof/>
          <w:szCs w:val="22"/>
        </w:rPr>
        <w:drawing>
          <wp:inline distT="0" distB="0" distL="0" distR="0" wp14:anchorId="20114FAE" wp14:editId="10FBC79E">
            <wp:extent cx="314325" cy="428625"/>
            <wp:effectExtent l="0" t="0" r="9525" b="9525"/>
            <wp:docPr id="1283466446" name="Slika 6" descr="Slika na kojoj se prikazuje simbol, crveno, zastava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3466446" name="Slika 6" descr="Slika na kojoj se prikazuje simbol, crveno, zastava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2" b="-89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CE3573" w14:textId="77777777" w:rsidR="0051094E" w:rsidRPr="0051094E" w:rsidRDefault="0051094E" w:rsidP="0051094E">
      <w:pPr>
        <w:ind w:right="5386"/>
        <w:jc w:val="center"/>
        <w:rPr>
          <w:rFonts w:cs="Calibri"/>
          <w:szCs w:val="22"/>
        </w:rPr>
      </w:pPr>
      <w:r w:rsidRPr="0051094E">
        <w:rPr>
          <w:rFonts w:cs="Calibri"/>
          <w:szCs w:val="22"/>
        </w:rPr>
        <w:t>R  E  P  U  B  L  I  K  A    H  R  V  A  T  S  K  A</w:t>
      </w:r>
    </w:p>
    <w:p w14:paraId="4AE565C0" w14:textId="77777777" w:rsidR="0051094E" w:rsidRPr="0051094E" w:rsidRDefault="0051094E" w:rsidP="0051094E">
      <w:pPr>
        <w:ind w:right="5386"/>
        <w:jc w:val="center"/>
        <w:rPr>
          <w:rFonts w:cs="Calibri"/>
          <w:szCs w:val="22"/>
        </w:rPr>
      </w:pPr>
      <w:r w:rsidRPr="0051094E">
        <w:rPr>
          <w:rFonts w:cs="Calibri"/>
          <w:szCs w:val="22"/>
        </w:rPr>
        <w:t>POŽEŠKO-SLAVONSKA ŽUPANIJA</w:t>
      </w:r>
    </w:p>
    <w:p w14:paraId="5D7D62F2" w14:textId="59881F1E" w:rsidR="0051094E" w:rsidRPr="0051094E" w:rsidRDefault="0051094E" w:rsidP="0051094E">
      <w:pPr>
        <w:ind w:right="5386"/>
        <w:jc w:val="center"/>
        <w:rPr>
          <w:rFonts w:cs="Calibri"/>
          <w:szCs w:val="22"/>
          <w:lang w:val="en-US"/>
        </w:rPr>
      </w:pPr>
      <w:r w:rsidRPr="0051094E">
        <w:rPr>
          <w:rFonts w:cs="Calibri"/>
          <w:noProof/>
          <w:sz w:val="20"/>
          <w:lang w:val="en-US"/>
        </w:rPr>
        <w:drawing>
          <wp:anchor distT="0" distB="0" distL="114300" distR="114300" simplePos="0" relativeHeight="251664384" behindDoc="0" locked="0" layoutInCell="1" allowOverlap="1" wp14:anchorId="50DBEC9E" wp14:editId="243C945B">
            <wp:simplePos x="0" y="0"/>
            <wp:positionH relativeFrom="column">
              <wp:posOffset>96520</wp:posOffset>
            </wp:positionH>
            <wp:positionV relativeFrom="paragraph">
              <wp:posOffset>17780</wp:posOffset>
            </wp:positionV>
            <wp:extent cx="355600" cy="347980"/>
            <wp:effectExtent l="0" t="0" r="6350" b="0"/>
            <wp:wrapNone/>
            <wp:docPr id="1972975353" name="Slika 7" descr="Slika na kojoj se prikazuje emblem, grb, simbol, krug&#10;&#10;Sadržaj generiran umjetnom inteligencijom može biti netoča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975353" name="Slika 7" descr="Slika na kojoj se prikazuje emblem, grb, simbol, krug&#10;&#10;Sadržaj generiran umjetnom inteligencijom može biti netočan.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" cy="347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1094E">
        <w:rPr>
          <w:rFonts w:cs="Calibri"/>
          <w:szCs w:val="22"/>
          <w:lang w:val="en-US"/>
        </w:rPr>
        <w:t>GRAD POŽEGA</w:t>
      </w:r>
    </w:p>
    <w:p w14:paraId="2E49C2D8" w14:textId="77777777" w:rsidR="0051094E" w:rsidRDefault="0051094E" w:rsidP="0051094E">
      <w:pPr>
        <w:spacing w:after="240"/>
        <w:ind w:right="5386"/>
        <w:jc w:val="center"/>
        <w:rPr>
          <w:rFonts w:cs="Calibri"/>
          <w:szCs w:val="22"/>
          <w:lang w:val="en-US"/>
        </w:rPr>
      </w:pPr>
      <w:r w:rsidRPr="0051094E">
        <w:rPr>
          <w:rFonts w:cs="Calibri"/>
          <w:szCs w:val="22"/>
          <w:lang w:val="en-US"/>
        </w:rPr>
        <w:t>Gradsko vijeće</w:t>
      </w:r>
    </w:p>
    <w:bookmarkEnd w:id="2"/>
    <w:p w14:paraId="6B46DF4F" w14:textId="77777777" w:rsidR="0051094E" w:rsidRDefault="004B69A5" w:rsidP="0051094E">
      <w:pPr>
        <w:ind w:right="5386"/>
        <w:rPr>
          <w:rFonts w:cs="Calibri"/>
          <w:color w:val="000000"/>
        </w:rPr>
      </w:pPr>
      <w:r>
        <w:rPr>
          <w:rFonts w:cs="Calibri"/>
          <w:color w:val="000000"/>
        </w:rPr>
        <w:t>KLASA: 024-02/25-03/11</w:t>
      </w:r>
    </w:p>
    <w:p w14:paraId="7A8BCCFB" w14:textId="77777777" w:rsidR="0051094E" w:rsidRDefault="004B69A5" w:rsidP="0051094E">
      <w:pPr>
        <w:ind w:right="5386"/>
        <w:rPr>
          <w:rFonts w:cs="Calibri"/>
          <w:color w:val="000000"/>
        </w:rPr>
      </w:pPr>
      <w:r>
        <w:rPr>
          <w:rFonts w:cs="Calibri"/>
          <w:color w:val="000000"/>
        </w:rPr>
        <w:t>URBROJ: 2177-1-02/01-25-3</w:t>
      </w:r>
    </w:p>
    <w:p w14:paraId="46F941AD" w14:textId="0FBA5642" w:rsidR="004B69A5" w:rsidRDefault="004B69A5" w:rsidP="0051094E">
      <w:pPr>
        <w:spacing w:after="240"/>
        <w:ind w:right="5386"/>
        <w:rPr>
          <w:rFonts w:cs="Calibri"/>
        </w:rPr>
      </w:pPr>
      <w:r>
        <w:rPr>
          <w:rFonts w:cs="Calibri"/>
        </w:rPr>
        <w:t>Požega, __. veljače 2025.</w:t>
      </w:r>
    </w:p>
    <w:p w14:paraId="31B3B716" w14:textId="7280D9C4" w:rsidR="0070234A" w:rsidRDefault="0070234A" w:rsidP="0051094E">
      <w:pPr>
        <w:spacing w:after="240"/>
        <w:ind w:firstLine="708"/>
        <w:rPr>
          <w:rFonts w:cs="Calibri"/>
          <w:szCs w:val="22"/>
        </w:rPr>
      </w:pPr>
      <w:r w:rsidRPr="003B4D1B">
        <w:rPr>
          <w:rFonts w:cs="Calibri"/>
          <w:szCs w:val="22"/>
        </w:rPr>
        <w:t xml:space="preserve">Na temelju članka 54. stavka 1. Zakona o ustanovama </w:t>
      </w:r>
      <w:r w:rsidR="00DF566A" w:rsidRPr="003B4D1B">
        <w:rPr>
          <w:rFonts w:cs="Calibri"/>
          <w:color w:val="000000"/>
          <w:szCs w:val="22"/>
        </w:rPr>
        <w:t>(Narodne novine, broj: 76/93., 29/97., 47/99., 35/08., 127/19. i 151/22.</w:t>
      </w:r>
      <w:r w:rsidRPr="003B4D1B">
        <w:rPr>
          <w:rFonts w:cs="Calibri"/>
          <w:szCs w:val="22"/>
        </w:rPr>
        <w:t>)</w:t>
      </w:r>
      <w:r w:rsidR="00A73BC2">
        <w:rPr>
          <w:rFonts w:cs="Calibri"/>
          <w:szCs w:val="22"/>
        </w:rPr>
        <w:t xml:space="preserve"> </w:t>
      </w:r>
      <w:r w:rsidRPr="003B4D1B">
        <w:rPr>
          <w:rFonts w:cs="Calibri"/>
          <w:szCs w:val="22"/>
        </w:rPr>
        <w:t>i članka 39. stavka 1. podstavka 16. Statuta Grada Požege (Službene novine Grada Požege, broj: 2/21.</w:t>
      </w:r>
      <w:r w:rsidR="009D26EE" w:rsidRPr="003B4D1B">
        <w:rPr>
          <w:rFonts w:cs="Calibri"/>
          <w:szCs w:val="22"/>
        </w:rPr>
        <w:t xml:space="preserve"> I 11/22.</w:t>
      </w:r>
      <w:r w:rsidRPr="003B4D1B">
        <w:rPr>
          <w:rFonts w:cs="Calibri"/>
          <w:szCs w:val="22"/>
        </w:rPr>
        <w:t xml:space="preserve">), Gradsko vijeće Grada Požege, na </w:t>
      </w:r>
      <w:r w:rsidR="009D26EE" w:rsidRPr="003B4D1B">
        <w:rPr>
          <w:rFonts w:cs="Calibri"/>
          <w:szCs w:val="22"/>
        </w:rPr>
        <w:t>3</w:t>
      </w:r>
      <w:r w:rsidR="002E2145">
        <w:rPr>
          <w:rFonts w:cs="Calibri"/>
          <w:szCs w:val="22"/>
        </w:rPr>
        <w:t>3</w:t>
      </w:r>
      <w:r w:rsidR="009D26EE" w:rsidRPr="003B4D1B">
        <w:rPr>
          <w:rFonts w:cs="Calibri"/>
          <w:szCs w:val="22"/>
        </w:rPr>
        <w:t xml:space="preserve">. </w:t>
      </w:r>
      <w:r w:rsidRPr="003B4D1B">
        <w:rPr>
          <w:rFonts w:cs="Calibri"/>
          <w:szCs w:val="22"/>
        </w:rPr>
        <w:t xml:space="preserve">sjednici, održanoj dana </w:t>
      </w:r>
      <w:r w:rsidR="009D26EE" w:rsidRPr="003B4D1B">
        <w:rPr>
          <w:rFonts w:cs="Calibri"/>
          <w:szCs w:val="22"/>
        </w:rPr>
        <w:t xml:space="preserve">__. </w:t>
      </w:r>
      <w:r w:rsidR="002E2145">
        <w:rPr>
          <w:rFonts w:cs="Calibri"/>
          <w:szCs w:val="22"/>
        </w:rPr>
        <w:t xml:space="preserve">veljače </w:t>
      </w:r>
      <w:r w:rsidR="002E2145" w:rsidRPr="003B4D1B">
        <w:rPr>
          <w:rFonts w:cs="Calibri"/>
          <w:szCs w:val="22"/>
        </w:rPr>
        <w:t>202</w:t>
      </w:r>
      <w:r w:rsidR="002E2145">
        <w:rPr>
          <w:rFonts w:cs="Calibri"/>
          <w:szCs w:val="22"/>
        </w:rPr>
        <w:t>5</w:t>
      </w:r>
      <w:r w:rsidR="002E2145" w:rsidRPr="003B4D1B">
        <w:rPr>
          <w:rFonts w:cs="Calibri"/>
          <w:szCs w:val="22"/>
        </w:rPr>
        <w:t xml:space="preserve">. </w:t>
      </w:r>
      <w:r w:rsidRPr="003B4D1B">
        <w:rPr>
          <w:rFonts w:cs="Calibri"/>
          <w:szCs w:val="22"/>
        </w:rPr>
        <w:t xml:space="preserve">godine, donosi </w:t>
      </w:r>
    </w:p>
    <w:p w14:paraId="6B3C5CED" w14:textId="77777777" w:rsidR="0051094E" w:rsidRDefault="0070234A" w:rsidP="0051094E">
      <w:pPr>
        <w:jc w:val="center"/>
        <w:rPr>
          <w:rFonts w:cs="Calibri"/>
          <w:sz w:val="28"/>
          <w:szCs w:val="28"/>
        </w:rPr>
      </w:pPr>
      <w:r w:rsidRPr="002E2145">
        <w:rPr>
          <w:rFonts w:cs="Calibri"/>
          <w:sz w:val="28"/>
          <w:szCs w:val="28"/>
        </w:rPr>
        <w:t>O D L U K U</w:t>
      </w:r>
    </w:p>
    <w:p w14:paraId="6E1A4E20" w14:textId="1DF215D5" w:rsidR="00807803" w:rsidRPr="002E2145" w:rsidRDefault="0070234A" w:rsidP="0051094E">
      <w:pPr>
        <w:spacing w:after="240"/>
        <w:jc w:val="center"/>
        <w:rPr>
          <w:rFonts w:eastAsia="Arial Unicode MS" w:cs="Calibri"/>
          <w:bCs/>
          <w:szCs w:val="22"/>
        </w:rPr>
      </w:pPr>
      <w:r w:rsidRPr="002E2145">
        <w:rPr>
          <w:rFonts w:cs="Calibri"/>
          <w:szCs w:val="22"/>
        </w:rPr>
        <w:t>o davanju prethodne suglasnosti na</w:t>
      </w:r>
      <w:r w:rsidR="00807803" w:rsidRPr="002E2145">
        <w:rPr>
          <w:rFonts w:cs="Calibri"/>
          <w:szCs w:val="22"/>
        </w:rPr>
        <w:t xml:space="preserve"> </w:t>
      </w:r>
      <w:r w:rsidR="00807803" w:rsidRPr="002E2145">
        <w:rPr>
          <w:rFonts w:eastAsia="Arial Unicode MS" w:cs="Calibri"/>
          <w:szCs w:val="22"/>
        </w:rPr>
        <w:t>Statut</w:t>
      </w:r>
      <w:r w:rsidR="009D26EE" w:rsidRPr="002E2145">
        <w:rPr>
          <w:rFonts w:eastAsia="Arial Unicode MS" w:cs="Calibri"/>
          <w:szCs w:val="22"/>
        </w:rPr>
        <w:t xml:space="preserve"> </w:t>
      </w:r>
      <w:r w:rsidR="002E2145" w:rsidRPr="002E2145">
        <w:rPr>
          <w:rFonts w:eastAsia="Arial Unicode MS" w:cs="Calibri"/>
          <w:szCs w:val="22"/>
        </w:rPr>
        <w:t>Gradskog  kazališta Požega</w:t>
      </w:r>
    </w:p>
    <w:p w14:paraId="6E669C3C" w14:textId="77777777" w:rsidR="0070234A" w:rsidRPr="009D26EE" w:rsidRDefault="0070234A" w:rsidP="0051094E">
      <w:pPr>
        <w:spacing w:after="240"/>
        <w:jc w:val="center"/>
        <w:rPr>
          <w:rFonts w:eastAsia="Arial Unicode MS" w:cs="Calibri"/>
          <w:bCs/>
          <w:szCs w:val="22"/>
        </w:rPr>
      </w:pPr>
      <w:r w:rsidRPr="009D26EE">
        <w:rPr>
          <w:rFonts w:eastAsia="Arial Unicode MS" w:cs="Calibri"/>
          <w:bCs/>
          <w:szCs w:val="22"/>
        </w:rPr>
        <w:t>I.</w:t>
      </w:r>
    </w:p>
    <w:p w14:paraId="08E7FA45" w14:textId="1C8EC7FC" w:rsidR="0070234A" w:rsidRPr="009D26EE" w:rsidRDefault="0070234A" w:rsidP="0051094E">
      <w:pPr>
        <w:spacing w:after="240"/>
        <w:ind w:firstLine="708"/>
        <w:rPr>
          <w:rFonts w:cs="Calibri"/>
          <w:b/>
          <w:szCs w:val="22"/>
        </w:rPr>
      </w:pPr>
      <w:r w:rsidRPr="009D26EE">
        <w:rPr>
          <w:rFonts w:eastAsia="Arial Unicode MS" w:cs="Calibri"/>
          <w:szCs w:val="22"/>
        </w:rPr>
        <w:t>Gradsko</w:t>
      </w:r>
      <w:r w:rsidR="00C253DF">
        <w:rPr>
          <w:rFonts w:eastAsia="Arial Unicode MS" w:cs="Calibri"/>
          <w:szCs w:val="22"/>
        </w:rPr>
        <w:t xml:space="preserve"> </w:t>
      </w:r>
      <w:r w:rsidRPr="009D26EE">
        <w:rPr>
          <w:rFonts w:eastAsia="Arial Unicode MS" w:cs="Calibri"/>
          <w:szCs w:val="22"/>
        </w:rPr>
        <w:t xml:space="preserve"> vijeće Grada Požege </w:t>
      </w:r>
      <w:r w:rsidR="00C253DF">
        <w:rPr>
          <w:rFonts w:eastAsia="Arial Unicode MS" w:cs="Calibri"/>
          <w:szCs w:val="22"/>
        </w:rPr>
        <w:t xml:space="preserve"> </w:t>
      </w:r>
      <w:r w:rsidRPr="009D26EE">
        <w:rPr>
          <w:rFonts w:eastAsia="Arial Unicode MS" w:cs="Calibri"/>
          <w:szCs w:val="22"/>
        </w:rPr>
        <w:t xml:space="preserve">daje prethodnu suglasnost </w:t>
      </w:r>
      <w:r w:rsidR="00C253DF">
        <w:rPr>
          <w:rFonts w:eastAsia="Arial Unicode MS" w:cs="Calibri"/>
          <w:szCs w:val="22"/>
        </w:rPr>
        <w:t xml:space="preserve"> </w:t>
      </w:r>
      <w:r w:rsidRPr="009D26EE">
        <w:rPr>
          <w:rFonts w:eastAsia="Arial Unicode MS" w:cs="Calibri"/>
          <w:szCs w:val="22"/>
        </w:rPr>
        <w:t xml:space="preserve">na </w:t>
      </w:r>
      <w:r w:rsidR="00807803" w:rsidRPr="009D26EE">
        <w:rPr>
          <w:rFonts w:eastAsia="Arial Unicode MS" w:cs="Calibri"/>
          <w:szCs w:val="22"/>
        </w:rPr>
        <w:t>Statut</w:t>
      </w:r>
      <w:r w:rsidR="006F5673">
        <w:rPr>
          <w:rFonts w:eastAsia="Arial Unicode MS" w:cs="Calibri"/>
          <w:szCs w:val="22"/>
        </w:rPr>
        <w:t xml:space="preserve"> </w:t>
      </w:r>
      <w:r w:rsidR="002E2145" w:rsidRPr="002E2145">
        <w:rPr>
          <w:rFonts w:eastAsia="Arial Unicode MS" w:cs="Calibri"/>
          <w:szCs w:val="22"/>
        </w:rPr>
        <w:t xml:space="preserve">Gradskog  kazališta Požega.    </w:t>
      </w:r>
      <w:r w:rsidR="00807803" w:rsidRPr="009D26EE">
        <w:rPr>
          <w:rFonts w:eastAsia="Arial Unicode MS" w:cs="Calibri"/>
          <w:szCs w:val="22"/>
        </w:rPr>
        <w:t>Gradsk</w:t>
      </w:r>
      <w:r w:rsidR="006F5673">
        <w:rPr>
          <w:rFonts w:eastAsia="Arial Unicode MS" w:cs="Calibri"/>
          <w:szCs w:val="22"/>
        </w:rPr>
        <w:t>e k</w:t>
      </w:r>
      <w:r w:rsidR="00B22649">
        <w:rPr>
          <w:rFonts w:eastAsia="Arial Unicode MS" w:cs="Calibri"/>
          <w:szCs w:val="22"/>
        </w:rPr>
        <w:t>azalište</w:t>
      </w:r>
      <w:r w:rsidR="006F5673">
        <w:rPr>
          <w:rFonts w:eastAsia="Arial Unicode MS" w:cs="Calibri"/>
          <w:szCs w:val="22"/>
        </w:rPr>
        <w:t xml:space="preserve"> </w:t>
      </w:r>
      <w:r w:rsidR="00807803" w:rsidRPr="009D26EE">
        <w:rPr>
          <w:rFonts w:eastAsia="Arial Unicode MS" w:cs="Calibri"/>
          <w:szCs w:val="22"/>
        </w:rPr>
        <w:t>Požega</w:t>
      </w:r>
      <w:r w:rsidR="00625149">
        <w:rPr>
          <w:rFonts w:eastAsia="Arial Unicode MS" w:cs="Calibri"/>
          <w:szCs w:val="22"/>
        </w:rPr>
        <w:t xml:space="preserve"> </w:t>
      </w:r>
      <w:r w:rsidR="002E2145">
        <w:rPr>
          <w:rFonts w:eastAsia="Arial Unicode MS" w:cs="Calibri"/>
          <w:szCs w:val="22"/>
        </w:rPr>
        <w:t>(</w:t>
      </w:r>
      <w:r w:rsidR="00625149">
        <w:rPr>
          <w:rFonts w:eastAsia="Arial Unicode MS" w:cs="Calibri"/>
          <w:szCs w:val="22"/>
        </w:rPr>
        <w:t>u nastavku teksta: K</w:t>
      </w:r>
      <w:r w:rsidR="00B22649">
        <w:rPr>
          <w:rFonts w:eastAsia="Arial Unicode MS" w:cs="Calibri"/>
          <w:szCs w:val="22"/>
        </w:rPr>
        <w:t>azalište</w:t>
      </w:r>
      <w:r w:rsidR="00625149">
        <w:rPr>
          <w:rFonts w:eastAsia="Arial Unicode MS" w:cs="Calibri"/>
          <w:szCs w:val="22"/>
        </w:rPr>
        <w:t>)</w:t>
      </w:r>
      <w:r w:rsidR="009D26EE">
        <w:rPr>
          <w:rFonts w:eastAsia="Arial Unicode MS" w:cs="Calibri"/>
          <w:szCs w:val="22"/>
        </w:rPr>
        <w:t xml:space="preserve">, </w:t>
      </w:r>
      <w:r w:rsidRPr="009D26EE">
        <w:rPr>
          <w:rFonts w:cs="Calibri"/>
          <w:szCs w:val="22"/>
        </w:rPr>
        <w:t xml:space="preserve">u tekstu koji je utvrdilo Upravno vijeće </w:t>
      </w:r>
      <w:r w:rsidR="00625149">
        <w:rPr>
          <w:rFonts w:cs="Calibri"/>
          <w:szCs w:val="22"/>
        </w:rPr>
        <w:t>K</w:t>
      </w:r>
      <w:r w:rsidR="00B22649">
        <w:rPr>
          <w:rFonts w:cs="Calibri"/>
          <w:szCs w:val="22"/>
        </w:rPr>
        <w:t>azališta</w:t>
      </w:r>
      <w:r w:rsidR="00625149">
        <w:rPr>
          <w:rFonts w:cs="Calibri"/>
          <w:szCs w:val="22"/>
        </w:rPr>
        <w:t xml:space="preserve"> </w:t>
      </w:r>
      <w:r w:rsidRPr="009D26EE">
        <w:rPr>
          <w:rFonts w:cs="Calibri"/>
          <w:szCs w:val="22"/>
        </w:rPr>
        <w:t xml:space="preserve">na </w:t>
      </w:r>
      <w:r w:rsidR="009D26EE">
        <w:rPr>
          <w:rFonts w:cs="Calibri"/>
          <w:szCs w:val="22"/>
        </w:rPr>
        <w:t xml:space="preserve">sjednici </w:t>
      </w:r>
      <w:r w:rsidRPr="009D26EE">
        <w:rPr>
          <w:rFonts w:cs="Calibri"/>
          <w:szCs w:val="22"/>
        </w:rPr>
        <w:t>održanoj</w:t>
      </w:r>
      <w:r w:rsidR="006F5673">
        <w:rPr>
          <w:rFonts w:cs="Calibri"/>
          <w:szCs w:val="22"/>
        </w:rPr>
        <w:t>,</w:t>
      </w:r>
      <w:r w:rsidR="00F57466">
        <w:rPr>
          <w:rFonts w:cs="Calibri"/>
          <w:szCs w:val="22"/>
        </w:rPr>
        <w:t xml:space="preserve"> </w:t>
      </w:r>
      <w:r w:rsidR="002E2145">
        <w:rPr>
          <w:rFonts w:cs="Calibri"/>
          <w:szCs w:val="22"/>
        </w:rPr>
        <w:t xml:space="preserve">10. veljače </w:t>
      </w:r>
      <w:r w:rsidR="00576A7D" w:rsidRPr="009D26EE">
        <w:rPr>
          <w:rFonts w:cs="Calibri"/>
          <w:szCs w:val="22"/>
        </w:rPr>
        <w:t>202</w:t>
      </w:r>
      <w:r w:rsidR="002E2145">
        <w:rPr>
          <w:rFonts w:cs="Calibri"/>
          <w:szCs w:val="22"/>
        </w:rPr>
        <w:t xml:space="preserve">5. </w:t>
      </w:r>
      <w:r w:rsidR="00576A7D" w:rsidRPr="009D26EE">
        <w:rPr>
          <w:rFonts w:cs="Calibri"/>
          <w:szCs w:val="22"/>
        </w:rPr>
        <w:t>godine.</w:t>
      </w:r>
    </w:p>
    <w:p w14:paraId="0A449AC6" w14:textId="4E8C0DAD" w:rsidR="0070234A" w:rsidRPr="009D26EE" w:rsidRDefault="0070234A" w:rsidP="0051094E">
      <w:pPr>
        <w:spacing w:after="240"/>
        <w:jc w:val="center"/>
        <w:rPr>
          <w:rFonts w:cs="Calibri"/>
          <w:bCs/>
          <w:szCs w:val="22"/>
        </w:rPr>
      </w:pPr>
      <w:r w:rsidRPr="009D26EE">
        <w:rPr>
          <w:rFonts w:cs="Calibri"/>
          <w:bCs/>
          <w:szCs w:val="22"/>
        </w:rPr>
        <w:t>II.</w:t>
      </w:r>
    </w:p>
    <w:p w14:paraId="5F6631BC" w14:textId="7FEB00B1" w:rsidR="0070234A" w:rsidRPr="009D26EE" w:rsidRDefault="0070234A" w:rsidP="0051094E">
      <w:pPr>
        <w:spacing w:after="240"/>
        <w:ind w:firstLine="708"/>
        <w:rPr>
          <w:rFonts w:cs="Calibri"/>
          <w:bCs/>
          <w:szCs w:val="22"/>
        </w:rPr>
      </w:pPr>
      <w:r w:rsidRPr="009D26EE">
        <w:rPr>
          <w:rFonts w:cs="Calibri"/>
          <w:bCs/>
          <w:szCs w:val="22"/>
        </w:rPr>
        <w:t>Ova Odluka stupa na snagu danom donošenja, a objavit će se u Službenim novinama Grada Požege.</w:t>
      </w:r>
    </w:p>
    <w:p w14:paraId="08B84264" w14:textId="77777777" w:rsidR="0051094E" w:rsidRPr="0051094E" w:rsidRDefault="0051094E" w:rsidP="0051094E">
      <w:pPr>
        <w:jc w:val="left"/>
        <w:rPr>
          <w:rFonts w:cs="Calibri"/>
          <w:szCs w:val="22"/>
          <w:lang w:val="en-US"/>
        </w:rPr>
      </w:pPr>
      <w:bookmarkStart w:id="3" w:name="_Hlk511382768"/>
      <w:bookmarkStart w:id="4" w:name="_Hlk524338037"/>
    </w:p>
    <w:p w14:paraId="1FD7A78F" w14:textId="77777777" w:rsidR="0051094E" w:rsidRPr="0051094E" w:rsidRDefault="0051094E" w:rsidP="0051094E">
      <w:pPr>
        <w:ind w:left="5670"/>
        <w:jc w:val="center"/>
        <w:rPr>
          <w:rFonts w:cs="Calibri"/>
          <w:szCs w:val="22"/>
          <w:lang w:val="en-US"/>
        </w:rPr>
      </w:pPr>
      <w:bookmarkStart w:id="5" w:name="_Hlk83194254"/>
      <w:r w:rsidRPr="0051094E">
        <w:rPr>
          <w:rFonts w:cs="Calibri"/>
          <w:szCs w:val="22"/>
          <w:lang w:val="en-US"/>
        </w:rPr>
        <w:t>PREDSJEDNIK</w:t>
      </w:r>
    </w:p>
    <w:bookmarkEnd w:id="3"/>
    <w:p w14:paraId="2F43D964" w14:textId="77777777" w:rsidR="0051094E" w:rsidRPr="0051094E" w:rsidRDefault="0051094E" w:rsidP="0051094E">
      <w:pPr>
        <w:ind w:left="5670"/>
        <w:jc w:val="center"/>
        <w:rPr>
          <w:rFonts w:cs="Calibri"/>
          <w:szCs w:val="22"/>
          <w:lang w:val="en-US"/>
        </w:rPr>
      </w:pPr>
      <w:r w:rsidRPr="0051094E">
        <w:rPr>
          <w:rFonts w:eastAsia="Calibri" w:cs="Calibri"/>
          <w:bCs/>
          <w:color w:val="000000"/>
          <w:szCs w:val="22"/>
        </w:rPr>
        <w:t>Matej Begić, dipl.ing.šum.</w:t>
      </w:r>
    </w:p>
    <w:bookmarkEnd w:id="4"/>
    <w:bookmarkEnd w:id="5"/>
    <w:p w14:paraId="3BA68868" w14:textId="77777777" w:rsidR="0070234A" w:rsidRPr="009D26EE" w:rsidRDefault="0070234A" w:rsidP="0070234A">
      <w:pPr>
        <w:rPr>
          <w:rFonts w:cs="Calibri"/>
          <w:szCs w:val="22"/>
        </w:rPr>
      </w:pPr>
    </w:p>
    <w:p w14:paraId="700FA1D7" w14:textId="77777777" w:rsidR="00625149" w:rsidRDefault="00625149" w:rsidP="0070234A">
      <w:pPr>
        <w:rPr>
          <w:rFonts w:cs="Calibri"/>
          <w:szCs w:val="22"/>
        </w:rPr>
      </w:pPr>
    </w:p>
    <w:p w14:paraId="0C822D66" w14:textId="77777777" w:rsidR="0051094E" w:rsidRDefault="0051094E" w:rsidP="0070234A">
      <w:pPr>
        <w:rPr>
          <w:rFonts w:cs="Calibri"/>
          <w:szCs w:val="22"/>
        </w:rPr>
      </w:pPr>
    </w:p>
    <w:p w14:paraId="1D6F8514" w14:textId="77777777" w:rsidR="0051094E" w:rsidRDefault="0051094E" w:rsidP="0070234A">
      <w:pPr>
        <w:rPr>
          <w:rFonts w:cs="Calibri"/>
          <w:szCs w:val="22"/>
        </w:rPr>
      </w:pPr>
    </w:p>
    <w:p w14:paraId="74173E84" w14:textId="77777777" w:rsidR="0051094E" w:rsidRDefault="0051094E" w:rsidP="0070234A">
      <w:pPr>
        <w:rPr>
          <w:rFonts w:cs="Calibri"/>
          <w:szCs w:val="22"/>
        </w:rPr>
      </w:pPr>
    </w:p>
    <w:p w14:paraId="635DF589" w14:textId="77777777" w:rsidR="0051094E" w:rsidRDefault="0051094E" w:rsidP="0070234A">
      <w:pPr>
        <w:rPr>
          <w:rFonts w:cs="Calibri"/>
          <w:szCs w:val="22"/>
        </w:rPr>
      </w:pPr>
    </w:p>
    <w:p w14:paraId="1D2D7459" w14:textId="77777777" w:rsidR="0051094E" w:rsidRDefault="0051094E" w:rsidP="0070234A">
      <w:pPr>
        <w:rPr>
          <w:rFonts w:cs="Calibri"/>
          <w:szCs w:val="22"/>
        </w:rPr>
      </w:pPr>
    </w:p>
    <w:p w14:paraId="5705B072" w14:textId="77777777" w:rsidR="0051094E" w:rsidRDefault="0051094E" w:rsidP="0070234A">
      <w:pPr>
        <w:rPr>
          <w:rFonts w:cs="Calibri"/>
          <w:szCs w:val="22"/>
        </w:rPr>
      </w:pPr>
    </w:p>
    <w:p w14:paraId="3C30D9C9" w14:textId="77777777" w:rsidR="0051094E" w:rsidRDefault="0051094E" w:rsidP="0070234A">
      <w:pPr>
        <w:rPr>
          <w:rFonts w:cs="Calibri"/>
          <w:szCs w:val="22"/>
        </w:rPr>
      </w:pPr>
    </w:p>
    <w:p w14:paraId="156B341D" w14:textId="77777777" w:rsidR="0051094E" w:rsidRDefault="0051094E" w:rsidP="0070234A">
      <w:pPr>
        <w:rPr>
          <w:rFonts w:cs="Calibri"/>
          <w:szCs w:val="22"/>
        </w:rPr>
      </w:pPr>
    </w:p>
    <w:p w14:paraId="3A57379C" w14:textId="77777777" w:rsidR="0051094E" w:rsidRDefault="0051094E" w:rsidP="0070234A">
      <w:pPr>
        <w:rPr>
          <w:rFonts w:cs="Calibri"/>
          <w:szCs w:val="22"/>
        </w:rPr>
      </w:pPr>
    </w:p>
    <w:p w14:paraId="5AEE9BD7" w14:textId="77777777" w:rsidR="0051094E" w:rsidRPr="009D26EE" w:rsidRDefault="0051094E" w:rsidP="0070234A">
      <w:pPr>
        <w:rPr>
          <w:rFonts w:cs="Calibri"/>
          <w:szCs w:val="22"/>
        </w:rPr>
      </w:pPr>
    </w:p>
    <w:p w14:paraId="2A8BB97E" w14:textId="77777777" w:rsidR="0070234A" w:rsidRPr="009D26EE" w:rsidRDefault="0070234A" w:rsidP="0070234A">
      <w:pPr>
        <w:rPr>
          <w:rFonts w:cs="Calibri"/>
          <w:szCs w:val="22"/>
        </w:rPr>
      </w:pPr>
      <w:r w:rsidRPr="009D26EE">
        <w:rPr>
          <w:rFonts w:cs="Calibri"/>
          <w:szCs w:val="22"/>
        </w:rPr>
        <w:t xml:space="preserve">DOSTAVITI: </w:t>
      </w:r>
    </w:p>
    <w:p w14:paraId="4D57D6FD" w14:textId="249CB9D1" w:rsidR="0070234A" w:rsidRPr="009D26EE" w:rsidRDefault="002E2145" w:rsidP="0051094E">
      <w:pPr>
        <w:pStyle w:val="Odlomakpopisa"/>
        <w:numPr>
          <w:ilvl w:val="0"/>
          <w:numId w:val="1"/>
        </w:numPr>
        <w:ind w:left="426" w:hanging="284"/>
        <w:rPr>
          <w:rFonts w:eastAsia="Arial Unicode MS" w:cs="Calibri"/>
          <w:bCs/>
          <w:szCs w:val="22"/>
        </w:rPr>
      </w:pPr>
      <w:r w:rsidRPr="002E2145">
        <w:rPr>
          <w:rFonts w:eastAsia="Arial Unicode MS" w:cs="Calibri"/>
          <w:szCs w:val="22"/>
        </w:rPr>
        <w:t>Gradskog  kazališta Požega</w:t>
      </w:r>
      <w:r>
        <w:rPr>
          <w:rFonts w:eastAsia="Arial Unicode MS" w:cs="Calibri"/>
          <w:szCs w:val="22"/>
        </w:rPr>
        <w:t xml:space="preserve">, Trg Sv. Trojstva </w:t>
      </w:r>
      <w:r w:rsidR="009D26EE">
        <w:rPr>
          <w:rFonts w:eastAsia="Arial Unicode MS" w:cs="Calibri"/>
          <w:szCs w:val="22"/>
        </w:rPr>
        <w:t xml:space="preserve"> </w:t>
      </w:r>
      <w:r>
        <w:rPr>
          <w:rFonts w:eastAsia="Arial Unicode MS" w:cs="Calibri"/>
          <w:szCs w:val="22"/>
        </w:rPr>
        <w:t xml:space="preserve">20, </w:t>
      </w:r>
      <w:r w:rsidR="0070234A" w:rsidRPr="009D26EE">
        <w:rPr>
          <w:rFonts w:eastAsia="Arial Unicode MS" w:cs="Calibri"/>
          <w:bCs/>
          <w:szCs w:val="22"/>
        </w:rPr>
        <w:t>34000 Požega</w:t>
      </w:r>
    </w:p>
    <w:p w14:paraId="3DDF74F0" w14:textId="77777777" w:rsidR="0070234A" w:rsidRPr="009D26EE" w:rsidRDefault="0070234A" w:rsidP="0051094E">
      <w:pPr>
        <w:pStyle w:val="Odlomakpopisa"/>
        <w:numPr>
          <w:ilvl w:val="0"/>
          <w:numId w:val="1"/>
        </w:numPr>
        <w:ind w:left="426" w:hanging="284"/>
        <w:rPr>
          <w:rFonts w:cs="Calibri"/>
          <w:szCs w:val="22"/>
        </w:rPr>
      </w:pPr>
      <w:r w:rsidRPr="009D26EE">
        <w:rPr>
          <w:rFonts w:cs="Calibri"/>
          <w:szCs w:val="22"/>
        </w:rPr>
        <w:t xml:space="preserve">Upravnom odjelu za samoupravu, ovdje </w:t>
      </w:r>
    </w:p>
    <w:p w14:paraId="4095EA89" w14:textId="77777777" w:rsidR="0070234A" w:rsidRPr="009D26EE" w:rsidRDefault="0070234A" w:rsidP="0051094E">
      <w:pPr>
        <w:pStyle w:val="Odlomakpopisa"/>
        <w:numPr>
          <w:ilvl w:val="0"/>
          <w:numId w:val="1"/>
        </w:numPr>
        <w:ind w:left="426" w:hanging="284"/>
        <w:rPr>
          <w:rFonts w:cs="Calibri"/>
          <w:szCs w:val="22"/>
        </w:rPr>
      </w:pPr>
      <w:r w:rsidRPr="009D26EE">
        <w:rPr>
          <w:rFonts w:cs="Calibri"/>
          <w:szCs w:val="22"/>
        </w:rPr>
        <w:t xml:space="preserve">Upravnom odjelu za društvene djelatnosti, ovdje </w:t>
      </w:r>
    </w:p>
    <w:p w14:paraId="52537152" w14:textId="729AD6A3" w:rsidR="0051094E" w:rsidRDefault="0070234A" w:rsidP="0051094E">
      <w:pPr>
        <w:pStyle w:val="Odlomakpopisa"/>
        <w:numPr>
          <w:ilvl w:val="0"/>
          <w:numId w:val="1"/>
        </w:numPr>
        <w:ind w:left="426" w:hanging="284"/>
        <w:rPr>
          <w:rFonts w:cs="Calibri"/>
          <w:szCs w:val="22"/>
        </w:rPr>
      </w:pPr>
      <w:r w:rsidRPr="009D26EE">
        <w:rPr>
          <w:rFonts w:cs="Calibri"/>
          <w:szCs w:val="22"/>
        </w:rPr>
        <w:t>Pismohrani.</w:t>
      </w:r>
    </w:p>
    <w:p w14:paraId="3929201B" w14:textId="77777777" w:rsidR="0051094E" w:rsidRDefault="0051094E">
      <w:pPr>
        <w:spacing w:after="160" w:line="259" w:lineRule="auto"/>
        <w:jc w:val="left"/>
        <w:rPr>
          <w:rFonts w:cs="Calibri"/>
          <w:szCs w:val="22"/>
        </w:rPr>
      </w:pPr>
      <w:r>
        <w:rPr>
          <w:rFonts w:cs="Calibri"/>
          <w:szCs w:val="22"/>
        </w:rPr>
        <w:br w:type="page"/>
      </w:r>
    </w:p>
    <w:p w14:paraId="7388D887" w14:textId="77777777" w:rsidR="0051094E" w:rsidRDefault="0070234A" w:rsidP="0051094E">
      <w:pPr>
        <w:jc w:val="center"/>
        <w:rPr>
          <w:rFonts w:cs="Calibri"/>
          <w:szCs w:val="22"/>
        </w:rPr>
      </w:pPr>
      <w:r w:rsidRPr="006F5673">
        <w:rPr>
          <w:rFonts w:cs="Calibri"/>
          <w:szCs w:val="22"/>
        </w:rPr>
        <w:t>O b r a z l o ž e n j e</w:t>
      </w:r>
    </w:p>
    <w:p w14:paraId="01F65996" w14:textId="709732E8" w:rsidR="0070234A" w:rsidRPr="00AB08C2" w:rsidRDefault="0070234A" w:rsidP="0051094E">
      <w:pPr>
        <w:spacing w:after="240"/>
        <w:jc w:val="center"/>
        <w:rPr>
          <w:rFonts w:eastAsia="Arial Unicode MS" w:cs="Calibri"/>
          <w:bCs/>
          <w:szCs w:val="22"/>
        </w:rPr>
      </w:pPr>
      <w:r w:rsidRPr="006F5673">
        <w:rPr>
          <w:rFonts w:asciiTheme="minorHAnsi" w:hAnsiTheme="minorHAnsi" w:cstheme="minorHAnsi"/>
          <w:szCs w:val="22"/>
        </w:rPr>
        <w:t xml:space="preserve">uz </w:t>
      </w:r>
      <w:r w:rsidRPr="006F5673">
        <w:rPr>
          <w:rFonts w:asciiTheme="minorHAnsi" w:eastAsia="Arial Unicode MS" w:hAnsiTheme="minorHAnsi" w:cstheme="minorHAnsi"/>
          <w:szCs w:val="22"/>
        </w:rPr>
        <w:t xml:space="preserve">Odluku o davanju prethodne suglasnosti na </w:t>
      </w:r>
      <w:r w:rsidR="00807803" w:rsidRPr="00AB08C2">
        <w:rPr>
          <w:rFonts w:asciiTheme="minorHAnsi" w:eastAsia="Arial Unicode MS" w:hAnsiTheme="minorHAnsi" w:cstheme="minorHAnsi"/>
          <w:szCs w:val="22"/>
        </w:rPr>
        <w:t>Statut</w:t>
      </w:r>
      <w:r w:rsidR="00DF1D0C" w:rsidRPr="00AB08C2">
        <w:rPr>
          <w:rFonts w:asciiTheme="minorHAnsi" w:eastAsia="Arial Unicode MS" w:hAnsiTheme="minorHAnsi" w:cstheme="minorHAnsi"/>
          <w:szCs w:val="22"/>
        </w:rPr>
        <w:t xml:space="preserve"> </w:t>
      </w:r>
      <w:r w:rsidR="002E2145" w:rsidRPr="00AB08C2">
        <w:rPr>
          <w:rFonts w:eastAsia="Arial Unicode MS" w:cs="Calibri"/>
          <w:szCs w:val="22"/>
        </w:rPr>
        <w:t>Gradskog  kazališta Požega</w:t>
      </w:r>
    </w:p>
    <w:p w14:paraId="7CE1D441" w14:textId="1CF9E936" w:rsidR="007C3150" w:rsidRPr="0051094E" w:rsidRDefault="007C3150" w:rsidP="0051094E">
      <w:pPr>
        <w:spacing w:after="240"/>
        <w:rPr>
          <w:rFonts w:asciiTheme="minorHAnsi" w:hAnsiTheme="minorHAnsi" w:cstheme="minorHAnsi"/>
          <w:szCs w:val="22"/>
        </w:rPr>
      </w:pPr>
      <w:r w:rsidRPr="0051094E">
        <w:rPr>
          <w:rFonts w:asciiTheme="minorHAnsi" w:hAnsiTheme="minorHAnsi" w:cstheme="minorHAnsi"/>
          <w:szCs w:val="22"/>
        </w:rPr>
        <w:t>PRAVNA OSNOVA</w:t>
      </w:r>
    </w:p>
    <w:p w14:paraId="08C4BC15" w14:textId="2610E61A" w:rsidR="007C3150" w:rsidRPr="00566E59" w:rsidRDefault="007164A8" w:rsidP="0051094E">
      <w:pPr>
        <w:spacing w:after="240"/>
        <w:ind w:firstLine="708"/>
        <w:rPr>
          <w:rFonts w:asciiTheme="minorHAnsi" w:hAnsiTheme="minorHAnsi" w:cstheme="minorHAnsi"/>
          <w:szCs w:val="22"/>
        </w:rPr>
      </w:pPr>
      <w:r w:rsidRPr="00566E59">
        <w:rPr>
          <w:rFonts w:asciiTheme="minorHAnsi" w:eastAsia="Calibri" w:hAnsiTheme="minorHAnsi" w:cstheme="minorHAnsi"/>
          <w:szCs w:val="22"/>
          <w:lang w:eastAsia="en-US"/>
        </w:rPr>
        <w:t>Pravn</w:t>
      </w:r>
      <w:r w:rsidR="007C3150" w:rsidRPr="00566E59">
        <w:rPr>
          <w:rFonts w:asciiTheme="minorHAnsi" w:eastAsia="Calibri" w:hAnsiTheme="minorHAnsi" w:cstheme="minorHAnsi"/>
          <w:szCs w:val="22"/>
          <w:lang w:eastAsia="en-US"/>
        </w:rPr>
        <w:t xml:space="preserve">a osnova za </w:t>
      </w:r>
      <w:r w:rsidRPr="00566E59">
        <w:rPr>
          <w:rFonts w:asciiTheme="minorHAnsi" w:eastAsia="Calibri" w:hAnsiTheme="minorHAnsi" w:cstheme="minorHAnsi"/>
          <w:szCs w:val="22"/>
          <w:lang w:eastAsia="en-US"/>
        </w:rPr>
        <w:t xml:space="preserve">donošenje ove Odluke su odredbe </w:t>
      </w:r>
      <w:r w:rsidRPr="00566E59">
        <w:rPr>
          <w:rFonts w:asciiTheme="minorHAnsi" w:hAnsiTheme="minorHAnsi" w:cstheme="minorHAnsi"/>
          <w:szCs w:val="22"/>
        </w:rPr>
        <w:t xml:space="preserve">članka 35. </w:t>
      </w:r>
      <w:r w:rsidR="00DF566A">
        <w:rPr>
          <w:rFonts w:asciiTheme="minorHAnsi" w:hAnsiTheme="minorHAnsi" w:cstheme="minorHAnsi"/>
          <w:szCs w:val="22"/>
        </w:rPr>
        <w:t xml:space="preserve">stavka 1. točke 2. </w:t>
      </w:r>
      <w:r w:rsidRPr="00566E59">
        <w:rPr>
          <w:rFonts w:asciiTheme="minorHAnsi" w:hAnsiTheme="minorHAnsi" w:cstheme="minorHAnsi"/>
          <w:szCs w:val="22"/>
        </w:rPr>
        <w:t xml:space="preserve">Zakona o lokalnoj i područnoj (regionalnoj) samoupravi </w:t>
      </w:r>
      <w:r w:rsidR="00DF566A" w:rsidRPr="00CF58CA">
        <w:rPr>
          <w:rFonts w:cs="Calibri"/>
          <w:szCs w:val="22"/>
        </w:rPr>
        <w:t>Narodne novine, broj: 33/01, 60/01.- vjerodostojno tumačenje, 129/05., 109/07., 125/08., 36/09., 150/11., 144/12., 19/13.- pročišćeni tekst, 137/15.- ispravak, 123/17. i 144/20.)</w:t>
      </w:r>
      <w:r w:rsidRPr="00566E59">
        <w:rPr>
          <w:rFonts w:asciiTheme="minorHAnsi" w:hAnsiTheme="minorHAnsi" w:cstheme="minorHAnsi"/>
          <w:szCs w:val="22"/>
        </w:rPr>
        <w:t xml:space="preserve">, </w:t>
      </w:r>
      <w:r w:rsidRPr="00566E59">
        <w:rPr>
          <w:rFonts w:asciiTheme="minorHAnsi" w:hAnsiTheme="minorHAnsi" w:cstheme="minorHAnsi"/>
          <w:color w:val="000000"/>
          <w:szCs w:val="22"/>
        </w:rPr>
        <w:t>članka 54. stavka 1. Zakona o ustanovama (Narodne novine, broj</w:t>
      </w:r>
      <w:r w:rsidR="00DF566A">
        <w:rPr>
          <w:rFonts w:asciiTheme="minorHAnsi" w:hAnsiTheme="minorHAnsi" w:cstheme="minorHAnsi"/>
          <w:color w:val="000000"/>
          <w:szCs w:val="22"/>
        </w:rPr>
        <w:t>:</w:t>
      </w:r>
      <w:r w:rsidRPr="00566E59">
        <w:rPr>
          <w:rFonts w:asciiTheme="minorHAnsi" w:hAnsiTheme="minorHAnsi" w:cstheme="minorHAnsi"/>
          <w:color w:val="000000"/>
          <w:szCs w:val="22"/>
        </w:rPr>
        <w:t xml:space="preserve"> 76/93</w:t>
      </w:r>
      <w:r w:rsidR="00DF566A">
        <w:rPr>
          <w:rFonts w:asciiTheme="minorHAnsi" w:hAnsiTheme="minorHAnsi" w:cstheme="minorHAnsi"/>
          <w:color w:val="000000"/>
          <w:szCs w:val="22"/>
        </w:rPr>
        <w:t>.</w:t>
      </w:r>
      <w:r w:rsidRPr="00566E59">
        <w:rPr>
          <w:rFonts w:asciiTheme="minorHAnsi" w:hAnsiTheme="minorHAnsi" w:cstheme="minorHAnsi"/>
          <w:color w:val="000000"/>
          <w:szCs w:val="22"/>
        </w:rPr>
        <w:t>, 29/97</w:t>
      </w:r>
      <w:r w:rsidR="00DF566A">
        <w:rPr>
          <w:rFonts w:asciiTheme="minorHAnsi" w:hAnsiTheme="minorHAnsi" w:cstheme="minorHAnsi"/>
          <w:color w:val="000000"/>
          <w:szCs w:val="22"/>
        </w:rPr>
        <w:t>.</w:t>
      </w:r>
      <w:r w:rsidRPr="00566E59">
        <w:rPr>
          <w:rFonts w:asciiTheme="minorHAnsi" w:hAnsiTheme="minorHAnsi" w:cstheme="minorHAnsi"/>
          <w:color w:val="000000"/>
          <w:szCs w:val="22"/>
        </w:rPr>
        <w:t>, 47/99</w:t>
      </w:r>
      <w:r w:rsidR="00DF566A">
        <w:rPr>
          <w:rFonts w:asciiTheme="minorHAnsi" w:hAnsiTheme="minorHAnsi" w:cstheme="minorHAnsi"/>
          <w:color w:val="000000"/>
          <w:szCs w:val="22"/>
        </w:rPr>
        <w:t>.</w:t>
      </w:r>
      <w:r w:rsidRPr="00566E59">
        <w:rPr>
          <w:rFonts w:asciiTheme="minorHAnsi" w:hAnsiTheme="minorHAnsi" w:cstheme="minorHAnsi"/>
          <w:color w:val="000000"/>
          <w:szCs w:val="22"/>
        </w:rPr>
        <w:t>, 35/08</w:t>
      </w:r>
      <w:r w:rsidR="00DF566A">
        <w:rPr>
          <w:rFonts w:asciiTheme="minorHAnsi" w:hAnsiTheme="minorHAnsi" w:cstheme="minorHAnsi"/>
          <w:color w:val="000000"/>
          <w:szCs w:val="22"/>
        </w:rPr>
        <w:t>.</w:t>
      </w:r>
      <w:r w:rsidRPr="00566E59">
        <w:rPr>
          <w:rFonts w:asciiTheme="minorHAnsi" w:hAnsiTheme="minorHAnsi" w:cstheme="minorHAnsi"/>
          <w:color w:val="000000"/>
          <w:szCs w:val="22"/>
        </w:rPr>
        <w:t>, 127/19</w:t>
      </w:r>
      <w:r w:rsidR="00DF566A">
        <w:rPr>
          <w:rFonts w:asciiTheme="minorHAnsi" w:hAnsiTheme="minorHAnsi" w:cstheme="minorHAnsi"/>
          <w:color w:val="000000"/>
          <w:szCs w:val="22"/>
        </w:rPr>
        <w:t xml:space="preserve">. i </w:t>
      </w:r>
      <w:r w:rsidRPr="00566E59">
        <w:rPr>
          <w:rFonts w:asciiTheme="minorHAnsi" w:hAnsiTheme="minorHAnsi" w:cstheme="minorHAnsi"/>
          <w:color w:val="000000"/>
          <w:szCs w:val="22"/>
        </w:rPr>
        <w:t>151/22</w:t>
      </w:r>
      <w:r w:rsidR="00DF566A">
        <w:rPr>
          <w:rFonts w:asciiTheme="minorHAnsi" w:hAnsiTheme="minorHAnsi" w:cstheme="minorHAnsi"/>
          <w:color w:val="000000"/>
          <w:szCs w:val="22"/>
        </w:rPr>
        <w:t>.</w:t>
      </w:r>
      <w:r w:rsidRPr="00566E59">
        <w:rPr>
          <w:rFonts w:asciiTheme="minorHAnsi" w:hAnsiTheme="minorHAnsi" w:cstheme="minorHAnsi"/>
          <w:color w:val="000000"/>
          <w:szCs w:val="22"/>
        </w:rPr>
        <w:t xml:space="preserve">) i članka </w:t>
      </w:r>
      <w:r w:rsidR="007C3150" w:rsidRPr="00566E59">
        <w:rPr>
          <w:rFonts w:asciiTheme="minorHAnsi" w:hAnsiTheme="minorHAnsi" w:cstheme="minorHAnsi"/>
          <w:szCs w:val="22"/>
        </w:rPr>
        <w:t>39. stavk</w:t>
      </w:r>
      <w:r w:rsidR="005D5E01">
        <w:rPr>
          <w:rFonts w:asciiTheme="minorHAnsi" w:hAnsiTheme="minorHAnsi" w:cstheme="minorHAnsi"/>
          <w:szCs w:val="22"/>
        </w:rPr>
        <w:t xml:space="preserve">a 1. </w:t>
      </w:r>
      <w:r w:rsidR="007C3150" w:rsidRPr="00566E59">
        <w:rPr>
          <w:rFonts w:asciiTheme="minorHAnsi" w:hAnsiTheme="minorHAnsi" w:cstheme="minorHAnsi"/>
          <w:szCs w:val="22"/>
        </w:rPr>
        <w:t>podstavk</w:t>
      </w:r>
      <w:r w:rsidR="005D5E01">
        <w:rPr>
          <w:rFonts w:asciiTheme="minorHAnsi" w:hAnsiTheme="minorHAnsi" w:cstheme="minorHAnsi"/>
          <w:szCs w:val="22"/>
        </w:rPr>
        <w:t xml:space="preserve">a </w:t>
      </w:r>
      <w:r w:rsidR="007C3150" w:rsidRPr="00566E59">
        <w:rPr>
          <w:rFonts w:asciiTheme="minorHAnsi" w:hAnsiTheme="minorHAnsi" w:cstheme="minorHAnsi"/>
          <w:szCs w:val="22"/>
        </w:rPr>
        <w:t>16. Statuta Grada Požege (Službene novine Grada Požege, broj: 2/21.</w:t>
      </w:r>
      <w:r w:rsidR="005D5E01">
        <w:rPr>
          <w:rFonts w:asciiTheme="minorHAnsi" w:hAnsiTheme="minorHAnsi" w:cstheme="minorHAnsi"/>
          <w:szCs w:val="22"/>
        </w:rPr>
        <w:t xml:space="preserve"> i 11/22.</w:t>
      </w:r>
      <w:r w:rsidR="007C3150" w:rsidRPr="00566E59">
        <w:rPr>
          <w:rFonts w:asciiTheme="minorHAnsi" w:hAnsiTheme="minorHAnsi" w:cstheme="minorHAnsi"/>
          <w:szCs w:val="22"/>
        </w:rPr>
        <w:t xml:space="preserve">) (u nastavku teksta: Statut Grada Požege). </w:t>
      </w:r>
    </w:p>
    <w:p w14:paraId="1DDE2027" w14:textId="11E84C07" w:rsidR="007164A8" w:rsidRDefault="007164A8" w:rsidP="0051094E">
      <w:pPr>
        <w:spacing w:after="240"/>
        <w:ind w:firstLine="708"/>
        <w:rPr>
          <w:rFonts w:asciiTheme="minorHAnsi" w:eastAsia="Calibri" w:hAnsiTheme="minorHAnsi" w:cstheme="minorHAnsi"/>
          <w:bCs/>
          <w:szCs w:val="22"/>
          <w:lang w:eastAsia="en-US"/>
        </w:rPr>
      </w:pPr>
      <w:r w:rsidRPr="00566E59">
        <w:rPr>
          <w:rFonts w:asciiTheme="minorHAnsi" w:eastAsia="Calibri" w:hAnsiTheme="minorHAnsi" w:cstheme="minorHAnsi"/>
          <w:bCs/>
          <w:szCs w:val="22"/>
          <w:lang w:eastAsia="en-US"/>
        </w:rPr>
        <w:t>Odredbom članka 54. stavka 1. Zakona o ustanovama propisano je kako statut ustanove donosi upravno vijeće uz prethodnu suglasnost osnivača ustanove ako zakonom ili aktom o osnivanju nije drugačije određeno.</w:t>
      </w:r>
    </w:p>
    <w:p w14:paraId="6D842DBD" w14:textId="17B951AE" w:rsidR="007164A8" w:rsidRPr="00566E59" w:rsidRDefault="007164A8" w:rsidP="0051094E">
      <w:pPr>
        <w:spacing w:after="240"/>
        <w:ind w:firstLine="708"/>
        <w:rPr>
          <w:rFonts w:asciiTheme="minorHAnsi" w:eastAsia="Calibri" w:hAnsiTheme="minorHAnsi" w:cstheme="minorHAnsi"/>
          <w:bCs/>
          <w:szCs w:val="22"/>
          <w:lang w:eastAsia="en-US"/>
        </w:rPr>
      </w:pPr>
      <w:r w:rsidRPr="00566E59">
        <w:rPr>
          <w:rFonts w:asciiTheme="minorHAnsi" w:eastAsia="Calibri" w:hAnsiTheme="minorHAnsi" w:cstheme="minorHAnsi"/>
          <w:bCs/>
          <w:szCs w:val="22"/>
          <w:lang w:eastAsia="en-US"/>
        </w:rPr>
        <w:t>Odredbom članka 3</w:t>
      </w:r>
      <w:r w:rsidR="007C3150" w:rsidRPr="00566E59">
        <w:rPr>
          <w:rFonts w:asciiTheme="minorHAnsi" w:eastAsia="Calibri" w:hAnsiTheme="minorHAnsi" w:cstheme="minorHAnsi"/>
          <w:bCs/>
          <w:szCs w:val="22"/>
          <w:lang w:eastAsia="en-US"/>
        </w:rPr>
        <w:t xml:space="preserve">9. stavka 1. podstavka 16. </w:t>
      </w:r>
      <w:r w:rsidR="005D5E01" w:rsidRPr="00566E59">
        <w:rPr>
          <w:rFonts w:asciiTheme="minorHAnsi" w:eastAsia="Calibri" w:hAnsiTheme="minorHAnsi" w:cstheme="minorHAnsi"/>
          <w:bCs/>
          <w:szCs w:val="22"/>
          <w:lang w:eastAsia="en-US"/>
        </w:rPr>
        <w:t>S</w:t>
      </w:r>
      <w:r w:rsidR="007C3150" w:rsidRPr="00566E59">
        <w:rPr>
          <w:rFonts w:asciiTheme="minorHAnsi" w:eastAsia="Calibri" w:hAnsiTheme="minorHAnsi" w:cstheme="minorHAnsi"/>
          <w:bCs/>
          <w:szCs w:val="22"/>
          <w:lang w:eastAsia="en-US"/>
        </w:rPr>
        <w:t xml:space="preserve">tatuta </w:t>
      </w:r>
      <w:r w:rsidRPr="00566E59">
        <w:rPr>
          <w:rFonts w:asciiTheme="minorHAnsi" w:eastAsia="Calibri" w:hAnsiTheme="minorHAnsi" w:cstheme="minorHAnsi"/>
          <w:bCs/>
          <w:szCs w:val="22"/>
          <w:lang w:eastAsia="en-US"/>
        </w:rPr>
        <w:t xml:space="preserve">Grada </w:t>
      </w:r>
      <w:r w:rsidR="007C3150" w:rsidRPr="00566E59">
        <w:rPr>
          <w:rFonts w:asciiTheme="minorHAnsi" w:eastAsia="Calibri" w:hAnsiTheme="minorHAnsi" w:cstheme="minorHAnsi"/>
          <w:bCs/>
          <w:szCs w:val="22"/>
          <w:lang w:eastAsia="en-US"/>
        </w:rPr>
        <w:t xml:space="preserve">Požege </w:t>
      </w:r>
      <w:r w:rsidRPr="00566E59">
        <w:rPr>
          <w:rFonts w:asciiTheme="minorHAnsi" w:eastAsia="Calibri" w:hAnsiTheme="minorHAnsi" w:cstheme="minorHAnsi"/>
          <w:bCs/>
          <w:szCs w:val="22"/>
          <w:lang w:eastAsia="en-US"/>
        </w:rPr>
        <w:t xml:space="preserve"> propisano je kako Gradsko vijeće, između ostaloga, donosi odluku kojom daje prethodnu suglasnost na statute ustanova kojima je Grad </w:t>
      </w:r>
      <w:r w:rsidR="007C3150" w:rsidRPr="00566E59">
        <w:rPr>
          <w:rFonts w:asciiTheme="minorHAnsi" w:eastAsia="Calibri" w:hAnsiTheme="minorHAnsi" w:cstheme="minorHAnsi"/>
          <w:bCs/>
          <w:szCs w:val="22"/>
          <w:lang w:eastAsia="en-US"/>
        </w:rPr>
        <w:t xml:space="preserve">Požega </w:t>
      </w:r>
      <w:r w:rsidRPr="00566E59">
        <w:rPr>
          <w:rFonts w:asciiTheme="minorHAnsi" w:eastAsia="Calibri" w:hAnsiTheme="minorHAnsi" w:cstheme="minorHAnsi"/>
          <w:bCs/>
          <w:szCs w:val="22"/>
          <w:lang w:eastAsia="en-US"/>
        </w:rPr>
        <w:t>osnivač.</w:t>
      </w:r>
    </w:p>
    <w:p w14:paraId="55BE3C7B" w14:textId="1E1368E4" w:rsidR="006F5673" w:rsidRPr="0051094E" w:rsidRDefault="006F5673" w:rsidP="0051094E">
      <w:pPr>
        <w:spacing w:after="240"/>
        <w:rPr>
          <w:rFonts w:asciiTheme="minorHAnsi" w:eastAsia="Calibri" w:hAnsiTheme="minorHAnsi" w:cstheme="minorHAnsi"/>
          <w:bCs/>
          <w:szCs w:val="22"/>
          <w:lang w:eastAsia="en-US"/>
        </w:rPr>
      </w:pPr>
      <w:r w:rsidRPr="0051094E">
        <w:rPr>
          <w:rFonts w:asciiTheme="minorHAnsi" w:eastAsia="Calibri" w:hAnsiTheme="minorHAnsi" w:cstheme="minorHAnsi"/>
          <w:bCs/>
          <w:szCs w:val="22"/>
          <w:lang w:eastAsia="en-US"/>
        </w:rPr>
        <w:t>RAZLOZI  ZA DONOŠENJE</w:t>
      </w:r>
      <w:r w:rsidR="005D5E01" w:rsidRPr="0051094E">
        <w:rPr>
          <w:rFonts w:asciiTheme="minorHAnsi" w:eastAsia="Calibri" w:hAnsiTheme="minorHAnsi" w:cstheme="minorHAnsi"/>
          <w:bCs/>
          <w:szCs w:val="22"/>
          <w:lang w:eastAsia="en-US"/>
        </w:rPr>
        <w:t xml:space="preserve"> </w:t>
      </w:r>
      <w:r w:rsidRPr="0051094E">
        <w:rPr>
          <w:rFonts w:asciiTheme="minorHAnsi" w:eastAsia="Calibri" w:hAnsiTheme="minorHAnsi" w:cstheme="minorHAnsi"/>
          <w:bCs/>
          <w:szCs w:val="22"/>
          <w:lang w:eastAsia="en-US"/>
        </w:rPr>
        <w:t xml:space="preserve"> ODLUKE</w:t>
      </w:r>
    </w:p>
    <w:p w14:paraId="6468FD69" w14:textId="7B1A58DB" w:rsidR="00104B78" w:rsidRPr="0051094E" w:rsidRDefault="002E2145" w:rsidP="0051094E">
      <w:pPr>
        <w:ind w:firstLine="708"/>
        <w:rPr>
          <w:rFonts w:asciiTheme="minorHAnsi" w:hAnsiTheme="minorHAnsi" w:cstheme="minorHAnsi"/>
          <w:szCs w:val="22"/>
        </w:rPr>
      </w:pPr>
      <w:r w:rsidRPr="002E2145">
        <w:rPr>
          <w:rFonts w:cs="Calibri"/>
          <w:szCs w:val="22"/>
        </w:rPr>
        <w:t>Razlog za donošenje ove odluke je u  članku 34. stavka 1. Odluke o osnivanju Gradskog kazališta Požege (Službene novine Grada Požege, broj: 20/24.) te Zakona o kazalištima (Narodne novine broj: 23/23), u svezi s</w:t>
      </w:r>
      <w:r w:rsidR="00AB08C2">
        <w:rPr>
          <w:rFonts w:cs="Calibri"/>
          <w:szCs w:val="22"/>
        </w:rPr>
        <w:t>a</w:t>
      </w:r>
      <w:r w:rsidRPr="002E2145">
        <w:rPr>
          <w:rFonts w:cs="Calibri"/>
          <w:szCs w:val="22"/>
        </w:rPr>
        <w:t xml:space="preserve"> statusn</w:t>
      </w:r>
      <w:r w:rsidR="00AB08C2">
        <w:rPr>
          <w:rFonts w:cs="Calibri"/>
          <w:szCs w:val="22"/>
        </w:rPr>
        <w:t xml:space="preserve">om </w:t>
      </w:r>
      <w:r w:rsidRPr="002E2145">
        <w:rPr>
          <w:rFonts w:cs="Calibri"/>
          <w:szCs w:val="22"/>
        </w:rPr>
        <w:t>promjen</w:t>
      </w:r>
      <w:r w:rsidR="00AB08C2">
        <w:rPr>
          <w:rFonts w:cs="Calibri"/>
          <w:szCs w:val="22"/>
        </w:rPr>
        <w:t xml:space="preserve">om </w:t>
      </w:r>
      <w:r w:rsidRPr="002E2145">
        <w:rPr>
          <w:rFonts w:cs="Calibri"/>
          <w:szCs w:val="22"/>
        </w:rPr>
        <w:t>koj</w:t>
      </w:r>
      <w:r w:rsidR="00AB08C2">
        <w:rPr>
          <w:rFonts w:cs="Calibri"/>
          <w:szCs w:val="22"/>
        </w:rPr>
        <w:t xml:space="preserve">om je </w:t>
      </w:r>
      <w:r w:rsidR="00AB08C2" w:rsidRPr="002E2145">
        <w:rPr>
          <w:rFonts w:cs="Calibri"/>
          <w:szCs w:val="22"/>
        </w:rPr>
        <w:t>Gradsko</w:t>
      </w:r>
      <w:r w:rsidRPr="002E2145">
        <w:rPr>
          <w:rFonts w:cs="Calibri"/>
          <w:szCs w:val="22"/>
        </w:rPr>
        <w:t xml:space="preserve"> kazalište Požega iz kazališne kuće preustrojilo u kazalište</w:t>
      </w:r>
      <w:r w:rsidR="00AB08C2">
        <w:rPr>
          <w:rFonts w:cs="Calibri"/>
          <w:szCs w:val="22"/>
        </w:rPr>
        <w:t>.</w:t>
      </w:r>
    </w:p>
    <w:sectPr w:rsidR="00104B78" w:rsidRPr="0051094E" w:rsidSect="0051094E">
      <w:headerReference w:type="default" r:id="rId10"/>
      <w:footerReference w:type="default" r:id="rId11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51DACE" w14:textId="77777777" w:rsidR="00D90B68" w:rsidRDefault="00D90B68" w:rsidP="0051094E">
      <w:r>
        <w:separator/>
      </w:r>
    </w:p>
  </w:endnote>
  <w:endnote w:type="continuationSeparator" w:id="0">
    <w:p w14:paraId="57E553A9" w14:textId="77777777" w:rsidR="00D90B68" w:rsidRDefault="00D90B68" w:rsidP="005109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64CFCBA-C615-4690-8339-5BEE31CA66D3}"/>
    <w:embedBold r:id="rId2" w:fontKey="{2C8E3326-A34A-4361-9CFC-3C9DBFFA9E55}"/>
    <w:embedItalic r:id="rId3" w:fontKey="{BFAF6642-079B-46E4-A848-DD4DC0A2D01A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HRAvantgard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DF417x">
    <w:altName w:val="Times New Roman"/>
    <w:panose1 w:val="02000000000000000000"/>
    <w:charset w:val="00"/>
    <w:family w:val="auto"/>
    <w:pitch w:val="variable"/>
    <w:sig w:usb0="00000003" w:usb1="00000000" w:usb2="00000000" w:usb3="00000000" w:csb0="00000001" w:csb1="00000000"/>
    <w:embedRegular r:id="rId4" w:fontKey="{1FECAC72-D9B9-4896-9052-7863C49B795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32685654"/>
      <w:docPartObj>
        <w:docPartGallery w:val="Page Numbers (Bottom of Page)"/>
        <w:docPartUnique/>
      </w:docPartObj>
    </w:sdtPr>
    <w:sdtContent>
      <w:p w14:paraId="6BE62602" w14:textId="4E33BC5F" w:rsidR="0051094E" w:rsidRDefault="0051094E">
        <w:pPr>
          <w:pStyle w:val="Podnoje"/>
        </w:pPr>
        <w:r>
          <w:rPr>
            <w:noProof/>
          </w:rPr>
          <mc:AlternateContent>
            <mc:Choice Requires="wpg">
              <w:drawing>
                <wp:anchor distT="0" distB="0" distL="114300" distR="114300" simplePos="0" relativeHeight="251659264" behindDoc="0" locked="0" layoutInCell="1" allowOverlap="1" wp14:anchorId="0EF15BF2" wp14:editId="2201CB62">
                  <wp:simplePos x="0" y="0"/>
                  <wp:positionH relativeFrom="page">
                    <wp:align>center</wp:align>
                  </wp:positionH>
                  <wp:positionV relativeFrom="bottomMargin">
                    <wp:align>center</wp:align>
                  </wp:positionV>
                  <wp:extent cx="7753350" cy="190500"/>
                  <wp:effectExtent l="9525" t="9525" r="9525" b="0"/>
                  <wp:wrapNone/>
                  <wp:docPr id="1305644251" name="Grupa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7753350" cy="190500"/>
                            <a:chOff x="0" y="14970"/>
                            <a:chExt cx="12255" cy="300"/>
                          </a:xfrm>
                        </wpg:grpSpPr>
                        <wps:wsp>
                          <wps:cNvPr id="1996085615" name="Text Box 2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0803" y="14982"/>
                              <a:ext cx="659" cy="28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C61178C" w14:textId="77777777" w:rsidR="0051094E" w:rsidRPr="0051094E" w:rsidRDefault="0051094E">
                                <w:pPr>
                                  <w:jc w:val="center"/>
                                  <w:rPr>
                                    <w:rFonts w:asciiTheme="minorHAnsi" w:hAnsiTheme="minorHAnsi" w:cstheme="minorHAnsi"/>
                                    <w:sz w:val="20"/>
                                    <w:szCs w:val="18"/>
                                  </w:rPr>
                                </w:pPr>
                                <w:r w:rsidRPr="0051094E">
                                  <w:rPr>
                                    <w:rFonts w:asciiTheme="minorHAnsi" w:hAnsiTheme="minorHAnsi" w:cstheme="minorHAnsi"/>
                                    <w:sz w:val="20"/>
                                    <w:szCs w:val="18"/>
                                  </w:rPr>
                                  <w:fldChar w:fldCharType="begin"/>
                                </w:r>
                                <w:r w:rsidRPr="0051094E">
                                  <w:rPr>
                                    <w:rFonts w:asciiTheme="minorHAnsi" w:hAnsiTheme="minorHAnsi" w:cstheme="minorHAnsi"/>
                                    <w:sz w:val="20"/>
                                    <w:szCs w:val="18"/>
                                  </w:rPr>
                                  <w:instrText>PAGE    \* MERGEFORMAT</w:instrText>
                                </w:r>
                                <w:r w:rsidRPr="0051094E">
                                  <w:rPr>
                                    <w:rFonts w:asciiTheme="minorHAnsi" w:hAnsiTheme="minorHAnsi" w:cstheme="minorHAnsi"/>
                                    <w:sz w:val="20"/>
                                    <w:szCs w:val="18"/>
                                  </w:rPr>
                                  <w:fldChar w:fldCharType="separate"/>
                                </w:r>
                                <w:r w:rsidRPr="0051094E">
                                  <w:rPr>
                                    <w:rFonts w:asciiTheme="minorHAnsi" w:hAnsiTheme="minorHAnsi" w:cstheme="minorHAnsi"/>
                                    <w:color w:val="8C8C8C" w:themeColor="background1" w:themeShade="8C"/>
                                    <w:sz w:val="20"/>
                                    <w:szCs w:val="18"/>
                                  </w:rPr>
                                  <w:t>2</w:t>
                                </w:r>
                                <w:r w:rsidRPr="0051094E">
                                  <w:rPr>
                                    <w:rFonts w:asciiTheme="minorHAnsi" w:hAnsiTheme="minorHAnsi" w:cstheme="minorHAnsi"/>
                                    <w:color w:val="8C8C8C" w:themeColor="background1" w:themeShade="8C"/>
                                    <w:sz w:val="20"/>
                                    <w:szCs w:val="18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  <wpg:grpSp>
                          <wpg:cNvPr id="1283910941" name="Group 31"/>
                          <wpg:cNvGrpSpPr>
                            <a:grpSpLocks/>
                          </wpg:cNvGrpSpPr>
                          <wpg:grpSpPr bwMode="auto">
                            <a:xfrm flipH="1">
                              <a:off x="0" y="14970"/>
                              <a:ext cx="12255" cy="230"/>
                              <a:chOff x="-8" y="14978"/>
                              <a:chExt cx="12255" cy="230"/>
                            </a:xfrm>
                          </wpg:grpSpPr>
                          <wps:wsp>
                            <wps:cNvPr id="2083217829" name="AutoShape 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-8" y="14978"/>
                                <a:ext cx="1260" cy="230"/>
                              </a:xfrm>
                              <a:prstGeom prst="bentConnector3">
                                <a:avLst>
                                  <a:gd name="adj1" fmla="val 50000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108986557" name="AutoShape 28"/>
                            <wps:cNvCnPr>
                              <a:cxnSpLocks noChangeShapeType="1"/>
                            </wps:cNvCnPr>
                            <wps:spPr bwMode="auto">
                              <a:xfrm rot="10800000">
                                <a:off x="1252" y="14978"/>
                                <a:ext cx="10995" cy="230"/>
                              </a:xfrm>
                              <a:prstGeom prst="bentConnector3">
                                <a:avLst>
                                  <a:gd name="adj1" fmla="val 96778"/>
                                </a:avLst>
                              </a:prstGeom>
                              <a:noFill/>
                              <a:ln w="9525">
                                <a:solidFill>
                                  <a:srgbClr val="A5A5A5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wgp>
                    </a:graphicData>
                  </a:graphic>
                  <wp14:sizeRelH relativeFrom="page">
                    <wp14:pctWidth>100000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group w14:anchorId="0EF15BF2" id="Grupa 3" o:spid="_x0000_s1026" style="position:absolute;margin-left:0;margin-top:0;width:610.5pt;height:15pt;z-index:251659264;mso-width-percent:1000;mso-position-horizontal:center;mso-position-horizontal-relative:page;mso-position-vertical:center;mso-position-vertical-relative:bottom-margin-area;mso-width-percent:1000" coordorigin=",14970" coordsize="12255,3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"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5" o:spid="_x0000_s1027" type="#_x0000_t202" style="position:absolute;left:10803;top:14982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" filled="f" stroked="f">
                    <v:textbox inset="0,0,0,0">
                      <w:txbxContent>
                        <w:p w14:paraId="5C61178C" w14:textId="77777777" w:rsidR="0051094E" w:rsidRPr="0051094E" w:rsidRDefault="0051094E">
                          <w:pPr>
                            <w:jc w:val="center"/>
                            <w:rPr>
                              <w:rFonts w:asciiTheme="minorHAnsi" w:hAnsiTheme="minorHAnsi" w:cstheme="minorHAnsi"/>
                              <w:sz w:val="20"/>
                              <w:szCs w:val="18"/>
                            </w:rPr>
                          </w:pPr>
                          <w:r w:rsidRPr="0051094E">
                            <w:rPr>
                              <w:rFonts w:asciiTheme="minorHAnsi" w:hAnsiTheme="minorHAnsi" w:cstheme="minorHAnsi"/>
                              <w:sz w:val="20"/>
                              <w:szCs w:val="18"/>
                            </w:rPr>
                            <w:fldChar w:fldCharType="begin"/>
                          </w:r>
                          <w:r w:rsidRPr="0051094E">
                            <w:rPr>
                              <w:rFonts w:asciiTheme="minorHAnsi" w:hAnsiTheme="minorHAnsi" w:cstheme="minorHAnsi"/>
                              <w:sz w:val="20"/>
                              <w:szCs w:val="18"/>
                            </w:rPr>
                            <w:instrText>PAGE    \* MERGEFORMAT</w:instrText>
                          </w:r>
                          <w:r w:rsidRPr="0051094E">
                            <w:rPr>
                              <w:rFonts w:asciiTheme="minorHAnsi" w:hAnsiTheme="minorHAnsi" w:cstheme="minorHAnsi"/>
                              <w:sz w:val="20"/>
                              <w:szCs w:val="18"/>
                            </w:rPr>
                            <w:fldChar w:fldCharType="separate"/>
                          </w:r>
                          <w:r w:rsidRPr="0051094E">
                            <w:rPr>
                              <w:rFonts w:asciiTheme="minorHAnsi" w:hAnsiTheme="minorHAnsi" w:cstheme="minorHAnsi"/>
                              <w:color w:val="8C8C8C" w:themeColor="background1" w:themeShade="8C"/>
                              <w:sz w:val="20"/>
                              <w:szCs w:val="18"/>
                            </w:rPr>
                            <w:t>2</w:t>
                          </w:r>
                          <w:r w:rsidRPr="0051094E">
                            <w:rPr>
                              <w:rFonts w:asciiTheme="minorHAnsi" w:hAnsiTheme="minorHAnsi" w:cstheme="minorHAnsi"/>
                              <w:color w:val="8C8C8C" w:themeColor="background1" w:themeShade="8C"/>
                              <w:sz w:val="20"/>
                              <w:szCs w:val="18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v:group id="Group 31" o:spid="_x0000_s1028" style="position:absolute;top:14970;width:12255;height:230;flip:x" coordorigin="-8,14978" coordsize="12255,2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">
                    <v:shapetype id="_x0000_t34" coordsize="21600,21600" o:spt="34" o:oned="t" adj="10800" path="m,l@0,0@0,21600,21600,21600e" filled="f">
                      <v:stroke joinstyle="miter"/>
                      <v:formulas>
                        <v:f eqn="val #0"/>
                      </v:formulas>
                      <v:path arrowok="t" fillok="f" o:connecttype="none"/>
                      <v:handles>
                        <v:h position="#0,center"/>
                      </v:handles>
                      <o:lock v:ext="edit" shapetype="t"/>
                    </v:shapetype>
                    <v:shape id="AutoShape 27" o:spid="_x0000_s1029" type="#_x0000_t34" style="position:absolute;left:-8;top:14978;width:1260;height:230;flip:y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" strokecolor="#a5a5a5"/>
                    <v:shape id="AutoShape 28" o:spid="_x0000_s1030" type="#_x0000_t34" style="position:absolute;left:1252;top:14978;width:10995;height:230;rotation:180;visibility:visible;mso-wrap-style:square" o:connectortype="elbow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" adj="20904" strokecolor="#a5a5a5"/>
                  </v:group>
                  <w10:wrap anchorx="page" anchory="margin"/>
                </v:group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5B88C1" w14:textId="77777777" w:rsidR="00D90B68" w:rsidRDefault="00D90B68" w:rsidP="0051094E">
      <w:r>
        <w:separator/>
      </w:r>
    </w:p>
  </w:footnote>
  <w:footnote w:type="continuationSeparator" w:id="0">
    <w:p w14:paraId="2D2F00CD" w14:textId="77777777" w:rsidR="00D90B68" w:rsidRDefault="00D90B68" w:rsidP="0051094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661DD" w14:textId="30279757" w:rsidR="0051094E" w:rsidRPr="0051094E" w:rsidRDefault="0051094E">
    <w:pPr>
      <w:pStyle w:val="Zaglavlje"/>
      <w:rPr>
        <w:sz w:val="20"/>
        <w:szCs w:val="20"/>
      </w:rPr>
    </w:pPr>
    <w:bookmarkStart w:id="6" w:name="_Hlk145935826"/>
    <w:r w:rsidRPr="0051094E">
      <w:rPr>
        <w:rFonts w:ascii="Calibri" w:hAnsi="Calibri" w:cs="Calibri"/>
        <w:sz w:val="20"/>
        <w:szCs w:val="20"/>
        <w:u w:val="single"/>
      </w:rPr>
      <w:t>33. sjednica Gradskog vijeća</w:t>
    </w:r>
    <w:r w:rsidRPr="0051094E">
      <w:rPr>
        <w:rFonts w:ascii="Calibri" w:hAnsi="Calibri" w:cs="Calibri"/>
        <w:sz w:val="20"/>
        <w:szCs w:val="20"/>
        <w:u w:val="single"/>
      </w:rPr>
      <w:tab/>
    </w:r>
    <w:r w:rsidRPr="0051094E">
      <w:rPr>
        <w:rFonts w:ascii="Calibri" w:hAnsi="Calibri" w:cs="Calibri"/>
        <w:sz w:val="20"/>
        <w:szCs w:val="20"/>
        <w:u w:val="single"/>
      </w:rPr>
      <w:tab/>
      <w:t>veljača, 2025</w:t>
    </w:r>
    <w:bookmarkEnd w:id="6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09E2D9D"/>
    <w:multiLevelType w:val="hybridMultilevel"/>
    <w:tmpl w:val="881E72F6"/>
    <w:lvl w:ilvl="0" w:tplc="B6D6D4C2">
      <w:start w:val="1"/>
      <w:numFmt w:val="decimal"/>
      <w:lvlText w:val="(%1)"/>
      <w:lvlJc w:val="left"/>
      <w:pPr>
        <w:ind w:left="1069" w:hanging="360"/>
      </w:pPr>
      <w:rPr>
        <w:rFonts w:ascii="Calibri" w:eastAsiaTheme="minorHAnsi" w:hAnsi="Calibri" w:cs="Calibri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124067C3"/>
    <w:multiLevelType w:val="hybridMultilevel"/>
    <w:tmpl w:val="802A2D66"/>
    <w:lvl w:ilvl="0" w:tplc="30F4521C">
      <w:start w:val="12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65B5409"/>
    <w:multiLevelType w:val="hybridMultilevel"/>
    <w:tmpl w:val="C6924B18"/>
    <w:lvl w:ilvl="0" w:tplc="E4FEA76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8EF4054"/>
    <w:multiLevelType w:val="hybridMultilevel"/>
    <w:tmpl w:val="15F47D82"/>
    <w:lvl w:ilvl="0" w:tplc="7AA2156C">
      <w:start w:val="11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245E6FD9"/>
    <w:multiLevelType w:val="hybridMultilevel"/>
    <w:tmpl w:val="4912838A"/>
    <w:lvl w:ilvl="0" w:tplc="83D4024A">
      <w:start w:val="1"/>
      <w:numFmt w:val="decimal"/>
      <w:lvlText w:val="(%1)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248F3D88"/>
    <w:multiLevelType w:val="hybridMultilevel"/>
    <w:tmpl w:val="98624DA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67B6F12"/>
    <w:multiLevelType w:val="hybridMultilevel"/>
    <w:tmpl w:val="097AD28C"/>
    <w:lvl w:ilvl="0" w:tplc="3BEC54C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CEC69B7"/>
    <w:multiLevelType w:val="hybridMultilevel"/>
    <w:tmpl w:val="8A8EEBF6"/>
    <w:lvl w:ilvl="0" w:tplc="A9B62E4C">
      <w:start w:val="1"/>
      <w:numFmt w:val="decimal"/>
      <w:lvlText w:val="(%1)"/>
      <w:lvlJc w:val="left"/>
      <w:pPr>
        <w:ind w:left="1183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903" w:hanging="360"/>
      </w:pPr>
    </w:lvl>
    <w:lvl w:ilvl="2" w:tplc="041A001B" w:tentative="1">
      <w:start w:val="1"/>
      <w:numFmt w:val="lowerRoman"/>
      <w:lvlText w:val="%3."/>
      <w:lvlJc w:val="right"/>
      <w:pPr>
        <w:ind w:left="2623" w:hanging="180"/>
      </w:pPr>
    </w:lvl>
    <w:lvl w:ilvl="3" w:tplc="041A000F" w:tentative="1">
      <w:start w:val="1"/>
      <w:numFmt w:val="decimal"/>
      <w:lvlText w:val="%4."/>
      <w:lvlJc w:val="left"/>
      <w:pPr>
        <w:ind w:left="3343" w:hanging="360"/>
      </w:pPr>
    </w:lvl>
    <w:lvl w:ilvl="4" w:tplc="041A0019" w:tentative="1">
      <w:start w:val="1"/>
      <w:numFmt w:val="lowerLetter"/>
      <w:lvlText w:val="%5."/>
      <w:lvlJc w:val="left"/>
      <w:pPr>
        <w:ind w:left="4063" w:hanging="360"/>
      </w:pPr>
    </w:lvl>
    <w:lvl w:ilvl="5" w:tplc="041A001B" w:tentative="1">
      <w:start w:val="1"/>
      <w:numFmt w:val="lowerRoman"/>
      <w:lvlText w:val="%6."/>
      <w:lvlJc w:val="right"/>
      <w:pPr>
        <w:ind w:left="4783" w:hanging="180"/>
      </w:pPr>
    </w:lvl>
    <w:lvl w:ilvl="6" w:tplc="041A000F" w:tentative="1">
      <w:start w:val="1"/>
      <w:numFmt w:val="decimal"/>
      <w:lvlText w:val="%7."/>
      <w:lvlJc w:val="left"/>
      <w:pPr>
        <w:ind w:left="5503" w:hanging="360"/>
      </w:pPr>
    </w:lvl>
    <w:lvl w:ilvl="7" w:tplc="041A0019" w:tentative="1">
      <w:start w:val="1"/>
      <w:numFmt w:val="lowerLetter"/>
      <w:lvlText w:val="%8."/>
      <w:lvlJc w:val="left"/>
      <w:pPr>
        <w:ind w:left="6223" w:hanging="360"/>
      </w:pPr>
    </w:lvl>
    <w:lvl w:ilvl="8" w:tplc="041A001B" w:tentative="1">
      <w:start w:val="1"/>
      <w:numFmt w:val="lowerRoman"/>
      <w:lvlText w:val="%9."/>
      <w:lvlJc w:val="right"/>
      <w:pPr>
        <w:ind w:left="6943" w:hanging="180"/>
      </w:pPr>
    </w:lvl>
  </w:abstractNum>
  <w:abstractNum w:abstractNumId="8" w15:restartNumberingAfterBreak="0">
    <w:nsid w:val="44A000BE"/>
    <w:multiLevelType w:val="hybridMultilevel"/>
    <w:tmpl w:val="70C0ED28"/>
    <w:lvl w:ilvl="0" w:tplc="8436849A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 w15:restartNumberingAfterBreak="0">
    <w:nsid w:val="460B4573"/>
    <w:multiLevelType w:val="hybridMultilevel"/>
    <w:tmpl w:val="B41AB8AE"/>
    <w:lvl w:ilvl="0" w:tplc="3644328C">
      <w:start w:val="1"/>
      <w:numFmt w:val="decimal"/>
      <w:lvlText w:val="(%1)"/>
      <w:lvlJc w:val="left"/>
      <w:pPr>
        <w:ind w:left="142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48" w:hanging="360"/>
      </w:pPr>
    </w:lvl>
    <w:lvl w:ilvl="2" w:tplc="041A001B" w:tentative="1">
      <w:start w:val="1"/>
      <w:numFmt w:val="lowerRoman"/>
      <w:lvlText w:val="%3."/>
      <w:lvlJc w:val="right"/>
      <w:pPr>
        <w:ind w:left="2868" w:hanging="180"/>
      </w:pPr>
    </w:lvl>
    <w:lvl w:ilvl="3" w:tplc="041A000F" w:tentative="1">
      <w:start w:val="1"/>
      <w:numFmt w:val="decimal"/>
      <w:lvlText w:val="%4."/>
      <w:lvlJc w:val="left"/>
      <w:pPr>
        <w:ind w:left="3588" w:hanging="360"/>
      </w:pPr>
    </w:lvl>
    <w:lvl w:ilvl="4" w:tplc="041A0019" w:tentative="1">
      <w:start w:val="1"/>
      <w:numFmt w:val="lowerLetter"/>
      <w:lvlText w:val="%5."/>
      <w:lvlJc w:val="left"/>
      <w:pPr>
        <w:ind w:left="4308" w:hanging="360"/>
      </w:pPr>
    </w:lvl>
    <w:lvl w:ilvl="5" w:tplc="041A001B" w:tentative="1">
      <w:start w:val="1"/>
      <w:numFmt w:val="lowerRoman"/>
      <w:lvlText w:val="%6."/>
      <w:lvlJc w:val="right"/>
      <w:pPr>
        <w:ind w:left="5028" w:hanging="180"/>
      </w:pPr>
    </w:lvl>
    <w:lvl w:ilvl="6" w:tplc="041A000F" w:tentative="1">
      <w:start w:val="1"/>
      <w:numFmt w:val="decimal"/>
      <w:lvlText w:val="%7."/>
      <w:lvlJc w:val="left"/>
      <w:pPr>
        <w:ind w:left="5748" w:hanging="360"/>
      </w:pPr>
    </w:lvl>
    <w:lvl w:ilvl="7" w:tplc="041A0019" w:tentative="1">
      <w:start w:val="1"/>
      <w:numFmt w:val="lowerLetter"/>
      <w:lvlText w:val="%8."/>
      <w:lvlJc w:val="left"/>
      <w:pPr>
        <w:ind w:left="6468" w:hanging="360"/>
      </w:pPr>
    </w:lvl>
    <w:lvl w:ilvl="8" w:tplc="041A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0" w15:restartNumberingAfterBreak="0">
    <w:nsid w:val="4A8D5A6A"/>
    <w:multiLevelType w:val="hybridMultilevel"/>
    <w:tmpl w:val="B38444E6"/>
    <w:lvl w:ilvl="0" w:tplc="82EE4202">
      <w:start w:val="32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4C953CC1"/>
    <w:multiLevelType w:val="hybridMultilevel"/>
    <w:tmpl w:val="63623542"/>
    <w:lvl w:ilvl="0" w:tplc="7C08A4D0">
      <w:start w:val="2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800" w:hanging="360"/>
      </w:pPr>
    </w:lvl>
    <w:lvl w:ilvl="2" w:tplc="041A001B" w:tentative="1">
      <w:start w:val="1"/>
      <w:numFmt w:val="lowerRoman"/>
      <w:lvlText w:val="%3."/>
      <w:lvlJc w:val="right"/>
      <w:pPr>
        <w:ind w:left="2520" w:hanging="180"/>
      </w:pPr>
    </w:lvl>
    <w:lvl w:ilvl="3" w:tplc="041A000F" w:tentative="1">
      <w:start w:val="1"/>
      <w:numFmt w:val="decimal"/>
      <w:lvlText w:val="%4."/>
      <w:lvlJc w:val="left"/>
      <w:pPr>
        <w:ind w:left="3240" w:hanging="360"/>
      </w:pPr>
    </w:lvl>
    <w:lvl w:ilvl="4" w:tplc="041A0019" w:tentative="1">
      <w:start w:val="1"/>
      <w:numFmt w:val="lowerLetter"/>
      <w:lvlText w:val="%5."/>
      <w:lvlJc w:val="left"/>
      <w:pPr>
        <w:ind w:left="3960" w:hanging="360"/>
      </w:pPr>
    </w:lvl>
    <w:lvl w:ilvl="5" w:tplc="041A001B" w:tentative="1">
      <w:start w:val="1"/>
      <w:numFmt w:val="lowerRoman"/>
      <w:lvlText w:val="%6."/>
      <w:lvlJc w:val="right"/>
      <w:pPr>
        <w:ind w:left="4680" w:hanging="180"/>
      </w:pPr>
    </w:lvl>
    <w:lvl w:ilvl="6" w:tplc="041A000F" w:tentative="1">
      <w:start w:val="1"/>
      <w:numFmt w:val="decimal"/>
      <w:lvlText w:val="%7."/>
      <w:lvlJc w:val="left"/>
      <w:pPr>
        <w:ind w:left="5400" w:hanging="360"/>
      </w:pPr>
    </w:lvl>
    <w:lvl w:ilvl="7" w:tplc="041A0019" w:tentative="1">
      <w:start w:val="1"/>
      <w:numFmt w:val="lowerLetter"/>
      <w:lvlText w:val="%8."/>
      <w:lvlJc w:val="left"/>
      <w:pPr>
        <w:ind w:left="6120" w:hanging="360"/>
      </w:pPr>
    </w:lvl>
    <w:lvl w:ilvl="8" w:tplc="041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7BB704E"/>
    <w:multiLevelType w:val="hybridMultilevel"/>
    <w:tmpl w:val="33663DCC"/>
    <w:lvl w:ilvl="0" w:tplc="131C987C">
      <w:start w:val="33"/>
      <w:numFmt w:val="decimal"/>
      <w:lvlText w:val="%1."/>
      <w:lvlJc w:val="left"/>
      <w:pPr>
        <w:ind w:left="1470" w:hanging="375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2175" w:hanging="360"/>
      </w:pPr>
    </w:lvl>
    <w:lvl w:ilvl="2" w:tplc="041A001B" w:tentative="1">
      <w:start w:val="1"/>
      <w:numFmt w:val="lowerRoman"/>
      <w:lvlText w:val="%3."/>
      <w:lvlJc w:val="right"/>
      <w:pPr>
        <w:ind w:left="2895" w:hanging="180"/>
      </w:pPr>
    </w:lvl>
    <w:lvl w:ilvl="3" w:tplc="041A000F" w:tentative="1">
      <w:start w:val="1"/>
      <w:numFmt w:val="decimal"/>
      <w:lvlText w:val="%4."/>
      <w:lvlJc w:val="left"/>
      <w:pPr>
        <w:ind w:left="3615" w:hanging="360"/>
      </w:pPr>
    </w:lvl>
    <w:lvl w:ilvl="4" w:tplc="041A0019" w:tentative="1">
      <w:start w:val="1"/>
      <w:numFmt w:val="lowerLetter"/>
      <w:lvlText w:val="%5."/>
      <w:lvlJc w:val="left"/>
      <w:pPr>
        <w:ind w:left="4335" w:hanging="360"/>
      </w:pPr>
    </w:lvl>
    <w:lvl w:ilvl="5" w:tplc="041A001B" w:tentative="1">
      <w:start w:val="1"/>
      <w:numFmt w:val="lowerRoman"/>
      <w:lvlText w:val="%6."/>
      <w:lvlJc w:val="right"/>
      <w:pPr>
        <w:ind w:left="5055" w:hanging="180"/>
      </w:pPr>
    </w:lvl>
    <w:lvl w:ilvl="6" w:tplc="041A000F" w:tentative="1">
      <w:start w:val="1"/>
      <w:numFmt w:val="decimal"/>
      <w:lvlText w:val="%7."/>
      <w:lvlJc w:val="left"/>
      <w:pPr>
        <w:ind w:left="5775" w:hanging="360"/>
      </w:pPr>
    </w:lvl>
    <w:lvl w:ilvl="7" w:tplc="041A0019" w:tentative="1">
      <w:start w:val="1"/>
      <w:numFmt w:val="lowerLetter"/>
      <w:lvlText w:val="%8."/>
      <w:lvlJc w:val="left"/>
      <w:pPr>
        <w:ind w:left="6495" w:hanging="360"/>
      </w:pPr>
    </w:lvl>
    <w:lvl w:ilvl="8" w:tplc="041A001B" w:tentative="1">
      <w:start w:val="1"/>
      <w:numFmt w:val="lowerRoman"/>
      <w:lvlText w:val="%9."/>
      <w:lvlJc w:val="right"/>
      <w:pPr>
        <w:ind w:left="7215" w:hanging="180"/>
      </w:pPr>
    </w:lvl>
  </w:abstractNum>
  <w:abstractNum w:abstractNumId="13" w15:restartNumberingAfterBreak="0">
    <w:nsid w:val="5AB52A94"/>
    <w:multiLevelType w:val="hybridMultilevel"/>
    <w:tmpl w:val="EB28062E"/>
    <w:lvl w:ilvl="0" w:tplc="AA424E0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2FB0566"/>
    <w:multiLevelType w:val="hybridMultilevel"/>
    <w:tmpl w:val="7BAE58D6"/>
    <w:lvl w:ilvl="0" w:tplc="041A000F">
      <w:start w:val="1"/>
      <w:numFmt w:val="decimal"/>
      <w:lvlText w:val="%1."/>
      <w:lvlJc w:val="left"/>
      <w:pPr>
        <w:ind w:left="360" w:hanging="360"/>
      </w:p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58E4710"/>
    <w:multiLevelType w:val="hybridMultilevel"/>
    <w:tmpl w:val="9B7EA9C6"/>
    <w:lvl w:ilvl="0" w:tplc="E3C6ABC8">
      <w:start w:val="1"/>
      <w:numFmt w:val="upperRoman"/>
      <w:lvlText w:val="%1."/>
      <w:lvlJc w:val="left"/>
      <w:pPr>
        <w:ind w:left="1428" w:hanging="720"/>
      </w:pPr>
      <w:rPr>
        <w:rFonts w:hint="default"/>
        <w:b w:val="0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6" w15:restartNumberingAfterBreak="0">
    <w:nsid w:val="6ACC67A8"/>
    <w:multiLevelType w:val="hybridMultilevel"/>
    <w:tmpl w:val="E7C4EFF0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D4E16F7"/>
    <w:multiLevelType w:val="hybridMultilevel"/>
    <w:tmpl w:val="88A6DB6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6335DF"/>
    <w:multiLevelType w:val="multilevel"/>
    <w:tmpl w:val="DBE0B2DA"/>
    <w:lvl w:ilvl="0">
      <w:start w:val="1"/>
      <w:numFmt w:val="bullet"/>
      <w:lvlText w:val="-"/>
      <w:lvlJc w:val="left"/>
      <w:pPr>
        <w:ind w:left="425" w:hanging="283"/>
      </w:pPr>
      <w:rPr>
        <w:rFonts w:ascii="Times New Roman" w:hAnsi="Times New Roman" w:cs="Times New Roman" w:hint="default"/>
        <w:b w:val="0"/>
        <w:sz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9" w15:restartNumberingAfterBreak="0">
    <w:nsid w:val="710B74E2"/>
    <w:multiLevelType w:val="hybridMultilevel"/>
    <w:tmpl w:val="881E72F6"/>
    <w:lvl w:ilvl="0" w:tplc="FFFFFFFF">
      <w:start w:val="1"/>
      <w:numFmt w:val="decimal"/>
      <w:lvlText w:val="(%1)"/>
      <w:lvlJc w:val="left"/>
      <w:pPr>
        <w:ind w:left="1069" w:hanging="360"/>
      </w:pPr>
      <w:rPr>
        <w:rFonts w:ascii="Calibri" w:eastAsiaTheme="minorHAnsi" w:hAnsi="Calibri" w:cs="Calibri"/>
      </w:r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 w15:restartNumberingAfterBreak="0">
    <w:nsid w:val="7A5D025F"/>
    <w:multiLevelType w:val="hybridMultilevel"/>
    <w:tmpl w:val="E21277E6"/>
    <w:lvl w:ilvl="0" w:tplc="229641DC"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num w:numId="1" w16cid:durableId="48959777">
    <w:abstractNumId w:val="5"/>
  </w:num>
  <w:num w:numId="2" w16cid:durableId="1249119299">
    <w:abstractNumId w:val="16"/>
  </w:num>
  <w:num w:numId="3" w16cid:durableId="211625799">
    <w:abstractNumId w:val="3"/>
  </w:num>
  <w:num w:numId="4" w16cid:durableId="1252810271">
    <w:abstractNumId w:val="1"/>
  </w:num>
  <w:num w:numId="5" w16cid:durableId="706491754">
    <w:abstractNumId w:val="6"/>
  </w:num>
  <w:num w:numId="6" w16cid:durableId="1094208148">
    <w:abstractNumId w:val="18"/>
  </w:num>
  <w:num w:numId="7" w16cid:durableId="1304846788">
    <w:abstractNumId w:val="17"/>
  </w:num>
  <w:num w:numId="8" w16cid:durableId="1579906296">
    <w:abstractNumId w:val="14"/>
  </w:num>
  <w:num w:numId="9" w16cid:durableId="2147240508">
    <w:abstractNumId w:val="20"/>
  </w:num>
  <w:num w:numId="10" w16cid:durableId="927083343">
    <w:abstractNumId w:val="10"/>
  </w:num>
  <w:num w:numId="11" w16cid:durableId="356588325">
    <w:abstractNumId w:val="12"/>
  </w:num>
  <w:num w:numId="12" w16cid:durableId="1191146423">
    <w:abstractNumId w:val="2"/>
  </w:num>
  <w:num w:numId="13" w16cid:durableId="208689813">
    <w:abstractNumId w:val="13"/>
  </w:num>
  <w:num w:numId="14" w16cid:durableId="232393936">
    <w:abstractNumId w:val="11"/>
  </w:num>
  <w:num w:numId="15" w16cid:durableId="1142120869">
    <w:abstractNumId w:val="7"/>
  </w:num>
  <w:num w:numId="16" w16cid:durableId="479881517">
    <w:abstractNumId w:val="4"/>
  </w:num>
  <w:num w:numId="17" w16cid:durableId="337464562">
    <w:abstractNumId w:val="0"/>
  </w:num>
  <w:num w:numId="18" w16cid:durableId="1679622971">
    <w:abstractNumId w:val="9"/>
  </w:num>
  <w:num w:numId="19" w16cid:durableId="1930499087">
    <w:abstractNumId w:val="8"/>
  </w:num>
  <w:num w:numId="20" w16cid:durableId="1119951888">
    <w:abstractNumId w:val="19"/>
  </w:num>
  <w:num w:numId="21" w16cid:durableId="1264143871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234A"/>
    <w:rsid w:val="00085F2F"/>
    <w:rsid w:val="000B015C"/>
    <w:rsid w:val="000B49D9"/>
    <w:rsid w:val="000F37D3"/>
    <w:rsid w:val="00104B78"/>
    <w:rsid w:val="00111434"/>
    <w:rsid w:val="00120F83"/>
    <w:rsid w:val="001376CC"/>
    <w:rsid w:val="00154546"/>
    <w:rsid w:val="001A63D9"/>
    <w:rsid w:val="001B3FAD"/>
    <w:rsid w:val="001C0B41"/>
    <w:rsid w:val="001C7AD9"/>
    <w:rsid w:val="001D4771"/>
    <w:rsid w:val="0020647A"/>
    <w:rsid w:val="0020789B"/>
    <w:rsid w:val="00207A9B"/>
    <w:rsid w:val="00256BC4"/>
    <w:rsid w:val="002815DB"/>
    <w:rsid w:val="002B7148"/>
    <w:rsid w:val="002E2145"/>
    <w:rsid w:val="00335C1F"/>
    <w:rsid w:val="003632C6"/>
    <w:rsid w:val="003B4D1B"/>
    <w:rsid w:val="003D0F0D"/>
    <w:rsid w:val="00412084"/>
    <w:rsid w:val="00423C17"/>
    <w:rsid w:val="00441AF1"/>
    <w:rsid w:val="004B69A5"/>
    <w:rsid w:val="004C0C15"/>
    <w:rsid w:val="004F5004"/>
    <w:rsid w:val="004F7483"/>
    <w:rsid w:val="0051094E"/>
    <w:rsid w:val="00531413"/>
    <w:rsid w:val="00566E59"/>
    <w:rsid w:val="00576A7D"/>
    <w:rsid w:val="005829B9"/>
    <w:rsid w:val="0058635A"/>
    <w:rsid w:val="005B308E"/>
    <w:rsid w:val="005D5E01"/>
    <w:rsid w:val="005E2FAD"/>
    <w:rsid w:val="005F5E2E"/>
    <w:rsid w:val="00625149"/>
    <w:rsid w:val="00635981"/>
    <w:rsid w:val="00645D74"/>
    <w:rsid w:val="00652FEA"/>
    <w:rsid w:val="00671CA2"/>
    <w:rsid w:val="00681C31"/>
    <w:rsid w:val="006C264D"/>
    <w:rsid w:val="006D633E"/>
    <w:rsid w:val="006F5673"/>
    <w:rsid w:val="0070234A"/>
    <w:rsid w:val="007164A8"/>
    <w:rsid w:val="00736A88"/>
    <w:rsid w:val="00737124"/>
    <w:rsid w:val="00747E86"/>
    <w:rsid w:val="00766DCD"/>
    <w:rsid w:val="007A20B0"/>
    <w:rsid w:val="007B28BB"/>
    <w:rsid w:val="007C3150"/>
    <w:rsid w:val="007F51B5"/>
    <w:rsid w:val="007F7F78"/>
    <w:rsid w:val="00807803"/>
    <w:rsid w:val="00882D84"/>
    <w:rsid w:val="0089326E"/>
    <w:rsid w:val="0090696F"/>
    <w:rsid w:val="00964BC0"/>
    <w:rsid w:val="009D26EE"/>
    <w:rsid w:val="009E0AFF"/>
    <w:rsid w:val="00A704C0"/>
    <w:rsid w:val="00A73BC2"/>
    <w:rsid w:val="00AB08C2"/>
    <w:rsid w:val="00AD7ADE"/>
    <w:rsid w:val="00B13A04"/>
    <w:rsid w:val="00B21A98"/>
    <w:rsid w:val="00B22649"/>
    <w:rsid w:val="00B40BE5"/>
    <w:rsid w:val="00B75033"/>
    <w:rsid w:val="00BD4A99"/>
    <w:rsid w:val="00BD53E9"/>
    <w:rsid w:val="00C045AD"/>
    <w:rsid w:val="00C253DF"/>
    <w:rsid w:val="00C55D56"/>
    <w:rsid w:val="00CA7FF1"/>
    <w:rsid w:val="00CC1391"/>
    <w:rsid w:val="00CE019C"/>
    <w:rsid w:val="00CF58CA"/>
    <w:rsid w:val="00D553C5"/>
    <w:rsid w:val="00D619C7"/>
    <w:rsid w:val="00D6512E"/>
    <w:rsid w:val="00D90B68"/>
    <w:rsid w:val="00DB447B"/>
    <w:rsid w:val="00DC1C82"/>
    <w:rsid w:val="00DC5AC9"/>
    <w:rsid w:val="00DD722E"/>
    <w:rsid w:val="00DF1D0C"/>
    <w:rsid w:val="00DF566A"/>
    <w:rsid w:val="00E13196"/>
    <w:rsid w:val="00E46FF3"/>
    <w:rsid w:val="00E711C7"/>
    <w:rsid w:val="00E80489"/>
    <w:rsid w:val="00E95699"/>
    <w:rsid w:val="00EB0D90"/>
    <w:rsid w:val="00EB6231"/>
    <w:rsid w:val="00EC5157"/>
    <w:rsid w:val="00EE64E1"/>
    <w:rsid w:val="00F26932"/>
    <w:rsid w:val="00F4502C"/>
    <w:rsid w:val="00F57466"/>
    <w:rsid w:val="00F635AD"/>
    <w:rsid w:val="00F719CC"/>
    <w:rsid w:val="00FD6264"/>
    <w:rsid w:val="00FE28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B91CA43"/>
  <w15:chartTrackingRefBased/>
  <w15:docId w15:val="{3C4BA28D-361A-4521-BF00-DEA13CAA06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C7AD9"/>
    <w:pPr>
      <w:spacing w:after="0" w:line="240" w:lineRule="auto"/>
      <w:jc w:val="both"/>
    </w:pPr>
    <w:rPr>
      <w:rFonts w:ascii="Calibri" w:eastAsia="Times New Roman" w:hAnsi="Calibri" w:cs="Times New Roman"/>
      <w:szCs w:val="20"/>
      <w:lang w:eastAsia="hr-HR"/>
    </w:rPr>
  </w:style>
  <w:style w:type="paragraph" w:styleId="Naslov1">
    <w:name w:val="heading 1"/>
    <w:basedOn w:val="Normal"/>
    <w:next w:val="Normal"/>
    <w:link w:val="Naslov1Char"/>
    <w:uiPriority w:val="9"/>
    <w:qFormat/>
    <w:rsid w:val="0070234A"/>
    <w:pPr>
      <w:keepNext/>
      <w:spacing w:before="240" w:after="60"/>
      <w:jc w:val="left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semiHidden/>
    <w:unhideWhenUsed/>
    <w:qFormat/>
    <w:rsid w:val="002E2145"/>
    <w:pPr>
      <w:keepNext/>
      <w:keepLines/>
      <w:spacing w:before="160" w:after="80" w:line="278" w:lineRule="auto"/>
      <w:jc w:val="left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:lang w:eastAsia="en-US"/>
      <w14:ligatures w14:val="standardContextual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154546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154546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Naslov5">
    <w:name w:val="heading 5"/>
    <w:basedOn w:val="Normal"/>
    <w:next w:val="Normal"/>
    <w:link w:val="Naslov5Char"/>
    <w:uiPriority w:val="9"/>
    <w:semiHidden/>
    <w:unhideWhenUsed/>
    <w:qFormat/>
    <w:rsid w:val="002E2145"/>
    <w:pPr>
      <w:keepNext/>
      <w:keepLines/>
      <w:spacing w:before="80" w:after="40" w:line="278" w:lineRule="auto"/>
      <w:jc w:val="left"/>
      <w:outlineLvl w:val="4"/>
    </w:pPr>
    <w:rPr>
      <w:rFonts w:asciiTheme="minorHAnsi" w:eastAsiaTheme="majorEastAsia" w:hAnsiTheme="minorHAnsi" w:cstheme="majorBidi"/>
      <w:color w:val="2F5496" w:themeColor="accent1" w:themeShade="BF"/>
      <w:kern w:val="2"/>
      <w:sz w:val="24"/>
      <w:szCs w:val="24"/>
      <w:lang w:eastAsia="en-US"/>
      <w14:ligatures w14:val="standardContextual"/>
    </w:rPr>
  </w:style>
  <w:style w:type="paragraph" w:styleId="Naslov6">
    <w:name w:val="heading 6"/>
    <w:basedOn w:val="Normal"/>
    <w:next w:val="Normal"/>
    <w:link w:val="Naslov6Char"/>
    <w:uiPriority w:val="9"/>
    <w:qFormat/>
    <w:rsid w:val="0070234A"/>
    <w:pPr>
      <w:keepNext/>
      <w:outlineLvl w:val="5"/>
    </w:pPr>
    <w:rPr>
      <w:rFonts w:ascii="HRAvantgard" w:hAnsi="HRAvantgard"/>
      <w:b/>
      <w:sz w:val="24"/>
      <w:lang w:val="en-US"/>
    </w:rPr>
  </w:style>
  <w:style w:type="paragraph" w:styleId="Naslov7">
    <w:name w:val="heading 7"/>
    <w:basedOn w:val="Normal"/>
    <w:next w:val="Normal"/>
    <w:link w:val="Naslov7Char"/>
    <w:uiPriority w:val="9"/>
    <w:semiHidden/>
    <w:unhideWhenUsed/>
    <w:qFormat/>
    <w:rsid w:val="002E2145"/>
    <w:pPr>
      <w:keepNext/>
      <w:keepLines/>
      <w:spacing w:before="40" w:line="278" w:lineRule="auto"/>
      <w:jc w:val="left"/>
      <w:outlineLvl w:val="6"/>
    </w:pPr>
    <w:rPr>
      <w:rFonts w:asciiTheme="minorHAnsi" w:eastAsiaTheme="majorEastAsia" w:hAnsiTheme="minorHAnsi" w:cstheme="majorBidi"/>
      <w:color w:val="595959" w:themeColor="text1" w:themeTint="A6"/>
      <w:kern w:val="2"/>
      <w:sz w:val="24"/>
      <w:szCs w:val="24"/>
      <w:lang w:eastAsia="en-US"/>
      <w14:ligatures w14:val="standardContextual"/>
    </w:rPr>
  </w:style>
  <w:style w:type="paragraph" w:styleId="Naslov8">
    <w:name w:val="heading 8"/>
    <w:basedOn w:val="Normal"/>
    <w:next w:val="Normal"/>
    <w:link w:val="Naslov8Char"/>
    <w:uiPriority w:val="9"/>
    <w:semiHidden/>
    <w:unhideWhenUsed/>
    <w:qFormat/>
    <w:rsid w:val="002E2145"/>
    <w:pPr>
      <w:keepNext/>
      <w:keepLines/>
      <w:spacing w:line="278" w:lineRule="auto"/>
      <w:jc w:val="left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paragraph" w:styleId="Naslov9">
    <w:name w:val="heading 9"/>
    <w:basedOn w:val="Normal"/>
    <w:next w:val="Normal"/>
    <w:link w:val="Naslov9Char"/>
    <w:uiPriority w:val="9"/>
    <w:semiHidden/>
    <w:unhideWhenUsed/>
    <w:qFormat/>
    <w:rsid w:val="002E2145"/>
    <w:pPr>
      <w:keepNext/>
      <w:keepLines/>
      <w:spacing w:line="278" w:lineRule="auto"/>
      <w:jc w:val="left"/>
      <w:outlineLvl w:val="8"/>
    </w:pPr>
    <w:rPr>
      <w:rFonts w:asciiTheme="minorHAnsi" w:eastAsiaTheme="majorEastAsia" w:hAnsiTheme="minorHAnsi" w:cstheme="majorBidi"/>
      <w:color w:val="272727" w:themeColor="text1" w:themeTint="D8"/>
      <w:kern w:val="2"/>
      <w:sz w:val="24"/>
      <w:szCs w:val="24"/>
      <w:lang w:eastAsia="en-US"/>
      <w14:ligatures w14:val="standardContextual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basedOn w:val="Zadanifontodlomka"/>
    <w:link w:val="Naslov1"/>
    <w:uiPriority w:val="9"/>
    <w:rsid w:val="0070234A"/>
    <w:rPr>
      <w:rFonts w:ascii="Arial" w:eastAsia="Times New Roman" w:hAnsi="Arial" w:cs="Arial"/>
      <w:b/>
      <w:bCs/>
      <w:kern w:val="32"/>
      <w:sz w:val="32"/>
      <w:szCs w:val="32"/>
      <w:lang w:eastAsia="hr-HR"/>
    </w:rPr>
  </w:style>
  <w:style w:type="character" w:customStyle="1" w:styleId="Naslov6Char">
    <w:name w:val="Naslov 6 Char"/>
    <w:basedOn w:val="Zadanifontodlomka"/>
    <w:link w:val="Naslov6"/>
    <w:uiPriority w:val="9"/>
    <w:rsid w:val="0070234A"/>
    <w:rPr>
      <w:rFonts w:ascii="HRAvantgard" w:eastAsia="Times New Roman" w:hAnsi="HRAvantgard" w:cs="Times New Roman"/>
      <w:b/>
      <w:sz w:val="24"/>
      <w:szCs w:val="20"/>
      <w:lang w:val="en-US" w:eastAsia="hr-HR"/>
    </w:rPr>
  </w:style>
  <w:style w:type="paragraph" w:styleId="Tijeloteksta">
    <w:name w:val="Body Text"/>
    <w:aliases w:val=" uvlaka 3"/>
    <w:basedOn w:val="Normal"/>
    <w:link w:val="TijelotekstaChar"/>
    <w:uiPriority w:val="1"/>
    <w:qFormat/>
    <w:rsid w:val="0070234A"/>
    <w:pPr>
      <w:tabs>
        <w:tab w:val="left" w:pos="709"/>
        <w:tab w:val="left" w:pos="7088"/>
      </w:tabs>
    </w:pPr>
    <w:rPr>
      <w:u w:val="double"/>
    </w:rPr>
  </w:style>
  <w:style w:type="character" w:customStyle="1" w:styleId="TijelotekstaChar">
    <w:name w:val="Tijelo teksta Char"/>
    <w:aliases w:val=" uvlaka 3 Char"/>
    <w:basedOn w:val="Zadanifontodlomka"/>
    <w:link w:val="Tijeloteksta"/>
    <w:uiPriority w:val="1"/>
    <w:rsid w:val="0070234A"/>
    <w:rPr>
      <w:rFonts w:ascii="Times New Roman" w:eastAsia="Times New Roman" w:hAnsi="Times New Roman" w:cs="Times New Roman"/>
      <w:szCs w:val="20"/>
      <w:u w:val="double"/>
      <w:lang w:eastAsia="hr-HR"/>
    </w:rPr>
  </w:style>
  <w:style w:type="paragraph" w:styleId="Odlomakpopisa">
    <w:name w:val="List Paragraph"/>
    <w:basedOn w:val="Normal"/>
    <w:uiPriority w:val="34"/>
    <w:qFormat/>
    <w:rsid w:val="0070234A"/>
    <w:pPr>
      <w:ind w:left="720"/>
      <w:contextualSpacing/>
    </w:pPr>
  </w:style>
  <w:style w:type="paragraph" w:styleId="Uvuenotijeloteksta">
    <w:name w:val="Body Text Indent"/>
    <w:basedOn w:val="Normal"/>
    <w:link w:val="UvuenotijelotekstaChar"/>
    <w:rsid w:val="0070234A"/>
    <w:pPr>
      <w:spacing w:after="120"/>
      <w:ind w:left="283"/>
      <w:jc w:val="left"/>
    </w:pPr>
    <w:rPr>
      <w:sz w:val="24"/>
      <w:szCs w:val="24"/>
    </w:rPr>
  </w:style>
  <w:style w:type="character" w:customStyle="1" w:styleId="UvuenotijelotekstaChar">
    <w:name w:val="Uvučeno tijelo teksta Char"/>
    <w:basedOn w:val="Zadanifontodlomka"/>
    <w:link w:val="Uvuenotijeloteksta"/>
    <w:rsid w:val="0070234A"/>
    <w:rPr>
      <w:rFonts w:ascii="Times New Roman" w:eastAsia="Times New Roman" w:hAnsi="Times New Roman" w:cs="Times New Roman"/>
      <w:sz w:val="24"/>
      <w:szCs w:val="24"/>
      <w:lang w:eastAsia="hr-HR"/>
    </w:rPr>
  </w:style>
  <w:style w:type="paragraph" w:customStyle="1" w:styleId="clanak">
    <w:name w:val="clanak"/>
    <w:basedOn w:val="Normal"/>
    <w:rsid w:val="0070234A"/>
    <w:pPr>
      <w:spacing w:before="100" w:beforeAutospacing="1" w:after="100" w:afterAutospacing="1"/>
      <w:jc w:val="center"/>
    </w:pPr>
    <w:rPr>
      <w:sz w:val="24"/>
      <w:szCs w:val="24"/>
    </w:rPr>
  </w:style>
  <w:style w:type="paragraph" w:customStyle="1" w:styleId="Body">
    <w:name w:val="Body"/>
    <w:rsid w:val="0070234A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Calibri" w:hAnsi="Calibri" w:cs="Calibri"/>
      <w:color w:val="000000"/>
      <w:u w:color="000000"/>
      <w:bdr w:val="nil"/>
      <w:lang w:eastAsia="hr-HR"/>
    </w:rPr>
  </w:style>
  <w:style w:type="character" w:customStyle="1" w:styleId="Naslov3Char">
    <w:name w:val="Naslov 3 Char"/>
    <w:basedOn w:val="Zadanifontodlomka"/>
    <w:link w:val="Naslov3"/>
    <w:uiPriority w:val="9"/>
    <w:rsid w:val="00154546"/>
    <w:rPr>
      <w:rFonts w:asciiTheme="majorHAnsi" w:eastAsiaTheme="majorEastAsia" w:hAnsiTheme="majorHAnsi" w:cstheme="majorBidi"/>
      <w:color w:val="1F3763" w:themeColor="accent1" w:themeShade="7F"/>
      <w:sz w:val="24"/>
      <w:szCs w:val="24"/>
      <w:lang w:eastAsia="hr-HR"/>
    </w:rPr>
  </w:style>
  <w:style w:type="character" w:customStyle="1" w:styleId="Naslov4Char">
    <w:name w:val="Naslov 4 Char"/>
    <w:basedOn w:val="Zadanifontodlomka"/>
    <w:link w:val="Naslov4"/>
    <w:uiPriority w:val="9"/>
    <w:rsid w:val="00154546"/>
    <w:rPr>
      <w:rFonts w:asciiTheme="majorHAnsi" w:eastAsiaTheme="majorEastAsia" w:hAnsiTheme="majorHAnsi" w:cstheme="majorBidi"/>
      <w:i/>
      <w:iCs/>
      <w:color w:val="2F5496" w:themeColor="accent1" w:themeShade="BF"/>
      <w:szCs w:val="20"/>
      <w:lang w:eastAsia="hr-HR"/>
    </w:rPr>
  </w:style>
  <w:style w:type="character" w:styleId="Hiperveza">
    <w:name w:val="Hyperlink"/>
    <w:basedOn w:val="Zadanifontodlomka"/>
    <w:uiPriority w:val="99"/>
    <w:unhideWhenUsed/>
    <w:rsid w:val="00154546"/>
    <w:rPr>
      <w:color w:val="0000FF"/>
      <w:u w:val="single"/>
    </w:rPr>
  </w:style>
  <w:style w:type="character" w:customStyle="1" w:styleId="row-header-thisquote-title">
    <w:name w:val="row-header-thisquote-title"/>
    <w:basedOn w:val="Zadanifontodlomka"/>
    <w:rsid w:val="00154546"/>
  </w:style>
  <w:style w:type="character" w:customStyle="1" w:styleId="row-header-thisquote-content">
    <w:name w:val="row-header-thisquote-content"/>
    <w:basedOn w:val="Zadanifontodlomka"/>
    <w:rsid w:val="00154546"/>
  </w:style>
  <w:style w:type="character" w:customStyle="1" w:styleId="row-header-quote-text">
    <w:name w:val="row-header-quote-text"/>
    <w:basedOn w:val="Zadanifontodlomka"/>
    <w:rsid w:val="00154546"/>
  </w:style>
  <w:style w:type="character" w:customStyle="1" w:styleId="preformatted-text">
    <w:name w:val="preformatted-text"/>
    <w:basedOn w:val="Zadanifontodlomka"/>
    <w:rsid w:val="00154546"/>
  </w:style>
  <w:style w:type="character" w:customStyle="1" w:styleId="article-text">
    <w:name w:val="article-text"/>
    <w:basedOn w:val="Zadanifontodlomka"/>
    <w:rsid w:val="00154546"/>
  </w:style>
  <w:style w:type="paragraph" w:customStyle="1" w:styleId="msonormal0">
    <w:name w:val="msonormal"/>
    <w:basedOn w:val="Normal"/>
    <w:rsid w:val="00DB447B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SlijeenaHiperveza">
    <w:name w:val="FollowedHyperlink"/>
    <w:basedOn w:val="Zadanifontodlomka"/>
    <w:uiPriority w:val="99"/>
    <w:semiHidden/>
    <w:unhideWhenUsed/>
    <w:rsid w:val="00DB447B"/>
    <w:rPr>
      <w:color w:val="800080"/>
      <w:u w:val="single"/>
    </w:rPr>
  </w:style>
  <w:style w:type="character" w:customStyle="1" w:styleId="li">
    <w:name w:val="li"/>
    <w:basedOn w:val="Zadanifontodlomka"/>
    <w:rsid w:val="00DB447B"/>
  </w:style>
  <w:style w:type="character" w:customStyle="1" w:styleId="fa">
    <w:name w:val="fa"/>
    <w:basedOn w:val="Zadanifontodlomka"/>
    <w:rsid w:val="00DB447B"/>
  </w:style>
  <w:style w:type="paragraph" w:styleId="Bezproreda">
    <w:name w:val="No Spacing"/>
    <w:uiPriority w:val="1"/>
    <w:qFormat/>
    <w:rsid w:val="00566E5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  <w:style w:type="character" w:customStyle="1" w:styleId="Naslov2Char">
    <w:name w:val="Naslov 2 Char"/>
    <w:basedOn w:val="Zadanifontodlomka"/>
    <w:link w:val="Naslov2"/>
    <w:uiPriority w:val="9"/>
    <w:semiHidden/>
    <w:rsid w:val="002E2145"/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32"/>
      <w14:ligatures w14:val="standardContextual"/>
    </w:rPr>
  </w:style>
  <w:style w:type="character" w:customStyle="1" w:styleId="Naslov5Char">
    <w:name w:val="Naslov 5 Char"/>
    <w:basedOn w:val="Zadanifontodlomka"/>
    <w:link w:val="Naslov5"/>
    <w:uiPriority w:val="9"/>
    <w:semiHidden/>
    <w:rsid w:val="002E2145"/>
    <w:rPr>
      <w:rFonts w:eastAsiaTheme="majorEastAsia" w:cstheme="majorBidi"/>
      <w:color w:val="2F5496" w:themeColor="accent1" w:themeShade="BF"/>
      <w:kern w:val="2"/>
      <w:sz w:val="24"/>
      <w:szCs w:val="24"/>
      <w14:ligatures w14:val="standardContextual"/>
    </w:rPr>
  </w:style>
  <w:style w:type="character" w:customStyle="1" w:styleId="Naslov7Char">
    <w:name w:val="Naslov 7 Char"/>
    <w:basedOn w:val="Zadanifontodlomka"/>
    <w:link w:val="Naslov7"/>
    <w:uiPriority w:val="9"/>
    <w:semiHidden/>
    <w:rsid w:val="002E2145"/>
    <w:rPr>
      <w:rFonts w:eastAsiaTheme="majorEastAsia" w:cstheme="majorBidi"/>
      <w:color w:val="595959" w:themeColor="text1" w:themeTint="A6"/>
      <w:kern w:val="2"/>
      <w:sz w:val="24"/>
      <w:szCs w:val="24"/>
      <w14:ligatures w14:val="standardContextual"/>
    </w:rPr>
  </w:style>
  <w:style w:type="character" w:customStyle="1" w:styleId="Naslov8Char">
    <w:name w:val="Naslov 8 Char"/>
    <w:basedOn w:val="Zadanifontodlomka"/>
    <w:link w:val="Naslov8"/>
    <w:uiPriority w:val="9"/>
    <w:semiHidden/>
    <w:rsid w:val="002E2145"/>
    <w:rPr>
      <w:rFonts w:eastAsiaTheme="majorEastAsia" w:cstheme="majorBidi"/>
      <w:i/>
      <w:iCs/>
      <w:color w:val="272727" w:themeColor="text1" w:themeTint="D8"/>
      <w:kern w:val="2"/>
      <w:sz w:val="24"/>
      <w:szCs w:val="24"/>
      <w14:ligatures w14:val="standardContextual"/>
    </w:rPr>
  </w:style>
  <w:style w:type="character" w:customStyle="1" w:styleId="Naslov9Char">
    <w:name w:val="Naslov 9 Char"/>
    <w:basedOn w:val="Zadanifontodlomka"/>
    <w:link w:val="Naslov9"/>
    <w:uiPriority w:val="9"/>
    <w:semiHidden/>
    <w:rsid w:val="002E2145"/>
    <w:rPr>
      <w:rFonts w:eastAsiaTheme="majorEastAsia" w:cstheme="majorBidi"/>
      <w:color w:val="272727" w:themeColor="text1" w:themeTint="D8"/>
      <w:kern w:val="2"/>
      <w:sz w:val="24"/>
      <w:szCs w:val="24"/>
      <w14:ligatures w14:val="standardContextual"/>
    </w:rPr>
  </w:style>
  <w:style w:type="paragraph" w:styleId="Naslov">
    <w:name w:val="Title"/>
    <w:basedOn w:val="Normal"/>
    <w:next w:val="Normal"/>
    <w:link w:val="NaslovChar"/>
    <w:uiPriority w:val="10"/>
    <w:qFormat/>
    <w:rsid w:val="002E2145"/>
    <w:pPr>
      <w:spacing w:after="80"/>
      <w:contextualSpacing/>
      <w:jc w:val="left"/>
    </w:pPr>
    <w:rPr>
      <w:rFonts w:asciiTheme="majorHAnsi" w:eastAsiaTheme="majorEastAsia" w:hAnsiTheme="majorHAnsi" w:cstheme="majorBidi"/>
      <w:spacing w:val="-10"/>
      <w:kern w:val="28"/>
      <w:sz w:val="56"/>
      <w:szCs w:val="56"/>
      <w:lang w:eastAsia="en-US"/>
      <w14:ligatures w14:val="standardContextual"/>
    </w:rPr>
  </w:style>
  <w:style w:type="character" w:customStyle="1" w:styleId="NaslovChar">
    <w:name w:val="Naslov Char"/>
    <w:basedOn w:val="Zadanifontodlomka"/>
    <w:link w:val="Naslov"/>
    <w:uiPriority w:val="10"/>
    <w:rsid w:val="002E2145"/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paragraph" w:styleId="Podnaslov">
    <w:name w:val="Subtitle"/>
    <w:basedOn w:val="Normal"/>
    <w:next w:val="Normal"/>
    <w:link w:val="PodnaslovChar"/>
    <w:uiPriority w:val="11"/>
    <w:qFormat/>
    <w:rsid w:val="002E2145"/>
    <w:pPr>
      <w:numPr>
        <w:ilvl w:val="1"/>
      </w:numPr>
      <w:spacing w:after="160" w:line="278" w:lineRule="auto"/>
      <w:jc w:val="left"/>
    </w:pPr>
    <w:rPr>
      <w:rFonts w:asciiTheme="minorHAnsi" w:eastAsiaTheme="majorEastAsia" w:hAnsiTheme="minorHAnsi" w:cstheme="majorBidi"/>
      <w:color w:val="595959" w:themeColor="text1" w:themeTint="A6"/>
      <w:spacing w:val="15"/>
      <w:kern w:val="2"/>
      <w:sz w:val="28"/>
      <w:szCs w:val="28"/>
      <w:lang w:eastAsia="en-US"/>
      <w14:ligatures w14:val="standardContextual"/>
    </w:rPr>
  </w:style>
  <w:style w:type="character" w:customStyle="1" w:styleId="PodnaslovChar">
    <w:name w:val="Podnaslov Char"/>
    <w:basedOn w:val="Zadanifontodlomka"/>
    <w:link w:val="Podnaslov"/>
    <w:uiPriority w:val="11"/>
    <w:rsid w:val="002E2145"/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paragraph" w:styleId="Citat">
    <w:name w:val="Quote"/>
    <w:basedOn w:val="Normal"/>
    <w:next w:val="Normal"/>
    <w:link w:val="CitatChar"/>
    <w:uiPriority w:val="29"/>
    <w:qFormat/>
    <w:rsid w:val="002E2145"/>
    <w:pPr>
      <w:spacing w:before="160" w:after="160" w:line="278" w:lineRule="auto"/>
      <w:jc w:val="center"/>
    </w:pPr>
    <w:rPr>
      <w:rFonts w:asciiTheme="minorHAnsi" w:eastAsiaTheme="minorHAnsi" w:hAnsiTheme="minorHAnsi" w:cstheme="minorBidi"/>
      <w:i/>
      <w:iCs/>
      <w:color w:val="404040" w:themeColor="text1" w:themeTint="BF"/>
      <w:kern w:val="2"/>
      <w:sz w:val="24"/>
      <w:szCs w:val="24"/>
      <w:lang w:eastAsia="en-US"/>
      <w14:ligatures w14:val="standardContextual"/>
    </w:rPr>
  </w:style>
  <w:style w:type="character" w:customStyle="1" w:styleId="CitatChar">
    <w:name w:val="Citat Char"/>
    <w:basedOn w:val="Zadanifontodlomka"/>
    <w:link w:val="Citat"/>
    <w:uiPriority w:val="29"/>
    <w:rsid w:val="002E2145"/>
    <w:rPr>
      <w:i/>
      <w:iCs/>
      <w:color w:val="404040" w:themeColor="text1" w:themeTint="BF"/>
      <w:kern w:val="2"/>
      <w:sz w:val="24"/>
      <w:szCs w:val="24"/>
      <w14:ligatures w14:val="standardContextual"/>
    </w:rPr>
  </w:style>
  <w:style w:type="character" w:styleId="Jakoisticanje">
    <w:name w:val="Intense Emphasis"/>
    <w:basedOn w:val="Zadanifontodlomka"/>
    <w:uiPriority w:val="21"/>
    <w:qFormat/>
    <w:rsid w:val="002E2145"/>
    <w:rPr>
      <w:i/>
      <w:iCs/>
      <w:color w:val="2F5496" w:themeColor="accent1" w:themeShade="BF"/>
    </w:rPr>
  </w:style>
  <w:style w:type="paragraph" w:styleId="Naglaencitat">
    <w:name w:val="Intense Quote"/>
    <w:basedOn w:val="Normal"/>
    <w:next w:val="Normal"/>
    <w:link w:val="NaglaencitatChar"/>
    <w:uiPriority w:val="30"/>
    <w:qFormat/>
    <w:rsid w:val="002E214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 w:line="278" w:lineRule="auto"/>
      <w:ind w:left="864" w:right="864"/>
      <w:jc w:val="center"/>
    </w:pPr>
    <w:rPr>
      <w:rFonts w:asciiTheme="minorHAnsi" w:eastAsiaTheme="minorHAnsi" w:hAnsiTheme="minorHAnsi" w:cstheme="minorBidi"/>
      <w:i/>
      <w:iCs/>
      <w:color w:val="2F5496" w:themeColor="accent1" w:themeShade="BF"/>
      <w:kern w:val="2"/>
      <w:sz w:val="24"/>
      <w:szCs w:val="24"/>
      <w:lang w:eastAsia="en-US"/>
      <w14:ligatures w14:val="standardContextual"/>
    </w:rPr>
  </w:style>
  <w:style w:type="character" w:customStyle="1" w:styleId="NaglaencitatChar">
    <w:name w:val="Naglašen citat Char"/>
    <w:basedOn w:val="Zadanifontodlomka"/>
    <w:link w:val="Naglaencitat"/>
    <w:uiPriority w:val="30"/>
    <w:rsid w:val="002E2145"/>
    <w:rPr>
      <w:i/>
      <w:iCs/>
      <w:color w:val="2F5496" w:themeColor="accent1" w:themeShade="BF"/>
      <w:kern w:val="2"/>
      <w:sz w:val="24"/>
      <w:szCs w:val="24"/>
      <w14:ligatures w14:val="standardContextual"/>
    </w:rPr>
  </w:style>
  <w:style w:type="character" w:styleId="Istaknutareferenca">
    <w:name w:val="Intense Reference"/>
    <w:basedOn w:val="Zadanifontodlomka"/>
    <w:uiPriority w:val="32"/>
    <w:qFormat/>
    <w:rsid w:val="002E2145"/>
    <w:rPr>
      <w:b/>
      <w:bCs/>
      <w:smallCaps/>
      <w:color w:val="2F5496" w:themeColor="accent1" w:themeShade="BF"/>
      <w:spacing w:val="5"/>
    </w:rPr>
  </w:style>
  <w:style w:type="paragraph" w:styleId="Zaglavlje">
    <w:name w:val="header"/>
    <w:basedOn w:val="Normal"/>
    <w:link w:val="ZaglavljeChar"/>
    <w:uiPriority w:val="99"/>
    <w:unhideWhenUsed/>
    <w:rsid w:val="002E2145"/>
    <w:pPr>
      <w:tabs>
        <w:tab w:val="center" w:pos="4536"/>
        <w:tab w:val="right" w:pos="9072"/>
      </w:tabs>
      <w:jc w:val="left"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ZaglavljeChar">
    <w:name w:val="Zaglavlje Char"/>
    <w:basedOn w:val="Zadanifontodlomka"/>
    <w:link w:val="Zaglavlje"/>
    <w:uiPriority w:val="99"/>
    <w:rsid w:val="002E2145"/>
    <w:rPr>
      <w:kern w:val="2"/>
      <w:sz w:val="24"/>
      <w:szCs w:val="24"/>
      <w14:ligatures w14:val="standardContextual"/>
    </w:rPr>
  </w:style>
  <w:style w:type="paragraph" w:styleId="Podnoje">
    <w:name w:val="footer"/>
    <w:basedOn w:val="Normal"/>
    <w:link w:val="PodnojeChar"/>
    <w:uiPriority w:val="99"/>
    <w:unhideWhenUsed/>
    <w:rsid w:val="002E2145"/>
    <w:pPr>
      <w:tabs>
        <w:tab w:val="center" w:pos="4536"/>
        <w:tab w:val="right" w:pos="9072"/>
      </w:tabs>
      <w:jc w:val="left"/>
    </w:pPr>
    <w:rPr>
      <w:rFonts w:asciiTheme="minorHAnsi" w:eastAsiaTheme="minorHAnsi" w:hAnsiTheme="minorHAnsi" w:cstheme="minorBidi"/>
      <w:kern w:val="2"/>
      <w:sz w:val="24"/>
      <w:szCs w:val="24"/>
      <w:lang w:eastAsia="en-US"/>
      <w14:ligatures w14:val="standardContextual"/>
    </w:rPr>
  </w:style>
  <w:style w:type="character" w:customStyle="1" w:styleId="PodnojeChar">
    <w:name w:val="Podnožje Char"/>
    <w:basedOn w:val="Zadanifontodlomka"/>
    <w:link w:val="Podnoje"/>
    <w:uiPriority w:val="99"/>
    <w:rsid w:val="002E2145"/>
    <w:rPr>
      <w:kern w:val="2"/>
      <w:sz w:val="24"/>
      <w:szCs w:val="24"/>
      <w14:ligatures w14:val="standardContextual"/>
    </w:rPr>
  </w:style>
  <w:style w:type="table" w:customStyle="1" w:styleId="TableGrid1">
    <w:name w:val="Table Grid1"/>
    <w:basedOn w:val="Obinatablica"/>
    <w:next w:val="Reetkatablice"/>
    <w:uiPriority w:val="59"/>
    <w:rsid w:val="006C2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Reetkatablice">
    <w:name w:val="Table Grid"/>
    <w:basedOn w:val="Obinatablica"/>
    <w:uiPriority w:val="39"/>
    <w:rsid w:val="006C264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2248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136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194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7763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46449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837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9978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405239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5124307">
                  <w:marLeft w:val="-225"/>
                  <w:marRight w:val="-225"/>
                  <w:marTop w:val="15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58496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024438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34870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31592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57735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70021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9625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0" w:color="484848"/>
                            <w:left w:val="single" w:sz="18" w:space="0" w:color="484848"/>
                            <w:bottom w:val="single" w:sz="18" w:space="0" w:color="484848"/>
                            <w:right w:val="single" w:sz="18" w:space="0" w:color="484848"/>
                          </w:divBdr>
                        </w:div>
                      </w:divsChild>
                    </w:div>
                  </w:divsChild>
                </w:div>
                <w:div w:id="16231471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670475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3252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70833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42939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40933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56526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6584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525463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24585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5876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470207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49331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15757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161397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99027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0682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01982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89256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210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0490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29947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1215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04560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25678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2021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86512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0487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762429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83869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43532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84403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94318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581592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193431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24893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6013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34082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88812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18329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878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01026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147315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829091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20936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11607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04807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48835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05111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09922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30003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03421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23297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83342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97537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6063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5937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26659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54563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96762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38019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993906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18090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14602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23552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03024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95426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94566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69695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140862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47035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0" w:color="484848"/>
                            <w:left w:val="single" w:sz="18" w:space="0" w:color="484848"/>
                            <w:bottom w:val="single" w:sz="18" w:space="0" w:color="484848"/>
                            <w:right w:val="single" w:sz="18" w:space="0" w:color="484848"/>
                          </w:divBdr>
                        </w:div>
                      </w:divsChild>
                    </w:div>
                  </w:divsChild>
                </w:div>
                <w:div w:id="13634368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989272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3473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31050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26320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158550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58654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148639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93957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1159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221344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3546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0338099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4993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8443860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89919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0" w:color="484848"/>
                            <w:left w:val="single" w:sz="18" w:space="0" w:color="484848"/>
                            <w:bottom w:val="single" w:sz="18" w:space="0" w:color="484848"/>
                            <w:right w:val="single" w:sz="18" w:space="0" w:color="484848"/>
                          </w:divBdr>
                        </w:div>
                      </w:divsChild>
                    </w:div>
                  </w:divsChild>
                </w:div>
                <w:div w:id="13223874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89999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08594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352241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84545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10004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50648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0923474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79316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3680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5277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39490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08080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87849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254255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9148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09643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98553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8811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47139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67009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8684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303581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73725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6038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12570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08716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262715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69176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4176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64533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8637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36655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18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5001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562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513422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54125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947303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47218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711659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448957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8633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0042770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328447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5769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8100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5767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80760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36064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88142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597461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2327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589606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37355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96182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3462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90972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04598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15214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0797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826915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717767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81661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43484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527996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78645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41735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5704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30668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24373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08116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18278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7997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232172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3133165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14535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46648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788470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6145368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087618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608887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2237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978983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8684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0" w:color="484848"/>
                            <w:left w:val="single" w:sz="18" w:space="0" w:color="484848"/>
                            <w:bottom w:val="single" w:sz="18" w:space="0" w:color="484848"/>
                            <w:right w:val="single" w:sz="18" w:space="0" w:color="484848"/>
                          </w:divBdr>
                        </w:div>
                      </w:divsChild>
                    </w:div>
                  </w:divsChild>
                </w:div>
                <w:div w:id="6570002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75485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8243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73527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316942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583354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8678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73695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91039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94847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752171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652552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253229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7432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587417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50985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06729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62807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08146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25543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779418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54241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6606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3501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9266593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66820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0" w:color="484848"/>
                            <w:left w:val="single" w:sz="18" w:space="0" w:color="484848"/>
                            <w:bottom w:val="single" w:sz="18" w:space="0" w:color="484848"/>
                            <w:right w:val="single" w:sz="18" w:space="0" w:color="484848"/>
                          </w:divBdr>
                        </w:div>
                      </w:divsChild>
                    </w:div>
                  </w:divsChild>
                </w:div>
                <w:div w:id="35469141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65844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395796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39092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829191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46615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8899006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54660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18" w:space="0" w:color="484848"/>
                            <w:left w:val="single" w:sz="18" w:space="0" w:color="484848"/>
                            <w:bottom w:val="single" w:sz="18" w:space="0" w:color="484848"/>
                            <w:right w:val="single" w:sz="18" w:space="0" w:color="484848"/>
                          </w:divBdr>
                        </w:div>
                      </w:divsChild>
                    </w:div>
                  </w:divsChild>
                </w:div>
                <w:div w:id="137011172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945544">
                      <w:marLeft w:val="0"/>
                      <w:marRight w:val="0"/>
                      <w:marTop w:val="0"/>
                      <w:marBottom w:val="0"/>
                      <w:divBdr>
                        <w:top w:val="dotted" w:sz="6" w:space="8" w:color="C3C3C3"/>
                        <w:left w:val="dotted" w:sz="6" w:space="15" w:color="C3C3C3"/>
                        <w:bottom w:val="dotted" w:sz="6" w:space="8" w:color="C3C3C3"/>
                        <w:right w:val="dotted" w:sz="6" w:space="8" w:color="C3C3C3"/>
                      </w:divBdr>
                    </w:div>
                  </w:divsChild>
                </w:div>
                <w:div w:id="20428259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176117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487646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98829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167949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968225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484014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9791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744035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233634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9980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547922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4619245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138653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8404262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30750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097596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9206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099641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19583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938964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115185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93650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287003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393178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652613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665119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950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4134459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022848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1115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227327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890465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3557606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98703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553204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0150638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021240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46175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68760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7952703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741419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5652033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33920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35616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299286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03316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0909982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671499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8373303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4871229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7025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695783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1730596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34216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30931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7102736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71569489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837228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59941805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106973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7442537">
                      <w:marLeft w:val="7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5650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488149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8840194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3136722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6748635">
                      <w:marLeft w:val="0"/>
                      <w:marRight w:val="0"/>
                      <w:marTop w:val="0"/>
                      <w:marBottom w:val="0"/>
                      <w:divBdr>
                        <w:top w:val="dotted" w:sz="6" w:space="8" w:color="C3C3C3"/>
                        <w:left w:val="dotted" w:sz="6" w:space="15" w:color="C3C3C3"/>
                        <w:bottom w:val="dotted" w:sz="6" w:space="8" w:color="C3C3C3"/>
                        <w:right w:val="dotted" w:sz="6" w:space="8" w:color="C3C3C3"/>
                      </w:divBdr>
                    </w:div>
                  </w:divsChild>
                </w:div>
                <w:div w:id="722413792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7977545">
                      <w:marLeft w:val="0"/>
                      <w:marRight w:val="0"/>
                      <w:marTop w:val="0"/>
                      <w:marBottom w:val="0"/>
                      <w:divBdr>
                        <w:top w:val="dotted" w:sz="6" w:space="8" w:color="C3C3C3"/>
                        <w:left w:val="dotted" w:sz="6" w:space="15" w:color="C3C3C3"/>
                        <w:bottom w:val="dotted" w:sz="6" w:space="8" w:color="C3C3C3"/>
                        <w:right w:val="dotted" w:sz="6" w:space="8" w:color="C3C3C3"/>
                      </w:divBdr>
                    </w:div>
                  </w:divsChild>
                </w:div>
              </w:divsChild>
            </w:div>
          </w:divsChild>
        </w:div>
      </w:divsChild>
    </w:div>
    <w:div w:id="1844125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9504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9493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51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1542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230350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643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786485">
          <w:marLeft w:val="-225"/>
          <w:marRight w:val="-225"/>
          <w:marTop w:val="15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9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70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39602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860404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833685026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77563696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190873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547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7645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30469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790437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4575233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9459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7227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50746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7615582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2200946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8013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159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141208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1738379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310990521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802574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6630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127757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528350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280725774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55876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58337">
              <w:marLeft w:val="0"/>
              <w:marRight w:val="0"/>
              <w:marTop w:val="0"/>
              <w:marBottom w:val="0"/>
              <w:divBdr>
                <w:top w:val="dotted" w:sz="6" w:space="8" w:color="C3C3C3"/>
                <w:left w:val="dotted" w:sz="6" w:space="15" w:color="C3C3C3"/>
                <w:bottom w:val="dotted" w:sz="6" w:space="8" w:color="C3C3C3"/>
                <w:right w:val="dotted" w:sz="6" w:space="8" w:color="C3C3C3"/>
              </w:divBdr>
            </w:div>
          </w:divsChild>
        </w:div>
        <w:div w:id="830103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634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90731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5402564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7827929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22948742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5966709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86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801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1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15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79158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507709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889760620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02382591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836387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87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119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0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98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0813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9173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813313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701307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371734381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6652117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779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28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7373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70926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625852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336952506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49348734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9562810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12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909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702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64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1270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219529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5966472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5615583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0590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0690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4695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3368127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991015136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66601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04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8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1298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2930997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956979032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54301778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20898818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8683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0141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48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522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208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9212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01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26443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689352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4274689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200365288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428683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63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020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524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6125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4644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5044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8005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5030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304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0498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341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3760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453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973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76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3818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69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6161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51907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0908224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0848420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21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1388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522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212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8110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58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30548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0399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72975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539931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95840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9928261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06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46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9715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361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823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5887418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3888979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929313284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0796010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8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4540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15176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660122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550070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3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1359605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7080581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1769178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5065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8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86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59298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827964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5486829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720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4006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6953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912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4028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157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5751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8238111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569021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32906512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949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381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5224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1642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37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023111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9097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7808803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0394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046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390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01984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0844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487941317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593733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34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32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380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69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267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409285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3275532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982791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8305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11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3262620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844395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1171367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108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529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117466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467241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689635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70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957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7439188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0505001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2325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047387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68366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0340395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967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862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03612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213094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750680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5940908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466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899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487349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25376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615404049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917399141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7813657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641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0795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8947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420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652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72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75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062938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38936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845678218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522331541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2002414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4453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9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153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30578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6111628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820154050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9170866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4578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318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80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735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4205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517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77466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097061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56996982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313873129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1617038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576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27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4749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61504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9250680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318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562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56101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914038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387411596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4164395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44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255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2268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7668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88865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08522379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5018969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8004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0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531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91934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431679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788430871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2562129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9562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0927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42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911928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8850616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2441920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843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6675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86535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5057100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95312776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85653231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55609007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55252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257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3227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6203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8414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069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022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934268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613515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025788966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9218678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4336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5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8523188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206120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8849749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279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62688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739459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7764885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3024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762887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1343564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340819340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23694090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8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31938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23152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7786211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064377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16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3068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6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71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971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99237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57276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3790871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3540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9988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0867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0807825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547447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493106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069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45231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8523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53355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14559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300574328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733505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69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51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80313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47975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420372474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342364681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3091357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6447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87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5859162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101412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285235171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1769169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2059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6849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28345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899318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7970246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8174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7372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5896755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06276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046680096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9022538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4517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40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49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4077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445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7416710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4241232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861047910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33044888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20254747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338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998186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252079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635834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79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7646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62630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10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8136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3764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8326065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31225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3706859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0102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695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784759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912657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8681840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66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34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1122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56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089891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959274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727946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319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679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750540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743974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7408296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8072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1791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7670019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7788938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0681112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4321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6985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39961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5734911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7922393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2117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50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6546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4418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2371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6702678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866362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910969793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749816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865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234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9551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3612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619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853840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98774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3682651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769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4781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9904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480818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431668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463624480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2119330214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23404765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0298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6919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198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0899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4230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3886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47072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799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62779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691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781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0788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21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133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57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863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39953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4748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35183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104628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8891512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035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898943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9114287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0517280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390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3480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2487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2372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84979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2410254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4579915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2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3802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43211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80399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2413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9389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913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43218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631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8685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3736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378719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2824670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994983507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2499970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0519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305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447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15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347324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58956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417555342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79286599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8167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927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1404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517700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5853720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611327241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588415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78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5808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1443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4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421158">
              <w:marLeft w:val="7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943335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  <w:div w:id="1818719504">
                  <w:marLeft w:val="0"/>
                  <w:marRight w:val="0"/>
                  <w:marTop w:val="0"/>
                  <w:marBottom w:val="0"/>
                  <w:divBdr>
                    <w:top w:val="single" w:sz="18" w:space="0" w:color="484848"/>
                    <w:left w:val="single" w:sz="18" w:space="0" w:color="484848"/>
                    <w:bottom w:val="single" w:sz="18" w:space="0" w:color="484848"/>
                    <w:right w:val="single" w:sz="18" w:space="0" w:color="484848"/>
                  </w:divBdr>
                </w:div>
              </w:divsChild>
            </w:div>
          </w:divsChild>
        </w:div>
        <w:div w:id="10380467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4173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204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286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0197">
              <w:marLeft w:val="0"/>
              <w:marRight w:val="0"/>
              <w:marTop w:val="0"/>
              <w:marBottom w:val="0"/>
              <w:divBdr>
                <w:top w:val="dotted" w:sz="6" w:space="8" w:color="C3C3C3"/>
                <w:left w:val="dotted" w:sz="6" w:space="15" w:color="C3C3C3"/>
                <w:bottom w:val="dotted" w:sz="6" w:space="8" w:color="C3C3C3"/>
                <w:right w:val="dotted" w:sz="6" w:space="8" w:color="C3C3C3"/>
              </w:divBdr>
            </w:div>
          </w:divsChild>
        </w:div>
        <w:div w:id="18124801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2403874">
              <w:marLeft w:val="0"/>
              <w:marRight w:val="0"/>
              <w:marTop w:val="0"/>
              <w:marBottom w:val="0"/>
              <w:divBdr>
                <w:top w:val="dotted" w:sz="6" w:space="8" w:color="C3C3C3"/>
                <w:left w:val="dotted" w:sz="6" w:space="15" w:color="C3C3C3"/>
                <w:bottom w:val="dotted" w:sz="6" w:space="8" w:color="C3C3C3"/>
                <w:right w:val="dotted" w:sz="6" w:space="8" w:color="C3C3C3"/>
              </w:divBdr>
            </w:div>
          </w:divsChild>
        </w:div>
        <w:div w:id="11080423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22532">
              <w:marLeft w:val="0"/>
              <w:marRight w:val="0"/>
              <w:marTop w:val="0"/>
              <w:marBottom w:val="0"/>
              <w:divBdr>
                <w:top w:val="dotted" w:sz="6" w:space="8" w:color="C3C3C3"/>
                <w:left w:val="dotted" w:sz="6" w:space="15" w:color="C3C3C3"/>
                <w:bottom w:val="dotted" w:sz="6" w:space="8" w:color="C3C3C3"/>
                <w:right w:val="dotted" w:sz="6" w:space="8" w:color="C3C3C3"/>
              </w:divBdr>
            </w:div>
          </w:divsChild>
        </w:div>
        <w:div w:id="9709443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780862">
              <w:marLeft w:val="0"/>
              <w:marRight w:val="0"/>
              <w:marTop w:val="0"/>
              <w:marBottom w:val="0"/>
              <w:divBdr>
                <w:top w:val="dotted" w:sz="6" w:space="8" w:color="C3C3C3"/>
                <w:left w:val="dotted" w:sz="6" w:space="15" w:color="C3C3C3"/>
                <w:bottom w:val="dotted" w:sz="6" w:space="8" w:color="C3C3C3"/>
                <w:right w:val="dotted" w:sz="6" w:space="8" w:color="C3C3C3"/>
              </w:divBdr>
            </w:div>
          </w:divsChild>
        </w:div>
        <w:div w:id="14635717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6732604">
              <w:marLeft w:val="0"/>
              <w:marRight w:val="0"/>
              <w:marTop w:val="0"/>
              <w:marBottom w:val="0"/>
              <w:divBdr>
                <w:top w:val="dotted" w:sz="6" w:space="8" w:color="C3C3C3"/>
                <w:left w:val="dotted" w:sz="6" w:space="15" w:color="C3C3C3"/>
                <w:bottom w:val="dotted" w:sz="6" w:space="8" w:color="C3C3C3"/>
                <w:right w:val="dotted" w:sz="6" w:space="8" w:color="C3C3C3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71519B-0D98-4C6A-B0AA-3CA9FF2E19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959</Words>
  <Characters>5472</Characters>
  <Application>Microsoft Office Word</Application>
  <DocSecurity>0</DocSecurity>
  <Lines>45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Samoupravni odjel 01</dc:creator>
  <cp:keywords/>
  <dc:description/>
  <cp:lastModifiedBy>Mario Krizanac</cp:lastModifiedBy>
  <cp:revision>5</cp:revision>
  <cp:lastPrinted>2025-02-20T09:12:00Z</cp:lastPrinted>
  <dcterms:created xsi:type="dcterms:W3CDTF">2025-02-20T10:30:00Z</dcterms:created>
  <dcterms:modified xsi:type="dcterms:W3CDTF">2025-02-27T13:56:00Z</dcterms:modified>
</cp:coreProperties>
</file>