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2C123E" w14:paraId="0929B97E" w14:textId="77777777" w:rsidTr="002C123E">
        <w:trPr>
          <w:trHeight w:val="365"/>
        </w:trPr>
        <w:tc>
          <w:tcPr>
            <w:tcW w:w="3203" w:type="dxa"/>
          </w:tcPr>
          <w:p w14:paraId="2BFFA355" w14:textId="77777777" w:rsidR="002C123E" w:rsidRDefault="002C123E" w:rsidP="002C123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+*yqw*xib*sfn*psE*ugc*yla*icz*uwD*jmw*jus*zew*-</w:t>
            </w:r>
            <w:r>
              <w:rPr>
                <w:rFonts w:ascii="PDF417x" w:eastAsia="Times New Roman" w:hAnsi="PDF417x" w:cs="Times New Roman"/>
              </w:rPr>
              <w:br/>
              <w:t>+*eDs*lyd*lyd*lyd*lyd*fBy*iij*blc*jvv*cns*zfE*-</w:t>
            </w:r>
            <w:r>
              <w:rPr>
                <w:rFonts w:ascii="PDF417x" w:eastAsia="Times New Roman" w:hAnsi="PDF417x" w:cs="Times New Roman"/>
              </w:rPr>
              <w:br/>
              <w:t>+*ftw*oED*yyn*BBE*tms*sqy*Bbi*tiz*DBo*EBE*onA*-</w:t>
            </w:r>
            <w:r>
              <w:rPr>
                <w:rFonts w:ascii="PDF417x" w:eastAsia="Times New Roman" w:hAnsi="PDF417x" w:cs="Times New Roman"/>
              </w:rPr>
              <w:br/>
              <w:t>+*ftA*iFy*ifw*ugB*uzj*oBt*yhE*mik*wnr*xBc*uws*-</w:t>
            </w:r>
            <w:r>
              <w:rPr>
                <w:rFonts w:ascii="PDF417x" w:eastAsia="Times New Roman" w:hAnsi="PDF417x" w:cs="Times New Roman"/>
              </w:rPr>
              <w:br/>
              <w:t>+*xjq*bAn*Bfs*rwt*Ftz*Bcy*boE*jlv*xjq*gwz*uzq*-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22673A6" w14:textId="15D237B9" w:rsidR="002C123E" w:rsidRPr="002C123E" w:rsidRDefault="002C123E" w:rsidP="002C123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93873293"/>
      <w:r w:rsidRPr="002C123E">
        <w:rPr>
          <w:rFonts w:ascii="Calibri" w:eastAsia="Times New Roman" w:hAnsi="Calibri" w:cs="Calibri"/>
          <w:lang w:eastAsia="hr-HR"/>
        </w:rPr>
        <w:drawing>
          <wp:inline distT="0" distB="0" distL="0" distR="0" wp14:anchorId="40C35F29" wp14:editId="2492228D">
            <wp:extent cx="314325" cy="428625"/>
            <wp:effectExtent l="0" t="0" r="9525" b="9525"/>
            <wp:docPr id="1656182376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82376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7348" w14:textId="77777777" w:rsidR="002C123E" w:rsidRPr="002C123E" w:rsidRDefault="002C123E" w:rsidP="002C12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C123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F66720B" w14:textId="77777777" w:rsidR="002C123E" w:rsidRPr="002C123E" w:rsidRDefault="002C123E" w:rsidP="002C123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C123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831BE26" w14:textId="4C42A003" w:rsidR="002C123E" w:rsidRPr="002C123E" w:rsidRDefault="002C123E" w:rsidP="002C123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C123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11E607BC" wp14:editId="3DDDC6E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99301964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1964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23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758B3CF" w14:textId="77777777" w:rsidR="002C123E" w:rsidRPr="002C123E" w:rsidRDefault="002C123E" w:rsidP="002C123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C123E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0"/>
    <w:p w14:paraId="58577916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024-02/25-01/2 </w:t>
      </w:r>
    </w:p>
    <w:p w14:paraId="2ECD1417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573AFE25" w14:textId="77777777" w:rsidR="00A66079" w:rsidRPr="006F20D4" w:rsidRDefault="00A66079" w:rsidP="002C123E">
      <w:pPr>
        <w:spacing w:after="240"/>
        <w:rPr>
          <w:rFonts w:ascii="Calibri" w:eastAsia="Times New Roman" w:hAnsi="Calibri" w:cs="Calibri"/>
          <w:noProof w:val="0"/>
          <w:sz w:val="20"/>
          <w:szCs w:val="20"/>
          <w:lang w:eastAsia="hr-HR"/>
        </w:rPr>
      </w:pPr>
      <w:r w:rsidRPr="006F20D4">
        <w:rPr>
          <w:rFonts w:ascii="Calibri" w:eastAsia="Times New Roman" w:hAnsi="Calibri" w:cs="Calibri"/>
          <w:noProof w:val="0"/>
          <w:sz w:val="20"/>
          <w:szCs w:val="20"/>
          <w:lang w:eastAsia="hr-HR"/>
        </w:rPr>
        <w:t>Požega, 24. ožujka 2025.</w:t>
      </w:r>
    </w:p>
    <w:p w14:paraId="3A1FC95F" w14:textId="77777777" w:rsidR="00A66079" w:rsidRPr="002C123E" w:rsidRDefault="00A66079" w:rsidP="002C123E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2C123E">
        <w:rPr>
          <w:rFonts w:ascii="Calibri" w:hAnsi="Calibri" w:cs="Calibri"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2C123E">
        <w:rPr>
          <w:rFonts w:ascii="Calibri" w:hAnsi="Calibri" w:cs="Calibri"/>
          <w:b/>
          <w:bCs/>
        </w:rPr>
        <w:t xml:space="preserve">: </w:t>
      </w:r>
      <w:r w:rsidRPr="002C123E">
        <w:rPr>
          <w:rStyle w:val="FontStyle11"/>
          <w:rFonts w:ascii="Calibri" w:hAnsi="Calibri" w:cs="Calibri"/>
          <w:b w:val="0"/>
          <w:bCs w:val="0"/>
        </w:rPr>
        <w:t xml:space="preserve">9/13., 19/13.,5/14., 19/14., 4/18., 7/18.- pročišćeni tekst, 2/20., 2/21. i 4/21. - pročišćeni tekst), </w:t>
      </w:r>
    </w:p>
    <w:p w14:paraId="079B1F62" w14:textId="77777777" w:rsidR="00A66079" w:rsidRPr="00760F57" w:rsidRDefault="00A66079" w:rsidP="002C123E">
      <w:pPr>
        <w:spacing w:after="240"/>
        <w:jc w:val="center"/>
        <w:rPr>
          <w:rFonts w:ascii="Calibri" w:hAnsi="Calibri" w:cs="Calibri"/>
        </w:rPr>
      </w:pPr>
      <w:r w:rsidRPr="00760F57">
        <w:rPr>
          <w:rFonts w:ascii="Calibri" w:hAnsi="Calibri" w:cs="Calibri"/>
        </w:rPr>
        <w:t>s  a  z  i  v  a  m</w:t>
      </w:r>
    </w:p>
    <w:p w14:paraId="25C78EE7" w14:textId="1F9E6A16" w:rsidR="00A66079" w:rsidRPr="00760F57" w:rsidRDefault="00A66079" w:rsidP="002C123E">
      <w:pPr>
        <w:spacing w:after="240"/>
        <w:jc w:val="center"/>
        <w:rPr>
          <w:rFonts w:ascii="Calibri" w:hAnsi="Calibri" w:cs="Calibri"/>
        </w:rPr>
      </w:pPr>
      <w:r w:rsidRPr="00760F57">
        <w:rPr>
          <w:rFonts w:ascii="Calibri" w:hAnsi="Calibri" w:cs="Calibri"/>
        </w:rPr>
        <w:t>35. sjednicu Gradskog vijeća Grada Požege koja će se održati u petak, 4. travnja 2025. godine, s početkom u 1</w:t>
      </w:r>
      <w:r w:rsidR="00566C5A" w:rsidRPr="00760F57">
        <w:rPr>
          <w:rFonts w:ascii="Calibri" w:hAnsi="Calibri" w:cs="Calibri"/>
        </w:rPr>
        <w:t>4</w:t>
      </w:r>
      <w:r w:rsidRPr="00760F57">
        <w:rPr>
          <w:rFonts w:ascii="Calibri" w:hAnsi="Calibri" w:cs="Calibri"/>
        </w:rPr>
        <w:t>,</w:t>
      </w:r>
      <w:r w:rsidR="00566C5A" w:rsidRPr="00760F57">
        <w:rPr>
          <w:rFonts w:ascii="Calibri" w:hAnsi="Calibri" w:cs="Calibri"/>
        </w:rPr>
        <w:t>3</w:t>
      </w:r>
      <w:r w:rsidRPr="00760F57">
        <w:rPr>
          <w:rFonts w:ascii="Calibri" w:hAnsi="Calibri" w:cs="Calibri"/>
        </w:rPr>
        <w:t>0 sati, u Gradskoj vijećnici Grada Požege, Trg Sv. Trojstva 1, Požega</w:t>
      </w:r>
    </w:p>
    <w:p w14:paraId="505542C8" w14:textId="7F1F13B7" w:rsidR="00A66079" w:rsidRPr="002C123E" w:rsidRDefault="00A66079" w:rsidP="002C123E">
      <w:pPr>
        <w:spacing w:after="240"/>
        <w:ind w:firstLine="708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Vijećnička pitanja od 1</w:t>
      </w:r>
      <w:r w:rsidR="00566C5A">
        <w:rPr>
          <w:rFonts w:ascii="Calibri" w:hAnsi="Calibri" w:cs="Calibri"/>
        </w:rPr>
        <w:t>4</w:t>
      </w:r>
      <w:r w:rsidRPr="002C123E">
        <w:rPr>
          <w:rFonts w:ascii="Calibri" w:hAnsi="Calibri" w:cs="Calibri"/>
        </w:rPr>
        <w:t>,</w:t>
      </w:r>
      <w:r w:rsidR="00566C5A">
        <w:rPr>
          <w:rFonts w:ascii="Calibri" w:hAnsi="Calibri" w:cs="Calibri"/>
        </w:rPr>
        <w:t>3</w:t>
      </w:r>
      <w:r w:rsidRPr="002C123E">
        <w:rPr>
          <w:rFonts w:ascii="Calibri" w:hAnsi="Calibri" w:cs="Calibri"/>
        </w:rPr>
        <w:t>0 do 1</w:t>
      </w:r>
      <w:r w:rsidR="00566C5A">
        <w:rPr>
          <w:rFonts w:ascii="Calibri" w:hAnsi="Calibri" w:cs="Calibri"/>
        </w:rPr>
        <w:t>5</w:t>
      </w:r>
      <w:r w:rsidRPr="002C123E">
        <w:rPr>
          <w:rFonts w:ascii="Calibri" w:hAnsi="Calibri" w:cs="Calibri"/>
        </w:rPr>
        <w:t>,</w:t>
      </w:r>
      <w:r w:rsidR="00566C5A">
        <w:rPr>
          <w:rFonts w:ascii="Calibri" w:hAnsi="Calibri" w:cs="Calibri"/>
        </w:rPr>
        <w:t>0</w:t>
      </w:r>
      <w:r w:rsidRPr="002C123E">
        <w:rPr>
          <w:rFonts w:ascii="Calibri" w:hAnsi="Calibri" w:cs="Calibri"/>
        </w:rPr>
        <w:t>0 sati.</w:t>
      </w:r>
    </w:p>
    <w:p w14:paraId="17BE733A" w14:textId="77777777" w:rsidR="00A66079" w:rsidRPr="002C123E" w:rsidRDefault="00A66079" w:rsidP="002C123E">
      <w:pPr>
        <w:spacing w:after="240"/>
        <w:ind w:firstLine="708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Za sjednicu predlažem sljedeći</w:t>
      </w:r>
    </w:p>
    <w:p w14:paraId="2A4875E1" w14:textId="77777777" w:rsidR="00A66079" w:rsidRPr="00760F57" w:rsidRDefault="00A66079" w:rsidP="002C123E">
      <w:pPr>
        <w:spacing w:after="240"/>
        <w:ind w:right="50"/>
        <w:jc w:val="center"/>
        <w:rPr>
          <w:rFonts w:ascii="Calibri" w:hAnsi="Calibri" w:cs="Calibri"/>
        </w:rPr>
      </w:pPr>
      <w:r w:rsidRPr="00760F57">
        <w:rPr>
          <w:rFonts w:ascii="Calibri" w:hAnsi="Calibri" w:cs="Calibri"/>
        </w:rPr>
        <w:t>D N E V N I  R E D</w:t>
      </w:r>
    </w:p>
    <w:p w14:paraId="4168C9A5" w14:textId="7762DA05" w:rsidR="00A66079" w:rsidRPr="002C123E" w:rsidRDefault="00A66079" w:rsidP="002C123E">
      <w:pPr>
        <w:pStyle w:val="Odlomakpopisa"/>
        <w:numPr>
          <w:ilvl w:val="0"/>
          <w:numId w:val="1"/>
        </w:numPr>
        <w:suppressAutoHyphens/>
        <w:autoSpaceDN w:val="0"/>
        <w:spacing w:after="240"/>
        <w:ind w:left="5529" w:right="50" w:hanging="284"/>
        <w:contextualSpacing w:val="0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Izvod iz zapisnika sa 33. sjednice Gradskog vijeća Grada Požege</w:t>
      </w:r>
    </w:p>
    <w:p w14:paraId="3A34237E" w14:textId="08D9C407" w:rsidR="00A66079" w:rsidRPr="002C123E" w:rsidRDefault="00A66079" w:rsidP="00760F57">
      <w:pPr>
        <w:spacing w:line="276" w:lineRule="auto"/>
        <w:ind w:left="426" w:hanging="284"/>
        <w:jc w:val="both"/>
        <w:rPr>
          <w:rFonts w:ascii="Calibri" w:hAnsi="Calibri" w:cs="Calibri"/>
          <w:lang w:eastAsia="zh-CN"/>
        </w:rPr>
      </w:pPr>
      <w:r w:rsidRPr="002C123E">
        <w:rPr>
          <w:rFonts w:ascii="Calibri" w:hAnsi="Calibri" w:cs="Calibri"/>
        </w:rPr>
        <w:t>1.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  <w:lang w:eastAsia="zh-CN"/>
        </w:rPr>
        <w:t xml:space="preserve">Prijedlog Odluke </w:t>
      </w:r>
      <w:r w:rsidRPr="002C123E">
        <w:rPr>
          <w:rFonts w:ascii="Calibri" w:hAnsi="Calibri" w:cs="Calibri"/>
          <w:bCs/>
          <w:lang w:eastAsia="zh-CN"/>
        </w:rPr>
        <w:t xml:space="preserve">o </w:t>
      </w:r>
      <w:r w:rsidRPr="002C123E">
        <w:rPr>
          <w:rFonts w:ascii="Calibri" w:hAnsi="Calibri" w:cs="Calibri"/>
          <w:lang w:eastAsia="zh-CN"/>
        </w:rPr>
        <w:t>raspodjeli rezultata Grada Požege za 2024. godinu</w:t>
      </w:r>
    </w:p>
    <w:p w14:paraId="7D4270F6" w14:textId="322E736F" w:rsidR="00A66079" w:rsidRPr="002C123E" w:rsidRDefault="00A66079" w:rsidP="00760F57">
      <w:pPr>
        <w:spacing w:line="276" w:lineRule="auto"/>
        <w:ind w:left="284" w:hanging="142"/>
        <w:jc w:val="both"/>
        <w:rPr>
          <w:rFonts w:ascii="Calibri" w:hAnsi="Calibri" w:cs="Calibri"/>
          <w:b/>
        </w:rPr>
      </w:pPr>
      <w:r w:rsidRPr="002C123E">
        <w:rPr>
          <w:rFonts w:ascii="Calibri" w:hAnsi="Calibri" w:cs="Calibri"/>
          <w:lang w:eastAsia="zh-CN"/>
        </w:rPr>
        <w:t>2.</w:t>
      </w:r>
      <w:r w:rsidRPr="002C123E">
        <w:rPr>
          <w:rFonts w:ascii="Calibri" w:hAnsi="Calibri" w:cs="Calibri"/>
        </w:rPr>
        <w:t>a)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I. izmjena i dopuna Proračuna Grada Požege za 2025. godinu</w:t>
      </w:r>
    </w:p>
    <w:p w14:paraId="78F4858D" w14:textId="3B0F2DBC" w:rsidR="00A66079" w:rsidRPr="002C123E" w:rsidRDefault="00A66079" w:rsidP="00760F57">
      <w:pPr>
        <w:spacing w:line="276" w:lineRule="auto"/>
        <w:ind w:left="426" w:hanging="142"/>
        <w:jc w:val="both"/>
        <w:rPr>
          <w:rFonts w:ascii="Calibri" w:hAnsi="Calibri" w:cs="Calibri"/>
        </w:rPr>
      </w:pPr>
      <w:r w:rsidRPr="002C123E">
        <w:rPr>
          <w:rFonts w:ascii="Calibri" w:hAnsi="Calibri" w:cs="Calibri"/>
        </w:rPr>
        <w:t>b)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I. izmjena i dopuna Programa rada upravnih tijela Grada Požege za 2025. godinu</w:t>
      </w:r>
    </w:p>
    <w:p w14:paraId="57B4598C" w14:textId="6396A827" w:rsidR="00A66079" w:rsidRPr="002C123E" w:rsidRDefault="00A66079" w:rsidP="00760F57">
      <w:pPr>
        <w:spacing w:line="276" w:lineRule="auto"/>
        <w:ind w:left="284" w:hanging="142"/>
        <w:jc w:val="both"/>
        <w:rPr>
          <w:rFonts w:ascii="Calibri" w:hAnsi="Calibri" w:cs="Calibri"/>
        </w:rPr>
      </w:pPr>
      <w:r w:rsidRPr="002C123E">
        <w:rPr>
          <w:rFonts w:ascii="Calibri" w:hAnsi="Calibri" w:cs="Calibri"/>
        </w:rPr>
        <w:t>3.a)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 xml:space="preserve">Prijedlog Programa o I. izmjenama i dopunama Programa javnih potreba u kulturi u Gradu Požegi za 2025. godinu </w:t>
      </w:r>
    </w:p>
    <w:p w14:paraId="680169A0" w14:textId="21C77F59" w:rsidR="00A66079" w:rsidRPr="002C123E" w:rsidRDefault="00A66079" w:rsidP="00760F57">
      <w:pPr>
        <w:pStyle w:val="Bezproreda"/>
        <w:spacing w:line="276" w:lineRule="auto"/>
        <w:ind w:left="567" w:hanging="284"/>
        <w:jc w:val="both"/>
      </w:pPr>
      <w:r w:rsidRPr="002C123E">
        <w:t>b)</w:t>
      </w:r>
      <w:r w:rsidR="002C123E">
        <w:tab/>
      </w:r>
      <w:r w:rsidRPr="002C123E">
        <w:t>Prijedlog Programa o I. izmjenama i dopunama Programa javnih potreba u predškolskom odgoju i školstvu u Gradu  Požegi a 2025. godinu</w:t>
      </w:r>
    </w:p>
    <w:p w14:paraId="7B849661" w14:textId="10284006" w:rsidR="00A66079" w:rsidRPr="002C123E" w:rsidRDefault="00A66079" w:rsidP="00760F57">
      <w:pPr>
        <w:pStyle w:val="Bezproreda"/>
        <w:spacing w:line="276" w:lineRule="auto"/>
        <w:ind w:left="567" w:hanging="284"/>
        <w:jc w:val="both"/>
      </w:pPr>
      <w:r w:rsidRPr="002C123E">
        <w:t>c)</w:t>
      </w:r>
      <w:r w:rsidR="002C123E">
        <w:tab/>
      </w:r>
      <w:r w:rsidRPr="002C123E">
        <w:t>Prijedlog Programa o I. izmjenama i dopunama Programa javnih potreba u sportu u Gradu Požegi za 2025. godinu</w:t>
      </w:r>
    </w:p>
    <w:p w14:paraId="5188D497" w14:textId="7F152AE4" w:rsidR="00A66079" w:rsidRPr="002C123E" w:rsidRDefault="00A66079" w:rsidP="00760F57">
      <w:pPr>
        <w:pStyle w:val="Bezproreda"/>
        <w:spacing w:line="276" w:lineRule="auto"/>
        <w:ind w:left="567" w:hanging="284"/>
        <w:jc w:val="both"/>
      </w:pPr>
      <w:r w:rsidRPr="002C123E">
        <w:t>d)</w:t>
      </w:r>
      <w:r w:rsidR="002C123E">
        <w:tab/>
      </w:r>
      <w:r w:rsidRPr="002C123E">
        <w:t xml:space="preserve">Prijedlog Programa o I. izmjenama i dopunama Programa javnih potreba u socijalnoj skrbi </w:t>
      </w:r>
      <w:r w:rsidR="00FF2374">
        <w:t xml:space="preserve">i demografskih mjera </w:t>
      </w:r>
      <w:r w:rsidRPr="002C123E">
        <w:t>u Gradu Požegi za 2025. godinu</w:t>
      </w:r>
    </w:p>
    <w:p w14:paraId="72D3C4E8" w14:textId="505A58EB" w:rsidR="00A66079" w:rsidRPr="002C123E" w:rsidRDefault="00A66079" w:rsidP="00760F57">
      <w:pPr>
        <w:pStyle w:val="Bezproreda"/>
        <w:spacing w:line="276" w:lineRule="auto"/>
        <w:ind w:left="567" w:hanging="284"/>
        <w:jc w:val="both"/>
      </w:pPr>
      <w:r w:rsidRPr="002C123E">
        <w:t>e)</w:t>
      </w:r>
      <w:r w:rsidR="002C123E">
        <w:tab/>
      </w:r>
      <w:r w:rsidRPr="002C123E">
        <w:t>Prijedlog Programa o I.  izmjenama i dopunama Programa javnih potreba u turizmu i ostalih udruga i društava građana u Gradu Požegi za 2025. godinu</w:t>
      </w:r>
    </w:p>
    <w:p w14:paraId="4DE0E659" w14:textId="117570D9" w:rsidR="00A66079" w:rsidRPr="002C123E" w:rsidRDefault="00A66079" w:rsidP="00760F57">
      <w:pPr>
        <w:spacing w:line="276" w:lineRule="auto"/>
        <w:ind w:left="284" w:hanging="284"/>
        <w:jc w:val="both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4.a)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Programa o I. izmjeni Programa građenja objekata i uređaja komunalne infrastrukture  za 2025. godinu</w:t>
      </w:r>
    </w:p>
    <w:p w14:paraId="21F97A10" w14:textId="2BB5DFEE" w:rsidR="00A66079" w:rsidRPr="002C123E" w:rsidRDefault="00A66079" w:rsidP="00760F57">
      <w:pPr>
        <w:spacing w:line="276" w:lineRule="auto"/>
        <w:ind w:left="567" w:hanging="284"/>
        <w:jc w:val="both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b)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Programa o I. izmjeni Programa održavanja komunalne infrastrukture i prigradskim naseljima za 2025. godinu</w:t>
      </w:r>
    </w:p>
    <w:p w14:paraId="7ACC6D28" w14:textId="234A39FD" w:rsidR="00A66079" w:rsidRPr="002C123E" w:rsidRDefault="00A66079" w:rsidP="00760F57">
      <w:pPr>
        <w:spacing w:line="276" w:lineRule="auto"/>
        <w:ind w:left="284" w:hanging="284"/>
        <w:jc w:val="both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5.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I. izmjena Programa utroška sredstava šumskog doprinosa za Grad Požegu za 2024. godinu</w:t>
      </w:r>
    </w:p>
    <w:p w14:paraId="6EA0C350" w14:textId="27561D70" w:rsidR="00A66079" w:rsidRPr="002C123E" w:rsidRDefault="00A66079" w:rsidP="00760F57">
      <w:pPr>
        <w:spacing w:line="276" w:lineRule="auto"/>
        <w:ind w:left="284" w:hanging="284"/>
        <w:jc w:val="both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lastRenderedPageBreak/>
        <w:t>6.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Odluke o I. izmjeni Odluke o mjerilima i načinu rasporeda sredstava komunalne naknade za komunalne djelatnosti za 2025. godinu</w:t>
      </w:r>
    </w:p>
    <w:p w14:paraId="2871D8FD" w14:textId="3848CA80" w:rsidR="00A66079" w:rsidRPr="002C123E" w:rsidRDefault="00A66079" w:rsidP="00760F57">
      <w:pPr>
        <w:spacing w:line="276" w:lineRule="auto"/>
        <w:ind w:left="284" w:hanging="284"/>
        <w:jc w:val="both"/>
        <w:rPr>
          <w:rFonts w:ascii="Calibri" w:hAnsi="Calibri" w:cs="Calibri"/>
        </w:rPr>
      </w:pPr>
      <w:r w:rsidRPr="002C123E">
        <w:rPr>
          <w:rFonts w:ascii="Calibri" w:hAnsi="Calibri" w:cs="Calibri"/>
        </w:rPr>
        <w:t>7.a)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Odluke o izmjeni Odluke o sufinanciranju troškova izgradnje tržnice u Cvjetnoj ulici u Požegi</w:t>
      </w:r>
    </w:p>
    <w:p w14:paraId="329E1E61" w14:textId="46C0A063" w:rsidR="00A66079" w:rsidRDefault="00A66079" w:rsidP="00C05614">
      <w:pPr>
        <w:spacing w:line="276" w:lineRule="auto"/>
        <w:ind w:left="567" w:hanging="283"/>
        <w:jc w:val="both"/>
        <w:rPr>
          <w:rFonts w:ascii="Calibri" w:hAnsi="Calibri" w:cs="Calibri"/>
        </w:rPr>
      </w:pPr>
      <w:r w:rsidRPr="002C123E">
        <w:rPr>
          <w:rFonts w:ascii="Calibri" w:hAnsi="Calibri" w:cs="Calibri"/>
        </w:rPr>
        <w:t>b)</w:t>
      </w:r>
      <w:r w:rsidR="002C123E">
        <w:rPr>
          <w:rFonts w:ascii="Calibri" w:hAnsi="Calibri" w:cs="Calibri"/>
        </w:rPr>
        <w:tab/>
      </w:r>
      <w:r w:rsidRPr="002C123E">
        <w:rPr>
          <w:rFonts w:ascii="Calibri" w:hAnsi="Calibri" w:cs="Calibri"/>
        </w:rPr>
        <w:t>Prijedlog Odluke o sufinanciranju troškova opremanja tržnice u Cvjetnoj ulici u Požegi.</w:t>
      </w:r>
    </w:p>
    <w:p w14:paraId="64D0BB1F" w14:textId="246F0339" w:rsidR="00C05614" w:rsidRPr="00C05614" w:rsidRDefault="00C05614" w:rsidP="00C05614">
      <w:pPr>
        <w:spacing w:line="276" w:lineRule="auto"/>
        <w:ind w:left="567" w:hanging="425"/>
        <w:jc w:val="both"/>
        <w:rPr>
          <w:rFonts w:ascii="Calibri" w:hAnsi="Calibri" w:cs="Calibri"/>
        </w:rPr>
      </w:pPr>
      <w:r w:rsidRPr="00C05614">
        <w:rPr>
          <w:rFonts w:ascii="Calibri" w:hAnsi="Calibri" w:cs="Calibri"/>
        </w:rPr>
        <w:t>8.a)</w:t>
      </w:r>
      <w:r>
        <w:rPr>
          <w:rFonts w:ascii="Calibri" w:hAnsi="Calibri" w:cs="Calibri"/>
        </w:rPr>
        <w:tab/>
      </w:r>
      <w:r w:rsidRPr="00C05614">
        <w:rPr>
          <w:rFonts w:ascii="Calibri" w:hAnsi="Calibri" w:cs="Calibri"/>
        </w:rPr>
        <w:t xml:space="preserve">Prijedlog Odluke o obavljanju usluge javnih tržnica na malo </w:t>
      </w:r>
    </w:p>
    <w:p w14:paraId="5F644C9F" w14:textId="55FC1DA6" w:rsidR="00C05614" w:rsidRPr="002C123E" w:rsidRDefault="00C05614" w:rsidP="00C05614">
      <w:pPr>
        <w:spacing w:after="240" w:line="276" w:lineRule="auto"/>
        <w:ind w:left="567" w:hanging="283"/>
        <w:jc w:val="both"/>
        <w:rPr>
          <w:rFonts w:ascii="Calibri" w:hAnsi="Calibri" w:cs="Calibri"/>
        </w:rPr>
      </w:pPr>
      <w:r w:rsidRPr="00C05614">
        <w:rPr>
          <w:rFonts w:ascii="Calibri" w:hAnsi="Calibri" w:cs="Calibri"/>
        </w:rPr>
        <w:t>b)</w:t>
      </w:r>
      <w:r>
        <w:rPr>
          <w:rFonts w:ascii="Calibri" w:hAnsi="Calibri" w:cs="Calibri"/>
        </w:rPr>
        <w:tab/>
      </w:r>
      <w:r w:rsidRPr="00C05614">
        <w:rPr>
          <w:rFonts w:ascii="Calibri" w:hAnsi="Calibri" w:cs="Calibri"/>
        </w:rPr>
        <w:t>Prijedlog Zaključka o davanju prethodne suglasnosti na Opće uvjete korištenja usluge javne tržnice na malo (tržni red).</w:t>
      </w:r>
    </w:p>
    <w:p w14:paraId="7700391D" w14:textId="77777777" w:rsidR="00A66079" w:rsidRPr="002C123E" w:rsidRDefault="00A66079" w:rsidP="00A66079">
      <w:pPr>
        <w:ind w:left="426" w:hanging="425"/>
        <w:jc w:val="both"/>
        <w:rPr>
          <w:rFonts w:ascii="Calibri" w:hAnsi="Calibri" w:cs="Calibri"/>
        </w:rPr>
      </w:pPr>
    </w:p>
    <w:p w14:paraId="5E9C117B" w14:textId="33BCAB30" w:rsidR="00A66079" w:rsidRPr="002C123E" w:rsidRDefault="00A66079" w:rsidP="002C123E">
      <w:pPr>
        <w:pStyle w:val="Odlomakpopisa"/>
        <w:ind w:left="5670" w:right="50"/>
        <w:jc w:val="center"/>
        <w:rPr>
          <w:rFonts w:ascii="Calibri" w:hAnsi="Calibri" w:cs="Calibri"/>
        </w:rPr>
      </w:pPr>
      <w:r w:rsidRPr="002C123E">
        <w:rPr>
          <w:rFonts w:ascii="Calibri" w:hAnsi="Calibri" w:cs="Calibri"/>
        </w:rPr>
        <w:t>PREDSJEDNIK</w:t>
      </w:r>
    </w:p>
    <w:p w14:paraId="4418F1A7" w14:textId="71B4E5B5" w:rsidR="00A66079" w:rsidRPr="002C123E" w:rsidRDefault="00A66079" w:rsidP="002C123E">
      <w:pPr>
        <w:pStyle w:val="Odlomakpopisa"/>
        <w:ind w:left="5670" w:right="50"/>
        <w:jc w:val="center"/>
        <w:rPr>
          <w:rFonts w:ascii="Calibri" w:hAnsi="Calibri" w:cs="Calibri"/>
          <w:b/>
        </w:rPr>
      </w:pPr>
      <w:r w:rsidRPr="002C123E">
        <w:rPr>
          <w:rFonts w:ascii="Calibri" w:hAnsi="Calibri" w:cs="Calibri"/>
        </w:rPr>
        <w:t>Matej Begić, dipl.ing.šum.</w:t>
      </w:r>
      <w:r w:rsidR="0012630B" w:rsidRPr="002C123E">
        <w:rPr>
          <w:rFonts w:ascii="Calibri" w:hAnsi="Calibri" w:cs="Calibri"/>
        </w:rPr>
        <w:t>, v.r.</w:t>
      </w:r>
    </w:p>
    <w:sectPr w:rsidR="00A66079" w:rsidRPr="002C123E" w:rsidSect="002C123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DF360" w14:textId="77777777" w:rsidR="00DF0D8E" w:rsidRDefault="00DF0D8E" w:rsidP="00760F57">
      <w:r>
        <w:separator/>
      </w:r>
    </w:p>
  </w:endnote>
  <w:endnote w:type="continuationSeparator" w:id="0">
    <w:p w14:paraId="3B55AB99" w14:textId="77777777" w:rsidR="00DF0D8E" w:rsidRDefault="00DF0D8E" w:rsidP="0076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749E99-7AF1-4001-8585-23D38FA41294}"/>
    <w:embedBold r:id="rId2" w:fontKey="{3F71871B-D288-4287-9E1C-59CBCF9A80D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73C6F8D7-73DC-474D-9702-70A4EA8D5A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1538989"/>
      <w:docPartObj>
        <w:docPartGallery w:val="Page Numbers (Bottom of Page)"/>
        <w:docPartUnique/>
      </w:docPartObj>
    </w:sdtPr>
    <w:sdtContent>
      <w:p w14:paraId="6E59C296" w14:textId="69B3867B" w:rsidR="00760F57" w:rsidRDefault="00760F57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2CDB588" wp14:editId="3FA0042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4390945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7439165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BA1E69" w14:textId="77777777" w:rsidR="00760F57" w:rsidRPr="00760F57" w:rsidRDefault="00760F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60F57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60F57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760F57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760F57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760F57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83769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9634669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31774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CDB58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NNDaQ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" filled="f" stroked="f">
                    <v:textbox inset="0,0,0,0">
                      <w:txbxContent>
                        <w:p w14:paraId="58BA1E69" w14:textId="77777777" w:rsidR="00760F57" w:rsidRPr="00760F57" w:rsidRDefault="00760F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60F5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0F57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760F5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60F57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760F57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678EB" w14:textId="77777777" w:rsidR="00DF0D8E" w:rsidRDefault="00DF0D8E" w:rsidP="00760F57">
      <w:r>
        <w:separator/>
      </w:r>
    </w:p>
  </w:footnote>
  <w:footnote w:type="continuationSeparator" w:id="0">
    <w:p w14:paraId="6B9A93C6" w14:textId="77777777" w:rsidR="00DF0D8E" w:rsidRDefault="00DF0D8E" w:rsidP="00760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91997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F6D85"/>
    <w:rsid w:val="0012630B"/>
    <w:rsid w:val="00202132"/>
    <w:rsid w:val="002C123E"/>
    <w:rsid w:val="00343B88"/>
    <w:rsid w:val="00405D94"/>
    <w:rsid w:val="004C79FA"/>
    <w:rsid w:val="00501DD7"/>
    <w:rsid w:val="00566C5A"/>
    <w:rsid w:val="006F66A9"/>
    <w:rsid w:val="00760F57"/>
    <w:rsid w:val="009923D2"/>
    <w:rsid w:val="00A66079"/>
    <w:rsid w:val="00B90C3F"/>
    <w:rsid w:val="00C05614"/>
    <w:rsid w:val="00C86D75"/>
    <w:rsid w:val="00CD57B7"/>
    <w:rsid w:val="00D3474B"/>
    <w:rsid w:val="00DC34C3"/>
    <w:rsid w:val="00DF0D8E"/>
    <w:rsid w:val="00DF358F"/>
    <w:rsid w:val="00F36846"/>
    <w:rsid w:val="00F948B8"/>
    <w:rsid w:val="00FF2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D3271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66079"/>
    <w:pPr>
      <w:ind w:left="720"/>
      <w:contextualSpacing/>
    </w:pPr>
  </w:style>
  <w:style w:type="character" w:customStyle="1" w:styleId="FontStyle11">
    <w:name w:val="Font Style11"/>
    <w:rsid w:val="00A66079"/>
    <w:rPr>
      <w:rFonts w:ascii="Times New Roman" w:hAnsi="Times New Roman" w:cs="Times New Roman" w:hint="default"/>
      <w:b/>
      <w:bCs/>
      <w:sz w:val="22"/>
      <w:szCs w:val="22"/>
    </w:rPr>
  </w:style>
  <w:style w:type="paragraph" w:styleId="Bezproreda">
    <w:name w:val="No Spacing"/>
    <w:qFormat/>
    <w:rsid w:val="00A66079"/>
    <w:pPr>
      <w:autoSpaceDN w:val="0"/>
    </w:pPr>
    <w:rPr>
      <w:rFonts w:ascii="Calibri" w:eastAsia="Calibri" w:hAnsi="Calibri" w:cs="Calibri"/>
    </w:rPr>
  </w:style>
  <w:style w:type="paragraph" w:styleId="Zaglavlje">
    <w:name w:val="header"/>
    <w:basedOn w:val="Normal"/>
    <w:link w:val="ZaglavljeChar"/>
    <w:uiPriority w:val="99"/>
    <w:unhideWhenUsed/>
    <w:rsid w:val="00760F5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60F5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760F5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60F5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8</cp:revision>
  <cp:lastPrinted>2014-11-26T14:09:00Z</cp:lastPrinted>
  <dcterms:created xsi:type="dcterms:W3CDTF">2025-03-26T09:04:00Z</dcterms:created>
  <dcterms:modified xsi:type="dcterms:W3CDTF">2025-03-27T11:03:00Z</dcterms:modified>
</cp:coreProperties>
</file>