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0A0" w:firstRow="1" w:lastRow="0" w:firstColumn="1" w:lastColumn="0" w:noHBand="0" w:noVBand="0"/>
      </w:tblPr>
      <w:tblGrid>
        <w:gridCol w:w="9639"/>
      </w:tblGrid>
      <w:tr w:rsidR="00D706DB" w:rsidRPr="00D706DB" w14:paraId="0F5674B4" w14:textId="77777777" w:rsidTr="00BD0D7A">
        <w:trPr>
          <w:trHeight w:val="15309"/>
          <w:jc w:val="center"/>
        </w:trPr>
        <w:tc>
          <w:tcPr>
            <w:tcW w:w="9639" w:type="dxa"/>
            <w:tcBorders>
              <w:top w:val="single" w:sz="4" w:space="0" w:color="auto"/>
              <w:left w:val="single" w:sz="4" w:space="0" w:color="auto"/>
              <w:bottom w:val="single" w:sz="4" w:space="0" w:color="auto"/>
              <w:right w:val="single" w:sz="4" w:space="0" w:color="auto"/>
            </w:tcBorders>
          </w:tcPr>
          <w:p w14:paraId="70658149" w14:textId="77777777" w:rsidR="00701420" w:rsidRPr="00D706DB" w:rsidRDefault="00701420" w:rsidP="00BD0D7A">
            <w:pPr>
              <w:widowControl w:val="0"/>
              <w:autoSpaceDN w:val="0"/>
              <w:jc w:val="center"/>
              <w:rPr>
                <w:rFonts w:cs="Calibri"/>
                <w:bCs/>
                <w:sz w:val="28"/>
                <w:szCs w:val="28"/>
              </w:rPr>
            </w:pPr>
            <w:r w:rsidRPr="00D706DB">
              <w:rPr>
                <w:rFonts w:cs="Calibri"/>
                <w:bCs/>
                <w:sz w:val="28"/>
                <w:szCs w:val="28"/>
              </w:rPr>
              <w:t>7. SJEDNICA GRADSKOG VIJEĆA GRADA POŽEGE</w:t>
            </w:r>
          </w:p>
          <w:p w14:paraId="011DB932" w14:textId="77777777" w:rsidR="00701420" w:rsidRPr="00D706DB" w:rsidRDefault="00701420" w:rsidP="00BD0D7A">
            <w:pPr>
              <w:rPr>
                <w:rFonts w:cs="Calibri"/>
                <w:bCs/>
                <w:sz w:val="28"/>
                <w:szCs w:val="28"/>
              </w:rPr>
            </w:pPr>
          </w:p>
          <w:p w14:paraId="6C5672ED" w14:textId="77777777" w:rsidR="00701420" w:rsidRPr="00D706DB" w:rsidRDefault="00701420" w:rsidP="00BD0D7A">
            <w:pPr>
              <w:rPr>
                <w:rFonts w:cs="Calibri"/>
                <w:bCs/>
                <w:sz w:val="28"/>
                <w:szCs w:val="28"/>
              </w:rPr>
            </w:pPr>
          </w:p>
          <w:p w14:paraId="4B83DE0B" w14:textId="3A037E5B" w:rsidR="00701420" w:rsidRPr="00D706DB" w:rsidRDefault="00701420" w:rsidP="00BD0D7A">
            <w:pPr>
              <w:jc w:val="center"/>
              <w:rPr>
                <w:rFonts w:cs="Calibri"/>
                <w:bCs/>
                <w:sz w:val="28"/>
                <w:szCs w:val="28"/>
              </w:rPr>
            </w:pPr>
            <w:r w:rsidRPr="00D706DB">
              <w:rPr>
                <w:rFonts w:cs="Calibri"/>
                <w:bCs/>
                <w:sz w:val="28"/>
                <w:szCs w:val="28"/>
              </w:rPr>
              <w:t xml:space="preserve">TOČKA </w:t>
            </w:r>
            <w:r w:rsidR="006E4F9A" w:rsidRPr="00D706DB">
              <w:rPr>
                <w:rFonts w:cs="Calibri"/>
                <w:bCs/>
                <w:sz w:val="28"/>
                <w:szCs w:val="28"/>
              </w:rPr>
              <w:t xml:space="preserve">5.b) </w:t>
            </w:r>
            <w:r w:rsidRPr="00D706DB">
              <w:rPr>
                <w:rFonts w:cs="Calibri"/>
                <w:bCs/>
                <w:sz w:val="28"/>
                <w:szCs w:val="28"/>
              </w:rPr>
              <w:t>DNEVNOG REDA</w:t>
            </w:r>
          </w:p>
          <w:p w14:paraId="1CEA1940" w14:textId="77777777" w:rsidR="00701420" w:rsidRPr="00D706DB" w:rsidRDefault="00701420" w:rsidP="00BD0D7A">
            <w:pPr>
              <w:rPr>
                <w:rFonts w:cs="Calibri"/>
                <w:bCs/>
                <w:sz w:val="28"/>
                <w:szCs w:val="28"/>
              </w:rPr>
            </w:pPr>
          </w:p>
          <w:p w14:paraId="205EE2D7" w14:textId="77777777" w:rsidR="005C5C8F" w:rsidRPr="00D706DB" w:rsidRDefault="005C5C8F" w:rsidP="00BD0D7A">
            <w:pPr>
              <w:rPr>
                <w:rFonts w:cs="Calibri"/>
                <w:bCs/>
                <w:sz w:val="28"/>
                <w:szCs w:val="28"/>
              </w:rPr>
            </w:pPr>
          </w:p>
          <w:p w14:paraId="3B4B2FD1" w14:textId="77777777" w:rsidR="005C5C8F" w:rsidRPr="00D706DB" w:rsidRDefault="005C5C8F" w:rsidP="00BD0D7A">
            <w:pPr>
              <w:rPr>
                <w:rFonts w:cs="Calibri"/>
                <w:bCs/>
                <w:sz w:val="28"/>
                <w:szCs w:val="28"/>
              </w:rPr>
            </w:pPr>
          </w:p>
          <w:p w14:paraId="5BD76A24" w14:textId="77777777" w:rsidR="00701420" w:rsidRPr="00D706DB" w:rsidRDefault="00701420" w:rsidP="00BD0D7A">
            <w:pPr>
              <w:rPr>
                <w:rFonts w:cs="Calibri"/>
                <w:bCs/>
                <w:sz w:val="28"/>
                <w:szCs w:val="28"/>
              </w:rPr>
            </w:pPr>
          </w:p>
          <w:p w14:paraId="720FC243" w14:textId="77777777" w:rsidR="00701420" w:rsidRPr="00D706DB" w:rsidRDefault="00701420" w:rsidP="00BD0D7A">
            <w:pPr>
              <w:rPr>
                <w:rFonts w:cs="Calibri"/>
                <w:bCs/>
                <w:sz w:val="28"/>
                <w:szCs w:val="28"/>
              </w:rPr>
            </w:pPr>
          </w:p>
          <w:p w14:paraId="619C86B7" w14:textId="77777777" w:rsidR="00701420" w:rsidRPr="00D706DB" w:rsidRDefault="00701420" w:rsidP="00BD0D7A">
            <w:pPr>
              <w:jc w:val="center"/>
              <w:rPr>
                <w:rFonts w:cs="Calibri"/>
                <w:bCs/>
                <w:sz w:val="28"/>
                <w:szCs w:val="28"/>
              </w:rPr>
            </w:pPr>
            <w:r w:rsidRPr="00D706DB">
              <w:rPr>
                <w:rFonts w:cs="Calibri"/>
                <w:bCs/>
                <w:sz w:val="28"/>
                <w:szCs w:val="28"/>
              </w:rPr>
              <w:t>PRIJEDLOG</w:t>
            </w:r>
          </w:p>
          <w:p w14:paraId="3495925E" w14:textId="20CD2418" w:rsidR="0044684D" w:rsidRPr="00D706DB" w:rsidRDefault="006E4F9A" w:rsidP="00FC05CE">
            <w:pPr>
              <w:jc w:val="center"/>
              <w:rPr>
                <w:rFonts w:ascii="Calibri" w:eastAsia="Times New Roman" w:hAnsi="Calibri" w:cs="Calibri"/>
                <w:bCs/>
                <w:noProof w:val="0"/>
                <w:sz w:val="28"/>
                <w:szCs w:val="28"/>
                <w:lang w:eastAsia="zh-CN"/>
              </w:rPr>
            </w:pPr>
            <w:r w:rsidRPr="00D706DB">
              <w:rPr>
                <w:rFonts w:ascii="Calibri" w:eastAsia="Times New Roman" w:hAnsi="Calibri" w:cs="Calibri"/>
                <w:bCs/>
                <w:noProof w:val="0"/>
                <w:sz w:val="28"/>
                <w:szCs w:val="28"/>
                <w:lang w:eastAsia="zh-CN"/>
              </w:rPr>
              <w:t xml:space="preserve">SMJERNICA ZA ORGANIZACIJU I RAZVOJ SUSTAVA CIVILNE ZAŠTITE </w:t>
            </w:r>
          </w:p>
          <w:p w14:paraId="27FE8032" w14:textId="2410EFFC" w:rsidR="00701420" w:rsidRPr="00D706DB" w:rsidRDefault="006E4F9A" w:rsidP="00FC05CE">
            <w:pPr>
              <w:jc w:val="center"/>
              <w:rPr>
                <w:rFonts w:cs="Calibri"/>
                <w:bCs/>
                <w:sz w:val="28"/>
                <w:szCs w:val="28"/>
              </w:rPr>
            </w:pPr>
            <w:r w:rsidRPr="00D706DB">
              <w:rPr>
                <w:rFonts w:ascii="Calibri" w:eastAsia="Times New Roman" w:hAnsi="Calibri" w:cs="Calibri"/>
                <w:bCs/>
                <w:noProof w:val="0"/>
                <w:sz w:val="28"/>
                <w:szCs w:val="28"/>
                <w:lang w:eastAsia="zh-CN"/>
              </w:rPr>
              <w:t xml:space="preserve">GRADA POŽEGE ZA 2026. - 2029. GODINU </w:t>
            </w:r>
          </w:p>
          <w:p w14:paraId="6988D6E0" w14:textId="77777777" w:rsidR="00701420" w:rsidRPr="00D706DB" w:rsidRDefault="00701420" w:rsidP="00BD0D7A">
            <w:pPr>
              <w:rPr>
                <w:rFonts w:cs="Calibri"/>
                <w:bCs/>
                <w:sz w:val="28"/>
                <w:szCs w:val="28"/>
              </w:rPr>
            </w:pPr>
          </w:p>
          <w:p w14:paraId="41A851FA" w14:textId="77777777" w:rsidR="00701420" w:rsidRPr="00D706DB" w:rsidRDefault="00701420" w:rsidP="00BD0D7A">
            <w:pPr>
              <w:rPr>
                <w:rFonts w:cs="Calibri"/>
                <w:bCs/>
                <w:sz w:val="28"/>
                <w:szCs w:val="28"/>
              </w:rPr>
            </w:pPr>
          </w:p>
          <w:p w14:paraId="2A66AA76" w14:textId="77777777" w:rsidR="005C5C8F" w:rsidRPr="00D706DB" w:rsidRDefault="005C5C8F" w:rsidP="00BD0D7A">
            <w:pPr>
              <w:rPr>
                <w:rFonts w:cs="Calibri"/>
                <w:bCs/>
                <w:sz w:val="28"/>
                <w:szCs w:val="28"/>
              </w:rPr>
            </w:pPr>
          </w:p>
          <w:p w14:paraId="715DAE4C" w14:textId="77777777" w:rsidR="00701420" w:rsidRPr="00D706DB" w:rsidRDefault="00701420" w:rsidP="00BD0D7A">
            <w:pPr>
              <w:rPr>
                <w:rFonts w:cs="Calibri"/>
                <w:bCs/>
                <w:sz w:val="28"/>
                <w:szCs w:val="28"/>
              </w:rPr>
            </w:pPr>
          </w:p>
          <w:p w14:paraId="31F48894" w14:textId="77777777" w:rsidR="00701420" w:rsidRPr="00D706DB" w:rsidRDefault="00701420" w:rsidP="00BD0D7A">
            <w:pPr>
              <w:rPr>
                <w:rFonts w:cs="Calibri"/>
                <w:bCs/>
                <w:sz w:val="28"/>
                <w:szCs w:val="28"/>
              </w:rPr>
            </w:pPr>
          </w:p>
          <w:p w14:paraId="0D28700F" w14:textId="77777777" w:rsidR="00701420" w:rsidRPr="00D706DB" w:rsidRDefault="00701420" w:rsidP="00BD0D7A">
            <w:pPr>
              <w:rPr>
                <w:rFonts w:cs="Calibri"/>
                <w:bCs/>
                <w:sz w:val="28"/>
                <w:szCs w:val="28"/>
              </w:rPr>
            </w:pPr>
            <w:r w:rsidRPr="00D706DB">
              <w:rPr>
                <w:rFonts w:cs="Calibri"/>
                <w:bCs/>
                <w:sz w:val="28"/>
                <w:szCs w:val="28"/>
              </w:rPr>
              <w:t>PREDLAGATELJ:</w:t>
            </w:r>
            <w:r w:rsidRPr="00D706DB">
              <w:rPr>
                <w:rFonts w:cs="Calibri"/>
                <w:bCs/>
                <w:sz w:val="28"/>
                <w:szCs w:val="28"/>
              </w:rPr>
              <w:tab/>
              <w:t>Gradonačelnik Grada Požege</w:t>
            </w:r>
          </w:p>
          <w:p w14:paraId="635F9E34" w14:textId="77777777" w:rsidR="00701420" w:rsidRPr="00D706DB" w:rsidRDefault="00701420" w:rsidP="00BD0D7A">
            <w:pPr>
              <w:rPr>
                <w:rFonts w:cs="Calibri"/>
                <w:bCs/>
                <w:sz w:val="28"/>
                <w:szCs w:val="28"/>
              </w:rPr>
            </w:pPr>
          </w:p>
          <w:p w14:paraId="664517EA" w14:textId="77777777" w:rsidR="00701420" w:rsidRPr="00D706DB" w:rsidRDefault="00701420" w:rsidP="00BD0D7A">
            <w:pPr>
              <w:rPr>
                <w:rFonts w:cs="Calibri"/>
                <w:bCs/>
                <w:sz w:val="28"/>
                <w:szCs w:val="28"/>
              </w:rPr>
            </w:pPr>
          </w:p>
          <w:p w14:paraId="03B362D9" w14:textId="77777777" w:rsidR="00701420" w:rsidRPr="00D706DB" w:rsidRDefault="00701420" w:rsidP="00BD0D7A">
            <w:pPr>
              <w:rPr>
                <w:rFonts w:cs="Calibri"/>
                <w:bCs/>
                <w:sz w:val="28"/>
                <w:szCs w:val="28"/>
              </w:rPr>
            </w:pPr>
            <w:r w:rsidRPr="00D706DB">
              <w:rPr>
                <w:rFonts w:cs="Calibri"/>
                <w:bCs/>
                <w:sz w:val="28"/>
                <w:szCs w:val="28"/>
              </w:rPr>
              <w:t>IZVJESTITELJ:</w:t>
            </w:r>
            <w:r w:rsidRPr="00D706DB">
              <w:rPr>
                <w:rFonts w:cs="Calibri"/>
                <w:bCs/>
                <w:sz w:val="28"/>
                <w:szCs w:val="28"/>
              </w:rPr>
              <w:tab/>
              <w:t>Gradonačelnik Grada Požege</w:t>
            </w:r>
          </w:p>
          <w:p w14:paraId="13E3D575" w14:textId="77777777" w:rsidR="00701420" w:rsidRPr="00D706DB" w:rsidRDefault="00701420" w:rsidP="00BD0D7A">
            <w:pPr>
              <w:rPr>
                <w:rFonts w:cs="Calibri"/>
                <w:bCs/>
                <w:sz w:val="28"/>
                <w:szCs w:val="28"/>
              </w:rPr>
            </w:pPr>
          </w:p>
          <w:p w14:paraId="2680ACF1" w14:textId="77777777" w:rsidR="00701420" w:rsidRPr="00D706DB" w:rsidRDefault="00701420" w:rsidP="00BD0D7A">
            <w:pPr>
              <w:rPr>
                <w:rFonts w:cs="Calibri"/>
                <w:bCs/>
                <w:sz w:val="28"/>
                <w:szCs w:val="28"/>
              </w:rPr>
            </w:pPr>
          </w:p>
          <w:p w14:paraId="58EF2C23" w14:textId="77777777" w:rsidR="005C5C8F" w:rsidRPr="00D706DB" w:rsidRDefault="005C5C8F" w:rsidP="00BD0D7A">
            <w:pPr>
              <w:rPr>
                <w:rFonts w:cs="Calibri"/>
                <w:bCs/>
                <w:sz w:val="28"/>
                <w:szCs w:val="28"/>
              </w:rPr>
            </w:pPr>
          </w:p>
          <w:p w14:paraId="4B9037A9" w14:textId="77777777" w:rsidR="00701420" w:rsidRPr="00D706DB" w:rsidRDefault="00701420" w:rsidP="00BD0D7A">
            <w:pPr>
              <w:rPr>
                <w:rFonts w:cs="Calibri"/>
                <w:bCs/>
                <w:sz w:val="28"/>
                <w:szCs w:val="28"/>
              </w:rPr>
            </w:pPr>
          </w:p>
          <w:p w14:paraId="76B41FB0" w14:textId="77777777" w:rsidR="00701420" w:rsidRPr="00D706DB" w:rsidRDefault="00701420" w:rsidP="00BD0D7A">
            <w:pPr>
              <w:rPr>
                <w:rFonts w:cs="Calibri"/>
                <w:bCs/>
                <w:sz w:val="28"/>
                <w:szCs w:val="28"/>
              </w:rPr>
            </w:pPr>
          </w:p>
          <w:p w14:paraId="7730A635" w14:textId="77777777" w:rsidR="00701420" w:rsidRPr="00D706DB" w:rsidRDefault="00701420" w:rsidP="00BD0D7A">
            <w:pPr>
              <w:rPr>
                <w:rFonts w:cs="Calibri"/>
                <w:bCs/>
                <w:sz w:val="28"/>
                <w:szCs w:val="28"/>
              </w:rPr>
            </w:pPr>
          </w:p>
          <w:p w14:paraId="20654873" w14:textId="77777777" w:rsidR="00701420" w:rsidRPr="00D706DB" w:rsidRDefault="00701420" w:rsidP="00BD0D7A">
            <w:pPr>
              <w:rPr>
                <w:rFonts w:cs="Calibri"/>
                <w:bCs/>
                <w:sz w:val="28"/>
                <w:szCs w:val="28"/>
              </w:rPr>
            </w:pPr>
          </w:p>
          <w:p w14:paraId="68992DBB" w14:textId="77777777" w:rsidR="00701420" w:rsidRPr="00D706DB" w:rsidRDefault="00701420" w:rsidP="00BD0D7A">
            <w:pPr>
              <w:rPr>
                <w:rFonts w:cs="Calibri"/>
                <w:bCs/>
                <w:sz w:val="28"/>
                <w:szCs w:val="28"/>
              </w:rPr>
            </w:pPr>
          </w:p>
          <w:p w14:paraId="577C437C" w14:textId="77777777" w:rsidR="00701420" w:rsidRPr="00D706DB" w:rsidRDefault="00701420" w:rsidP="00BD0D7A">
            <w:pPr>
              <w:rPr>
                <w:rFonts w:cs="Calibri"/>
                <w:bCs/>
                <w:sz w:val="28"/>
                <w:szCs w:val="28"/>
              </w:rPr>
            </w:pPr>
          </w:p>
          <w:p w14:paraId="5535E31B" w14:textId="530CCDF7" w:rsidR="00701420" w:rsidRPr="00D706DB" w:rsidRDefault="00B45BEF" w:rsidP="00BD0D7A">
            <w:pPr>
              <w:jc w:val="center"/>
              <w:rPr>
                <w:rFonts w:cs="Calibri"/>
                <w:b/>
                <w:sz w:val="28"/>
                <w:szCs w:val="28"/>
              </w:rPr>
            </w:pPr>
            <w:r w:rsidRPr="00D706DB">
              <w:rPr>
                <w:rFonts w:cs="Calibri"/>
                <w:bCs/>
                <w:sz w:val="28"/>
                <w:szCs w:val="28"/>
              </w:rPr>
              <w:t xml:space="preserve">Požega, </w:t>
            </w:r>
            <w:r w:rsidR="003E430B" w:rsidRPr="00D706DB">
              <w:rPr>
                <w:rFonts w:cs="Calibri"/>
                <w:bCs/>
                <w:sz w:val="28"/>
                <w:szCs w:val="28"/>
              </w:rPr>
              <w:t>v</w:t>
            </w:r>
            <w:r w:rsidR="00701420" w:rsidRPr="00D706DB">
              <w:rPr>
                <w:rFonts w:cs="Calibri"/>
                <w:bCs/>
                <w:sz w:val="28"/>
                <w:szCs w:val="28"/>
              </w:rPr>
              <w:t>eljača</w:t>
            </w:r>
            <w:r w:rsidRPr="00D706DB">
              <w:rPr>
                <w:rFonts w:cs="Calibri"/>
                <w:bCs/>
                <w:sz w:val="28"/>
                <w:szCs w:val="28"/>
              </w:rPr>
              <w:t xml:space="preserve"> </w:t>
            </w:r>
            <w:r w:rsidR="00701420" w:rsidRPr="00D706DB">
              <w:rPr>
                <w:rFonts w:cs="Calibri"/>
                <w:bCs/>
                <w:sz w:val="28"/>
                <w:szCs w:val="28"/>
              </w:rPr>
              <w:t>202</w:t>
            </w:r>
            <w:r w:rsidR="00F83695" w:rsidRPr="00D706DB">
              <w:rPr>
                <w:rFonts w:cs="Calibri"/>
                <w:bCs/>
                <w:sz w:val="28"/>
                <w:szCs w:val="28"/>
              </w:rPr>
              <w:t>6</w:t>
            </w:r>
            <w:r w:rsidR="00701420" w:rsidRPr="00D706DB">
              <w:rPr>
                <w:rFonts w:cs="Calibri"/>
                <w:bCs/>
                <w:sz w:val="28"/>
                <w:szCs w:val="28"/>
              </w:rPr>
              <w:t>.</w:t>
            </w:r>
          </w:p>
        </w:tc>
      </w:tr>
    </w:tbl>
    <w:tbl>
      <w:tblPr>
        <w:tblStyle w:val="TableGrid1"/>
        <w:tblpPr w:leftFromText="180" w:rightFromText="180" w:vertAnchor="text" w:horzAnchor="margin" w:tblpXSpec="right"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D706DB" w:rsidRPr="00D706DB" w14:paraId="4F488EB1" w14:textId="77777777" w:rsidTr="005C5C8F">
        <w:trPr>
          <w:trHeight w:val="426"/>
        </w:trPr>
        <w:tc>
          <w:tcPr>
            <w:tcW w:w="3261" w:type="dxa"/>
          </w:tcPr>
          <w:p w14:paraId="715E7201" w14:textId="77777777" w:rsidR="005C5C8F" w:rsidRPr="00D706DB" w:rsidRDefault="005C5C8F" w:rsidP="005C5C8F">
            <w:pPr>
              <w:contextualSpacing/>
              <w:rPr>
                <w:rFonts w:ascii="PDF417x" w:eastAsia="Times New Roman" w:hAnsi="PDF417x" w:cs="Times New Roman"/>
              </w:rPr>
            </w:pPr>
            <w:r w:rsidRPr="00D706DB">
              <w:rPr>
                <w:rFonts w:ascii="PDF417x" w:eastAsia="Times New Roman" w:hAnsi="PDF417x" w:cs="Times New Roman"/>
              </w:rPr>
              <w:lastRenderedPageBreak/>
              <w:t>+*xfs*pvs*lsu*cvA*xBj*tCi*ssq*rba*ckk*BCB*pBk*-</w:t>
            </w:r>
            <w:r w:rsidRPr="00D706DB">
              <w:rPr>
                <w:rFonts w:ascii="PDF417x" w:eastAsia="Times New Roman" w:hAnsi="PDF417x" w:cs="Times New Roman"/>
              </w:rPr>
              <w:br/>
              <w:t>+*yqw*azn*xdA*pyi*oxA*zbd*Fwc*FxA*ruy*jus*zew*-</w:t>
            </w:r>
            <w:r w:rsidRPr="00D706DB">
              <w:rPr>
                <w:rFonts w:ascii="PDF417x" w:eastAsia="Times New Roman" w:hAnsi="PDF417x" w:cs="Times New Roman"/>
              </w:rPr>
              <w:br/>
              <w:t>+*eDs*lyd*lyd*lyd*lyd*yrn*Aoy*udz*Dsd*bng*zfE*-</w:t>
            </w:r>
            <w:r w:rsidRPr="00D706DB">
              <w:rPr>
                <w:rFonts w:ascii="PDF417x" w:eastAsia="Times New Roman" w:hAnsi="PDF417x" w:cs="Times New Roman"/>
              </w:rPr>
              <w:br/>
              <w:t>+*ftw*ugy*hyy*BBE*Bbb*vEg*nCC*ibn*Ari*Cas*onA*-</w:t>
            </w:r>
            <w:r w:rsidRPr="00D706DB">
              <w:rPr>
                <w:rFonts w:ascii="PDF417x" w:eastAsia="Times New Roman" w:hAnsi="PDF417x" w:cs="Times New Roman"/>
              </w:rPr>
              <w:br/>
              <w:t>+*ftA*xcC*uyw*tDc*Ejc*adz*bjt*myg*jlb*snc*uws*-</w:t>
            </w:r>
            <w:r w:rsidRPr="00D706DB">
              <w:rPr>
                <w:rFonts w:ascii="PDF417x" w:eastAsia="Times New Roman" w:hAnsi="PDF417x" w:cs="Times New Roman"/>
              </w:rPr>
              <w:br/>
              <w:t>+*xjq*Amy*jnq*wrv*mvy*awz*bqg*qkj*wnu*lwf*uzq*-</w:t>
            </w:r>
            <w:r w:rsidRPr="00D706DB">
              <w:rPr>
                <w:rFonts w:ascii="PDF417x" w:eastAsia="Times New Roman" w:hAnsi="PDF417x" w:cs="Times New Roman"/>
              </w:rPr>
              <w:br/>
            </w:r>
          </w:p>
        </w:tc>
      </w:tr>
    </w:tbl>
    <w:p w14:paraId="563EEC63" w14:textId="378199E9" w:rsidR="005C5C8F" w:rsidRPr="00D706DB" w:rsidRDefault="005C5C8F" w:rsidP="005C5C8F">
      <w:pPr>
        <w:ind w:right="5386" w:firstLine="142"/>
        <w:jc w:val="center"/>
        <w:rPr>
          <w:rFonts w:ascii="Calibri" w:hAnsi="Calibri" w:cs="Calibri"/>
        </w:rPr>
      </w:pPr>
      <w:bookmarkStart w:id="0" w:name="_Hlk193867148"/>
      <w:r w:rsidRPr="00D706DB">
        <w:rPr>
          <w:rFonts w:ascii="Calibri" w:hAnsi="Calibri" w:cs="Calibri"/>
        </w:rPr>
        <w:drawing>
          <wp:inline distT="0" distB="0" distL="0" distR="0" wp14:anchorId="336C211C" wp14:editId="537530FA">
            <wp:extent cx="314325" cy="428625"/>
            <wp:effectExtent l="0" t="0" r="9525" b="9525"/>
            <wp:docPr id="1551230856" name="Slika 2"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0856" name="Slika 2"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6FF7B2A" w14:textId="77777777" w:rsidR="005C5C8F" w:rsidRPr="00D706DB" w:rsidRDefault="005C5C8F" w:rsidP="005C5C8F">
      <w:pPr>
        <w:ind w:right="5386"/>
        <w:jc w:val="center"/>
        <w:rPr>
          <w:rFonts w:ascii="Calibri" w:hAnsi="Calibri" w:cs="Calibri"/>
        </w:rPr>
      </w:pPr>
      <w:r w:rsidRPr="00D706DB">
        <w:rPr>
          <w:rFonts w:ascii="Calibri" w:hAnsi="Calibri" w:cs="Calibri"/>
        </w:rPr>
        <w:t>R  E  P  U  B  L  I  K  A    H  R  V  A  T  S  K  A</w:t>
      </w:r>
    </w:p>
    <w:p w14:paraId="5224D4FF" w14:textId="77777777" w:rsidR="005C5C8F" w:rsidRPr="00D706DB" w:rsidRDefault="005C5C8F" w:rsidP="005C5C8F">
      <w:pPr>
        <w:ind w:right="5386"/>
        <w:jc w:val="center"/>
        <w:rPr>
          <w:rFonts w:ascii="Calibri" w:hAnsi="Calibri" w:cs="Calibri"/>
        </w:rPr>
      </w:pPr>
      <w:r w:rsidRPr="00D706DB">
        <w:rPr>
          <w:rFonts w:ascii="Calibri" w:hAnsi="Calibri" w:cs="Calibri"/>
        </w:rPr>
        <w:t>POŽEŠKO-SLAVONSKA ŽUPANIJA</w:t>
      </w:r>
    </w:p>
    <w:p w14:paraId="6A0C1333" w14:textId="0758571A" w:rsidR="005C5C8F" w:rsidRPr="00D706DB" w:rsidRDefault="005C5C8F" w:rsidP="005C5C8F">
      <w:pPr>
        <w:ind w:right="5386"/>
        <w:jc w:val="center"/>
        <w:rPr>
          <w:rFonts w:ascii="Calibri" w:hAnsi="Calibri" w:cs="Calibri"/>
        </w:rPr>
      </w:pPr>
      <w:r w:rsidRPr="00D706DB">
        <w:rPr>
          <w:rFonts w:ascii="Calibri" w:hAnsi="Calibri" w:cs="Calibri"/>
          <w:sz w:val="20"/>
          <w:szCs w:val="20"/>
          <w:lang w:val="en-US"/>
        </w:rPr>
        <w:drawing>
          <wp:anchor distT="0" distB="0" distL="114300" distR="114300" simplePos="0" relativeHeight="251665408" behindDoc="0" locked="0" layoutInCell="1" allowOverlap="1" wp14:anchorId="16A0D731" wp14:editId="36D29D27">
            <wp:simplePos x="0" y="0"/>
            <wp:positionH relativeFrom="column">
              <wp:posOffset>96520</wp:posOffset>
            </wp:positionH>
            <wp:positionV relativeFrom="paragraph">
              <wp:posOffset>17780</wp:posOffset>
            </wp:positionV>
            <wp:extent cx="355600" cy="347980"/>
            <wp:effectExtent l="0" t="0" r="6350" b="0"/>
            <wp:wrapNone/>
            <wp:docPr id="1404034325" name="Slika 3"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34325" name="Slika 3"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06DB">
        <w:rPr>
          <w:rFonts w:ascii="Calibri" w:hAnsi="Calibri" w:cs="Calibri"/>
        </w:rPr>
        <w:t>GRAD POŽEGA</w:t>
      </w:r>
    </w:p>
    <w:p w14:paraId="6C498030" w14:textId="77777777" w:rsidR="005C5C8F" w:rsidRPr="00D706DB" w:rsidRDefault="005C5C8F" w:rsidP="005C5C8F">
      <w:pPr>
        <w:spacing w:after="240"/>
        <w:ind w:right="5386"/>
        <w:jc w:val="center"/>
        <w:rPr>
          <w:rFonts w:ascii="Calibri" w:hAnsi="Calibri" w:cs="Calibri"/>
        </w:rPr>
      </w:pPr>
      <w:r w:rsidRPr="00D706DB">
        <w:rPr>
          <w:rFonts w:ascii="Calibri" w:hAnsi="Calibri" w:cs="Calibri"/>
        </w:rPr>
        <w:t>Gradonačelnik</w:t>
      </w:r>
    </w:p>
    <w:bookmarkEnd w:id="0"/>
    <w:p w14:paraId="6E52FA26" w14:textId="77777777" w:rsidR="004638EA" w:rsidRPr="00D706DB" w:rsidRDefault="004638EA">
      <w:pPr>
        <w:rPr>
          <w:rFonts w:ascii="Calibri" w:eastAsia="Times New Roman" w:hAnsi="Calibri" w:cs="Calibri"/>
          <w:noProof w:val="0"/>
          <w:lang w:eastAsia="hr-HR"/>
        </w:rPr>
      </w:pPr>
      <w:r w:rsidRPr="00D706DB">
        <w:rPr>
          <w:rFonts w:ascii="Calibri" w:eastAsia="Times New Roman" w:hAnsi="Calibri" w:cs="Calibri"/>
          <w:noProof w:val="0"/>
          <w:lang w:eastAsia="hr-HR"/>
        </w:rPr>
        <w:t xml:space="preserve">KLASA: 024-02/26-03/3 </w:t>
      </w:r>
    </w:p>
    <w:p w14:paraId="005363F1" w14:textId="77777777" w:rsidR="004638EA" w:rsidRPr="00D706DB" w:rsidRDefault="004638EA">
      <w:pPr>
        <w:rPr>
          <w:rFonts w:ascii="Calibri" w:eastAsia="Times New Roman" w:hAnsi="Calibri" w:cs="Calibri"/>
          <w:noProof w:val="0"/>
          <w:lang w:eastAsia="hr-HR"/>
        </w:rPr>
      </w:pPr>
      <w:r w:rsidRPr="00D706DB">
        <w:rPr>
          <w:rFonts w:ascii="Calibri" w:eastAsia="Times New Roman" w:hAnsi="Calibri" w:cs="Calibri"/>
          <w:noProof w:val="0"/>
          <w:lang w:eastAsia="hr-HR"/>
        </w:rPr>
        <w:t>URBROJ: 2177-1-01/01-26-4</w:t>
      </w:r>
    </w:p>
    <w:p w14:paraId="1A2DC9D4" w14:textId="77777777" w:rsidR="004638EA" w:rsidRPr="00D706DB" w:rsidRDefault="004638EA" w:rsidP="005C5C8F">
      <w:pPr>
        <w:spacing w:after="240"/>
        <w:rPr>
          <w:rFonts w:ascii="Calibri" w:eastAsia="Times New Roman" w:hAnsi="Calibri" w:cs="Calibri"/>
          <w:noProof w:val="0"/>
          <w:lang w:eastAsia="hr-HR"/>
        </w:rPr>
      </w:pPr>
      <w:r w:rsidRPr="00D706DB">
        <w:rPr>
          <w:rFonts w:ascii="Calibri" w:eastAsia="Times New Roman" w:hAnsi="Calibri" w:cs="Calibri"/>
          <w:noProof w:val="0"/>
          <w:lang w:eastAsia="hr-HR"/>
        </w:rPr>
        <w:t>Požega, 23. siječnja 2026.</w:t>
      </w:r>
    </w:p>
    <w:p w14:paraId="69A4831C" w14:textId="77777777" w:rsidR="004638EA" w:rsidRPr="00D706DB" w:rsidRDefault="004638EA" w:rsidP="00DC1903">
      <w:pPr>
        <w:rPr>
          <w:rFonts w:ascii="Calibri" w:eastAsia="Times New Roman" w:hAnsi="Calibri" w:cs="Calibri"/>
          <w:lang w:eastAsia="hr-HR"/>
        </w:rPr>
      </w:pPr>
    </w:p>
    <w:p w14:paraId="206B4FD3" w14:textId="77777777" w:rsidR="004638EA" w:rsidRPr="00D706DB" w:rsidRDefault="004638EA" w:rsidP="005C5C8F">
      <w:pPr>
        <w:spacing w:after="240"/>
        <w:ind w:right="50"/>
        <w:jc w:val="right"/>
        <w:rPr>
          <w:rFonts w:cs="Calibri"/>
        </w:rPr>
      </w:pPr>
      <w:r w:rsidRPr="00D706DB">
        <w:rPr>
          <w:rFonts w:cs="Calibri"/>
        </w:rPr>
        <w:t>GRADSKOM VIJEĆU GRADA POŽEGE</w:t>
      </w:r>
    </w:p>
    <w:p w14:paraId="4FE226C5" w14:textId="77777777" w:rsidR="004638EA" w:rsidRPr="00D706DB" w:rsidRDefault="004638EA" w:rsidP="005C5C8F">
      <w:pPr>
        <w:spacing w:after="240"/>
        <w:rPr>
          <w:rFonts w:cs="Calibri"/>
        </w:rPr>
      </w:pPr>
    </w:p>
    <w:p w14:paraId="7C14FD10" w14:textId="77777777" w:rsidR="005C5C8F" w:rsidRPr="00D706DB" w:rsidRDefault="004638EA" w:rsidP="005C5C8F">
      <w:pPr>
        <w:pStyle w:val="Bezproreda"/>
        <w:ind w:left="993" w:hanging="993"/>
        <w:jc w:val="both"/>
        <w:rPr>
          <w:rFonts w:cs="Calibri"/>
        </w:rPr>
      </w:pPr>
      <w:r w:rsidRPr="00D706DB">
        <w:rPr>
          <w:rFonts w:cs="Calibri"/>
        </w:rPr>
        <w:t xml:space="preserve">PREDMET: </w:t>
      </w:r>
      <w:bookmarkStart w:id="1" w:name="_Hlk219980573"/>
      <w:r w:rsidRPr="00D706DB">
        <w:rPr>
          <w:rFonts w:cs="Calibri"/>
        </w:rPr>
        <w:t xml:space="preserve">Prijedlog </w:t>
      </w:r>
      <w:bookmarkStart w:id="2" w:name="_Hlk219985239"/>
      <w:bookmarkEnd w:id="1"/>
      <w:r w:rsidRPr="00D706DB">
        <w:rPr>
          <w:rFonts w:cs="Calibri"/>
        </w:rPr>
        <w:t xml:space="preserve">Smjernica za organizaciju i razvoj sustava civilne zaštite Grada Požege za 2026. </w:t>
      </w:r>
      <w:r w:rsidR="00347665" w:rsidRPr="00D706DB">
        <w:rPr>
          <w:rFonts w:cs="Calibri"/>
        </w:rPr>
        <w:t xml:space="preserve">- </w:t>
      </w:r>
      <w:r w:rsidRPr="00D706DB">
        <w:rPr>
          <w:rFonts w:cs="Calibri"/>
        </w:rPr>
        <w:t xml:space="preserve"> 2029. g</w:t>
      </w:r>
      <w:r w:rsidR="00347665" w:rsidRPr="00D706DB">
        <w:rPr>
          <w:rFonts w:cs="Calibri"/>
        </w:rPr>
        <w:t>odinu</w:t>
      </w:r>
    </w:p>
    <w:p w14:paraId="4E32A9B1" w14:textId="7FF1D8BE" w:rsidR="004638EA" w:rsidRPr="00D706DB" w:rsidRDefault="00347665" w:rsidP="005C5C8F">
      <w:pPr>
        <w:pStyle w:val="Bezproreda"/>
        <w:spacing w:after="240"/>
        <w:ind w:left="993"/>
        <w:jc w:val="both"/>
        <w:rPr>
          <w:rFonts w:cs="Calibri"/>
        </w:rPr>
      </w:pPr>
      <w:r w:rsidRPr="00D706DB">
        <w:rPr>
          <w:rFonts w:cs="Calibri"/>
        </w:rPr>
        <w:t xml:space="preserve">- </w:t>
      </w:r>
      <w:bookmarkEnd w:id="2"/>
      <w:r w:rsidR="004638EA" w:rsidRPr="00D706DB">
        <w:rPr>
          <w:rFonts w:cs="Calibri"/>
        </w:rPr>
        <w:t>dostavlja se</w:t>
      </w:r>
    </w:p>
    <w:p w14:paraId="08A4C84A" w14:textId="77777777" w:rsidR="004638EA" w:rsidRPr="00D706DB" w:rsidRDefault="004638EA" w:rsidP="00DC1903">
      <w:pPr>
        <w:jc w:val="both"/>
        <w:rPr>
          <w:rFonts w:cs="Calibri"/>
        </w:rPr>
      </w:pPr>
    </w:p>
    <w:p w14:paraId="34A48252" w14:textId="4BB2541D" w:rsidR="004638EA" w:rsidRPr="00D706DB" w:rsidRDefault="004638EA" w:rsidP="00DC1903">
      <w:pPr>
        <w:pStyle w:val="Bezproreda"/>
        <w:spacing w:after="240"/>
        <w:ind w:firstLine="709"/>
        <w:jc w:val="both"/>
        <w:rPr>
          <w:rFonts w:cs="Calibri"/>
        </w:rPr>
      </w:pPr>
      <w:bookmarkStart w:id="3" w:name="_Hlk89759612"/>
      <w:r w:rsidRPr="00D706DB">
        <w:rPr>
          <w:rFonts w:cs="Calibri"/>
        </w:rPr>
        <w:t xml:space="preserve">Na osnovu članka 62. stavka 1. podstavka 1. Statuta Grada Požege (Službene novine Grada Požege, broj: 2/21. i 11/22.), te članka 59. stavka 1. Poslovnika o radu Gradskog vijeća Grada Požege (Službene novine Grada Požege broj: 9/13., 19/13., 5/14., 19/14., 7/18. - pročišćeni tekst, 2/20., 2/21. i 4/21.- pročišćeni tekst), dostavlja se Naslovu na razmatranje i usvajanje Prijedlog </w:t>
      </w:r>
      <w:bookmarkStart w:id="4" w:name="_Hlk219985536"/>
      <w:bookmarkEnd w:id="3"/>
      <w:r w:rsidRPr="00D706DB">
        <w:rPr>
          <w:rFonts w:cs="Calibri"/>
        </w:rPr>
        <w:t>Smjernica za organizaciju i razvoj sustava civilne zaštite Grada Požege za 2026.</w:t>
      </w:r>
      <w:r w:rsidR="00347665" w:rsidRPr="00D706DB">
        <w:rPr>
          <w:rFonts w:cs="Calibri"/>
        </w:rPr>
        <w:t>-</w:t>
      </w:r>
      <w:r w:rsidRPr="00D706DB">
        <w:rPr>
          <w:rFonts w:cs="Calibri"/>
        </w:rPr>
        <w:t xml:space="preserve"> 2029. </w:t>
      </w:r>
      <w:r w:rsidR="00347665" w:rsidRPr="00D706DB">
        <w:rPr>
          <w:rFonts w:cs="Calibri"/>
        </w:rPr>
        <w:t xml:space="preserve"> </w:t>
      </w:r>
      <w:r w:rsidRPr="00D706DB">
        <w:rPr>
          <w:rFonts w:cs="Calibri"/>
        </w:rPr>
        <w:t>g</w:t>
      </w:r>
      <w:r w:rsidR="00347665" w:rsidRPr="00D706DB">
        <w:rPr>
          <w:rFonts w:cs="Calibri"/>
        </w:rPr>
        <w:t>odinu.</w:t>
      </w:r>
    </w:p>
    <w:bookmarkEnd w:id="4"/>
    <w:p w14:paraId="2628498D" w14:textId="77777777" w:rsidR="004638EA" w:rsidRPr="00D706DB" w:rsidRDefault="004638EA" w:rsidP="00DC1903">
      <w:pPr>
        <w:rPr>
          <w:rFonts w:cs="Calibri"/>
          <w:u w:val="single"/>
          <w:lang w:eastAsia="hr-HR"/>
        </w:rPr>
      </w:pPr>
    </w:p>
    <w:p w14:paraId="729A5DD1" w14:textId="77777777" w:rsidR="004638EA" w:rsidRPr="00D706DB" w:rsidRDefault="004638EA" w:rsidP="00AF4B55">
      <w:pPr>
        <w:ind w:left="4820"/>
        <w:jc w:val="center"/>
        <w:rPr>
          <w:rFonts w:cs="Calibri"/>
          <w:lang w:eastAsia="hr-HR"/>
        </w:rPr>
      </w:pPr>
      <w:r w:rsidRPr="00D706DB">
        <w:rPr>
          <w:rFonts w:cs="Calibri"/>
          <w:lang w:eastAsia="hr-HR"/>
        </w:rPr>
        <w:t>GRADONAČELNIK</w:t>
      </w:r>
    </w:p>
    <w:p w14:paraId="270E1297" w14:textId="3E43FA2E" w:rsidR="004638EA" w:rsidRPr="00D706DB" w:rsidRDefault="004638EA" w:rsidP="00AF4B55">
      <w:pPr>
        <w:ind w:firstLine="5529"/>
        <w:rPr>
          <w:rFonts w:cs="Calibri"/>
          <w:lang w:eastAsia="hr-HR"/>
        </w:rPr>
      </w:pPr>
      <w:r w:rsidRPr="00D706DB">
        <w:rPr>
          <w:rFonts w:cs="Calibri"/>
          <w:lang w:eastAsia="hr-HR"/>
        </w:rPr>
        <w:t>prof.dr.sc. Borislav Miličević</w:t>
      </w:r>
      <w:r w:rsidR="00AF4B55" w:rsidRPr="00D706DB">
        <w:rPr>
          <w:rFonts w:cs="Calibri"/>
          <w:lang w:eastAsia="hr-HR"/>
        </w:rPr>
        <w:t>, v.r.</w:t>
      </w:r>
    </w:p>
    <w:p w14:paraId="61EBE17A" w14:textId="77777777" w:rsidR="004638EA" w:rsidRPr="00D706DB" w:rsidRDefault="004638EA" w:rsidP="00DC1903"/>
    <w:p w14:paraId="3135EF1F" w14:textId="77777777" w:rsidR="004638EA" w:rsidRPr="00D706DB" w:rsidRDefault="004638EA" w:rsidP="00DC1903"/>
    <w:p w14:paraId="7D233E04" w14:textId="77777777" w:rsidR="004638EA" w:rsidRPr="00D706DB" w:rsidRDefault="004638EA" w:rsidP="00DC1903"/>
    <w:p w14:paraId="4C0F23C7" w14:textId="77777777" w:rsidR="004638EA" w:rsidRPr="00D706DB" w:rsidRDefault="004638EA" w:rsidP="00DC1903"/>
    <w:p w14:paraId="7BDC5ABD" w14:textId="77777777" w:rsidR="004638EA" w:rsidRPr="00D706DB" w:rsidRDefault="004638EA" w:rsidP="00DC1903"/>
    <w:p w14:paraId="4F91EF82" w14:textId="77777777" w:rsidR="004638EA" w:rsidRPr="00D706DB" w:rsidRDefault="004638EA" w:rsidP="00DC1903"/>
    <w:p w14:paraId="2C9E28F7" w14:textId="77777777" w:rsidR="004638EA" w:rsidRPr="00D706DB" w:rsidRDefault="004638EA" w:rsidP="00DC1903"/>
    <w:p w14:paraId="4A96644C" w14:textId="77777777" w:rsidR="004638EA" w:rsidRPr="00D706DB" w:rsidRDefault="004638EA" w:rsidP="00DC1903"/>
    <w:p w14:paraId="069285EA" w14:textId="77777777" w:rsidR="004638EA" w:rsidRPr="00D706DB" w:rsidRDefault="004638EA" w:rsidP="00DC1903"/>
    <w:p w14:paraId="3E280E5E" w14:textId="77777777" w:rsidR="004638EA" w:rsidRPr="00D706DB" w:rsidRDefault="004638EA" w:rsidP="00DC1903"/>
    <w:p w14:paraId="21BBF402" w14:textId="77777777" w:rsidR="004638EA" w:rsidRPr="00D706DB" w:rsidRDefault="004638EA" w:rsidP="00DC1903"/>
    <w:p w14:paraId="428CAB9F" w14:textId="77777777" w:rsidR="004638EA" w:rsidRPr="00D706DB" w:rsidRDefault="004638EA" w:rsidP="00DC1903"/>
    <w:p w14:paraId="359EF988" w14:textId="77777777" w:rsidR="005C5C8F" w:rsidRPr="00D706DB" w:rsidRDefault="005C5C8F" w:rsidP="00DC1903"/>
    <w:p w14:paraId="1782D0E1" w14:textId="77777777" w:rsidR="004638EA" w:rsidRPr="00D706DB" w:rsidRDefault="004638EA" w:rsidP="00DC1903"/>
    <w:p w14:paraId="109414B1" w14:textId="77777777" w:rsidR="004638EA" w:rsidRPr="00D706DB" w:rsidRDefault="004638EA" w:rsidP="00DC1903"/>
    <w:p w14:paraId="1BEA92AF" w14:textId="77777777" w:rsidR="004638EA" w:rsidRPr="00D706DB" w:rsidRDefault="004638EA" w:rsidP="00DC1903"/>
    <w:p w14:paraId="110A08E3" w14:textId="77777777" w:rsidR="004638EA" w:rsidRPr="00D706DB" w:rsidRDefault="004638EA" w:rsidP="00DC1903"/>
    <w:p w14:paraId="4903A09D" w14:textId="77777777" w:rsidR="004638EA" w:rsidRPr="00D706DB" w:rsidRDefault="004638EA" w:rsidP="00DC1903"/>
    <w:p w14:paraId="2B35910F" w14:textId="77777777" w:rsidR="004638EA" w:rsidRPr="00D706DB" w:rsidRDefault="004638EA" w:rsidP="00DC1903">
      <w:pPr>
        <w:rPr>
          <w:rFonts w:cs="Calibri"/>
        </w:rPr>
      </w:pPr>
      <w:r w:rsidRPr="00D706DB">
        <w:rPr>
          <w:rFonts w:cs="Calibri"/>
        </w:rPr>
        <w:t>PRIVITAK:</w:t>
      </w:r>
    </w:p>
    <w:p w14:paraId="410AC71D" w14:textId="77777777" w:rsidR="004638EA" w:rsidRPr="00D706DB" w:rsidRDefault="004638EA" w:rsidP="00DC1903">
      <w:pPr>
        <w:numPr>
          <w:ilvl w:val="0"/>
          <w:numId w:val="1"/>
        </w:numPr>
        <w:tabs>
          <w:tab w:val="clear" w:pos="720"/>
        </w:tabs>
        <w:ind w:left="426" w:hanging="284"/>
        <w:rPr>
          <w:rFonts w:cs="Calibri"/>
        </w:rPr>
      </w:pPr>
      <w:r w:rsidRPr="00D706DB">
        <w:rPr>
          <w:rFonts w:cs="Calibri"/>
        </w:rPr>
        <w:t>Zaključak Gradonačelnika Grada Požege</w:t>
      </w:r>
    </w:p>
    <w:p w14:paraId="55857522" w14:textId="2DBE647E" w:rsidR="005C5C8F" w:rsidRPr="00D706DB" w:rsidRDefault="004638EA" w:rsidP="00DC1903">
      <w:pPr>
        <w:numPr>
          <w:ilvl w:val="0"/>
          <w:numId w:val="1"/>
        </w:numPr>
        <w:tabs>
          <w:tab w:val="clear" w:pos="720"/>
        </w:tabs>
        <w:ind w:left="426" w:hanging="284"/>
        <w:rPr>
          <w:rFonts w:cs="Calibri"/>
        </w:rPr>
      </w:pPr>
      <w:bookmarkStart w:id="5" w:name="_Hlk220043449"/>
      <w:r w:rsidRPr="00D706DB">
        <w:rPr>
          <w:rFonts w:cs="Calibri"/>
        </w:rPr>
        <w:t xml:space="preserve">Smjernice za organizaciju i razvoj sustava civilne zaštite Grada Požege za 2026. </w:t>
      </w:r>
      <w:r w:rsidR="00347665" w:rsidRPr="00D706DB">
        <w:rPr>
          <w:rFonts w:cs="Calibri"/>
        </w:rPr>
        <w:t>-</w:t>
      </w:r>
      <w:r w:rsidRPr="00D706DB">
        <w:rPr>
          <w:rFonts w:cs="Calibri"/>
        </w:rPr>
        <w:t xml:space="preserve"> 2029. g</w:t>
      </w:r>
      <w:r w:rsidR="00347665" w:rsidRPr="00D706DB">
        <w:rPr>
          <w:rFonts w:cs="Calibri"/>
        </w:rPr>
        <w:t xml:space="preserve">odinu </w:t>
      </w:r>
    </w:p>
    <w:p w14:paraId="7BEB6BC5" w14:textId="2ED7B3C5" w:rsidR="004638EA" w:rsidRPr="00D706DB" w:rsidRDefault="005C5C8F" w:rsidP="005C5C8F">
      <w:pPr>
        <w:rPr>
          <w:rFonts w:cs="Calibri"/>
        </w:rPr>
      </w:pPr>
      <w:r w:rsidRPr="00D706DB">
        <w:rPr>
          <w:rFonts w:cs="Calibri"/>
        </w:rPr>
        <w:br w:type="page"/>
      </w:r>
      <w:bookmarkEnd w:id="5"/>
    </w:p>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D706DB" w:rsidRPr="00D706DB" w14:paraId="4F6C3C80" w14:textId="77777777" w:rsidTr="005C5C8F">
        <w:trPr>
          <w:trHeight w:val="284"/>
        </w:trPr>
        <w:tc>
          <w:tcPr>
            <w:tcW w:w="3261" w:type="dxa"/>
          </w:tcPr>
          <w:p w14:paraId="6DB18C9C" w14:textId="77777777" w:rsidR="005C5C8F" w:rsidRPr="00D706DB" w:rsidRDefault="005C5C8F" w:rsidP="005C5C8F">
            <w:pPr>
              <w:contextualSpacing/>
              <w:rPr>
                <w:rFonts w:ascii="PDF417x" w:eastAsia="Times New Roman" w:hAnsi="PDF417x" w:cs="Times New Roman"/>
              </w:rPr>
            </w:pPr>
            <w:r w:rsidRPr="00D706DB">
              <w:rPr>
                <w:rFonts w:ascii="PDF417x" w:eastAsia="Times New Roman" w:hAnsi="PDF417x" w:cs="Times New Roman"/>
              </w:rPr>
              <w:lastRenderedPageBreak/>
              <w:t>+*xfs*pvs*lsu*cvA*xBj*tCi*ssq*rba*ckk*BCB*pBk*-</w:t>
            </w:r>
            <w:r w:rsidRPr="00D706DB">
              <w:rPr>
                <w:rFonts w:ascii="PDF417x" w:eastAsia="Times New Roman" w:hAnsi="PDF417x" w:cs="Times New Roman"/>
              </w:rPr>
              <w:br/>
              <w:t>+*yqw*azn*xdA*pyi*oxA*zbd*Fwc*FxA*bqz*jus*zew*-</w:t>
            </w:r>
            <w:r w:rsidRPr="00D706DB">
              <w:rPr>
                <w:rFonts w:ascii="PDF417x" w:eastAsia="Times New Roman" w:hAnsi="PDF417x" w:cs="Times New Roman"/>
              </w:rPr>
              <w:br/>
              <w:t>+*eDs*lyd*lyd*lyd*lyd*BuD*ntD*Dsd*lyv*ozl*zfE*-</w:t>
            </w:r>
            <w:r w:rsidRPr="00D706DB">
              <w:rPr>
                <w:rFonts w:ascii="PDF417x" w:eastAsia="Times New Roman" w:hAnsi="PDF417x" w:cs="Times New Roman"/>
              </w:rPr>
              <w:br/>
              <w:t>+*ftw*dBA*oaw*Cga*CDa*jDu*cgD*wpw*onA*Esg*onA*-</w:t>
            </w:r>
            <w:r w:rsidRPr="00D706DB">
              <w:rPr>
                <w:rFonts w:ascii="PDF417x" w:eastAsia="Times New Roman" w:hAnsi="PDF417x" w:cs="Times New Roman"/>
              </w:rPr>
              <w:br/>
              <w:t>+*ftA*xga*Brt*jfs*qjn*yqw*BjC*Bbm*njc*yao*uws*-</w:t>
            </w:r>
            <w:r w:rsidRPr="00D706DB">
              <w:rPr>
                <w:rFonts w:ascii="PDF417x" w:eastAsia="Times New Roman" w:hAnsi="PDF417x" w:cs="Times New Roman"/>
              </w:rPr>
              <w:br/>
              <w:t>+*xjq*Axa*agj*btv*jEE*jnc*oju*jtu*Dfk*bgw*uzq*-</w:t>
            </w:r>
            <w:r w:rsidRPr="00D706DB">
              <w:rPr>
                <w:rFonts w:ascii="PDF417x" w:eastAsia="Times New Roman" w:hAnsi="PDF417x" w:cs="Times New Roman"/>
              </w:rPr>
              <w:br/>
            </w:r>
          </w:p>
        </w:tc>
      </w:tr>
    </w:tbl>
    <w:p w14:paraId="7D2895FF" w14:textId="15338108" w:rsidR="005C5C8F" w:rsidRPr="00D706DB" w:rsidRDefault="005C5C8F" w:rsidP="005C5C8F">
      <w:pPr>
        <w:ind w:right="5386" w:firstLine="142"/>
        <w:jc w:val="center"/>
        <w:rPr>
          <w:rFonts w:ascii="Calibri" w:hAnsi="Calibri" w:cs="Calibri"/>
        </w:rPr>
      </w:pPr>
      <w:r w:rsidRPr="00D706DB">
        <w:rPr>
          <w:rFonts w:ascii="Calibri" w:hAnsi="Calibri" w:cs="Calibri"/>
        </w:rPr>
        <w:drawing>
          <wp:inline distT="0" distB="0" distL="0" distR="0" wp14:anchorId="60782B78" wp14:editId="6B4F1212">
            <wp:extent cx="314325" cy="428625"/>
            <wp:effectExtent l="0" t="0" r="9525" b="9525"/>
            <wp:docPr id="967702630"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2630"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90F5E10" w14:textId="77777777" w:rsidR="005C5C8F" w:rsidRPr="00D706DB" w:rsidRDefault="005C5C8F" w:rsidP="005C5C8F">
      <w:pPr>
        <w:ind w:right="5386"/>
        <w:jc w:val="center"/>
        <w:rPr>
          <w:rFonts w:ascii="Calibri" w:hAnsi="Calibri" w:cs="Calibri"/>
        </w:rPr>
      </w:pPr>
      <w:r w:rsidRPr="00D706DB">
        <w:rPr>
          <w:rFonts w:ascii="Calibri" w:hAnsi="Calibri" w:cs="Calibri"/>
        </w:rPr>
        <w:t>R  E  P  U  B  L  I  K  A    H  R  V  A  T  S  K  A</w:t>
      </w:r>
    </w:p>
    <w:p w14:paraId="7D983A31" w14:textId="77777777" w:rsidR="005C5C8F" w:rsidRPr="00D706DB" w:rsidRDefault="005C5C8F" w:rsidP="005C5C8F">
      <w:pPr>
        <w:ind w:right="5386"/>
        <w:jc w:val="center"/>
        <w:rPr>
          <w:rFonts w:ascii="Calibri" w:hAnsi="Calibri" w:cs="Calibri"/>
        </w:rPr>
      </w:pPr>
      <w:r w:rsidRPr="00D706DB">
        <w:rPr>
          <w:rFonts w:ascii="Calibri" w:hAnsi="Calibri" w:cs="Calibri"/>
        </w:rPr>
        <w:t>POŽEŠKO-SLAVONSKA ŽUPANIJA</w:t>
      </w:r>
    </w:p>
    <w:p w14:paraId="53FD5459" w14:textId="0B767E7D" w:rsidR="005C5C8F" w:rsidRPr="00D706DB" w:rsidRDefault="005C5C8F" w:rsidP="005C5C8F">
      <w:pPr>
        <w:ind w:right="5386"/>
        <w:jc w:val="center"/>
        <w:rPr>
          <w:rFonts w:ascii="Calibri" w:hAnsi="Calibri" w:cs="Calibri"/>
        </w:rPr>
      </w:pPr>
      <w:r w:rsidRPr="00D706DB">
        <w:rPr>
          <w:rFonts w:ascii="Calibri" w:hAnsi="Calibri" w:cs="Calibri"/>
          <w:sz w:val="20"/>
          <w:szCs w:val="20"/>
          <w:lang w:val="en-US"/>
        </w:rPr>
        <w:drawing>
          <wp:anchor distT="0" distB="0" distL="114300" distR="114300" simplePos="0" relativeHeight="251667456" behindDoc="0" locked="0" layoutInCell="1" allowOverlap="1" wp14:anchorId="08EF540D" wp14:editId="5BDF4AEA">
            <wp:simplePos x="0" y="0"/>
            <wp:positionH relativeFrom="column">
              <wp:posOffset>96520</wp:posOffset>
            </wp:positionH>
            <wp:positionV relativeFrom="paragraph">
              <wp:posOffset>17780</wp:posOffset>
            </wp:positionV>
            <wp:extent cx="355600" cy="347980"/>
            <wp:effectExtent l="0" t="0" r="6350" b="0"/>
            <wp:wrapNone/>
            <wp:docPr id="1058461158"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61158"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06DB">
        <w:rPr>
          <w:rFonts w:ascii="Calibri" w:hAnsi="Calibri" w:cs="Calibri"/>
        </w:rPr>
        <w:t>GRAD POŽEGA</w:t>
      </w:r>
    </w:p>
    <w:p w14:paraId="3899BF90" w14:textId="77777777" w:rsidR="005C5C8F" w:rsidRPr="00D706DB" w:rsidRDefault="005C5C8F" w:rsidP="005C5C8F">
      <w:pPr>
        <w:spacing w:after="240"/>
        <w:ind w:right="5386"/>
        <w:jc w:val="center"/>
        <w:rPr>
          <w:rFonts w:ascii="Calibri" w:hAnsi="Calibri" w:cs="Calibri"/>
        </w:rPr>
      </w:pPr>
      <w:r w:rsidRPr="00D706DB">
        <w:rPr>
          <w:rFonts w:ascii="Calibri" w:hAnsi="Calibri" w:cs="Calibri"/>
        </w:rPr>
        <w:t>Gradonačelnik</w:t>
      </w:r>
    </w:p>
    <w:p w14:paraId="54F9B739" w14:textId="77777777" w:rsidR="004638EA" w:rsidRPr="00D706DB" w:rsidRDefault="004638EA">
      <w:pPr>
        <w:rPr>
          <w:rFonts w:ascii="Calibri" w:eastAsia="Times New Roman" w:hAnsi="Calibri" w:cs="Calibri"/>
          <w:noProof w:val="0"/>
          <w:lang w:eastAsia="hr-HR"/>
        </w:rPr>
      </w:pPr>
      <w:r w:rsidRPr="00D706DB">
        <w:rPr>
          <w:rFonts w:ascii="Calibri" w:eastAsia="Times New Roman" w:hAnsi="Calibri" w:cs="Calibri"/>
          <w:noProof w:val="0"/>
          <w:lang w:eastAsia="hr-HR"/>
        </w:rPr>
        <w:t xml:space="preserve">KLASA: 024-02/26-03/3 </w:t>
      </w:r>
    </w:p>
    <w:p w14:paraId="0AF6F248" w14:textId="77777777" w:rsidR="004638EA" w:rsidRPr="00D706DB" w:rsidRDefault="004638EA">
      <w:pPr>
        <w:rPr>
          <w:rFonts w:ascii="Calibri" w:eastAsia="Times New Roman" w:hAnsi="Calibri" w:cs="Calibri"/>
          <w:noProof w:val="0"/>
          <w:lang w:eastAsia="hr-HR"/>
        </w:rPr>
      </w:pPr>
      <w:r w:rsidRPr="00D706DB">
        <w:rPr>
          <w:rFonts w:ascii="Calibri" w:eastAsia="Times New Roman" w:hAnsi="Calibri" w:cs="Calibri"/>
          <w:noProof w:val="0"/>
          <w:lang w:eastAsia="hr-HR"/>
        </w:rPr>
        <w:t>URBROJ: 2177-1-01/01-26-2</w:t>
      </w:r>
    </w:p>
    <w:p w14:paraId="3EB96F33" w14:textId="77777777" w:rsidR="004638EA" w:rsidRPr="00D706DB" w:rsidRDefault="004638EA" w:rsidP="005C5C8F">
      <w:pPr>
        <w:spacing w:after="240"/>
        <w:rPr>
          <w:rFonts w:ascii="Calibri" w:eastAsia="Times New Roman" w:hAnsi="Calibri" w:cs="Calibri"/>
          <w:noProof w:val="0"/>
          <w:lang w:eastAsia="hr-HR"/>
        </w:rPr>
      </w:pPr>
      <w:r w:rsidRPr="00D706DB">
        <w:rPr>
          <w:rFonts w:ascii="Calibri" w:eastAsia="Times New Roman" w:hAnsi="Calibri" w:cs="Calibri"/>
          <w:noProof w:val="0"/>
          <w:lang w:eastAsia="hr-HR"/>
        </w:rPr>
        <w:t>Požega, 23. siječnja 2026.</w:t>
      </w:r>
    </w:p>
    <w:p w14:paraId="38647665" w14:textId="77777777" w:rsidR="004638EA" w:rsidRPr="00D706DB" w:rsidRDefault="004638EA" w:rsidP="005C5C8F">
      <w:pPr>
        <w:spacing w:after="240"/>
        <w:ind w:right="50" w:firstLine="708"/>
        <w:jc w:val="both"/>
        <w:rPr>
          <w:rFonts w:cs="Calibri"/>
        </w:rPr>
      </w:pPr>
      <w:r w:rsidRPr="00D706DB">
        <w:rPr>
          <w:rFonts w:cs="Calibri"/>
        </w:rPr>
        <w:t>Na temelju članka 44. stavka 1. i članka 48. stavka 1. točke 1. Zakona o lokalnoj i područnoj (regionalnoj) samoupravi (Narodne novine, broj: 33/01., 60/01.- vjerodostojno tumačenje, 129/05., 109/07., 125/08., 36/09., 150/11., 144/12., 19/13.- pročišćeni tekst, 137/15.- ispravak, 123/17., 98/19. i 144/20.) i članka 62. stavka 1. podstavka 34. i članka 120. Statuta Grada Požege (Službene novine Grada Požege, broj: 2/21. i 11/22.), Gradonačelnik Grada Požege, dana 23. siječnja 2026. godine, donosi sljedeći</w:t>
      </w:r>
    </w:p>
    <w:p w14:paraId="011ED00B" w14:textId="77777777" w:rsidR="004638EA" w:rsidRPr="00D706DB" w:rsidRDefault="004638EA" w:rsidP="005C5C8F">
      <w:pPr>
        <w:spacing w:after="240"/>
        <w:ind w:right="50"/>
        <w:jc w:val="center"/>
        <w:rPr>
          <w:rFonts w:cs="Calibri"/>
        </w:rPr>
      </w:pPr>
      <w:r w:rsidRPr="00D706DB">
        <w:rPr>
          <w:rFonts w:cs="Calibri"/>
        </w:rPr>
        <w:t>Z A K L J U Č A K</w:t>
      </w:r>
    </w:p>
    <w:p w14:paraId="161FF730" w14:textId="77777777" w:rsidR="004638EA" w:rsidRPr="00D706DB" w:rsidRDefault="004638EA" w:rsidP="005C5C8F">
      <w:pPr>
        <w:spacing w:after="240"/>
        <w:jc w:val="center"/>
        <w:rPr>
          <w:rFonts w:cs="Calibri"/>
        </w:rPr>
      </w:pPr>
      <w:r w:rsidRPr="00D706DB">
        <w:rPr>
          <w:rFonts w:cs="Calibri"/>
        </w:rPr>
        <w:t>I.</w:t>
      </w:r>
    </w:p>
    <w:p w14:paraId="635AA0F6" w14:textId="46821274" w:rsidR="004638EA" w:rsidRPr="00D706DB" w:rsidRDefault="004638EA" w:rsidP="005C5C8F">
      <w:pPr>
        <w:pStyle w:val="Bezproreda"/>
        <w:spacing w:after="240"/>
        <w:ind w:firstLine="708"/>
        <w:jc w:val="both"/>
        <w:rPr>
          <w:rFonts w:cs="Calibri"/>
        </w:rPr>
      </w:pPr>
      <w:r w:rsidRPr="00D706DB">
        <w:rPr>
          <w:rFonts w:cs="Calibri"/>
        </w:rPr>
        <w:t xml:space="preserve">Utvrđuje se </w:t>
      </w:r>
      <w:bookmarkStart w:id="6" w:name="_Hlk159393672"/>
      <w:r w:rsidRPr="00D706DB">
        <w:rPr>
          <w:rFonts w:cs="Calibri"/>
        </w:rPr>
        <w:t xml:space="preserve">Prijedlog Smjernica za organizaciju i razvoj sustava civilne zaštite Grada Požege za 2026. </w:t>
      </w:r>
      <w:r w:rsidR="00347665" w:rsidRPr="00D706DB">
        <w:rPr>
          <w:rFonts w:cs="Calibri"/>
        </w:rPr>
        <w:t xml:space="preserve">- </w:t>
      </w:r>
      <w:r w:rsidRPr="00D706DB">
        <w:rPr>
          <w:rFonts w:cs="Calibri"/>
        </w:rPr>
        <w:t>2029. g</w:t>
      </w:r>
      <w:r w:rsidR="00347665" w:rsidRPr="00D706DB">
        <w:rPr>
          <w:rFonts w:cs="Calibri"/>
        </w:rPr>
        <w:t xml:space="preserve">odinu </w:t>
      </w:r>
      <w:bookmarkEnd w:id="6"/>
      <w:r w:rsidRPr="00D706DB">
        <w:rPr>
          <w:rFonts w:cs="Calibri"/>
        </w:rPr>
        <w:t>kao u predloženom tekstu.</w:t>
      </w:r>
    </w:p>
    <w:p w14:paraId="26DDEF5F" w14:textId="77777777" w:rsidR="004638EA" w:rsidRPr="00D706DB" w:rsidRDefault="004638EA" w:rsidP="005C5C8F">
      <w:pPr>
        <w:spacing w:after="240"/>
        <w:jc w:val="center"/>
        <w:rPr>
          <w:rFonts w:cs="Calibri"/>
        </w:rPr>
      </w:pPr>
      <w:r w:rsidRPr="00D706DB">
        <w:rPr>
          <w:rFonts w:cs="Calibri"/>
        </w:rPr>
        <w:t>II.</w:t>
      </w:r>
    </w:p>
    <w:p w14:paraId="2B34E42F" w14:textId="77777777" w:rsidR="004638EA" w:rsidRPr="00D706DB" w:rsidRDefault="004638EA" w:rsidP="005C5C8F">
      <w:pPr>
        <w:spacing w:after="240"/>
        <w:ind w:firstLine="708"/>
        <w:jc w:val="both"/>
        <w:rPr>
          <w:rFonts w:cs="Calibri"/>
        </w:rPr>
      </w:pPr>
      <w:r w:rsidRPr="00D706DB">
        <w:rPr>
          <w:rFonts w:cs="Calibri"/>
        </w:rPr>
        <w:t>Prijedlog Smjernica iz točke I. ovoga Zaključka upućuje se Gradskom vijeću Grada Požege na razmatranje i usvajanje.</w:t>
      </w:r>
    </w:p>
    <w:p w14:paraId="27229C4B" w14:textId="77777777" w:rsidR="004638EA" w:rsidRPr="00D706DB" w:rsidRDefault="004638EA" w:rsidP="002B55F6">
      <w:pPr>
        <w:rPr>
          <w:rFonts w:cs="Calibri"/>
          <w:u w:val="single"/>
          <w:lang w:eastAsia="hr-HR"/>
        </w:rPr>
      </w:pPr>
    </w:p>
    <w:p w14:paraId="75D2AC14" w14:textId="77777777" w:rsidR="004638EA" w:rsidRPr="00D706DB" w:rsidRDefault="004638EA" w:rsidP="00AF4B55">
      <w:pPr>
        <w:ind w:left="6237" w:hanging="992"/>
        <w:jc w:val="center"/>
        <w:rPr>
          <w:rFonts w:cs="Calibri"/>
          <w:lang w:eastAsia="hr-HR"/>
        </w:rPr>
      </w:pPr>
      <w:r w:rsidRPr="00D706DB">
        <w:rPr>
          <w:rFonts w:cs="Calibri"/>
          <w:lang w:eastAsia="hr-HR"/>
        </w:rPr>
        <w:t>GRADONAČELNIK</w:t>
      </w:r>
    </w:p>
    <w:p w14:paraId="2E207C5E" w14:textId="2DFD4201" w:rsidR="004638EA" w:rsidRPr="00D706DB" w:rsidRDefault="004638EA" w:rsidP="00AF4B55">
      <w:pPr>
        <w:ind w:firstLine="5812"/>
        <w:rPr>
          <w:rFonts w:cs="Calibri"/>
          <w:lang w:eastAsia="hr-HR"/>
        </w:rPr>
      </w:pPr>
      <w:r w:rsidRPr="00D706DB">
        <w:rPr>
          <w:rFonts w:cs="Calibri"/>
          <w:lang w:eastAsia="hr-HR"/>
        </w:rPr>
        <w:t>prof.dr.sc. Borislav Miličević</w:t>
      </w:r>
      <w:r w:rsidR="00AF4B55" w:rsidRPr="00D706DB">
        <w:rPr>
          <w:rFonts w:cs="Calibri"/>
          <w:lang w:eastAsia="hr-HR"/>
        </w:rPr>
        <w:t>, v.r.</w:t>
      </w:r>
    </w:p>
    <w:p w14:paraId="2F4FFACA" w14:textId="77777777" w:rsidR="004638EA" w:rsidRPr="00D706DB" w:rsidRDefault="004638EA" w:rsidP="002B55F6"/>
    <w:p w14:paraId="2A54ECA7" w14:textId="77777777" w:rsidR="004638EA" w:rsidRPr="00D706DB" w:rsidRDefault="004638EA" w:rsidP="002B55F6"/>
    <w:p w14:paraId="57FE9285" w14:textId="77777777" w:rsidR="005C5C8F" w:rsidRPr="00D706DB" w:rsidRDefault="005C5C8F" w:rsidP="002B55F6"/>
    <w:p w14:paraId="66FD3C88" w14:textId="77777777" w:rsidR="005C5C8F" w:rsidRPr="00D706DB" w:rsidRDefault="005C5C8F" w:rsidP="002B55F6"/>
    <w:p w14:paraId="000CD3E2" w14:textId="77777777" w:rsidR="005C5C8F" w:rsidRPr="00D706DB" w:rsidRDefault="005C5C8F" w:rsidP="002B55F6"/>
    <w:p w14:paraId="53DF5244" w14:textId="77777777" w:rsidR="005C5C8F" w:rsidRPr="00D706DB" w:rsidRDefault="005C5C8F" w:rsidP="002B55F6"/>
    <w:p w14:paraId="46235F03" w14:textId="77777777" w:rsidR="005C5C8F" w:rsidRPr="00D706DB" w:rsidRDefault="005C5C8F" w:rsidP="002B55F6"/>
    <w:p w14:paraId="7A26F8C2" w14:textId="77777777" w:rsidR="005C5C8F" w:rsidRPr="00D706DB" w:rsidRDefault="005C5C8F" w:rsidP="002B55F6"/>
    <w:p w14:paraId="203B46F0" w14:textId="77777777" w:rsidR="005C5C8F" w:rsidRPr="00D706DB" w:rsidRDefault="005C5C8F" w:rsidP="002B55F6"/>
    <w:p w14:paraId="17079145" w14:textId="77777777" w:rsidR="004638EA" w:rsidRPr="00D706DB" w:rsidRDefault="004638EA" w:rsidP="002B55F6"/>
    <w:p w14:paraId="185CCC4D" w14:textId="77777777" w:rsidR="004638EA" w:rsidRPr="00D706DB" w:rsidRDefault="004638EA" w:rsidP="002B55F6"/>
    <w:p w14:paraId="3B165D58" w14:textId="77777777" w:rsidR="004638EA" w:rsidRPr="00D706DB" w:rsidRDefault="004638EA" w:rsidP="002B55F6"/>
    <w:p w14:paraId="6407DBB9" w14:textId="77777777" w:rsidR="004638EA" w:rsidRPr="00D706DB" w:rsidRDefault="004638EA" w:rsidP="002B55F6"/>
    <w:p w14:paraId="1C85317C" w14:textId="77777777" w:rsidR="004638EA" w:rsidRPr="00D706DB" w:rsidRDefault="004638EA" w:rsidP="002B55F6"/>
    <w:p w14:paraId="3CC81D64" w14:textId="77777777" w:rsidR="004638EA" w:rsidRPr="00D706DB" w:rsidRDefault="004638EA" w:rsidP="002B55F6"/>
    <w:p w14:paraId="1EFAD2A0" w14:textId="77777777" w:rsidR="004638EA" w:rsidRPr="00D706DB" w:rsidRDefault="004638EA" w:rsidP="002B55F6">
      <w:pPr>
        <w:rPr>
          <w:rFonts w:cs="Calibri"/>
        </w:rPr>
      </w:pPr>
      <w:r w:rsidRPr="00D706DB">
        <w:rPr>
          <w:rFonts w:cs="Calibri"/>
        </w:rPr>
        <w:t>DOSTAVITI:</w:t>
      </w:r>
    </w:p>
    <w:p w14:paraId="176F1846" w14:textId="77777777" w:rsidR="004638EA" w:rsidRPr="00D706DB" w:rsidRDefault="004638EA" w:rsidP="004638EA">
      <w:pPr>
        <w:numPr>
          <w:ilvl w:val="0"/>
          <w:numId w:val="2"/>
        </w:numPr>
        <w:tabs>
          <w:tab w:val="clear" w:pos="720"/>
        </w:tabs>
        <w:ind w:left="426" w:hanging="284"/>
        <w:rPr>
          <w:rFonts w:cs="Calibri"/>
        </w:rPr>
      </w:pPr>
      <w:r w:rsidRPr="00D706DB">
        <w:rPr>
          <w:rFonts w:cs="Calibri"/>
        </w:rPr>
        <w:t>Gradskom vijeću Grada Požege</w:t>
      </w:r>
    </w:p>
    <w:p w14:paraId="3693FF1E" w14:textId="4E067B51" w:rsidR="005C5C8F" w:rsidRPr="00D706DB" w:rsidRDefault="004638EA" w:rsidP="005C5C8F">
      <w:pPr>
        <w:numPr>
          <w:ilvl w:val="0"/>
          <w:numId w:val="2"/>
        </w:numPr>
        <w:tabs>
          <w:tab w:val="clear" w:pos="720"/>
        </w:tabs>
        <w:ind w:left="426" w:hanging="284"/>
        <w:rPr>
          <w:rFonts w:cs="Calibri"/>
        </w:rPr>
      </w:pPr>
      <w:r w:rsidRPr="00D706DB">
        <w:rPr>
          <w:rFonts w:cs="Calibri"/>
        </w:rPr>
        <w:t>Pismohrani</w:t>
      </w:r>
    </w:p>
    <w:p w14:paraId="69B5B70D" w14:textId="77777777" w:rsidR="005C5C8F" w:rsidRPr="00D706DB" w:rsidRDefault="005C5C8F">
      <w:pPr>
        <w:rPr>
          <w:rFonts w:cs="Calibri"/>
        </w:rPr>
      </w:pPr>
      <w:r w:rsidRPr="00D706DB">
        <w:rPr>
          <w:rFonts w:cs="Calibri"/>
        </w:rPr>
        <w:br w:type="page"/>
      </w:r>
    </w:p>
    <w:tbl>
      <w:tblPr>
        <w:tblW w:w="9228" w:type="dxa"/>
        <w:jc w:val="center"/>
        <w:tblLayout w:type="fixed"/>
        <w:tblCellMar>
          <w:top w:w="1418" w:type="dxa"/>
          <w:left w:w="284" w:type="dxa"/>
          <w:bottom w:w="1418" w:type="dxa"/>
          <w:right w:w="284" w:type="dxa"/>
        </w:tblCellMar>
        <w:tblLook w:val="0000" w:firstRow="0" w:lastRow="0" w:firstColumn="0" w:lastColumn="0" w:noHBand="0" w:noVBand="0"/>
      </w:tblPr>
      <w:tblGrid>
        <w:gridCol w:w="9228"/>
      </w:tblGrid>
      <w:tr w:rsidR="00D706DB" w:rsidRPr="00D706DB" w14:paraId="0554B1AC" w14:textId="77777777" w:rsidTr="005C5C8F">
        <w:trPr>
          <w:trHeight w:val="14175"/>
          <w:jc w:val="center"/>
        </w:trPr>
        <w:tc>
          <w:tcPr>
            <w:tcW w:w="9228" w:type="dxa"/>
            <w:tcBorders>
              <w:top w:val="single" w:sz="4" w:space="0" w:color="000000"/>
              <w:left w:val="single" w:sz="4" w:space="0" w:color="000000"/>
              <w:bottom w:val="single" w:sz="4" w:space="0" w:color="000000"/>
              <w:right w:val="single" w:sz="4" w:space="0" w:color="000000"/>
            </w:tcBorders>
          </w:tcPr>
          <w:p w14:paraId="2D04CD06" w14:textId="77777777" w:rsidR="004638EA" w:rsidRPr="00D706DB" w:rsidRDefault="004638EA" w:rsidP="00BD0D7A">
            <w:pPr>
              <w:spacing w:line="252" w:lineRule="auto"/>
              <w:jc w:val="center"/>
              <w:rPr>
                <w:rFonts w:cs="Calibri"/>
                <w:bCs/>
                <w:sz w:val="28"/>
                <w:szCs w:val="28"/>
              </w:rPr>
            </w:pPr>
            <w:bookmarkStart w:id="7" w:name="_Hlk499306132"/>
            <w:r w:rsidRPr="00D706DB">
              <w:lastRenderedPageBreak/>
              <w:drawing>
                <wp:inline distT="0" distB="0" distL="0" distR="0" wp14:anchorId="186DBF55" wp14:editId="4551F11A">
                  <wp:extent cx="3067050" cy="3067050"/>
                  <wp:effectExtent l="0" t="0" r="0" b="0"/>
                  <wp:docPr id="1589937077" name="Slika 3" descr="Slika na kojoj se prikazuje krug, narančasto, grafika, šareni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9" descr="Slika na kojoj se prikazuje krug, narančasto, grafika, šarenilo&#10;&#10;Opis je automatski generir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14:paraId="2C3A3114" w14:textId="77777777" w:rsidR="004638EA" w:rsidRPr="00D706DB" w:rsidRDefault="004638EA" w:rsidP="00BD0D7A">
            <w:pPr>
              <w:spacing w:line="252" w:lineRule="auto"/>
              <w:jc w:val="center"/>
              <w:rPr>
                <w:rFonts w:cs="Calibri"/>
                <w:b/>
                <w:sz w:val="28"/>
                <w:szCs w:val="28"/>
              </w:rPr>
            </w:pPr>
          </w:p>
          <w:p w14:paraId="15136DB5" w14:textId="0AF05169" w:rsidR="00347665" w:rsidRPr="00D706DB" w:rsidRDefault="00347665" w:rsidP="00BD0D7A">
            <w:pPr>
              <w:jc w:val="center"/>
              <w:rPr>
                <w:rFonts w:ascii="Calibri" w:eastAsia="Times New Roman" w:hAnsi="Calibri" w:cs="Calibri"/>
                <w:b/>
                <w:noProof w:val="0"/>
                <w:sz w:val="32"/>
                <w:szCs w:val="32"/>
                <w:lang w:eastAsia="zh-CN"/>
              </w:rPr>
            </w:pPr>
            <w:r w:rsidRPr="00D706DB">
              <w:rPr>
                <w:rFonts w:ascii="Calibri" w:eastAsia="Times New Roman" w:hAnsi="Calibri" w:cs="Calibri"/>
                <w:b/>
                <w:noProof w:val="0"/>
                <w:sz w:val="32"/>
                <w:szCs w:val="32"/>
                <w:lang w:eastAsia="zh-CN"/>
              </w:rPr>
              <w:t>SMJERNICE</w:t>
            </w:r>
          </w:p>
          <w:p w14:paraId="32D888D4" w14:textId="77777777" w:rsidR="00E9322F" w:rsidRPr="00D706DB" w:rsidRDefault="00E9322F" w:rsidP="00BD0D7A">
            <w:pPr>
              <w:jc w:val="center"/>
              <w:rPr>
                <w:rFonts w:ascii="Calibri" w:eastAsia="Times New Roman" w:hAnsi="Calibri" w:cs="Calibri"/>
                <w:b/>
                <w:noProof w:val="0"/>
                <w:sz w:val="32"/>
                <w:szCs w:val="32"/>
                <w:lang w:eastAsia="zh-CN"/>
              </w:rPr>
            </w:pPr>
          </w:p>
          <w:p w14:paraId="4F799432" w14:textId="62453BC9" w:rsidR="004638EA" w:rsidRPr="00D706DB" w:rsidRDefault="00347665" w:rsidP="00BD0D7A">
            <w:pPr>
              <w:jc w:val="center"/>
              <w:rPr>
                <w:rFonts w:ascii="Calibri" w:eastAsia="Times New Roman" w:hAnsi="Calibri" w:cs="Calibri"/>
                <w:b/>
                <w:noProof w:val="0"/>
                <w:sz w:val="28"/>
                <w:szCs w:val="28"/>
                <w:lang w:eastAsia="zh-CN"/>
              </w:rPr>
            </w:pPr>
            <w:r w:rsidRPr="00D706DB">
              <w:rPr>
                <w:rFonts w:ascii="Calibri" w:eastAsia="Times New Roman" w:hAnsi="Calibri" w:cs="Calibri"/>
                <w:b/>
                <w:noProof w:val="0"/>
                <w:sz w:val="28"/>
                <w:szCs w:val="28"/>
                <w:lang w:eastAsia="zh-CN"/>
              </w:rPr>
              <w:t xml:space="preserve">ZA ORGANIZACIJU I RAZVOJ SUSTAVA CIVILNE ZAŠTITE </w:t>
            </w:r>
          </w:p>
          <w:p w14:paraId="0D620B35" w14:textId="63388918" w:rsidR="004638EA" w:rsidRPr="00D706DB" w:rsidRDefault="00347665" w:rsidP="005C5C8F">
            <w:pPr>
              <w:jc w:val="center"/>
              <w:rPr>
                <w:rFonts w:cs="Calibri"/>
                <w:b/>
                <w:sz w:val="28"/>
                <w:szCs w:val="28"/>
              </w:rPr>
            </w:pPr>
            <w:r w:rsidRPr="00D706DB">
              <w:rPr>
                <w:rFonts w:ascii="Calibri" w:eastAsia="Times New Roman" w:hAnsi="Calibri" w:cs="Calibri"/>
                <w:b/>
                <w:noProof w:val="0"/>
                <w:sz w:val="28"/>
                <w:szCs w:val="28"/>
                <w:lang w:eastAsia="zh-CN"/>
              </w:rPr>
              <w:t>GRADA POŽEGE ZA 2026. - 2029. GODINU</w:t>
            </w:r>
          </w:p>
        </w:tc>
      </w:tr>
    </w:tbl>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D706DB" w:rsidRPr="00D706DB" w14:paraId="76DBAED3" w14:textId="77777777" w:rsidTr="005C5C8F">
        <w:trPr>
          <w:trHeight w:val="285"/>
        </w:trPr>
        <w:tc>
          <w:tcPr>
            <w:tcW w:w="3261" w:type="dxa"/>
          </w:tcPr>
          <w:bookmarkEnd w:id="7"/>
          <w:p w14:paraId="26E33E59" w14:textId="77777777" w:rsidR="005C5C8F" w:rsidRPr="00D706DB" w:rsidRDefault="005C5C8F" w:rsidP="005C5C8F">
            <w:pPr>
              <w:contextualSpacing/>
              <w:rPr>
                <w:rFonts w:ascii="PDF417x" w:eastAsia="Times New Roman" w:hAnsi="PDF417x" w:cs="Times New Roman"/>
              </w:rPr>
            </w:pPr>
            <w:r w:rsidRPr="00D706DB">
              <w:rPr>
                <w:rFonts w:ascii="PDF417x" w:eastAsia="Times New Roman" w:hAnsi="PDF417x" w:cs="Times New Roman"/>
              </w:rPr>
              <w:lastRenderedPageBreak/>
              <w:t>+*xfs*pvs*lsu*cvA*xBj*tCi*ssq*rba*ckk*BCB*pBk*-</w:t>
            </w:r>
            <w:r w:rsidRPr="00D706DB">
              <w:rPr>
                <w:rFonts w:ascii="PDF417x" w:eastAsia="Times New Roman" w:hAnsi="PDF417x" w:cs="Times New Roman"/>
              </w:rPr>
              <w:br/>
              <w:t>+*yqw*azn*xdA*pyi*oxA*zbd*Fwc*FxA*Dmz*jus*zew*-</w:t>
            </w:r>
            <w:r w:rsidRPr="00D706DB">
              <w:rPr>
                <w:rFonts w:ascii="PDF417x" w:eastAsia="Times New Roman" w:hAnsi="PDF417x" w:cs="Times New Roman"/>
              </w:rPr>
              <w:br/>
              <w:t>+*eDs*lyd*lyd*lyd*lyd*Dnb*giz*kwr*iCg*mEz*zfE*-</w:t>
            </w:r>
            <w:r w:rsidRPr="00D706DB">
              <w:rPr>
                <w:rFonts w:ascii="PDF417x" w:eastAsia="Times New Roman" w:hAnsi="PDF417x" w:cs="Times New Roman"/>
              </w:rPr>
              <w:br/>
              <w:t>+*ftw*xta*CCk*mai*lDb*thw*sgn*wui*oaw*vlE*onA*-</w:t>
            </w:r>
            <w:r w:rsidRPr="00D706DB">
              <w:rPr>
                <w:rFonts w:ascii="PDF417x" w:eastAsia="Times New Roman" w:hAnsi="PDF417x" w:cs="Times New Roman"/>
              </w:rPr>
              <w:br/>
              <w:t>+*ftA*CzD*jcj*xib*gzB*xAe*cjC*usC*wlE*wgh*uws*-</w:t>
            </w:r>
            <w:r w:rsidRPr="00D706DB">
              <w:rPr>
                <w:rFonts w:ascii="PDF417x" w:eastAsia="Times New Roman" w:hAnsi="PDF417x" w:cs="Times New Roman"/>
              </w:rPr>
              <w:br/>
              <w:t>+*xjq*okz*Bli*gfk*Atb*Aif*jlv*gci*jDa*zax*uzq*-</w:t>
            </w:r>
            <w:r w:rsidRPr="00D706DB">
              <w:rPr>
                <w:rFonts w:ascii="PDF417x" w:eastAsia="Times New Roman" w:hAnsi="PDF417x" w:cs="Times New Roman"/>
              </w:rPr>
              <w:br/>
            </w:r>
          </w:p>
        </w:tc>
      </w:tr>
    </w:tbl>
    <w:p w14:paraId="1D18D1B2" w14:textId="77777777" w:rsidR="005C5C8F" w:rsidRPr="00D706DB" w:rsidRDefault="005C5C8F" w:rsidP="005C5C8F">
      <w:pPr>
        <w:jc w:val="right"/>
        <w:rPr>
          <w:rFonts w:ascii="Calibri" w:hAnsi="Calibri" w:cs="Calibri"/>
          <w:u w:val="single"/>
        </w:rPr>
      </w:pPr>
      <w:bookmarkStart w:id="8" w:name="_Hlk145929523"/>
      <w:bookmarkStart w:id="9" w:name="_Hlk210041869"/>
      <w:r w:rsidRPr="00D706DB">
        <w:rPr>
          <w:rFonts w:ascii="Calibri" w:hAnsi="Calibri" w:cs="Calibri"/>
          <w:u w:val="single"/>
        </w:rPr>
        <w:t>PRIJEDLOG</w:t>
      </w:r>
    </w:p>
    <w:p w14:paraId="5C31674A" w14:textId="185ABB11" w:rsidR="005C5C8F" w:rsidRPr="00D706DB" w:rsidRDefault="005C5C8F" w:rsidP="005C5C8F">
      <w:pPr>
        <w:ind w:right="5386" w:firstLine="142"/>
        <w:jc w:val="center"/>
        <w:rPr>
          <w:rFonts w:ascii="Calibri" w:hAnsi="Calibri" w:cs="Calibri"/>
        </w:rPr>
      </w:pPr>
      <w:bookmarkStart w:id="10" w:name="_Hlk193873293"/>
      <w:bookmarkEnd w:id="8"/>
      <w:r w:rsidRPr="00D706DB">
        <w:rPr>
          <w:rFonts w:ascii="Calibri" w:hAnsi="Calibri" w:cs="Calibri"/>
        </w:rPr>
        <w:drawing>
          <wp:inline distT="0" distB="0" distL="0" distR="0" wp14:anchorId="380E712E" wp14:editId="42CA709D">
            <wp:extent cx="314325" cy="428625"/>
            <wp:effectExtent l="0" t="0" r="9525" b="9525"/>
            <wp:docPr id="194244670" name="Slika 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4670" name="Slika 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E54629D" w14:textId="77777777" w:rsidR="005C5C8F" w:rsidRPr="00D706DB" w:rsidRDefault="005C5C8F" w:rsidP="005C5C8F">
      <w:pPr>
        <w:ind w:right="5386"/>
        <w:jc w:val="center"/>
        <w:rPr>
          <w:rFonts w:ascii="Calibri" w:hAnsi="Calibri" w:cs="Calibri"/>
        </w:rPr>
      </w:pPr>
      <w:r w:rsidRPr="00D706DB">
        <w:rPr>
          <w:rFonts w:ascii="Calibri" w:hAnsi="Calibri" w:cs="Calibri"/>
        </w:rPr>
        <w:t>R  E  P  U  B  L  I  K  A    H  R  V  A  T  S  K  A</w:t>
      </w:r>
    </w:p>
    <w:p w14:paraId="36580DFB" w14:textId="77777777" w:rsidR="005C5C8F" w:rsidRPr="00D706DB" w:rsidRDefault="005C5C8F" w:rsidP="005C5C8F">
      <w:pPr>
        <w:ind w:right="5386"/>
        <w:jc w:val="center"/>
        <w:rPr>
          <w:rFonts w:ascii="Calibri" w:hAnsi="Calibri" w:cs="Calibri"/>
        </w:rPr>
      </w:pPr>
      <w:r w:rsidRPr="00D706DB">
        <w:rPr>
          <w:rFonts w:ascii="Calibri" w:hAnsi="Calibri" w:cs="Calibri"/>
        </w:rPr>
        <w:t>POŽEŠKO-SLAVONSKA ŽUPANIJA</w:t>
      </w:r>
    </w:p>
    <w:p w14:paraId="6B1D3437" w14:textId="36CF093F" w:rsidR="005C5C8F" w:rsidRPr="00D706DB" w:rsidRDefault="005C5C8F" w:rsidP="005C5C8F">
      <w:pPr>
        <w:ind w:right="5386"/>
        <w:jc w:val="center"/>
        <w:rPr>
          <w:rFonts w:ascii="Calibri" w:hAnsi="Calibri" w:cs="Calibri"/>
        </w:rPr>
      </w:pPr>
      <w:r w:rsidRPr="00D706DB">
        <w:rPr>
          <w:rFonts w:ascii="Calibri" w:hAnsi="Calibri" w:cs="Calibri"/>
          <w:sz w:val="20"/>
          <w:szCs w:val="20"/>
          <w:lang w:val="en-US"/>
        </w:rPr>
        <w:drawing>
          <wp:anchor distT="0" distB="0" distL="114300" distR="114300" simplePos="0" relativeHeight="251669504" behindDoc="0" locked="0" layoutInCell="1" allowOverlap="1" wp14:anchorId="73C3C2A0" wp14:editId="3C6A062A">
            <wp:simplePos x="0" y="0"/>
            <wp:positionH relativeFrom="column">
              <wp:posOffset>96520</wp:posOffset>
            </wp:positionH>
            <wp:positionV relativeFrom="paragraph">
              <wp:posOffset>17780</wp:posOffset>
            </wp:positionV>
            <wp:extent cx="355600" cy="347980"/>
            <wp:effectExtent l="0" t="0" r="6350" b="0"/>
            <wp:wrapNone/>
            <wp:docPr id="239242581" name="Slika 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2581" name="Slika 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06DB">
        <w:rPr>
          <w:rFonts w:ascii="Calibri" w:hAnsi="Calibri" w:cs="Calibri"/>
        </w:rPr>
        <w:t>GRAD POŽEGA</w:t>
      </w:r>
    </w:p>
    <w:p w14:paraId="5A69209C" w14:textId="77777777" w:rsidR="005C5C8F" w:rsidRPr="00D706DB" w:rsidRDefault="005C5C8F" w:rsidP="005C5C8F">
      <w:pPr>
        <w:spacing w:after="240"/>
        <w:ind w:right="5386"/>
        <w:jc w:val="center"/>
        <w:rPr>
          <w:rFonts w:ascii="Calibri" w:hAnsi="Calibri" w:cs="Calibri"/>
        </w:rPr>
      </w:pPr>
      <w:r w:rsidRPr="00D706DB">
        <w:rPr>
          <w:rFonts w:ascii="Calibri" w:hAnsi="Calibri" w:cs="Calibri"/>
        </w:rPr>
        <w:t>Gradsko vijeće</w:t>
      </w:r>
    </w:p>
    <w:bookmarkEnd w:id="9"/>
    <w:bookmarkEnd w:id="10"/>
    <w:p w14:paraId="6416F204" w14:textId="77777777" w:rsidR="004638EA" w:rsidRPr="00D706DB" w:rsidRDefault="004638EA">
      <w:pPr>
        <w:rPr>
          <w:rFonts w:ascii="Calibri" w:eastAsia="Times New Roman" w:hAnsi="Calibri" w:cs="Calibri"/>
          <w:noProof w:val="0"/>
          <w:lang w:eastAsia="hr-HR"/>
        </w:rPr>
      </w:pPr>
      <w:r w:rsidRPr="00D706DB">
        <w:rPr>
          <w:rFonts w:ascii="Calibri" w:eastAsia="Times New Roman" w:hAnsi="Calibri" w:cs="Calibri"/>
          <w:noProof w:val="0"/>
          <w:lang w:eastAsia="hr-HR"/>
        </w:rPr>
        <w:t xml:space="preserve">KLASA: 024-02/26-03/3 </w:t>
      </w:r>
    </w:p>
    <w:p w14:paraId="5F4F80E2" w14:textId="77777777" w:rsidR="004638EA" w:rsidRPr="00D706DB" w:rsidRDefault="004638EA">
      <w:pPr>
        <w:rPr>
          <w:rFonts w:ascii="Calibri" w:eastAsia="Times New Roman" w:hAnsi="Calibri" w:cs="Calibri"/>
          <w:noProof w:val="0"/>
          <w:lang w:eastAsia="hr-HR"/>
        </w:rPr>
      </w:pPr>
      <w:r w:rsidRPr="00D706DB">
        <w:rPr>
          <w:rFonts w:ascii="Calibri" w:eastAsia="Times New Roman" w:hAnsi="Calibri" w:cs="Calibri"/>
          <w:noProof w:val="0"/>
          <w:lang w:eastAsia="hr-HR"/>
        </w:rPr>
        <w:t>URBROJ: 2177-1-02/01-26-1</w:t>
      </w:r>
    </w:p>
    <w:p w14:paraId="08103A7E" w14:textId="10D31524" w:rsidR="004638EA" w:rsidRPr="00D706DB" w:rsidRDefault="004638EA" w:rsidP="005C5C8F">
      <w:pPr>
        <w:spacing w:after="240"/>
        <w:rPr>
          <w:rFonts w:ascii="Calibri" w:eastAsia="Times New Roman" w:hAnsi="Calibri" w:cs="Calibri"/>
          <w:noProof w:val="0"/>
          <w:lang w:eastAsia="hr-HR"/>
        </w:rPr>
      </w:pPr>
      <w:r w:rsidRPr="00D706DB">
        <w:rPr>
          <w:rFonts w:ascii="Calibri" w:eastAsia="Times New Roman" w:hAnsi="Calibri" w:cs="Calibri"/>
          <w:noProof w:val="0"/>
          <w:lang w:eastAsia="hr-HR"/>
        </w:rPr>
        <w:t xml:space="preserve">Požega, </w:t>
      </w:r>
      <w:r w:rsidR="00347665" w:rsidRPr="00D706DB">
        <w:rPr>
          <w:rFonts w:ascii="Calibri" w:eastAsia="Times New Roman" w:hAnsi="Calibri" w:cs="Calibri"/>
          <w:noProof w:val="0"/>
          <w:lang w:eastAsia="hr-HR"/>
        </w:rPr>
        <w:t xml:space="preserve">__. </w:t>
      </w:r>
      <w:r w:rsidRPr="00D706DB">
        <w:rPr>
          <w:rFonts w:ascii="Calibri" w:eastAsia="Times New Roman" w:hAnsi="Calibri" w:cs="Calibri"/>
          <w:noProof w:val="0"/>
          <w:lang w:eastAsia="hr-HR"/>
        </w:rPr>
        <w:t>veljače 2026.</w:t>
      </w:r>
    </w:p>
    <w:p w14:paraId="3B067661" w14:textId="39B9E844" w:rsidR="004638EA" w:rsidRPr="00D706DB" w:rsidRDefault="004638EA" w:rsidP="005C5C8F">
      <w:pPr>
        <w:spacing w:after="240"/>
        <w:ind w:firstLine="708"/>
        <w:jc w:val="both"/>
        <w:rPr>
          <w:rFonts w:eastAsia="Calibri" w:cstheme="minorHAnsi"/>
        </w:rPr>
      </w:pPr>
      <w:r w:rsidRPr="00D706DB">
        <w:rPr>
          <w:rFonts w:eastAsia="Calibri" w:cstheme="minorHAnsi"/>
        </w:rPr>
        <w:t xml:space="preserve">Na temelju članka 17. stavka 1. podstavka 1. Zakona o sustavu civilne zaštite (Narodne novine, broj: 82/15., 118/18., 31/20., 20/21. i 114/22.), </w:t>
      </w:r>
      <w:bookmarkStart w:id="11" w:name="_Hlk220043632"/>
      <w:r w:rsidRPr="00D706DB">
        <w:rPr>
          <w:rFonts w:eastAsia="Calibri" w:cstheme="minorHAnsi"/>
        </w:rPr>
        <w:t>članka 49. Pravilnika o nositeljima, sadržaju i postupcima izrade planskih dokumenata u civilnoj zaštiti te načinu informiranja javnosti o postupku njihovog donošenja (Narodne novine, broj: 66/21.)</w:t>
      </w:r>
      <w:bookmarkEnd w:id="11"/>
      <w:r w:rsidRPr="00D706DB">
        <w:rPr>
          <w:rFonts w:eastAsia="Calibri" w:cstheme="minorHAnsi"/>
        </w:rPr>
        <w:t xml:space="preserve"> i članka 39. stavka 1. podstavka 20. Statuta Grada Požege (Službene novine Grada Požege, broj:  2/21. i 11/22.), Gradsko vijeće Grada Požege, na svojoj 7. sjednici, održanoj dana, __</w:t>
      </w:r>
      <w:r w:rsidR="00347665" w:rsidRPr="00D706DB">
        <w:rPr>
          <w:rFonts w:eastAsia="Calibri" w:cstheme="minorHAnsi"/>
        </w:rPr>
        <w:t xml:space="preserve">. </w:t>
      </w:r>
      <w:r w:rsidRPr="00D706DB">
        <w:rPr>
          <w:rFonts w:eastAsia="Calibri" w:cstheme="minorHAnsi"/>
        </w:rPr>
        <w:t>veljače 2026. godine, donosi</w:t>
      </w:r>
    </w:p>
    <w:p w14:paraId="213B43A9" w14:textId="799F6164" w:rsidR="005C5C8F" w:rsidRPr="00D706DB" w:rsidRDefault="004638EA" w:rsidP="005C5C8F">
      <w:pPr>
        <w:jc w:val="center"/>
        <w:rPr>
          <w:rFonts w:eastAsia="Times New Roman" w:cstheme="minorHAnsi"/>
          <w:bCs/>
          <w:noProof w:val="0"/>
          <w:sz w:val="28"/>
          <w:szCs w:val="28"/>
          <w:lang w:eastAsia="zh-CN"/>
        </w:rPr>
      </w:pPr>
      <w:r w:rsidRPr="00D706DB">
        <w:rPr>
          <w:rFonts w:eastAsia="Times New Roman" w:cstheme="minorHAnsi"/>
          <w:bCs/>
          <w:noProof w:val="0"/>
          <w:sz w:val="28"/>
          <w:szCs w:val="28"/>
          <w:lang w:eastAsia="zh-CN"/>
        </w:rPr>
        <w:t>S</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M</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J</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E</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R</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N</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I</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C</w:t>
      </w:r>
      <w:r w:rsidR="00347665" w:rsidRPr="00D706DB">
        <w:rPr>
          <w:rFonts w:eastAsia="Times New Roman" w:cstheme="minorHAnsi"/>
          <w:bCs/>
          <w:noProof w:val="0"/>
          <w:sz w:val="28"/>
          <w:szCs w:val="28"/>
          <w:lang w:eastAsia="zh-CN"/>
        </w:rPr>
        <w:t xml:space="preserve"> </w:t>
      </w:r>
      <w:r w:rsidRPr="00D706DB">
        <w:rPr>
          <w:rFonts w:eastAsia="Times New Roman" w:cstheme="minorHAnsi"/>
          <w:bCs/>
          <w:noProof w:val="0"/>
          <w:sz w:val="28"/>
          <w:szCs w:val="28"/>
          <w:lang w:eastAsia="zh-CN"/>
        </w:rPr>
        <w:t>E</w:t>
      </w:r>
    </w:p>
    <w:p w14:paraId="001E07D6" w14:textId="2D0483A6" w:rsidR="004638EA" w:rsidRPr="00D706DB" w:rsidRDefault="004638EA" w:rsidP="005C5C8F">
      <w:pPr>
        <w:spacing w:after="240"/>
        <w:jc w:val="center"/>
        <w:rPr>
          <w:rFonts w:eastAsia="Times New Roman" w:cstheme="minorHAnsi"/>
          <w:bCs/>
          <w:noProof w:val="0"/>
          <w:lang w:eastAsia="zh-CN"/>
        </w:rPr>
      </w:pPr>
      <w:r w:rsidRPr="00D706DB">
        <w:rPr>
          <w:rFonts w:eastAsia="Times New Roman" w:cstheme="minorHAnsi"/>
          <w:bCs/>
          <w:noProof w:val="0"/>
          <w:lang w:eastAsia="zh-CN"/>
        </w:rPr>
        <w:t xml:space="preserve">ZA ORGANIZACIJU I RAZVOJ SUSTAVA CIVILNE ZAŠTITE </w:t>
      </w:r>
      <w:r w:rsidR="00347665" w:rsidRPr="00D706DB">
        <w:rPr>
          <w:rFonts w:eastAsia="Times New Roman" w:cstheme="minorHAnsi"/>
          <w:bCs/>
          <w:noProof w:val="0"/>
          <w:lang w:eastAsia="zh-CN"/>
        </w:rPr>
        <w:t xml:space="preserve"> </w:t>
      </w:r>
      <w:r w:rsidRPr="00D706DB">
        <w:rPr>
          <w:rFonts w:eastAsia="Times New Roman" w:cstheme="minorHAnsi"/>
          <w:bCs/>
          <w:noProof w:val="0"/>
          <w:lang w:eastAsia="zh-CN"/>
        </w:rPr>
        <w:t xml:space="preserve">GRADA POŽEGE </w:t>
      </w:r>
      <w:r w:rsidR="00347665" w:rsidRPr="00D706DB">
        <w:rPr>
          <w:rFonts w:eastAsia="Times New Roman" w:cstheme="minorHAnsi"/>
          <w:bCs/>
          <w:noProof w:val="0"/>
          <w:lang w:eastAsia="zh-CN"/>
        </w:rPr>
        <w:t>ZA 2026. - 2029. GODINU</w:t>
      </w:r>
    </w:p>
    <w:p w14:paraId="18306A3B" w14:textId="57D4D97A" w:rsidR="004638EA" w:rsidRPr="00D706DB" w:rsidRDefault="00347665" w:rsidP="005C5C8F">
      <w:pPr>
        <w:pStyle w:val="BezproredaChar"/>
        <w:spacing w:after="240"/>
        <w:rPr>
          <w:rFonts w:asciiTheme="minorHAnsi" w:hAnsiTheme="minorHAnsi" w:cstheme="minorHAnsi"/>
        </w:rPr>
      </w:pPr>
      <w:r w:rsidRPr="00D706DB">
        <w:rPr>
          <w:rFonts w:asciiTheme="minorHAnsi" w:hAnsiTheme="minorHAnsi" w:cstheme="minorHAnsi"/>
        </w:rPr>
        <w:t>UVOD</w:t>
      </w:r>
    </w:p>
    <w:p w14:paraId="794DBB16" w14:textId="72BF5456" w:rsidR="004638EA" w:rsidRPr="00D706DB" w:rsidRDefault="004638EA" w:rsidP="005C5C8F">
      <w:pPr>
        <w:spacing w:after="240"/>
        <w:ind w:firstLine="708"/>
        <w:jc w:val="both"/>
        <w:rPr>
          <w:rFonts w:cstheme="minorHAnsi"/>
        </w:rPr>
      </w:pPr>
      <w:bookmarkStart w:id="12" w:name="_Hlk500138013"/>
      <w:r w:rsidRPr="00D706DB">
        <w:rPr>
          <w:rFonts w:cstheme="minorHAnsi"/>
        </w:rPr>
        <w:t>Smjernicama se utvrđuju prioriteti lokalne vlasti na području civilne zaštite, definiraju se pojedinačni ciljevi i sveukupni cilj, konkretni koraci, potrebne mjere poradi kojih se ti koraci utvrđuju prioritetnim u sustavu civilne zaštite u razdoblju za koje se donose i to na svim područjima sustava civilne zaštite.</w:t>
      </w:r>
    </w:p>
    <w:p w14:paraId="7FB5520C" w14:textId="77777777" w:rsidR="004638EA" w:rsidRPr="00D706DB" w:rsidRDefault="004638EA" w:rsidP="00347665">
      <w:pPr>
        <w:ind w:firstLine="708"/>
        <w:jc w:val="both"/>
        <w:rPr>
          <w:rFonts w:cstheme="minorHAnsi"/>
        </w:rPr>
      </w:pPr>
      <w:r w:rsidRPr="00D706DB">
        <w:rPr>
          <w:rFonts w:cstheme="minorHAnsi"/>
        </w:rPr>
        <w:t>Smjernicama se ostvaruju sljedeći ciljevi:</w:t>
      </w:r>
    </w:p>
    <w:p w14:paraId="6A19992F" w14:textId="77777777" w:rsidR="004638EA" w:rsidRPr="00D706DB" w:rsidRDefault="004638EA" w:rsidP="004638EA">
      <w:pPr>
        <w:pStyle w:val="box467970"/>
        <w:numPr>
          <w:ilvl w:val="0"/>
          <w:numId w:val="6"/>
        </w:numPr>
        <w:shd w:val="clear" w:color="auto" w:fill="FFFFFF"/>
        <w:spacing w:before="0" w:beforeAutospacing="0" w:after="48" w:afterAutospacing="0"/>
        <w:ind w:left="0" w:firstLine="360"/>
        <w:jc w:val="both"/>
        <w:textAlignment w:val="baseline"/>
        <w:rPr>
          <w:rFonts w:asciiTheme="minorHAnsi" w:hAnsiTheme="minorHAnsi" w:cstheme="minorHAnsi"/>
          <w:sz w:val="22"/>
          <w:szCs w:val="22"/>
        </w:rPr>
      </w:pPr>
      <w:r w:rsidRPr="00D706DB">
        <w:rPr>
          <w:rFonts w:asciiTheme="minorHAnsi" w:hAnsiTheme="minorHAnsi" w:cstheme="minorHAnsi"/>
          <w:sz w:val="22"/>
          <w:szCs w:val="22"/>
        </w:rPr>
        <w:t>na temelju procjena rizika utvrđuju prioritetne preventivne mjere, dinamika i način njihovog provođenja kao i javne politike upravljanja rizicima, odnosno smanjivanja ranjivosti kategorija društvenih vrijednosti koje su na području primjene izložene štetnim utjecajima prijetnji s nositeljima njihovog provođenja,</w:t>
      </w:r>
    </w:p>
    <w:p w14:paraId="73167F9B" w14:textId="77777777" w:rsidR="004638EA" w:rsidRPr="00D706DB" w:rsidRDefault="004638EA" w:rsidP="004638EA">
      <w:pPr>
        <w:pStyle w:val="box467970"/>
        <w:numPr>
          <w:ilvl w:val="0"/>
          <w:numId w:val="6"/>
        </w:numPr>
        <w:shd w:val="clear" w:color="auto" w:fill="FFFFFF"/>
        <w:spacing w:before="0" w:beforeAutospacing="0" w:after="48" w:afterAutospacing="0"/>
        <w:ind w:left="0" w:firstLine="360"/>
        <w:jc w:val="both"/>
        <w:textAlignment w:val="baseline"/>
        <w:rPr>
          <w:rFonts w:asciiTheme="minorHAnsi" w:hAnsiTheme="minorHAnsi" w:cstheme="minorHAnsi"/>
          <w:sz w:val="22"/>
          <w:szCs w:val="22"/>
        </w:rPr>
      </w:pPr>
      <w:r w:rsidRPr="00D706DB">
        <w:rPr>
          <w:rFonts w:asciiTheme="minorHAnsi" w:hAnsiTheme="minorHAnsi" w:cstheme="minorHAnsi"/>
          <w:sz w:val="22"/>
          <w:szCs w:val="22"/>
        </w:rPr>
        <w:t>na temelju utvrđenih slabosti postojećih kapaciteta sustava civilne zaštite utvrđuje način uspostavljanja kapaciteta za primanje kao i za postupanje po informacijama ranog upozoravanja i razvijaju rješenja na jačanju svijesti za postupanje u velikim nesrećama,</w:t>
      </w:r>
    </w:p>
    <w:p w14:paraId="412A4DDA" w14:textId="77777777" w:rsidR="004638EA" w:rsidRPr="00D706DB" w:rsidRDefault="004638EA" w:rsidP="004638EA">
      <w:pPr>
        <w:pStyle w:val="box467970"/>
        <w:numPr>
          <w:ilvl w:val="0"/>
          <w:numId w:val="6"/>
        </w:numPr>
        <w:shd w:val="clear" w:color="auto" w:fill="FFFFFF"/>
        <w:spacing w:before="0" w:beforeAutospacing="0" w:after="48" w:afterAutospacing="0"/>
        <w:ind w:left="0" w:firstLine="360"/>
        <w:jc w:val="both"/>
        <w:textAlignment w:val="baseline"/>
        <w:rPr>
          <w:rFonts w:asciiTheme="minorHAnsi" w:hAnsiTheme="minorHAnsi" w:cstheme="minorHAnsi"/>
          <w:sz w:val="22"/>
          <w:szCs w:val="22"/>
        </w:rPr>
      </w:pPr>
      <w:r w:rsidRPr="00D706DB">
        <w:rPr>
          <w:rFonts w:asciiTheme="minorHAnsi" w:hAnsiTheme="minorHAnsi" w:cstheme="minorHAnsi"/>
          <w:sz w:val="22"/>
          <w:szCs w:val="22"/>
        </w:rPr>
        <w:t>jačanje kompetencija operativnih snaga civilne zaštite u postupanju prema ranjivim skupinama u slučaju velike nesreće i katastrofe (edukacije, vježbe, opremanje),</w:t>
      </w:r>
    </w:p>
    <w:p w14:paraId="0EF97772" w14:textId="77777777" w:rsidR="004638EA" w:rsidRPr="00D706DB" w:rsidRDefault="004638EA" w:rsidP="004638EA">
      <w:pPr>
        <w:pStyle w:val="box467970"/>
        <w:numPr>
          <w:ilvl w:val="0"/>
          <w:numId w:val="6"/>
        </w:numPr>
        <w:shd w:val="clear" w:color="auto" w:fill="FFFFFF"/>
        <w:spacing w:before="0" w:beforeAutospacing="0" w:after="48" w:afterAutospacing="0"/>
        <w:ind w:left="0" w:firstLine="360"/>
        <w:jc w:val="both"/>
        <w:textAlignment w:val="baseline"/>
        <w:rPr>
          <w:rFonts w:asciiTheme="minorHAnsi" w:hAnsiTheme="minorHAnsi" w:cstheme="minorHAnsi"/>
          <w:sz w:val="22"/>
          <w:szCs w:val="22"/>
        </w:rPr>
      </w:pPr>
      <w:r w:rsidRPr="00D706DB">
        <w:rPr>
          <w:rFonts w:asciiTheme="minorHAnsi" w:hAnsiTheme="minorHAnsi" w:cstheme="minorHAnsi"/>
          <w:sz w:val="22"/>
          <w:szCs w:val="22"/>
        </w:rPr>
        <w:t>usmjerava razvoj kapaciteta operativnih snaga sustava civilne zaštite, odnosno operativnih kapaciteta od značaja za reagiranje u velikim nesrećama,</w:t>
      </w:r>
    </w:p>
    <w:p w14:paraId="1367FC53" w14:textId="77777777" w:rsidR="004638EA" w:rsidRPr="00D706DB" w:rsidRDefault="004638EA" w:rsidP="004638EA">
      <w:pPr>
        <w:pStyle w:val="box467970"/>
        <w:numPr>
          <w:ilvl w:val="0"/>
          <w:numId w:val="6"/>
        </w:numPr>
        <w:shd w:val="clear" w:color="auto" w:fill="FFFFFF"/>
        <w:spacing w:before="0" w:beforeAutospacing="0" w:after="48" w:afterAutospacing="0"/>
        <w:jc w:val="both"/>
        <w:textAlignment w:val="baseline"/>
        <w:rPr>
          <w:rFonts w:asciiTheme="minorHAnsi" w:hAnsiTheme="minorHAnsi" w:cstheme="minorHAnsi"/>
          <w:sz w:val="22"/>
          <w:szCs w:val="22"/>
        </w:rPr>
      </w:pPr>
      <w:r w:rsidRPr="00D706DB">
        <w:rPr>
          <w:rFonts w:asciiTheme="minorHAnsi" w:hAnsiTheme="minorHAnsi" w:cstheme="minorHAnsi"/>
          <w:sz w:val="22"/>
          <w:szCs w:val="22"/>
        </w:rPr>
        <w:t>poboljšavaju postupci planiranja i koordiniranja uporabe kapaciteta u velikoj nesreći,</w:t>
      </w:r>
    </w:p>
    <w:p w14:paraId="1747C091" w14:textId="77777777" w:rsidR="004638EA" w:rsidRPr="00D706DB" w:rsidRDefault="004638EA" w:rsidP="004638EA">
      <w:pPr>
        <w:pStyle w:val="box467970"/>
        <w:numPr>
          <w:ilvl w:val="0"/>
          <w:numId w:val="6"/>
        </w:numPr>
        <w:shd w:val="clear" w:color="auto" w:fill="FFFFFF"/>
        <w:spacing w:before="0" w:beforeAutospacing="0" w:after="48" w:afterAutospacing="0"/>
        <w:ind w:left="0" w:firstLine="349"/>
        <w:jc w:val="both"/>
        <w:textAlignment w:val="baseline"/>
        <w:rPr>
          <w:rFonts w:asciiTheme="minorHAnsi" w:hAnsiTheme="minorHAnsi" w:cstheme="minorHAnsi"/>
          <w:sz w:val="22"/>
          <w:szCs w:val="22"/>
        </w:rPr>
        <w:sectPr w:rsidR="004638EA" w:rsidRPr="00D706DB" w:rsidSect="005C5C8F">
          <w:headerReference w:type="default" r:id="rId11"/>
          <w:footerReference w:type="default" r:id="rId12"/>
          <w:pgSz w:w="11906" w:h="16838"/>
          <w:pgMar w:top="1417" w:right="1417" w:bottom="1417" w:left="1417" w:header="708" w:footer="708" w:gutter="0"/>
          <w:cols w:space="708"/>
          <w:titlePg/>
          <w:docGrid w:linePitch="360"/>
        </w:sectPr>
      </w:pPr>
      <w:r w:rsidRPr="00D706DB">
        <w:rPr>
          <w:rFonts w:asciiTheme="minorHAnsi" w:hAnsiTheme="minorHAnsi" w:cstheme="minorHAnsi"/>
          <w:sz w:val="22"/>
          <w:szCs w:val="22"/>
        </w:rPr>
        <w:t>planira osiguravanje financijskih sredstava potrebnih za ostvarivanje prioritetnih razvojnih ciljeva sustava civilne zaštite u razdoblju od četiri godine.</w:t>
      </w:r>
    </w:p>
    <w:bookmarkEnd w:id="12"/>
    <w:p w14:paraId="36B327EF" w14:textId="77777777" w:rsidR="004638EA" w:rsidRPr="00D706DB" w:rsidRDefault="004638EA" w:rsidP="00C07A8B">
      <w:pPr>
        <w:pStyle w:val="Razina1"/>
        <w:tabs>
          <w:tab w:val="clear" w:pos="360"/>
          <w:tab w:val="clear" w:pos="720"/>
        </w:tabs>
        <w:ind w:left="0" w:firstLine="0"/>
        <w:rPr>
          <w:rFonts w:asciiTheme="minorHAnsi" w:hAnsiTheme="minorHAnsi" w:cstheme="minorHAnsi"/>
          <w:sz w:val="22"/>
          <w:szCs w:val="22"/>
        </w:rPr>
      </w:pPr>
      <w:r w:rsidRPr="00D706DB">
        <w:rPr>
          <w:rFonts w:asciiTheme="minorHAnsi" w:hAnsiTheme="minorHAnsi" w:cstheme="minorHAnsi"/>
          <w:sz w:val="22"/>
          <w:szCs w:val="22"/>
        </w:rPr>
        <w:lastRenderedPageBreak/>
        <w:t xml:space="preserve">Dijelovi Procjene rizika, važni za izradu smjernica </w:t>
      </w:r>
    </w:p>
    <w:p w14:paraId="120FCA94" w14:textId="77777777" w:rsidR="004638EA" w:rsidRPr="00D706DB" w:rsidRDefault="004638EA" w:rsidP="00C07A8B">
      <w:pPr>
        <w:pStyle w:val="Razina2"/>
        <w:tabs>
          <w:tab w:val="clear" w:pos="360"/>
          <w:tab w:val="clear" w:pos="1440"/>
        </w:tabs>
        <w:rPr>
          <w:rFonts w:asciiTheme="minorHAnsi" w:hAnsiTheme="minorHAnsi" w:cstheme="minorHAnsi"/>
          <w:color w:val="auto"/>
          <w:sz w:val="22"/>
          <w:szCs w:val="22"/>
        </w:rPr>
      </w:pPr>
      <w:bookmarkStart w:id="15" w:name="_Hlk16498930"/>
      <w:r w:rsidRPr="00D706DB">
        <w:rPr>
          <w:rFonts w:asciiTheme="minorHAnsi" w:hAnsiTheme="minorHAnsi" w:cstheme="minorHAnsi"/>
          <w:color w:val="auto"/>
          <w:sz w:val="22"/>
          <w:szCs w:val="22"/>
        </w:rPr>
        <w:t xml:space="preserve"> Odabir jednostavnih prioritetnih prijetnji</w:t>
      </w:r>
    </w:p>
    <w:tbl>
      <w:tblPr>
        <w:tblStyle w:val="Reetkatablice3"/>
        <w:tblW w:w="9039" w:type="dxa"/>
        <w:tblLayout w:type="fixed"/>
        <w:tblLook w:val="04A0" w:firstRow="1" w:lastRow="0" w:firstColumn="1" w:lastColumn="0" w:noHBand="0" w:noVBand="1"/>
      </w:tblPr>
      <w:tblGrid>
        <w:gridCol w:w="561"/>
        <w:gridCol w:w="2949"/>
        <w:gridCol w:w="5529"/>
      </w:tblGrid>
      <w:tr w:rsidR="00D706DB" w:rsidRPr="00D706DB" w14:paraId="611008B2" w14:textId="77777777" w:rsidTr="00BD0D7A">
        <w:trPr>
          <w:trHeight w:val="293"/>
        </w:trPr>
        <w:tc>
          <w:tcPr>
            <w:tcW w:w="351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DB3F93" w14:textId="77777777" w:rsidR="004638EA" w:rsidRPr="00D706DB" w:rsidRDefault="004638EA" w:rsidP="00BD0D7A">
            <w:pPr>
              <w:pStyle w:val="Bezproreda1"/>
              <w:rPr>
                <w:rFonts w:asciiTheme="minorHAnsi" w:hAnsiTheme="minorHAnsi" w:cstheme="minorHAnsi"/>
                <w:i/>
              </w:rPr>
            </w:pPr>
          </w:p>
          <w:p w14:paraId="30229989" w14:textId="77777777" w:rsidR="004638EA" w:rsidRPr="00D706DB" w:rsidRDefault="004638EA" w:rsidP="00BD0D7A">
            <w:pPr>
              <w:pStyle w:val="Bezproreda1"/>
              <w:rPr>
                <w:rFonts w:asciiTheme="minorHAnsi" w:hAnsiTheme="minorHAnsi" w:cstheme="minorHAnsi"/>
                <w:i/>
              </w:rPr>
            </w:pPr>
          </w:p>
          <w:p w14:paraId="3A68D9EA" w14:textId="77777777" w:rsidR="004638EA" w:rsidRPr="00D706DB" w:rsidRDefault="004638EA" w:rsidP="00BD0D7A">
            <w:pPr>
              <w:pStyle w:val="Bezproreda1"/>
              <w:rPr>
                <w:rFonts w:asciiTheme="minorHAnsi" w:hAnsiTheme="minorHAnsi" w:cstheme="minorHAnsi"/>
                <w:i/>
                <w:iCs/>
              </w:rPr>
            </w:pPr>
            <w:r w:rsidRPr="00D706DB">
              <w:rPr>
                <w:rFonts w:asciiTheme="minorHAnsi" w:hAnsiTheme="minorHAnsi" w:cstheme="minorHAnsi"/>
                <w:i/>
                <w:iCs/>
              </w:rPr>
              <w:t>Jednostavne prioritetne prijetnje</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tbl>
            <w:tblPr>
              <w:tblStyle w:val="Reetkatablice3"/>
              <w:tblpPr w:leftFromText="180" w:rightFromText="180" w:vertAnchor="text" w:horzAnchor="margin" w:tblpXSpec="right" w:tblpY="118"/>
              <w:tblOverlap w:val="never"/>
              <w:tblW w:w="1967" w:type="dxa"/>
              <w:tblLayout w:type="fixed"/>
              <w:tblLook w:val="04A0" w:firstRow="1" w:lastRow="0" w:firstColumn="1" w:lastColumn="0" w:noHBand="0" w:noVBand="1"/>
            </w:tblPr>
            <w:tblGrid>
              <w:gridCol w:w="1967"/>
            </w:tblGrid>
            <w:tr w:rsidR="00D706DB" w:rsidRPr="00D706DB" w14:paraId="42CD6588" w14:textId="77777777" w:rsidTr="00BD0D7A">
              <w:trPr>
                <w:trHeight w:val="141"/>
              </w:trPr>
              <w:tc>
                <w:tcPr>
                  <w:tcW w:w="196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37CB8E0" w14:textId="77777777" w:rsidR="004638EA" w:rsidRPr="00D706DB" w:rsidRDefault="004638EA" w:rsidP="00BD0D7A">
                  <w:pPr>
                    <w:autoSpaceDE w:val="0"/>
                    <w:autoSpaceDN w:val="0"/>
                    <w:adjustRightInd w:val="0"/>
                    <w:jc w:val="center"/>
                    <w:rPr>
                      <w:rFonts w:asciiTheme="minorHAnsi" w:hAnsiTheme="minorHAnsi" w:cstheme="minorHAnsi"/>
                      <w:b/>
                      <w:bCs/>
                      <w:i/>
                      <w:iCs/>
                    </w:rPr>
                  </w:pPr>
                  <w:r w:rsidRPr="00D706DB">
                    <w:rPr>
                      <w:rFonts w:asciiTheme="minorHAnsi" w:hAnsiTheme="minorHAnsi" w:cstheme="minorHAnsi"/>
                      <w:b/>
                      <w:bCs/>
                      <w:i/>
                      <w:iCs/>
                    </w:rPr>
                    <w:t>RH</w:t>
                  </w:r>
                </w:p>
              </w:tc>
            </w:tr>
            <w:tr w:rsidR="00D706DB" w:rsidRPr="00D706DB" w14:paraId="56A05FFB" w14:textId="77777777" w:rsidTr="00BD0D7A">
              <w:trPr>
                <w:trHeight w:val="159"/>
              </w:trPr>
              <w:tc>
                <w:tcPr>
                  <w:tcW w:w="19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CBCEB6B" w14:textId="77777777" w:rsidR="004638EA" w:rsidRPr="00D706DB" w:rsidRDefault="004638EA" w:rsidP="00BD0D7A">
                  <w:pPr>
                    <w:autoSpaceDE w:val="0"/>
                    <w:autoSpaceDN w:val="0"/>
                    <w:adjustRightInd w:val="0"/>
                    <w:jc w:val="center"/>
                    <w:rPr>
                      <w:rFonts w:asciiTheme="minorHAnsi" w:hAnsiTheme="minorHAnsi" w:cstheme="minorHAnsi"/>
                      <w:b/>
                      <w:bCs/>
                      <w:i/>
                      <w:iCs/>
                    </w:rPr>
                  </w:pPr>
                  <w:r w:rsidRPr="00D706DB">
                    <w:rPr>
                      <w:rFonts w:asciiTheme="minorHAnsi" w:hAnsiTheme="minorHAnsi" w:cstheme="minorHAnsi"/>
                      <w:b/>
                      <w:bCs/>
                      <w:i/>
                      <w:iCs/>
                    </w:rPr>
                    <w:t>PSŽ</w:t>
                  </w:r>
                </w:p>
              </w:tc>
            </w:tr>
            <w:tr w:rsidR="00D706DB" w:rsidRPr="00D706DB" w14:paraId="46149E9A" w14:textId="77777777" w:rsidTr="00BD0D7A">
              <w:trPr>
                <w:trHeight w:val="149"/>
              </w:trPr>
              <w:tc>
                <w:tcPr>
                  <w:tcW w:w="1967"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18F008A" w14:textId="77777777" w:rsidR="004638EA" w:rsidRPr="00D706DB" w:rsidRDefault="004638EA" w:rsidP="00BD0D7A">
                  <w:pPr>
                    <w:autoSpaceDE w:val="0"/>
                    <w:autoSpaceDN w:val="0"/>
                    <w:adjustRightInd w:val="0"/>
                    <w:jc w:val="center"/>
                    <w:rPr>
                      <w:rFonts w:asciiTheme="minorHAnsi" w:hAnsiTheme="minorHAnsi" w:cstheme="minorHAnsi"/>
                      <w:b/>
                      <w:bCs/>
                      <w:i/>
                      <w:iCs/>
                    </w:rPr>
                  </w:pPr>
                  <w:r w:rsidRPr="00D706DB">
                    <w:rPr>
                      <w:rFonts w:asciiTheme="minorHAnsi" w:hAnsiTheme="minorHAnsi" w:cstheme="minorHAnsi"/>
                      <w:b/>
                      <w:bCs/>
                      <w:i/>
                      <w:iCs/>
                    </w:rPr>
                    <w:t>JLS</w:t>
                  </w:r>
                </w:p>
              </w:tc>
            </w:tr>
          </w:tbl>
          <w:p w14:paraId="20154613" w14:textId="77777777" w:rsidR="004638EA" w:rsidRPr="00D706DB" w:rsidRDefault="004638EA" w:rsidP="00BD0D7A">
            <w:pPr>
              <w:pStyle w:val="Bezproreda1"/>
              <w:rPr>
                <w:rFonts w:asciiTheme="minorHAnsi" w:hAnsiTheme="minorHAnsi" w:cstheme="minorHAnsi"/>
                <w:i/>
                <w:iCs/>
              </w:rPr>
            </w:pPr>
            <w:r w:rsidRPr="00D706DB">
              <w:rPr>
                <w:rFonts w:asciiTheme="minorHAnsi" w:hAnsiTheme="minorHAnsi" w:cstheme="minorHAnsi"/>
                <w:i/>
                <w:iCs/>
              </w:rPr>
              <w:t xml:space="preserve">Razina na kojoj je </w:t>
            </w:r>
          </w:p>
          <w:p w14:paraId="6B2E0F5B" w14:textId="77777777" w:rsidR="004638EA" w:rsidRPr="00D706DB" w:rsidRDefault="004638EA" w:rsidP="00BD0D7A">
            <w:pPr>
              <w:pStyle w:val="Bezproreda1"/>
              <w:rPr>
                <w:rFonts w:asciiTheme="minorHAnsi" w:hAnsiTheme="minorHAnsi" w:cstheme="minorHAnsi"/>
              </w:rPr>
            </w:pPr>
            <w:r w:rsidRPr="00D706DB">
              <w:rPr>
                <w:rFonts w:asciiTheme="minorHAnsi" w:hAnsiTheme="minorHAnsi" w:cstheme="minorHAnsi"/>
                <w:i/>
                <w:iCs/>
              </w:rPr>
              <w:t>utvrđena prijetnja</w:t>
            </w:r>
          </w:p>
        </w:tc>
      </w:tr>
      <w:tr w:rsidR="00D706DB" w:rsidRPr="00D706DB" w14:paraId="51B321FD" w14:textId="77777777" w:rsidTr="00BD0D7A">
        <w:trPr>
          <w:trHeight w:val="450"/>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2A9192" w14:textId="77777777" w:rsidR="004638EA" w:rsidRPr="00D706DB" w:rsidRDefault="004638EA" w:rsidP="00BD0D7A">
            <w:pPr>
              <w:rPr>
                <w:rFonts w:asciiTheme="minorHAnsi" w:hAnsiTheme="minorHAnsi" w:cstheme="minorHAnsi"/>
                <w:b/>
                <w:bCs/>
                <w:i/>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1F6002" w14:textId="77777777" w:rsidR="004638EA" w:rsidRPr="00D706DB" w:rsidRDefault="004638EA" w:rsidP="00BD0D7A">
            <w:pPr>
              <w:rPr>
                <w:rFonts w:asciiTheme="minorHAnsi" w:hAnsiTheme="minorHAnsi" w:cstheme="minorHAnsi"/>
                <w:b/>
                <w:bCs/>
                <w:i/>
              </w:rPr>
            </w:pPr>
          </w:p>
        </w:tc>
      </w:tr>
      <w:tr w:rsidR="00D706DB" w:rsidRPr="00D706DB" w14:paraId="386B4EA5" w14:textId="77777777" w:rsidTr="00BD0D7A">
        <w:trPr>
          <w:trHeight w:val="450"/>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2BCB03" w14:textId="77777777" w:rsidR="004638EA" w:rsidRPr="00D706DB" w:rsidRDefault="004638EA" w:rsidP="00BD0D7A">
            <w:pPr>
              <w:rPr>
                <w:rFonts w:asciiTheme="minorHAnsi" w:hAnsiTheme="minorHAnsi" w:cstheme="minorHAnsi"/>
                <w:b/>
                <w:bCs/>
                <w:i/>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825B5" w14:textId="77777777" w:rsidR="004638EA" w:rsidRPr="00D706DB" w:rsidRDefault="004638EA" w:rsidP="00BD0D7A">
            <w:pPr>
              <w:rPr>
                <w:rFonts w:asciiTheme="minorHAnsi" w:hAnsiTheme="minorHAnsi" w:cstheme="minorHAnsi"/>
                <w:b/>
                <w:bCs/>
                <w:i/>
              </w:rPr>
            </w:pPr>
          </w:p>
        </w:tc>
      </w:tr>
      <w:tr w:rsidR="00D706DB" w:rsidRPr="00D706DB" w14:paraId="08A434F1" w14:textId="77777777" w:rsidTr="00BD0D7A">
        <w:trPr>
          <w:trHeight w:val="450"/>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B4EB22" w14:textId="77777777" w:rsidR="004638EA" w:rsidRPr="00D706DB" w:rsidRDefault="004638EA" w:rsidP="00BD0D7A">
            <w:pPr>
              <w:rPr>
                <w:rFonts w:asciiTheme="minorHAnsi" w:hAnsiTheme="minorHAnsi" w:cstheme="minorHAnsi"/>
                <w:b/>
                <w:bCs/>
                <w:i/>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D2D00" w14:textId="77777777" w:rsidR="004638EA" w:rsidRPr="00D706DB" w:rsidRDefault="004638EA" w:rsidP="00BD0D7A">
            <w:pPr>
              <w:rPr>
                <w:rFonts w:asciiTheme="minorHAnsi" w:hAnsiTheme="minorHAnsi" w:cstheme="minorHAnsi"/>
                <w:b/>
                <w:bCs/>
                <w:i/>
              </w:rPr>
            </w:pPr>
          </w:p>
        </w:tc>
      </w:tr>
      <w:tr w:rsidR="00D706DB" w:rsidRPr="00D706DB" w14:paraId="66CDDF8E" w14:textId="77777777" w:rsidTr="00BD0D7A">
        <w:trPr>
          <w:trHeight w:val="381"/>
        </w:trPr>
        <w:tc>
          <w:tcPr>
            <w:tcW w:w="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8FB029" w14:textId="77777777" w:rsidR="004638EA" w:rsidRPr="00D706DB" w:rsidRDefault="004638EA" w:rsidP="00BD0D7A">
            <w:pPr>
              <w:jc w:val="center"/>
              <w:rPr>
                <w:rFonts w:asciiTheme="minorHAnsi" w:hAnsiTheme="minorHAnsi" w:cstheme="minorHAnsi"/>
                <w:i/>
                <w:iCs/>
              </w:rPr>
            </w:pPr>
            <w:r w:rsidRPr="00D706DB">
              <w:rPr>
                <w:rFonts w:asciiTheme="minorHAnsi" w:hAnsiTheme="minorHAnsi" w:cstheme="minorHAnsi"/>
                <w:i/>
                <w:iCs/>
              </w:rPr>
              <w:t>r.b.</w:t>
            </w:r>
          </w:p>
        </w:tc>
        <w:tc>
          <w:tcPr>
            <w:tcW w:w="2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5C7A0" w14:textId="77777777" w:rsidR="004638EA" w:rsidRPr="00D706DB" w:rsidRDefault="004638EA" w:rsidP="00BD0D7A">
            <w:pPr>
              <w:jc w:val="center"/>
              <w:rPr>
                <w:rFonts w:asciiTheme="minorHAnsi" w:hAnsiTheme="minorHAnsi" w:cstheme="minorHAnsi"/>
                <w:i/>
                <w:iCs/>
              </w:rPr>
            </w:pPr>
            <w:r w:rsidRPr="00D706DB">
              <w:rPr>
                <w:rFonts w:asciiTheme="minorHAnsi" w:hAnsiTheme="minorHAnsi" w:cstheme="minorHAnsi"/>
                <w:i/>
                <w:iCs/>
              </w:rPr>
              <w:t>Prijetnja</w:t>
            </w:r>
          </w:p>
        </w:tc>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A7F77B" w14:textId="77777777" w:rsidR="004638EA" w:rsidRPr="00D706DB" w:rsidRDefault="004638EA" w:rsidP="00BD0D7A">
            <w:pPr>
              <w:jc w:val="center"/>
              <w:rPr>
                <w:rFonts w:asciiTheme="minorHAnsi" w:hAnsiTheme="minorHAnsi" w:cstheme="minorHAnsi"/>
                <w:i/>
                <w:iCs/>
              </w:rPr>
            </w:pPr>
            <w:r w:rsidRPr="00D706DB">
              <w:rPr>
                <w:rFonts w:asciiTheme="minorHAnsi" w:hAnsiTheme="minorHAnsi" w:cstheme="minorHAnsi"/>
                <w:i/>
                <w:iCs/>
              </w:rPr>
              <w:t>Prostor ugroze</w:t>
            </w:r>
          </w:p>
        </w:tc>
      </w:tr>
      <w:tr w:rsidR="00D706DB" w:rsidRPr="00D706DB" w14:paraId="481C5EFB" w14:textId="77777777" w:rsidTr="00BD0D7A">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063B6F" w14:textId="77777777" w:rsidR="004638EA" w:rsidRPr="00D706DB" w:rsidRDefault="004638EA" w:rsidP="00BD0D7A">
            <w:pPr>
              <w:rPr>
                <w:rFonts w:asciiTheme="minorHAnsi" w:hAnsiTheme="minorHAnsi" w:cstheme="minorHAnsi"/>
              </w:rPr>
            </w:pPr>
            <w:r w:rsidRPr="00D706DB">
              <w:rPr>
                <w:rFonts w:asciiTheme="minorHAnsi" w:hAnsiTheme="minorHAnsi" w:cstheme="minorHAnsi"/>
              </w:rPr>
              <w:t>1</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22B392"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ekstremne temperature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4B4F9BE4"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za cijelo područje Grada</w:t>
            </w:r>
          </w:p>
        </w:tc>
      </w:tr>
      <w:tr w:rsidR="00D706DB" w:rsidRPr="00D706DB" w14:paraId="20DD7306" w14:textId="77777777" w:rsidTr="00BD0D7A">
        <w:trPr>
          <w:trHeight w:val="70"/>
        </w:trPr>
        <w:tc>
          <w:tcPr>
            <w:tcW w:w="56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374A545" w14:textId="77777777" w:rsidR="004638EA" w:rsidRPr="00D706DB" w:rsidRDefault="004638EA" w:rsidP="00BD0D7A">
            <w:pPr>
              <w:rPr>
                <w:rFonts w:asciiTheme="minorHAnsi" w:hAnsiTheme="minorHAnsi" w:cstheme="minorHAnsi"/>
              </w:rPr>
            </w:pPr>
            <w:r w:rsidRPr="00D706DB">
              <w:rPr>
                <w:rFonts w:asciiTheme="minorHAnsi" w:hAnsiTheme="minorHAnsi" w:cstheme="minorHAnsi"/>
              </w:rPr>
              <w:t>2</w:t>
            </w:r>
          </w:p>
        </w:tc>
        <w:tc>
          <w:tcPr>
            <w:tcW w:w="29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CF4F2A1"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padaline kiša sa tučom</w:t>
            </w:r>
          </w:p>
        </w:tc>
        <w:tc>
          <w:tcPr>
            <w:tcW w:w="55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C0CC48F"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naselje Požega</w:t>
            </w:r>
          </w:p>
        </w:tc>
      </w:tr>
      <w:tr w:rsidR="00D706DB" w:rsidRPr="00D706DB" w14:paraId="58B23670" w14:textId="77777777" w:rsidTr="00BD0D7A">
        <w:trPr>
          <w:trHeight w:val="70"/>
        </w:trPr>
        <w:tc>
          <w:tcPr>
            <w:tcW w:w="56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A92752F" w14:textId="77777777" w:rsidR="004638EA" w:rsidRPr="00D706DB" w:rsidRDefault="004638EA" w:rsidP="00BD0D7A">
            <w:pPr>
              <w:rPr>
                <w:rFonts w:asciiTheme="minorHAnsi" w:hAnsiTheme="minorHAnsi" w:cstheme="minorHAnsi"/>
              </w:rPr>
            </w:pPr>
            <w:r w:rsidRPr="00D706DB">
              <w:rPr>
                <w:rFonts w:asciiTheme="minorHAnsi" w:hAnsiTheme="minorHAnsi" w:cstheme="minorHAnsi"/>
              </w:rPr>
              <w:t>3</w:t>
            </w:r>
          </w:p>
        </w:tc>
        <w:tc>
          <w:tcPr>
            <w:tcW w:w="29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FA67B45"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vjetar</w:t>
            </w:r>
          </w:p>
        </w:tc>
        <w:tc>
          <w:tcPr>
            <w:tcW w:w="55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0D3CED3"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za cijelo područje Grada</w:t>
            </w:r>
          </w:p>
        </w:tc>
      </w:tr>
      <w:tr w:rsidR="00D706DB" w:rsidRPr="00D706DB" w14:paraId="3EA25164" w14:textId="77777777" w:rsidTr="00BD0D7A">
        <w:trPr>
          <w:trHeight w:val="78"/>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DF52F6"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4</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D7E785D"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epidemije i pandemije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57DC6F2F"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za cijelo područje Grada</w:t>
            </w:r>
          </w:p>
        </w:tc>
      </w:tr>
      <w:tr w:rsidR="00D706DB" w:rsidRPr="00D706DB" w14:paraId="7BBCD6B7" w14:textId="77777777" w:rsidTr="00BD0D7A">
        <w:trPr>
          <w:trHeight w:val="112"/>
        </w:trPr>
        <w:tc>
          <w:tcPr>
            <w:tcW w:w="561" w:type="dxa"/>
            <w:tcBorders>
              <w:top w:val="single" w:sz="4" w:space="0" w:color="auto"/>
              <w:left w:val="single" w:sz="4" w:space="0" w:color="auto"/>
              <w:right w:val="single" w:sz="4" w:space="0" w:color="auto"/>
            </w:tcBorders>
            <w:shd w:val="clear" w:color="auto" w:fill="B8CCE4" w:themeFill="accent1" w:themeFillTint="66"/>
          </w:tcPr>
          <w:p w14:paraId="741931B5"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5</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94D86E"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izlijevanje kopnenih vodnih tijela</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3A3FA830"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 xml:space="preserve">naselja Bankovci, Dervišaga, Kunovci, Donji Emovci, Mihaljevci, </w:t>
            </w:r>
          </w:p>
          <w:p w14:paraId="37240411"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Požega, Štitnjak, Vidovci</w:t>
            </w:r>
          </w:p>
        </w:tc>
      </w:tr>
      <w:tr w:rsidR="00D706DB" w:rsidRPr="00D706DB" w14:paraId="7CA1B781" w14:textId="77777777" w:rsidTr="00BD0D7A">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8622D1"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6</w:t>
            </w:r>
          </w:p>
        </w:tc>
        <w:tc>
          <w:tcPr>
            <w:tcW w:w="29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F27AFA"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potres</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14:paraId="1B649480"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za cijelo područje Grada</w:t>
            </w:r>
          </w:p>
        </w:tc>
      </w:tr>
      <w:tr w:rsidR="00D706DB" w:rsidRPr="00D706DB" w14:paraId="25594225" w14:textId="77777777" w:rsidTr="00BD0D7A">
        <w:trPr>
          <w:trHeight w:val="180"/>
        </w:trPr>
        <w:tc>
          <w:tcPr>
            <w:tcW w:w="56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309DB3A"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7</w:t>
            </w:r>
          </w:p>
        </w:tc>
        <w:tc>
          <w:tcPr>
            <w:tcW w:w="29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C2C3A95"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suša</w:t>
            </w:r>
          </w:p>
        </w:tc>
        <w:tc>
          <w:tcPr>
            <w:tcW w:w="55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7D018EF"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za cijelo područje Grada</w:t>
            </w:r>
          </w:p>
        </w:tc>
      </w:tr>
      <w:tr w:rsidR="00D706DB" w:rsidRPr="00D706DB" w14:paraId="72960336" w14:textId="77777777" w:rsidTr="00BD0D7A">
        <w:trPr>
          <w:trHeight w:val="70"/>
        </w:trPr>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C4B5D8E" w14:textId="77777777" w:rsidR="004638EA" w:rsidRPr="00D706DB" w:rsidRDefault="004638EA" w:rsidP="00BD0D7A">
            <w:pPr>
              <w:rPr>
                <w:rFonts w:asciiTheme="minorHAnsi" w:hAnsiTheme="minorHAnsi" w:cstheme="minorHAnsi"/>
              </w:rPr>
            </w:pPr>
            <w:r w:rsidRPr="00D706DB">
              <w:rPr>
                <w:rFonts w:asciiTheme="minorHAnsi" w:hAnsiTheme="minorHAnsi" w:cstheme="minorHAnsi"/>
              </w:rPr>
              <w:t>8</w:t>
            </w:r>
          </w:p>
        </w:tc>
        <w:tc>
          <w:tcPr>
            <w:tcW w:w="29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5101CE"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industrijske nesreće</w:t>
            </w:r>
          </w:p>
        </w:tc>
        <w:tc>
          <w:tcPr>
            <w:tcW w:w="552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8BF00FF"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naselje Požega</w:t>
            </w:r>
          </w:p>
        </w:tc>
      </w:tr>
      <w:tr w:rsidR="00D706DB" w:rsidRPr="00D706DB" w14:paraId="22CA6789" w14:textId="77777777" w:rsidTr="00BD0D7A">
        <w:trPr>
          <w:trHeight w:val="70"/>
        </w:trPr>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00620E3" w14:textId="77777777" w:rsidR="004638EA" w:rsidRPr="00D706DB" w:rsidRDefault="004638EA" w:rsidP="00BD0D7A">
            <w:pPr>
              <w:rPr>
                <w:rFonts w:asciiTheme="minorHAnsi" w:hAnsiTheme="minorHAnsi" w:cstheme="minorHAnsi"/>
              </w:rPr>
            </w:pPr>
            <w:r w:rsidRPr="00D706DB">
              <w:rPr>
                <w:rFonts w:asciiTheme="minorHAnsi" w:hAnsiTheme="minorHAnsi" w:cstheme="minorHAnsi"/>
              </w:rPr>
              <w:t>9</w:t>
            </w:r>
          </w:p>
        </w:tc>
        <w:tc>
          <w:tcPr>
            <w:tcW w:w="29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6285818" w14:textId="77777777" w:rsidR="004638EA" w:rsidRPr="00D706DB" w:rsidRDefault="004638EA" w:rsidP="00BD0D7A">
            <w:pPr>
              <w:autoSpaceDE w:val="0"/>
              <w:autoSpaceDN w:val="0"/>
              <w:adjustRightInd w:val="0"/>
              <w:rPr>
                <w:rFonts w:asciiTheme="minorHAnsi" w:hAnsiTheme="minorHAnsi" w:cstheme="minorHAnsi"/>
              </w:rPr>
            </w:pPr>
            <w:r w:rsidRPr="00D706DB">
              <w:rPr>
                <w:rFonts w:asciiTheme="minorHAnsi" w:hAnsiTheme="minorHAnsi" w:cstheme="minorHAnsi"/>
              </w:rPr>
              <w:t>štetni organizmi bilja</w:t>
            </w:r>
          </w:p>
        </w:tc>
        <w:tc>
          <w:tcPr>
            <w:tcW w:w="552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C849F7" w14:textId="77777777" w:rsidR="004638EA" w:rsidRPr="00D706DB" w:rsidRDefault="004638EA" w:rsidP="00BD0D7A">
            <w:pPr>
              <w:autoSpaceDE w:val="0"/>
              <w:autoSpaceDN w:val="0"/>
              <w:adjustRightInd w:val="0"/>
              <w:rPr>
                <w:rFonts w:asciiTheme="minorHAnsi" w:hAnsiTheme="minorHAnsi" w:cstheme="minorHAnsi"/>
              </w:rPr>
            </w:pPr>
          </w:p>
        </w:tc>
      </w:tr>
    </w:tbl>
    <w:p w14:paraId="49F2BC20" w14:textId="77777777" w:rsidR="004638EA" w:rsidRPr="00D706DB" w:rsidRDefault="004638EA" w:rsidP="00C07A8B">
      <w:pPr>
        <w:pStyle w:val="Razina2"/>
        <w:tabs>
          <w:tab w:val="clear" w:pos="360"/>
          <w:tab w:val="clear" w:pos="1440"/>
        </w:tabs>
        <w:rPr>
          <w:rFonts w:asciiTheme="minorHAnsi" w:hAnsiTheme="minorHAnsi" w:cstheme="minorHAnsi"/>
          <w:color w:val="auto"/>
          <w:sz w:val="22"/>
          <w:szCs w:val="22"/>
        </w:rPr>
      </w:pPr>
      <w:bookmarkStart w:id="16" w:name="_Toc21679973"/>
      <w:bookmarkEnd w:id="15"/>
      <w:r w:rsidRPr="00D706DB">
        <w:rPr>
          <w:rFonts w:asciiTheme="minorHAnsi" w:hAnsiTheme="minorHAnsi" w:cstheme="minorHAnsi"/>
          <w:color w:val="auto"/>
          <w:sz w:val="22"/>
          <w:szCs w:val="22"/>
        </w:rPr>
        <w:t>Matrica rizika s uspoređenim rizicima</w:t>
      </w:r>
      <w:bookmarkEnd w:id="16"/>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300"/>
        <w:gridCol w:w="637"/>
        <w:gridCol w:w="1489"/>
        <w:gridCol w:w="1559"/>
        <w:gridCol w:w="1701"/>
        <w:gridCol w:w="1559"/>
        <w:gridCol w:w="1475"/>
      </w:tblGrid>
      <w:tr w:rsidR="00D706DB" w:rsidRPr="00D706DB" w14:paraId="3964D5B2" w14:textId="77777777" w:rsidTr="00BD0D7A">
        <w:trPr>
          <w:trHeight w:val="1107"/>
          <w:jc w:val="center"/>
        </w:trPr>
        <w:tc>
          <w:tcPr>
            <w:tcW w:w="1268" w:type="dxa"/>
            <w:tcBorders>
              <w:top w:val="single" w:sz="6" w:space="0" w:color="auto"/>
              <w:left w:val="single" w:sz="6" w:space="0" w:color="auto"/>
              <w:bottom w:val="single" w:sz="6" w:space="0" w:color="auto"/>
              <w:right w:val="single" w:sz="6" w:space="0" w:color="auto"/>
            </w:tcBorders>
            <w:hideMark/>
          </w:tcPr>
          <w:p w14:paraId="0027EACD" w14:textId="77777777" w:rsidR="004638EA" w:rsidRPr="00D706DB" w:rsidRDefault="004638EA" w:rsidP="00BD0D7A">
            <w:pPr>
              <w:spacing w:beforeAutospacing="1" w:afterAutospacing="1"/>
              <w:textAlignment w:val="baseline"/>
              <w:rPr>
                <w:rFonts w:cstheme="minorHAnsi"/>
              </w:rPr>
            </w:pPr>
            <w:bookmarkStart w:id="17" w:name="_Hlk536445304"/>
            <w:r w:rsidRPr="00D706DB">
              <w:rPr>
                <w:rFonts w:cstheme="minorHAnsi"/>
              </w:rPr>
              <w:t>Katastrofalne </w:t>
            </w:r>
          </w:p>
        </w:tc>
        <w:tc>
          <w:tcPr>
            <w:tcW w:w="300"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hideMark/>
          </w:tcPr>
          <w:p w14:paraId="16675F6A" w14:textId="77777777" w:rsidR="004638EA" w:rsidRPr="00D706DB" w:rsidRDefault="004638EA" w:rsidP="00BD0D7A">
            <w:pPr>
              <w:spacing w:beforeAutospacing="1" w:afterAutospacing="1"/>
              <w:ind w:left="105" w:right="105"/>
              <w:jc w:val="center"/>
              <w:textAlignment w:val="baseline"/>
              <w:rPr>
                <w:rFonts w:cstheme="minorHAnsi"/>
              </w:rPr>
            </w:pPr>
            <w:r w:rsidRPr="00D706DB">
              <w:rPr>
                <w:rFonts w:cstheme="minorHAnsi"/>
                <w:i/>
                <w:iCs/>
              </w:rPr>
              <w:t>Posljedice</w:t>
            </w:r>
            <w:r w:rsidRPr="00D706DB">
              <w:rPr>
                <w:rFonts w:cstheme="minorHAnsi"/>
              </w:rPr>
              <w:t> </w:t>
            </w:r>
          </w:p>
        </w:tc>
        <w:tc>
          <w:tcPr>
            <w:tcW w:w="637" w:type="dxa"/>
            <w:tcBorders>
              <w:top w:val="single" w:sz="6" w:space="0" w:color="auto"/>
              <w:left w:val="single" w:sz="6" w:space="0" w:color="auto"/>
              <w:bottom w:val="single" w:sz="6" w:space="0" w:color="auto"/>
              <w:right w:val="single" w:sz="6" w:space="0" w:color="auto"/>
            </w:tcBorders>
            <w:hideMark/>
          </w:tcPr>
          <w:p w14:paraId="16C42E0B"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5</w:t>
            </w:r>
          </w:p>
        </w:tc>
        <w:tc>
          <w:tcPr>
            <w:tcW w:w="1489" w:type="dxa"/>
            <w:tcBorders>
              <w:top w:val="single" w:sz="6" w:space="0" w:color="auto"/>
              <w:left w:val="single" w:sz="6" w:space="0" w:color="auto"/>
              <w:bottom w:val="single" w:sz="6" w:space="0" w:color="auto"/>
              <w:right w:val="single" w:sz="6" w:space="0" w:color="auto"/>
            </w:tcBorders>
            <w:shd w:val="clear" w:color="auto" w:fill="FFFF00"/>
            <w:hideMark/>
          </w:tcPr>
          <w:p w14:paraId="7F27173E"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559" w:type="dxa"/>
            <w:tcBorders>
              <w:top w:val="single" w:sz="6" w:space="0" w:color="auto"/>
              <w:left w:val="single" w:sz="6" w:space="0" w:color="auto"/>
              <w:bottom w:val="single" w:sz="6" w:space="0" w:color="auto"/>
              <w:right w:val="single" w:sz="6" w:space="0" w:color="auto"/>
            </w:tcBorders>
            <w:shd w:val="clear" w:color="auto" w:fill="FFC000"/>
            <w:hideMark/>
          </w:tcPr>
          <w:p w14:paraId="19B3A137"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hideMark/>
          </w:tcPr>
          <w:p w14:paraId="1B3C720E"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hideMark/>
          </w:tcPr>
          <w:p w14:paraId="78F049F7"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hideMark/>
          </w:tcPr>
          <w:p w14:paraId="3552827D"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r>
      <w:tr w:rsidR="00D706DB" w:rsidRPr="00D706DB" w14:paraId="5EC63EAF" w14:textId="77777777" w:rsidTr="00BD0D7A">
        <w:trPr>
          <w:trHeight w:val="1123"/>
          <w:jc w:val="center"/>
        </w:trPr>
        <w:tc>
          <w:tcPr>
            <w:tcW w:w="1268" w:type="dxa"/>
            <w:tcBorders>
              <w:top w:val="single" w:sz="6" w:space="0" w:color="auto"/>
              <w:left w:val="single" w:sz="6" w:space="0" w:color="auto"/>
              <w:bottom w:val="single" w:sz="6" w:space="0" w:color="auto"/>
              <w:right w:val="single" w:sz="6" w:space="0" w:color="auto"/>
            </w:tcBorders>
            <w:hideMark/>
          </w:tcPr>
          <w:p w14:paraId="6C66D0CC" w14:textId="77777777" w:rsidR="004638EA" w:rsidRPr="00D706DB" w:rsidRDefault="004638EA" w:rsidP="00BD0D7A">
            <w:pPr>
              <w:spacing w:beforeAutospacing="1" w:afterAutospacing="1"/>
              <w:textAlignment w:val="baseline"/>
              <w:rPr>
                <w:rFonts w:cstheme="minorHAnsi"/>
              </w:rPr>
            </w:pPr>
            <w:r w:rsidRPr="00D706DB">
              <w:rPr>
                <w:rFonts w:cstheme="minorHAnsi"/>
              </w:rPr>
              <w:t>Značajne </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3F6518B9" w14:textId="77777777" w:rsidR="004638EA" w:rsidRPr="00D706DB" w:rsidRDefault="004638EA" w:rsidP="00BD0D7A">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2472395D"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4</w:t>
            </w:r>
          </w:p>
        </w:tc>
        <w:tc>
          <w:tcPr>
            <w:tcW w:w="1489" w:type="dxa"/>
            <w:tcBorders>
              <w:top w:val="single" w:sz="6" w:space="0" w:color="auto"/>
              <w:left w:val="single" w:sz="6" w:space="0" w:color="auto"/>
              <w:bottom w:val="single" w:sz="6" w:space="0" w:color="auto"/>
              <w:right w:val="single" w:sz="6" w:space="0" w:color="auto"/>
            </w:tcBorders>
            <w:shd w:val="clear" w:color="auto" w:fill="FFFF00"/>
            <w:vAlign w:val="center"/>
          </w:tcPr>
          <w:p w14:paraId="4D0F7B8D" w14:textId="77777777" w:rsidR="004638EA" w:rsidRPr="00D706DB" w:rsidRDefault="004638EA" w:rsidP="00BD0D7A">
            <w:pPr>
              <w:spacing w:beforeAutospacing="1" w:afterAutospacing="1"/>
              <w:textAlignment w:val="baseline"/>
              <w:rPr>
                <w:rFonts w:cstheme="minorHAnsi"/>
                <w:b/>
              </w:rPr>
            </w:pPr>
          </w:p>
          <w:p w14:paraId="6603B719" w14:textId="77777777" w:rsidR="004638EA" w:rsidRPr="00D706DB" w:rsidRDefault="004638EA" w:rsidP="00BD0D7A">
            <w:pPr>
              <w:spacing w:beforeAutospacing="1" w:afterAutospacing="1"/>
              <w:textAlignment w:val="baseline"/>
              <w:rPr>
                <w:rFonts w:cstheme="minorHAnsi"/>
                <w:b/>
              </w:rPr>
            </w:pPr>
            <w:r w:rsidRPr="00D706DB">
              <w:rPr>
                <w:rFonts w:cstheme="minorHAnsi"/>
                <w:b/>
              </w:rPr>
              <w:t>X Potres</w:t>
            </w:r>
          </w:p>
          <w:p w14:paraId="379422FC" w14:textId="77777777" w:rsidR="004638EA" w:rsidRPr="00D706DB" w:rsidRDefault="004638EA" w:rsidP="00BD0D7A">
            <w:pPr>
              <w:spacing w:beforeAutospacing="1" w:afterAutospacing="1"/>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14:paraId="490EDC69" w14:textId="77777777" w:rsidR="004638EA" w:rsidRPr="00D706DB" w:rsidRDefault="004638EA" w:rsidP="00BD0D7A">
            <w:pPr>
              <w:spacing w:beforeAutospacing="1" w:afterAutospacing="1"/>
              <w:textAlignment w:val="baseline"/>
              <w:rPr>
                <w:rFonts w:cstheme="minorHAnsi"/>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14:paraId="5A2A9131" w14:textId="77777777" w:rsidR="004638EA" w:rsidRPr="00D706DB" w:rsidRDefault="004638EA" w:rsidP="00BD0D7A">
            <w:pPr>
              <w:spacing w:beforeAutospacing="1" w:afterAutospacing="1"/>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14:paraId="2E10F7F8" w14:textId="77777777" w:rsidR="004638EA" w:rsidRPr="00D706DB" w:rsidRDefault="004638EA" w:rsidP="00BD0D7A">
            <w:pPr>
              <w:spacing w:beforeAutospacing="1" w:afterAutospacing="1"/>
              <w:textAlignment w:val="baseline"/>
              <w:rPr>
                <w:rFonts w:cstheme="minorHAnsi"/>
              </w:rPr>
            </w:pPr>
          </w:p>
        </w:tc>
        <w:tc>
          <w:tcPr>
            <w:tcW w:w="1475" w:type="dxa"/>
            <w:tcBorders>
              <w:top w:val="single" w:sz="6" w:space="0" w:color="auto"/>
              <w:left w:val="single" w:sz="6" w:space="0" w:color="auto"/>
              <w:bottom w:val="single" w:sz="6" w:space="0" w:color="auto"/>
              <w:right w:val="single" w:sz="6" w:space="0" w:color="auto"/>
            </w:tcBorders>
            <w:shd w:val="clear" w:color="auto" w:fill="FF0000"/>
            <w:vAlign w:val="center"/>
          </w:tcPr>
          <w:p w14:paraId="5C059F89" w14:textId="77777777" w:rsidR="004638EA" w:rsidRPr="00D706DB" w:rsidRDefault="004638EA" w:rsidP="00BD0D7A">
            <w:pPr>
              <w:spacing w:beforeAutospacing="1" w:afterAutospacing="1"/>
              <w:textAlignment w:val="baseline"/>
              <w:rPr>
                <w:rFonts w:cstheme="minorHAnsi"/>
              </w:rPr>
            </w:pPr>
          </w:p>
        </w:tc>
      </w:tr>
      <w:tr w:rsidR="00D706DB" w:rsidRPr="00D706DB" w14:paraId="5993C37C" w14:textId="77777777" w:rsidTr="00BD0D7A">
        <w:trPr>
          <w:trHeight w:val="1239"/>
          <w:jc w:val="center"/>
        </w:trPr>
        <w:tc>
          <w:tcPr>
            <w:tcW w:w="1268" w:type="dxa"/>
            <w:tcBorders>
              <w:top w:val="single" w:sz="6" w:space="0" w:color="auto"/>
              <w:left w:val="single" w:sz="6" w:space="0" w:color="auto"/>
              <w:bottom w:val="single" w:sz="6" w:space="0" w:color="auto"/>
              <w:right w:val="single" w:sz="6" w:space="0" w:color="auto"/>
            </w:tcBorders>
            <w:hideMark/>
          </w:tcPr>
          <w:p w14:paraId="765F9956" w14:textId="77777777" w:rsidR="004638EA" w:rsidRPr="00D706DB" w:rsidRDefault="004638EA" w:rsidP="00BD0D7A">
            <w:pPr>
              <w:spacing w:beforeAutospacing="1" w:afterAutospacing="1"/>
              <w:textAlignment w:val="baseline"/>
              <w:rPr>
                <w:rFonts w:cstheme="minorHAnsi"/>
              </w:rPr>
            </w:pPr>
            <w:r w:rsidRPr="00D706DB">
              <w:rPr>
                <w:rFonts w:cstheme="minorHAnsi"/>
              </w:rPr>
              <w:t>Umjerene </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4C8A694F" w14:textId="77777777" w:rsidR="004638EA" w:rsidRPr="00D706DB" w:rsidRDefault="004638EA" w:rsidP="00BD0D7A">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74F6D948"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3</w:t>
            </w:r>
          </w:p>
        </w:tc>
        <w:tc>
          <w:tcPr>
            <w:tcW w:w="1489" w:type="dxa"/>
            <w:tcBorders>
              <w:top w:val="single" w:sz="6" w:space="0" w:color="auto"/>
              <w:left w:val="single" w:sz="6" w:space="0" w:color="auto"/>
              <w:bottom w:val="single" w:sz="6" w:space="0" w:color="auto"/>
              <w:right w:val="single" w:sz="6" w:space="0" w:color="auto"/>
            </w:tcBorders>
            <w:shd w:val="clear" w:color="auto" w:fill="FFFF00"/>
            <w:vAlign w:val="center"/>
          </w:tcPr>
          <w:p w14:paraId="3CFA9A57" w14:textId="77777777" w:rsidR="004638EA" w:rsidRPr="00D706DB" w:rsidRDefault="004638EA" w:rsidP="00BD0D7A">
            <w:pPr>
              <w:spacing w:beforeAutospacing="1" w:afterAutospacing="1"/>
              <w:textAlignment w:val="baseline"/>
              <w:rPr>
                <w:rFonts w:cstheme="minorHAnsi"/>
                <w:b/>
              </w:rPr>
            </w:pPr>
            <w:r w:rsidRPr="00D706DB">
              <w:rPr>
                <w:rFonts w:cstheme="minorHAnsi"/>
                <w:b/>
              </w:rPr>
              <w:t>X Nesreće s opasnim tvarima cestovni promet</w:t>
            </w:r>
          </w:p>
          <w:p w14:paraId="74FFC6C1" w14:textId="77777777" w:rsidR="004638EA" w:rsidRPr="00D706DB" w:rsidRDefault="004638EA" w:rsidP="00BD0D7A">
            <w:pPr>
              <w:spacing w:beforeAutospacing="1" w:afterAutospacing="1"/>
              <w:textAlignment w:val="baseline"/>
              <w:rPr>
                <w:rFonts w:cstheme="minorHAnsi"/>
                <w:b/>
              </w:rPr>
            </w:pPr>
            <w:r w:rsidRPr="00D706DB">
              <w:rPr>
                <w:rFonts w:cstheme="minorHAnsi"/>
                <w:b/>
              </w:rPr>
              <w:t>X Nesreće s opasnim tvarima industrijske nesreće</w:t>
            </w:r>
          </w:p>
          <w:p w14:paraId="1378E170" w14:textId="77777777" w:rsidR="004638EA" w:rsidRPr="00D706DB" w:rsidRDefault="004638EA" w:rsidP="00BD0D7A">
            <w:pPr>
              <w:spacing w:beforeAutospacing="1" w:afterAutospacing="1"/>
              <w:textAlignment w:val="baseline"/>
              <w:rPr>
                <w:rFonts w:cstheme="minorHAnsi"/>
                <w:b/>
              </w:rPr>
            </w:pP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14:paraId="1F6D3AF7" w14:textId="77777777" w:rsidR="004638EA" w:rsidRPr="00D706DB" w:rsidRDefault="004638EA" w:rsidP="00BD0D7A">
            <w:pPr>
              <w:spacing w:beforeAutospacing="1" w:afterAutospacing="1"/>
              <w:textAlignment w:val="baseline"/>
              <w:rPr>
                <w:rFonts w:cstheme="minorHAnsi"/>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14:paraId="3C7BCED4" w14:textId="77777777" w:rsidR="004638EA" w:rsidRPr="00D706DB" w:rsidRDefault="004638EA" w:rsidP="00BD0D7A">
            <w:pPr>
              <w:spacing w:beforeAutospacing="1" w:afterAutospacing="1"/>
              <w:textAlignment w:val="baseline"/>
              <w:rPr>
                <w:rFonts w:cstheme="minorHAnsi"/>
                <w:b/>
              </w:rPr>
            </w:pPr>
            <w:r w:rsidRPr="00D706DB">
              <w:rPr>
                <w:rFonts w:cstheme="minorHAnsi"/>
                <w:b/>
              </w:rPr>
              <w:t>X Tuča</w:t>
            </w:r>
          </w:p>
          <w:p w14:paraId="74BA5E39" w14:textId="77777777" w:rsidR="004638EA" w:rsidRPr="00D706DB" w:rsidRDefault="004638EA" w:rsidP="00BD0D7A">
            <w:pPr>
              <w:spacing w:beforeAutospacing="1" w:afterAutospacing="1"/>
              <w:textAlignment w:val="baseline"/>
              <w:rPr>
                <w:rFonts w:cstheme="minorHAnsi"/>
                <w:b/>
              </w:rPr>
            </w:pPr>
            <w:r w:rsidRPr="00D706DB">
              <w:rPr>
                <w:rFonts w:cstheme="minorHAnsi"/>
                <w:b/>
              </w:rPr>
              <w:t>X Poplave izazvane izlijevanjem kopnenih vodenih tijela</w:t>
            </w:r>
          </w:p>
          <w:p w14:paraId="2CBDAE4A" w14:textId="77777777" w:rsidR="004638EA" w:rsidRPr="00D706DB" w:rsidRDefault="004638EA" w:rsidP="00BD0D7A">
            <w:pPr>
              <w:spacing w:beforeAutospacing="1" w:afterAutospacing="1"/>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14:paraId="03D410D9" w14:textId="77777777" w:rsidR="004638EA" w:rsidRPr="00D706DB" w:rsidRDefault="004638EA" w:rsidP="00BD0D7A">
            <w:pPr>
              <w:spacing w:beforeAutospacing="1" w:afterAutospacing="1"/>
              <w:textAlignment w:val="baseline"/>
              <w:rPr>
                <w:rFonts w:cstheme="minorHAnsi"/>
                <w:b/>
              </w:rPr>
            </w:pPr>
            <w:r w:rsidRPr="00D706DB">
              <w:rPr>
                <w:rFonts w:cstheme="minorHAnsi"/>
              </w:rPr>
              <w:t> </w:t>
            </w:r>
            <w:r w:rsidRPr="00D706DB">
              <w:rPr>
                <w:rFonts w:cstheme="minorHAnsi"/>
                <w:b/>
              </w:rPr>
              <w:t>X Toplinski val</w:t>
            </w:r>
          </w:p>
          <w:p w14:paraId="7996FEA4" w14:textId="77777777" w:rsidR="004638EA" w:rsidRPr="00D706DB" w:rsidRDefault="004638EA" w:rsidP="00BD0D7A">
            <w:pPr>
              <w:spacing w:beforeAutospacing="1" w:afterAutospacing="1"/>
              <w:textAlignment w:val="baseline"/>
              <w:rPr>
                <w:rFonts w:cstheme="minorHAnsi"/>
                <w:b/>
              </w:rPr>
            </w:pPr>
          </w:p>
          <w:p w14:paraId="30B3C10E" w14:textId="77777777" w:rsidR="004638EA" w:rsidRPr="00D706DB" w:rsidRDefault="004638EA" w:rsidP="00BD0D7A">
            <w:pPr>
              <w:spacing w:beforeAutospacing="1" w:afterAutospacing="1"/>
              <w:textAlignment w:val="baseline"/>
              <w:rPr>
                <w:rFonts w:cstheme="minorHAnsi"/>
              </w:rPr>
            </w:pPr>
          </w:p>
        </w:tc>
        <w:tc>
          <w:tcPr>
            <w:tcW w:w="1475" w:type="dxa"/>
            <w:tcBorders>
              <w:top w:val="single" w:sz="6" w:space="0" w:color="auto"/>
              <w:left w:val="single" w:sz="6" w:space="0" w:color="auto"/>
              <w:bottom w:val="single" w:sz="6" w:space="0" w:color="auto"/>
              <w:right w:val="single" w:sz="6" w:space="0" w:color="auto"/>
            </w:tcBorders>
            <w:shd w:val="clear" w:color="auto" w:fill="FFC000"/>
            <w:vAlign w:val="center"/>
          </w:tcPr>
          <w:p w14:paraId="7B020A14" w14:textId="77777777" w:rsidR="004638EA" w:rsidRPr="00D706DB" w:rsidRDefault="004638EA" w:rsidP="00BD0D7A">
            <w:pPr>
              <w:spacing w:beforeAutospacing="1" w:afterAutospacing="1"/>
              <w:textAlignment w:val="baseline"/>
              <w:rPr>
                <w:rFonts w:cstheme="minorHAnsi"/>
                <w:b/>
              </w:rPr>
            </w:pPr>
            <w:r w:rsidRPr="00D706DB">
              <w:rPr>
                <w:rFonts w:cstheme="minorHAnsi"/>
                <w:b/>
              </w:rPr>
              <w:t>X Epidemija i pandemija</w:t>
            </w:r>
          </w:p>
          <w:p w14:paraId="184992DC" w14:textId="77777777" w:rsidR="004638EA" w:rsidRPr="00D706DB" w:rsidRDefault="004638EA" w:rsidP="00BD0D7A">
            <w:pPr>
              <w:spacing w:beforeAutospacing="1" w:afterAutospacing="1"/>
              <w:textAlignment w:val="baseline"/>
              <w:rPr>
                <w:rFonts w:cstheme="minorHAnsi"/>
              </w:rPr>
            </w:pPr>
          </w:p>
        </w:tc>
      </w:tr>
      <w:tr w:rsidR="00D706DB" w:rsidRPr="00D706DB" w14:paraId="44F26F70" w14:textId="77777777" w:rsidTr="00BD0D7A">
        <w:trPr>
          <w:trHeight w:val="1257"/>
          <w:jc w:val="center"/>
        </w:trPr>
        <w:tc>
          <w:tcPr>
            <w:tcW w:w="1268" w:type="dxa"/>
            <w:tcBorders>
              <w:top w:val="single" w:sz="6" w:space="0" w:color="auto"/>
              <w:left w:val="single" w:sz="6" w:space="0" w:color="auto"/>
              <w:bottom w:val="single" w:sz="6" w:space="0" w:color="auto"/>
              <w:right w:val="single" w:sz="6" w:space="0" w:color="auto"/>
            </w:tcBorders>
            <w:hideMark/>
          </w:tcPr>
          <w:p w14:paraId="14BF436B" w14:textId="77777777" w:rsidR="004638EA" w:rsidRPr="00D706DB" w:rsidRDefault="004638EA" w:rsidP="00BD0D7A">
            <w:pPr>
              <w:spacing w:beforeAutospacing="1" w:afterAutospacing="1"/>
              <w:textAlignment w:val="baseline"/>
              <w:rPr>
                <w:rFonts w:cstheme="minorHAnsi"/>
              </w:rPr>
            </w:pPr>
            <w:r w:rsidRPr="00D706DB">
              <w:rPr>
                <w:rFonts w:cstheme="minorHAnsi"/>
              </w:rPr>
              <w:t>Malene </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088A0B68" w14:textId="77777777" w:rsidR="004638EA" w:rsidRPr="00D706DB" w:rsidRDefault="004638EA" w:rsidP="00BD0D7A">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32E45CB7"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w:t>
            </w:r>
          </w:p>
        </w:tc>
        <w:tc>
          <w:tcPr>
            <w:tcW w:w="1489" w:type="dxa"/>
            <w:tcBorders>
              <w:top w:val="single" w:sz="6" w:space="0" w:color="auto"/>
              <w:left w:val="single" w:sz="6" w:space="0" w:color="auto"/>
              <w:bottom w:val="single" w:sz="6" w:space="0" w:color="auto"/>
              <w:right w:val="single" w:sz="6" w:space="0" w:color="auto"/>
            </w:tcBorders>
            <w:shd w:val="clear" w:color="auto" w:fill="00B050"/>
            <w:vAlign w:val="center"/>
          </w:tcPr>
          <w:p w14:paraId="7DC59A57"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14:paraId="20BEEED9" w14:textId="77777777" w:rsidR="004638EA" w:rsidRPr="00D706DB" w:rsidRDefault="004638EA" w:rsidP="00BD0D7A">
            <w:pPr>
              <w:spacing w:beforeAutospacing="1" w:afterAutospacing="1"/>
              <w:textAlignment w:val="baseline"/>
              <w:rPr>
                <w:rFonts w:cstheme="minorHAnsi"/>
                <w:b/>
              </w:rPr>
            </w:pPr>
            <w:r w:rsidRPr="00D706DB">
              <w:rPr>
                <w:rFonts w:cstheme="minorHAnsi"/>
                <w:b/>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14:paraId="57DDBC65" w14:textId="77777777" w:rsidR="004638EA" w:rsidRPr="00D706DB" w:rsidRDefault="004638EA" w:rsidP="00BD0D7A">
            <w:pPr>
              <w:spacing w:beforeAutospacing="1" w:afterAutospacing="1"/>
              <w:textAlignment w:val="baseline"/>
              <w:rPr>
                <w:rFonts w:cstheme="minorHAnsi"/>
                <w:b/>
              </w:rPr>
            </w:pPr>
            <w:r w:rsidRPr="00D706DB">
              <w:rPr>
                <w:rFonts w:cstheme="minorHAnsi"/>
                <w:b/>
              </w:rPr>
              <w:t>X Suša</w:t>
            </w:r>
          </w:p>
          <w:p w14:paraId="7091460E" w14:textId="77777777" w:rsidR="004638EA" w:rsidRPr="00D706DB" w:rsidRDefault="004638EA" w:rsidP="00BD0D7A">
            <w:pPr>
              <w:spacing w:beforeAutospacing="1" w:afterAutospacing="1"/>
              <w:textAlignment w:val="baseline"/>
              <w:rPr>
                <w:rFonts w:cstheme="minorHAnsi"/>
                <w:b/>
              </w:rPr>
            </w:pP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14:paraId="10397F59" w14:textId="77777777" w:rsidR="004638EA" w:rsidRPr="00D706DB" w:rsidRDefault="004638EA" w:rsidP="00BD0D7A">
            <w:pPr>
              <w:spacing w:beforeAutospacing="1" w:afterAutospacing="1"/>
              <w:textAlignment w:val="baseline"/>
              <w:rPr>
                <w:rFonts w:cstheme="minorHAnsi"/>
                <w:b/>
              </w:rPr>
            </w:pPr>
            <w:r w:rsidRPr="00D706DB">
              <w:rPr>
                <w:rFonts w:cstheme="minorHAnsi"/>
                <w:b/>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vAlign w:val="center"/>
          </w:tcPr>
          <w:p w14:paraId="08D74158" w14:textId="77777777" w:rsidR="004638EA" w:rsidRPr="00D706DB" w:rsidRDefault="004638EA" w:rsidP="00BD0D7A">
            <w:pPr>
              <w:spacing w:beforeAutospacing="1" w:afterAutospacing="1"/>
              <w:textAlignment w:val="baseline"/>
              <w:rPr>
                <w:rFonts w:cstheme="minorHAnsi"/>
              </w:rPr>
            </w:pPr>
          </w:p>
        </w:tc>
      </w:tr>
      <w:tr w:rsidR="00D706DB" w:rsidRPr="00D706DB" w14:paraId="454A6C6C" w14:textId="77777777" w:rsidTr="00BD0D7A">
        <w:trPr>
          <w:trHeight w:val="1431"/>
          <w:jc w:val="center"/>
        </w:trPr>
        <w:tc>
          <w:tcPr>
            <w:tcW w:w="1268" w:type="dxa"/>
            <w:tcBorders>
              <w:top w:val="single" w:sz="6" w:space="0" w:color="auto"/>
              <w:left w:val="single" w:sz="6" w:space="0" w:color="auto"/>
              <w:bottom w:val="single" w:sz="6" w:space="0" w:color="auto"/>
              <w:right w:val="single" w:sz="6" w:space="0" w:color="auto"/>
            </w:tcBorders>
            <w:hideMark/>
          </w:tcPr>
          <w:p w14:paraId="23A9E472" w14:textId="77777777" w:rsidR="004638EA" w:rsidRPr="00D706DB" w:rsidRDefault="004638EA" w:rsidP="00BD0D7A">
            <w:pPr>
              <w:spacing w:beforeAutospacing="1" w:afterAutospacing="1"/>
              <w:textAlignment w:val="baseline"/>
              <w:rPr>
                <w:rFonts w:cstheme="minorHAnsi"/>
              </w:rPr>
            </w:pPr>
            <w:r w:rsidRPr="00D706DB">
              <w:rPr>
                <w:rFonts w:cstheme="minorHAnsi"/>
              </w:rPr>
              <w:lastRenderedPageBreak/>
              <w:t>Neznatne </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47ADAB33" w14:textId="77777777" w:rsidR="004638EA" w:rsidRPr="00D706DB" w:rsidRDefault="004638EA" w:rsidP="00BD0D7A">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6C8DAFCC"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1</w:t>
            </w:r>
          </w:p>
        </w:tc>
        <w:tc>
          <w:tcPr>
            <w:tcW w:w="1489" w:type="dxa"/>
            <w:tcBorders>
              <w:top w:val="single" w:sz="6" w:space="0" w:color="auto"/>
              <w:left w:val="single" w:sz="6" w:space="0" w:color="auto"/>
              <w:bottom w:val="single" w:sz="6" w:space="0" w:color="auto"/>
              <w:right w:val="single" w:sz="6" w:space="0" w:color="auto"/>
            </w:tcBorders>
            <w:shd w:val="clear" w:color="auto" w:fill="00B050"/>
            <w:hideMark/>
          </w:tcPr>
          <w:p w14:paraId="129E1102"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559" w:type="dxa"/>
            <w:tcBorders>
              <w:top w:val="single" w:sz="6" w:space="0" w:color="auto"/>
              <w:left w:val="single" w:sz="6" w:space="0" w:color="auto"/>
              <w:bottom w:val="single" w:sz="6" w:space="0" w:color="auto"/>
              <w:right w:val="single" w:sz="6" w:space="0" w:color="auto"/>
            </w:tcBorders>
            <w:shd w:val="clear" w:color="auto" w:fill="00B050"/>
            <w:hideMark/>
          </w:tcPr>
          <w:p w14:paraId="54FF42C8"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hideMark/>
          </w:tcPr>
          <w:p w14:paraId="5FB1D051" w14:textId="77777777" w:rsidR="004638EA" w:rsidRPr="00D706DB" w:rsidRDefault="004638EA" w:rsidP="00BD0D7A">
            <w:pPr>
              <w:pStyle w:val="BezproredaChar"/>
              <w:rPr>
                <w:rFonts w:asciiTheme="minorHAnsi" w:hAnsiTheme="minorHAnsi" w:cstheme="minorHAnsi"/>
                <w:lang w:eastAsia="hr-HR"/>
              </w:rPr>
            </w:pPr>
          </w:p>
        </w:tc>
        <w:tc>
          <w:tcPr>
            <w:tcW w:w="1559" w:type="dxa"/>
            <w:tcBorders>
              <w:top w:val="single" w:sz="6" w:space="0" w:color="auto"/>
              <w:left w:val="single" w:sz="6" w:space="0" w:color="auto"/>
              <w:bottom w:val="single" w:sz="6" w:space="0" w:color="auto"/>
              <w:right w:val="single" w:sz="6" w:space="0" w:color="auto"/>
            </w:tcBorders>
            <w:shd w:val="clear" w:color="auto" w:fill="00B050"/>
            <w:hideMark/>
          </w:tcPr>
          <w:p w14:paraId="43918F37"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hideMark/>
          </w:tcPr>
          <w:p w14:paraId="422FF803"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r>
      <w:tr w:rsidR="00D706DB" w:rsidRPr="00D706DB" w14:paraId="1B227795" w14:textId="77777777" w:rsidTr="00BD0D7A">
        <w:trPr>
          <w:trHeight w:val="405"/>
          <w:jc w:val="center"/>
        </w:trPr>
        <w:tc>
          <w:tcPr>
            <w:tcW w:w="12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32E4333" w14:textId="77777777" w:rsidR="004638EA" w:rsidRPr="00D706DB" w:rsidRDefault="004638EA" w:rsidP="00BD0D7A">
            <w:pPr>
              <w:spacing w:beforeAutospacing="1" w:afterAutospacing="1"/>
              <w:textAlignment w:val="baseline"/>
              <w:rPr>
                <w:rFonts w:cstheme="minorHAnsi"/>
              </w:rPr>
            </w:pPr>
            <w:r w:rsidRPr="00D706DB">
              <w:rPr>
                <w:rFonts w:cstheme="minorHAnsi"/>
                <w:b/>
                <w:bCs/>
                <w:i/>
                <w:iCs/>
              </w:rPr>
              <w:t>Rizik</w:t>
            </w:r>
            <w:r w:rsidRPr="00D706DB">
              <w:rPr>
                <w:rFonts w:cstheme="minorHAnsi"/>
              </w:rPr>
              <w:t> </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30D4DECF" w14:textId="77777777" w:rsidR="004638EA" w:rsidRPr="00D706DB" w:rsidRDefault="004638EA" w:rsidP="00BD0D7A">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71747886"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489" w:type="dxa"/>
            <w:tcBorders>
              <w:top w:val="single" w:sz="6" w:space="0" w:color="auto"/>
              <w:left w:val="single" w:sz="6" w:space="0" w:color="auto"/>
              <w:bottom w:val="single" w:sz="6" w:space="0" w:color="auto"/>
              <w:right w:val="single" w:sz="6" w:space="0" w:color="auto"/>
            </w:tcBorders>
            <w:hideMark/>
          </w:tcPr>
          <w:p w14:paraId="1C4097E8"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1</w:t>
            </w:r>
          </w:p>
        </w:tc>
        <w:tc>
          <w:tcPr>
            <w:tcW w:w="1559" w:type="dxa"/>
            <w:tcBorders>
              <w:top w:val="single" w:sz="6" w:space="0" w:color="auto"/>
              <w:left w:val="single" w:sz="6" w:space="0" w:color="auto"/>
              <w:bottom w:val="single" w:sz="6" w:space="0" w:color="auto"/>
              <w:right w:val="single" w:sz="6" w:space="0" w:color="auto"/>
            </w:tcBorders>
            <w:hideMark/>
          </w:tcPr>
          <w:p w14:paraId="7510500F"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w:t>
            </w:r>
          </w:p>
        </w:tc>
        <w:tc>
          <w:tcPr>
            <w:tcW w:w="1701" w:type="dxa"/>
            <w:tcBorders>
              <w:top w:val="single" w:sz="6" w:space="0" w:color="auto"/>
              <w:left w:val="single" w:sz="6" w:space="0" w:color="auto"/>
              <w:bottom w:val="single" w:sz="6" w:space="0" w:color="auto"/>
              <w:right w:val="single" w:sz="6" w:space="0" w:color="auto"/>
            </w:tcBorders>
            <w:hideMark/>
          </w:tcPr>
          <w:p w14:paraId="0DDC32CF"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3</w:t>
            </w:r>
          </w:p>
        </w:tc>
        <w:tc>
          <w:tcPr>
            <w:tcW w:w="1559" w:type="dxa"/>
            <w:tcBorders>
              <w:top w:val="single" w:sz="6" w:space="0" w:color="auto"/>
              <w:left w:val="single" w:sz="6" w:space="0" w:color="auto"/>
              <w:bottom w:val="single" w:sz="6" w:space="0" w:color="auto"/>
              <w:right w:val="single" w:sz="6" w:space="0" w:color="auto"/>
            </w:tcBorders>
            <w:hideMark/>
          </w:tcPr>
          <w:p w14:paraId="5395DD47"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4</w:t>
            </w:r>
          </w:p>
        </w:tc>
        <w:tc>
          <w:tcPr>
            <w:tcW w:w="1475" w:type="dxa"/>
            <w:tcBorders>
              <w:top w:val="single" w:sz="6" w:space="0" w:color="auto"/>
              <w:left w:val="single" w:sz="6" w:space="0" w:color="auto"/>
              <w:bottom w:val="single" w:sz="6" w:space="0" w:color="auto"/>
              <w:right w:val="single" w:sz="6" w:space="0" w:color="auto"/>
            </w:tcBorders>
            <w:hideMark/>
          </w:tcPr>
          <w:p w14:paraId="3756E1D5"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5</w:t>
            </w:r>
          </w:p>
        </w:tc>
      </w:tr>
      <w:tr w:rsidR="00D706DB" w:rsidRPr="00D706DB" w14:paraId="736909E6" w14:textId="77777777" w:rsidTr="00BD0D7A">
        <w:trPr>
          <w:trHeight w:val="268"/>
          <w:jc w:val="center"/>
        </w:trPr>
        <w:tc>
          <w:tcPr>
            <w:tcW w:w="1268" w:type="dxa"/>
            <w:vMerge/>
            <w:tcBorders>
              <w:top w:val="single" w:sz="6" w:space="0" w:color="auto"/>
              <w:left w:val="single" w:sz="6" w:space="0" w:color="auto"/>
              <w:bottom w:val="single" w:sz="6" w:space="0" w:color="auto"/>
              <w:right w:val="single" w:sz="6" w:space="0" w:color="auto"/>
            </w:tcBorders>
            <w:vAlign w:val="center"/>
            <w:hideMark/>
          </w:tcPr>
          <w:p w14:paraId="14524262" w14:textId="77777777" w:rsidR="004638EA" w:rsidRPr="00D706DB" w:rsidRDefault="004638EA" w:rsidP="00BD0D7A">
            <w:pPr>
              <w:rPr>
                <w:rFonts w:cstheme="minorHAnsi"/>
              </w:rPr>
            </w:pPr>
          </w:p>
        </w:tc>
        <w:tc>
          <w:tcPr>
            <w:tcW w:w="8720" w:type="dxa"/>
            <w:gridSpan w:val="7"/>
            <w:tcBorders>
              <w:top w:val="nil"/>
              <w:left w:val="single" w:sz="6" w:space="0" w:color="auto"/>
              <w:bottom w:val="single" w:sz="6" w:space="0" w:color="auto"/>
              <w:right w:val="single" w:sz="6" w:space="0" w:color="auto"/>
            </w:tcBorders>
            <w:shd w:val="clear" w:color="auto" w:fill="BFBFBF" w:themeFill="background1" w:themeFillShade="BF"/>
            <w:hideMark/>
          </w:tcPr>
          <w:p w14:paraId="32C9665F"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Vjerojatnost</w:t>
            </w:r>
            <w:r w:rsidRPr="00D706DB">
              <w:rPr>
                <w:rFonts w:cstheme="minorHAnsi"/>
              </w:rPr>
              <w:t> </w:t>
            </w:r>
          </w:p>
        </w:tc>
      </w:tr>
      <w:tr w:rsidR="00D706DB" w:rsidRPr="00D706DB" w14:paraId="261C728C" w14:textId="77777777" w:rsidTr="00BD0D7A">
        <w:trPr>
          <w:trHeight w:val="315"/>
          <w:jc w:val="center"/>
        </w:trPr>
        <w:tc>
          <w:tcPr>
            <w:tcW w:w="1268" w:type="dxa"/>
            <w:tcBorders>
              <w:top w:val="single" w:sz="6" w:space="0" w:color="auto"/>
              <w:left w:val="single" w:sz="6" w:space="0" w:color="auto"/>
              <w:bottom w:val="single" w:sz="6" w:space="0" w:color="auto"/>
              <w:right w:val="single" w:sz="6" w:space="0" w:color="auto"/>
            </w:tcBorders>
            <w:shd w:val="clear" w:color="auto" w:fill="FF0000"/>
            <w:hideMark/>
          </w:tcPr>
          <w:p w14:paraId="1FADB006" w14:textId="77777777" w:rsidR="004638EA" w:rsidRPr="00D706DB" w:rsidRDefault="004638EA" w:rsidP="00BD0D7A">
            <w:pPr>
              <w:spacing w:beforeAutospacing="1" w:afterAutospacing="1"/>
              <w:textAlignment w:val="baseline"/>
              <w:rPr>
                <w:rFonts w:cstheme="minorHAnsi"/>
              </w:rPr>
            </w:pPr>
            <w:r w:rsidRPr="00D706DB">
              <w:rPr>
                <w:rFonts w:cstheme="minorHAnsi"/>
              </w:rPr>
              <w:t>Vrlo visok  </w:t>
            </w:r>
          </w:p>
        </w:tc>
        <w:tc>
          <w:tcPr>
            <w:tcW w:w="937"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5468635" w14:textId="77777777" w:rsidR="004638EA" w:rsidRPr="00D706DB" w:rsidRDefault="004638EA" w:rsidP="00BD0D7A">
            <w:pPr>
              <w:spacing w:beforeAutospacing="1" w:afterAutospacing="1"/>
              <w:textAlignment w:val="baseline"/>
              <w:rPr>
                <w:rFonts w:cstheme="minorHAnsi"/>
              </w:rPr>
            </w:pPr>
            <w:r w:rsidRPr="00D706DB">
              <w:rPr>
                <w:rFonts w:cstheme="minorHAnsi"/>
              </w:rPr>
              <w:t> </w:t>
            </w:r>
          </w:p>
        </w:tc>
        <w:tc>
          <w:tcPr>
            <w:tcW w:w="1489" w:type="dxa"/>
            <w:vMerge w:val="restart"/>
            <w:tcBorders>
              <w:top w:val="single" w:sz="6" w:space="0" w:color="auto"/>
              <w:left w:val="single" w:sz="6" w:space="0" w:color="auto"/>
              <w:bottom w:val="single" w:sz="6" w:space="0" w:color="auto"/>
              <w:right w:val="single" w:sz="6" w:space="0" w:color="auto"/>
            </w:tcBorders>
            <w:hideMark/>
          </w:tcPr>
          <w:p w14:paraId="5D9789A7" w14:textId="77777777" w:rsidR="004638EA" w:rsidRPr="00D706DB" w:rsidRDefault="004638EA" w:rsidP="00BD0D7A">
            <w:pPr>
              <w:spacing w:beforeAutospacing="1" w:afterAutospacing="1"/>
              <w:ind w:left="105" w:right="105"/>
              <w:jc w:val="center"/>
              <w:textAlignment w:val="baseline"/>
              <w:rPr>
                <w:rFonts w:cstheme="minorHAnsi"/>
              </w:rPr>
            </w:pPr>
            <w:r w:rsidRPr="00D706DB">
              <w:rPr>
                <w:rFonts w:cstheme="minorHAnsi"/>
              </w:rPr>
              <w:t>Iznimno mala </w:t>
            </w:r>
          </w:p>
        </w:tc>
        <w:tc>
          <w:tcPr>
            <w:tcW w:w="1559" w:type="dxa"/>
            <w:vMerge w:val="restart"/>
            <w:tcBorders>
              <w:top w:val="single" w:sz="6" w:space="0" w:color="auto"/>
              <w:left w:val="single" w:sz="6" w:space="0" w:color="auto"/>
              <w:bottom w:val="single" w:sz="6" w:space="0" w:color="auto"/>
              <w:right w:val="single" w:sz="6" w:space="0" w:color="auto"/>
            </w:tcBorders>
            <w:hideMark/>
          </w:tcPr>
          <w:p w14:paraId="1988A2D0" w14:textId="77777777" w:rsidR="004638EA" w:rsidRPr="00D706DB" w:rsidRDefault="004638EA" w:rsidP="00BD0D7A">
            <w:pPr>
              <w:spacing w:beforeAutospacing="1" w:afterAutospacing="1"/>
              <w:ind w:left="105" w:right="105"/>
              <w:jc w:val="center"/>
              <w:textAlignment w:val="baseline"/>
              <w:rPr>
                <w:rFonts w:cstheme="minorHAnsi"/>
              </w:rPr>
            </w:pPr>
            <w:r w:rsidRPr="00D706DB">
              <w:rPr>
                <w:rFonts w:cstheme="minorHAnsi"/>
              </w:rPr>
              <w:t>Mala </w:t>
            </w:r>
          </w:p>
        </w:tc>
        <w:tc>
          <w:tcPr>
            <w:tcW w:w="1701" w:type="dxa"/>
            <w:vMerge w:val="restart"/>
            <w:tcBorders>
              <w:top w:val="single" w:sz="6" w:space="0" w:color="auto"/>
              <w:left w:val="single" w:sz="6" w:space="0" w:color="auto"/>
              <w:bottom w:val="single" w:sz="6" w:space="0" w:color="auto"/>
              <w:right w:val="single" w:sz="6" w:space="0" w:color="auto"/>
            </w:tcBorders>
            <w:hideMark/>
          </w:tcPr>
          <w:p w14:paraId="29DAC28E" w14:textId="77777777" w:rsidR="004638EA" w:rsidRPr="00D706DB" w:rsidRDefault="004638EA" w:rsidP="00BD0D7A">
            <w:pPr>
              <w:spacing w:beforeAutospacing="1" w:afterAutospacing="1"/>
              <w:ind w:left="105" w:right="105"/>
              <w:jc w:val="center"/>
              <w:textAlignment w:val="baseline"/>
              <w:rPr>
                <w:rFonts w:cstheme="minorHAnsi"/>
              </w:rPr>
            </w:pPr>
            <w:r w:rsidRPr="00D706DB">
              <w:rPr>
                <w:rFonts w:cstheme="minorHAnsi"/>
              </w:rPr>
              <w:t>Umjerena  </w:t>
            </w:r>
          </w:p>
        </w:tc>
        <w:tc>
          <w:tcPr>
            <w:tcW w:w="1559" w:type="dxa"/>
            <w:vMerge w:val="restart"/>
            <w:tcBorders>
              <w:top w:val="single" w:sz="6" w:space="0" w:color="auto"/>
              <w:left w:val="single" w:sz="6" w:space="0" w:color="auto"/>
              <w:bottom w:val="single" w:sz="6" w:space="0" w:color="auto"/>
              <w:right w:val="single" w:sz="6" w:space="0" w:color="auto"/>
            </w:tcBorders>
            <w:hideMark/>
          </w:tcPr>
          <w:p w14:paraId="486695E1" w14:textId="77777777" w:rsidR="004638EA" w:rsidRPr="00D706DB" w:rsidRDefault="004638EA" w:rsidP="00BD0D7A">
            <w:pPr>
              <w:spacing w:beforeAutospacing="1" w:afterAutospacing="1"/>
              <w:ind w:left="105" w:right="105"/>
              <w:jc w:val="center"/>
              <w:textAlignment w:val="baseline"/>
              <w:rPr>
                <w:rFonts w:cstheme="minorHAnsi"/>
              </w:rPr>
            </w:pPr>
            <w:r w:rsidRPr="00D706DB">
              <w:rPr>
                <w:rFonts w:cstheme="minorHAnsi"/>
              </w:rPr>
              <w:t>Velika </w:t>
            </w:r>
          </w:p>
        </w:tc>
        <w:tc>
          <w:tcPr>
            <w:tcW w:w="1475" w:type="dxa"/>
            <w:vMerge w:val="restart"/>
            <w:tcBorders>
              <w:top w:val="single" w:sz="6" w:space="0" w:color="auto"/>
              <w:left w:val="single" w:sz="6" w:space="0" w:color="auto"/>
              <w:bottom w:val="single" w:sz="6" w:space="0" w:color="auto"/>
              <w:right w:val="single" w:sz="6" w:space="0" w:color="auto"/>
            </w:tcBorders>
            <w:hideMark/>
          </w:tcPr>
          <w:p w14:paraId="2290BFD7" w14:textId="77777777" w:rsidR="004638EA" w:rsidRPr="00D706DB" w:rsidRDefault="004638EA" w:rsidP="00BD0D7A">
            <w:pPr>
              <w:spacing w:beforeAutospacing="1" w:afterAutospacing="1"/>
              <w:ind w:left="105" w:right="105"/>
              <w:jc w:val="center"/>
              <w:textAlignment w:val="baseline"/>
              <w:rPr>
                <w:rFonts w:cstheme="minorHAnsi"/>
              </w:rPr>
            </w:pPr>
            <w:r w:rsidRPr="00D706DB">
              <w:rPr>
                <w:rFonts w:cstheme="minorHAnsi"/>
              </w:rPr>
              <w:t>Iznimno velika </w:t>
            </w:r>
          </w:p>
        </w:tc>
      </w:tr>
      <w:tr w:rsidR="00D706DB" w:rsidRPr="00D706DB" w14:paraId="5324A6F5" w14:textId="77777777" w:rsidTr="00BD0D7A">
        <w:trPr>
          <w:trHeight w:val="315"/>
          <w:jc w:val="center"/>
        </w:trPr>
        <w:tc>
          <w:tcPr>
            <w:tcW w:w="1268" w:type="dxa"/>
            <w:tcBorders>
              <w:top w:val="single" w:sz="6" w:space="0" w:color="auto"/>
              <w:left w:val="single" w:sz="6" w:space="0" w:color="auto"/>
              <w:bottom w:val="single" w:sz="6" w:space="0" w:color="auto"/>
              <w:right w:val="single" w:sz="6" w:space="0" w:color="auto"/>
            </w:tcBorders>
            <w:shd w:val="clear" w:color="auto" w:fill="FFC000"/>
            <w:hideMark/>
          </w:tcPr>
          <w:p w14:paraId="2C633DBA" w14:textId="77777777" w:rsidR="004638EA" w:rsidRPr="00D706DB" w:rsidRDefault="004638EA" w:rsidP="00BD0D7A">
            <w:pPr>
              <w:spacing w:beforeAutospacing="1" w:afterAutospacing="1"/>
              <w:textAlignment w:val="baseline"/>
              <w:rPr>
                <w:rFonts w:cstheme="minorHAnsi"/>
              </w:rPr>
            </w:pPr>
            <w:r w:rsidRPr="00D706DB">
              <w:rPr>
                <w:rFonts w:cstheme="minorHAnsi"/>
              </w:rPr>
              <w:t>Visok  </w:t>
            </w:r>
          </w:p>
        </w:tc>
        <w:tc>
          <w:tcPr>
            <w:tcW w:w="937" w:type="dxa"/>
            <w:gridSpan w:val="2"/>
            <w:vMerge/>
            <w:tcBorders>
              <w:top w:val="single" w:sz="6" w:space="0" w:color="auto"/>
              <w:left w:val="single" w:sz="6" w:space="0" w:color="auto"/>
              <w:bottom w:val="single" w:sz="6" w:space="0" w:color="auto"/>
              <w:right w:val="single" w:sz="6" w:space="0" w:color="auto"/>
            </w:tcBorders>
            <w:vAlign w:val="center"/>
            <w:hideMark/>
          </w:tcPr>
          <w:p w14:paraId="7643CC61" w14:textId="77777777" w:rsidR="004638EA" w:rsidRPr="00D706DB" w:rsidRDefault="004638EA" w:rsidP="00BD0D7A">
            <w:pPr>
              <w:rPr>
                <w:rFonts w:cstheme="minorHAnsi"/>
              </w:rPr>
            </w:pPr>
          </w:p>
        </w:tc>
        <w:tc>
          <w:tcPr>
            <w:tcW w:w="1489" w:type="dxa"/>
            <w:vMerge/>
            <w:tcBorders>
              <w:top w:val="single" w:sz="6" w:space="0" w:color="auto"/>
              <w:left w:val="single" w:sz="6" w:space="0" w:color="auto"/>
              <w:bottom w:val="single" w:sz="6" w:space="0" w:color="auto"/>
              <w:right w:val="single" w:sz="6" w:space="0" w:color="auto"/>
            </w:tcBorders>
            <w:vAlign w:val="center"/>
            <w:hideMark/>
          </w:tcPr>
          <w:p w14:paraId="22048DD7" w14:textId="77777777" w:rsidR="004638EA" w:rsidRPr="00D706DB" w:rsidRDefault="004638EA" w:rsidP="00BD0D7A">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23C23A76" w14:textId="77777777" w:rsidR="004638EA" w:rsidRPr="00D706DB" w:rsidRDefault="004638EA" w:rsidP="00BD0D7A">
            <w:pPr>
              <w:rPr>
                <w:rFonts w:cstheme="minorHAnsi"/>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D499409" w14:textId="77777777" w:rsidR="004638EA" w:rsidRPr="00D706DB" w:rsidRDefault="004638EA" w:rsidP="00BD0D7A">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3AC10EF0" w14:textId="77777777" w:rsidR="004638EA" w:rsidRPr="00D706DB" w:rsidRDefault="004638EA" w:rsidP="00BD0D7A">
            <w:pPr>
              <w:rPr>
                <w:rFonts w:cstheme="minorHAnsi"/>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1B66D5CC" w14:textId="77777777" w:rsidR="004638EA" w:rsidRPr="00D706DB" w:rsidRDefault="004638EA" w:rsidP="00BD0D7A">
            <w:pPr>
              <w:rPr>
                <w:rFonts w:cstheme="minorHAnsi"/>
              </w:rPr>
            </w:pPr>
          </w:p>
        </w:tc>
      </w:tr>
      <w:tr w:rsidR="00D706DB" w:rsidRPr="00D706DB" w14:paraId="32A2557E" w14:textId="77777777" w:rsidTr="00BD0D7A">
        <w:trPr>
          <w:trHeight w:val="315"/>
          <w:jc w:val="center"/>
        </w:trPr>
        <w:tc>
          <w:tcPr>
            <w:tcW w:w="1268" w:type="dxa"/>
            <w:tcBorders>
              <w:top w:val="single" w:sz="6" w:space="0" w:color="auto"/>
              <w:left w:val="single" w:sz="6" w:space="0" w:color="auto"/>
              <w:bottom w:val="single" w:sz="6" w:space="0" w:color="auto"/>
              <w:right w:val="single" w:sz="6" w:space="0" w:color="auto"/>
            </w:tcBorders>
            <w:shd w:val="clear" w:color="auto" w:fill="FFFF00"/>
            <w:hideMark/>
          </w:tcPr>
          <w:p w14:paraId="4025F985" w14:textId="77777777" w:rsidR="004638EA" w:rsidRPr="00D706DB" w:rsidRDefault="004638EA" w:rsidP="00BD0D7A">
            <w:pPr>
              <w:spacing w:beforeAutospacing="1" w:afterAutospacing="1"/>
              <w:textAlignment w:val="baseline"/>
              <w:rPr>
                <w:rFonts w:cstheme="minorHAnsi"/>
              </w:rPr>
            </w:pPr>
            <w:r w:rsidRPr="00D706DB">
              <w:rPr>
                <w:rFonts w:cstheme="minorHAnsi"/>
              </w:rPr>
              <w:t>Umjeren </w:t>
            </w:r>
          </w:p>
        </w:tc>
        <w:tc>
          <w:tcPr>
            <w:tcW w:w="937" w:type="dxa"/>
            <w:gridSpan w:val="2"/>
            <w:vMerge/>
            <w:tcBorders>
              <w:top w:val="single" w:sz="6" w:space="0" w:color="auto"/>
              <w:left w:val="single" w:sz="6" w:space="0" w:color="auto"/>
              <w:bottom w:val="single" w:sz="6" w:space="0" w:color="auto"/>
              <w:right w:val="single" w:sz="6" w:space="0" w:color="auto"/>
            </w:tcBorders>
            <w:vAlign w:val="center"/>
            <w:hideMark/>
          </w:tcPr>
          <w:p w14:paraId="0BE2281B" w14:textId="77777777" w:rsidR="004638EA" w:rsidRPr="00D706DB" w:rsidRDefault="004638EA" w:rsidP="00BD0D7A">
            <w:pPr>
              <w:rPr>
                <w:rFonts w:cstheme="minorHAnsi"/>
              </w:rPr>
            </w:pPr>
          </w:p>
        </w:tc>
        <w:tc>
          <w:tcPr>
            <w:tcW w:w="1489" w:type="dxa"/>
            <w:vMerge/>
            <w:tcBorders>
              <w:top w:val="single" w:sz="6" w:space="0" w:color="auto"/>
              <w:left w:val="single" w:sz="6" w:space="0" w:color="auto"/>
              <w:bottom w:val="single" w:sz="6" w:space="0" w:color="auto"/>
              <w:right w:val="single" w:sz="6" w:space="0" w:color="auto"/>
            </w:tcBorders>
            <w:vAlign w:val="center"/>
            <w:hideMark/>
          </w:tcPr>
          <w:p w14:paraId="7E293D8A" w14:textId="77777777" w:rsidR="004638EA" w:rsidRPr="00D706DB" w:rsidRDefault="004638EA" w:rsidP="00BD0D7A">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0F2ADE02" w14:textId="77777777" w:rsidR="004638EA" w:rsidRPr="00D706DB" w:rsidRDefault="004638EA" w:rsidP="00BD0D7A">
            <w:pPr>
              <w:rPr>
                <w:rFonts w:cstheme="minorHAnsi"/>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A93A467" w14:textId="77777777" w:rsidR="004638EA" w:rsidRPr="00D706DB" w:rsidRDefault="004638EA" w:rsidP="00BD0D7A">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0D16EDAB" w14:textId="77777777" w:rsidR="004638EA" w:rsidRPr="00D706DB" w:rsidRDefault="004638EA" w:rsidP="00BD0D7A">
            <w:pPr>
              <w:rPr>
                <w:rFonts w:cstheme="minorHAnsi"/>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43A8827A" w14:textId="77777777" w:rsidR="004638EA" w:rsidRPr="00D706DB" w:rsidRDefault="004638EA" w:rsidP="00BD0D7A">
            <w:pPr>
              <w:rPr>
                <w:rFonts w:cstheme="minorHAnsi"/>
              </w:rPr>
            </w:pPr>
          </w:p>
        </w:tc>
      </w:tr>
      <w:tr w:rsidR="004638EA" w:rsidRPr="00D706DB" w14:paraId="3B24D818" w14:textId="77777777" w:rsidTr="00BD0D7A">
        <w:trPr>
          <w:trHeight w:val="273"/>
          <w:jc w:val="center"/>
        </w:trPr>
        <w:tc>
          <w:tcPr>
            <w:tcW w:w="1268" w:type="dxa"/>
            <w:tcBorders>
              <w:top w:val="single" w:sz="6" w:space="0" w:color="auto"/>
              <w:left w:val="single" w:sz="6" w:space="0" w:color="auto"/>
              <w:bottom w:val="single" w:sz="4" w:space="0" w:color="auto"/>
              <w:right w:val="single" w:sz="6" w:space="0" w:color="auto"/>
            </w:tcBorders>
            <w:shd w:val="clear" w:color="auto" w:fill="00B050"/>
            <w:hideMark/>
          </w:tcPr>
          <w:p w14:paraId="18B68E14" w14:textId="77777777" w:rsidR="004638EA" w:rsidRPr="00D706DB" w:rsidRDefault="004638EA" w:rsidP="00BD0D7A">
            <w:pPr>
              <w:spacing w:beforeAutospacing="1" w:afterAutospacing="1"/>
              <w:textAlignment w:val="baseline"/>
              <w:rPr>
                <w:rFonts w:cstheme="minorHAnsi"/>
              </w:rPr>
            </w:pPr>
            <w:r w:rsidRPr="00D706DB">
              <w:rPr>
                <w:rFonts w:cstheme="minorHAnsi"/>
              </w:rPr>
              <w:t>Nizak </w:t>
            </w:r>
          </w:p>
        </w:tc>
        <w:tc>
          <w:tcPr>
            <w:tcW w:w="937" w:type="dxa"/>
            <w:gridSpan w:val="2"/>
            <w:vMerge/>
            <w:tcBorders>
              <w:top w:val="single" w:sz="6" w:space="0" w:color="auto"/>
              <w:left w:val="single" w:sz="6" w:space="0" w:color="auto"/>
              <w:bottom w:val="single" w:sz="4" w:space="0" w:color="auto"/>
              <w:right w:val="single" w:sz="6" w:space="0" w:color="auto"/>
            </w:tcBorders>
            <w:vAlign w:val="center"/>
            <w:hideMark/>
          </w:tcPr>
          <w:p w14:paraId="2E755DCC" w14:textId="77777777" w:rsidR="004638EA" w:rsidRPr="00D706DB" w:rsidRDefault="004638EA" w:rsidP="00BD0D7A">
            <w:pPr>
              <w:rPr>
                <w:rFonts w:cstheme="minorHAnsi"/>
              </w:rPr>
            </w:pPr>
          </w:p>
        </w:tc>
        <w:tc>
          <w:tcPr>
            <w:tcW w:w="1489" w:type="dxa"/>
            <w:vMerge/>
            <w:tcBorders>
              <w:top w:val="single" w:sz="6" w:space="0" w:color="auto"/>
              <w:left w:val="single" w:sz="6" w:space="0" w:color="auto"/>
              <w:bottom w:val="single" w:sz="4" w:space="0" w:color="auto"/>
              <w:right w:val="single" w:sz="6" w:space="0" w:color="auto"/>
            </w:tcBorders>
            <w:vAlign w:val="center"/>
            <w:hideMark/>
          </w:tcPr>
          <w:p w14:paraId="679C2E5A" w14:textId="77777777" w:rsidR="004638EA" w:rsidRPr="00D706DB" w:rsidRDefault="004638EA" w:rsidP="00BD0D7A">
            <w:pPr>
              <w:rPr>
                <w:rFonts w:cstheme="minorHAnsi"/>
              </w:rPr>
            </w:pPr>
          </w:p>
        </w:tc>
        <w:tc>
          <w:tcPr>
            <w:tcW w:w="1559" w:type="dxa"/>
            <w:vMerge/>
            <w:tcBorders>
              <w:top w:val="single" w:sz="6" w:space="0" w:color="auto"/>
              <w:left w:val="single" w:sz="6" w:space="0" w:color="auto"/>
              <w:bottom w:val="single" w:sz="4" w:space="0" w:color="auto"/>
              <w:right w:val="single" w:sz="6" w:space="0" w:color="auto"/>
            </w:tcBorders>
            <w:vAlign w:val="center"/>
            <w:hideMark/>
          </w:tcPr>
          <w:p w14:paraId="6DAB2B54" w14:textId="77777777" w:rsidR="004638EA" w:rsidRPr="00D706DB" w:rsidRDefault="004638EA" w:rsidP="00BD0D7A">
            <w:pPr>
              <w:rPr>
                <w:rFonts w:cstheme="minorHAnsi"/>
              </w:rPr>
            </w:pPr>
          </w:p>
        </w:tc>
        <w:tc>
          <w:tcPr>
            <w:tcW w:w="1701" w:type="dxa"/>
            <w:vMerge/>
            <w:tcBorders>
              <w:top w:val="single" w:sz="6" w:space="0" w:color="auto"/>
              <w:left w:val="single" w:sz="6" w:space="0" w:color="auto"/>
              <w:bottom w:val="single" w:sz="4" w:space="0" w:color="auto"/>
              <w:right w:val="single" w:sz="6" w:space="0" w:color="auto"/>
            </w:tcBorders>
            <w:vAlign w:val="center"/>
            <w:hideMark/>
          </w:tcPr>
          <w:p w14:paraId="5AAA204A" w14:textId="77777777" w:rsidR="004638EA" w:rsidRPr="00D706DB" w:rsidRDefault="004638EA" w:rsidP="00BD0D7A">
            <w:pPr>
              <w:rPr>
                <w:rFonts w:cstheme="minorHAnsi"/>
              </w:rPr>
            </w:pPr>
          </w:p>
        </w:tc>
        <w:tc>
          <w:tcPr>
            <w:tcW w:w="1559" w:type="dxa"/>
            <w:vMerge/>
            <w:tcBorders>
              <w:top w:val="single" w:sz="6" w:space="0" w:color="auto"/>
              <w:left w:val="single" w:sz="6" w:space="0" w:color="auto"/>
              <w:bottom w:val="single" w:sz="4" w:space="0" w:color="auto"/>
              <w:right w:val="single" w:sz="6" w:space="0" w:color="auto"/>
            </w:tcBorders>
            <w:vAlign w:val="center"/>
            <w:hideMark/>
          </w:tcPr>
          <w:p w14:paraId="4BA58A94" w14:textId="77777777" w:rsidR="004638EA" w:rsidRPr="00D706DB" w:rsidRDefault="004638EA" w:rsidP="00BD0D7A">
            <w:pPr>
              <w:rPr>
                <w:rFonts w:cstheme="minorHAnsi"/>
              </w:rPr>
            </w:pPr>
          </w:p>
        </w:tc>
        <w:tc>
          <w:tcPr>
            <w:tcW w:w="1475" w:type="dxa"/>
            <w:vMerge/>
            <w:tcBorders>
              <w:top w:val="single" w:sz="6" w:space="0" w:color="auto"/>
              <w:left w:val="single" w:sz="6" w:space="0" w:color="auto"/>
              <w:bottom w:val="single" w:sz="4" w:space="0" w:color="auto"/>
              <w:right w:val="single" w:sz="6" w:space="0" w:color="auto"/>
            </w:tcBorders>
            <w:vAlign w:val="center"/>
            <w:hideMark/>
          </w:tcPr>
          <w:p w14:paraId="28C2257C" w14:textId="77777777" w:rsidR="004638EA" w:rsidRPr="00D706DB" w:rsidRDefault="004638EA" w:rsidP="00BD0D7A">
            <w:pPr>
              <w:rPr>
                <w:rFonts w:cstheme="minorHAnsi"/>
              </w:rPr>
            </w:pPr>
          </w:p>
        </w:tc>
      </w:tr>
      <w:bookmarkEnd w:id="17"/>
    </w:tbl>
    <w:p w14:paraId="0F82E697" w14:textId="77777777" w:rsidR="004638EA" w:rsidRPr="00D706DB" w:rsidRDefault="004638EA" w:rsidP="00C07A8B">
      <w:pPr>
        <w:pStyle w:val="box454509"/>
        <w:shd w:val="clear" w:color="auto" w:fill="FFFFFF"/>
        <w:spacing w:before="0" w:beforeAutospacing="0" w:after="48" w:afterAutospacing="0"/>
        <w:textAlignment w:val="baseline"/>
        <w:rPr>
          <w:rFonts w:asciiTheme="minorHAnsi" w:hAnsiTheme="minorHAnsi" w:cstheme="minorHAnsi"/>
          <w:sz w:val="22"/>
          <w:szCs w:val="22"/>
        </w:rPr>
      </w:pPr>
    </w:p>
    <w:p w14:paraId="2BD4E87A" w14:textId="77777777" w:rsidR="004638EA" w:rsidRPr="00D706DB" w:rsidRDefault="004638EA" w:rsidP="00C07A8B">
      <w:pPr>
        <w:pStyle w:val="Razina2"/>
        <w:tabs>
          <w:tab w:val="clear" w:pos="360"/>
          <w:tab w:val="clear" w:pos="1440"/>
        </w:tabs>
        <w:rPr>
          <w:rFonts w:asciiTheme="minorHAnsi" w:hAnsiTheme="minorHAnsi" w:cstheme="minorHAnsi"/>
          <w:color w:val="auto"/>
          <w:sz w:val="22"/>
          <w:szCs w:val="22"/>
        </w:rPr>
      </w:pPr>
      <w:r w:rsidRPr="00D706DB">
        <w:rPr>
          <w:rFonts w:asciiTheme="minorHAnsi" w:hAnsiTheme="minorHAnsi" w:cstheme="minorHAnsi"/>
          <w:color w:val="auto"/>
          <w:sz w:val="22"/>
          <w:szCs w:val="22"/>
        </w:rPr>
        <w:t>Prikaz prijetnji (scenarija) s vrijednostima izračunatih rizika</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992"/>
        <w:gridCol w:w="1544"/>
        <w:gridCol w:w="5601"/>
      </w:tblGrid>
      <w:tr w:rsidR="00D706DB" w:rsidRPr="00D706DB" w14:paraId="2A50BF37" w14:textId="77777777" w:rsidTr="005C5C8F">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1E75DF3" w14:textId="77777777" w:rsidR="004638EA" w:rsidRPr="00D706DB" w:rsidRDefault="004638EA" w:rsidP="00BD0D7A">
            <w:pPr>
              <w:spacing w:beforeAutospacing="1" w:afterAutospacing="1"/>
              <w:jc w:val="center"/>
              <w:textAlignment w:val="baseline"/>
              <w:rPr>
                <w:rFonts w:cstheme="minorHAnsi"/>
                <w:sz w:val="20"/>
                <w:szCs w:val="20"/>
              </w:rPr>
            </w:pPr>
            <w:r w:rsidRPr="00D706DB">
              <w:rPr>
                <w:rFonts w:cstheme="minorHAnsi"/>
                <w:b/>
                <w:bCs/>
                <w:i/>
                <w:iCs/>
                <w:sz w:val="20"/>
                <w:szCs w:val="20"/>
              </w:rPr>
              <w:t>PRIJETNJE</w:t>
            </w:r>
          </w:p>
          <w:p w14:paraId="440BEDA6" w14:textId="77777777" w:rsidR="004638EA" w:rsidRPr="00D706DB" w:rsidRDefault="004638EA" w:rsidP="00BD0D7A">
            <w:pPr>
              <w:spacing w:beforeAutospacing="1" w:afterAutospacing="1"/>
              <w:jc w:val="center"/>
              <w:textAlignment w:val="baseline"/>
              <w:rPr>
                <w:rFonts w:cstheme="minorHAnsi"/>
                <w:sz w:val="20"/>
                <w:szCs w:val="20"/>
              </w:rPr>
            </w:pPr>
            <w:r w:rsidRPr="00D706DB">
              <w:rPr>
                <w:rFonts w:cstheme="minorHAnsi"/>
                <w:b/>
                <w:bCs/>
                <w:i/>
                <w:iCs/>
                <w:sz w:val="20"/>
                <w:szCs w:val="20"/>
              </w:rPr>
              <w:t>(SCENARIJ)</w:t>
            </w:r>
          </w:p>
        </w:tc>
        <w:tc>
          <w:tcPr>
            <w:tcW w:w="992" w:type="dxa"/>
            <w:tcBorders>
              <w:top w:val="single" w:sz="6" w:space="0" w:color="auto"/>
              <w:left w:val="outset" w:sz="6" w:space="0" w:color="auto"/>
              <w:bottom w:val="single" w:sz="6" w:space="0" w:color="auto"/>
              <w:right w:val="single" w:sz="6" w:space="0" w:color="auto"/>
            </w:tcBorders>
            <w:shd w:val="clear" w:color="auto" w:fill="D9D9D9" w:themeFill="background1" w:themeFillShade="D9"/>
            <w:vAlign w:val="center"/>
            <w:hideMark/>
          </w:tcPr>
          <w:p w14:paraId="18A8BFE4" w14:textId="77777777" w:rsidR="004638EA" w:rsidRPr="00D706DB" w:rsidRDefault="004638EA" w:rsidP="00BD0D7A">
            <w:pPr>
              <w:spacing w:beforeAutospacing="1" w:afterAutospacing="1"/>
              <w:jc w:val="center"/>
              <w:textAlignment w:val="baseline"/>
              <w:rPr>
                <w:rFonts w:cstheme="minorHAnsi"/>
                <w:sz w:val="20"/>
                <w:szCs w:val="20"/>
              </w:rPr>
            </w:pPr>
            <w:r w:rsidRPr="00D706DB">
              <w:rPr>
                <w:rFonts w:cstheme="minorHAnsi"/>
                <w:b/>
                <w:bCs/>
                <w:i/>
                <w:iCs/>
                <w:sz w:val="20"/>
                <w:szCs w:val="20"/>
              </w:rPr>
              <w:t>BROJČANA VRIJEDNOST RIZIKA</w:t>
            </w:r>
          </w:p>
        </w:tc>
        <w:tc>
          <w:tcPr>
            <w:tcW w:w="1544" w:type="dxa"/>
            <w:tcBorders>
              <w:top w:val="single" w:sz="6" w:space="0" w:color="auto"/>
              <w:left w:val="outset" w:sz="6" w:space="0" w:color="auto"/>
              <w:bottom w:val="single" w:sz="6" w:space="0" w:color="auto"/>
              <w:right w:val="single" w:sz="6" w:space="0" w:color="auto"/>
            </w:tcBorders>
            <w:shd w:val="clear" w:color="auto" w:fill="D9D9D9" w:themeFill="background1" w:themeFillShade="D9"/>
            <w:vAlign w:val="center"/>
            <w:hideMark/>
          </w:tcPr>
          <w:p w14:paraId="1CD6455A" w14:textId="77777777" w:rsidR="004638EA" w:rsidRPr="00D706DB" w:rsidRDefault="004638EA" w:rsidP="00BD0D7A">
            <w:pPr>
              <w:spacing w:beforeAutospacing="1" w:afterAutospacing="1"/>
              <w:jc w:val="center"/>
              <w:textAlignment w:val="baseline"/>
              <w:rPr>
                <w:rFonts w:cstheme="minorHAnsi"/>
                <w:sz w:val="20"/>
                <w:szCs w:val="20"/>
              </w:rPr>
            </w:pPr>
            <w:r w:rsidRPr="00D706DB">
              <w:rPr>
                <w:rFonts w:cstheme="minorHAnsi"/>
                <w:b/>
                <w:bCs/>
                <w:i/>
                <w:iCs/>
                <w:sz w:val="20"/>
                <w:szCs w:val="20"/>
              </w:rPr>
              <w:t>OCJENA PRIHVATLJIVOSTI</w:t>
            </w:r>
          </w:p>
        </w:tc>
        <w:tc>
          <w:tcPr>
            <w:tcW w:w="5601" w:type="dxa"/>
            <w:tcBorders>
              <w:top w:val="single" w:sz="6" w:space="0" w:color="auto"/>
              <w:left w:val="outset" w:sz="6" w:space="0" w:color="auto"/>
              <w:bottom w:val="single" w:sz="6" w:space="0" w:color="auto"/>
              <w:right w:val="single" w:sz="6" w:space="0" w:color="auto"/>
            </w:tcBorders>
            <w:shd w:val="clear" w:color="auto" w:fill="D9D9D9" w:themeFill="background1" w:themeFillShade="D9"/>
            <w:vAlign w:val="center"/>
            <w:hideMark/>
          </w:tcPr>
          <w:p w14:paraId="632F5806" w14:textId="77777777" w:rsidR="004638EA" w:rsidRPr="00D706DB" w:rsidRDefault="004638EA" w:rsidP="00BD0D7A">
            <w:pPr>
              <w:spacing w:beforeAutospacing="1" w:afterAutospacing="1"/>
              <w:jc w:val="center"/>
              <w:textAlignment w:val="baseline"/>
              <w:rPr>
                <w:rFonts w:cstheme="minorHAnsi"/>
                <w:sz w:val="20"/>
                <w:szCs w:val="20"/>
              </w:rPr>
            </w:pPr>
            <w:r w:rsidRPr="00D706DB">
              <w:rPr>
                <w:rFonts w:cstheme="minorHAnsi"/>
                <w:b/>
                <w:bCs/>
                <w:i/>
                <w:iCs/>
                <w:sz w:val="20"/>
                <w:szCs w:val="20"/>
              </w:rPr>
              <w:t>OBRAZLOŽENJE</w:t>
            </w:r>
          </w:p>
        </w:tc>
      </w:tr>
      <w:tr w:rsidR="00D706DB" w:rsidRPr="00D706DB" w14:paraId="3E3F7E8B"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6C45D12"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Poplave izazvane izlijevanjem vodenih tijela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66336F4D"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2(2,3)</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5E41CF3D"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1DB83114"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 xml:space="preserve">Umjerena vjerojatnost velike nesreće uvjetuje pojavu visokog rizika od posljedica poplava. Propisane su tehničke mjere za ugrožena područja. </w:t>
            </w:r>
          </w:p>
        </w:tc>
      </w:tr>
      <w:tr w:rsidR="00D706DB" w:rsidRPr="00D706DB" w14:paraId="2AB49167"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4E66FC4"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Tuča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375A80CE"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2(3,2)</w:t>
            </w:r>
          </w:p>
        </w:tc>
        <w:tc>
          <w:tcPr>
            <w:tcW w:w="1544" w:type="dxa"/>
            <w:tcBorders>
              <w:top w:val="outset" w:sz="6" w:space="0" w:color="auto"/>
              <w:left w:val="outset" w:sz="6" w:space="0" w:color="auto"/>
              <w:bottom w:val="single" w:sz="6" w:space="0" w:color="auto"/>
              <w:right w:val="single" w:sz="6" w:space="0" w:color="auto"/>
            </w:tcBorders>
            <w:shd w:val="clear" w:color="auto" w:fill="FFFF00"/>
            <w:vAlign w:val="center"/>
          </w:tcPr>
          <w:p w14:paraId="260C2712"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3B4394E9"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Vjerojatnost velike nesreće je sa umjerenim učincima. Grad ne može utjecati na pojavnost.</w:t>
            </w:r>
          </w:p>
        </w:tc>
      </w:tr>
      <w:tr w:rsidR="00D706DB" w:rsidRPr="00D706DB" w14:paraId="628A79AB"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C3ADF54"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Potres</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29967B39"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2(1,4)</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0D020E28"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22E5BCD8"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Vrlo mala vjerojatnost velike nesreće. Propisane su tehničke mjere za osiguranje otpornosti građevina na potres.</w:t>
            </w:r>
          </w:p>
        </w:tc>
      </w:tr>
      <w:tr w:rsidR="00D706DB" w:rsidRPr="00D706DB" w14:paraId="1301C352"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56A6EBB"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Ekstremne temperature – toplinski val</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0F27056E"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3(4,3)</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67080C6C"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3AD185AB"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Cijelo područje  Grada je ugroženo. Tehničke mjere nije moguće provesti, ali slijede se upute i obavijesti stanovništvu od DHMZ-a. </w:t>
            </w:r>
          </w:p>
        </w:tc>
      </w:tr>
      <w:tr w:rsidR="00D706DB" w:rsidRPr="00D706DB" w14:paraId="5786DA4A"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5AEDE3B"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Ekstremne temperature - suša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6090552C"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2(3,2)</w:t>
            </w:r>
          </w:p>
        </w:tc>
        <w:tc>
          <w:tcPr>
            <w:tcW w:w="1544" w:type="dxa"/>
            <w:tcBorders>
              <w:top w:val="outset" w:sz="6" w:space="0" w:color="auto"/>
              <w:left w:val="outset" w:sz="6" w:space="0" w:color="auto"/>
              <w:bottom w:val="single" w:sz="6" w:space="0" w:color="auto"/>
              <w:right w:val="single" w:sz="6" w:space="0" w:color="auto"/>
            </w:tcBorders>
            <w:shd w:val="clear" w:color="auto" w:fill="FFFF00"/>
            <w:vAlign w:val="center"/>
          </w:tcPr>
          <w:p w14:paraId="1C206DBA"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231E2BE6"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Klimatske promjene na ovaj rizik utječu u kratkoročnom i dugoročnom razdoblju. Opažen je značajan trend sušnih razdoblja na istoku Slavonije pa tako i na području  Grada, stoga se trebaju provesti mjere prilagodbe uzimajući u obzir sve promjene. </w:t>
            </w:r>
          </w:p>
        </w:tc>
      </w:tr>
      <w:tr w:rsidR="00D706DB" w:rsidRPr="00D706DB" w14:paraId="763148C2"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712A83"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Epidemije i pandemije</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6F78D76D"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4(5,3)</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09ED69E9" w14:textId="77777777" w:rsidR="004638EA" w:rsidRPr="00D706DB" w:rsidRDefault="004638EA" w:rsidP="00BD0D7A">
            <w:pPr>
              <w:spacing w:beforeAutospacing="1" w:afterAutospacing="1"/>
              <w:textAlignment w:val="baseline"/>
              <w:rPr>
                <w:rFonts w:cstheme="minorHAnsi"/>
              </w:rPr>
            </w:pPr>
            <w:r w:rsidRPr="00D706DB">
              <w:rPr>
                <w:rFonts w:cstheme="minorHAnsi"/>
                <w:i/>
                <w:iCs/>
              </w:rPr>
              <w:t xml:space="preserve">  TOLERANTNO</w:t>
            </w:r>
          </w:p>
        </w:tc>
        <w:tc>
          <w:tcPr>
            <w:tcW w:w="5601" w:type="dxa"/>
            <w:tcBorders>
              <w:top w:val="outset" w:sz="6" w:space="0" w:color="auto"/>
              <w:left w:val="outset" w:sz="6" w:space="0" w:color="auto"/>
              <w:bottom w:val="single" w:sz="6" w:space="0" w:color="auto"/>
              <w:right w:val="single" w:sz="6" w:space="0" w:color="auto"/>
            </w:tcBorders>
            <w:hideMark/>
          </w:tcPr>
          <w:p w14:paraId="7404C61D"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Cijelo područje Republike  Hrvatske pa tako i  Grada Požega je ugroženo. Tehničke mjere nije moguće provesti, ali slijede se upute i obavijesti stanovništvu od Zavoda za javno zdravstvo. Preventivne mjere nisu na razini Grada pa je područje tolerantno. </w:t>
            </w:r>
          </w:p>
        </w:tc>
      </w:tr>
      <w:tr w:rsidR="00D706DB" w:rsidRPr="00D706DB" w14:paraId="3DBA4B64" w14:textId="77777777" w:rsidTr="005C5C8F">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hideMark/>
          </w:tcPr>
          <w:p w14:paraId="5BC12EFD"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Nesreće s opasnim tvarima- industrijske nesreće</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14:paraId="1D348B23"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2(1,3)</w:t>
            </w:r>
          </w:p>
        </w:tc>
        <w:tc>
          <w:tcPr>
            <w:tcW w:w="1544" w:type="dxa"/>
            <w:tcBorders>
              <w:top w:val="outset" w:sz="6" w:space="0" w:color="auto"/>
              <w:left w:val="outset" w:sz="6" w:space="0" w:color="auto"/>
              <w:bottom w:val="outset" w:sz="6" w:space="0" w:color="auto"/>
              <w:right w:val="single" w:sz="6" w:space="0" w:color="auto"/>
            </w:tcBorders>
            <w:shd w:val="clear" w:color="auto" w:fill="FFFF00"/>
            <w:vAlign w:val="center"/>
          </w:tcPr>
          <w:p w14:paraId="03CA6E6C"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outset" w:sz="6" w:space="0" w:color="auto"/>
              <w:right w:val="single" w:sz="6" w:space="0" w:color="auto"/>
            </w:tcBorders>
            <w:hideMark/>
          </w:tcPr>
          <w:p w14:paraId="07FADB43"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Vjerojatnost velike nesreće je iznimno mala. Pravne osobe su u obvezi provođenja mjera za smanjivanje rizika, a mjere i aktivnosti u slučaju nesreće provode vatrogasne postrojbe s područja  Grada. </w:t>
            </w:r>
          </w:p>
        </w:tc>
      </w:tr>
      <w:tr w:rsidR="004638EA" w:rsidRPr="00D706DB" w14:paraId="3AB59745" w14:textId="77777777" w:rsidTr="005C5C8F">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EEB220E"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Nesreće s opasnim tvarima u cestovnom prometu</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0D864E0D" w14:textId="77777777" w:rsidR="004638EA" w:rsidRPr="00D706DB" w:rsidRDefault="004638EA" w:rsidP="00BD0D7A">
            <w:pPr>
              <w:spacing w:beforeAutospacing="1" w:afterAutospacing="1"/>
              <w:jc w:val="center"/>
              <w:textAlignment w:val="baseline"/>
              <w:rPr>
                <w:rFonts w:cstheme="minorHAnsi"/>
              </w:rPr>
            </w:pPr>
            <w:r w:rsidRPr="00D706DB">
              <w:rPr>
                <w:rFonts w:cstheme="minorHAnsi"/>
              </w:rPr>
              <w:t>2(1,3)</w:t>
            </w:r>
          </w:p>
        </w:tc>
        <w:tc>
          <w:tcPr>
            <w:tcW w:w="1544" w:type="dxa"/>
            <w:tcBorders>
              <w:top w:val="outset" w:sz="6" w:space="0" w:color="auto"/>
              <w:left w:val="outset" w:sz="6" w:space="0" w:color="auto"/>
              <w:bottom w:val="single" w:sz="6" w:space="0" w:color="auto"/>
              <w:right w:val="single" w:sz="6" w:space="0" w:color="auto"/>
            </w:tcBorders>
            <w:shd w:val="clear" w:color="auto" w:fill="FFFF00"/>
            <w:vAlign w:val="center"/>
          </w:tcPr>
          <w:p w14:paraId="746D0FD4" w14:textId="77777777" w:rsidR="004638EA" w:rsidRPr="00D706DB" w:rsidRDefault="004638EA" w:rsidP="00BD0D7A">
            <w:pPr>
              <w:spacing w:beforeAutospacing="1" w:afterAutospacing="1"/>
              <w:jc w:val="center"/>
              <w:textAlignment w:val="baseline"/>
              <w:rPr>
                <w:rFonts w:cstheme="minorHAnsi"/>
              </w:rPr>
            </w:pPr>
            <w:r w:rsidRPr="00D706DB">
              <w:rPr>
                <w:rFonts w:cstheme="minorHAnsi"/>
                <w:i/>
                <w:iCs/>
              </w:rPr>
              <w:t>TOLERANTNO</w:t>
            </w:r>
            <w:r w:rsidRPr="00D706DB">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17052052" w14:textId="77777777" w:rsidR="004638EA" w:rsidRPr="00D706DB" w:rsidRDefault="004638EA" w:rsidP="00BD0D7A">
            <w:pPr>
              <w:pStyle w:val="BezproredaChar"/>
              <w:rPr>
                <w:rFonts w:asciiTheme="minorHAnsi" w:hAnsiTheme="minorHAnsi" w:cstheme="minorHAnsi"/>
              </w:rPr>
            </w:pPr>
            <w:r w:rsidRPr="00D706DB">
              <w:rPr>
                <w:rFonts w:asciiTheme="minorHAnsi" w:hAnsiTheme="minorHAnsi" w:cstheme="minorHAnsi"/>
              </w:rPr>
              <w:t>Vjerojatnost velike nesreće je mala. Mjere smanjenja rizika su na razini pravne osobe, na koje Grad ne može utjecati. Mjerama reagiranja neće se smanjiti rizik nego samo smanjiti posljedice do podnosivih i u nadležnosti su vatrogasne postrojbe s područja  Grada. </w:t>
            </w:r>
          </w:p>
        </w:tc>
      </w:tr>
    </w:tbl>
    <w:p w14:paraId="637915B8" w14:textId="2EB4CE41" w:rsidR="005C5C8F" w:rsidRPr="00D706DB" w:rsidRDefault="005C5C8F" w:rsidP="00C07A8B">
      <w:pPr>
        <w:rPr>
          <w:rFonts w:cstheme="minorHAnsi"/>
          <w:lang w:eastAsia="zh-CN"/>
        </w:rPr>
      </w:pPr>
    </w:p>
    <w:p w14:paraId="69595027" w14:textId="77777777" w:rsidR="005C5C8F" w:rsidRPr="00D706DB" w:rsidRDefault="005C5C8F">
      <w:pPr>
        <w:rPr>
          <w:rFonts w:cstheme="minorHAnsi"/>
          <w:lang w:eastAsia="zh-CN"/>
        </w:rPr>
      </w:pPr>
      <w:r w:rsidRPr="00D706DB">
        <w:rPr>
          <w:rFonts w:cstheme="minorHAnsi"/>
          <w:lang w:eastAsia="zh-CN"/>
        </w:rPr>
        <w:br w:type="page"/>
      </w:r>
    </w:p>
    <w:p w14:paraId="25C95DB5" w14:textId="77777777" w:rsidR="004638EA" w:rsidRPr="00D706DB" w:rsidRDefault="004638EA" w:rsidP="00C07A8B">
      <w:pPr>
        <w:pStyle w:val="Razina1"/>
        <w:tabs>
          <w:tab w:val="clear" w:pos="360"/>
          <w:tab w:val="clear" w:pos="720"/>
        </w:tabs>
        <w:ind w:left="0" w:firstLine="0"/>
        <w:rPr>
          <w:rFonts w:asciiTheme="minorHAnsi" w:hAnsiTheme="minorHAnsi" w:cstheme="minorHAnsi"/>
          <w:sz w:val="22"/>
          <w:szCs w:val="22"/>
        </w:rPr>
      </w:pPr>
      <w:r w:rsidRPr="00D706DB">
        <w:rPr>
          <w:rFonts w:asciiTheme="minorHAnsi" w:hAnsiTheme="minorHAnsi" w:cstheme="minorHAnsi"/>
          <w:sz w:val="22"/>
          <w:szCs w:val="22"/>
        </w:rPr>
        <w:lastRenderedPageBreak/>
        <w:t xml:space="preserve">Ciljevi, mjere i aktivnosti </w:t>
      </w:r>
    </w:p>
    <w:p w14:paraId="391CC1B2" w14:textId="77777777" w:rsidR="004638EA" w:rsidRPr="00D706DB" w:rsidRDefault="004638EA" w:rsidP="00C07A8B">
      <w:pPr>
        <w:pStyle w:val="StandardWeb"/>
        <w:spacing w:before="0" w:beforeAutospacing="0" w:after="0" w:afterAutospacing="0"/>
        <w:rPr>
          <w:rFonts w:asciiTheme="minorHAnsi" w:hAnsiTheme="minorHAnsi" w:cstheme="minorHAnsi"/>
          <w:color w:val="auto"/>
          <w:sz w:val="22"/>
          <w:szCs w:val="22"/>
        </w:rPr>
      </w:pPr>
    </w:p>
    <w:p w14:paraId="1F3F9472" w14:textId="77777777" w:rsidR="004638EA" w:rsidRPr="00D706DB" w:rsidRDefault="004638EA" w:rsidP="00C07A8B">
      <w:pPr>
        <w:pStyle w:val="box454509"/>
        <w:shd w:val="clear" w:color="auto" w:fill="FFFFFF"/>
        <w:spacing w:before="0" w:beforeAutospacing="0" w:after="48" w:afterAutospacing="0"/>
        <w:textAlignment w:val="baseline"/>
        <w:rPr>
          <w:rFonts w:asciiTheme="minorHAnsi" w:hAnsiTheme="minorHAnsi" w:cstheme="minorHAnsi"/>
          <w:sz w:val="22"/>
          <w:szCs w:val="22"/>
        </w:rPr>
      </w:pPr>
      <w:r w:rsidRPr="00D706DB">
        <w:rPr>
          <w:rFonts w:asciiTheme="minorHAnsi" w:hAnsiTheme="minorHAnsi" w:cstheme="minorHAnsi"/>
          <w:sz w:val="22"/>
          <w:szCs w:val="22"/>
        </w:rPr>
        <w:t>Ciljevi iz Smjernica utvrđuju se na temelju procjene rizika s naglaskom na:</w:t>
      </w:r>
    </w:p>
    <w:p w14:paraId="652E9787" w14:textId="77777777" w:rsidR="004638EA" w:rsidRPr="00D706DB" w:rsidRDefault="004638EA" w:rsidP="004638EA">
      <w:pPr>
        <w:pStyle w:val="box454509"/>
        <w:numPr>
          <w:ilvl w:val="0"/>
          <w:numId w:val="5"/>
        </w:numPr>
        <w:shd w:val="clear" w:color="auto" w:fill="FFFFFF"/>
        <w:spacing w:before="0" w:beforeAutospacing="0" w:after="48" w:afterAutospacing="0"/>
        <w:textAlignment w:val="baseline"/>
        <w:rPr>
          <w:rFonts w:asciiTheme="minorHAnsi" w:hAnsiTheme="minorHAnsi" w:cstheme="minorHAnsi"/>
          <w:sz w:val="22"/>
          <w:szCs w:val="22"/>
        </w:rPr>
      </w:pPr>
      <w:r w:rsidRPr="00D706DB">
        <w:rPr>
          <w:rFonts w:asciiTheme="minorHAnsi" w:hAnsiTheme="minorHAnsi" w:cstheme="minorHAnsi"/>
          <w:sz w:val="22"/>
          <w:szCs w:val="22"/>
        </w:rPr>
        <w:t>preventivne mjere, odnosno povezuju se s javnim politikama i nositeljima kako bi se omogućilo odgovorno upravljanje rizicima od strane svih sektorskih sudionika s lokalne razine sustava civilne zaštite</w:t>
      </w:r>
    </w:p>
    <w:p w14:paraId="47780623" w14:textId="77777777" w:rsidR="004638EA" w:rsidRPr="00D706DB" w:rsidRDefault="004638EA" w:rsidP="004638EA">
      <w:pPr>
        <w:pStyle w:val="box454509"/>
        <w:numPr>
          <w:ilvl w:val="0"/>
          <w:numId w:val="5"/>
        </w:numPr>
        <w:shd w:val="clear" w:color="auto" w:fill="FFFFFF"/>
        <w:spacing w:before="0" w:beforeAutospacing="0" w:after="48" w:afterAutospacing="0"/>
        <w:textAlignment w:val="baseline"/>
        <w:rPr>
          <w:rFonts w:asciiTheme="minorHAnsi" w:hAnsiTheme="minorHAnsi" w:cstheme="minorHAnsi"/>
          <w:sz w:val="22"/>
          <w:szCs w:val="22"/>
        </w:rPr>
      </w:pPr>
      <w:r w:rsidRPr="00D706DB">
        <w:rPr>
          <w:rFonts w:asciiTheme="minorHAnsi" w:hAnsiTheme="minorHAnsi" w:cstheme="minorHAnsi"/>
          <w:sz w:val="22"/>
          <w:szCs w:val="22"/>
        </w:rPr>
        <w:t>razvoj organizacije sustava civilne zaštite i operativnih kapaciteta za reagiranje u velikim nesrećama.</w:t>
      </w:r>
    </w:p>
    <w:p w14:paraId="526898D8" w14:textId="77777777" w:rsidR="004638EA" w:rsidRPr="00D706DB" w:rsidRDefault="004638EA" w:rsidP="00C07A8B">
      <w:pPr>
        <w:numPr>
          <w:ilvl w:val="1"/>
          <w:numId w:val="0"/>
        </w:numPr>
        <w:spacing w:before="120" w:after="120"/>
        <w:ind w:left="709" w:hanging="709"/>
        <w:jc w:val="both"/>
        <w:outlineLvl w:val="1"/>
        <w:rPr>
          <w:rFonts w:cstheme="minorHAnsi"/>
          <w:b/>
          <w:i/>
          <w:lang w:eastAsia="zh-CN"/>
        </w:rPr>
      </w:pPr>
      <w:r w:rsidRPr="00D706DB">
        <w:rPr>
          <w:rFonts w:cstheme="minorHAnsi"/>
          <w:b/>
          <w:i/>
          <w:lang w:eastAsia="zh-CN"/>
        </w:rPr>
        <w:t>Preventivne mjere</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7"/>
        <w:gridCol w:w="714"/>
        <w:gridCol w:w="3069"/>
        <w:gridCol w:w="1604"/>
        <w:gridCol w:w="1418"/>
        <w:gridCol w:w="1277"/>
        <w:gridCol w:w="1564"/>
      </w:tblGrid>
      <w:tr w:rsidR="00D706DB" w:rsidRPr="00D706DB" w14:paraId="3C353C8B" w14:textId="77777777" w:rsidTr="00BD0D7A">
        <w:trPr>
          <w:trHeight w:val="750"/>
          <w:jc w:val="center"/>
        </w:trPr>
        <w:tc>
          <w:tcPr>
            <w:tcW w:w="1127" w:type="dxa"/>
            <w:shd w:val="clear" w:color="auto" w:fill="D9D9D9"/>
            <w:vAlign w:val="center"/>
            <w:hideMark/>
          </w:tcPr>
          <w:p w14:paraId="089CF0CD" w14:textId="77777777" w:rsidR="004638EA" w:rsidRPr="00D706DB" w:rsidRDefault="004638EA" w:rsidP="00BD0D7A">
            <w:pPr>
              <w:jc w:val="center"/>
              <w:textAlignment w:val="baseline"/>
              <w:rPr>
                <w:rFonts w:cstheme="minorHAnsi"/>
              </w:rPr>
            </w:pPr>
            <w:r w:rsidRPr="00D706DB">
              <w:rPr>
                <w:rFonts w:cstheme="minorHAnsi"/>
                <w:b/>
                <w:bCs/>
                <w:i/>
                <w:iCs/>
              </w:rPr>
              <w:t>RIZIK</w:t>
            </w:r>
          </w:p>
          <w:p w14:paraId="07CEA073" w14:textId="77777777" w:rsidR="004638EA" w:rsidRPr="00D706DB" w:rsidRDefault="004638EA" w:rsidP="00BD0D7A">
            <w:pPr>
              <w:jc w:val="center"/>
              <w:textAlignment w:val="baseline"/>
              <w:rPr>
                <w:rFonts w:cstheme="minorHAnsi"/>
              </w:rPr>
            </w:pPr>
            <w:r w:rsidRPr="00D706DB">
              <w:rPr>
                <w:rFonts w:cstheme="minorHAnsi"/>
                <w:b/>
                <w:bCs/>
                <w:i/>
                <w:iCs/>
              </w:rPr>
              <w:t>(SCENARIJ)</w:t>
            </w:r>
          </w:p>
        </w:tc>
        <w:tc>
          <w:tcPr>
            <w:tcW w:w="714" w:type="dxa"/>
            <w:shd w:val="clear" w:color="auto" w:fill="D9D9D9"/>
            <w:vAlign w:val="center"/>
            <w:hideMark/>
          </w:tcPr>
          <w:p w14:paraId="1CEE0331"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b/>
                <w:bCs/>
                <w:i/>
                <w:iCs/>
              </w:rPr>
              <w:t>OCJENA PRIHVATLJIVOSTI</w:t>
            </w:r>
          </w:p>
        </w:tc>
        <w:tc>
          <w:tcPr>
            <w:tcW w:w="3069" w:type="dxa"/>
            <w:shd w:val="clear" w:color="auto" w:fill="D9D9D9"/>
            <w:vAlign w:val="center"/>
            <w:hideMark/>
          </w:tcPr>
          <w:p w14:paraId="71FD371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PREVENTIVNE MJERE</w:t>
            </w:r>
          </w:p>
        </w:tc>
        <w:tc>
          <w:tcPr>
            <w:tcW w:w="1604" w:type="dxa"/>
            <w:shd w:val="clear" w:color="auto" w:fill="FFFFFF"/>
            <w:vAlign w:val="center"/>
          </w:tcPr>
          <w:p w14:paraId="1A37EB84"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Rokovi izvršenja</w:t>
            </w:r>
          </w:p>
        </w:tc>
        <w:tc>
          <w:tcPr>
            <w:tcW w:w="1418" w:type="dxa"/>
            <w:shd w:val="clear" w:color="auto" w:fill="FFFFFF"/>
            <w:vAlign w:val="center"/>
          </w:tcPr>
          <w:p w14:paraId="6E52DF39"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Nositelji izrade</w:t>
            </w:r>
          </w:p>
        </w:tc>
        <w:tc>
          <w:tcPr>
            <w:tcW w:w="1277" w:type="dxa"/>
            <w:shd w:val="clear" w:color="auto" w:fill="FFFFFF"/>
            <w:vAlign w:val="center"/>
          </w:tcPr>
          <w:p w14:paraId="7C4A775A"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Suradnja</w:t>
            </w:r>
          </w:p>
        </w:tc>
        <w:tc>
          <w:tcPr>
            <w:tcW w:w="1564" w:type="dxa"/>
            <w:shd w:val="clear" w:color="auto" w:fill="FFFFFF"/>
            <w:vAlign w:val="center"/>
          </w:tcPr>
          <w:p w14:paraId="4FD1BC6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Planirana sredstva</w:t>
            </w:r>
          </w:p>
        </w:tc>
      </w:tr>
      <w:tr w:rsidR="00D706DB" w:rsidRPr="00D706DB" w14:paraId="35F8824E" w14:textId="77777777" w:rsidTr="00BD0D7A">
        <w:trPr>
          <w:jc w:val="center"/>
        </w:trPr>
        <w:tc>
          <w:tcPr>
            <w:tcW w:w="1127" w:type="dxa"/>
            <w:vMerge w:val="restart"/>
            <w:shd w:val="clear" w:color="auto" w:fill="FFFFFF"/>
            <w:textDirection w:val="btLr"/>
            <w:vAlign w:val="center"/>
          </w:tcPr>
          <w:p w14:paraId="61606FC5" w14:textId="77777777" w:rsidR="004638EA" w:rsidRPr="00D706DB" w:rsidRDefault="004638EA" w:rsidP="00BD0D7A">
            <w:pPr>
              <w:jc w:val="center"/>
              <w:textAlignment w:val="baseline"/>
              <w:rPr>
                <w:rFonts w:cstheme="minorHAnsi"/>
                <w:b/>
                <w:bCs/>
                <w:i/>
                <w:iCs/>
              </w:rPr>
            </w:pPr>
            <w:r w:rsidRPr="00D706DB">
              <w:rPr>
                <w:rFonts w:cstheme="minorHAnsi"/>
                <w:b/>
                <w:bCs/>
                <w:i/>
                <w:iCs/>
              </w:rPr>
              <w:t>POPLAVE IZAZVANE IZLIJEVANJEM VODENIH TIJELA</w:t>
            </w:r>
          </w:p>
        </w:tc>
        <w:tc>
          <w:tcPr>
            <w:tcW w:w="714" w:type="dxa"/>
            <w:vMerge w:val="restart"/>
            <w:shd w:val="clear" w:color="auto" w:fill="FFC000"/>
            <w:textDirection w:val="btLr"/>
            <w:vAlign w:val="center"/>
          </w:tcPr>
          <w:p w14:paraId="4BACB926"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r w:rsidRPr="00D706DB">
              <w:rPr>
                <w:rFonts w:cstheme="minorHAnsi"/>
                <w:b/>
                <w:bCs/>
                <w:i/>
                <w:iCs/>
              </w:rPr>
              <w:t>TOLERANTNO</w:t>
            </w:r>
          </w:p>
        </w:tc>
        <w:tc>
          <w:tcPr>
            <w:tcW w:w="3069" w:type="dxa"/>
            <w:shd w:val="clear" w:color="auto" w:fill="FFFFFF"/>
            <w:vAlign w:val="center"/>
          </w:tcPr>
          <w:p w14:paraId="3C47C5D0"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Redovito  održavati građevine za detaljnu melioracijsku odvodnju, kanale III i IV reda u smislu Zakona o vodama (NN 66/19),</w:t>
            </w:r>
          </w:p>
        </w:tc>
        <w:tc>
          <w:tcPr>
            <w:tcW w:w="1604" w:type="dxa"/>
            <w:shd w:val="clear" w:color="auto" w:fill="FFFFFF"/>
            <w:vAlign w:val="center"/>
          </w:tcPr>
          <w:p w14:paraId="287CA2B1"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507A29E1"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Hrvatske vode</w:t>
            </w:r>
          </w:p>
        </w:tc>
        <w:tc>
          <w:tcPr>
            <w:tcW w:w="1277" w:type="dxa"/>
            <w:shd w:val="clear" w:color="auto" w:fill="FFFFFF"/>
            <w:vAlign w:val="center"/>
          </w:tcPr>
          <w:p w14:paraId="79A584CF"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w:t>
            </w:r>
          </w:p>
        </w:tc>
        <w:tc>
          <w:tcPr>
            <w:tcW w:w="1564" w:type="dxa"/>
            <w:shd w:val="clear" w:color="auto" w:fill="FFFFFF"/>
            <w:vAlign w:val="center"/>
          </w:tcPr>
          <w:p w14:paraId="5DE504DD"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w:t>
            </w:r>
          </w:p>
        </w:tc>
      </w:tr>
      <w:tr w:rsidR="00D706DB" w:rsidRPr="00D706DB" w14:paraId="1D0B78B6" w14:textId="77777777" w:rsidTr="00BD0D7A">
        <w:trPr>
          <w:jc w:val="center"/>
        </w:trPr>
        <w:tc>
          <w:tcPr>
            <w:tcW w:w="1127" w:type="dxa"/>
            <w:vMerge/>
            <w:shd w:val="clear" w:color="auto" w:fill="FFFFFF"/>
            <w:vAlign w:val="center"/>
          </w:tcPr>
          <w:p w14:paraId="19ABB305" w14:textId="77777777" w:rsidR="004638EA" w:rsidRPr="00D706DB" w:rsidRDefault="004638EA" w:rsidP="00BD0D7A">
            <w:pPr>
              <w:jc w:val="center"/>
              <w:textAlignment w:val="baseline"/>
              <w:rPr>
                <w:rFonts w:cstheme="minorHAnsi"/>
                <w:b/>
                <w:bCs/>
                <w:i/>
                <w:iCs/>
              </w:rPr>
            </w:pPr>
          </w:p>
        </w:tc>
        <w:tc>
          <w:tcPr>
            <w:tcW w:w="714" w:type="dxa"/>
            <w:vMerge/>
            <w:shd w:val="clear" w:color="auto" w:fill="FFC000"/>
            <w:vAlign w:val="center"/>
          </w:tcPr>
          <w:p w14:paraId="6AFF81A2" w14:textId="77777777" w:rsidR="004638EA" w:rsidRPr="00D706DB" w:rsidRDefault="004638EA" w:rsidP="00BD0D7A">
            <w:pPr>
              <w:spacing w:before="100" w:beforeAutospacing="1" w:after="100" w:afterAutospacing="1"/>
              <w:jc w:val="center"/>
              <w:textAlignment w:val="baseline"/>
              <w:rPr>
                <w:rFonts w:cstheme="minorHAnsi"/>
                <w:b/>
                <w:bCs/>
                <w:i/>
                <w:iCs/>
              </w:rPr>
            </w:pPr>
          </w:p>
        </w:tc>
        <w:tc>
          <w:tcPr>
            <w:tcW w:w="3069" w:type="dxa"/>
            <w:shd w:val="clear" w:color="auto" w:fill="FFFFFF"/>
            <w:vAlign w:val="center"/>
          </w:tcPr>
          <w:p w14:paraId="671D143E" w14:textId="77777777" w:rsidR="004638EA" w:rsidRPr="00D706DB" w:rsidRDefault="004638EA" w:rsidP="00BD0D7A">
            <w:pPr>
              <w:spacing w:before="100" w:beforeAutospacing="1" w:after="100" w:afterAutospacing="1"/>
              <w:textAlignment w:val="baseline"/>
              <w:rPr>
                <w:rFonts w:cstheme="minorHAnsi"/>
                <w:b/>
                <w:bCs/>
              </w:rPr>
            </w:pPr>
            <w:r w:rsidRPr="00D706DB">
              <w:rPr>
                <w:rFonts w:cstheme="minorHAnsi"/>
              </w:rPr>
              <w:t xml:space="preserve">Upoznati stanovništvo  s mogućim posljedicama poplave i načinom provedbe samozaštite i organizirane zaštite. </w:t>
            </w:r>
          </w:p>
        </w:tc>
        <w:tc>
          <w:tcPr>
            <w:tcW w:w="1604" w:type="dxa"/>
            <w:shd w:val="clear" w:color="auto" w:fill="FFFFFF"/>
            <w:vAlign w:val="center"/>
          </w:tcPr>
          <w:p w14:paraId="619E7A0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17BCEAF0"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458DC51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 xml:space="preserve">Hrvatske vode, DVD, MUP, stožer civilne zaštite, Služba civilne zaštite </w:t>
            </w:r>
          </w:p>
        </w:tc>
        <w:tc>
          <w:tcPr>
            <w:tcW w:w="1564" w:type="dxa"/>
            <w:shd w:val="clear" w:color="auto" w:fill="FFFFFF"/>
            <w:vAlign w:val="center"/>
          </w:tcPr>
          <w:p w14:paraId="6ACEDD44" w14:textId="2B064F9D" w:rsidR="004638EA" w:rsidRPr="00D706DB" w:rsidRDefault="004638EA" w:rsidP="00BD0D7A">
            <w:pPr>
              <w:spacing w:before="100" w:beforeAutospacing="1" w:after="100" w:afterAutospacing="1"/>
              <w:jc w:val="center"/>
              <w:textAlignment w:val="baseline"/>
              <w:rPr>
                <w:rFonts w:cstheme="minorHAnsi"/>
                <w:b/>
                <w:bCs/>
              </w:rPr>
            </w:pPr>
            <w:hyperlink r:id="rId13" w:history="1">
              <w:r w:rsidRPr="00D706DB">
                <w:rPr>
                  <w:rFonts w:cstheme="minorHAnsi"/>
                  <w:b/>
                  <w:bCs/>
                  <w:u w:val="single"/>
                </w:rPr>
                <w:t>Tablica 3</w:t>
              </w:r>
            </w:hyperlink>
          </w:p>
        </w:tc>
      </w:tr>
      <w:tr w:rsidR="00D706DB" w:rsidRPr="00D706DB" w14:paraId="0E50C941" w14:textId="77777777" w:rsidTr="00BD0D7A">
        <w:trPr>
          <w:jc w:val="center"/>
        </w:trPr>
        <w:tc>
          <w:tcPr>
            <w:tcW w:w="1127" w:type="dxa"/>
            <w:vMerge/>
            <w:shd w:val="clear" w:color="auto" w:fill="FFFFFF"/>
            <w:vAlign w:val="center"/>
          </w:tcPr>
          <w:p w14:paraId="5C228D19" w14:textId="77777777" w:rsidR="004638EA" w:rsidRPr="00D706DB" w:rsidRDefault="004638EA" w:rsidP="00BD0D7A">
            <w:pPr>
              <w:jc w:val="center"/>
              <w:textAlignment w:val="baseline"/>
              <w:rPr>
                <w:rFonts w:cstheme="minorHAnsi"/>
                <w:b/>
                <w:bCs/>
                <w:i/>
                <w:iCs/>
              </w:rPr>
            </w:pPr>
          </w:p>
        </w:tc>
        <w:tc>
          <w:tcPr>
            <w:tcW w:w="714" w:type="dxa"/>
            <w:vMerge/>
            <w:shd w:val="clear" w:color="auto" w:fill="FFC000"/>
            <w:vAlign w:val="center"/>
          </w:tcPr>
          <w:p w14:paraId="348BCDA7" w14:textId="77777777" w:rsidR="004638EA" w:rsidRPr="00D706DB" w:rsidRDefault="004638EA" w:rsidP="00BD0D7A">
            <w:pPr>
              <w:spacing w:before="100" w:beforeAutospacing="1" w:after="100" w:afterAutospacing="1"/>
              <w:jc w:val="center"/>
              <w:textAlignment w:val="baseline"/>
              <w:rPr>
                <w:rFonts w:cstheme="minorHAnsi"/>
                <w:b/>
                <w:bCs/>
                <w:i/>
                <w:iCs/>
              </w:rPr>
            </w:pPr>
          </w:p>
        </w:tc>
        <w:tc>
          <w:tcPr>
            <w:tcW w:w="3069" w:type="dxa"/>
            <w:shd w:val="clear" w:color="auto" w:fill="FFFFFF"/>
            <w:vAlign w:val="center"/>
          </w:tcPr>
          <w:p w14:paraId="725D43C6"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Organizirati  vježbe sklanjanja, evakuacije i spašavanja stanovništva iz ugroženih područja.</w:t>
            </w:r>
          </w:p>
        </w:tc>
        <w:tc>
          <w:tcPr>
            <w:tcW w:w="1604" w:type="dxa"/>
            <w:shd w:val="clear" w:color="auto" w:fill="FFFFFF"/>
            <w:vAlign w:val="center"/>
          </w:tcPr>
          <w:p w14:paraId="7EFE076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726ED9A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21A0B06A"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Hrvatske vode, DVD, MUP, stožer civilne zaštite, Služba civilne zaštite</w:t>
            </w:r>
          </w:p>
        </w:tc>
        <w:tc>
          <w:tcPr>
            <w:tcW w:w="1564" w:type="dxa"/>
            <w:shd w:val="clear" w:color="auto" w:fill="FFFFFF"/>
            <w:vAlign w:val="center"/>
          </w:tcPr>
          <w:p w14:paraId="2C9C96C5" w14:textId="2A449E7E" w:rsidR="004638EA" w:rsidRPr="00D706DB" w:rsidRDefault="004638EA" w:rsidP="00BD0D7A">
            <w:pPr>
              <w:spacing w:before="100" w:beforeAutospacing="1" w:after="100" w:afterAutospacing="1"/>
              <w:jc w:val="center"/>
              <w:textAlignment w:val="baseline"/>
              <w:rPr>
                <w:rFonts w:cstheme="minorHAnsi"/>
                <w:b/>
                <w:bCs/>
              </w:rPr>
            </w:pPr>
            <w:hyperlink r:id="rId14" w:history="1">
              <w:r w:rsidRPr="00D706DB">
                <w:rPr>
                  <w:rFonts w:cstheme="minorHAnsi"/>
                  <w:b/>
                  <w:bCs/>
                  <w:u w:val="single"/>
                </w:rPr>
                <w:t>Tablica 3</w:t>
              </w:r>
            </w:hyperlink>
          </w:p>
        </w:tc>
      </w:tr>
      <w:tr w:rsidR="00D706DB" w:rsidRPr="00D706DB" w14:paraId="036B9A59" w14:textId="77777777" w:rsidTr="00BD0D7A">
        <w:trPr>
          <w:cantSplit/>
          <w:trHeight w:val="1134"/>
          <w:jc w:val="center"/>
        </w:trPr>
        <w:tc>
          <w:tcPr>
            <w:tcW w:w="1127" w:type="dxa"/>
            <w:shd w:val="clear" w:color="auto" w:fill="FFFFFF"/>
            <w:textDirection w:val="btLr"/>
            <w:vAlign w:val="center"/>
          </w:tcPr>
          <w:p w14:paraId="4C45733E"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POTRES</w:t>
            </w:r>
          </w:p>
        </w:tc>
        <w:tc>
          <w:tcPr>
            <w:tcW w:w="714" w:type="dxa"/>
            <w:shd w:val="clear" w:color="auto" w:fill="8064A2" w:themeFill="accent4"/>
            <w:textDirection w:val="btLr"/>
            <w:vAlign w:val="center"/>
          </w:tcPr>
          <w:p w14:paraId="1F62E6F2"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r w:rsidRPr="00D706DB">
              <w:rPr>
                <w:rFonts w:cstheme="minorHAnsi"/>
                <w:b/>
                <w:bCs/>
                <w:i/>
                <w:iCs/>
              </w:rPr>
              <w:t>TOLERANTNO</w:t>
            </w:r>
            <w:r w:rsidRPr="00D706DB">
              <w:rPr>
                <w:rFonts w:cstheme="minorHAnsi"/>
                <w:b/>
                <w:bCs/>
              </w:rPr>
              <w:t> </w:t>
            </w:r>
          </w:p>
        </w:tc>
        <w:tc>
          <w:tcPr>
            <w:tcW w:w="8932" w:type="dxa"/>
            <w:gridSpan w:val="5"/>
            <w:shd w:val="clear" w:color="auto" w:fill="FFFFFF"/>
            <w:vAlign w:val="center"/>
          </w:tcPr>
          <w:p w14:paraId="30428817"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Preventivne mjere provode investitori gradnje propisanim tehničkim  mjerama kojima se osigurava  otpornost građevina na potres.</w:t>
            </w:r>
          </w:p>
        </w:tc>
      </w:tr>
      <w:tr w:rsidR="00D706DB" w:rsidRPr="00D706DB" w14:paraId="260530DD" w14:textId="77777777" w:rsidTr="00BD0D7A">
        <w:trPr>
          <w:cantSplit/>
          <w:trHeight w:val="1134"/>
          <w:jc w:val="center"/>
        </w:trPr>
        <w:tc>
          <w:tcPr>
            <w:tcW w:w="1127" w:type="dxa"/>
            <w:shd w:val="clear" w:color="auto" w:fill="FFFFFF"/>
            <w:textDirection w:val="btLr"/>
            <w:vAlign w:val="center"/>
          </w:tcPr>
          <w:p w14:paraId="520D0074"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EKSTREMNE TEMPERATURE- TOPLINSKI VAL</w:t>
            </w:r>
          </w:p>
        </w:tc>
        <w:tc>
          <w:tcPr>
            <w:tcW w:w="714" w:type="dxa"/>
            <w:shd w:val="clear" w:color="auto" w:fill="8064A2" w:themeFill="accent4"/>
            <w:textDirection w:val="btLr"/>
            <w:vAlign w:val="center"/>
          </w:tcPr>
          <w:p w14:paraId="57D73DDA"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r w:rsidRPr="00D706DB">
              <w:rPr>
                <w:rFonts w:cstheme="minorHAnsi"/>
                <w:b/>
                <w:bCs/>
                <w:i/>
                <w:iCs/>
              </w:rPr>
              <w:t>TOLERANTNO</w:t>
            </w:r>
          </w:p>
        </w:tc>
        <w:tc>
          <w:tcPr>
            <w:tcW w:w="7368" w:type="dxa"/>
            <w:gridSpan w:val="4"/>
            <w:shd w:val="clear" w:color="auto" w:fill="FFFFFF"/>
            <w:vAlign w:val="center"/>
          </w:tcPr>
          <w:p w14:paraId="1AC90B96" w14:textId="4B8D6AFF" w:rsidR="004638EA" w:rsidRPr="00D706DB" w:rsidRDefault="004638EA" w:rsidP="005C5C8F">
            <w:pPr>
              <w:spacing w:before="100" w:beforeAutospacing="1" w:after="100" w:afterAutospacing="1"/>
              <w:jc w:val="center"/>
              <w:textAlignment w:val="baseline"/>
              <w:rPr>
                <w:rFonts w:cstheme="minorHAnsi"/>
              </w:rPr>
            </w:pPr>
            <w:r w:rsidRPr="00D706DB">
              <w:rPr>
                <w:rFonts w:cstheme="minorHAnsi"/>
              </w:rPr>
              <w:t>Stanovnici sami provode preventivne mjere.</w:t>
            </w:r>
          </w:p>
        </w:tc>
        <w:tc>
          <w:tcPr>
            <w:tcW w:w="1564" w:type="dxa"/>
            <w:shd w:val="clear" w:color="auto" w:fill="FFFFFF"/>
            <w:vAlign w:val="center"/>
          </w:tcPr>
          <w:p w14:paraId="477D1E6E" w14:textId="0B4E8E35" w:rsidR="004638EA" w:rsidRPr="00D706DB" w:rsidRDefault="004638EA" w:rsidP="005C5C8F">
            <w:pPr>
              <w:jc w:val="center"/>
              <w:rPr>
                <w:rFonts w:cstheme="minorHAnsi"/>
                <w:b/>
                <w:bCs/>
              </w:rPr>
            </w:pPr>
            <w:r w:rsidRPr="00D706DB">
              <w:rPr>
                <w:rFonts w:cstheme="minorHAnsi"/>
                <w:b/>
                <w:bCs/>
              </w:rPr>
              <w:t>-</w:t>
            </w:r>
          </w:p>
        </w:tc>
      </w:tr>
      <w:tr w:rsidR="00D706DB" w:rsidRPr="00D706DB" w14:paraId="7A1449DD" w14:textId="77777777" w:rsidTr="00BD0D7A">
        <w:trPr>
          <w:cantSplit/>
          <w:trHeight w:val="1134"/>
          <w:jc w:val="center"/>
        </w:trPr>
        <w:tc>
          <w:tcPr>
            <w:tcW w:w="1127" w:type="dxa"/>
            <w:vMerge w:val="restart"/>
            <w:shd w:val="clear" w:color="auto" w:fill="FFFFFF"/>
            <w:textDirection w:val="btLr"/>
            <w:vAlign w:val="center"/>
          </w:tcPr>
          <w:p w14:paraId="30304C07"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EKSTREMNE TEMPERATURE – SUŠA</w:t>
            </w:r>
          </w:p>
        </w:tc>
        <w:tc>
          <w:tcPr>
            <w:tcW w:w="714" w:type="dxa"/>
            <w:vMerge w:val="restart"/>
            <w:shd w:val="clear" w:color="auto" w:fill="FFFF00"/>
            <w:textDirection w:val="btLr"/>
            <w:vAlign w:val="center"/>
          </w:tcPr>
          <w:p w14:paraId="47E175CB"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r w:rsidRPr="00D706DB">
              <w:rPr>
                <w:rFonts w:cstheme="minorHAnsi"/>
                <w:b/>
                <w:bCs/>
                <w:i/>
                <w:iCs/>
              </w:rPr>
              <w:t>TOLERANTNO</w:t>
            </w:r>
            <w:r w:rsidRPr="00D706DB">
              <w:rPr>
                <w:rFonts w:cstheme="minorHAnsi"/>
                <w:b/>
                <w:bCs/>
              </w:rPr>
              <w:t> </w:t>
            </w:r>
          </w:p>
        </w:tc>
        <w:tc>
          <w:tcPr>
            <w:tcW w:w="3069" w:type="dxa"/>
            <w:shd w:val="clear" w:color="auto" w:fill="FFFFFF"/>
            <w:vAlign w:val="center"/>
          </w:tcPr>
          <w:p w14:paraId="2F70D100"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Promicati potrebu osiguranja usjeva i dugogodišnjih nasada.</w:t>
            </w:r>
          </w:p>
        </w:tc>
        <w:tc>
          <w:tcPr>
            <w:tcW w:w="1604" w:type="dxa"/>
            <w:shd w:val="clear" w:color="auto" w:fill="FFFFFF"/>
          </w:tcPr>
          <w:p w14:paraId="160EC831"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5022B573"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5E97D8B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Osiguravajuća društva</w:t>
            </w:r>
          </w:p>
        </w:tc>
        <w:tc>
          <w:tcPr>
            <w:tcW w:w="1564" w:type="dxa"/>
            <w:shd w:val="clear" w:color="auto" w:fill="FFFFFF"/>
            <w:vAlign w:val="center"/>
          </w:tcPr>
          <w:p w14:paraId="0261B974"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Proračun Grada Požege</w:t>
            </w:r>
          </w:p>
        </w:tc>
      </w:tr>
      <w:tr w:rsidR="00D706DB" w:rsidRPr="00D706DB" w14:paraId="506D7A5E" w14:textId="77777777" w:rsidTr="005C5C8F">
        <w:trPr>
          <w:cantSplit/>
          <w:trHeight w:val="1134"/>
          <w:jc w:val="center"/>
        </w:trPr>
        <w:tc>
          <w:tcPr>
            <w:tcW w:w="1127" w:type="dxa"/>
            <w:vMerge/>
            <w:shd w:val="clear" w:color="auto" w:fill="FFFFFF"/>
            <w:textDirection w:val="btLr"/>
            <w:vAlign w:val="center"/>
          </w:tcPr>
          <w:p w14:paraId="7762A25D" w14:textId="77777777" w:rsidR="004638EA" w:rsidRPr="00D706DB" w:rsidRDefault="004638EA" w:rsidP="00BD0D7A">
            <w:pPr>
              <w:ind w:left="113" w:right="113"/>
              <w:jc w:val="center"/>
              <w:textAlignment w:val="baseline"/>
              <w:rPr>
                <w:rFonts w:cstheme="minorHAnsi"/>
                <w:i/>
                <w:iCs/>
              </w:rPr>
            </w:pPr>
          </w:p>
        </w:tc>
        <w:tc>
          <w:tcPr>
            <w:tcW w:w="714" w:type="dxa"/>
            <w:vMerge/>
            <w:shd w:val="clear" w:color="auto" w:fill="FFFF00"/>
            <w:textDirection w:val="btLr"/>
            <w:vAlign w:val="center"/>
          </w:tcPr>
          <w:p w14:paraId="1DFBBD1A"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p>
        </w:tc>
        <w:tc>
          <w:tcPr>
            <w:tcW w:w="3069" w:type="dxa"/>
            <w:shd w:val="clear" w:color="auto" w:fill="FFFFFF"/>
            <w:vAlign w:val="center"/>
          </w:tcPr>
          <w:p w14:paraId="5D9256E6"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Financijski pomoći poljoprivrednicima pri zaključivanju polica osiguranja.</w:t>
            </w:r>
          </w:p>
        </w:tc>
        <w:tc>
          <w:tcPr>
            <w:tcW w:w="1604" w:type="dxa"/>
            <w:shd w:val="clear" w:color="auto" w:fill="FFFFFF"/>
          </w:tcPr>
          <w:p w14:paraId="521CA832"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306D5C8F"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6E849DF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Osiguravajuća društva</w:t>
            </w:r>
          </w:p>
        </w:tc>
        <w:tc>
          <w:tcPr>
            <w:tcW w:w="1564" w:type="dxa"/>
            <w:shd w:val="clear" w:color="auto" w:fill="FFFFFF"/>
            <w:vAlign w:val="center"/>
          </w:tcPr>
          <w:p w14:paraId="70ADA3B0"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w:t>
            </w:r>
          </w:p>
        </w:tc>
      </w:tr>
      <w:tr w:rsidR="00D706DB" w:rsidRPr="00D706DB" w14:paraId="285903FE" w14:textId="77777777" w:rsidTr="00BD0D7A">
        <w:trPr>
          <w:cantSplit/>
          <w:trHeight w:val="1134"/>
          <w:jc w:val="center"/>
        </w:trPr>
        <w:tc>
          <w:tcPr>
            <w:tcW w:w="1127" w:type="dxa"/>
            <w:vMerge/>
            <w:shd w:val="clear" w:color="auto" w:fill="FFFFFF"/>
            <w:textDirection w:val="btLr"/>
            <w:vAlign w:val="center"/>
          </w:tcPr>
          <w:p w14:paraId="12FC437D" w14:textId="77777777" w:rsidR="004638EA" w:rsidRPr="00D706DB" w:rsidRDefault="004638EA" w:rsidP="00BD0D7A">
            <w:pPr>
              <w:ind w:left="113" w:right="113"/>
              <w:jc w:val="center"/>
              <w:textAlignment w:val="baseline"/>
              <w:rPr>
                <w:rFonts w:cstheme="minorHAnsi"/>
                <w:i/>
                <w:iCs/>
              </w:rPr>
            </w:pPr>
          </w:p>
        </w:tc>
        <w:tc>
          <w:tcPr>
            <w:tcW w:w="714" w:type="dxa"/>
            <w:vMerge/>
            <w:shd w:val="clear" w:color="auto" w:fill="FFFF00"/>
            <w:textDirection w:val="btLr"/>
            <w:vAlign w:val="center"/>
          </w:tcPr>
          <w:p w14:paraId="72B5D5FE"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p>
        </w:tc>
        <w:tc>
          <w:tcPr>
            <w:tcW w:w="3069" w:type="dxa"/>
            <w:shd w:val="clear" w:color="auto" w:fill="FFFFFF"/>
            <w:vAlign w:val="center"/>
          </w:tcPr>
          <w:p w14:paraId="44DF6B55"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Inicirati  aktivnosti  na izgradnji sustava navodnjavanja najvrjednijih poljoprivrednih površina sa zainteresiranim JLS i teritorijalno višom jedinicom regionalne samouprave.</w:t>
            </w:r>
          </w:p>
        </w:tc>
        <w:tc>
          <w:tcPr>
            <w:tcW w:w="1604" w:type="dxa"/>
            <w:shd w:val="clear" w:color="auto" w:fill="FFFFFF"/>
          </w:tcPr>
          <w:p w14:paraId="4A2571AC"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1986AC80"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5E947C3F"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LAG</w:t>
            </w:r>
          </w:p>
        </w:tc>
        <w:tc>
          <w:tcPr>
            <w:tcW w:w="1564" w:type="dxa"/>
            <w:shd w:val="clear" w:color="auto" w:fill="FFFFFF"/>
          </w:tcPr>
          <w:p w14:paraId="016F5D40"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Proračun Grada Požege</w:t>
            </w:r>
          </w:p>
        </w:tc>
      </w:tr>
      <w:tr w:rsidR="00D706DB" w:rsidRPr="00D706DB" w14:paraId="1C4DD755" w14:textId="77777777" w:rsidTr="005C5C8F">
        <w:trPr>
          <w:cantSplit/>
          <w:trHeight w:val="802"/>
          <w:jc w:val="center"/>
        </w:trPr>
        <w:tc>
          <w:tcPr>
            <w:tcW w:w="1127" w:type="dxa"/>
            <w:vMerge/>
            <w:shd w:val="clear" w:color="auto" w:fill="FFFFFF"/>
            <w:textDirection w:val="btLr"/>
            <w:vAlign w:val="center"/>
          </w:tcPr>
          <w:p w14:paraId="79FAF366" w14:textId="77777777" w:rsidR="004638EA" w:rsidRPr="00D706DB" w:rsidRDefault="004638EA" w:rsidP="00BD0D7A">
            <w:pPr>
              <w:ind w:left="113" w:right="113"/>
              <w:jc w:val="center"/>
              <w:textAlignment w:val="baseline"/>
              <w:rPr>
                <w:rFonts w:cstheme="minorHAnsi"/>
              </w:rPr>
            </w:pPr>
          </w:p>
        </w:tc>
        <w:tc>
          <w:tcPr>
            <w:tcW w:w="714" w:type="dxa"/>
            <w:vMerge/>
            <w:shd w:val="clear" w:color="auto" w:fill="FFFF00"/>
            <w:textDirection w:val="btLr"/>
            <w:vAlign w:val="center"/>
          </w:tcPr>
          <w:p w14:paraId="2B588A60"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p>
        </w:tc>
        <w:tc>
          <w:tcPr>
            <w:tcW w:w="3069" w:type="dxa"/>
            <w:shd w:val="clear" w:color="auto" w:fill="FFFFFF"/>
            <w:vAlign w:val="center"/>
          </w:tcPr>
          <w:p w14:paraId="7EC15FE9"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Koordinirati aktivnosti oko prijava za sufinanciranje projekata zaštite dugogodišnjih nasada iz sredstava EU.</w:t>
            </w:r>
          </w:p>
        </w:tc>
        <w:tc>
          <w:tcPr>
            <w:tcW w:w="1604" w:type="dxa"/>
            <w:shd w:val="clear" w:color="auto" w:fill="FFFFFF"/>
          </w:tcPr>
          <w:p w14:paraId="5B89621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4084A3F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3B92D029"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LAG  i LO-RA Požega</w:t>
            </w:r>
          </w:p>
        </w:tc>
        <w:tc>
          <w:tcPr>
            <w:tcW w:w="1564" w:type="dxa"/>
            <w:shd w:val="clear" w:color="auto" w:fill="FFFFFF"/>
            <w:vAlign w:val="center"/>
          </w:tcPr>
          <w:p w14:paraId="0A488CCA"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w:t>
            </w:r>
          </w:p>
        </w:tc>
      </w:tr>
      <w:tr w:rsidR="00D706DB" w:rsidRPr="00D706DB" w14:paraId="3FD96800" w14:textId="77777777" w:rsidTr="005C5C8F">
        <w:trPr>
          <w:cantSplit/>
          <w:trHeight w:val="540"/>
          <w:jc w:val="center"/>
        </w:trPr>
        <w:tc>
          <w:tcPr>
            <w:tcW w:w="1127" w:type="dxa"/>
            <w:vMerge w:val="restart"/>
            <w:shd w:val="clear" w:color="auto" w:fill="FFFFFF"/>
            <w:textDirection w:val="btLr"/>
            <w:vAlign w:val="center"/>
          </w:tcPr>
          <w:p w14:paraId="714AA953" w14:textId="77777777" w:rsidR="004638EA" w:rsidRPr="00D706DB" w:rsidRDefault="004638EA" w:rsidP="00BD0D7A">
            <w:pPr>
              <w:ind w:left="113" w:right="113"/>
              <w:jc w:val="center"/>
              <w:textAlignment w:val="baseline"/>
              <w:rPr>
                <w:rFonts w:cstheme="minorHAnsi"/>
                <w:b/>
                <w:bCs/>
              </w:rPr>
            </w:pPr>
            <w:r w:rsidRPr="00D706DB">
              <w:rPr>
                <w:rFonts w:cstheme="minorHAnsi"/>
                <w:b/>
                <w:bCs/>
                <w:i/>
                <w:iCs/>
              </w:rPr>
              <w:t>TUČA</w:t>
            </w:r>
          </w:p>
        </w:tc>
        <w:tc>
          <w:tcPr>
            <w:tcW w:w="714" w:type="dxa"/>
            <w:vMerge w:val="restart"/>
            <w:shd w:val="clear" w:color="auto" w:fill="FFFF00"/>
            <w:textDirection w:val="btLr"/>
            <w:vAlign w:val="center"/>
          </w:tcPr>
          <w:p w14:paraId="584EC000"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r w:rsidRPr="00D706DB">
              <w:rPr>
                <w:rFonts w:cstheme="minorHAnsi"/>
                <w:b/>
                <w:bCs/>
                <w:i/>
                <w:iCs/>
              </w:rPr>
              <w:t>TOLERANTNO</w:t>
            </w:r>
            <w:r w:rsidRPr="00D706DB">
              <w:rPr>
                <w:rFonts w:cstheme="minorHAnsi"/>
                <w:b/>
                <w:bCs/>
              </w:rPr>
              <w:t> </w:t>
            </w:r>
          </w:p>
        </w:tc>
        <w:tc>
          <w:tcPr>
            <w:tcW w:w="3069" w:type="dxa"/>
            <w:shd w:val="clear" w:color="auto" w:fill="FFFFFF"/>
            <w:vAlign w:val="center"/>
          </w:tcPr>
          <w:p w14:paraId="60289ABD"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 xml:space="preserve">Promicati potrebu osiguranja usjeva i dugogodišnjih nasada.. </w:t>
            </w:r>
          </w:p>
        </w:tc>
        <w:tc>
          <w:tcPr>
            <w:tcW w:w="1604" w:type="dxa"/>
            <w:shd w:val="clear" w:color="auto" w:fill="FFFFFF"/>
          </w:tcPr>
          <w:p w14:paraId="10C51D3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74FF085E"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76F0F73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Osiguravajuća društva</w:t>
            </w:r>
          </w:p>
        </w:tc>
        <w:tc>
          <w:tcPr>
            <w:tcW w:w="1564" w:type="dxa"/>
            <w:shd w:val="clear" w:color="auto" w:fill="FFFFFF"/>
            <w:vAlign w:val="center"/>
          </w:tcPr>
          <w:p w14:paraId="154980A8"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Proračun Grada Požege</w:t>
            </w:r>
          </w:p>
        </w:tc>
      </w:tr>
      <w:tr w:rsidR="00D706DB" w:rsidRPr="00D706DB" w14:paraId="4EACC9D6" w14:textId="77777777" w:rsidTr="005C5C8F">
        <w:trPr>
          <w:cantSplit/>
          <w:trHeight w:val="930"/>
          <w:jc w:val="center"/>
        </w:trPr>
        <w:tc>
          <w:tcPr>
            <w:tcW w:w="1127" w:type="dxa"/>
            <w:vMerge/>
            <w:shd w:val="clear" w:color="auto" w:fill="FFFFFF"/>
            <w:textDirection w:val="btLr"/>
            <w:vAlign w:val="center"/>
          </w:tcPr>
          <w:p w14:paraId="12779FF8" w14:textId="77777777" w:rsidR="004638EA" w:rsidRPr="00D706DB" w:rsidRDefault="004638EA" w:rsidP="00BD0D7A">
            <w:pPr>
              <w:ind w:left="113" w:right="113"/>
              <w:jc w:val="center"/>
              <w:textAlignment w:val="baseline"/>
              <w:rPr>
                <w:rFonts w:cstheme="minorHAnsi"/>
                <w:b/>
                <w:bCs/>
                <w:i/>
                <w:iCs/>
              </w:rPr>
            </w:pPr>
          </w:p>
        </w:tc>
        <w:tc>
          <w:tcPr>
            <w:tcW w:w="714" w:type="dxa"/>
            <w:vMerge/>
            <w:shd w:val="clear" w:color="auto" w:fill="FFFF00"/>
            <w:textDirection w:val="btLr"/>
            <w:vAlign w:val="center"/>
          </w:tcPr>
          <w:p w14:paraId="1240AA03"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p>
        </w:tc>
        <w:tc>
          <w:tcPr>
            <w:tcW w:w="3069" w:type="dxa"/>
            <w:shd w:val="clear" w:color="auto" w:fill="FFFFFF"/>
            <w:vAlign w:val="center"/>
          </w:tcPr>
          <w:p w14:paraId="55C7026A"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Financijski pomoći poljoprivrednicima pri zaključivanju polica osiguranja</w:t>
            </w:r>
          </w:p>
        </w:tc>
        <w:tc>
          <w:tcPr>
            <w:tcW w:w="1604" w:type="dxa"/>
            <w:shd w:val="clear" w:color="auto" w:fill="FFFFFF"/>
          </w:tcPr>
          <w:p w14:paraId="4EB487B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7EC7E7FF"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561C2463"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Osiguravajuća društva</w:t>
            </w:r>
          </w:p>
        </w:tc>
        <w:tc>
          <w:tcPr>
            <w:tcW w:w="1564" w:type="dxa"/>
            <w:shd w:val="clear" w:color="auto" w:fill="FFFFFF"/>
            <w:vAlign w:val="center"/>
          </w:tcPr>
          <w:p w14:paraId="10ACC27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Proračun Grada Požege</w:t>
            </w:r>
          </w:p>
        </w:tc>
      </w:tr>
      <w:tr w:rsidR="00D706DB" w:rsidRPr="00D706DB" w14:paraId="7BD5712A" w14:textId="77777777" w:rsidTr="005C5C8F">
        <w:trPr>
          <w:cantSplit/>
          <w:trHeight w:val="1230"/>
          <w:jc w:val="center"/>
        </w:trPr>
        <w:tc>
          <w:tcPr>
            <w:tcW w:w="1127" w:type="dxa"/>
            <w:vMerge/>
            <w:shd w:val="clear" w:color="auto" w:fill="FFFFFF"/>
            <w:textDirection w:val="btLr"/>
            <w:vAlign w:val="center"/>
          </w:tcPr>
          <w:p w14:paraId="55C7ED95" w14:textId="77777777" w:rsidR="004638EA" w:rsidRPr="00D706DB" w:rsidRDefault="004638EA" w:rsidP="00BD0D7A">
            <w:pPr>
              <w:ind w:left="113" w:right="113"/>
              <w:jc w:val="center"/>
              <w:textAlignment w:val="baseline"/>
              <w:rPr>
                <w:rFonts w:cstheme="minorHAnsi"/>
                <w:b/>
                <w:bCs/>
                <w:i/>
                <w:iCs/>
              </w:rPr>
            </w:pPr>
          </w:p>
        </w:tc>
        <w:tc>
          <w:tcPr>
            <w:tcW w:w="714" w:type="dxa"/>
            <w:vMerge/>
            <w:shd w:val="clear" w:color="auto" w:fill="FFFF00"/>
            <w:textDirection w:val="btLr"/>
            <w:vAlign w:val="center"/>
          </w:tcPr>
          <w:p w14:paraId="71F25AF9"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p>
        </w:tc>
        <w:tc>
          <w:tcPr>
            <w:tcW w:w="3069" w:type="dxa"/>
            <w:shd w:val="clear" w:color="auto" w:fill="FFFFFF"/>
            <w:vAlign w:val="center"/>
          </w:tcPr>
          <w:p w14:paraId="7998E73B"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Koordinirati aktivnosti oko prijava za sufinanciranje projekata zaštite dugogodišnjih nasada iz sredstava EU.</w:t>
            </w:r>
          </w:p>
        </w:tc>
        <w:tc>
          <w:tcPr>
            <w:tcW w:w="1604" w:type="dxa"/>
            <w:shd w:val="clear" w:color="auto" w:fill="FFFFFF"/>
          </w:tcPr>
          <w:p w14:paraId="79EBCE79"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665CE48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14B7F08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LAG i LO-RA Požega</w:t>
            </w:r>
          </w:p>
        </w:tc>
        <w:tc>
          <w:tcPr>
            <w:tcW w:w="1564" w:type="dxa"/>
            <w:shd w:val="clear" w:color="auto" w:fill="FFFFFF"/>
            <w:vAlign w:val="center"/>
          </w:tcPr>
          <w:p w14:paraId="6F932A94"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Proračun Grada Požege</w:t>
            </w:r>
          </w:p>
        </w:tc>
      </w:tr>
      <w:tr w:rsidR="00D706DB" w:rsidRPr="00D706DB" w14:paraId="02A85AD8" w14:textId="77777777" w:rsidTr="005C5C8F">
        <w:trPr>
          <w:cantSplit/>
          <w:trHeight w:val="765"/>
          <w:jc w:val="center"/>
        </w:trPr>
        <w:tc>
          <w:tcPr>
            <w:tcW w:w="1127" w:type="dxa"/>
            <w:vMerge w:val="restart"/>
            <w:shd w:val="clear" w:color="auto" w:fill="FFFFFF"/>
            <w:textDirection w:val="btLr"/>
            <w:vAlign w:val="center"/>
          </w:tcPr>
          <w:p w14:paraId="46634CC5"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EPIDEMIJE I PANDEMIJE</w:t>
            </w:r>
          </w:p>
        </w:tc>
        <w:tc>
          <w:tcPr>
            <w:tcW w:w="714" w:type="dxa"/>
            <w:vMerge w:val="restart"/>
            <w:shd w:val="clear" w:color="auto" w:fill="FFC000"/>
            <w:textDirection w:val="btLr"/>
            <w:vAlign w:val="center"/>
          </w:tcPr>
          <w:p w14:paraId="6A850CC9" w14:textId="77777777" w:rsidR="004638EA" w:rsidRPr="00D706DB" w:rsidRDefault="004638EA" w:rsidP="00BD0D7A">
            <w:pPr>
              <w:spacing w:before="100" w:beforeAutospacing="1" w:after="100" w:afterAutospacing="1"/>
              <w:ind w:left="113" w:right="113"/>
              <w:jc w:val="center"/>
              <w:textAlignment w:val="baseline"/>
              <w:rPr>
                <w:rFonts w:cstheme="minorHAnsi"/>
                <w:b/>
                <w:bCs/>
                <w:i/>
                <w:iCs/>
              </w:rPr>
            </w:pPr>
            <w:r w:rsidRPr="00D706DB">
              <w:rPr>
                <w:rFonts w:cstheme="minorHAnsi"/>
                <w:i/>
                <w:iCs/>
              </w:rPr>
              <w:t>TOLERANTNO</w:t>
            </w:r>
            <w:r w:rsidRPr="00D706DB">
              <w:rPr>
                <w:rFonts w:cstheme="minorHAnsi"/>
              </w:rPr>
              <w:t> </w:t>
            </w:r>
          </w:p>
        </w:tc>
        <w:tc>
          <w:tcPr>
            <w:tcW w:w="3069" w:type="dxa"/>
            <w:shd w:val="clear" w:color="auto" w:fill="FFFFFF"/>
            <w:vAlign w:val="center"/>
          </w:tcPr>
          <w:p w14:paraId="0D487874"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 xml:space="preserve">Stalno pratiti stanje i sanirati novo nastale divlje deponije otpada. </w:t>
            </w:r>
          </w:p>
          <w:p w14:paraId="3041B02A" w14:textId="77777777" w:rsidR="004638EA" w:rsidRPr="00D706DB" w:rsidRDefault="004638EA" w:rsidP="00BD0D7A">
            <w:pPr>
              <w:spacing w:before="100" w:beforeAutospacing="1" w:after="100" w:afterAutospacing="1"/>
              <w:jc w:val="center"/>
              <w:textAlignment w:val="baseline"/>
              <w:rPr>
                <w:rFonts w:cstheme="minorHAnsi"/>
              </w:rPr>
            </w:pPr>
          </w:p>
        </w:tc>
        <w:tc>
          <w:tcPr>
            <w:tcW w:w="1604" w:type="dxa"/>
            <w:shd w:val="clear" w:color="auto" w:fill="FFFFFF"/>
          </w:tcPr>
          <w:p w14:paraId="631013AC"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7ACF943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0875B69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Komunalni redar</w:t>
            </w:r>
          </w:p>
        </w:tc>
        <w:tc>
          <w:tcPr>
            <w:tcW w:w="1564" w:type="dxa"/>
            <w:shd w:val="clear" w:color="auto" w:fill="FFFFFF"/>
            <w:vAlign w:val="center"/>
          </w:tcPr>
          <w:p w14:paraId="26EA3963"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w:t>
            </w:r>
          </w:p>
        </w:tc>
      </w:tr>
      <w:tr w:rsidR="00D706DB" w:rsidRPr="00D706DB" w14:paraId="709CC9AA" w14:textId="77777777" w:rsidTr="005C5C8F">
        <w:trPr>
          <w:cantSplit/>
          <w:trHeight w:val="1196"/>
          <w:jc w:val="center"/>
        </w:trPr>
        <w:tc>
          <w:tcPr>
            <w:tcW w:w="1127" w:type="dxa"/>
            <w:vMerge/>
            <w:shd w:val="clear" w:color="auto" w:fill="FFFFFF"/>
            <w:textDirection w:val="btLr"/>
            <w:vAlign w:val="center"/>
          </w:tcPr>
          <w:p w14:paraId="0FB1B5B6" w14:textId="77777777" w:rsidR="004638EA" w:rsidRPr="00D706DB" w:rsidRDefault="004638EA" w:rsidP="00BD0D7A">
            <w:pPr>
              <w:ind w:left="113" w:right="113"/>
              <w:jc w:val="center"/>
              <w:textAlignment w:val="baseline"/>
              <w:rPr>
                <w:rFonts w:cstheme="minorHAnsi"/>
                <w:i/>
                <w:iCs/>
              </w:rPr>
            </w:pPr>
          </w:p>
        </w:tc>
        <w:tc>
          <w:tcPr>
            <w:tcW w:w="714" w:type="dxa"/>
            <w:vMerge/>
            <w:shd w:val="clear" w:color="auto" w:fill="FFC000"/>
            <w:textDirection w:val="btLr"/>
            <w:vAlign w:val="center"/>
          </w:tcPr>
          <w:p w14:paraId="2F94C529"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p>
        </w:tc>
        <w:tc>
          <w:tcPr>
            <w:tcW w:w="7368" w:type="dxa"/>
            <w:gridSpan w:val="4"/>
            <w:shd w:val="clear" w:color="auto" w:fill="FFFFFF"/>
            <w:vAlign w:val="center"/>
          </w:tcPr>
          <w:p w14:paraId="795C8FA8"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Ostale preventivne mjere stanovnici sami provode sukladno Zakonu o zaštiti pučanstva od zaraznih bolesti.( NN 79/07, 113/08, 43/09, 130/17, 114/18, 47/20, 134/20)</w:t>
            </w:r>
          </w:p>
        </w:tc>
        <w:tc>
          <w:tcPr>
            <w:tcW w:w="1564" w:type="dxa"/>
            <w:shd w:val="clear" w:color="auto" w:fill="FFFFFF"/>
            <w:vAlign w:val="center"/>
          </w:tcPr>
          <w:p w14:paraId="6F001118"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w:t>
            </w:r>
          </w:p>
        </w:tc>
      </w:tr>
      <w:tr w:rsidR="00D706DB" w:rsidRPr="00D706DB" w14:paraId="4A0DB1FA" w14:textId="77777777" w:rsidTr="00BD0D7A">
        <w:trPr>
          <w:cantSplit/>
          <w:trHeight w:val="797"/>
          <w:jc w:val="center"/>
        </w:trPr>
        <w:tc>
          <w:tcPr>
            <w:tcW w:w="1127" w:type="dxa"/>
            <w:vMerge w:val="restart"/>
            <w:shd w:val="clear" w:color="auto" w:fill="FFFFFF"/>
            <w:textDirection w:val="btLr"/>
            <w:vAlign w:val="center"/>
          </w:tcPr>
          <w:p w14:paraId="48926D1C"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NESREĆE S OPASNIM TVARIMA</w:t>
            </w:r>
          </w:p>
          <w:p w14:paraId="48A2BE4A" w14:textId="5FB24B5D" w:rsidR="004638EA" w:rsidRPr="00D706DB" w:rsidRDefault="004638EA" w:rsidP="005C5C8F">
            <w:pPr>
              <w:ind w:left="113" w:right="113"/>
              <w:jc w:val="center"/>
              <w:textAlignment w:val="baseline"/>
              <w:rPr>
                <w:rFonts w:cstheme="minorHAnsi"/>
                <w:b/>
                <w:bCs/>
                <w:i/>
              </w:rPr>
            </w:pPr>
            <w:r w:rsidRPr="00D706DB">
              <w:rPr>
                <w:rFonts w:cstheme="minorHAnsi"/>
                <w:b/>
                <w:bCs/>
                <w:i/>
                <w:iCs/>
              </w:rPr>
              <w:t>- INDUSTRIJSKE NESREĆE</w:t>
            </w:r>
          </w:p>
        </w:tc>
        <w:tc>
          <w:tcPr>
            <w:tcW w:w="714" w:type="dxa"/>
            <w:vMerge w:val="restart"/>
            <w:shd w:val="clear" w:color="auto" w:fill="FFFF00"/>
            <w:textDirection w:val="btLr"/>
            <w:vAlign w:val="center"/>
          </w:tcPr>
          <w:p w14:paraId="266B06FC"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r w:rsidRPr="00D706DB">
              <w:rPr>
                <w:rFonts w:cstheme="minorHAnsi"/>
                <w:i/>
                <w:iCs/>
              </w:rPr>
              <w:t>TOLERANTNO</w:t>
            </w:r>
            <w:r w:rsidRPr="00D706DB">
              <w:rPr>
                <w:rFonts w:cstheme="minorHAnsi"/>
              </w:rPr>
              <w:t> </w:t>
            </w:r>
          </w:p>
        </w:tc>
        <w:tc>
          <w:tcPr>
            <w:tcW w:w="3069" w:type="dxa"/>
            <w:shd w:val="clear" w:color="auto" w:fill="FFFFFF"/>
            <w:vAlign w:val="center"/>
          </w:tcPr>
          <w:p w14:paraId="72F7ACD0"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Inzistirati na instaliranju sustava za uzbunjivanje pravnih osoba, posjednika opasnih tvari.</w:t>
            </w:r>
          </w:p>
        </w:tc>
        <w:tc>
          <w:tcPr>
            <w:tcW w:w="1604" w:type="dxa"/>
            <w:shd w:val="clear" w:color="auto" w:fill="FFFFFF"/>
          </w:tcPr>
          <w:p w14:paraId="22AD9B6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792F915C"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30E8798C"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DVD, Pravne osobe</w:t>
            </w:r>
          </w:p>
        </w:tc>
        <w:tc>
          <w:tcPr>
            <w:tcW w:w="1564" w:type="dxa"/>
            <w:shd w:val="clear" w:color="auto" w:fill="FFFFFF"/>
            <w:vAlign w:val="center"/>
          </w:tcPr>
          <w:p w14:paraId="618BC4E7" w14:textId="279742B3" w:rsidR="004638EA" w:rsidRPr="00D706DB" w:rsidRDefault="004638EA" w:rsidP="00BD0D7A">
            <w:pPr>
              <w:spacing w:before="100" w:beforeAutospacing="1" w:after="100" w:afterAutospacing="1"/>
              <w:jc w:val="center"/>
              <w:textAlignment w:val="baseline"/>
              <w:rPr>
                <w:rFonts w:cstheme="minorHAnsi"/>
                <w:b/>
                <w:bCs/>
              </w:rPr>
            </w:pPr>
            <w:hyperlink r:id="rId15" w:history="1">
              <w:r w:rsidRPr="00D706DB">
                <w:rPr>
                  <w:rFonts w:cstheme="minorHAnsi"/>
                  <w:b/>
                  <w:bCs/>
                  <w:u w:val="single"/>
                </w:rPr>
                <w:t>Tablica 2</w:t>
              </w:r>
            </w:hyperlink>
          </w:p>
        </w:tc>
      </w:tr>
      <w:tr w:rsidR="00D706DB" w:rsidRPr="00D706DB" w14:paraId="241FFAA7" w14:textId="77777777" w:rsidTr="00BD0D7A">
        <w:trPr>
          <w:cantSplit/>
          <w:trHeight w:val="70"/>
          <w:jc w:val="center"/>
        </w:trPr>
        <w:tc>
          <w:tcPr>
            <w:tcW w:w="1127" w:type="dxa"/>
            <w:vMerge/>
            <w:shd w:val="clear" w:color="auto" w:fill="FFFFFF"/>
            <w:vAlign w:val="center"/>
          </w:tcPr>
          <w:p w14:paraId="0A71986B" w14:textId="77777777" w:rsidR="004638EA" w:rsidRPr="00D706DB" w:rsidRDefault="004638EA" w:rsidP="00BD0D7A">
            <w:pPr>
              <w:ind w:left="113" w:right="113"/>
              <w:jc w:val="center"/>
              <w:textAlignment w:val="baseline"/>
              <w:rPr>
                <w:rFonts w:cstheme="minorHAnsi"/>
                <w:i/>
                <w:iCs/>
              </w:rPr>
            </w:pPr>
          </w:p>
        </w:tc>
        <w:tc>
          <w:tcPr>
            <w:tcW w:w="714" w:type="dxa"/>
            <w:vMerge/>
            <w:shd w:val="clear" w:color="auto" w:fill="FFFF00"/>
            <w:vAlign w:val="center"/>
          </w:tcPr>
          <w:p w14:paraId="42F0F71F"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p>
        </w:tc>
        <w:tc>
          <w:tcPr>
            <w:tcW w:w="3069" w:type="dxa"/>
            <w:shd w:val="clear" w:color="auto" w:fill="FFFFFF"/>
            <w:vAlign w:val="center"/>
          </w:tcPr>
          <w:p w14:paraId="31452738"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Upoznati stanovništvo  s pravnim subjektima , posjednicima opasnih tvari i mogućim posljedicama tehničko tehnološke nesreće i  načinom provedbe samozaštite i organizirane zaštite</w:t>
            </w:r>
          </w:p>
        </w:tc>
        <w:tc>
          <w:tcPr>
            <w:tcW w:w="1604" w:type="dxa"/>
            <w:shd w:val="clear" w:color="auto" w:fill="FFFFFF"/>
          </w:tcPr>
          <w:p w14:paraId="44FE69B5"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6F2A20D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3E3ABB03"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Hrvatske vode, DVD, MUP, stožer civilne zaštite, Služba civilne zaštite</w:t>
            </w:r>
          </w:p>
        </w:tc>
        <w:tc>
          <w:tcPr>
            <w:tcW w:w="1564" w:type="dxa"/>
            <w:shd w:val="clear" w:color="auto" w:fill="FFFFFF"/>
            <w:vAlign w:val="center"/>
          </w:tcPr>
          <w:p w14:paraId="6E2532EF" w14:textId="2A6BE2BB" w:rsidR="004638EA" w:rsidRPr="00D706DB" w:rsidRDefault="004638EA" w:rsidP="00BD0D7A">
            <w:pPr>
              <w:spacing w:before="100" w:beforeAutospacing="1" w:after="100" w:afterAutospacing="1"/>
              <w:jc w:val="center"/>
              <w:textAlignment w:val="baseline"/>
              <w:rPr>
                <w:rFonts w:cstheme="minorHAnsi"/>
                <w:b/>
                <w:bCs/>
              </w:rPr>
            </w:pPr>
            <w:hyperlink r:id="rId16" w:history="1">
              <w:r w:rsidRPr="00D706DB">
                <w:rPr>
                  <w:rFonts w:cstheme="minorHAnsi"/>
                  <w:b/>
                  <w:bCs/>
                  <w:u w:val="single"/>
                </w:rPr>
                <w:t>Tablica 3</w:t>
              </w:r>
            </w:hyperlink>
          </w:p>
        </w:tc>
      </w:tr>
      <w:tr w:rsidR="00D706DB" w:rsidRPr="00D706DB" w14:paraId="5BC65863" w14:textId="77777777" w:rsidTr="00BD0D7A">
        <w:trPr>
          <w:cantSplit/>
          <w:trHeight w:val="1297"/>
          <w:jc w:val="center"/>
        </w:trPr>
        <w:tc>
          <w:tcPr>
            <w:tcW w:w="1127" w:type="dxa"/>
            <w:vMerge/>
            <w:shd w:val="clear" w:color="auto" w:fill="FFFFFF"/>
            <w:vAlign w:val="center"/>
          </w:tcPr>
          <w:p w14:paraId="79DFAE02" w14:textId="77777777" w:rsidR="004638EA" w:rsidRPr="00D706DB" w:rsidRDefault="004638EA" w:rsidP="00BD0D7A">
            <w:pPr>
              <w:ind w:left="113" w:right="113"/>
              <w:jc w:val="center"/>
              <w:textAlignment w:val="baseline"/>
              <w:rPr>
                <w:rFonts w:cstheme="minorHAnsi"/>
                <w:i/>
                <w:iCs/>
              </w:rPr>
            </w:pPr>
          </w:p>
        </w:tc>
        <w:tc>
          <w:tcPr>
            <w:tcW w:w="714" w:type="dxa"/>
            <w:vMerge/>
            <w:shd w:val="clear" w:color="auto" w:fill="FFFF00"/>
            <w:vAlign w:val="center"/>
          </w:tcPr>
          <w:p w14:paraId="15237EA9"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p>
        </w:tc>
        <w:tc>
          <w:tcPr>
            <w:tcW w:w="3069" w:type="dxa"/>
            <w:shd w:val="clear" w:color="auto" w:fill="FFFFFF"/>
            <w:vAlign w:val="center"/>
          </w:tcPr>
          <w:p w14:paraId="0DBEDDA8"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Organizirati  vježbe sklanjanja, evakuacije i spašavanja stanovništva iz ugroženih područja.</w:t>
            </w:r>
          </w:p>
        </w:tc>
        <w:tc>
          <w:tcPr>
            <w:tcW w:w="1604" w:type="dxa"/>
            <w:shd w:val="clear" w:color="auto" w:fill="FFFFFF"/>
          </w:tcPr>
          <w:p w14:paraId="6E4A3BB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Do kraja tekuće godine</w:t>
            </w:r>
          </w:p>
        </w:tc>
        <w:tc>
          <w:tcPr>
            <w:tcW w:w="1418" w:type="dxa"/>
            <w:shd w:val="clear" w:color="auto" w:fill="FFFFFF"/>
            <w:vAlign w:val="center"/>
          </w:tcPr>
          <w:p w14:paraId="30E1B279"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Gradonačelnik</w:t>
            </w:r>
          </w:p>
        </w:tc>
        <w:tc>
          <w:tcPr>
            <w:tcW w:w="1277" w:type="dxa"/>
            <w:shd w:val="clear" w:color="auto" w:fill="FFFFFF"/>
            <w:vAlign w:val="center"/>
          </w:tcPr>
          <w:p w14:paraId="5D88A173"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b/>
                <w:bCs/>
              </w:rPr>
              <w:t>Hrvatske vode, DVD, MUP, stožer civilne zaštite, Služba civilne zaštite</w:t>
            </w:r>
          </w:p>
        </w:tc>
        <w:tc>
          <w:tcPr>
            <w:tcW w:w="1564" w:type="dxa"/>
            <w:shd w:val="clear" w:color="auto" w:fill="FFFFFF"/>
            <w:vAlign w:val="center"/>
          </w:tcPr>
          <w:p w14:paraId="5DA69C48" w14:textId="41E73AB3" w:rsidR="004638EA" w:rsidRPr="00D706DB" w:rsidRDefault="004638EA" w:rsidP="00BD0D7A">
            <w:pPr>
              <w:spacing w:before="100" w:beforeAutospacing="1" w:after="100" w:afterAutospacing="1"/>
              <w:jc w:val="center"/>
              <w:textAlignment w:val="baseline"/>
              <w:rPr>
                <w:rFonts w:cstheme="minorHAnsi"/>
                <w:b/>
                <w:bCs/>
              </w:rPr>
            </w:pPr>
            <w:hyperlink r:id="rId17" w:history="1">
              <w:r w:rsidRPr="00D706DB">
                <w:rPr>
                  <w:rFonts w:cstheme="minorHAnsi"/>
                  <w:b/>
                  <w:bCs/>
                  <w:u w:val="single"/>
                </w:rPr>
                <w:t>Tablica 3</w:t>
              </w:r>
            </w:hyperlink>
          </w:p>
        </w:tc>
      </w:tr>
      <w:tr w:rsidR="00D706DB" w:rsidRPr="00D706DB" w14:paraId="23D1416F" w14:textId="77777777" w:rsidTr="005C5C8F">
        <w:trPr>
          <w:cantSplit/>
          <w:trHeight w:val="2551"/>
          <w:jc w:val="center"/>
        </w:trPr>
        <w:tc>
          <w:tcPr>
            <w:tcW w:w="1127" w:type="dxa"/>
            <w:shd w:val="clear" w:color="auto" w:fill="FFFFFF"/>
            <w:textDirection w:val="btLr"/>
            <w:vAlign w:val="center"/>
          </w:tcPr>
          <w:p w14:paraId="6339ACD2" w14:textId="77777777" w:rsidR="004638EA" w:rsidRPr="00D706DB" w:rsidRDefault="004638EA" w:rsidP="00BD0D7A">
            <w:pPr>
              <w:ind w:left="113" w:right="113"/>
              <w:jc w:val="center"/>
              <w:textAlignment w:val="baseline"/>
              <w:rPr>
                <w:rFonts w:cstheme="minorHAnsi"/>
                <w:b/>
                <w:bCs/>
                <w:i/>
                <w:iCs/>
              </w:rPr>
            </w:pPr>
            <w:bookmarkStart w:id="18" w:name="_Hlk87258632"/>
            <w:r w:rsidRPr="00D706DB">
              <w:rPr>
                <w:rFonts w:cstheme="minorHAnsi"/>
                <w:b/>
                <w:bCs/>
                <w:i/>
                <w:iCs/>
              </w:rPr>
              <w:lastRenderedPageBreak/>
              <w:t xml:space="preserve">NESREĆE S OPASNIM </w:t>
            </w:r>
          </w:p>
          <w:p w14:paraId="36A7F2D8" w14:textId="77777777" w:rsidR="004638EA" w:rsidRPr="00D706DB" w:rsidRDefault="004638EA" w:rsidP="00BD0D7A">
            <w:pPr>
              <w:ind w:left="113" w:right="113"/>
              <w:jc w:val="center"/>
              <w:textAlignment w:val="baseline"/>
              <w:rPr>
                <w:rFonts w:cstheme="minorHAnsi"/>
                <w:i/>
                <w:iCs/>
              </w:rPr>
            </w:pPr>
            <w:r w:rsidRPr="00D706DB">
              <w:rPr>
                <w:rFonts w:cstheme="minorHAnsi"/>
                <w:b/>
                <w:bCs/>
                <w:i/>
                <w:iCs/>
              </w:rPr>
              <w:t>TVARIMA U CESTOVNOM PROMETU</w:t>
            </w:r>
          </w:p>
        </w:tc>
        <w:tc>
          <w:tcPr>
            <w:tcW w:w="714" w:type="dxa"/>
            <w:shd w:val="clear" w:color="auto" w:fill="FFFF00"/>
            <w:textDirection w:val="btLr"/>
            <w:vAlign w:val="center"/>
          </w:tcPr>
          <w:p w14:paraId="641C1A4A" w14:textId="77777777" w:rsidR="004638EA" w:rsidRPr="00D706DB" w:rsidRDefault="004638EA" w:rsidP="00BD0D7A">
            <w:pPr>
              <w:spacing w:before="100" w:beforeAutospacing="1" w:after="100" w:afterAutospacing="1"/>
              <w:ind w:left="113" w:right="113"/>
              <w:jc w:val="center"/>
              <w:textAlignment w:val="baseline"/>
              <w:rPr>
                <w:rFonts w:cstheme="minorHAnsi"/>
                <w:i/>
                <w:iCs/>
              </w:rPr>
            </w:pPr>
            <w:r w:rsidRPr="00D706DB">
              <w:rPr>
                <w:rFonts w:cstheme="minorHAnsi"/>
                <w:i/>
                <w:iCs/>
              </w:rPr>
              <w:t>TOLERANTNO</w:t>
            </w:r>
            <w:r w:rsidRPr="00D706DB">
              <w:rPr>
                <w:rFonts w:cstheme="minorHAnsi"/>
              </w:rPr>
              <w:t>  </w:t>
            </w:r>
          </w:p>
        </w:tc>
        <w:tc>
          <w:tcPr>
            <w:tcW w:w="8932" w:type="dxa"/>
            <w:gridSpan w:val="5"/>
            <w:shd w:val="clear" w:color="auto" w:fill="FFFFFF"/>
            <w:vAlign w:val="center"/>
          </w:tcPr>
          <w:p w14:paraId="528DC527" w14:textId="0A0FF271" w:rsidR="004638EA" w:rsidRPr="00D706DB" w:rsidRDefault="004638EA" w:rsidP="005C5C8F">
            <w:pPr>
              <w:spacing w:before="100" w:beforeAutospacing="1" w:after="100" w:afterAutospacing="1"/>
              <w:jc w:val="center"/>
              <w:textAlignment w:val="baseline"/>
              <w:rPr>
                <w:rFonts w:cstheme="minorHAnsi"/>
              </w:rPr>
            </w:pPr>
            <w:r w:rsidRPr="00D706DB">
              <w:rPr>
                <w:rFonts w:cstheme="minorHAnsi"/>
              </w:rPr>
              <w:t>Provođenje preventivnih mjera je u nadležnosti pravnih osoba koje upravljaju državnim i županijskim cestama.</w:t>
            </w:r>
          </w:p>
        </w:tc>
      </w:tr>
    </w:tbl>
    <w:bookmarkEnd w:id="18"/>
    <w:p w14:paraId="7051F3BD" w14:textId="77777777" w:rsidR="004638EA" w:rsidRPr="00D706DB" w:rsidRDefault="004638EA" w:rsidP="005C5C8F">
      <w:pPr>
        <w:numPr>
          <w:ilvl w:val="1"/>
          <w:numId w:val="0"/>
        </w:numPr>
        <w:spacing w:before="240" w:after="240"/>
        <w:ind w:left="709" w:hanging="709"/>
        <w:jc w:val="both"/>
        <w:outlineLvl w:val="1"/>
        <w:rPr>
          <w:rFonts w:cstheme="minorHAnsi"/>
          <w:b/>
          <w:i/>
          <w:lang w:eastAsia="zh-CN"/>
        </w:rPr>
      </w:pPr>
      <w:r w:rsidRPr="00D706DB">
        <w:rPr>
          <w:rFonts w:cstheme="minorHAnsi"/>
          <w:b/>
          <w:i/>
          <w:lang w:eastAsia="zh-CN"/>
        </w:rPr>
        <w:t>Razvoj organizacije sustava civilne zaštite i operativnih kapaciteta za reagiranje u velikim nesrećama.</w:t>
      </w:r>
    </w:p>
    <w:p w14:paraId="13008662" w14:textId="77777777" w:rsidR="004638EA" w:rsidRPr="00D706DB" w:rsidRDefault="004638EA" w:rsidP="00C07A8B">
      <w:pPr>
        <w:numPr>
          <w:ilvl w:val="2"/>
          <w:numId w:val="0"/>
        </w:numPr>
        <w:spacing w:before="240" w:after="240"/>
        <w:ind w:left="1003" w:hanging="720"/>
        <w:jc w:val="both"/>
        <w:outlineLvl w:val="2"/>
        <w:rPr>
          <w:rFonts w:cstheme="minorHAnsi"/>
          <w:i/>
        </w:rPr>
      </w:pPr>
      <w:r w:rsidRPr="00D706DB">
        <w:rPr>
          <w:rFonts w:cstheme="minorHAnsi"/>
          <w:i/>
        </w:rPr>
        <w:t>Planski i drugi dokumenti iz područja Civilne zaštite</w:t>
      </w:r>
    </w:p>
    <w:tbl>
      <w:tblPr>
        <w:tblW w:w="978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89"/>
        <w:gridCol w:w="1784"/>
        <w:gridCol w:w="1559"/>
        <w:gridCol w:w="1701"/>
        <w:gridCol w:w="1851"/>
      </w:tblGrid>
      <w:tr w:rsidR="00D706DB" w:rsidRPr="00D706DB" w14:paraId="2B211FAF"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5047D8B1" w14:textId="77777777" w:rsidR="004638EA" w:rsidRPr="00D706DB" w:rsidRDefault="004638EA" w:rsidP="00BD0D7A">
            <w:pPr>
              <w:spacing w:before="100" w:beforeAutospacing="1" w:after="100" w:afterAutospacing="1"/>
              <w:ind w:left="45"/>
              <w:jc w:val="center"/>
              <w:textAlignment w:val="baseline"/>
              <w:rPr>
                <w:rFonts w:cstheme="minorHAnsi"/>
              </w:rPr>
            </w:pPr>
            <w:r w:rsidRPr="00D706DB">
              <w:rPr>
                <w:rFonts w:cstheme="minorHAnsi"/>
              </w:rPr>
              <w:t>Dokumenti</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0DA1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B6B64"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Nositelji izrade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E3964D"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Suradnja</w:t>
            </w:r>
          </w:p>
        </w:tc>
        <w:tc>
          <w:tcPr>
            <w:tcW w:w="18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709B993"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Planirana sredstva</w:t>
            </w:r>
          </w:p>
        </w:tc>
      </w:tr>
      <w:tr w:rsidR="00D706DB" w:rsidRPr="00D706DB" w14:paraId="4E8D27C3"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30C949E7"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Donošenje odluke o imenovanju članova Stožera CZ</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4E7C7"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U roku 30 dana od dana stupanja na dužnost Gradonačelnika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C945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03469D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Operativne snage</w:t>
            </w:r>
          </w:p>
        </w:tc>
        <w:tc>
          <w:tcPr>
            <w:tcW w:w="18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5CC029E" w14:textId="1529AF6F" w:rsidR="004638EA" w:rsidRPr="00D706DB" w:rsidRDefault="004638EA" w:rsidP="00BD0D7A">
            <w:pPr>
              <w:spacing w:before="100" w:beforeAutospacing="1" w:after="100" w:afterAutospacing="1"/>
              <w:jc w:val="center"/>
              <w:textAlignment w:val="baseline"/>
              <w:rPr>
                <w:rFonts w:cstheme="minorHAnsi"/>
                <w:b/>
                <w:bCs/>
              </w:rPr>
            </w:pPr>
            <w:hyperlink r:id="rId18" w:history="1">
              <w:r w:rsidRPr="00D706DB">
                <w:rPr>
                  <w:rFonts w:cstheme="minorHAnsi"/>
                  <w:b/>
                  <w:bCs/>
                  <w:u w:val="single"/>
                </w:rPr>
                <w:t>Tablica troškova</w:t>
              </w:r>
            </w:hyperlink>
          </w:p>
        </w:tc>
      </w:tr>
      <w:tr w:rsidR="00D706DB" w:rsidRPr="00D706DB" w14:paraId="25C4A28F"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183B3ECE"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Donijeti Odluku o određivanju pravnih osoba od interesa za sustav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52BF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U roku od šest mjeseci od dana usvajanja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3A4D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768130A"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Pravne osobe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7EAF4A5C" w14:textId="629DBE82" w:rsidR="004638EA" w:rsidRPr="00D706DB" w:rsidRDefault="004638EA" w:rsidP="00BD0D7A">
            <w:pPr>
              <w:spacing w:before="100" w:beforeAutospacing="1" w:after="100" w:afterAutospacing="1"/>
              <w:jc w:val="center"/>
              <w:textAlignment w:val="baseline"/>
              <w:rPr>
                <w:rFonts w:cstheme="minorHAnsi"/>
                <w:b/>
                <w:bCs/>
              </w:rPr>
            </w:pPr>
            <w:hyperlink r:id="rId19" w:history="1">
              <w:r w:rsidRPr="00D706DB">
                <w:rPr>
                  <w:rFonts w:cstheme="minorHAnsi"/>
                  <w:b/>
                  <w:bCs/>
                  <w:u w:val="single"/>
                </w:rPr>
                <w:t>Tablica troškova</w:t>
              </w:r>
            </w:hyperlink>
          </w:p>
        </w:tc>
      </w:tr>
      <w:tr w:rsidR="00D706DB" w:rsidRPr="00D706DB" w14:paraId="35977DFF"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039D1A99"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Donošenje odluke o formiranju postrojbe CZ</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22078"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480F8"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3F84A11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5E246730" w14:textId="3E14C300" w:rsidR="004638EA" w:rsidRPr="00D706DB" w:rsidRDefault="004638EA" w:rsidP="00BD0D7A">
            <w:pPr>
              <w:spacing w:before="100" w:beforeAutospacing="1" w:after="100" w:afterAutospacing="1"/>
              <w:jc w:val="center"/>
              <w:textAlignment w:val="baseline"/>
              <w:rPr>
                <w:rFonts w:cstheme="minorHAnsi"/>
                <w:b/>
                <w:bCs/>
              </w:rPr>
            </w:pPr>
            <w:hyperlink r:id="rId20" w:history="1">
              <w:r w:rsidRPr="00D706DB">
                <w:rPr>
                  <w:rFonts w:cstheme="minorHAnsi"/>
                  <w:b/>
                  <w:bCs/>
                  <w:u w:val="single"/>
                </w:rPr>
                <w:t>Tablica troškova</w:t>
              </w:r>
            </w:hyperlink>
          </w:p>
        </w:tc>
      </w:tr>
      <w:tr w:rsidR="00D706DB" w:rsidRPr="00D706DB" w14:paraId="03F39518"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0FC96626"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Donošenje odluke o osobnom ustroju postrojbe CZ</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0705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Nakon donošenja odluke o formiranju postrojbe CZ</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347D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0A916A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41D78419" w14:textId="5E4E6506" w:rsidR="004638EA" w:rsidRPr="00D706DB" w:rsidRDefault="004638EA" w:rsidP="00BD0D7A">
            <w:pPr>
              <w:spacing w:before="100" w:beforeAutospacing="1" w:after="100" w:afterAutospacing="1"/>
              <w:jc w:val="center"/>
              <w:textAlignment w:val="baseline"/>
              <w:rPr>
                <w:rFonts w:cstheme="minorHAnsi"/>
                <w:b/>
                <w:bCs/>
              </w:rPr>
            </w:pPr>
            <w:hyperlink r:id="rId21" w:history="1">
              <w:r w:rsidRPr="00D706DB">
                <w:rPr>
                  <w:rFonts w:cstheme="minorHAnsi"/>
                  <w:b/>
                  <w:bCs/>
                  <w:u w:val="single"/>
                </w:rPr>
                <w:t>Tablica troškova</w:t>
              </w:r>
            </w:hyperlink>
          </w:p>
        </w:tc>
      </w:tr>
      <w:tr w:rsidR="00D706DB" w:rsidRPr="00D706DB" w14:paraId="0DD3C606"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32AB5D50"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Odluka o imenovanju povjerenika civilne zaštite i njihovih zamjenika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78440"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9824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5DD902AA"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69481829" w14:textId="66CC19F8" w:rsidR="004638EA" w:rsidRPr="00D706DB" w:rsidRDefault="004638EA" w:rsidP="00BD0D7A">
            <w:pPr>
              <w:spacing w:before="100" w:beforeAutospacing="1" w:after="100" w:afterAutospacing="1"/>
              <w:jc w:val="center"/>
              <w:textAlignment w:val="baseline"/>
              <w:rPr>
                <w:rFonts w:cstheme="minorHAnsi"/>
                <w:b/>
                <w:bCs/>
              </w:rPr>
            </w:pPr>
            <w:hyperlink r:id="rId22" w:history="1">
              <w:r w:rsidRPr="00D706DB">
                <w:rPr>
                  <w:rFonts w:cstheme="minorHAnsi"/>
                  <w:b/>
                  <w:bCs/>
                  <w:u w:val="single"/>
                </w:rPr>
                <w:t>Tablica troškova</w:t>
              </w:r>
            </w:hyperlink>
          </w:p>
        </w:tc>
      </w:tr>
      <w:tr w:rsidR="00D706DB" w:rsidRPr="00D706DB" w14:paraId="5E2DC01D"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10608197"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Donošenje Odluke o izradi Procjene rizika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8342D"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 xml:space="preserve">Svake tri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696A4"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65DC17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45D381F7" w14:textId="2F1F1938" w:rsidR="004638EA" w:rsidRPr="00D706DB" w:rsidRDefault="004638EA" w:rsidP="00BD0D7A">
            <w:pPr>
              <w:spacing w:before="100" w:beforeAutospacing="1" w:after="100" w:afterAutospacing="1"/>
              <w:jc w:val="center"/>
              <w:textAlignment w:val="baseline"/>
              <w:rPr>
                <w:rFonts w:cstheme="minorHAnsi"/>
                <w:b/>
                <w:bCs/>
              </w:rPr>
            </w:pPr>
            <w:hyperlink r:id="rId23" w:history="1">
              <w:r w:rsidRPr="00D706DB">
                <w:rPr>
                  <w:rFonts w:cstheme="minorHAnsi"/>
                  <w:b/>
                  <w:bCs/>
                  <w:u w:val="single"/>
                </w:rPr>
                <w:t>Tablica troškova</w:t>
              </w:r>
            </w:hyperlink>
          </w:p>
        </w:tc>
      </w:tr>
      <w:tr w:rsidR="00D706DB" w:rsidRPr="00D706DB" w14:paraId="3C4A1F96"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1C2FFB25"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Izrada Procjene rizika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6F6A"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Svake tri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91F74"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F789F5A"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7185FD0F" w14:textId="6511BA4F" w:rsidR="004638EA" w:rsidRPr="00D706DB" w:rsidRDefault="004638EA" w:rsidP="00BD0D7A">
            <w:pPr>
              <w:spacing w:before="100" w:beforeAutospacing="1" w:after="100" w:afterAutospacing="1"/>
              <w:jc w:val="center"/>
              <w:textAlignment w:val="baseline"/>
              <w:rPr>
                <w:rFonts w:cstheme="minorHAnsi"/>
                <w:b/>
                <w:bCs/>
              </w:rPr>
            </w:pPr>
            <w:hyperlink r:id="rId24" w:history="1">
              <w:r w:rsidRPr="00D706DB">
                <w:rPr>
                  <w:rFonts w:cstheme="minorHAnsi"/>
                  <w:b/>
                  <w:bCs/>
                  <w:u w:val="single"/>
                </w:rPr>
                <w:t>Tablica troškova</w:t>
              </w:r>
            </w:hyperlink>
          </w:p>
        </w:tc>
      </w:tr>
      <w:tr w:rsidR="00D706DB" w:rsidRPr="00D706DB" w14:paraId="254A601D"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02AA9024"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Izrada Plana djelovanja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875F7"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 xml:space="preserve">Nakon usvojene procjene rizika od velikih nesreća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26A1D"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242D9BCD"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04BEC2F8" w14:textId="462AA592" w:rsidR="004638EA" w:rsidRPr="00D706DB" w:rsidRDefault="004638EA" w:rsidP="00BD0D7A">
            <w:pPr>
              <w:spacing w:before="100" w:beforeAutospacing="1" w:after="100" w:afterAutospacing="1"/>
              <w:jc w:val="center"/>
              <w:textAlignment w:val="baseline"/>
              <w:rPr>
                <w:rFonts w:cstheme="minorHAnsi"/>
                <w:b/>
                <w:bCs/>
              </w:rPr>
            </w:pPr>
            <w:hyperlink r:id="rId25" w:history="1">
              <w:r w:rsidRPr="00D706DB">
                <w:rPr>
                  <w:rFonts w:cstheme="minorHAnsi"/>
                  <w:b/>
                  <w:bCs/>
                  <w:u w:val="single"/>
                </w:rPr>
                <w:t>Tablica troškova</w:t>
              </w:r>
            </w:hyperlink>
          </w:p>
        </w:tc>
      </w:tr>
      <w:tr w:rsidR="00D706DB" w:rsidRPr="00D706DB" w14:paraId="5D53C71C"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3155FEF8"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Izraditi smjernice za organizaciju i razvoj sustava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3400B"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CB89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A2172F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50440A81" w14:textId="67DF369F" w:rsidR="004638EA" w:rsidRPr="00D706DB" w:rsidRDefault="004638EA" w:rsidP="00BD0D7A">
            <w:pPr>
              <w:spacing w:before="100" w:beforeAutospacing="1" w:after="100" w:afterAutospacing="1"/>
              <w:jc w:val="center"/>
              <w:textAlignment w:val="baseline"/>
              <w:rPr>
                <w:rFonts w:cstheme="minorHAnsi"/>
                <w:b/>
                <w:bCs/>
              </w:rPr>
            </w:pPr>
            <w:hyperlink r:id="rId26" w:history="1">
              <w:r w:rsidRPr="00D706DB">
                <w:rPr>
                  <w:rFonts w:cstheme="minorHAnsi"/>
                  <w:b/>
                  <w:bCs/>
                  <w:u w:val="single"/>
                </w:rPr>
                <w:t>Tablica troškova</w:t>
              </w:r>
            </w:hyperlink>
          </w:p>
        </w:tc>
      </w:tr>
      <w:tr w:rsidR="00D706DB" w:rsidRPr="00D706DB" w14:paraId="3904E642"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720A6B9D"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Izrada plana vježbi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F5C33"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Do kraja prosinca tekuće godine za sljedeću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0D53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AD14E4B"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1AB55184" w14:textId="175062A5" w:rsidR="004638EA" w:rsidRPr="00D706DB" w:rsidRDefault="004638EA" w:rsidP="00BD0D7A">
            <w:pPr>
              <w:spacing w:before="100" w:beforeAutospacing="1" w:after="100" w:afterAutospacing="1"/>
              <w:jc w:val="center"/>
              <w:textAlignment w:val="baseline"/>
              <w:rPr>
                <w:rFonts w:cstheme="minorHAnsi"/>
                <w:b/>
                <w:bCs/>
              </w:rPr>
            </w:pPr>
            <w:hyperlink r:id="rId27" w:history="1">
              <w:r w:rsidRPr="00D706DB">
                <w:rPr>
                  <w:rFonts w:cstheme="minorHAnsi"/>
                  <w:b/>
                  <w:bCs/>
                  <w:u w:val="single"/>
                </w:rPr>
                <w:t>Tablica troškova</w:t>
              </w:r>
            </w:hyperlink>
          </w:p>
        </w:tc>
      </w:tr>
      <w:tr w:rsidR="00D706DB" w:rsidRPr="00D706DB" w14:paraId="31F35696" w14:textId="77777777" w:rsidTr="005C5C8F">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0C023963"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lastRenderedPageBreak/>
              <w:t>Godišnji provedbeni plan razvoja sustava civilne zaštite s financijskim učincima za trogodišnje razdoblje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04269"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Do kraja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09FD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B61ECC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76C6568D" w14:textId="1CC94564" w:rsidR="004638EA" w:rsidRPr="00D706DB" w:rsidRDefault="004638EA" w:rsidP="00BD0D7A">
            <w:pPr>
              <w:spacing w:before="100" w:beforeAutospacing="1" w:after="100" w:afterAutospacing="1"/>
              <w:jc w:val="center"/>
              <w:textAlignment w:val="baseline"/>
              <w:rPr>
                <w:rFonts w:cstheme="minorHAnsi"/>
                <w:b/>
                <w:bCs/>
              </w:rPr>
            </w:pPr>
            <w:hyperlink r:id="rId28" w:history="1">
              <w:r w:rsidRPr="00D706DB">
                <w:rPr>
                  <w:rFonts w:cstheme="minorHAnsi"/>
                  <w:b/>
                  <w:bCs/>
                  <w:u w:val="single"/>
                </w:rPr>
                <w:t>Tablica troškova</w:t>
              </w:r>
            </w:hyperlink>
          </w:p>
        </w:tc>
      </w:tr>
      <w:tr w:rsidR="00D706DB" w:rsidRPr="00D706DB" w14:paraId="46969A92" w14:textId="77777777" w:rsidTr="005C5C8F">
        <w:trPr>
          <w:jc w:val="center"/>
        </w:trPr>
        <w:tc>
          <w:tcPr>
            <w:tcW w:w="2889" w:type="dxa"/>
            <w:tcBorders>
              <w:bottom w:val="single" w:sz="4" w:space="0" w:color="auto"/>
            </w:tcBorders>
          </w:tcPr>
          <w:p w14:paraId="5F4D799A"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Zatražiti Izvješće o radu i Plan rada Županijske vatrogasne zajednice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3A3F033B"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BB2B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4B31C5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Vatrogasna zajednica/DVD</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06535954" w14:textId="1B93044F" w:rsidR="004638EA" w:rsidRPr="00D706DB" w:rsidRDefault="004638EA" w:rsidP="00BD0D7A">
            <w:pPr>
              <w:spacing w:before="100" w:beforeAutospacing="1" w:after="100" w:afterAutospacing="1"/>
              <w:jc w:val="center"/>
              <w:textAlignment w:val="baseline"/>
              <w:rPr>
                <w:rFonts w:cstheme="minorHAnsi"/>
                <w:b/>
                <w:bCs/>
              </w:rPr>
            </w:pPr>
            <w:hyperlink r:id="rId29" w:history="1">
              <w:r w:rsidRPr="00D706DB">
                <w:rPr>
                  <w:rFonts w:cstheme="minorHAnsi"/>
                  <w:b/>
                  <w:bCs/>
                  <w:u w:val="single"/>
                </w:rPr>
                <w:t>Tablica troškova</w:t>
              </w:r>
            </w:hyperlink>
          </w:p>
        </w:tc>
      </w:tr>
      <w:tr w:rsidR="00D706DB" w:rsidRPr="00D706DB" w14:paraId="15E4A5F1" w14:textId="77777777" w:rsidTr="005C5C8F">
        <w:trPr>
          <w:jc w:val="center"/>
        </w:trPr>
        <w:tc>
          <w:tcPr>
            <w:tcW w:w="2889" w:type="dxa"/>
            <w:tcBorders>
              <w:bottom w:val="single" w:sz="4" w:space="0" w:color="auto"/>
            </w:tcBorders>
          </w:tcPr>
          <w:p w14:paraId="1AB4AF94"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Procjena ugroženosti od požara i tehnološke eksplozije, Plan zaštite od požara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20C080C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Usklađivanje svakih pet godina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84A9A"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2F2AB4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32A242AD" w14:textId="468BF677" w:rsidR="004638EA" w:rsidRPr="00D706DB" w:rsidRDefault="004638EA" w:rsidP="00BD0D7A">
            <w:pPr>
              <w:spacing w:before="100" w:beforeAutospacing="1" w:after="100" w:afterAutospacing="1"/>
              <w:jc w:val="center"/>
              <w:textAlignment w:val="baseline"/>
              <w:rPr>
                <w:rFonts w:cstheme="minorHAnsi"/>
                <w:b/>
                <w:bCs/>
              </w:rPr>
            </w:pPr>
            <w:hyperlink r:id="rId30" w:history="1">
              <w:r w:rsidRPr="00D706DB">
                <w:rPr>
                  <w:rFonts w:cstheme="minorHAnsi"/>
                  <w:b/>
                  <w:bCs/>
                  <w:u w:val="single"/>
                </w:rPr>
                <w:t>Tablica troškova</w:t>
              </w:r>
            </w:hyperlink>
          </w:p>
        </w:tc>
      </w:tr>
      <w:tr w:rsidR="00D706DB" w:rsidRPr="00D706DB" w14:paraId="39276EC6" w14:textId="77777777" w:rsidTr="005C5C8F">
        <w:trPr>
          <w:jc w:val="center"/>
        </w:trPr>
        <w:tc>
          <w:tcPr>
            <w:tcW w:w="2889" w:type="dxa"/>
            <w:tcBorders>
              <w:top w:val="single" w:sz="4" w:space="0" w:color="auto"/>
              <w:bottom w:val="single" w:sz="4" w:space="0" w:color="auto"/>
            </w:tcBorders>
          </w:tcPr>
          <w:p w14:paraId="7FBED6C7"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Ishoditi izvješće o stanju sustava uzbunjivanja na prostoru Grada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57429464"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3A32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DD725C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Služba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31D0FA84" w14:textId="76EECD95" w:rsidR="004638EA" w:rsidRPr="00D706DB" w:rsidRDefault="004638EA" w:rsidP="00BD0D7A">
            <w:pPr>
              <w:spacing w:before="100" w:beforeAutospacing="1" w:after="100" w:afterAutospacing="1"/>
              <w:jc w:val="center"/>
              <w:textAlignment w:val="baseline"/>
              <w:rPr>
                <w:rFonts w:cstheme="minorHAnsi"/>
                <w:b/>
                <w:bCs/>
              </w:rPr>
            </w:pPr>
            <w:hyperlink r:id="rId31" w:history="1">
              <w:r w:rsidRPr="00D706DB">
                <w:rPr>
                  <w:rFonts w:cstheme="minorHAnsi"/>
                  <w:b/>
                  <w:bCs/>
                  <w:u w:val="single"/>
                </w:rPr>
                <w:t>Tablica troškova</w:t>
              </w:r>
            </w:hyperlink>
          </w:p>
        </w:tc>
      </w:tr>
      <w:tr w:rsidR="00D706DB" w:rsidRPr="00D706DB" w14:paraId="04CAFCBA" w14:textId="77777777" w:rsidTr="005C5C8F">
        <w:trPr>
          <w:jc w:val="center"/>
        </w:trPr>
        <w:tc>
          <w:tcPr>
            <w:tcW w:w="2889" w:type="dxa"/>
            <w:tcBorders>
              <w:top w:val="single" w:sz="4" w:space="0" w:color="auto"/>
              <w:bottom w:val="single" w:sz="4" w:space="0" w:color="auto"/>
            </w:tcBorders>
          </w:tcPr>
          <w:p w14:paraId="38D16D15"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Izraditi analizu stanja sustava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29F9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 xml:space="preserve">Do kraja tekuće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118FA"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3E826B4"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0C21B936" w14:textId="2ABF50F2" w:rsidR="004638EA" w:rsidRPr="00D706DB" w:rsidRDefault="004638EA" w:rsidP="00BD0D7A">
            <w:pPr>
              <w:spacing w:before="100" w:beforeAutospacing="1" w:after="100" w:afterAutospacing="1"/>
              <w:jc w:val="center"/>
              <w:textAlignment w:val="baseline"/>
              <w:rPr>
                <w:rFonts w:cstheme="minorHAnsi"/>
                <w:b/>
                <w:bCs/>
              </w:rPr>
            </w:pPr>
            <w:hyperlink r:id="rId32" w:history="1">
              <w:r w:rsidRPr="00D706DB">
                <w:rPr>
                  <w:rFonts w:cstheme="minorHAnsi"/>
                  <w:b/>
                  <w:bCs/>
                  <w:u w:val="single"/>
                </w:rPr>
                <w:t>Tablica troškova</w:t>
              </w:r>
            </w:hyperlink>
          </w:p>
        </w:tc>
      </w:tr>
      <w:tr w:rsidR="00D706DB" w:rsidRPr="00D706DB" w14:paraId="1D8BC3A4" w14:textId="77777777" w:rsidTr="005C5C8F">
        <w:trPr>
          <w:jc w:val="center"/>
        </w:trPr>
        <w:tc>
          <w:tcPr>
            <w:tcW w:w="2889" w:type="dxa"/>
            <w:tcBorders>
              <w:top w:val="single" w:sz="4" w:space="0" w:color="auto"/>
              <w:bottom w:val="single" w:sz="4" w:space="0" w:color="auto"/>
            </w:tcBorders>
          </w:tcPr>
          <w:p w14:paraId="7A4E1035"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Plan djelovanja u području prirodnih nepogoda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0BAA4"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30. studeni tekuće godine za iduću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4E2F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BD32EA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4FB2E86F" w14:textId="77B74100" w:rsidR="004638EA" w:rsidRPr="00D706DB" w:rsidRDefault="004638EA" w:rsidP="00BD0D7A">
            <w:pPr>
              <w:spacing w:before="100" w:beforeAutospacing="1" w:after="100" w:afterAutospacing="1"/>
              <w:jc w:val="center"/>
              <w:textAlignment w:val="baseline"/>
              <w:rPr>
                <w:rFonts w:cstheme="minorHAnsi"/>
                <w:b/>
                <w:bCs/>
              </w:rPr>
            </w:pPr>
            <w:hyperlink r:id="rId33" w:history="1">
              <w:r w:rsidRPr="00D706DB">
                <w:rPr>
                  <w:rFonts w:cstheme="minorHAnsi"/>
                  <w:b/>
                  <w:bCs/>
                  <w:u w:val="single"/>
                </w:rPr>
                <w:t>Tablica troškova</w:t>
              </w:r>
            </w:hyperlink>
          </w:p>
        </w:tc>
      </w:tr>
      <w:tr w:rsidR="00D706DB" w:rsidRPr="00D706DB" w14:paraId="221C0F45" w14:textId="77777777" w:rsidTr="005C5C8F">
        <w:trPr>
          <w:jc w:val="center"/>
        </w:trPr>
        <w:tc>
          <w:tcPr>
            <w:tcW w:w="2889" w:type="dxa"/>
            <w:tcBorders>
              <w:top w:val="single" w:sz="4" w:space="0" w:color="auto"/>
            </w:tcBorders>
          </w:tcPr>
          <w:p w14:paraId="15DD31D6" w14:textId="77777777" w:rsidR="004638EA" w:rsidRPr="00D706DB" w:rsidRDefault="004638EA" w:rsidP="00BD0D7A">
            <w:pPr>
              <w:spacing w:before="100" w:beforeAutospacing="1" w:after="100" w:afterAutospacing="1"/>
              <w:ind w:left="45"/>
              <w:textAlignment w:val="baseline"/>
              <w:rPr>
                <w:rFonts w:cstheme="minorHAnsi"/>
              </w:rPr>
            </w:pPr>
            <w:r w:rsidRPr="00D706DB">
              <w:rPr>
                <w:rFonts w:cstheme="minorHAnsi"/>
              </w:rPr>
              <w:t>Izvješće o izvršenju plana djelovanja za proteklu kalendarsku godinu</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DAE9D"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31. ožujak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0AF01"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7367767"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5F8F938A" w14:textId="0DEA6258" w:rsidR="004638EA" w:rsidRPr="00D706DB" w:rsidRDefault="004638EA" w:rsidP="00BD0D7A">
            <w:pPr>
              <w:spacing w:before="100" w:beforeAutospacing="1" w:after="100" w:afterAutospacing="1"/>
              <w:jc w:val="center"/>
              <w:textAlignment w:val="baseline"/>
              <w:rPr>
                <w:rFonts w:cstheme="minorHAnsi"/>
                <w:b/>
                <w:bCs/>
              </w:rPr>
            </w:pPr>
            <w:hyperlink r:id="rId34" w:history="1">
              <w:r w:rsidRPr="00D706DB">
                <w:rPr>
                  <w:rFonts w:cstheme="minorHAnsi"/>
                  <w:b/>
                  <w:bCs/>
                  <w:u w:val="single"/>
                </w:rPr>
                <w:t>Tablica troškova</w:t>
              </w:r>
            </w:hyperlink>
          </w:p>
        </w:tc>
      </w:tr>
    </w:tbl>
    <w:p w14:paraId="29828064" w14:textId="77777777" w:rsidR="004638EA" w:rsidRPr="00D706DB" w:rsidRDefault="004638EA" w:rsidP="00C07A8B">
      <w:pPr>
        <w:numPr>
          <w:ilvl w:val="2"/>
          <w:numId w:val="0"/>
        </w:numPr>
        <w:spacing w:before="240" w:after="240"/>
        <w:jc w:val="both"/>
        <w:outlineLvl w:val="2"/>
        <w:rPr>
          <w:rFonts w:cstheme="minorHAnsi"/>
          <w:i/>
          <w:lang w:val="en-US"/>
        </w:rPr>
      </w:pPr>
      <w:bookmarkStart w:id="19" w:name="_Hlk81897512"/>
      <w:r w:rsidRPr="00D706DB">
        <w:rPr>
          <w:rFonts w:cstheme="minorHAnsi"/>
          <w:i/>
          <w:lang w:val="en-US"/>
        </w:rPr>
        <w:t xml:space="preserve">Rizici za koje je potrebno planirati reagiranje sustava CZ ( financiranje, edukacija, opremanje) </w:t>
      </w:r>
    </w:p>
    <w:tbl>
      <w:tblPr>
        <w:tblW w:w="981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2268"/>
        <w:gridCol w:w="1418"/>
        <w:gridCol w:w="1559"/>
        <w:gridCol w:w="1417"/>
        <w:gridCol w:w="1320"/>
      </w:tblGrid>
      <w:tr w:rsidR="00D706DB" w:rsidRPr="00D706DB" w14:paraId="333609F6" w14:textId="77777777" w:rsidTr="005C5C8F">
        <w:trPr>
          <w:jc w:val="center"/>
        </w:trPr>
        <w:tc>
          <w:tcPr>
            <w:tcW w:w="1835" w:type="dxa"/>
            <w:tcBorders>
              <w:top w:val="single" w:sz="6" w:space="0" w:color="auto"/>
              <w:left w:val="single" w:sz="6" w:space="0" w:color="auto"/>
              <w:right w:val="single" w:sz="6" w:space="0" w:color="auto"/>
            </w:tcBorders>
            <w:shd w:val="clear" w:color="auto" w:fill="FFFFFF"/>
            <w:vAlign w:val="center"/>
          </w:tcPr>
          <w:bookmarkEnd w:id="19"/>
          <w:p w14:paraId="0E844A42" w14:textId="77777777" w:rsidR="004638EA" w:rsidRPr="00D706DB" w:rsidRDefault="004638EA" w:rsidP="00BD0D7A">
            <w:pPr>
              <w:jc w:val="center"/>
              <w:textAlignment w:val="baseline"/>
              <w:rPr>
                <w:rFonts w:cstheme="minorHAnsi"/>
                <w:i/>
                <w:iCs/>
              </w:rPr>
            </w:pPr>
            <w:r w:rsidRPr="00D706DB">
              <w:rPr>
                <w:rFonts w:cstheme="minorHAnsi"/>
                <w:i/>
                <w:iCs/>
              </w:rPr>
              <w:t>RIZIK</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42175D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Operativne mjere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32F0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FB232"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Nositelji izrade</w:t>
            </w:r>
          </w:p>
        </w:tc>
        <w:tc>
          <w:tcPr>
            <w:tcW w:w="141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E043121"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Suradnja</w:t>
            </w:r>
          </w:p>
        </w:tc>
        <w:tc>
          <w:tcPr>
            <w:tcW w:w="1320" w:type="dxa"/>
            <w:tcBorders>
              <w:top w:val="single" w:sz="4" w:space="0" w:color="000000"/>
              <w:left w:val="single" w:sz="4" w:space="0" w:color="000000"/>
              <w:bottom w:val="single" w:sz="4" w:space="0" w:color="000000"/>
              <w:right w:val="single" w:sz="4" w:space="0" w:color="auto"/>
            </w:tcBorders>
            <w:shd w:val="clear" w:color="auto" w:fill="FFFFFF"/>
          </w:tcPr>
          <w:p w14:paraId="01DDC0B1"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Planirana sredstva</w:t>
            </w:r>
          </w:p>
        </w:tc>
      </w:tr>
      <w:tr w:rsidR="00D706DB" w:rsidRPr="00D706DB" w14:paraId="5A117FDB" w14:textId="77777777" w:rsidTr="005C5C8F">
        <w:trPr>
          <w:jc w:val="center"/>
        </w:trPr>
        <w:tc>
          <w:tcPr>
            <w:tcW w:w="1835" w:type="dxa"/>
            <w:vMerge w:val="restart"/>
            <w:tcBorders>
              <w:top w:val="single" w:sz="6" w:space="0" w:color="auto"/>
              <w:left w:val="single" w:sz="6" w:space="0" w:color="auto"/>
              <w:right w:val="single" w:sz="6" w:space="0" w:color="auto"/>
            </w:tcBorders>
            <w:shd w:val="clear" w:color="auto" w:fill="FFFFFF"/>
            <w:textDirection w:val="btLr"/>
            <w:vAlign w:val="center"/>
          </w:tcPr>
          <w:p w14:paraId="3B28FD09"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POPLAVE IZAZVANE IZLIJEVANJEM VODENIH TIJELA</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2E800482"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Provesti edukaciju Stožera CZ</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0039B89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416AFF4D"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 /načelnik stožera</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40D0F84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Služba civilne zaštite</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2BD192B6" w14:textId="3B5CDFAB" w:rsidR="004638EA" w:rsidRPr="00D706DB" w:rsidRDefault="004638EA" w:rsidP="00BD0D7A">
            <w:pPr>
              <w:spacing w:before="100" w:beforeAutospacing="1"/>
              <w:jc w:val="center"/>
              <w:textAlignment w:val="baseline"/>
              <w:rPr>
                <w:rFonts w:cstheme="minorHAnsi"/>
                <w:b/>
                <w:bCs/>
              </w:rPr>
            </w:pPr>
            <w:hyperlink r:id="rId35" w:history="1">
              <w:r w:rsidRPr="00D706DB">
                <w:rPr>
                  <w:rFonts w:cstheme="minorHAnsi"/>
                  <w:b/>
                  <w:bCs/>
                  <w:u w:val="single"/>
                </w:rPr>
                <w:t>Tablica 3</w:t>
              </w:r>
            </w:hyperlink>
          </w:p>
          <w:p w14:paraId="21F61E92" w14:textId="31AF1909" w:rsidR="004638EA" w:rsidRPr="00D706DB" w:rsidRDefault="004638EA" w:rsidP="00BD0D7A">
            <w:pPr>
              <w:jc w:val="center"/>
              <w:textAlignment w:val="baseline"/>
              <w:rPr>
                <w:rFonts w:cstheme="minorHAnsi"/>
                <w:b/>
                <w:bCs/>
              </w:rPr>
            </w:pPr>
            <w:hyperlink r:id="rId36" w:history="1">
              <w:r w:rsidRPr="00D706DB">
                <w:rPr>
                  <w:rFonts w:cstheme="minorHAnsi"/>
                  <w:b/>
                  <w:bCs/>
                  <w:u w:val="single"/>
                </w:rPr>
                <w:t>Tablica 4</w:t>
              </w:r>
            </w:hyperlink>
          </w:p>
          <w:p w14:paraId="79FF8154" w14:textId="5B927BC7" w:rsidR="004638EA" w:rsidRPr="00D706DB" w:rsidRDefault="004638EA" w:rsidP="00BD0D7A">
            <w:pPr>
              <w:jc w:val="center"/>
              <w:textAlignment w:val="baseline"/>
              <w:rPr>
                <w:rFonts w:cstheme="minorHAnsi"/>
                <w:b/>
                <w:bCs/>
              </w:rPr>
            </w:pPr>
            <w:hyperlink r:id="rId37" w:history="1">
              <w:r w:rsidRPr="00D706DB">
                <w:rPr>
                  <w:rFonts w:cstheme="minorHAnsi"/>
                  <w:b/>
                  <w:bCs/>
                  <w:u w:val="single"/>
                </w:rPr>
                <w:t>Tablica 5</w:t>
              </w:r>
            </w:hyperlink>
          </w:p>
        </w:tc>
      </w:tr>
      <w:tr w:rsidR="00D706DB" w:rsidRPr="00D706DB" w14:paraId="6F178111"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6C62D6A3"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26D12281"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Opremiti članove Stožera osobnom i skupnom opremom</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402568EF"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763769E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46E6649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0FACB139" w14:textId="4F99E53E" w:rsidR="004638EA" w:rsidRPr="00D706DB" w:rsidRDefault="004638EA" w:rsidP="00BD0D7A">
            <w:pPr>
              <w:spacing w:before="100" w:beforeAutospacing="1" w:after="100" w:afterAutospacing="1"/>
              <w:jc w:val="center"/>
              <w:textAlignment w:val="baseline"/>
              <w:rPr>
                <w:rFonts w:cstheme="minorHAnsi"/>
                <w:b/>
                <w:bCs/>
              </w:rPr>
            </w:pPr>
            <w:hyperlink r:id="rId38" w:history="1">
              <w:r w:rsidRPr="00D706DB">
                <w:rPr>
                  <w:rFonts w:cstheme="minorHAnsi"/>
                  <w:b/>
                  <w:bCs/>
                  <w:u w:val="single"/>
                </w:rPr>
                <w:t>Tablica 3</w:t>
              </w:r>
            </w:hyperlink>
          </w:p>
        </w:tc>
      </w:tr>
      <w:tr w:rsidR="00D706DB" w:rsidRPr="00D706DB" w14:paraId="131502EC"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73BF4D34"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D01B09D"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Provesti edukaciju Postrojbe civilne zaštite</w:t>
            </w:r>
          </w:p>
        </w:tc>
        <w:tc>
          <w:tcPr>
            <w:tcW w:w="1418" w:type="dxa"/>
            <w:tcBorders>
              <w:top w:val="single" w:sz="6" w:space="0" w:color="auto"/>
              <w:left w:val="outset" w:sz="6" w:space="0" w:color="auto"/>
              <w:bottom w:val="single" w:sz="6" w:space="0" w:color="auto"/>
              <w:right w:val="single" w:sz="4" w:space="0" w:color="auto"/>
            </w:tcBorders>
            <w:shd w:val="clear" w:color="auto" w:fill="FFFFFF"/>
          </w:tcPr>
          <w:p w14:paraId="14E14018"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14:paraId="2064900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4CF5C53D"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Služba civilne zaštite, MUP, Hrvatske vode</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0B9CA28F" w14:textId="47FDC7FF" w:rsidR="004638EA" w:rsidRPr="00D706DB" w:rsidRDefault="004638EA" w:rsidP="00BD0D7A">
            <w:pPr>
              <w:spacing w:before="100" w:beforeAutospacing="1" w:after="100" w:afterAutospacing="1"/>
              <w:jc w:val="center"/>
              <w:textAlignment w:val="baseline"/>
              <w:rPr>
                <w:rFonts w:cstheme="minorHAnsi"/>
                <w:b/>
                <w:bCs/>
              </w:rPr>
            </w:pPr>
            <w:hyperlink r:id="rId39" w:history="1">
              <w:r w:rsidRPr="00D706DB">
                <w:rPr>
                  <w:rFonts w:cstheme="minorHAnsi"/>
                  <w:b/>
                  <w:bCs/>
                  <w:u w:val="single"/>
                </w:rPr>
                <w:t>Tablica 3</w:t>
              </w:r>
            </w:hyperlink>
          </w:p>
        </w:tc>
      </w:tr>
      <w:tr w:rsidR="00D706DB" w:rsidRPr="00D706DB" w14:paraId="1EADA629"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281DC957"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19C1CB86"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Opremiti Postrojbu civilne zaštite</w:t>
            </w:r>
          </w:p>
        </w:tc>
        <w:tc>
          <w:tcPr>
            <w:tcW w:w="1418" w:type="dxa"/>
            <w:tcBorders>
              <w:top w:val="single" w:sz="6" w:space="0" w:color="auto"/>
              <w:left w:val="outset" w:sz="6" w:space="0" w:color="auto"/>
              <w:bottom w:val="single" w:sz="6" w:space="0" w:color="auto"/>
              <w:right w:val="single" w:sz="4" w:space="0" w:color="auto"/>
            </w:tcBorders>
            <w:shd w:val="clear" w:color="auto" w:fill="FFFFFF"/>
          </w:tcPr>
          <w:p w14:paraId="3AA9A10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14:paraId="18928E97"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4974E78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24E43556" w14:textId="486B7503" w:rsidR="004638EA" w:rsidRPr="00D706DB" w:rsidRDefault="004638EA" w:rsidP="00BD0D7A">
            <w:pPr>
              <w:spacing w:before="100" w:beforeAutospacing="1"/>
              <w:jc w:val="center"/>
              <w:textAlignment w:val="baseline"/>
              <w:rPr>
                <w:rFonts w:cstheme="minorHAnsi"/>
                <w:b/>
                <w:bCs/>
              </w:rPr>
            </w:pPr>
            <w:hyperlink r:id="rId40" w:history="1">
              <w:r w:rsidRPr="00D706DB">
                <w:rPr>
                  <w:rFonts w:cstheme="minorHAnsi"/>
                  <w:b/>
                  <w:bCs/>
                  <w:u w:val="single"/>
                </w:rPr>
                <w:t>Tablica 1</w:t>
              </w:r>
            </w:hyperlink>
          </w:p>
          <w:p w14:paraId="61DEFCA8" w14:textId="6A1CFD0A" w:rsidR="004638EA" w:rsidRPr="00D706DB" w:rsidRDefault="004638EA" w:rsidP="00BD0D7A">
            <w:pPr>
              <w:jc w:val="center"/>
              <w:textAlignment w:val="baseline"/>
              <w:rPr>
                <w:rFonts w:cstheme="minorHAnsi"/>
                <w:b/>
                <w:bCs/>
              </w:rPr>
            </w:pPr>
            <w:hyperlink r:id="rId41" w:history="1">
              <w:r w:rsidRPr="00D706DB">
                <w:rPr>
                  <w:rFonts w:cstheme="minorHAnsi"/>
                  <w:b/>
                  <w:bCs/>
                  <w:u w:val="single"/>
                </w:rPr>
                <w:t>Tablica 4</w:t>
              </w:r>
            </w:hyperlink>
          </w:p>
          <w:p w14:paraId="428F9FC2" w14:textId="0038A4CD" w:rsidR="004638EA" w:rsidRPr="00D706DB" w:rsidRDefault="004638EA" w:rsidP="00BD0D7A">
            <w:pPr>
              <w:jc w:val="center"/>
              <w:textAlignment w:val="baseline"/>
              <w:rPr>
                <w:rFonts w:cstheme="minorHAnsi"/>
                <w:b/>
                <w:bCs/>
              </w:rPr>
            </w:pPr>
            <w:hyperlink r:id="rId42" w:history="1">
              <w:r w:rsidRPr="00D706DB">
                <w:rPr>
                  <w:rFonts w:cstheme="minorHAnsi"/>
                  <w:b/>
                  <w:bCs/>
                  <w:u w:val="single"/>
                </w:rPr>
                <w:t>Tablica 5</w:t>
              </w:r>
            </w:hyperlink>
          </w:p>
          <w:p w14:paraId="1AF0B071" w14:textId="7FE26AB2" w:rsidR="004638EA" w:rsidRPr="00D706DB" w:rsidRDefault="004638EA" w:rsidP="00BD0D7A">
            <w:pPr>
              <w:jc w:val="center"/>
              <w:textAlignment w:val="baseline"/>
              <w:rPr>
                <w:rFonts w:cstheme="minorHAnsi"/>
                <w:b/>
                <w:bCs/>
              </w:rPr>
            </w:pPr>
            <w:hyperlink r:id="rId43" w:history="1">
              <w:r w:rsidRPr="00D706DB">
                <w:rPr>
                  <w:rFonts w:cstheme="minorHAnsi"/>
                  <w:b/>
                  <w:bCs/>
                  <w:u w:val="single"/>
                </w:rPr>
                <w:t>Tablica 6</w:t>
              </w:r>
            </w:hyperlink>
          </w:p>
        </w:tc>
      </w:tr>
      <w:tr w:rsidR="00D706DB" w:rsidRPr="00D706DB" w14:paraId="22EFD556"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06CC34D6"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6313A339"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Provesti edukaciju povjerenika/zamjenika CZ</w:t>
            </w:r>
          </w:p>
        </w:tc>
        <w:tc>
          <w:tcPr>
            <w:tcW w:w="1418" w:type="dxa"/>
            <w:tcBorders>
              <w:top w:val="single" w:sz="6" w:space="0" w:color="auto"/>
              <w:left w:val="outset" w:sz="6" w:space="0" w:color="auto"/>
              <w:bottom w:val="single" w:sz="6" w:space="0" w:color="auto"/>
              <w:right w:val="single" w:sz="4" w:space="0" w:color="auto"/>
            </w:tcBorders>
            <w:shd w:val="clear" w:color="auto" w:fill="FFFFFF"/>
          </w:tcPr>
          <w:p w14:paraId="0369A55E"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14:paraId="06F9AA98"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3312397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Služba civilne zaštite, MUP, Hrvatske vode</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5D33AFE5" w14:textId="5EE8DDF2" w:rsidR="004638EA" w:rsidRPr="00D706DB" w:rsidRDefault="004638EA" w:rsidP="00BD0D7A">
            <w:pPr>
              <w:spacing w:before="100" w:beforeAutospacing="1" w:after="100" w:afterAutospacing="1"/>
              <w:jc w:val="center"/>
              <w:textAlignment w:val="baseline"/>
              <w:rPr>
                <w:rFonts w:cstheme="minorHAnsi"/>
                <w:b/>
                <w:bCs/>
              </w:rPr>
            </w:pPr>
            <w:hyperlink r:id="rId44" w:history="1">
              <w:r w:rsidRPr="00D706DB">
                <w:rPr>
                  <w:rFonts w:cstheme="minorHAnsi"/>
                  <w:b/>
                  <w:bCs/>
                  <w:u w:val="single"/>
                </w:rPr>
                <w:t>Tablica 3</w:t>
              </w:r>
            </w:hyperlink>
          </w:p>
        </w:tc>
      </w:tr>
      <w:tr w:rsidR="00D706DB" w:rsidRPr="00D706DB" w14:paraId="2F4A4F26"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65D8025B"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2ADF4D27"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Opremiti vatrogasne snage sa materijalno tehničkim sredstvima za intervencije</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539FA0D1"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2DE94EFD"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6A880A5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DVD</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00008711" w14:textId="4962411A" w:rsidR="004638EA" w:rsidRPr="00D706DB" w:rsidRDefault="004638EA" w:rsidP="00BD0D7A">
            <w:pPr>
              <w:spacing w:before="100" w:beforeAutospacing="1" w:after="100" w:afterAutospacing="1"/>
              <w:jc w:val="center"/>
              <w:textAlignment w:val="baseline"/>
              <w:rPr>
                <w:rFonts w:cstheme="minorHAnsi"/>
                <w:b/>
                <w:bCs/>
              </w:rPr>
            </w:pPr>
            <w:hyperlink r:id="rId45" w:history="1">
              <w:r w:rsidRPr="00D706DB">
                <w:rPr>
                  <w:rFonts w:cstheme="minorHAnsi"/>
                  <w:b/>
                  <w:bCs/>
                  <w:u w:val="single"/>
                </w:rPr>
                <w:t>Tablica 2</w:t>
              </w:r>
            </w:hyperlink>
          </w:p>
        </w:tc>
      </w:tr>
      <w:tr w:rsidR="00D706DB" w:rsidRPr="00D706DB" w14:paraId="4A04DE2B"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50CB3295"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1E605439"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 xml:space="preserve">Otpočeti aktivnosti instaliranja sirena za </w:t>
            </w:r>
            <w:r w:rsidRPr="00D706DB">
              <w:rPr>
                <w:rFonts w:cstheme="minorHAnsi"/>
              </w:rPr>
              <w:lastRenderedPageBreak/>
              <w:t>uzbunjivanje u svim naseljima.</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708BDD3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lastRenderedPageBreak/>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40B3080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2F490962"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DVD</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1FF9B797" w14:textId="6E4D2207" w:rsidR="004638EA" w:rsidRPr="00D706DB" w:rsidRDefault="004638EA" w:rsidP="00BD0D7A">
            <w:pPr>
              <w:spacing w:before="100" w:beforeAutospacing="1" w:after="100" w:afterAutospacing="1"/>
              <w:jc w:val="center"/>
              <w:textAlignment w:val="baseline"/>
              <w:rPr>
                <w:rFonts w:cstheme="minorHAnsi"/>
                <w:b/>
                <w:bCs/>
              </w:rPr>
            </w:pPr>
            <w:hyperlink r:id="rId46" w:history="1">
              <w:r w:rsidRPr="00D706DB">
                <w:rPr>
                  <w:rFonts w:cstheme="minorHAnsi"/>
                  <w:b/>
                  <w:bCs/>
                  <w:u w:val="single"/>
                </w:rPr>
                <w:t>Tablica 2</w:t>
              </w:r>
            </w:hyperlink>
          </w:p>
        </w:tc>
      </w:tr>
      <w:tr w:rsidR="00D706DB" w:rsidRPr="00D706DB" w14:paraId="2C36930C" w14:textId="77777777" w:rsidTr="005C5C8F">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37CBE7F2"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248DFDF7"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Planirati financijska sredstva za provedbu mjera reagiranja u slučaju prijetnje.</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7654B868"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2B335928"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6BF0123E"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73F8D5FF" w14:textId="26E17D0D" w:rsidR="004638EA" w:rsidRPr="00D706DB" w:rsidRDefault="004638EA" w:rsidP="00BD0D7A">
            <w:pPr>
              <w:spacing w:before="100" w:beforeAutospacing="1" w:after="100" w:afterAutospacing="1"/>
              <w:jc w:val="center"/>
              <w:textAlignment w:val="baseline"/>
              <w:rPr>
                <w:rFonts w:cstheme="minorHAnsi"/>
                <w:b/>
                <w:bCs/>
              </w:rPr>
            </w:pPr>
            <w:hyperlink r:id="rId47" w:history="1">
              <w:r w:rsidRPr="00D706DB">
                <w:rPr>
                  <w:rFonts w:cstheme="minorHAnsi"/>
                  <w:b/>
                  <w:bCs/>
                  <w:u w:val="single"/>
                </w:rPr>
                <w:t>Tablica 2</w:t>
              </w:r>
            </w:hyperlink>
          </w:p>
        </w:tc>
      </w:tr>
      <w:tr w:rsidR="00D706DB" w:rsidRPr="00D706DB" w14:paraId="64EF801E" w14:textId="77777777" w:rsidTr="005C5C8F">
        <w:trPr>
          <w:jc w:val="center"/>
        </w:trPr>
        <w:tc>
          <w:tcPr>
            <w:tcW w:w="1835" w:type="dxa"/>
            <w:vMerge/>
            <w:tcBorders>
              <w:left w:val="single" w:sz="6" w:space="0" w:color="auto"/>
              <w:right w:val="single" w:sz="6" w:space="0" w:color="auto"/>
            </w:tcBorders>
            <w:shd w:val="clear" w:color="auto" w:fill="FFFFFF"/>
            <w:vAlign w:val="center"/>
          </w:tcPr>
          <w:p w14:paraId="44B3ED21" w14:textId="77777777" w:rsidR="004638EA" w:rsidRPr="00D706DB" w:rsidRDefault="004638EA" w:rsidP="00BD0D7A">
            <w:pPr>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459CE68D" w14:textId="77777777" w:rsidR="004638EA" w:rsidRPr="00D706DB" w:rsidRDefault="004638EA" w:rsidP="00BD0D7A">
            <w:pPr>
              <w:spacing w:before="100" w:beforeAutospacing="1" w:after="100" w:afterAutospacing="1"/>
              <w:textAlignment w:val="baseline"/>
              <w:rPr>
                <w:rFonts w:cstheme="minorHAnsi"/>
              </w:rPr>
            </w:pPr>
            <w:r w:rsidRPr="00D706DB">
              <w:rPr>
                <w:rFonts w:cstheme="minorHAnsi"/>
              </w:rPr>
              <w:t>Planirati  financijska sredstva za povrat u funkciju ugroženog područja. (proračunska rezerva).</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2F4587B7"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19743ED1"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1B9A8868"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126FC544" w14:textId="631E4D1D" w:rsidR="004638EA" w:rsidRPr="00D706DB" w:rsidRDefault="004638EA" w:rsidP="00BD0D7A">
            <w:pPr>
              <w:spacing w:before="100" w:beforeAutospacing="1" w:after="100" w:afterAutospacing="1"/>
              <w:jc w:val="center"/>
              <w:textAlignment w:val="baseline"/>
              <w:rPr>
                <w:rFonts w:cstheme="minorHAnsi"/>
                <w:b/>
                <w:bCs/>
              </w:rPr>
            </w:pPr>
            <w:hyperlink r:id="rId48" w:history="1">
              <w:r w:rsidRPr="00D706DB">
                <w:rPr>
                  <w:rFonts w:cstheme="minorHAnsi"/>
                  <w:b/>
                  <w:bCs/>
                  <w:u w:val="single"/>
                </w:rPr>
                <w:t>Tablica 2</w:t>
              </w:r>
            </w:hyperlink>
          </w:p>
        </w:tc>
      </w:tr>
      <w:tr w:rsidR="00D706DB" w:rsidRPr="00D706DB" w14:paraId="4C67D723" w14:textId="77777777" w:rsidTr="005C5C8F">
        <w:trPr>
          <w:cantSplit/>
          <w:trHeight w:val="356"/>
          <w:jc w:val="center"/>
        </w:trPr>
        <w:tc>
          <w:tcPr>
            <w:tcW w:w="1835" w:type="dxa"/>
            <w:vMerge w:val="restart"/>
            <w:tcBorders>
              <w:top w:val="outset" w:sz="6" w:space="0" w:color="auto"/>
              <w:left w:val="single" w:sz="6" w:space="0" w:color="auto"/>
              <w:right w:val="single" w:sz="6" w:space="0" w:color="auto"/>
            </w:tcBorders>
            <w:shd w:val="clear" w:color="auto" w:fill="FFFFFF"/>
            <w:textDirection w:val="btLr"/>
            <w:vAlign w:val="center"/>
          </w:tcPr>
          <w:p w14:paraId="5312E480"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POTRES</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16D4E808"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Provesti edukaciju Stožera CZ</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14:paraId="00D6331B"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6" w:space="0" w:color="auto"/>
              <w:left w:val="single" w:sz="4" w:space="0" w:color="auto"/>
              <w:bottom w:val="single" w:sz="4" w:space="0" w:color="auto"/>
              <w:right w:val="single" w:sz="4" w:space="0" w:color="auto"/>
            </w:tcBorders>
            <w:shd w:val="clear" w:color="auto" w:fill="FFFFFF"/>
            <w:vAlign w:val="center"/>
          </w:tcPr>
          <w:p w14:paraId="34734F2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 načelnik stožera</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14:paraId="46AF60EF"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Služba civilne zaštite</w:t>
            </w:r>
          </w:p>
        </w:tc>
        <w:tc>
          <w:tcPr>
            <w:tcW w:w="1320" w:type="dxa"/>
            <w:tcBorders>
              <w:top w:val="single" w:sz="6" w:space="0" w:color="auto"/>
              <w:left w:val="single" w:sz="4" w:space="0" w:color="auto"/>
              <w:bottom w:val="single" w:sz="4" w:space="0" w:color="auto"/>
              <w:right w:val="single" w:sz="4" w:space="0" w:color="auto"/>
            </w:tcBorders>
            <w:shd w:val="clear" w:color="auto" w:fill="FFFFFF"/>
          </w:tcPr>
          <w:p w14:paraId="51267BCA" w14:textId="03017832" w:rsidR="004638EA" w:rsidRPr="00D706DB" w:rsidRDefault="004638EA" w:rsidP="00BD0D7A">
            <w:pPr>
              <w:spacing w:before="100" w:beforeAutospacing="1" w:after="100" w:afterAutospacing="1"/>
              <w:jc w:val="center"/>
              <w:textAlignment w:val="baseline"/>
              <w:rPr>
                <w:rFonts w:cstheme="minorHAnsi"/>
                <w:b/>
                <w:bCs/>
              </w:rPr>
            </w:pPr>
            <w:hyperlink r:id="rId49" w:history="1">
              <w:r w:rsidRPr="00D706DB">
                <w:rPr>
                  <w:rFonts w:cstheme="minorHAnsi"/>
                  <w:b/>
                  <w:bCs/>
                  <w:u w:val="single"/>
                </w:rPr>
                <w:t>Tablica 3</w:t>
              </w:r>
            </w:hyperlink>
          </w:p>
        </w:tc>
      </w:tr>
      <w:tr w:rsidR="00D706DB" w:rsidRPr="00D706DB" w14:paraId="029EEB16" w14:textId="77777777" w:rsidTr="005C5C8F">
        <w:trPr>
          <w:cantSplit/>
          <w:trHeight w:val="290"/>
          <w:jc w:val="center"/>
        </w:trPr>
        <w:tc>
          <w:tcPr>
            <w:tcW w:w="1835" w:type="dxa"/>
            <w:vMerge/>
            <w:tcBorders>
              <w:left w:val="single" w:sz="6" w:space="0" w:color="auto"/>
              <w:right w:val="single" w:sz="6" w:space="0" w:color="auto"/>
            </w:tcBorders>
            <w:shd w:val="clear" w:color="auto" w:fill="FFFFFF"/>
            <w:textDirection w:val="btLr"/>
            <w:vAlign w:val="center"/>
          </w:tcPr>
          <w:p w14:paraId="46B542FD"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32D7C59E"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Opremiti članove Stožera osobnom i skupnom opremom.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C512D8"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70B72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2ED5A5"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3FC6CE31" w14:textId="325BCDF6" w:rsidR="004638EA" w:rsidRPr="00D706DB" w:rsidRDefault="004638EA" w:rsidP="00BD0D7A">
            <w:pPr>
              <w:spacing w:before="100" w:beforeAutospacing="1"/>
              <w:jc w:val="center"/>
              <w:textAlignment w:val="baseline"/>
              <w:rPr>
                <w:rFonts w:cstheme="minorHAnsi"/>
                <w:b/>
                <w:bCs/>
              </w:rPr>
            </w:pPr>
            <w:hyperlink r:id="rId50" w:history="1">
              <w:r w:rsidRPr="00D706DB">
                <w:rPr>
                  <w:rFonts w:cstheme="minorHAnsi"/>
                  <w:b/>
                  <w:bCs/>
                  <w:u w:val="single"/>
                </w:rPr>
                <w:t>Tablica 3</w:t>
              </w:r>
            </w:hyperlink>
          </w:p>
          <w:p w14:paraId="48E110EE" w14:textId="331B5061" w:rsidR="004638EA" w:rsidRPr="00D706DB" w:rsidRDefault="004638EA" w:rsidP="00BD0D7A">
            <w:pPr>
              <w:jc w:val="center"/>
              <w:textAlignment w:val="baseline"/>
              <w:rPr>
                <w:rFonts w:cstheme="minorHAnsi"/>
                <w:b/>
                <w:bCs/>
              </w:rPr>
            </w:pPr>
            <w:hyperlink r:id="rId51" w:history="1">
              <w:r w:rsidRPr="00D706DB">
                <w:rPr>
                  <w:rFonts w:cstheme="minorHAnsi"/>
                  <w:b/>
                  <w:bCs/>
                  <w:u w:val="single"/>
                </w:rPr>
                <w:t>Tablica 4</w:t>
              </w:r>
            </w:hyperlink>
          </w:p>
          <w:p w14:paraId="7D536036" w14:textId="7544AEF9" w:rsidR="004638EA" w:rsidRPr="00D706DB" w:rsidRDefault="004638EA" w:rsidP="00BD0D7A">
            <w:pPr>
              <w:jc w:val="center"/>
              <w:textAlignment w:val="baseline"/>
              <w:rPr>
                <w:rFonts w:cstheme="minorHAnsi"/>
                <w:b/>
                <w:bCs/>
              </w:rPr>
            </w:pPr>
            <w:hyperlink r:id="rId52" w:history="1">
              <w:r w:rsidRPr="00D706DB">
                <w:rPr>
                  <w:rFonts w:cstheme="minorHAnsi"/>
                  <w:b/>
                  <w:bCs/>
                  <w:u w:val="single"/>
                </w:rPr>
                <w:t>Tablica 5</w:t>
              </w:r>
            </w:hyperlink>
          </w:p>
        </w:tc>
      </w:tr>
      <w:tr w:rsidR="00D706DB" w:rsidRPr="00D706DB" w14:paraId="2E4BCAFB" w14:textId="77777777" w:rsidTr="005C5C8F">
        <w:trPr>
          <w:cantSplit/>
          <w:trHeight w:val="234"/>
          <w:jc w:val="center"/>
        </w:trPr>
        <w:tc>
          <w:tcPr>
            <w:tcW w:w="1835" w:type="dxa"/>
            <w:vMerge/>
            <w:tcBorders>
              <w:left w:val="single" w:sz="6" w:space="0" w:color="auto"/>
              <w:right w:val="single" w:sz="6" w:space="0" w:color="auto"/>
            </w:tcBorders>
            <w:shd w:val="clear" w:color="auto" w:fill="FFFFFF"/>
            <w:textDirection w:val="btLr"/>
            <w:vAlign w:val="center"/>
          </w:tcPr>
          <w:p w14:paraId="25AD5B06"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689B939"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Opremiti vatrogasne snage sa materijalno tehničkim sredstvima za intervencije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93611F"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01E2E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6B0033"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DVD</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2FF39299" w14:textId="215F1CFC" w:rsidR="004638EA" w:rsidRPr="00D706DB" w:rsidRDefault="004638EA" w:rsidP="00BD0D7A">
            <w:pPr>
              <w:spacing w:before="100" w:beforeAutospacing="1" w:after="100" w:afterAutospacing="1"/>
              <w:jc w:val="center"/>
              <w:textAlignment w:val="baseline"/>
              <w:rPr>
                <w:rFonts w:cstheme="minorHAnsi"/>
                <w:b/>
                <w:bCs/>
              </w:rPr>
            </w:pPr>
            <w:hyperlink r:id="rId53" w:history="1">
              <w:r w:rsidRPr="00D706DB">
                <w:rPr>
                  <w:rFonts w:cstheme="minorHAnsi"/>
                  <w:b/>
                  <w:bCs/>
                  <w:u w:val="single"/>
                </w:rPr>
                <w:t>Tablica 2</w:t>
              </w:r>
            </w:hyperlink>
          </w:p>
        </w:tc>
      </w:tr>
      <w:tr w:rsidR="00D706DB" w:rsidRPr="00D706DB" w14:paraId="5D1D3848" w14:textId="77777777" w:rsidTr="005C5C8F">
        <w:trPr>
          <w:cantSplit/>
          <w:trHeight w:val="225"/>
          <w:jc w:val="center"/>
        </w:trPr>
        <w:tc>
          <w:tcPr>
            <w:tcW w:w="1835" w:type="dxa"/>
            <w:vMerge/>
            <w:tcBorders>
              <w:left w:val="single" w:sz="6" w:space="0" w:color="auto"/>
              <w:right w:val="single" w:sz="6" w:space="0" w:color="auto"/>
            </w:tcBorders>
            <w:shd w:val="clear" w:color="auto" w:fill="FFFFFF"/>
            <w:textDirection w:val="btLr"/>
            <w:vAlign w:val="center"/>
          </w:tcPr>
          <w:p w14:paraId="2CB6B908"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78E52412"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Planirati financijska sredstva za provedbu mjera reagiranja u slučaju prijetnje.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A5C14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F4624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6B6BC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DVD</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2C12824B" w14:textId="7D6CA883" w:rsidR="004638EA" w:rsidRPr="00D706DB" w:rsidRDefault="004638EA" w:rsidP="00BD0D7A">
            <w:pPr>
              <w:spacing w:before="100" w:beforeAutospacing="1" w:after="100" w:afterAutospacing="1"/>
              <w:jc w:val="center"/>
              <w:textAlignment w:val="baseline"/>
              <w:rPr>
                <w:rFonts w:cstheme="minorHAnsi"/>
                <w:b/>
                <w:bCs/>
              </w:rPr>
            </w:pPr>
            <w:hyperlink r:id="rId54" w:history="1">
              <w:r w:rsidRPr="00D706DB">
                <w:rPr>
                  <w:rFonts w:cstheme="minorHAnsi"/>
                  <w:b/>
                  <w:bCs/>
                  <w:u w:val="single"/>
                </w:rPr>
                <w:t>Tablica 2</w:t>
              </w:r>
            </w:hyperlink>
          </w:p>
        </w:tc>
      </w:tr>
      <w:tr w:rsidR="00D706DB" w:rsidRPr="00D706DB" w14:paraId="106558DF" w14:textId="77777777" w:rsidTr="005C5C8F">
        <w:trPr>
          <w:cantSplit/>
          <w:trHeight w:val="281"/>
          <w:jc w:val="center"/>
        </w:trPr>
        <w:tc>
          <w:tcPr>
            <w:tcW w:w="1835" w:type="dxa"/>
            <w:vMerge/>
            <w:tcBorders>
              <w:left w:val="single" w:sz="6" w:space="0" w:color="auto"/>
              <w:bottom w:val="single" w:sz="6" w:space="0" w:color="auto"/>
              <w:right w:val="single" w:sz="6" w:space="0" w:color="auto"/>
            </w:tcBorders>
            <w:shd w:val="clear" w:color="auto" w:fill="FFFFFF"/>
            <w:textDirection w:val="btLr"/>
            <w:vAlign w:val="center"/>
          </w:tcPr>
          <w:p w14:paraId="45051579" w14:textId="77777777" w:rsidR="004638EA" w:rsidRPr="00D706DB" w:rsidRDefault="004638EA" w:rsidP="00BD0D7A">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6F158B56"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Planirati  financijska sredstva za povrat u funkciju ugroženog područja. (proračunska rezerva).</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14:paraId="288F4DEA"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4" w:space="0" w:color="auto"/>
              <w:left w:val="single" w:sz="4" w:space="0" w:color="auto"/>
              <w:bottom w:val="single" w:sz="6" w:space="0" w:color="auto"/>
              <w:right w:val="single" w:sz="4" w:space="0" w:color="auto"/>
            </w:tcBorders>
            <w:shd w:val="clear" w:color="auto" w:fill="FFFFFF"/>
            <w:vAlign w:val="center"/>
          </w:tcPr>
          <w:p w14:paraId="1CACE499"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4" w:space="0" w:color="auto"/>
              <w:left w:val="single" w:sz="4" w:space="0" w:color="auto"/>
              <w:bottom w:val="single" w:sz="6" w:space="0" w:color="auto"/>
              <w:right w:val="single" w:sz="4" w:space="0" w:color="auto"/>
            </w:tcBorders>
            <w:shd w:val="clear" w:color="auto" w:fill="FFFFFF"/>
            <w:vAlign w:val="center"/>
          </w:tcPr>
          <w:p w14:paraId="2FCA8C3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w:t>
            </w:r>
          </w:p>
        </w:tc>
        <w:tc>
          <w:tcPr>
            <w:tcW w:w="1320" w:type="dxa"/>
            <w:tcBorders>
              <w:top w:val="single" w:sz="4" w:space="0" w:color="auto"/>
              <w:left w:val="single" w:sz="4" w:space="0" w:color="auto"/>
              <w:bottom w:val="single" w:sz="6" w:space="0" w:color="auto"/>
              <w:right w:val="single" w:sz="4" w:space="0" w:color="auto"/>
            </w:tcBorders>
            <w:shd w:val="clear" w:color="auto" w:fill="FFFFFF"/>
          </w:tcPr>
          <w:p w14:paraId="0871CA2A" w14:textId="62E97025" w:rsidR="004638EA" w:rsidRPr="00D706DB" w:rsidRDefault="004638EA" w:rsidP="00BD0D7A">
            <w:pPr>
              <w:spacing w:before="100" w:beforeAutospacing="1" w:after="100" w:afterAutospacing="1"/>
              <w:jc w:val="center"/>
              <w:textAlignment w:val="baseline"/>
              <w:rPr>
                <w:rFonts w:cstheme="minorHAnsi"/>
                <w:b/>
                <w:bCs/>
              </w:rPr>
            </w:pPr>
            <w:hyperlink r:id="rId55" w:history="1">
              <w:r w:rsidRPr="00D706DB">
                <w:rPr>
                  <w:rFonts w:cstheme="minorHAnsi"/>
                  <w:b/>
                  <w:bCs/>
                  <w:u w:val="single"/>
                </w:rPr>
                <w:t>Tablica 2</w:t>
              </w:r>
            </w:hyperlink>
          </w:p>
        </w:tc>
      </w:tr>
      <w:tr w:rsidR="00D706DB" w:rsidRPr="00D706DB" w14:paraId="2EACF9E3" w14:textId="77777777" w:rsidTr="005C5C8F">
        <w:trPr>
          <w:cantSplit/>
          <w:trHeight w:val="1972"/>
          <w:jc w:val="center"/>
        </w:trPr>
        <w:tc>
          <w:tcPr>
            <w:tcW w:w="1835" w:type="dxa"/>
            <w:tcBorders>
              <w:left w:val="single" w:sz="6" w:space="0" w:color="auto"/>
              <w:bottom w:val="single" w:sz="6" w:space="0" w:color="auto"/>
              <w:right w:val="single" w:sz="6" w:space="0" w:color="auto"/>
            </w:tcBorders>
            <w:shd w:val="clear" w:color="auto" w:fill="FFFFFF"/>
            <w:textDirection w:val="btLr"/>
            <w:vAlign w:val="center"/>
          </w:tcPr>
          <w:p w14:paraId="1B0F0B8D"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NESREĆE S OPASNIM TVARIMA</w:t>
            </w:r>
          </w:p>
          <w:p w14:paraId="2B3ADDF7"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 NESREĆE U CESTOVNOM PROMETU</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C6219FC"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Opremiti vatrogasne snage sa osobnom i skupnom opremom za intervencije akcidenata sa opasnim tvarima.</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14:paraId="2A8B967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do kraja tekuće godine</w:t>
            </w:r>
          </w:p>
        </w:tc>
        <w:tc>
          <w:tcPr>
            <w:tcW w:w="1559" w:type="dxa"/>
            <w:tcBorders>
              <w:top w:val="single" w:sz="4" w:space="0" w:color="auto"/>
              <w:left w:val="single" w:sz="4" w:space="0" w:color="auto"/>
              <w:bottom w:val="single" w:sz="6" w:space="0" w:color="auto"/>
              <w:right w:val="single" w:sz="4" w:space="0" w:color="auto"/>
            </w:tcBorders>
            <w:shd w:val="clear" w:color="auto" w:fill="FFFFFF"/>
            <w:vAlign w:val="center"/>
          </w:tcPr>
          <w:p w14:paraId="481721E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4" w:space="0" w:color="auto"/>
              <w:left w:val="single" w:sz="4" w:space="0" w:color="auto"/>
              <w:bottom w:val="single" w:sz="6" w:space="0" w:color="auto"/>
              <w:right w:val="single" w:sz="4" w:space="0" w:color="auto"/>
            </w:tcBorders>
            <w:shd w:val="clear" w:color="auto" w:fill="FFFFFF"/>
            <w:vAlign w:val="center"/>
          </w:tcPr>
          <w:p w14:paraId="3A7B6A63"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DVD</w:t>
            </w:r>
          </w:p>
        </w:tc>
        <w:tc>
          <w:tcPr>
            <w:tcW w:w="1320" w:type="dxa"/>
            <w:tcBorders>
              <w:top w:val="single" w:sz="4" w:space="0" w:color="auto"/>
              <w:left w:val="single" w:sz="4" w:space="0" w:color="auto"/>
              <w:bottom w:val="single" w:sz="6" w:space="0" w:color="auto"/>
              <w:right w:val="single" w:sz="4" w:space="0" w:color="auto"/>
            </w:tcBorders>
            <w:shd w:val="clear" w:color="auto" w:fill="FFFFFF"/>
          </w:tcPr>
          <w:p w14:paraId="2BAD33E7" w14:textId="35F6B0A9" w:rsidR="004638EA" w:rsidRPr="00D706DB" w:rsidRDefault="004638EA" w:rsidP="00BD0D7A">
            <w:pPr>
              <w:spacing w:before="100" w:beforeAutospacing="1" w:after="100" w:afterAutospacing="1"/>
              <w:jc w:val="center"/>
              <w:textAlignment w:val="baseline"/>
              <w:rPr>
                <w:rFonts w:cstheme="minorHAnsi"/>
                <w:b/>
                <w:bCs/>
              </w:rPr>
            </w:pPr>
            <w:hyperlink r:id="rId56" w:history="1">
              <w:r w:rsidRPr="00D706DB">
                <w:rPr>
                  <w:rFonts w:cstheme="minorHAnsi"/>
                  <w:b/>
                  <w:bCs/>
                  <w:u w:val="single"/>
                </w:rPr>
                <w:t>Tablica 2</w:t>
              </w:r>
            </w:hyperlink>
          </w:p>
        </w:tc>
      </w:tr>
      <w:tr w:rsidR="00D706DB" w:rsidRPr="00D706DB" w14:paraId="1FA653A7" w14:textId="77777777" w:rsidTr="005C5C8F">
        <w:trPr>
          <w:cantSplit/>
          <w:trHeight w:val="1607"/>
          <w:jc w:val="center"/>
        </w:trPr>
        <w:tc>
          <w:tcPr>
            <w:tcW w:w="1835" w:type="dxa"/>
            <w:tcBorders>
              <w:left w:val="single" w:sz="6" w:space="0" w:color="auto"/>
              <w:bottom w:val="single" w:sz="6" w:space="0" w:color="auto"/>
              <w:right w:val="single" w:sz="6" w:space="0" w:color="auto"/>
            </w:tcBorders>
            <w:shd w:val="clear" w:color="auto" w:fill="FFFFFF"/>
            <w:textDirection w:val="btLr"/>
            <w:vAlign w:val="center"/>
          </w:tcPr>
          <w:p w14:paraId="3CFB528E"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NESREĆE S OPASNIM TVARIMA</w:t>
            </w:r>
          </w:p>
          <w:p w14:paraId="109AEA4E" w14:textId="77777777" w:rsidR="004638EA" w:rsidRPr="00D706DB" w:rsidRDefault="004638EA" w:rsidP="00BD0D7A">
            <w:pPr>
              <w:ind w:left="113" w:right="113"/>
              <w:jc w:val="center"/>
              <w:textAlignment w:val="baseline"/>
              <w:rPr>
                <w:rFonts w:cstheme="minorHAnsi"/>
                <w:b/>
                <w:bCs/>
                <w:i/>
                <w:iCs/>
              </w:rPr>
            </w:pPr>
            <w:r w:rsidRPr="00D706DB">
              <w:rPr>
                <w:rFonts w:cstheme="minorHAnsi"/>
                <w:b/>
                <w:bCs/>
                <w:i/>
                <w:iCs/>
              </w:rPr>
              <w:t>- INDUSTRIJSKE NESREĆE</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221B683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Opremiti vatrogasne snage sa osobnom i skupnom opremom za intervencije akcidenata sa opasnim tvarima.</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14:paraId="1079AA19" w14:textId="77777777" w:rsidR="004638EA" w:rsidRPr="00D706DB" w:rsidRDefault="004638EA" w:rsidP="00BD0D7A">
            <w:pPr>
              <w:spacing w:before="100" w:beforeAutospacing="1" w:after="100" w:afterAutospacing="1"/>
              <w:jc w:val="center"/>
              <w:textAlignment w:val="baseline"/>
              <w:rPr>
                <w:rFonts w:cstheme="minorHAnsi"/>
                <w:b/>
                <w:bCs/>
              </w:rPr>
            </w:pPr>
            <w:r w:rsidRPr="00D706DB">
              <w:rPr>
                <w:rFonts w:cstheme="minorHAnsi"/>
              </w:rPr>
              <w:t>do kraja tekuće godine</w:t>
            </w:r>
          </w:p>
        </w:tc>
        <w:tc>
          <w:tcPr>
            <w:tcW w:w="1559" w:type="dxa"/>
            <w:tcBorders>
              <w:top w:val="single" w:sz="4" w:space="0" w:color="auto"/>
              <w:left w:val="single" w:sz="4" w:space="0" w:color="auto"/>
              <w:bottom w:val="single" w:sz="6" w:space="0" w:color="auto"/>
              <w:right w:val="single" w:sz="4" w:space="0" w:color="auto"/>
            </w:tcBorders>
            <w:shd w:val="clear" w:color="auto" w:fill="FFFFFF"/>
            <w:vAlign w:val="center"/>
          </w:tcPr>
          <w:p w14:paraId="267F49B0"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Gradonačelnik</w:t>
            </w:r>
          </w:p>
        </w:tc>
        <w:tc>
          <w:tcPr>
            <w:tcW w:w="1417" w:type="dxa"/>
            <w:tcBorders>
              <w:top w:val="single" w:sz="4" w:space="0" w:color="auto"/>
              <w:left w:val="single" w:sz="4" w:space="0" w:color="auto"/>
              <w:bottom w:val="single" w:sz="6" w:space="0" w:color="auto"/>
              <w:right w:val="single" w:sz="4" w:space="0" w:color="auto"/>
            </w:tcBorders>
            <w:shd w:val="clear" w:color="auto" w:fill="FFFFFF"/>
            <w:vAlign w:val="center"/>
          </w:tcPr>
          <w:p w14:paraId="7C3ABF26" w14:textId="77777777" w:rsidR="004638EA" w:rsidRPr="00D706DB" w:rsidRDefault="004638EA" w:rsidP="00BD0D7A">
            <w:pPr>
              <w:spacing w:before="100" w:beforeAutospacing="1" w:after="100" w:afterAutospacing="1"/>
              <w:jc w:val="center"/>
              <w:textAlignment w:val="baseline"/>
              <w:rPr>
                <w:rFonts w:cstheme="minorHAnsi"/>
              </w:rPr>
            </w:pPr>
            <w:r w:rsidRPr="00D706DB">
              <w:rPr>
                <w:rFonts w:cstheme="minorHAnsi"/>
              </w:rPr>
              <w:t>DVD</w:t>
            </w:r>
          </w:p>
        </w:tc>
        <w:tc>
          <w:tcPr>
            <w:tcW w:w="1320" w:type="dxa"/>
            <w:tcBorders>
              <w:top w:val="single" w:sz="4" w:space="0" w:color="auto"/>
              <w:left w:val="single" w:sz="4" w:space="0" w:color="auto"/>
              <w:bottom w:val="single" w:sz="6" w:space="0" w:color="auto"/>
              <w:right w:val="single" w:sz="4" w:space="0" w:color="auto"/>
            </w:tcBorders>
            <w:shd w:val="clear" w:color="auto" w:fill="FFFFFF"/>
          </w:tcPr>
          <w:p w14:paraId="74C40951" w14:textId="102BFB4E" w:rsidR="004638EA" w:rsidRPr="00D706DB" w:rsidRDefault="004638EA" w:rsidP="00BD0D7A">
            <w:pPr>
              <w:spacing w:before="100" w:beforeAutospacing="1" w:after="100" w:afterAutospacing="1"/>
              <w:jc w:val="center"/>
              <w:textAlignment w:val="baseline"/>
              <w:rPr>
                <w:rFonts w:cstheme="minorHAnsi"/>
                <w:b/>
                <w:bCs/>
              </w:rPr>
            </w:pPr>
            <w:hyperlink r:id="rId57" w:history="1">
              <w:r w:rsidRPr="00D706DB">
                <w:rPr>
                  <w:rFonts w:cstheme="minorHAnsi"/>
                  <w:b/>
                  <w:bCs/>
                  <w:u w:val="single"/>
                </w:rPr>
                <w:t>Tablica 2</w:t>
              </w:r>
            </w:hyperlink>
          </w:p>
        </w:tc>
      </w:tr>
    </w:tbl>
    <w:p w14:paraId="22D99EC5" w14:textId="77777777" w:rsidR="004638EA" w:rsidRPr="00D706DB" w:rsidRDefault="004638EA" w:rsidP="005C5C8F">
      <w:pPr>
        <w:shd w:val="clear" w:color="auto" w:fill="FFFFFF"/>
        <w:spacing w:before="240" w:after="240"/>
        <w:ind w:firstLine="709"/>
        <w:jc w:val="both"/>
        <w:textAlignment w:val="baseline"/>
        <w:rPr>
          <w:rFonts w:cstheme="minorHAnsi"/>
        </w:rPr>
      </w:pPr>
      <w:r w:rsidRPr="00D706DB">
        <w:rPr>
          <w:rFonts w:cstheme="minorHAnsi"/>
        </w:rPr>
        <w:t xml:space="preserve">U skladu sa Okvirom za smanjenje rizika od katastrofa iz Sendaija za period od 2015.-2030. godine,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 a posebice zbog učestalosti prirodnih nepogoda, utjecaja klimatskih promjena i činjenice kako se Republika Hrvatska godinama nalazi u vrhu članica Europske unije po izdvajanju za sanaciju šteta, Grad svake godine pravodobno revidira i dopunjuje plan djelovanja od prirodnih nepogoda kako bi unaprijedila sustav odgovora u skladu sa svojim </w:t>
      </w:r>
      <w:r w:rsidRPr="00D706DB">
        <w:rPr>
          <w:rFonts w:cstheme="minorHAnsi"/>
        </w:rPr>
        <w:lastRenderedPageBreak/>
        <w:t>mogućnostima i u okviru svojih ovlasti. Godišnje izmjene i dopune čine sastavni dio Plana djelovanja u području prirodnih nepogoda.</w:t>
      </w:r>
    </w:p>
    <w:p w14:paraId="11ACBFDD" w14:textId="77777777" w:rsidR="004638EA" w:rsidRPr="00D706DB" w:rsidRDefault="004638EA" w:rsidP="00C07A8B">
      <w:pPr>
        <w:suppressAutoHyphens/>
        <w:rPr>
          <w:rFonts w:eastAsia="Times New Roman" w:cstheme="minorHAnsi"/>
          <w:noProof w:val="0"/>
          <w:lang w:eastAsia="zh-CN"/>
        </w:rPr>
      </w:pPr>
    </w:p>
    <w:p w14:paraId="3476B79F" w14:textId="77777777" w:rsidR="004638EA" w:rsidRPr="00D706DB" w:rsidRDefault="004638EA" w:rsidP="00C07A8B">
      <w:pPr>
        <w:ind w:right="141"/>
        <w:jc w:val="right"/>
        <w:rPr>
          <w:rFonts w:cstheme="minorHAnsi"/>
          <w:lang w:val="pt-BR"/>
        </w:rPr>
      </w:pPr>
      <w:bookmarkStart w:id="20" w:name="_Hlk83194254"/>
      <w:r w:rsidRPr="00D706DB">
        <w:rPr>
          <w:rFonts w:cstheme="minorHAnsi"/>
          <w:lang w:val="pt-BR"/>
        </w:rPr>
        <w:t>PREDSJEDNIK</w:t>
      </w:r>
    </w:p>
    <w:bookmarkEnd w:id="20"/>
    <w:p w14:paraId="496F27A0" w14:textId="2C0AD704" w:rsidR="005C5C8F" w:rsidRPr="00D706DB" w:rsidRDefault="004638EA" w:rsidP="00C07A8B">
      <w:pPr>
        <w:jc w:val="right"/>
        <w:rPr>
          <w:rFonts w:cstheme="minorHAnsi"/>
          <w:bCs/>
        </w:rPr>
      </w:pPr>
      <w:r w:rsidRPr="00D706DB">
        <w:rPr>
          <w:rFonts w:cstheme="minorHAnsi"/>
          <w:bCs/>
        </w:rPr>
        <w:t>Tomislav Hajpek</w:t>
      </w:r>
    </w:p>
    <w:p w14:paraId="36E76F6C" w14:textId="77777777" w:rsidR="005C5C8F" w:rsidRPr="00D706DB" w:rsidRDefault="005C5C8F">
      <w:pPr>
        <w:rPr>
          <w:rFonts w:cstheme="minorHAnsi"/>
          <w:bCs/>
        </w:rPr>
      </w:pPr>
      <w:r w:rsidRPr="00D706DB">
        <w:rPr>
          <w:rFonts w:cstheme="minorHAnsi"/>
          <w:bCs/>
        </w:rPr>
        <w:br w:type="page"/>
      </w:r>
    </w:p>
    <w:p w14:paraId="2C85BECE" w14:textId="77777777" w:rsidR="004638EA" w:rsidRPr="00D706DB" w:rsidRDefault="004638EA" w:rsidP="00C07A8B">
      <w:pPr>
        <w:jc w:val="center"/>
        <w:rPr>
          <w:rFonts w:cstheme="minorHAnsi"/>
        </w:rPr>
      </w:pPr>
      <w:r w:rsidRPr="00D706DB">
        <w:rPr>
          <w:rFonts w:cstheme="minorHAnsi"/>
        </w:rPr>
        <w:lastRenderedPageBreak/>
        <w:t xml:space="preserve">O b r a z l o ž e n j e </w:t>
      </w:r>
    </w:p>
    <w:p w14:paraId="21F5AF9E" w14:textId="3CE95C4E" w:rsidR="004638EA" w:rsidRPr="00D706DB" w:rsidRDefault="00B57B6B" w:rsidP="005C5C8F">
      <w:pPr>
        <w:tabs>
          <w:tab w:val="num" w:pos="0"/>
        </w:tabs>
        <w:spacing w:after="240"/>
        <w:jc w:val="center"/>
        <w:rPr>
          <w:rFonts w:eastAsia="Times New Roman" w:cstheme="minorHAnsi"/>
          <w:noProof w:val="0"/>
          <w:lang w:eastAsia="zh-CN"/>
        </w:rPr>
      </w:pPr>
      <w:bookmarkStart w:id="21" w:name="_Hlk220044206"/>
      <w:bookmarkStart w:id="22" w:name="_Hlk220043483"/>
      <w:bookmarkStart w:id="23" w:name="_Hlk190757301"/>
      <w:r w:rsidRPr="00D706DB">
        <w:rPr>
          <w:rFonts w:eastAsia="Times New Roman" w:cstheme="minorHAnsi"/>
          <w:noProof w:val="0"/>
          <w:lang w:eastAsia="zh-CN"/>
        </w:rPr>
        <w:t xml:space="preserve">uz </w:t>
      </w:r>
      <w:r w:rsidR="004638EA" w:rsidRPr="00D706DB">
        <w:rPr>
          <w:rFonts w:eastAsia="Times New Roman" w:cstheme="minorHAnsi"/>
          <w:noProof w:val="0"/>
          <w:lang w:eastAsia="zh-CN"/>
        </w:rPr>
        <w:t xml:space="preserve">Smjernice za organizaciju i razvoj sustava civilne zaštite Grada Požege za 2026. </w:t>
      </w:r>
      <w:r w:rsidR="00347665" w:rsidRPr="00D706DB">
        <w:rPr>
          <w:rFonts w:eastAsia="Times New Roman" w:cstheme="minorHAnsi"/>
          <w:noProof w:val="0"/>
          <w:lang w:eastAsia="zh-CN"/>
        </w:rPr>
        <w:t xml:space="preserve">- </w:t>
      </w:r>
      <w:r w:rsidR="004638EA" w:rsidRPr="00D706DB">
        <w:rPr>
          <w:rFonts w:eastAsia="Times New Roman" w:cstheme="minorHAnsi"/>
          <w:noProof w:val="0"/>
          <w:lang w:eastAsia="zh-CN"/>
        </w:rPr>
        <w:t>2029. g</w:t>
      </w:r>
      <w:r w:rsidR="00347665" w:rsidRPr="00D706DB">
        <w:rPr>
          <w:rFonts w:eastAsia="Times New Roman" w:cstheme="minorHAnsi"/>
          <w:noProof w:val="0"/>
          <w:lang w:eastAsia="zh-CN"/>
        </w:rPr>
        <w:t>odinu</w:t>
      </w:r>
      <w:bookmarkEnd w:id="21"/>
    </w:p>
    <w:bookmarkEnd w:id="22"/>
    <w:p w14:paraId="7C56D7AE" w14:textId="5A137A8F" w:rsidR="004638EA" w:rsidRPr="00D706DB" w:rsidRDefault="004638EA" w:rsidP="00C07A8B">
      <w:pPr>
        <w:tabs>
          <w:tab w:val="num" w:pos="0"/>
        </w:tabs>
        <w:ind w:firstLine="708"/>
        <w:jc w:val="both"/>
        <w:rPr>
          <w:rFonts w:eastAsia="Calibri" w:cstheme="minorHAnsi"/>
        </w:rPr>
      </w:pPr>
      <w:r w:rsidRPr="00D706DB">
        <w:rPr>
          <w:rFonts w:eastAsia="Calibri" w:cstheme="minorHAnsi"/>
        </w:rPr>
        <w:t xml:space="preserve">Pravni temelj za donošenje </w:t>
      </w:r>
      <w:bookmarkStart w:id="24" w:name="_Hlk184023150"/>
      <w:r w:rsidRPr="00D706DB">
        <w:rPr>
          <w:rFonts w:eastAsia="Calibri" w:cstheme="minorHAnsi"/>
        </w:rPr>
        <w:t xml:space="preserve">Smjernica za organizaciju i razvoj sustava civilne zaštite Grada Požege za 2026. </w:t>
      </w:r>
      <w:r w:rsidR="00B57B6B" w:rsidRPr="00D706DB">
        <w:rPr>
          <w:rFonts w:eastAsia="Calibri" w:cstheme="minorHAnsi"/>
        </w:rPr>
        <w:t xml:space="preserve">- </w:t>
      </w:r>
      <w:r w:rsidRPr="00D706DB">
        <w:rPr>
          <w:rFonts w:eastAsia="Calibri" w:cstheme="minorHAnsi"/>
        </w:rPr>
        <w:t>2029. g</w:t>
      </w:r>
      <w:r w:rsidR="00B57B6B" w:rsidRPr="00D706DB">
        <w:rPr>
          <w:rFonts w:eastAsia="Calibri" w:cstheme="minorHAnsi"/>
        </w:rPr>
        <w:t xml:space="preserve"> odinu </w:t>
      </w:r>
      <w:r w:rsidRPr="00D706DB">
        <w:rPr>
          <w:rFonts w:eastAsia="Calibri" w:cstheme="minorHAnsi"/>
        </w:rPr>
        <w:t xml:space="preserve">je u članku 17. stavku 1. </w:t>
      </w:r>
      <w:bookmarkEnd w:id="24"/>
      <w:r w:rsidRPr="00D706DB">
        <w:rPr>
          <w:rFonts w:eastAsia="Calibri" w:cstheme="minorHAnsi"/>
        </w:rPr>
        <w:t>Zakona o sustavu civilne zaštite (Narodne novine, broj: 82/15., 118/18., 31/20., 20/21. i 114/22.), članku 49. Pravilnika o nositeljima, sadržaju i postupcima izrade planskih dokumenata u civilnoj zaštiti te načinu informiranja javnosti u postupku njihovog donošenja (Narodne novine, broj: 66/21.) i članku 39. stavku 1. podstavku 20. Statuta Grada Požege (Službene novine Grada Požege, broj: 2/21. i 11/22.)</w:t>
      </w:r>
    </w:p>
    <w:p w14:paraId="2A9D243A" w14:textId="77777777" w:rsidR="004638EA" w:rsidRPr="00D706DB" w:rsidRDefault="004638EA" w:rsidP="00C07A8B">
      <w:pPr>
        <w:ind w:firstLine="708"/>
        <w:jc w:val="both"/>
        <w:rPr>
          <w:rFonts w:eastAsia="Calibri" w:cstheme="minorHAnsi"/>
        </w:rPr>
      </w:pPr>
      <w:r w:rsidRPr="00D706DB">
        <w:rPr>
          <w:rFonts w:eastAsia="Calibri" w:cstheme="minorHAnsi"/>
        </w:rPr>
        <w:t>U skladu sa Zakonom predstavničko tijelo na prijedlog izvršnog tijela jedinice lokalne i područne (regionalne) samouprave usvaja Smjernice za organizaciju i razvoj sustava civilne zaštite.</w:t>
      </w:r>
    </w:p>
    <w:p w14:paraId="69837BD7" w14:textId="77777777" w:rsidR="004638EA" w:rsidRPr="00D706DB" w:rsidRDefault="004638EA" w:rsidP="005C5C8F">
      <w:pPr>
        <w:spacing w:after="240"/>
        <w:ind w:firstLine="708"/>
        <w:jc w:val="both"/>
        <w:rPr>
          <w:rFonts w:cs="Calibri"/>
        </w:rPr>
      </w:pPr>
      <w:r w:rsidRPr="00D706DB">
        <w:rPr>
          <w:rFonts w:cs="Calibri"/>
        </w:rPr>
        <w:t xml:space="preserve">Smjernicama se utvrđuju prioriteti lokalne vlasti na području civilne zaštite, definiraju se pojedinačni ciljevi i sveukupni cilj, konkretni koraci, potrebne mjere poradi kojih se ti koraci utvrđuju prioritetnim u sustavu civilne zaštite u razdoblju za koje se donose i to na svim područjima sustava civilne zaštite. </w:t>
      </w:r>
    </w:p>
    <w:bookmarkEnd w:id="23"/>
    <w:p w14:paraId="5E9BC1FC" w14:textId="71885BFA" w:rsidR="004638EA" w:rsidRPr="00D706DB" w:rsidRDefault="004638EA" w:rsidP="005C5C8F">
      <w:pPr>
        <w:autoSpaceDE w:val="0"/>
        <w:autoSpaceDN w:val="0"/>
        <w:adjustRightInd w:val="0"/>
        <w:spacing w:after="240"/>
        <w:ind w:firstLine="708"/>
        <w:jc w:val="both"/>
        <w:rPr>
          <w:rFonts w:cstheme="minorHAnsi"/>
          <w:bCs/>
          <w:noProof w:val="0"/>
        </w:rPr>
      </w:pPr>
      <w:r w:rsidRPr="00D706DB">
        <w:rPr>
          <w:rFonts w:eastAsia="Calibri" w:cstheme="minorHAnsi"/>
        </w:rPr>
        <w:t xml:space="preserve">Predlaže se Gradskom vijeću Grada Požege usvajanje </w:t>
      </w:r>
      <w:r w:rsidRPr="00D706DB">
        <w:rPr>
          <w:rFonts w:eastAsia="Times New Roman" w:cstheme="minorHAnsi"/>
          <w:bCs/>
          <w:noProof w:val="0"/>
          <w:lang w:eastAsia="zh-CN"/>
        </w:rPr>
        <w:t xml:space="preserve">Smjernica za organizaciju i razvoj sustava civilne zaštite Grada Požege za 2026. </w:t>
      </w:r>
      <w:r w:rsidR="00347665" w:rsidRPr="00D706DB">
        <w:rPr>
          <w:rFonts w:eastAsia="Times New Roman" w:cstheme="minorHAnsi"/>
          <w:bCs/>
          <w:noProof w:val="0"/>
          <w:lang w:eastAsia="zh-CN"/>
        </w:rPr>
        <w:t xml:space="preserve">- </w:t>
      </w:r>
      <w:r w:rsidRPr="00D706DB">
        <w:rPr>
          <w:rFonts w:eastAsia="Times New Roman" w:cstheme="minorHAnsi"/>
          <w:bCs/>
          <w:noProof w:val="0"/>
          <w:lang w:eastAsia="zh-CN"/>
        </w:rPr>
        <w:t>2029. g</w:t>
      </w:r>
      <w:r w:rsidR="00347665" w:rsidRPr="00D706DB">
        <w:rPr>
          <w:rFonts w:eastAsia="Times New Roman" w:cstheme="minorHAnsi"/>
          <w:bCs/>
          <w:noProof w:val="0"/>
          <w:lang w:eastAsia="zh-CN"/>
        </w:rPr>
        <w:t>odinu.</w:t>
      </w:r>
    </w:p>
    <w:sectPr w:rsidR="004638EA" w:rsidRPr="00D706DB">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BD37" w14:textId="77777777" w:rsidR="00124417" w:rsidRDefault="00124417">
      <w:r>
        <w:separator/>
      </w:r>
    </w:p>
  </w:endnote>
  <w:endnote w:type="continuationSeparator" w:id="0">
    <w:p w14:paraId="38DBACBC" w14:textId="77777777" w:rsidR="00124417" w:rsidRDefault="0012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F42680A1-A633-4C1E-848B-361DC9033E3B}"/>
    <w:embedBold r:id="rId2" w:fontKey="{928BCC0F-A95B-4CCB-881B-43B28042807E}"/>
    <w:embedItalic r:id="rId3" w:fontKey="{6336658A-FDCE-4F5C-B909-A3F95ECCF390}"/>
    <w:embedBoldItalic r:id="rId4" w:fontKey="{341D7E5D-86C7-40FA-9898-2425A18EE54D}"/>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AE3D64E2-98D8-4D74-B4AE-A0CD3991B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992585"/>
      <w:docPartObj>
        <w:docPartGallery w:val="Page Numbers (Bottom of Page)"/>
        <w:docPartUnique/>
      </w:docPartObj>
    </w:sdtPr>
    <w:sdtEndPr/>
    <w:sdtContent>
      <w:p w14:paraId="249839DC" w14:textId="35F3B6D0" w:rsidR="004638EA" w:rsidRDefault="005C5C8F">
        <w:pPr>
          <w:pStyle w:val="Podnoje"/>
        </w:pPr>
        <w:r>
          <mc:AlternateContent>
            <mc:Choice Requires="wpg">
              <w:drawing>
                <wp:anchor distT="0" distB="0" distL="114300" distR="114300" simplePos="0" relativeHeight="251659264" behindDoc="0" locked="0" layoutInCell="1" allowOverlap="1" wp14:anchorId="234B3BA4" wp14:editId="2A22B106">
                  <wp:simplePos x="0" y="0"/>
                  <wp:positionH relativeFrom="page">
                    <wp:align>center</wp:align>
                  </wp:positionH>
                  <wp:positionV relativeFrom="bottomMargin">
                    <wp:align>center</wp:align>
                  </wp:positionV>
                  <wp:extent cx="7753350" cy="190500"/>
                  <wp:effectExtent l="9525" t="9525" r="9525" b="0"/>
                  <wp:wrapNone/>
                  <wp:docPr id="648956807"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4772436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D5C0" w14:textId="77777777" w:rsidR="005C5C8F" w:rsidRDefault="005C5C8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866635988" name="Group 31"/>
                          <wpg:cNvGrpSpPr>
                            <a:grpSpLocks/>
                          </wpg:cNvGrpSpPr>
                          <wpg:grpSpPr bwMode="auto">
                            <a:xfrm flipH="1">
                              <a:off x="0" y="14970"/>
                              <a:ext cx="12255" cy="230"/>
                              <a:chOff x="-8" y="14978"/>
                              <a:chExt cx="12255" cy="230"/>
                            </a:xfrm>
                          </wpg:grpSpPr>
                          <wps:wsp>
                            <wps:cNvPr id="134318603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1354486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34B3BA4"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KaUXSGSAwAAlgoAAA4AAAAAAAAA&#10;AAAAAAAALgIAAGRycy9lMm9Eb2MueG1sUEsBAi0AFAAGAAgAAAAhAPAtuOTbAAAABQEAAA8AAAAA&#10;AAAAAAAAAAAA7AUAAGRycy9kb3ducmV2LnhtbFBLBQYAAAAABAAEAPMAAAD0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" filled="f" stroked="f">
                    <v:textbox inset="0,0,0,0">
                      <w:txbxContent>
                        <w:p w14:paraId="183BD5C0" w14:textId="77777777" w:rsidR="005C5C8F" w:rsidRDefault="005C5C8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457958"/>
      <w:docPartObj>
        <w:docPartGallery w:val="Page Numbers (Bottom of Page)"/>
        <w:docPartUnique/>
      </w:docPartObj>
    </w:sdtPr>
    <w:sdtEndPr/>
    <w:sdtContent>
      <w:p w14:paraId="6B1A0568" w14:textId="0D3DC178" w:rsidR="0035536E" w:rsidRPr="0035536E" w:rsidRDefault="00EA43D5" w:rsidP="0035536E">
        <w:pPr>
          <w:pStyle w:val="Podnoje"/>
        </w:pPr>
        <w:r>
          <mc:AlternateContent>
            <mc:Choice Requires="wpg">
              <w:drawing>
                <wp:anchor distT="0" distB="0" distL="114300" distR="114300" simplePos="0" relativeHeight="251661312" behindDoc="0" locked="0" layoutInCell="1" allowOverlap="1" wp14:anchorId="53F34F0F" wp14:editId="3BE00ACB">
                  <wp:simplePos x="0" y="0"/>
                  <wp:positionH relativeFrom="page">
                    <wp:align>center</wp:align>
                  </wp:positionH>
                  <wp:positionV relativeFrom="bottomMargin">
                    <wp:align>center</wp:align>
                  </wp:positionV>
                  <wp:extent cx="7753350" cy="190500"/>
                  <wp:effectExtent l="9525" t="9525" r="9525" b="0"/>
                  <wp:wrapNone/>
                  <wp:docPr id="2054976087"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5039256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C432" w14:textId="77777777" w:rsidR="00EA43D5" w:rsidRDefault="00EA43D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98530697" name="Group 31"/>
                          <wpg:cNvGrpSpPr>
                            <a:grpSpLocks/>
                          </wpg:cNvGrpSpPr>
                          <wpg:grpSpPr bwMode="auto">
                            <a:xfrm flipH="1">
                              <a:off x="0" y="14970"/>
                              <a:ext cx="12255" cy="230"/>
                              <a:chOff x="-8" y="14978"/>
                              <a:chExt cx="12255" cy="230"/>
                            </a:xfrm>
                          </wpg:grpSpPr>
                          <wps:wsp>
                            <wps:cNvPr id="55627743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842798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3F34F0F" id="Grupa 4" o:spid="_x0000_s1031"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CCu7+okAMAAJ0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" filled="f" stroked="f">
                    <v:textbox inset="0,0,0,0">
                      <w:txbxContent>
                        <w:p w14:paraId="382CC432" w14:textId="77777777" w:rsidR="00EA43D5" w:rsidRDefault="00EA43D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AFA04" w14:textId="77777777" w:rsidR="00124417" w:rsidRDefault="00124417">
      <w:r>
        <w:separator/>
      </w:r>
    </w:p>
  </w:footnote>
  <w:footnote w:type="continuationSeparator" w:id="0">
    <w:p w14:paraId="58579617" w14:textId="77777777" w:rsidR="00124417" w:rsidRDefault="00124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C819" w14:textId="4271CC41" w:rsidR="00CD30D4" w:rsidRPr="005C5C8F" w:rsidRDefault="005C5C8F" w:rsidP="005C5C8F">
    <w:pPr>
      <w:pStyle w:val="Zaglavlje"/>
      <w:rPr>
        <w:sz w:val="20"/>
        <w:szCs w:val="20"/>
      </w:rPr>
    </w:pPr>
    <w:bookmarkStart w:id="13" w:name="_Hlk145935826"/>
    <w:bookmarkStart w:id="14" w:name="_Hlk135287041"/>
    <w:r w:rsidRPr="005C5C8F">
      <w:rPr>
        <w:rFonts w:ascii="Calibri" w:hAnsi="Calibri" w:cs="Calibri"/>
        <w:sz w:val="20"/>
        <w:szCs w:val="20"/>
        <w:u w:val="single"/>
      </w:rPr>
      <w:t>7. sjednica Gradskog vijeća</w:t>
    </w:r>
    <w:r w:rsidRPr="005C5C8F">
      <w:rPr>
        <w:rFonts w:ascii="Calibri" w:hAnsi="Calibri" w:cs="Calibri"/>
        <w:sz w:val="20"/>
        <w:szCs w:val="20"/>
        <w:u w:val="single"/>
      </w:rPr>
      <w:tab/>
    </w:r>
    <w:r w:rsidRPr="005C5C8F">
      <w:rPr>
        <w:rFonts w:ascii="Calibri" w:hAnsi="Calibri" w:cs="Calibri"/>
        <w:sz w:val="20"/>
        <w:szCs w:val="20"/>
        <w:u w:val="single"/>
      </w:rPr>
      <w:tab/>
      <w:t>veljača, 2026.</w:t>
    </w:r>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F7850"/>
    <w:multiLevelType w:val="hybridMultilevel"/>
    <w:tmpl w:val="DC60D85C"/>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 w15:restartNumberingAfterBreak="0">
    <w:nsid w:val="114A69C7"/>
    <w:multiLevelType w:val="hybridMultilevel"/>
    <w:tmpl w:val="2166B22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2DD50B3D"/>
    <w:multiLevelType w:val="hybridMultilevel"/>
    <w:tmpl w:val="5DF2ABA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 w15:restartNumberingAfterBreak="0">
    <w:nsid w:val="5DF12D63"/>
    <w:multiLevelType w:val="hybridMultilevel"/>
    <w:tmpl w:val="E182BFE8"/>
    <w:lvl w:ilvl="0" w:tplc="C6CC1B5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15F3F76"/>
    <w:multiLevelType w:val="hybridMultilevel"/>
    <w:tmpl w:val="BEEE23E2"/>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6EA27E93"/>
    <w:multiLevelType w:val="multilevel"/>
    <w:tmpl w:val="47364276"/>
    <w:lvl w:ilvl="0">
      <w:start w:val="1"/>
      <w:numFmt w:val="decimal"/>
      <w:pStyle w:val="Razina1"/>
      <w:suff w:val="space"/>
      <w:lvlText w:val="%1."/>
      <w:lvlJc w:val="left"/>
      <w:pPr>
        <w:ind w:left="0" w:firstLine="0"/>
      </w:pPr>
      <w:rPr>
        <w:rFonts w:asciiTheme="minorHAnsi" w:hAnsiTheme="minorHAnsi" w:hint="default"/>
        <w:b/>
        <w:i/>
        <w:sz w:val="32"/>
      </w:rPr>
    </w:lvl>
    <w:lvl w:ilvl="1">
      <w:start w:val="1"/>
      <w:numFmt w:val="decimal"/>
      <w:pStyle w:val="Razina2"/>
      <w:suff w:val="space"/>
      <w:lvlText w:val="%1.%2."/>
      <w:lvlJc w:val="left"/>
      <w:rPr>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azina3"/>
      <w:suff w:val="space"/>
      <w:lvlText w:val="%1.%2.%3."/>
      <w:lvlJc w:val="left"/>
      <w:rPr>
        <w:b w:val="0"/>
        <w:bCs w:val="0"/>
        <w:i/>
        <w:iCs/>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azina4"/>
      <w:suff w:val="space"/>
      <w:lvlText w:val="%1.%2.%3.%4."/>
      <w:lvlJc w:val="left"/>
      <w:pPr>
        <w:ind w:left="0" w:firstLine="0"/>
      </w:pPr>
      <w:rPr>
        <w:rFonts w:asciiTheme="minorHAnsi" w:hAnsiTheme="minorHAnsi" w:hint="default"/>
        <w:i/>
        <w:sz w:val="24"/>
      </w:rPr>
    </w:lvl>
    <w:lvl w:ilvl="4">
      <w:start w:val="1"/>
      <w:numFmt w:val="decimal"/>
      <w:pStyle w:val="Razina5"/>
      <w:suff w:val="space"/>
      <w:lvlText w:val="%1.%2.%3.%4.%5."/>
      <w:lvlJc w:val="left"/>
      <w:pPr>
        <w:ind w:left="0" w:firstLine="0"/>
      </w:pPr>
      <w:rPr>
        <w:rFonts w:asciiTheme="minorHAnsi" w:hAnsiTheme="minorHAnsi" w:hint="default"/>
        <w:i/>
        <w:sz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031224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3412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6144422">
    <w:abstractNumId w:val="4"/>
  </w:num>
  <w:num w:numId="4" w16cid:durableId="2060743848">
    <w:abstractNumId w:val="5"/>
  </w:num>
  <w:num w:numId="5" w16cid:durableId="691030298">
    <w:abstractNumId w:val="0"/>
  </w:num>
  <w:num w:numId="6" w16cid:durableId="17895429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C3063"/>
    <w:rsid w:val="000E2F3A"/>
    <w:rsid w:val="00124417"/>
    <w:rsid w:val="0029539D"/>
    <w:rsid w:val="002C19D7"/>
    <w:rsid w:val="002F778B"/>
    <w:rsid w:val="00343B88"/>
    <w:rsid w:val="00347665"/>
    <w:rsid w:val="003541FB"/>
    <w:rsid w:val="0035536E"/>
    <w:rsid w:val="003E430B"/>
    <w:rsid w:val="00405D94"/>
    <w:rsid w:val="004149C5"/>
    <w:rsid w:val="0044684D"/>
    <w:rsid w:val="00454735"/>
    <w:rsid w:val="004638EA"/>
    <w:rsid w:val="0047362A"/>
    <w:rsid w:val="00486F4E"/>
    <w:rsid w:val="005913DA"/>
    <w:rsid w:val="005C5C8F"/>
    <w:rsid w:val="006E4F9A"/>
    <w:rsid w:val="00701420"/>
    <w:rsid w:val="007464CE"/>
    <w:rsid w:val="008F0661"/>
    <w:rsid w:val="00945839"/>
    <w:rsid w:val="00951922"/>
    <w:rsid w:val="0096536E"/>
    <w:rsid w:val="009A56CE"/>
    <w:rsid w:val="009E4548"/>
    <w:rsid w:val="00AF4B55"/>
    <w:rsid w:val="00B17586"/>
    <w:rsid w:val="00B45BEF"/>
    <w:rsid w:val="00B57B6B"/>
    <w:rsid w:val="00CB608E"/>
    <w:rsid w:val="00CD30D4"/>
    <w:rsid w:val="00CD57B7"/>
    <w:rsid w:val="00D1127E"/>
    <w:rsid w:val="00D3474B"/>
    <w:rsid w:val="00D706DB"/>
    <w:rsid w:val="00DC34C3"/>
    <w:rsid w:val="00E9322F"/>
    <w:rsid w:val="00EA43D5"/>
    <w:rsid w:val="00EA6FF5"/>
    <w:rsid w:val="00F40988"/>
    <w:rsid w:val="00F83695"/>
    <w:rsid w:val="00FC05CE"/>
    <w:rsid w:val="00FD124D"/>
  </w:rsids>
  <m:mathPr>
    <m:mathFont m:val="Cambria Math"/>
    <m:brkBin m:val="before"/>
    <m:brkBinSub m:val="--"/>
    <m:smallFrac/>
    <m:dispDef/>
    <m:lMargin m:val="0"/>
    <m:rMargin m:val="0"/>
    <m:defJc m:val="centerGroup"/>
    <m:wrapIndent m:val="1440"/>
    <m:intLim m:val="subSup"/>
    <m:naryLim m:val="undOvr"/>
  </m:mathPr>
  <w:themeFontLang w:val="hr-H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22CC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5CE"/>
    <w:rPr>
      <w:noProof/>
    </w:rPr>
  </w:style>
  <w:style w:type="paragraph" w:styleId="Naslov1">
    <w:name w:val="heading 1"/>
    <w:basedOn w:val="Normal"/>
    <w:next w:val="Normal"/>
    <w:link w:val="Naslov1Char"/>
    <w:uiPriority w:val="9"/>
    <w:qFormat/>
    <w:rsid w:val="00FC05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semiHidden/>
    <w:unhideWhenUsed/>
    <w:qFormat/>
    <w:rsid w:val="00FC05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FC05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ormal"/>
    <w:next w:val="Normal"/>
    <w:link w:val="Naslov4Char"/>
    <w:uiPriority w:val="9"/>
    <w:semiHidden/>
    <w:unhideWhenUsed/>
    <w:qFormat/>
    <w:rsid w:val="00FC05CE"/>
    <w:pPr>
      <w:keepNext/>
      <w:keepLines/>
      <w:spacing w:before="4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semiHidden/>
    <w:unhideWhenUsed/>
    <w:qFormat/>
    <w:rsid w:val="00FC05CE"/>
    <w:pPr>
      <w:keepNext/>
      <w:keepLines/>
      <w:spacing w:before="40"/>
      <w:outlineLvl w:val="4"/>
    </w:pPr>
    <w:rPr>
      <w:rFonts w:asciiTheme="majorHAnsi" w:eastAsiaTheme="majorEastAsia" w:hAnsiTheme="majorHAnsi" w:cstheme="majorBidi"/>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qFormat/>
    <w:rsid w:val="0096536E"/>
    <w:pPr>
      <w:suppressAutoHyphens/>
    </w:pPr>
    <w:rPr>
      <w:rFonts w:ascii="Calibri" w:eastAsia="Times New Roman" w:hAnsi="Calibri" w:cs="Times New Roman"/>
      <w:lang w:eastAsia="zh-CN"/>
    </w:rPr>
  </w:style>
  <w:style w:type="paragraph" w:styleId="Podnoje">
    <w:name w:val="footer"/>
    <w:basedOn w:val="Normal"/>
    <w:link w:val="PodnojeChar"/>
    <w:uiPriority w:val="99"/>
    <w:unhideWhenUsed/>
    <w:rsid w:val="00701420"/>
    <w:pPr>
      <w:tabs>
        <w:tab w:val="center" w:pos="4536"/>
        <w:tab w:val="right" w:pos="9072"/>
      </w:tabs>
    </w:pPr>
  </w:style>
  <w:style w:type="character" w:customStyle="1" w:styleId="PodnojeChar">
    <w:name w:val="Podnožje Char"/>
    <w:basedOn w:val="Zadanifontodlomka"/>
    <w:link w:val="Podnoje"/>
    <w:uiPriority w:val="99"/>
    <w:rsid w:val="00701420"/>
    <w:rPr>
      <w:noProof/>
    </w:rPr>
  </w:style>
  <w:style w:type="paragraph" w:styleId="Odlomakpopisa">
    <w:name w:val="List Paragraph"/>
    <w:basedOn w:val="Normal"/>
    <w:uiPriority w:val="34"/>
    <w:qFormat/>
    <w:rsid w:val="00FC05CE"/>
    <w:pPr>
      <w:ind w:left="720"/>
      <w:contextualSpacing/>
    </w:pPr>
  </w:style>
  <w:style w:type="paragraph" w:styleId="StandardWeb">
    <w:name w:val="Normal (Web)"/>
    <w:basedOn w:val="Normal"/>
    <w:uiPriority w:val="99"/>
    <w:rsid w:val="00FC05CE"/>
    <w:pPr>
      <w:spacing w:before="100" w:beforeAutospacing="1" w:after="100" w:afterAutospacing="1"/>
      <w:jc w:val="both"/>
    </w:pPr>
    <w:rPr>
      <w:rFonts w:ascii="Verdana" w:eastAsia="Times New Roman" w:hAnsi="Verdana" w:cs="Times New Roman"/>
      <w:noProof w:val="0"/>
      <w:color w:val="666666"/>
      <w:sz w:val="17"/>
      <w:szCs w:val="17"/>
      <w:lang w:eastAsia="hr-HR"/>
    </w:rPr>
  </w:style>
  <w:style w:type="paragraph" w:customStyle="1" w:styleId="BezproredaChar">
    <w:name w:val="Bez proreda Char"/>
    <w:qFormat/>
    <w:rsid w:val="00FC05CE"/>
    <w:rPr>
      <w:rFonts w:ascii="Times New Roman" w:eastAsia="Times New Roman" w:hAnsi="Times New Roman" w:cs="Times New Roman"/>
    </w:rPr>
  </w:style>
  <w:style w:type="paragraph" w:customStyle="1" w:styleId="Bezproreda1">
    <w:name w:val="Bez proreda1"/>
    <w:link w:val="BezproredaChar1"/>
    <w:uiPriority w:val="99"/>
    <w:qFormat/>
    <w:rsid w:val="00FC05CE"/>
    <w:rPr>
      <w:rFonts w:ascii="Calibri" w:eastAsia="Times New Roman" w:hAnsi="Calibri" w:cs="Times New Roman"/>
    </w:rPr>
  </w:style>
  <w:style w:type="table" w:customStyle="1" w:styleId="Reetkatablice3">
    <w:name w:val="Rešetka tablice3"/>
    <w:basedOn w:val="Obinatablica"/>
    <w:next w:val="Reetkatablice"/>
    <w:uiPriority w:val="39"/>
    <w:rsid w:val="00FC05C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FC05CE"/>
    <w:pPr>
      <w:keepNext w:val="0"/>
      <w:keepLines w:val="0"/>
      <w:numPr>
        <w:numId w:val="4"/>
      </w:numPr>
      <w:tabs>
        <w:tab w:val="num" w:pos="360"/>
        <w:tab w:val="num" w:pos="720"/>
      </w:tabs>
      <w:spacing w:before="120" w:after="120"/>
      <w:ind w:left="720" w:hanging="360"/>
      <w:jc w:val="both"/>
    </w:pPr>
    <w:rPr>
      <w:rFonts w:ascii="Calibri" w:eastAsia="Times New Roman" w:hAnsi="Calibri" w:cs="Times New Roman"/>
      <w:b/>
      <w:i/>
      <w:caps/>
      <w:noProof w:val="0"/>
      <w:color w:val="auto"/>
      <w:lang w:eastAsia="zh-CN"/>
    </w:rPr>
  </w:style>
  <w:style w:type="paragraph" w:customStyle="1" w:styleId="Razina2">
    <w:name w:val="Razina 2"/>
    <w:basedOn w:val="Naslov2"/>
    <w:next w:val="Normal"/>
    <w:qFormat/>
    <w:rsid w:val="00FC05CE"/>
    <w:pPr>
      <w:keepNext w:val="0"/>
      <w:keepLines w:val="0"/>
      <w:numPr>
        <w:ilvl w:val="1"/>
        <w:numId w:val="4"/>
      </w:numPr>
      <w:tabs>
        <w:tab w:val="num" w:pos="360"/>
        <w:tab w:val="num" w:pos="1440"/>
      </w:tabs>
      <w:spacing w:before="120" w:after="120" w:line="276" w:lineRule="auto"/>
      <w:ind w:left="709" w:hanging="709"/>
      <w:jc w:val="both"/>
    </w:pPr>
    <w:rPr>
      <w:rFonts w:ascii="Calibri" w:eastAsia="Times New Roman" w:hAnsi="Calibri" w:cs="Times New Roman"/>
      <w:b/>
      <w:i/>
      <w:noProof w:val="0"/>
      <w:color w:val="000000"/>
      <w:sz w:val="28"/>
      <w:szCs w:val="28"/>
      <w:lang w:eastAsia="zh-CN"/>
    </w:rPr>
  </w:style>
  <w:style w:type="paragraph" w:customStyle="1" w:styleId="Razina3">
    <w:name w:val="Razina 3"/>
    <w:basedOn w:val="Naslov3"/>
    <w:next w:val="Normal"/>
    <w:qFormat/>
    <w:rsid w:val="00FC05CE"/>
    <w:pPr>
      <w:keepNext w:val="0"/>
      <w:keepLines w:val="0"/>
      <w:numPr>
        <w:ilvl w:val="2"/>
        <w:numId w:val="4"/>
      </w:numPr>
      <w:tabs>
        <w:tab w:val="num" w:pos="360"/>
        <w:tab w:val="num" w:pos="2160"/>
      </w:tabs>
      <w:spacing w:before="240" w:after="240"/>
      <w:ind w:left="1003" w:hanging="720"/>
      <w:jc w:val="both"/>
    </w:pPr>
    <w:rPr>
      <w:rFonts w:ascii="Calibri" w:eastAsia="Times New Roman" w:hAnsi="Calibri" w:cs="Times New Roman"/>
      <w:i/>
      <w:noProof w:val="0"/>
      <w:color w:val="auto"/>
      <w:lang w:val="en-US" w:eastAsia="hr-HR"/>
    </w:rPr>
  </w:style>
  <w:style w:type="paragraph" w:customStyle="1" w:styleId="Razina4">
    <w:name w:val="Razina 4"/>
    <w:basedOn w:val="Naslov4"/>
    <w:next w:val="Normal"/>
    <w:qFormat/>
    <w:rsid w:val="00FC05CE"/>
    <w:pPr>
      <w:keepNext w:val="0"/>
      <w:keepLines w:val="0"/>
      <w:numPr>
        <w:ilvl w:val="3"/>
        <w:numId w:val="4"/>
      </w:numPr>
      <w:tabs>
        <w:tab w:val="num" w:pos="360"/>
        <w:tab w:val="num" w:pos="2880"/>
      </w:tabs>
      <w:autoSpaceDE w:val="0"/>
      <w:autoSpaceDN w:val="0"/>
      <w:adjustRightInd w:val="0"/>
      <w:spacing w:before="240" w:after="240"/>
      <w:ind w:left="2880" w:hanging="360"/>
      <w:jc w:val="both"/>
    </w:pPr>
    <w:rPr>
      <w:rFonts w:ascii="Calibri" w:eastAsia="SimSun" w:hAnsi="Calibri" w:cs="Times New Roman"/>
      <w:bCs/>
      <w:iCs w:val="0"/>
      <w:noProof w:val="0"/>
      <w:color w:val="auto"/>
      <w:sz w:val="24"/>
      <w:szCs w:val="24"/>
      <w:shd w:val="clear" w:color="auto" w:fill="FFFFFF"/>
      <w:lang w:val="en-US" w:eastAsia="hr-HR"/>
    </w:rPr>
  </w:style>
  <w:style w:type="paragraph" w:customStyle="1" w:styleId="Razina5">
    <w:name w:val="Razina 5"/>
    <w:basedOn w:val="Naslov5"/>
    <w:next w:val="Normal"/>
    <w:qFormat/>
    <w:rsid w:val="00FC05CE"/>
    <w:pPr>
      <w:keepNext w:val="0"/>
      <w:keepLines w:val="0"/>
      <w:numPr>
        <w:ilvl w:val="4"/>
        <w:numId w:val="4"/>
      </w:numPr>
      <w:tabs>
        <w:tab w:val="num" w:pos="360"/>
        <w:tab w:val="num" w:pos="3600"/>
      </w:tabs>
      <w:spacing w:before="360" w:after="180"/>
      <w:ind w:left="3600" w:hanging="360"/>
      <w:jc w:val="both"/>
    </w:pPr>
    <w:rPr>
      <w:rFonts w:ascii="Calibri" w:eastAsia="Times New Roman" w:hAnsi="Calibri" w:cs="Times New Roman"/>
      <w:bCs/>
      <w:i/>
      <w:iCs/>
      <w:noProof w:val="0"/>
      <w:color w:val="auto"/>
      <w:sz w:val="24"/>
      <w:szCs w:val="24"/>
      <w:lang w:eastAsia="zh-CN"/>
    </w:rPr>
  </w:style>
  <w:style w:type="character" w:customStyle="1" w:styleId="BezproredaChar1">
    <w:name w:val="Bez proreda Char1"/>
    <w:basedOn w:val="Zadanifontodlomka"/>
    <w:link w:val="Bezproreda1"/>
    <w:uiPriority w:val="99"/>
    <w:rsid w:val="00FC05CE"/>
    <w:rPr>
      <w:rFonts w:ascii="Calibri" w:eastAsia="Times New Roman" w:hAnsi="Calibri" w:cs="Times New Roman"/>
    </w:rPr>
  </w:style>
  <w:style w:type="paragraph" w:customStyle="1" w:styleId="box454509">
    <w:name w:val="box_454509"/>
    <w:basedOn w:val="Normal"/>
    <w:uiPriority w:val="99"/>
    <w:rsid w:val="00FC05CE"/>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67970">
    <w:name w:val="box_467970"/>
    <w:basedOn w:val="Normal"/>
    <w:rsid w:val="00FC05CE"/>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Naslov1Char">
    <w:name w:val="Naslov 1 Char"/>
    <w:basedOn w:val="Zadanifontodlomka"/>
    <w:link w:val="Naslov1"/>
    <w:uiPriority w:val="9"/>
    <w:rsid w:val="00FC05CE"/>
    <w:rPr>
      <w:rFonts w:asciiTheme="majorHAnsi" w:eastAsiaTheme="majorEastAsia" w:hAnsiTheme="majorHAnsi" w:cstheme="majorBidi"/>
      <w:noProof/>
      <w:color w:val="365F91" w:themeColor="accent1" w:themeShade="BF"/>
      <w:sz w:val="32"/>
      <w:szCs w:val="32"/>
    </w:rPr>
  </w:style>
  <w:style w:type="character" w:customStyle="1" w:styleId="Naslov2Char">
    <w:name w:val="Naslov 2 Char"/>
    <w:basedOn w:val="Zadanifontodlomka"/>
    <w:link w:val="Naslov2"/>
    <w:uiPriority w:val="9"/>
    <w:semiHidden/>
    <w:rsid w:val="00FC05CE"/>
    <w:rPr>
      <w:rFonts w:asciiTheme="majorHAnsi" w:eastAsiaTheme="majorEastAsia" w:hAnsiTheme="majorHAnsi" w:cstheme="majorBidi"/>
      <w:noProof/>
      <w:color w:val="365F91" w:themeColor="accent1" w:themeShade="BF"/>
      <w:sz w:val="26"/>
      <w:szCs w:val="26"/>
    </w:rPr>
  </w:style>
  <w:style w:type="character" w:customStyle="1" w:styleId="Naslov3Char">
    <w:name w:val="Naslov 3 Char"/>
    <w:basedOn w:val="Zadanifontodlomka"/>
    <w:link w:val="Naslov3"/>
    <w:uiPriority w:val="9"/>
    <w:semiHidden/>
    <w:rsid w:val="00FC05CE"/>
    <w:rPr>
      <w:rFonts w:asciiTheme="majorHAnsi" w:eastAsiaTheme="majorEastAsia" w:hAnsiTheme="majorHAnsi" w:cstheme="majorBidi"/>
      <w:noProof/>
      <w:color w:val="243F60" w:themeColor="accent1" w:themeShade="7F"/>
      <w:sz w:val="24"/>
      <w:szCs w:val="24"/>
    </w:rPr>
  </w:style>
  <w:style w:type="character" w:customStyle="1" w:styleId="Naslov4Char">
    <w:name w:val="Naslov 4 Char"/>
    <w:basedOn w:val="Zadanifontodlomka"/>
    <w:link w:val="Naslov4"/>
    <w:uiPriority w:val="9"/>
    <w:semiHidden/>
    <w:rsid w:val="00FC05CE"/>
    <w:rPr>
      <w:rFonts w:asciiTheme="majorHAnsi" w:eastAsiaTheme="majorEastAsia" w:hAnsiTheme="majorHAnsi" w:cstheme="majorBidi"/>
      <w:i/>
      <w:iCs/>
      <w:noProof/>
      <w:color w:val="365F91" w:themeColor="accent1" w:themeShade="BF"/>
    </w:rPr>
  </w:style>
  <w:style w:type="character" w:customStyle="1" w:styleId="Naslov5Char">
    <w:name w:val="Naslov 5 Char"/>
    <w:basedOn w:val="Zadanifontodlomka"/>
    <w:link w:val="Naslov5"/>
    <w:uiPriority w:val="9"/>
    <w:semiHidden/>
    <w:rsid w:val="00FC05CE"/>
    <w:rPr>
      <w:rFonts w:asciiTheme="majorHAnsi" w:eastAsiaTheme="majorEastAsia" w:hAnsiTheme="majorHAnsi" w:cstheme="majorBidi"/>
      <w:noProof/>
      <w:color w:val="365F91" w:themeColor="accent1" w:themeShade="BF"/>
    </w:rPr>
  </w:style>
  <w:style w:type="paragraph" w:styleId="Zaglavlje">
    <w:name w:val="header"/>
    <w:basedOn w:val="Normal"/>
    <w:link w:val="ZaglavljeChar"/>
    <w:uiPriority w:val="99"/>
    <w:unhideWhenUsed/>
    <w:rsid w:val="00EA6FF5"/>
    <w:pPr>
      <w:tabs>
        <w:tab w:val="center" w:pos="4536"/>
        <w:tab w:val="right" w:pos="9072"/>
      </w:tabs>
    </w:pPr>
  </w:style>
  <w:style w:type="character" w:customStyle="1" w:styleId="ZaglavljeChar">
    <w:name w:val="Zaglavlje Char"/>
    <w:basedOn w:val="Zadanifontodlomka"/>
    <w:link w:val="Zaglavlje"/>
    <w:uiPriority w:val="99"/>
    <w:rsid w:val="00EA6FF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filic\AppData\Local\Microsoft\Windows\INetCache\Content.Outlook\1L3JEBEA\Tablica%203%20PLAN%20OBUKE%20I%20&#352;KOLOVANJA.xlsx" TargetMode="External"/><Relationship Id="rId18" Type="http://schemas.openxmlformats.org/officeDocument/2006/relationships/hyperlink" Target="file:///C:\Users\jfilic\AppData\Local\Microsoft\Windows\INetCache\Content.Outlook\1L3JEBEA\Tablica%20tro&#353;kova%20civilne%20za&#353;tite.xlsx" TargetMode="External"/><Relationship Id="rId26" Type="http://schemas.openxmlformats.org/officeDocument/2006/relationships/hyperlink" Target="file:///C:\Users\jfilic\AppData\Local\Microsoft\Windows\INetCache\Content.Outlook\1L3JEBEA\Tablica%20tro&#353;kova%20civilne%20za&#353;tite.xlsx" TargetMode="External"/><Relationship Id="rId39" Type="http://schemas.openxmlformats.org/officeDocument/2006/relationships/hyperlink" Target="file:///C:\Users\jfilic\AppData\Local\Microsoft\Windows\INetCache\Content.Outlook\1L3JEBEA\Tablica%203%20PLAN%20OBUKE%20I%20&#352;KOLOVANJA.xlsx" TargetMode="External"/><Relationship Id="rId21" Type="http://schemas.openxmlformats.org/officeDocument/2006/relationships/hyperlink" Target="file:///C:\Users\jfilic\AppData\Local\Microsoft\Windows\INetCache\Content.Outlook\1L3JEBEA\Tablica%20tro&#353;kova%20civilne%20za&#353;tite.xlsx" TargetMode="External"/><Relationship Id="rId34" Type="http://schemas.openxmlformats.org/officeDocument/2006/relationships/hyperlink" Target="file:///C:\Users\jfilic\AppData\Local\Microsoft\Windows\INetCache\Content.Outlook\1L3JEBEA\Tablica%20tro&#353;kova%20civilne%20za&#353;tite.xlsx" TargetMode="External"/><Relationship Id="rId42" Type="http://schemas.openxmlformats.org/officeDocument/2006/relationships/hyperlink" Target="file:///C:\Users\jfilic\AppData\Local\Microsoft\Windows\INetCache\Content.Outlook\1L3JEBEA\Tablica%205%20PLAN%20IZGRADNJE%20I%20ODR&#381;AVANJA%20SKLADI&#352;TA%20ZA%20SREDSTVA%20CIVILNE%20ZA&#352;TITE.xlsx" TargetMode="External"/><Relationship Id="rId47"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0" Type="http://schemas.openxmlformats.org/officeDocument/2006/relationships/hyperlink" Target="file:///C:\Users\jfilic\AppData\Local\Microsoft\Windows\INetCache\Content.Outlook\1L3JEBEA\Tablica%203%20PLAN%20OBUKE%20I%20&#352;KOLOVANJA.xlsx" TargetMode="External"/><Relationship Id="rId55"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filic\AppData\Local\Microsoft\Windows\INetCache\Content.Outlook\1L3JEBEA\Tablica%203%20PLAN%20OBUKE%20I%20&#352;KOLOVANJA.xlsx" TargetMode="External"/><Relationship Id="rId29" Type="http://schemas.openxmlformats.org/officeDocument/2006/relationships/hyperlink" Target="file:///C:\Users\jfilic\AppData\Local\Microsoft\Windows\INetCache\Content.Outlook\1L3JEBEA\Tablica%20tro&#353;kova%20civilne%20za&#353;tite.xlsx" TargetMode="External"/><Relationship Id="rId11" Type="http://schemas.openxmlformats.org/officeDocument/2006/relationships/header" Target="header1.xml"/><Relationship Id="rId24" Type="http://schemas.openxmlformats.org/officeDocument/2006/relationships/hyperlink" Target="file:///C:\Users\jfilic\AppData\Local\Microsoft\Windows\INetCache\Content.Outlook\1L3JEBEA\Tablica%20tro&#353;kova%20civilne%20za&#353;tite.xlsx" TargetMode="External"/><Relationship Id="rId32" Type="http://schemas.openxmlformats.org/officeDocument/2006/relationships/hyperlink" Target="file:///C:\Users\jfilic\AppData\Local\Microsoft\Windows\INetCache\Content.Outlook\1L3JEBEA\Tablica%20tro&#353;kova%20civilne%20za&#353;tite.xlsx" TargetMode="External"/><Relationship Id="rId37" Type="http://schemas.openxmlformats.org/officeDocument/2006/relationships/hyperlink" Target="file:///C:\Users\jfilic\AppData\Local\Microsoft\Windows\INetCache\Content.Outlook\1L3JEBEA\Tablica%205%20PLAN%20IZGRADNJE%20I%20ODR&#381;AVANJA%20SKLADI&#352;TA%20ZA%20SREDSTVA%20CIVILNE%20ZA&#352;TITE.xlsx" TargetMode="External"/><Relationship Id="rId40" Type="http://schemas.openxmlformats.org/officeDocument/2006/relationships/hyperlink" Target="file:///C:\Users\jfilic\AppData\Local\Microsoft\Windows\INetCache\Content.Outlook\1L3JEBEA\Tablica%201%20PLAN%20OPREMANJA%20POSTROJBI%20CIVILNE%20ZA&#352;TITE%20OP&#262;INA%20GRAD.xlsx" TargetMode="External"/><Relationship Id="rId45"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3"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file:///C:\Users\jfilic\AppData\Local\Microsoft\Windows\INetCache\Content.Outlook\1L3JEBEA\Tablica%20tro&#353;kova%20civilne%20za&#353;tite.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filic\AppData\Local\Microsoft\Windows\INetCache\Content.Outlook\1L3JEBEA\Tablica%203%20PLAN%20OBUKE%20I%20&#352;KOLOVANJA.xlsx" TargetMode="External"/><Relationship Id="rId22" Type="http://schemas.openxmlformats.org/officeDocument/2006/relationships/hyperlink" Target="file:///C:\Users\jfilic\AppData\Local\Microsoft\Windows\INetCache\Content.Outlook\1L3JEBEA\Tablica%20tro&#353;kova%20civilne%20za&#353;tite.xlsx" TargetMode="External"/><Relationship Id="rId27" Type="http://schemas.openxmlformats.org/officeDocument/2006/relationships/hyperlink" Target="file:///C:\Users\jfilic\AppData\Local\Microsoft\Windows\INetCache\Content.Outlook\1L3JEBEA\Tablica%20tro&#353;kova%20civilne%20za&#353;tite.xlsx" TargetMode="External"/><Relationship Id="rId30" Type="http://schemas.openxmlformats.org/officeDocument/2006/relationships/hyperlink" Target="file:///C:\Users\jfilic\AppData\Local\Microsoft\Windows\INetCache\Content.Outlook\1L3JEBEA\Tablica%20tro&#353;kova%20civilne%20za&#353;tite.xlsx" TargetMode="External"/><Relationship Id="rId35" Type="http://schemas.openxmlformats.org/officeDocument/2006/relationships/hyperlink" Target="file:///C:\Users\jfilic\AppData\Local\Microsoft\Windows\INetCache\Content.Outlook\1L3JEBEA\Tablica%203%20PLAN%20OBUKE%20I%20&#352;KOLOVANJA.xlsx" TargetMode="External"/><Relationship Id="rId43" Type="http://schemas.openxmlformats.org/officeDocument/2006/relationships/hyperlink" Target="file:///C:\Users\jfilic\AppData\Local\Microsoft\Windows\INetCache\Content.Outlook\1L3JEBEA\Tablica%206%20TRO&#352;KOVI%20VEZE.xlsx" TargetMode="External"/><Relationship Id="rId48"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6"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8" Type="http://schemas.openxmlformats.org/officeDocument/2006/relationships/image" Target="media/image1.png"/><Relationship Id="rId51" Type="http://schemas.openxmlformats.org/officeDocument/2006/relationships/hyperlink" Target="file:///C:\Users\jfilic\AppData\Local\Microsoft\Windows\INetCache\Content.Outlook\1L3JEBEA\Tablica%204%20PLAN%20SMJE&#352;TAJA,%20ODR&#381;AVANJA%20I%20&#268;UVANJA%20SREDSTAVA%20CIVILNE%20ZA&#352;TITE.xls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jfilic\AppData\Local\Microsoft\Windows\INetCache\Content.Outlook\1L3JEBEA\Tablica%203%20PLAN%20OBUKE%20I%20&#352;KOLOVANJA.xlsx" TargetMode="External"/><Relationship Id="rId25" Type="http://schemas.openxmlformats.org/officeDocument/2006/relationships/hyperlink" Target="file:///C:\Users\jfilic\AppData\Local\Microsoft\Windows\INetCache\Content.Outlook\1L3JEBEA\Tablica%20tro&#353;kova%20civilne%20za&#353;tite.xlsx" TargetMode="External"/><Relationship Id="rId33" Type="http://schemas.openxmlformats.org/officeDocument/2006/relationships/hyperlink" Target="file:///C:\Users\jfilic\AppData\Local\Microsoft\Windows\INetCache\Content.Outlook\1L3JEBEA\Tablica%20tro&#353;kova%20civilne%20za&#353;tite.xlsx" TargetMode="External"/><Relationship Id="rId38" Type="http://schemas.openxmlformats.org/officeDocument/2006/relationships/hyperlink" Target="file:///C:\Users\jfilic\AppData\Local\Microsoft\Windows\INetCache\Content.Outlook\1L3JEBEA\Tablica%203%20PLAN%20OBUKE%20I%20&#352;KOLOVANJA.xlsx" TargetMode="External"/><Relationship Id="rId46"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9" Type="http://schemas.openxmlformats.org/officeDocument/2006/relationships/fontTable" Target="fontTable.xml"/><Relationship Id="rId20" Type="http://schemas.openxmlformats.org/officeDocument/2006/relationships/hyperlink" Target="file:///C:\Users\jfilic\AppData\Local\Microsoft\Windows\INetCache\Content.Outlook\1L3JEBEA\Tablica%20tro&#353;kova%20civilne%20za&#353;tite.xlsx" TargetMode="External"/><Relationship Id="rId41" Type="http://schemas.openxmlformats.org/officeDocument/2006/relationships/hyperlink" Target="file:///C:\Users\jfilic\AppData\Local\Microsoft\Windows\INetCache\Content.Outlook\1L3JEBEA\Tablica%204%20PLAN%20SMJE&#352;TAJA,%20ODR&#381;AVANJA%20I%20&#268;UVANJA%20SREDSTAVA%20CIVILNE%20ZA&#352;TITE.xlsx" TargetMode="External"/><Relationship Id="rId54"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23" Type="http://schemas.openxmlformats.org/officeDocument/2006/relationships/hyperlink" Target="file:///C:\Users\jfilic\AppData\Local\Microsoft\Windows\INetCache\Content.Outlook\1L3JEBEA\Tablica%20tro&#353;kova%20civilne%20za&#353;tite.xlsx" TargetMode="External"/><Relationship Id="rId28" Type="http://schemas.openxmlformats.org/officeDocument/2006/relationships/hyperlink" Target="file:///C:\Users\jfilic\AppData\Local\Microsoft\Windows\INetCache\Content.Outlook\1L3JEBEA\Tablica%20tro&#353;kova%20civilne%20za&#353;tite.xlsx" TargetMode="External"/><Relationship Id="rId36" Type="http://schemas.openxmlformats.org/officeDocument/2006/relationships/hyperlink" Target="file:///C:\Users\jfilic\AppData\Local\Microsoft\Windows\INetCache\Content.Outlook\1L3JEBEA\Tablica%204%20PLAN%20SMJE&#352;TAJA,%20ODR&#381;AVANJA%20I%20&#268;UVANJA%20SREDSTAVA%20CIVILNE%20ZA&#352;TITE.xlsx" TargetMode="External"/><Relationship Id="rId49" Type="http://schemas.openxmlformats.org/officeDocument/2006/relationships/hyperlink" Target="file:///C:\Users\jfilic\AppData\Local\Microsoft\Windows\INetCache\Content.Outlook\1L3JEBEA\Tablica%203%20PLAN%20OBUKE%20I%20&#352;KOLOVANJA.xlsx" TargetMode="External"/><Relationship Id="rId57"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10" Type="http://schemas.openxmlformats.org/officeDocument/2006/relationships/image" Target="media/image3.png"/><Relationship Id="rId31" Type="http://schemas.openxmlformats.org/officeDocument/2006/relationships/hyperlink" Target="file:///C:\Users\jfilic\AppData\Local\Microsoft\Windows\INetCache\Content.Outlook\1L3JEBEA\Tablica%20tro&#353;kova%20civilne%20za&#353;tite.xlsx" TargetMode="External"/><Relationship Id="rId44" Type="http://schemas.openxmlformats.org/officeDocument/2006/relationships/hyperlink" Target="file:///C:\Users\jfilic\AppData\Local\Microsoft\Windows\INetCache\Content.Outlook\1L3JEBEA\Tablica%203%20PLAN%20OBUKE%20I%20&#352;KOLOVANJA.xlsx" TargetMode="External"/><Relationship Id="rId52" Type="http://schemas.openxmlformats.org/officeDocument/2006/relationships/hyperlink" Target="file:///C:\Users\jfilic\AppData\Local\Microsoft\Windows\INetCache\Content.Outlook\1L3JEBEA\Tablica%205%20PLAN%20IZGRADNJE%20I%20ODR&#381;AVANJA%20SKLADI&#352;TA%20ZA%20SREDSTVA%20CIVILNE%20ZA&#352;TITE.xlsx"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4337</Words>
  <Characters>24726</Characters>
  <Application>Microsoft Office Word</Application>
  <DocSecurity>0</DocSecurity>
  <Lines>206</Lines>
  <Paragraphs>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6</cp:revision>
  <cp:lastPrinted>2014-11-26T14:09:00Z</cp:lastPrinted>
  <dcterms:created xsi:type="dcterms:W3CDTF">2026-01-27T11:09:00Z</dcterms:created>
  <dcterms:modified xsi:type="dcterms:W3CDTF">2026-02-04T14:00:00Z</dcterms:modified>
</cp:coreProperties>
</file>